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Look w:val="01E0" w:firstRow="1" w:lastRow="1" w:firstColumn="1" w:lastColumn="1" w:noHBand="0" w:noVBand="0"/>
      </w:tblPr>
      <w:tblGrid>
        <w:gridCol w:w="1259"/>
        <w:gridCol w:w="2236"/>
        <w:gridCol w:w="3214"/>
        <w:gridCol w:w="2930"/>
      </w:tblGrid>
      <w:tr w:rsidR="00963CBA" w14:paraId="718DC587" w14:textId="77777777" w:rsidTr="00373689">
        <w:trPr>
          <w:trHeight w:val="851"/>
        </w:trPr>
        <w:tc>
          <w:tcPr>
            <w:tcW w:w="1259" w:type="dxa"/>
            <w:tcBorders>
              <w:top w:val="nil"/>
              <w:left w:val="nil"/>
              <w:bottom w:val="single" w:sz="4" w:space="0" w:color="auto"/>
              <w:right w:val="nil"/>
            </w:tcBorders>
          </w:tcPr>
          <w:p w14:paraId="722DAE98" w14:textId="77777777" w:rsidR="00446DE4" w:rsidRDefault="00446DE4" w:rsidP="00DC1162">
            <w:pPr>
              <w:spacing w:after="80" w:line="340" w:lineRule="exact"/>
            </w:pPr>
          </w:p>
        </w:tc>
        <w:tc>
          <w:tcPr>
            <w:tcW w:w="2236" w:type="dxa"/>
            <w:tcBorders>
              <w:top w:val="nil"/>
              <w:left w:val="nil"/>
              <w:bottom w:val="single" w:sz="4" w:space="0" w:color="auto"/>
              <w:right w:val="nil"/>
            </w:tcBorders>
            <w:vAlign w:val="bottom"/>
          </w:tcPr>
          <w:p w14:paraId="5D8FE571" w14:textId="77777777" w:rsidR="00446DE4" w:rsidRPr="00963CBA" w:rsidRDefault="00B3317B" w:rsidP="00DC1162">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462135D" w14:textId="78498D78" w:rsidR="00446DE4" w:rsidRPr="00E53566" w:rsidRDefault="00373689" w:rsidP="00373689">
            <w:pPr>
              <w:jc w:val="right"/>
            </w:pPr>
            <w:r w:rsidRPr="00373689">
              <w:rPr>
                <w:sz w:val="40"/>
              </w:rPr>
              <w:t>HRI</w:t>
            </w:r>
            <w:r>
              <w:t>/CORE/LKA/2022</w:t>
            </w:r>
          </w:p>
        </w:tc>
      </w:tr>
      <w:tr w:rsidR="003107FA" w14:paraId="693BA391" w14:textId="77777777" w:rsidTr="00373689">
        <w:trPr>
          <w:trHeight w:val="2835"/>
        </w:trPr>
        <w:tc>
          <w:tcPr>
            <w:tcW w:w="1259" w:type="dxa"/>
            <w:tcBorders>
              <w:top w:val="single" w:sz="4" w:space="0" w:color="auto"/>
              <w:left w:val="nil"/>
              <w:bottom w:val="single" w:sz="12" w:space="0" w:color="auto"/>
              <w:right w:val="nil"/>
            </w:tcBorders>
          </w:tcPr>
          <w:p w14:paraId="66DFB7DD" w14:textId="77777777" w:rsidR="003107FA" w:rsidRDefault="00F11814" w:rsidP="00DC1162">
            <w:pPr>
              <w:spacing w:before="120"/>
              <w:jc w:val="center"/>
            </w:pPr>
            <w:r>
              <w:rPr>
                <w:noProof/>
                <w:lang w:eastAsia="en-GB"/>
              </w:rPr>
              <w:drawing>
                <wp:inline distT="0" distB="0" distL="0" distR="0" wp14:anchorId="60561025" wp14:editId="60B6434A">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F9D81D0" w14:textId="77777777" w:rsidR="003107FA" w:rsidRPr="001C2E97" w:rsidRDefault="004143EA" w:rsidP="00DC1162">
            <w:pPr>
              <w:spacing w:before="120" w:line="380" w:lineRule="exact"/>
              <w:rPr>
                <w:rFonts w:ascii="Times New Roman Bold" w:hAnsi="Times New Roman Bold"/>
                <w:b/>
                <w:sz w:val="34"/>
                <w:szCs w:val="40"/>
              </w:rPr>
            </w:pPr>
            <w:r w:rsidRPr="001C2E97">
              <w:rPr>
                <w:rFonts w:ascii="Times New Roman Bold" w:hAnsi="Times New Roman Bold"/>
                <w:b/>
                <w:sz w:val="34"/>
                <w:szCs w:val="40"/>
              </w:rPr>
              <w:t>International</w:t>
            </w:r>
            <w:r w:rsidR="00D75627" w:rsidRPr="001C2E97">
              <w:rPr>
                <w:rFonts w:ascii="Times New Roman Bold" w:hAnsi="Times New Roman Bold"/>
                <w:b/>
                <w:sz w:val="34"/>
                <w:szCs w:val="40"/>
              </w:rPr>
              <w:t xml:space="preserve"> </w:t>
            </w:r>
            <w:r w:rsidRPr="001C2E97">
              <w:rPr>
                <w:rFonts w:ascii="Times New Roman Bold" w:hAnsi="Times New Roman Bold"/>
                <w:b/>
                <w:sz w:val="34"/>
                <w:szCs w:val="40"/>
              </w:rPr>
              <w:t>Human Rights</w:t>
            </w:r>
            <w:r w:rsidRPr="001C2E97">
              <w:rPr>
                <w:rFonts w:ascii="Times New Roman Bold" w:hAnsi="Times New Roman Bold"/>
                <w:b/>
                <w:sz w:val="34"/>
                <w:szCs w:val="40"/>
              </w:rPr>
              <w:br/>
              <w:t>Instruments</w:t>
            </w:r>
          </w:p>
        </w:tc>
        <w:tc>
          <w:tcPr>
            <w:tcW w:w="2930" w:type="dxa"/>
            <w:tcBorders>
              <w:top w:val="single" w:sz="4" w:space="0" w:color="auto"/>
              <w:left w:val="nil"/>
              <w:bottom w:val="single" w:sz="12" w:space="0" w:color="auto"/>
              <w:right w:val="nil"/>
            </w:tcBorders>
          </w:tcPr>
          <w:p w14:paraId="68CDAC5F" w14:textId="77777777" w:rsidR="003107FA" w:rsidRDefault="00373689" w:rsidP="00373689">
            <w:pPr>
              <w:spacing w:before="240" w:line="240" w:lineRule="exact"/>
            </w:pPr>
            <w:r>
              <w:t>Distr.: General</w:t>
            </w:r>
          </w:p>
          <w:p w14:paraId="65AABA25" w14:textId="51F31DB7" w:rsidR="00373689" w:rsidRDefault="001819BF" w:rsidP="00373689">
            <w:pPr>
              <w:spacing w:line="240" w:lineRule="exact"/>
            </w:pPr>
            <w:r>
              <w:t>1</w:t>
            </w:r>
            <w:r w:rsidR="00373689">
              <w:t xml:space="preserve"> </w:t>
            </w:r>
            <w:r>
              <w:t>June</w:t>
            </w:r>
            <w:r w:rsidR="00373689">
              <w:t xml:space="preserve"> 2022</w:t>
            </w:r>
          </w:p>
          <w:p w14:paraId="55E2149D" w14:textId="77777777" w:rsidR="00373689" w:rsidRDefault="00373689" w:rsidP="00373689">
            <w:pPr>
              <w:spacing w:line="240" w:lineRule="exact"/>
            </w:pPr>
          </w:p>
          <w:p w14:paraId="4889CAF3" w14:textId="5D3DA46C" w:rsidR="00373689" w:rsidRDefault="00373689" w:rsidP="00373689">
            <w:pPr>
              <w:spacing w:line="240" w:lineRule="exact"/>
            </w:pPr>
            <w:r>
              <w:t>Original: English</w:t>
            </w:r>
          </w:p>
        </w:tc>
      </w:tr>
    </w:tbl>
    <w:p w14:paraId="5C6FD2B1" w14:textId="0C3286E9" w:rsidR="00373689" w:rsidRDefault="00373689" w:rsidP="00373689">
      <w:pPr>
        <w:pStyle w:val="HMG"/>
        <w:rPr>
          <w:rFonts w:asciiTheme="majorBidi" w:hAnsiTheme="majorBidi" w:cstheme="majorBidi"/>
          <w:lang w:val="en-GB"/>
        </w:rPr>
      </w:pPr>
      <w:r>
        <w:rPr>
          <w:lang w:val="en-GB"/>
        </w:rPr>
        <w:tab/>
      </w:r>
      <w:r>
        <w:rPr>
          <w:lang w:val="en-GB"/>
        </w:rPr>
        <w:tab/>
        <w:t>Common core document forming part of the reports of States parties</w:t>
      </w:r>
    </w:p>
    <w:p w14:paraId="48F2BA66" w14:textId="7B13272D" w:rsidR="00373689" w:rsidRDefault="00373689" w:rsidP="00373689">
      <w:pPr>
        <w:pStyle w:val="HMG"/>
        <w:rPr>
          <w:rFonts w:asciiTheme="majorBidi" w:hAnsiTheme="majorBidi" w:cstheme="majorBidi"/>
          <w:sz w:val="24"/>
          <w:lang w:val="en-GB"/>
        </w:rPr>
      </w:pPr>
      <w:r>
        <w:rPr>
          <w:lang w:val="en-GB"/>
        </w:rPr>
        <w:tab/>
      </w:r>
      <w:r>
        <w:rPr>
          <w:lang w:val="en-GB"/>
        </w:rPr>
        <w:tab/>
        <w:t>Sri Lanka</w:t>
      </w:r>
      <w:r w:rsidRPr="00B06A0F">
        <w:rPr>
          <w:rStyle w:val="FootnoteReference"/>
          <w:rFonts w:cstheme="majorBidi"/>
          <w:b w:val="0"/>
          <w:sz w:val="20"/>
          <w:vertAlign w:val="baseline"/>
          <w:lang w:val="en-GB"/>
        </w:rPr>
        <w:footnoteReference w:customMarkFollows="1" w:id="2"/>
        <w:t>*</w:t>
      </w:r>
      <w:r>
        <w:rPr>
          <w:rFonts w:asciiTheme="majorBidi" w:hAnsiTheme="majorBidi" w:cstheme="majorBidi"/>
          <w:b w:val="0"/>
          <w:sz w:val="22"/>
          <w:lang w:val="en-GB"/>
        </w:rPr>
        <w:t xml:space="preserve"> </w:t>
      </w:r>
    </w:p>
    <w:p w14:paraId="22E5BCB0" w14:textId="684EDD68" w:rsidR="00373689" w:rsidRDefault="00373689" w:rsidP="00373689">
      <w:pPr>
        <w:pStyle w:val="SingleTxtG"/>
        <w:ind w:left="0"/>
        <w:jc w:val="right"/>
        <w:rPr>
          <w:lang w:val="en-GB"/>
        </w:rPr>
      </w:pPr>
      <w:r>
        <w:rPr>
          <w:lang w:val="en-GB"/>
        </w:rPr>
        <w:t>[Date received</w:t>
      </w:r>
      <w:r w:rsidR="002A1CAC">
        <w:rPr>
          <w:lang w:val="en-GB"/>
        </w:rPr>
        <w:t>:</w:t>
      </w:r>
      <w:r>
        <w:rPr>
          <w:lang w:val="en-GB"/>
        </w:rPr>
        <w:t xml:space="preserve"> 25 April 2022]</w:t>
      </w:r>
    </w:p>
    <w:p w14:paraId="4F6D305F" w14:textId="6ED545F4" w:rsidR="00373689" w:rsidRPr="00D46EE0" w:rsidRDefault="00373689" w:rsidP="00B06A0F">
      <w:pPr>
        <w:pStyle w:val="HChG"/>
        <w:rPr>
          <w:lang w:val="en-GB"/>
        </w:rPr>
      </w:pPr>
      <w:r w:rsidRPr="00D46EE0">
        <w:rPr>
          <w:lang w:val="en-GB"/>
        </w:rPr>
        <w:br w:type="column"/>
      </w:r>
      <w:r w:rsidRPr="00D46EE0">
        <w:rPr>
          <w:lang w:val="en-GB"/>
        </w:rPr>
        <w:lastRenderedPageBreak/>
        <w:tab/>
      </w:r>
      <w:r w:rsidRPr="00D46EE0">
        <w:rPr>
          <w:lang w:val="en-GB"/>
        </w:rPr>
        <w:tab/>
        <w:t>Abbreviations</w:t>
      </w:r>
    </w:p>
    <w:p w14:paraId="2AE595A3" w14:textId="33722357" w:rsidR="00373689" w:rsidRPr="00B06A0F" w:rsidRDefault="00373689" w:rsidP="00373689">
      <w:pPr>
        <w:pStyle w:val="SingleTxtG"/>
        <w:rPr>
          <w:lang w:val="en-GB"/>
        </w:rPr>
      </w:pPr>
      <w:r w:rsidRPr="00B06A0F">
        <w:rPr>
          <w:lang w:val="en-GB"/>
        </w:rPr>
        <w:t xml:space="preserve">CSO </w:t>
      </w:r>
      <w:r w:rsidRPr="00B06A0F">
        <w:rPr>
          <w:lang w:val="en-GB"/>
        </w:rPr>
        <w:tab/>
      </w:r>
      <w:r w:rsidRPr="00B06A0F">
        <w:rPr>
          <w:lang w:val="en-GB"/>
        </w:rPr>
        <w:tab/>
      </w:r>
      <w:r w:rsidRPr="00B06A0F">
        <w:rPr>
          <w:lang w:val="en-GB"/>
        </w:rPr>
        <w:tab/>
        <w:t>Civil Society Organization</w:t>
      </w:r>
    </w:p>
    <w:p w14:paraId="44AA61FC" w14:textId="2867DC10" w:rsidR="00373689" w:rsidRPr="00B06A0F" w:rsidRDefault="00373689" w:rsidP="00373689">
      <w:pPr>
        <w:pStyle w:val="SingleTxtG"/>
        <w:rPr>
          <w:lang w:val="en-GB"/>
        </w:rPr>
      </w:pPr>
      <w:r w:rsidRPr="00B06A0F">
        <w:rPr>
          <w:lang w:val="en-GB"/>
        </w:rPr>
        <w:t xml:space="preserve">DCS </w:t>
      </w:r>
      <w:r w:rsidRPr="00B06A0F">
        <w:rPr>
          <w:lang w:val="en-GB"/>
        </w:rPr>
        <w:tab/>
      </w:r>
      <w:r w:rsidRPr="00B06A0F">
        <w:rPr>
          <w:lang w:val="en-GB"/>
        </w:rPr>
        <w:tab/>
      </w:r>
      <w:r w:rsidRPr="00B06A0F">
        <w:rPr>
          <w:lang w:val="en-GB"/>
        </w:rPr>
        <w:tab/>
        <w:t xml:space="preserve">Department of Census and Statistics </w:t>
      </w:r>
    </w:p>
    <w:p w14:paraId="577DDD3B" w14:textId="77777777" w:rsidR="00373689" w:rsidRPr="00B06A0F" w:rsidRDefault="00373689" w:rsidP="00373689">
      <w:pPr>
        <w:pStyle w:val="SingleTxtG"/>
        <w:rPr>
          <w:lang w:val="en-GB"/>
        </w:rPr>
      </w:pPr>
      <w:r w:rsidRPr="00B06A0F">
        <w:rPr>
          <w:lang w:val="en-GB"/>
        </w:rPr>
        <w:t xml:space="preserve">DHS </w:t>
      </w:r>
      <w:r w:rsidRPr="00B06A0F">
        <w:rPr>
          <w:lang w:val="en-GB"/>
        </w:rPr>
        <w:tab/>
      </w:r>
      <w:r w:rsidRPr="00B06A0F">
        <w:rPr>
          <w:lang w:val="en-GB"/>
        </w:rPr>
        <w:tab/>
      </w:r>
      <w:r w:rsidRPr="00B06A0F">
        <w:rPr>
          <w:lang w:val="en-GB"/>
        </w:rPr>
        <w:tab/>
        <w:t>Demographic and Health Survey</w:t>
      </w:r>
    </w:p>
    <w:p w14:paraId="129D14BA" w14:textId="01C973B0" w:rsidR="00373689" w:rsidRPr="00B06A0F" w:rsidRDefault="00373689" w:rsidP="00373689">
      <w:pPr>
        <w:pStyle w:val="SingleTxtG"/>
        <w:rPr>
          <w:lang w:val="en-GB"/>
        </w:rPr>
      </w:pPr>
      <w:r w:rsidRPr="00B06A0F">
        <w:rPr>
          <w:lang w:val="en-GB"/>
        </w:rPr>
        <w:t xml:space="preserve">DOL </w:t>
      </w:r>
      <w:r w:rsidRPr="00B06A0F">
        <w:rPr>
          <w:lang w:val="en-GB"/>
        </w:rPr>
        <w:tab/>
      </w:r>
      <w:r w:rsidRPr="00B06A0F">
        <w:rPr>
          <w:lang w:val="en-GB"/>
        </w:rPr>
        <w:tab/>
      </w:r>
      <w:r w:rsidRPr="00B06A0F">
        <w:rPr>
          <w:lang w:val="en-GB"/>
        </w:rPr>
        <w:tab/>
        <w:t>Department of Labour</w:t>
      </w:r>
    </w:p>
    <w:p w14:paraId="2F30D373" w14:textId="77777777" w:rsidR="00373689" w:rsidRPr="00B06A0F" w:rsidRDefault="00373689" w:rsidP="00373689">
      <w:pPr>
        <w:pStyle w:val="SingleTxtG"/>
        <w:rPr>
          <w:lang w:val="en-GB"/>
        </w:rPr>
      </w:pPr>
      <w:r w:rsidRPr="00B06A0F">
        <w:rPr>
          <w:lang w:val="en-GB"/>
        </w:rPr>
        <w:t xml:space="preserve">DV Act </w:t>
      </w:r>
      <w:r w:rsidRPr="00B06A0F">
        <w:rPr>
          <w:lang w:val="en-GB"/>
        </w:rPr>
        <w:tab/>
      </w:r>
      <w:r w:rsidRPr="00B06A0F">
        <w:rPr>
          <w:lang w:val="en-GB"/>
        </w:rPr>
        <w:tab/>
        <w:t>Domestic Violence Act</w:t>
      </w:r>
    </w:p>
    <w:p w14:paraId="7F2CBF3C" w14:textId="77777777" w:rsidR="00373689" w:rsidRPr="00B06A0F" w:rsidRDefault="00373689" w:rsidP="00373689">
      <w:pPr>
        <w:pStyle w:val="SingleTxtG"/>
        <w:rPr>
          <w:lang w:val="en-GB"/>
        </w:rPr>
      </w:pPr>
      <w:r w:rsidRPr="00B06A0F">
        <w:rPr>
          <w:lang w:val="en-GB"/>
        </w:rPr>
        <w:t xml:space="preserve">FBR </w:t>
      </w:r>
      <w:r w:rsidRPr="00B06A0F">
        <w:rPr>
          <w:lang w:val="en-GB"/>
        </w:rPr>
        <w:tab/>
      </w:r>
      <w:r w:rsidRPr="00B06A0F">
        <w:rPr>
          <w:lang w:val="en-GB"/>
        </w:rPr>
        <w:tab/>
      </w:r>
      <w:r w:rsidRPr="00B06A0F">
        <w:rPr>
          <w:lang w:val="en-GB"/>
        </w:rPr>
        <w:tab/>
        <w:t xml:space="preserve">Family Background Report </w:t>
      </w:r>
    </w:p>
    <w:p w14:paraId="72B1668B" w14:textId="77777777" w:rsidR="00373689" w:rsidRPr="00B06A0F" w:rsidRDefault="00373689" w:rsidP="00373689">
      <w:pPr>
        <w:pStyle w:val="SingleTxtG"/>
        <w:rPr>
          <w:lang w:val="en-GB"/>
        </w:rPr>
      </w:pPr>
      <w:r w:rsidRPr="00B06A0F">
        <w:rPr>
          <w:lang w:val="en-GB"/>
        </w:rPr>
        <w:t xml:space="preserve">FHH </w:t>
      </w:r>
      <w:r w:rsidRPr="00B06A0F">
        <w:rPr>
          <w:lang w:val="en-GB"/>
        </w:rPr>
        <w:tab/>
      </w:r>
      <w:r w:rsidRPr="00B06A0F">
        <w:rPr>
          <w:lang w:val="en-GB"/>
        </w:rPr>
        <w:tab/>
      </w:r>
      <w:r w:rsidRPr="00B06A0F">
        <w:rPr>
          <w:lang w:val="en-GB"/>
        </w:rPr>
        <w:tab/>
        <w:t xml:space="preserve">Female Headed Households </w:t>
      </w:r>
    </w:p>
    <w:p w14:paraId="1AB7C52E" w14:textId="609CFE02" w:rsidR="00373689" w:rsidRPr="00B06A0F" w:rsidRDefault="00373689" w:rsidP="00373689">
      <w:pPr>
        <w:pStyle w:val="SingleTxtG"/>
        <w:rPr>
          <w:lang w:val="en-GB"/>
        </w:rPr>
      </w:pPr>
      <w:r w:rsidRPr="00B06A0F">
        <w:rPr>
          <w:lang w:val="en-GB"/>
        </w:rPr>
        <w:t xml:space="preserve">GBV </w:t>
      </w:r>
      <w:r w:rsidRPr="00B06A0F">
        <w:rPr>
          <w:lang w:val="en-GB"/>
        </w:rPr>
        <w:tab/>
      </w:r>
      <w:r w:rsidRPr="00B06A0F">
        <w:rPr>
          <w:lang w:val="en-GB"/>
        </w:rPr>
        <w:tab/>
      </w:r>
      <w:r w:rsidRPr="00B06A0F">
        <w:rPr>
          <w:lang w:val="en-GB"/>
        </w:rPr>
        <w:tab/>
        <w:t>Gender Based Violence</w:t>
      </w:r>
    </w:p>
    <w:p w14:paraId="171431BB" w14:textId="77777777" w:rsidR="00373689" w:rsidRPr="00B06A0F" w:rsidRDefault="00373689" w:rsidP="00373689">
      <w:pPr>
        <w:pStyle w:val="SingleTxtG"/>
        <w:rPr>
          <w:lang w:val="en-GB"/>
        </w:rPr>
      </w:pPr>
      <w:r w:rsidRPr="00B06A0F">
        <w:rPr>
          <w:lang w:val="en-GB"/>
        </w:rPr>
        <w:t xml:space="preserve">GCE A/L </w:t>
      </w:r>
      <w:r w:rsidRPr="00B06A0F">
        <w:rPr>
          <w:lang w:val="en-GB"/>
        </w:rPr>
        <w:tab/>
      </w:r>
      <w:r w:rsidRPr="00B06A0F">
        <w:rPr>
          <w:lang w:val="en-GB"/>
        </w:rPr>
        <w:tab/>
        <w:t>General Certificate in Education, Advanced Level</w:t>
      </w:r>
    </w:p>
    <w:p w14:paraId="7CC4995D" w14:textId="77777777" w:rsidR="00373689" w:rsidRPr="00B06A0F" w:rsidRDefault="00373689" w:rsidP="00373689">
      <w:pPr>
        <w:pStyle w:val="SingleTxtG"/>
        <w:rPr>
          <w:lang w:val="en-GB"/>
        </w:rPr>
      </w:pPr>
      <w:r w:rsidRPr="00B06A0F">
        <w:rPr>
          <w:lang w:val="en-GB"/>
        </w:rPr>
        <w:t xml:space="preserve">GCE O/L </w:t>
      </w:r>
      <w:r w:rsidRPr="00B06A0F">
        <w:rPr>
          <w:lang w:val="en-GB"/>
        </w:rPr>
        <w:tab/>
      </w:r>
      <w:r w:rsidRPr="00B06A0F">
        <w:rPr>
          <w:lang w:val="en-GB"/>
        </w:rPr>
        <w:tab/>
        <w:t>General Certificate in Education, Ordinary Level</w:t>
      </w:r>
    </w:p>
    <w:p w14:paraId="1D3C7B19" w14:textId="77777777" w:rsidR="00373689" w:rsidRPr="00B06A0F" w:rsidRDefault="00373689" w:rsidP="00373689">
      <w:pPr>
        <w:pStyle w:val="SingleTxtG"/>
        <w:rPr>
          <w:lang w:val="en-GB"/>
        </w:rPr>
      </w:pPr>
      <w:r w:rsidRPr="00B06A0F">
        <w:rPr>
          <w:lang w:val="en-GB"/>
        </w:rPr>
        <w:t>GDI</w:t>
      </w:r>
      <w:r w:rsidRPr="00B06A0F">
        <w:rPr>
          <w:lang w:val="en-GB"/>
        </w:rPr>
        <w:tab/>
      </w:r>
      <w:r w:rsidRPr="00B06A0F">
        <w:rPr>
          <w:lang w:val="en-GB"/>
        </w:rPr>
        <w:tab/>
      </w:r>
      <w:r w:rsidRPr="00B06A0F">
        <w:rPr>
          <w:lang w:val="en-GB"/>
        </w:rPr>
        <w:tab/>
        <w:t>Gender Development Index</w:t>
      </w:r>
    </w:p>
    <w:p w14:paraId="344B40BB" w14:textId="77777777" w:rsidR="00373689" w:rsidRPr="00B06A0F" w:rsidRDefault="00373689" w:rsidP="00373689">
      <w:pPr>
        <w:pStyle w:val="SingleTxtG"/>
        <w:rPr>
          <w:lang w:val="en-GB"/>
        </w:rPr>
      </w:pPr>
      <w:r w:rsidRPr="00B06A0F">
        <w:rPr>
          <w:lang w:val="en-GB"/>
        </w:rPr>
        <w:t xml:space="preserve">GDP </w:t>
      </w:r>
      <w:r w:rsidRPr="00B06A0F">
        <w:rPr>
          <w:lang w:val="en-GB"/>
        </w:rPr>
        <w:tab/>
      </w:r>
      <w:r w:rsidRPr="00B06A0F">
        <w:rPr>
          <w:lang w:val="en-GB"/>
        </w:rPr>
        <w:tab/>
      </w:r>
      <w:r w:rsidRPr="00B06A0F">
        <w:rPr>
          <w:lang w:val="en-GB"/>
        </w:rPr>
        <w:tab/>
        <w:t>Gross Domestic Production</w:t>
      </w:r>
    </w:p>
    <w:p w14:paraId="45FF06D2" w14:textId="77777777" w:rsidR="00373689" w:rsidRPr="00B06A0F" w:rsidRDefault="00373689" w:rsidP="00373689">
      <w:pPr>
        <w:pStyle w:val="SingleTxtG"/>
        <w:rPr>
          <w:lang w:val="en-GB"/>
        </w:rPr>
      </w:pPr>
      <w:r w:rsidRPr="00B06A0F">
        <w:rPr>
          <w:lang w:val="en-GB"/>
        </w:rPr>
        <w:t>GII</w:t>
      </w:r>
      <w:r w:rsidRPr="00B06A0F">
        <w:rPr>
          <w:lang w:val="en-GB"/>
        </w:rPr>
        <w:tab/>
      </w:r>
      <w:r w:rsidRPr="00B06A0F">
        <w:rPr>
          <w:lang w:val="en-GB"/>
        </w:rPr>
        <w:tab/>
      </w:r>
      <w:r w:rsidRPr="00B06A0F">
        <w:rPr>
          <w:lang w:val="en-GB"/>
        </w:rPr>
        <w:tab/>
        <w:t>Gender Inequality Index</w:t>
      </w:r>
    </w:p>
    <w:p w14:paraId="63B58BAA" w14:textId="77777777" w:rsidR="00373689" w:rsidRPr="00B06A0F" w:rsidRDefault="00373689" w:rsidP="00373689">
      <w:pPr>
        <w:pStyle w:val="SingleTxtG"/>
        <w:rPr>
          <w:lang w:val="en-GB"/>
        </w:rPr>
      </w:pPr>
      <w:r w:rsidRPr="00B06A0F">
        <w:rPr>
          <w:lang w:val="en-GB"/>
        </w:rPr>
        <w:t xml:space="preserve">GN </w:t>
      </w:r>
      <w:r w:rsidRPr="00B06A0F">
        <w:rPr>
          <w:lang w:val="en-GB"/>
        </w:rPr>
        <w:tab/>
      </w:r>
      <w:r w:rsidRPr="00B06A0F">
        <w:rPr>
          <w:lang w:val="en-GB"/>
        </w:rPr>
        <w:tab/>
      </w:r>
      <w:r w:rsidRPr="00B06A0F">
        <w:rPr>
          <w:lang w:val="en-GB"/>
        </w:rPr>
        <w:tab/>
        <w:t xml:space="preserve">Grama </w:t>
      </w:r>
      <w:proofErr w:type="spellStart"/>
      <w:r w:rsidRPr="00B06A0F">
        <w:rPr>
          <w:lang w:val="en-GB"/>
        </w:rPr>
        <w:t>Niladri</w:t>
      </w:r>
      <w:proofErr w:type="spellEnd"/>
      <w:r w:rsidRPr="00B06A0F">
        <w:rPr>
          <w:lang w:val="en-GB"/>
        </w:rPr>
        <w:t xml:space="preserve"> </w:t>
      </w:r>
    </w:p>
    <w:p w14:paraId="46BBEFBE" w14:textId="1DB4F689" w:rsidR="00373689" w:rsidRPr="00B06A0F" w:rsidRDefault="00373689" w:rsidP="00373689">
      <w:pPr>
        <w:pStyle w:val="SingleTxtG"/>
        <w:rPr>
          <w:lang w:val="en-GB"/>
        </w:rPr>
      </w:pPr>
      <w:r w:rsidRPr="00B06A0F">
        <w:rPr>
          <w:lang w:val="en-GB"/>
        </w:rPr>
        <w:t xml:space="preserve">GNI </w:t>
      </w:r>
      <w:r w:rsidRPr="00B06A0F">
        <w:rPr>
          <w:lang w:val="en-GB"/>
        </w:rPr>
        <w:tab/>
      </w:r>
      <w:r w:rsidRPr="00B06A0F">
        <w:rPr>
          <w:lang w:val="en-GB"/>
        </w:rPr>
        <w:tab/>
      </w:r>
      <w:r w:rsidRPr="00B06A0F">
        <w:rPr>
          <w:lang w:val="en-GB"/>
        </w:rPr>
        <w:tab/>
        <w:t>Gross National Income</w:t>
      </w:r>
    </w:p>
    <w:p w14:paraId="32E936F2" w14:textId="4262BA97" w:rsidR="00373689" w:rsidRPr="00B06A0F" w:rsidRDefault="00373689" w:rsidP="00373689">
      <w:pPr>
        <w:pStyle w:val="SingleTxtG"/>
        <w:rPr>
          <w:lang w:val="en-GB"/>
        </w:rPr>
      </w:pPr>
      <w:r w:rsidRPr="00B06A0F">
        <w:rPr>
          <w:lang w:val="en-GB"/>
        </w:rPr>
        <w:t xml:space="preserve">GoSL </w:t>
      </w:r>
      <w:r w:rsidRPr="00B06A0F">
        <w:rPr>
          <w:lang w:val="en-GB"/>
        </w:rPr>
        <w:tab/>
      </w:r>
      <w:r w:rsidRPr="00B06A0F">
        <w:rPr>
          <w:lang w:val="en-GB"/>
        </w:rPr>
        <w:tab/>
      </w:r>
      <w:r w:rsidRPr="00B06A0F">
        <w:rPr>
          <w:lang w:val="en-GB"/>
        </w:rPr>
        <w:tab/>
        <w:t>Government of Sri Lanka</w:t>
      </w:r>
    </w:p>
    <w:p w14:paraId="37EDC379" w14:textId="77777777" w:rsidR="00373689" w:rsidRPr="00B06A0F" w:rsidRDefault="00373689" w:rsidP="00373689">
      <w:pPr>
        <w:pStyle w:val="SingleTxtG"/>
        <w:rPr>
          <w:lang w:val="en-GB"/>
        </w:rPr>
      </w:pPr>
      <w:r w:rsidRPr="00B06A0F">
        <w:rPr>
          <w:lang w:val="en-GB"/>
        </w:rPr>
        <w:t xml:space="preserve">HDI </w:t>
      </w:r>
      <w:r w:rsidRPr="00B06A0F">
        <w:rPr>
          <w:lang w:val="en-GB"/>
        </w:rPr>
        <w:tab/>
      </w:r>
      <w:r w:rsidRPr="00B06A0F">
        <w:rPr>
          <w:lang w:val="en-GB"/>
        </w:rPr>
        <w:tab/>
      </w:r>
      <w:r w:rsidRPr="00B06A0F">
        <w:rPr>
          <w:lang w:val="en-GB"/>
        </w:rPr>
        <w:tab/>
        <w:t>Human Development Index</w:t>
      </w:r>
    </w:p>
    <w:p w14:paraId="3770BF77" w14:textId="77777777" w:rsidR="00373689" w:rsidRPr="00B06A0F" w:rsidRDefault="00373689" w:rsidP="00373689">
      <w:pPr>
        <w:pStyle w:val="SingleTxtG"/>
        <w:rPr>
          <w:lang w:val="en-GB"/>
        </w:rPr>
      </w:pPr>
      <w:r w:rsidRPr="00B06A0F">
        <w:rPr>
          <w:lang w:val="en-GB"/>
        </w:rPr>
        <w:t>HDR</w:t>
      </w:r>
      <w:r w:rsidRPr="00B06A0F">
        <w:rPr>
          <w:lang w:val="en-GB"/>
        </w:rPr>
        <w:tab/>
      </w:r>
      <w:r w:rsidRPr="00B06A0F">
        <w:rPr>
          <w:lang w:val="en-GB"/>
        </w:rPr>
        <w:tab/>
      </w:r>
      <w:r w:rsidRPr="00B06A0F">
        <w:rPr>
          <w:lang w:val="en-GB"/>
        </w:rPr>
        <w:tab/>
        <w:t>Human Development Report</w:t>
      </w:r>
    </w:p>
    <w:p w14:paraId="7B6E0F25" w14:textId="77777777" w:rsidR="00373689" w:rsidRPr="00B06A0F" w:rsidRDefault="00373689" w:rsidP="00373689">
      <w:pPr>
        <w:pStyle w:val="SingleTxtG"/>
        <w:rPr>
          <w:lang w:val="en-GB"/>
        </w:rPr>
      </w:pPr>
      <w:r w:rsidRPr="00B06A0F">
        <w:rPr>
          <w:lang w:val="en-GB"/>
        </w:rPr>
        <w:t>HRC</w:t>
      </w:r>
      <w:r w:rsidRPr="00B06A0F">
        <w:rPr>
          <w:lang w:val="en-GB"/>
        </w:rPr>
        <w:tab/>
      </w:r>
      <w:r w:rsidRPr="00B06A0F">
        <w:rPr>
          <w:lang w:val="en-GB"/>
        </w:rPr>
        <w:tab/>
      </w:r>
      <w:r w:rsidRPr="00B06A0F">
        <w:rPr>
          <w:lang w:val="en-GB"/>
        </w:rPr>
        <w:tab/>
        <w:t>Human Rights Commission</w:t>
      </w:r>
    </w:p>
    <w:p w14:paraId="4847F341" w14:textId="77777777" w:rsidR="00373689" w:rsidRPr="00B06A0F" w:rsidRDefault="00373689" w:rsidP="00373689">
      <w:pPr>
        <w:pStyle w:val="SingleTxtG"/>
        <w:rPr>
          <w:lang w:val="en-GB"/>
        </w:rPr>
      </w:pPr>
      <w:r w:rsidRPr="00B06A0F">
        <w:rPr>
          <w:lang w:val="en-GB"/>
        </w:rPr>
        <w:t xml:space="preserve">ILO </w:t>
      </w:r>
      <w:r w:rsidRPr="00B06A0F">
        <w:rPr>
          <w:lang w:val="en-GB"/>
        </w:rPr>
        <w:tab/>
      </w:r>
      <w:r w:rsidRPr="00B06A0F">
        <w:rPr>
          <w:lang w:val="en-GB"/>
        </w:rPr>
        <w:tab/>
      </w:r>
      <w:r w:rsidRPr="00B06A0F">
        <w:rPr>
          <w:lang w:val="en-GB"/>
        </w:rPr>
        <w:tab/>
        <w:t>International Labour Organization</w:t>
      </w:r>
    </w:p>
    <w:p w14:paraId="0B4BE559" w14:textId="5EFCA78F" w:rsidR="00373689" w:rsidRPr="00B06A0F" w:rsidRDefault="00373689" w:rsidP="00373689">
      <w:pPr>
        <w:pStyle w:val="SingleTxtG"/>
        <w:rPr>
          <w:lang w:val="en-GB"/>
        </w:rPr>
      </w:pPr>
      <w:r w:rsidRPr="00B06A0F">
        <w:rPr>
          <w:lang w:val="en-GB"/>
        </w:rPr>
        <w:t xml:space="preserve">ICT </w:t>
      </w:r>
      <w:r w:rsidRPr="00B06A0F">
        <w:rPr>
          <w:lang w:val="en-GB"/>
        </w:rPr>
        <w:tab/>
      </w:r>
      <w:r w:rsidRPr="00B06A0F">
        <w:rPr>
          <w:lang w:val="en-GB"/>
        </w:rPr>
        <w:tab/>
      </w:r>
      <w:r w:rsidRPr="00B06A0F">
        <w:rPr>
          <w:lang w:val="en-GB"/>
        </w:rPr>
        <w:tab/>
        <w:t>Information and Communication Technology</w:t>
      </w:r>
    </w:p>
    <w:p w14:paraId="79AA4DE9" w14:textId="77777777" w:rsidR="00373689" w:rsidRPr="00B06A0F" w:rsidRDefault="00373689" w:rsidP="00373689">
      <w:pPr>
        <w:pStyle w:val="SingleTxtG"/>
        <w:rPr>
          <w:lang w:val="en-GB"/>
        </w:rPr>
      </w:pPr>
      <w:r w:rsidRPr="00B06A0F">
        <w:rPr>
          <w:lang w:val="en-GB"/>
        </w:rPr>
        <w:t xml:space="preserve">IT </w:t>
      </w:r>
      <w:r w:rsidRPr="00B06A0F">
        <w:rPr>
          <w:lang w:val="en-GB"/>
        </w:rPr>
        <w:tab/>
      </w:r>
      <w:r w:rsidRPr="00B06A0F">
        <w:rPr>
          <w:lang w:val="en-GB"/>
        </w:rPr>
        <w:tab/>
      </w:r>
      <w:r w:rsidRPr="00B06A0F">
        <w:rPr>
          <w:lang w:val="en-GB"/>
        </w:rPr>
        <w:tab/>
        <w:t>Information Technology</w:t>
      </w:r>
    </w:p>
    <w:p w14:paraId="157BE7E5" w14:textId="77777777" w:rsidR="00373689" w:rsidRPr="00B06A0F" w:rsidRDefault="00373689" w:rsidP="00373689">
      <w:pPr>
        <w:pStyle w:val="SingleTxtG"/>
        <w:rPr>
          <w:lang w:val="en-GB"/>
        </w:rPr>
      </w:pPr>
      <w:r w:rsidRPr="00B06A0F">
        <w:rPr>
          <w:lang w:val="en-GB"/>
        </w:rPr>
        <w:t>LFS</w:t>
      </w:r>
      <w:r w:rsidRPr="00B06A0F">
        <w:rPr>
          <w:lang w:val="en-GB"/>
        </w:rPr>
        <w:tab/>
      </w:r>
      <w:r w:rsidRPr="00B06A0F">
        <w:rPr>
          <w:lang w:val="en-GB"/>
        </w:rPr>
        <w:tab/>
      </w:r>
      <w:r w:rsidRPr="00B06A0F">
        <w:rPr>
          <w:lang w:val="en-GB"/>
        </w:rPr>
        <w:tab/>
        <w:t>Labour Force Survey</w:t>
      </w:r>
    </w:p>
    <w:p w14:paraId="4D7C0698" w14:textId="77777777" w:rsidR="00373689" w:rsidRPr="00B06A0F" w:rsidRDefault="00373689" w:rsidP="00373689">
      <w:pPr>
        <w:pStyle w:val="SingleTxtG"/>
        <w:rPr>
          <w:lang w:val="en-GB"/>
        </w:rPr>
      </w:pPr>
      <w:r w:rsidRPr="00B06A0F">
        <w:rPr>
          <w:lang w:val="en-GB"/>
        </w:rPr>
        <w:t>LFPR</w:t>
      </w:r>
      <w:r w:rsidRPr="00B06A0F">
        <w:rPr>
          <w:lang w:val="en-GB"/>
        </w:rPr>
        <w:tab/>
      </w:r>
      <w:r w:rsidRPr="00B06A0F">
        <w:rPr>
          <w:lang w:val="en-GB"/>
        </w:rPr>
        <w:tab/>
      </w:r>
      <w:r w:rsidRPr="00B06A0F">
        <w:rPr>
          <w:lang w:val="en-GB"/>
        </w:rPr>
        <w:tab/>
        <w:t>Labour Force Participation Rate</w:t>
      </w:r>
    </w:p>
    <w:p w14:paraId="2A15DD39" w14:textId="77777777" w:rsidR="00373689" w:rsidRPr="00B06A0F" w:rsidRDefault="00373689" w:rsidP="00373689">
      <w:pPr>
        <w:pStyle w:val="SingleTxtG"/>
        <w:rPr>
          <w:lang w:val="en-GB"/>
        </w:rPr>
      </w:pPr>
      <w:r w:rsidRPr="00B06A0F">
        <w:rPr>
          <w:lang w:val="en-GB"/>
        </w:rPr>
        <w:t xml:space="preserve">MMDA </w:t>
      </w:r>
      <w:r w:rsidRPr="00B06A0F">
        <w:rPr>
          <w:lang w:val="en-GB"/>
        </w:rPr>
        <w:tab/>
      </w:r>
      <w:r w:rsidRPr="00B06A0F">
        <w:rPr>
          <w:lang w:val="en-GB"/>
        </w:rPr>
        <w:tab/>
        <w:t>Muslim Marriage and Divorce Act</w:t>
      </w:r>
    </w:p>
    <w:p w14:paraId="23D48BAE" w14:textId="77777777" w:rsidR="00373689" w:rsidRPr="00B06A0F" w:rsidRDefault="00373689" w:rsidP="00373689">
      <w:pPr>
        <w:pStyle w:val="SingleTxtG"/>
        <w:rPr>
          <w:lang w:val="en-GB"/>
        </w:rPr>
      </w:pPr>
      <w:r w:rsidRPr="00B06A0F">
        <w:rPr>
          <w:lang w:val="en-GB"/>
        </w:rPr>
        <w:t>MMR</w:t>
      </w:r>
      <w:r w:rsidRPr="00B06A0F">
        <w:rPr>
          <w:lang w:val="en-GB"/>
        </w:rPr>
        <w:tab/>
      </w:r>
      <w:r w:rsidRPr="00B06A0F">
        <w:rPr>
          <w:lang w:val="en-GB"/>
        </w:rPr>
        <w:tab/>
      </w:r>
      <w:r w:rsidRPr="00B06A0F">
        <w:rPr>
          <w:lang w:val="en-GB"/>
        </w:rPr>
        <w:tab/>
        <w:t>Maternal Mortality Rate</w:t>
      </w:r>
    </w:p>
    <w:p w14:paraId="2BFF5FFD" w14:textId="77777777" w:rsidR="00373689" w:rsidRPr="00B06A0F" w:rsidRDefault="00373689" w:rsidP="00373689">
      <w:pPr>
        <w:pStyle w:val="SingleTxtG"/>
        <w:rPr>
          <w:lang w:val="en-GB"/>
        </w:rPr>
      </w:pPr>
      <w:r w:rsidRPr="00B06A0F">
        <w:rPr>
          <w:lang w:val="en-GB"/>
        </w:rPr>
        <w:t>MN</w:t>
      </w:r>
      <w:r w:rsidRPr="00B06A0F">
        <w:rPr>
          <w:lang w:val="en-GB"/>
        </w:rPr>
        <w:tab/>
      </w:r>
      <w:r w:rsidRPr="00B06A0F">
        <w:rPr>
          <w:lang w:val="en-GB"/>
        </w:rPr>
        <w:tab/>
      </w:r>
      <w:r w:rsidRPr="00B06A0F">
        <w:rPr>
          <w:lang w:val="en-GB"/>
        </w:rPr>
        <w:tab/>
        <w:t>Million</w:t>
      </w:r>
    </w:p>
    <w:p w14:paraId="7F123536" w14:textId="56DC5D85" w:rsidR="00373689" w:rsidRPr="00B06A0F" w:rsidRDefault="00373689" w:rsidP="00373689">
      <w:pPr>
        <w:pStyle w:val="SingleTxtG"/>
        <w:rPr>
          <w:lang w:val="en-GB"/>
        </w:rPr>
      </w:pPr>
      <w:r w:rsidRPr="00B06A0F">
        <w:rPr>
          <w:lang w:val="en-GB"/>
        </w:rPr>
        <w:t xml:space="preserve">MOFE </w:t>
      </w:r>
      <w:r w:rsidRPr="00B06A0F">
        <w:rPr>
          <w:lang w:val="en-GB"/>
        </w:rPr>
        <w:tab/>
      </w:r>
      <w:r w:rsidRPr="00B06A0F">
        <w:rPr>
          <w:lang w:val="en-GB"/>
        </w:rPr>
        <w:tab/>
        <w:t xml:space="preserve">Ministry of Foreign Employment </w:t>
      </w:r>
    </w:p>
    <w:p w14:paraId="789063AE" w14:textId="77777777" w:rsidR="00373689" w:rsidRPr="00B06A0F" w:rsidRDefault="00373689" w:rsidP="00373689">
      <w:pPr>
        <w:pStyle w:val="SingleTxtG"/>
        <w:rPr>
          <w:lang w:val="en-GB"/>
        </w:rPr>
      </w:pPr>
      <w:r w:rsidRPr="00B06A0F">
        <w:rPr>
          <w:lang w:val="en-GB"/>
        </w:rPr>
        <w:t xml:space="preserve">MOH </w:t>
      </w:r>
      <w:r w:rsidRPr="00B06A0F">
        <w:rPr>
          <w:lang w:val="en-GB"/>
        </w:rPr>
        <w:tab/>
      </w:r>
      <w:r w:rsidRPr="00B06A0F">
        <w:rPr>
          <w:lang w:val="en-GB"/>
        </w:rPr>
        <w:tab/>
      </w:r>
      <w:r w:rsidRPr="00B06A0F">
        <w:rPr>
          <w:lang w:val="en-GB"/>
        </w:rPr>
        <w:tab/>
        <w:t>Ministry of Health</w:t>
      </w:r>
    </w:p>
    <w:p w14:paraId="564D0F35" w14:textId="77777777" w:rsidR="00373689" w:rsidRPr="00B06A0F" w:rsidRDefault="00373689" w:rsidP="00373689">
      <w:pPr>
        <w:pStyle w:val="SingleTxtG"/>
        <w:rPr>
          <w:lang w:val="en-GB"/>
        </w:rPr>
      </w:pPr>
      <w:r w:rsidRPr="00B06A0F">
        <w:rPr>
          <w:lang w:val="en-GB"/>
        </w:rPr>
        <w:t xml:space="preserve">MWCA </w:t>
      </w:r>
      <w:r w:rsidRPr="00B06A0F">
        <w:rPr>
          <w:lang w:val="en-GB"/>
        </w:rPr>
        <w:tab/>
      </w:r>
      <w:r w:rsidRPr="00B06A0F">
        <w:rPr>
          <w:lang w:val="en-GB"/>
        </w:rPr>
        <w:tab/>
        <w:t>Ministry of Women and Child Affairs</w:t>
      </w:r>
    </w:p>
    <w:p w14:paraId="654D4DFA" w14:textId="655899AC" w:rsidR="00373689" w:rsidRPr="00B06A0F" w:rsidRDefault="00373689" w:rsidP="00373689">
      <w:pPr>
        <w:pStyle w:val="SingleTxtG"/>
        <w:rPr>
          <w:lang w:val="en-GB"/>
        </w:rPr>
      </w:pPr>
      <w:r w:rsidRPr="00B06A0F">
        <w:rPr>
          <w:lang w:val="en-GB"/>
        </w:rPr>
        <w:t xml:space="preserve">NAITA </w:t>
      </w:r>
      <w:r w:rsidRPr="00B06A0F">
        <w:rPr>
          <w:lang w:val="en-GB"/>
        </w:rPr>
        <w:tab/>
      </w:r>
      <w:r w:rsidRPr="00B06A0F">
        <w:rPr>
          <w:lang w:val="en-GB"/>
        </w:rPr>
        <w:tab/>
        <w:t>National Apprentice and Industrial Training Authority</w:t>
      </w:r>
    </w:p>
    <w:p w14:paraId="61B554F9" w14:textId="130C3866" w:rsidR="00373689" w:rsidRPr="00B06A0F" w:rsidRDefault="00373689" w:rsidP="00373689">
      <w:pPr>
        <w:pStyle w:val="SingleTxtG"/>
        <w:rPr>
          <w:lang w:val="en-GB"/>
        </w:rPr>
      </w:pPr>
      <w:r w:rsidRPr="00B06A0F">
        <w:rPr>
          <w:lang w:val="en-GB"/>
        </w:rPr>
        <w:t xml:space="preserve">NAP </w:t>
      </w:r>
      <w:r w:rsidRPr="00B06A0F">
        <w:rPr>
          <w:lang w:val="en-GB"/>
        </w:rPr>
        <w:tab/>
      </w:r>
      <w:r w:rsidRPr="00B06A0F">
        <w:rPr>
          <w:lang w:val="en-GB"/>
        </w:rPr>
        <w:tab/>
      </w:r>
      <w:r w:rsidRPr="00B06A0F">
        <w:rPr>
          <w:lang w:val="en-GB"/>
        </w:rPr>
        <w:tab/>
        <w:t>National Action Plan</w:t>
      </w:r>
    </w:p>
    <w:p w14:paraId="0489B68B" w14:textId="77777777" w:rsidR="00373689" w:rsidRPr="00B06A0F" w:rsidRDefault="00373689" w:rsidP="00373689">
      <w:pPr>
        <w:pStyle w:val="SingleTxtG"/>
        <w:rPr>
          <w:lang w:val="en-GB"/>
        </w:rPr>
      </w:pPr>
      <w:r w:rsidRPr="00B06A0F">
        <w:rPr>
          <w:lang w:val="en-GB"/>
        </w:rPr>
        <w:t xml:space="preserve">NGO </w:t>
      </w:r>
      <w:r w:rsidRPr="00B06A0F">
        <w:rPr>
          <w:lang w:val="en-GB"/>
        </w:rPr>
        <w:tab/>
      </w:r>
      <w:r w:rsidRPr="00B06A0F">
        <w:rPr>
          <w:lang w:val="en-GB"/>
        </w:rPr>
        <w:tab/>
      </w:r>
      <w:r w:rsidRPr="00B06A0F">
        <w:rPr>
          <w:lang w:val="en-GB"/>
        </w:rPr>
        <w:tab/>
        <w:t>Non-Governmental Organizations</w:t>
      </w:r>
    </w:p>
    <w:p w14:paraId="322C9D0E" w14:textId="42E1A3E0" w:rsidR="00373689" w:rsidRPr="00B06A0F" w:rsidRDefault="00373689" w:rsidP="00373689">
      <w:pPr>
        <w:pStyle w:val="SingleTxtG"/>
        <w:rPr>
          <w:lang w:val="en-GB"/>
        </w:rPr>
      </w:pPr>
      <w:r w:rsidRPr="00B06A0F">
        <w:rPr>
          <w:lang w:val="en-GB"/>
        </w:rPr>
        <w:t xml:space="preserve">NSACP </w:t>
      </w:r>
      <w:r w:rsidRPr="00B06A0F">
        <w:rPr>
          <w:lang w:val="en-GB"/>
        </w:rPr>
        <w:tab/>
      </w:r>
      <w:r w:rsidRPr="00B06A0F">
        <w:rPr>
          <w:lang w:val="en-GB"/>
        </w:rPr>
        <w:tab/>
        <w:t>National STD/AIDS Control Programme</w:t>
      </w:r>
    </w:p>
    <w:p w14:paraId="74920284" w14:textId="77777777" w:rsidR="00373689" w:rsidRPr="00B06A0F" w:rsidRDefault="00373689" w:rsidP="00373689">
      <w:pPr>
        <w:pStyle w:val="SingleTxtG"/>
        <w:rPr>
          <w:lang w:val="en-GB"/>
        </w:rPr>
      </w:pPr>
      <w:r w:rsidRPr="00B06A0F">
        <w:rPr>
          <w:lang w:val="en-GB"/>
        </w:rPr>
        <w:t xml:space="preserve">NVQ </w:t>
      </w:r>
      <w:r w:rsidRPr="00B06A0F">
        <w:rPr>
          <w:lang w:val="en-GB"/>
        </w:rPr>
        <w:tab/>
      </w:r>
      <w:r w:rsidRPr="00B06A0F">
        <w:rPr>
          <w:lang w:val="en-GB"/>
        </w:rPr>
        <w:tab/>
      </w:r>
      <w:r w:rsidRPr="00B06A0F">
        <w:rPr>
          <w:lang w:val="en-GB"/>
        </w:rPr>
        <w:tab/>
        <w:t>National Vocational Qualification</w:t>
      </w:r>
    </w:p>
    <w:p w14:paraId="20777964" w14:textId="77777777" w:rsidR="00373689" w:rsidRPr="00B06A0F" w:rsidRDefault="00373689" w:rsidP="00373689">
      <w:pPr>
        <w:pStyle w:val="SingleTxtG"/>
        <w:rPr>
          <w:lang w:val="en-GB"/>
        </w:rPr>
      </w:pPr>
      <w:r w:rsidRPr="00B06A0F">
        <w:rPr>
          <w:lang w:val="en-GB"/>
        </w:rPr>
        <w:t>PHM</w:t>
      </w:r>
      <w:r w:rsidRPr="00B06A0F">
        <w:rPr>
          <w:lang w:val="en-GB"/>
        </w:rPr>
        <w:tab/>
      </w:r>
      <w:r w:rsidRPr="00B06A0F">
        <w:rPr>
          <w:lang w:val="en-GB"/>
        </w:rPr>
        <w:tab/>
      </w:r>
      <w:r w:rsidRPr="00B06A0F">
        <w:rPr>
          <w:lang w:val="en-GB"/>
        </w:rPr>
        <w:tab/>
        <w:t>Public Health Midwife</w:t>
      </w:r>
    </w:p>
    <w:p w14:paraId="2278B97C" w14:textId="77777777" w:rsidR="00373689" w:rsidRPr="00B06A0F" w:rsidRDefault="00373689" w:rsidP="00373689">
      <w:pPr>
        <w:pStyle w:val="SingleTxtG"/>
        <w:rPr>
          <w:lang w:val="en-GB"/>
        </w:rPr>
      </w:pPr>
      <w:r w:rsidRPr="00B06A0F">
        <w:rPr>
          <w:lang w:val="en-GB"/>
        </w:rPr>
        <w:t xml:space="preserve">SLBFE </w:t>
      </w:r>
      <w:r w:rsidRPr="00B06A0F">
        <w:rPr>
          <w:lang w:val="en-GB"/>
        </w:rPr>
        <w:tab/>
      </w:r>
      <w:r w:rsidRPr="00B06A0F">
        <w:rPr>
          <w:lang w:val="en-GB"/>
        </w:rPr>
        <w:tab/>
        <w:t>Sri Lanka Bureau of Foreign Employment</w:t>
      </w:r>
    </w:p>
    <w:p w14:paraId="0C70A0D1" w14:textId="77777777" w:rsidR="00373689" w:rsidRPr="00B06A0F" w:rsidRDefault="00373689" w:rsidP="00373689">
      <w:pPr>
        <w:pStyle w:val="SingleTxtG"/>
        <w:rPr>
          <w:lang w:val="en-GB"/>
        </w:rPr>
      </w:pPr>
      <w:r w:rsidRPr="00B06A0F">
        <w:rPr>
          <w:lang w:val="en-GB"/>
        </w:rPr>
        <w:t xml:space="preserve">SME </w:t>
      </w:r>
      <w:r w:rsidRPr="00B06A0F">
        <w:rPr>
          <w:lang w:val="en-GB"/>
        </w:rPr>
        <w:tab/>
      </w:r>
      <w:r w:rsidRPr="00B06A0F">
        <w:rPr>
          <w:lang w:val="en-GB"/>
        </w:rPr>
        <w:tab/>
      </w:r>
      <w:r w:rsidRPr="00B06A0F">
        <w:rPr>
          <w:lang w:val="en-GB"/>
        </w:rPr>
        <w:tab/>
        <w:t xml:space="preserve">Small &amp;Medium Enterprises </w:t>
      </w:r>
    </w:p>
    <w:p w14:paraId="57D63270" w14:textId="77777777" w:rsidR="00373689" w:rsidRPr="00B06A0F" w:rsidRDefault="00373689" w:rsidP="00373689">
      <w:pPr>
        <w:pStyle w:val="SingleTxtG"/>
        <w:rPr>
          <w:lang w:val="en-GB"/>
        </w:rPr>
      </w:pPr>
      <w:r w:rsidRPr="00B06A0F">
        <w:rPr>
          <w:lang w:val="en-GB"/>
        </w:rPr>
        <w:lastRenderedPageBreak/>
        <w:t>SDGs</w:t>
      </w:r>
      <w:r w:rsidRPr="00B06A0F">
        <w:rPr>
          <w:lang w:val="en-GB"/>
        </w:rPr>
        <w:tab/>
      </w:r>
      <w:r w:rsidRPr="00B06A0F">
        <w:rPr>
          <w:lang w:val="en-GB"/>
        </w:rPr>
        <w:tab/>
      </w:r>
      <w:r w:rsidRPr="00B06A0F">
        <w:rPr>
          <w:lang w:val="en-GB"/>
        </w:rPr>
        <w:tab/>
        <w:t>Sustainable Development Goals</w:t>
      </w:r>
    </w:p>
    <w:p w14:paraId="4F59DB96" w14:textId="7FFA63CD" w:rsidR="00373689" w:rsidRPr="00B06A0F" w:rsidRDefault="00373689" w:rsidP="00373689">
      <w:pPr>
        <w:pStyle w:val="SingleTxtG"/>
        <w:rPr>
          <w:lang w:val="en-GB"/>
        </w:rPr>
      </w:pPr>
      <w:r w:rsidRPr="00B06A0F">
        <w:rPr>
          <w:lang w:val="en-GB"/>
        </w:rPr>
        <w:t>SGBV</w:t>
      </w:r>
      <w:r w:rsidRPr="00B06A0F">
        <w:rPr>
          <w:lang w:val="en-GB"/>
        </w:rPr>
        <w:tab/>
      </w:r>
      <w:r w:rsidRPr="00B06A0F">
        <w:rPr>
          <w:lang w:val="en-GB"/>
        </w:rPr>
        <w:tab/>
      </w:r>
      <w:r w:rsidRPr="00B06A0F">
        <w:rPr>
          <w:lang w:val="en-GB"/>
        </w:rPr>
        <w:tab/>
        <w:t xml:space="preserve">Sexual and Gender Based Violence </w:t>
      </w:r>
    </w:p>
    <w:p w14:paraId="4549EEB8" w14:textId="2191FB8F" w:rsidR="00373689" w:rsidRPr="00B06A0F" w:rsidRDefault="00373689" w:rsidP="00373689">
      <w:pPr>
        <w:pStyle w:val="SingleTxtG"/>
        <w:ind w:left="2835" w:hanging="1701"/>
        <w:rPr>
          <w:lang w:val="en-GB"/>
        </w:rPr>
      </w:pPr>
      <w:r w:rsidRPr="00B06A0F">
        <w:rPr>
          <w:lang w:val="en-GB"/>
        </w:rPr>
        <w:t>SMWCDPSE</w:t>
      </w:r>
      <w:r w:rsidRPr="00B06A0F">
        <w:rPr>
          <w:lang w:val="en-GB"/>
        </w:rPr>
        <w:tab/>
      </w:r>
      <w:r w:rsidRPr="00B06A0F">
        <w:rPr>
          <w:lang w:val="en-GB"/>
        </w:rPr>
        <w:tab/>
        <w:t>State Ministry of Women &amp; Child Development, Pre-schools and Primary Education, School Infrastructure and Education Services</w:t>
      </w:r>
    </w:p>
    <w:p w14:paraId="4057F1E5" w14:textId="7AFC7A02" w:rsidR="00373689" w:rsidRPr="00B06A0F" w:rsidRDefault="00373689" w:rsidP="00373689">
      <w:pPr>
        <w:pStyle w:val="SingleTxtG"/>
        <w:rPr>
          <w:lang w:val="en-GB"/>
        </w:rPr>
      </w:pPr>
      <w:r w:rsidRPr="00B06A0F">
        <w:rPr>
          <w:lang w:val="en-GB"/>
        </w:rPr>
        <w:t xml:space="preserve">STD </w:t>
      </w:r>
      <w:r w:rsidRPr="00B06A0F">
        <w:rPr>
          <w:lang w:val="en-GB"/>
        </w:rPr>
        <w:tab/>
      </w:r>
      <w:r w:rsidRPr="00B06A0F">
        <w:rPr>
          <w:lang w:val="en-GB"/>
        </w:rPr>
        <w:tab/>
      </w:r>
      <w:r w:rsidRPr="00B06A0F">
        <w:rPr>
          <w:lang w:val="en-GB"/>
        </w:rPr>
        <w:tab/>
        <w:t>Sexually Transmitted Disease</w:t>
      </w:r>
    </w:p>
    <w:p w14:paraId="08E7AAFF" w14:textId="786C6986" w:rsidR="00373689" w:rsidRPr="00B06A0F" w:rsidRDefault="00373689" w:rsidP="00373689">
      <w:pPr>
        <w:pStyle w:val="SingleTxtG"/>
        <w:rPr>
          <w:lang w:val="en-GB"/>
        </w:rPr>
      </w:pPr>
      <w:r w:rsidRPr="00B06A0F">
        <w:rPr>
          <w:lang w:val="en-GB"/>
        </w:rPr>
        <w:t xml:space="preserve">STEM </w:t>
      </w:r>
      <w:r w:rsidRPr="00B06A0F">
        <w:rPr>
          <w:lang w:val="en-GB"/>
        </w:rPr>
        <w:tab/>
      </w:r>
      <w:r w:rsidRPr="00B06A0F">
        <w:rPr>
          <w:lang w:val="en-GB"/>
        </w:rPr>
        <w:tab/>
        <w:t>Science, Technology, Engineering, and Mathematics</w:t>
      </w:r>
    </w:p>
    <w:p w14:paraId="3A97B315" w14:textId="72192BF1" w:rsidR="00373689" w:rsidRPr="00B06A0F" w:rsidRDefault="00373689" w:rsidP="00373689">
      <w:pPr>
        <w:pStyle w:val="SingleTxtG"/>
        <w:rPr>
          <w:lang w:val="en-GB"/>
        </w:rPr>
      </w:pPr>
      <w:r w:rsidRPr="00B06A0F">
        <w:rPr>
          <w:lang w:val="en-GB"/>
        </w:rPr>
        <w:t xml:space="preserve">TVEC </w:t>
      </w:r>
      <w:r w:rsidRPr="00B06A0F">
        <w:rPr>
          <w:lang w:val="en-GB"/>
        </w:rPr>
        <w:tab/>
      </w:r>
      <w:r w:rsidRPr="00B06A0F">
        <w:rPr>
          <w:lang w:val="en-GB"/>
        </w:rPr>
        <w:tab/>
        <w:t>Tertiary &amp; Vocational Education Commission</w:t>
      </w:r>
    </w:p>
    <w:p w14:paraId="68BDFA2D" w14:textId="41F1F979" w:rsidR="00373689" w:rsidRPr="00B06A0F" w:rsidRDefault="00373689" w:rsidP="00373689">
      <w:pPr>
        <w:pStyle w:val="SingleTxtG"/>
        <w:rPr>
          <w:lang w:val="en-GB"/>
        </w:rPr>
      </w:pPr>
      <w:r w:rsidRPr="00B06A0F">
        <w:rPr>
          <w:lang w:val="en-GB"/>
        </w:rPr>
        <w:t xml:space="preserve">TVET </w:t>
      </w:r>
      <w:r w:rsidRPr="00B06A0F">
        <w:rPr>
          <w:lang w:val="en-GB"/>
        </w:rPr>
        <w:tab/>
      </w:r>
      <w:r w:rsidRPr="00B06A0F">
        <w:rPr>
          <w:lang w:val="en-GB"/>
        </w:rPr>
        <w:tab/>
      </w:r>
      <w:r w:rsidRPr="00B06A0F">
        <w:rPr>
          <w:lang w:val="en-GB"/>
        </w:rPr>
        <w:tab/>
        <w:t>Technical and Vocational Education and Training</w:t>
      </w:r>
    </w:p>
    <w:p w14:paraId="5B339079" w14:textId="4AB7BCE7" w:rsidR="00373689" w:rsidRPr="00B06A0F" w:rsidRDefault="00373689" w:rsidP="00373689">
      <w:pPr>
        <w:pStyle w:val="SingleTxtG"/>
        <w:rPr>
          <w:lang w:val="en-GB"/>
        </w:rPr>
      </w:pPr>
      <w:r w:rsidRPr="00B06A0F">
        <w:rPr>
          <w:lang w:val="en-GB"/>
        </w:rPr>
        <w:t xml:space="preserve">UNDP </w:t>
      </w:r>
      <w:r w:rsidRPr="00B06A0F">
        <w:rPr>
          <w:lang w:val="en-GB"/>
        </w:rPr>
        <w:tab/>
      </w:r>
      <w:r w:rsidRPr="00B06A0F">
        <w:rPr>
          <w:lang w:val="en-GB"/>
        </w:rPr>
        <w:tab/>
        <w:t>United Nations Development Program</w:t>
      </w:r>
    </w:p>
    <w:p w14:paraId="643A6306" w14:textId="36FA789D" w:rsidR="00373689" w:rsidRPr="00B06A0F" w:rsidRDefault="00373689" w:rsidP="00373689">
      <w:pPr>
        <w:pStyle w:val="SingleTxtG"/>
        <w:rPr>
          <w:lang w:val="en-GB"/>
        </w:rPr>
      </w:pPr>
      <w:r w:rsidRPr="00B06A0F">
        <w:rPr>
          <w:lang w:val="en-GB"/>
        </w:rPr>
        <w:t xml:space="preserve">UNFPA </w:t>
      </w:r>
      <w:r w:rsidRPr="00B06A0F">
        <w:rPr>
          <w:lang w:val="en-GB"/>
        </w:rPr>
        <w:tab/>
      </w:r>
      <w:r w:rsidRPr="00B06A0F">
        <w:rPr>
          <w:lang w:val="en-GB"/>
        </w:rPr>
        <w:tab/>
        <w:t xml:space="preserve">United Nations Fund for Population Activities </w:t>
      </w:r>
    </w:p>
    <w:p w14:paraId="2EF5BAB1" w14:textId="2CAAFEB7" w:rsidR="00373689" w:rsidRPr="00B06A0F" w:rsidRDefault="00373689" w:rsidP="00373689">
      <w:pPr>
        <w:pStyle w:val="SingleTxtG"/>
        <w:rPr>
          <w:lang w:val="en-GB"/>
        </w:rPr>
      </w:pPr>
      <w:r w:rsidRPr="00B06A0F">
        <w:rPr>
          <w:lang w:val="en-GB"/>
        </w:rPr>
        <w:t xml:space="preserve">WDF </w:t>
      </w:r>
      <w:r w:rsidRPr="00B06A0F">
        <w:rPr>
          <w:lang w:val="en-GB"/>
        </w:rPr>
        <w:tab/>
      </w:r>
      <w:r w:rsidRPr="00B06A0F">
        <w:rPr>
          <w:lang w:val="en-GB"/>
        </w:rPr>
        <w:tab/>
      </w:r>
      <w:r w:rsidRPr="00B06A0F">
        <w:rPr>
          <w:lang w:val="en-GB"/>
        </w:rPr>
        <w:tab/>
        <w:t>Women Development Federation</w:t>
      </w:r>
    </w:p>
    <w:p w14:paraId="2407E627" w14:textId="77777777" w:rsidR="00373689" w:rsidRPr="00B06A0F" w:rsidRDefault="00373689" w:rsidP="00373689">
      <w:pPr>
        <w:pStyle w:val="SingleTxtG"/>
        <w:rPr>
          <w:lang w:val="en-GB"/>
        </w:rPr>
      </w:pPr>
      <w:r w:rsidRPr="00B06A0F">
        <w:rPr>
          <w:lang w:val="en-GB"/>
        </w:rPr>
        <w:t xml:space="preserve">WDO </w:t>
      </w:r>
      <w:r w:rsidRPr="00B06A0F">
        <w:rPr>
          <w:lang w:val="en-GB"/>
        </w:rPr>
        <w:tab/>
      </w:r>
      <w:r w:rsidRPr="00B06A0F">
        <w:rPr>
          <w:lang w:val="en-GB"/>
        </w:rPr>
        <w:tab/>
      </w:r>
      <w:r w:rsidRPr="00B06A0F">
        <w:rPr>
          <w:lang w:val="en-GB"/>
        </w:rPr>
        <w:tab/>
        <w:t>Women Development Officers</w:t>
      </w:r>
    </w:p>
    <w:p w14:paraId="5E153571" w14:textId="43D3BA9D" w:rsidR="00373689" w:rsidRPr="00B06A0F" w:rsidRDefault="00373689" w:rsidP="00373689">
      <w:pPr>
        <w:pStyle w:val="SingleTxtG"/>
        <w:rPr>
          <w:lang w:val="en-GB"/>
        </w:rPr>
      </w:pPr>
      <w:r w:rsidRPr="00B06A0F">
        <w:rPr>
          <w:lang w:val="en-GB"/>
        </w:rPr>
        <w:t xml:space="preserve">WDS </w:t>
      </w:r>
      <w:r w:rsidRPr="00B06A0F">
        <w:rPr>
          <w:lang w:val="en-GB"/>
        </w:rPr>
        <w:tab/>
      </w:r>
      <w:r w:rsidRPr="00B06A0F">
        <w:rPr>
          <w:lang w:val="en-GB"/>
        </w:rPr>
        <w:tab/>
      </w:r>
      <w:r w:rsidRPr="00B06A0F">
        <w:rPr>
          <w:lang w:val="en-GB"/>
        </w:rPr>
        <w:tab/>
        <w:t>Women Development Societies</w:t>
      </w:r>
    </w:p>
    <w:p w14:paraId="6EB010A1" w14:textId="7895F75D" w:rsidR="00373689" w:rsidRPr="00B06A0F" w:rsidRDefault="00373689" w:rsidP="00373689">
      <w:pPr>
        <w:pStyle w:val="SingleTxtG"/>
        <w:rPr>
          <w:lang w:val="en-GB"/>
        </w:rPr>
      </w:pPr>
      <w:r w:rsidRPr="00B06A0F">
        <w:rPr>
          <w:lang w:val="en-GB"/>
        </w:rPr>
        <w:t>WHHs</w:t>
      </w:r>
      <w:r w:rsidRPr="00B06A0F">
        <w:rPr>
          <w:lang w:val="en-GB"/>
        </w:rPr>
        <w:tab/>
      </w:r>
      <w:r w:rsidRPr="00B06A0F">
        <w:rPr>
          <w:lang w:val="en-GB"/>
        </w:rPr>
        <w:tab/>
      </w:r>
      <w:r w:rsidRPr="00B06A0F">
        <w:rPr>
          <w:lang w:val="en-GB"/>
        </w:rPr>
        <w:tab/>
        <w:t>Women Headed Households</w:t>
      </w:r>
    </w:p>
    <w:p w14:paraId="08E8B92C" w14:textId="52783E50" w:rsidR="00373689" w:rsidRPr="00B06A0F" w:rsidRDefault="00373689" w:rsidP="00C5337C">
      <w:pPr>
        <w:pStyle w:val="HChG"/>
        <w:rPr>
          <w:lang w:val="en-GB"/>
        </w:rPr>
      </w:pPr>
      <w:r w:rsidRPr="00B06A0F">
        <w:rPr>
          <w:lang w:val="en-GB"/>
        </w:rPr>
        <w:br w:type="column"/>
      </w:r>
      <w:r w:rsidR="00627F66" w:rsidRPr="00B06A0F">
        <w:rPr>
          <w:lang w:val="en-GB"/>
        </w:rPr>
        <w:lastRenderedPageBreak/>
        <w:tab/>
        <w:t>I.</w:t>
      </w:r>
      <w:r w:rsidR="00627F66" w:rsidRPr="00B06A0F">
        <w:rPr>
          <w:lang w:val="en-GB"/>
        </w:rPr>
        <w:tab/>
      </w:r>
      <w:r w:rsidRPr="00B06A0F">
        <w:rPr>
          <w:lang w:val="en-GB"/>
        </w:rPr>
        <w:t>General information about the reporting State</w:t>
      </w:r>
    </w:p>
    <w:p w14:paraId="63147BF6" w14:textId="342D4AD4" w:rsidR="00373689" w:rsidRPr="00B06A0F" w:rsidRDefault="00373689" w:rsidP="00EE078E">
      <w:pPr>
        <w:pStyle w:val="H1G"/>
        <w:rPr>
          <w:rStyle w:val="Strong"/>
          <w:b/>
          <w:bCs w:val="0"/>
          <w:lang w:val="en-GB"/>
        </w:rPr>
      </w:pPr>
      <w:r w:rsidRPr="00B06A0F">
        <w:rPr>
          <w:rStyle w:val="Strong"/>
          <w:b/>
          <w:bCs w:val="0"/>
          <w:lang w:val="en-GB"/>
        </w:rPr>
        <w:tab/>
        <w:t>A.</w:t>
      </w:r>
      <w:r w:rsidRPr="00B06A0F">
        <w:rPr>
          <w:rStyle w:val="Strong"/>
          <w:b/>
          <w:bCs w:val="0"/>
          <w:lang w:val="en-GB"/>
        </w:rPr>
        <w:tab/>
        <w:t>Demographic, economic, social and cultural characteristics of the State</w:t>
      </w:r>
    </w:p>
    <w:p w14:paraId="23E4884D" w14:textId="51904290" w:rsidR="00373689" w:rsidRPr="00B06A0F" w:rsidRDefault="00373689" w:rsidP="00F24E1A">
      <w:pPr>
        <w:pStyle w:val="SingleTxtG"/>
        <w:numPr>
          <w:ilvl w:val="0"/>
          <w:numId w:val="17"/>
        </w:numPr>
        <w:ind w:left="1134" w:firstLine="0"/>
        <w:rPr>
          <w:lang w:val="en-GB"/>
        </w:rPr>
      </w:pPr>
      <w:r w:rsidRPr="00B06A0F">
        <w:rPr>
          <w:lang w:val="en-GB"/>
        </w:rPr>
        <w:t xml:space="preserve">The Democratic Socialist Republic of Sri Lanka is an island state situated off the Southern coast of India in the Northern Indian Ocean of South Asia, separated from the Indian sub-continent by a narrow strip of shallow water known as Palk Strait. Sri Lanka lies between northern latitudes 50 55' - 90 50'and eastern longitudes 790 42' - 810 52'. It has a total area of 65,610 square </w:t>
      </w:r>
      <w:proofErr w:type="spellStart"/>
      <w:r w:rsidRPr="00B06A0F">
        <w:rPr>
          <w:lang w:val="en-GB"/>
        </w:rPr>
        <w:t>kilometers</w:t>
      </w:r>
      <w:proofErr w:type="spellEnd"/>
      <w:r w:rsidRPr="00B06A0F">
        <w:rPr>
          <w:lang w:val="en-GB"/>
        </w:rPr>
        <w:t xml:space="preserve">, including 2,905 square </w:t>
      </w:r>
      <w:proofErr w:type="spellStart"/>
      <w:r w:rsidRPr="00B06A0F">
        <w:rPr>
          <w:lang w:val="en-GB"/>
        </w:rPr>
        <w:t>kilometers</w:t>
      </w:r>
      <w:proofErr w:type="spellEnd"/>
      <w:r w:rsidRPr="00B06A0F">
        <w:rPr>
          <w:lang w:val="en-GB"/>
        </w:rPr>
        <w:t xml:space="preserve"> of inland water.</w:t>
      </w:r>
    </w:p>
    <w:p w14:paraId="114DB616" w14:textId="7D7DF031" w:rsidR="00373689" w:rsidRPr="009D6CF7" w:rsidRDefault="00373689" w:rsidP="00C5337C">
      <w:pPr>
        <w:pStyle w:val="H23G"/>
      </w:pPr>
      <w:r w:rsidRPr="00B06A0F">
        <w:rPr>
          <w:lang w:val="en-GB"/>
        </w:rPr>
        <w:tab/>
      </w:r>
      <w:r w:rsidRPr="00B06A0F">
        <w:rPr>
          <w:lang w:val="en-GB"/>
        </w:rPr>
        <w:tab/>
      </w:r>
      <w:r w:rsidRPr="009D6CF7">
        <w:t>Area</w:t>
      </w:r>
    </w:p>
    <w:tbl>
      <w:tblPr>
        <w:tblW w:w="7370" w:type="dxa"/>
        <w:tblInd w:w="1134" w:type="dxa"/>
        <w:tblLayout w:type="fixed"/>
        <w:tblCellMar>
          <w:left w:w="0" w:type="dxa"/>
          <w:right w:w="0" w:type="dxa"/>
        </w:tblCellMar>
        <w:tblLook w:val="04A0" w:firstRow="1" w:lastRow="0" w:firstColumn="1" w:lastColumn="0" w:noHBand="0" w:noVBand="1"/>
      </w:tblPr>
      <w:tblGrid>
        <w:gridCol w:w="1431"/>
        <w:gridCol w:w="1432"/>
        <w:gridCol w:w="1417"/>
        <w:gridCol w:w="1545"/>
        <w:gridCol w:w="1545"/>
      </w:tblGrid>
      <w:tr w:rsidR="00373689" w:rsidRPr="00373689" w14:paraId="5AA5BCCA" w14:textId="77777777" w:rsidTr="00373689">
        <w:trPr>
          <w:tblHeader/>
        </w:trPr>
        <w:tc>
          <w:tcPr>
            <w:tcW w:w="1431" w:type="dxa"/>
            <w:tcBorders>
              <w:top w:val="single" w:sz="4" w:space="0" w:color="auto"/>
              <w:bottom w:val="single" w:sz="12" w:space="0" w:color="auto"/>
            </w:tcBorders>
            <w:shd w:val="clear" w:color="auto" w:fill="auto"/>
            <w:vAlign w:val="bottom"/>
          </w:tcPr>
          <w:p w14:paraId="6D4F21BD" w14:textId="77777777" w:rsidR="00373689" w:rsidRPr="00373689" w:rsidRDefault="00373689" w:rsidP="00373689">
            <w:pPr>
              <w:suppressAutoHyphens w:val="0"/>
              <w:spacing w:before="80" w:after="80" w:line="200" w:lineRule="exact"/>
              <w:rPr>
                <w:i/>
                <w:sz w:val="16"/>
              </w:rPr>
            </w:pPr>
            <w:r w:rsidRPr="00373689">
              <w:rPr>
                <w:i/>
                <w:sz w:val="16"/>
              </w:rPr>
              <w:t xml:space="preserve">Total Area  </w:t>
            </w:r>
            <w:proofErr w:type="spellStart"/>
            <w:r w:rsidRPr="00373689">
              <w:rPr>
                <w:i/>
                <w:sz w:val="16"/>
              </w:rPr>
              <w:t>sqkm</w:t>
            </w:r>
            <w:proofErr w:type="spellEnd"/>
            <w:r w:rsidRPr="00373689">
              <w:rPr>
                <w:i/>
                <w:sz w:val="16"/>
              </w:rPr>
              <w:t xml:space="preserve">  </w:t>
            </w:r>
          </w:p>
        </w:tc>
        <w:tc>
          <w:tcPr>
            <w:tcW w:w="1432" w:type="dxa"/>
            <w:tcBorders>
              <w:top w:val="single" w:sz="4" w:space="0" w:color="auto"/>
              <w:bottom w:val="single" w:sz="12" w:space="0" w:color="auto"/>
            </w:tcBorders>
            <w:shd w:val="clear" w:color="auto" w:fill="auto"/>
            <w:vAlign w:val="bottom"/>
          </w:tcPr>
          <w:p w14:paraId="0FCE2EE6" w14:textId="77777777" w:rsidR="00373689" w:rsidRPr="00373689" w:rsidRDefault="00373689" w:rsidP="00373689">
            <w:pPr>
              <w:suppressAutoHyphens w:val="0"/>
              <w:spacing w:before="80" w:after="80" w:line="200" w:lineRule="exact"/>
              <w:jc w:val="right"/>
              <w:rPr>
                <w:i/>
                <w:sz w:val="16"/>
              </w:rPr>
            </w:pPr>
            <w:r w:rsidRPr="00373689">
              <w:rPr>
                <w:i/>
                <w:sz w:val="16"/>
              </w:rPr>
              <w:t xml:space="preserve">Land area </w:t>
            </w:r>
          </w:p>
          <w:p w14:paraId="73E9DBEF" w14:textId="77777777" w:rsidR="00373689" w:rsidRPr="00373689" w:rsidRDefault="00373689" w:rsidP="00373689">
            <w:pPr>
              <w:suppressAutoHyphens w:val="0"/>
              <w:spacing w:before="80" w:after="80" w:line="200" w:lineRule="exact"/>
              <w:jc w:val="right"/>
              <w:rPr>
                <w:i/>
                <w:sz w:val="16"/>
              </w:rPr>
            </w:pPr>
            <w:proofErr w:type="spellStart"/>
            <w:r w:rsidRPr="00373689">
              <w:rPr>
                <w:i/>
                <w:sz w:val="16"/>
              </w:rPr>
              <w:t>sqkm</w:t>
            </w:r>
            <w:proofErr w:type="spellEnd"/>
          </w:p>
        </w:tc>
        <w:tc>
          <w:tcPr>
            <w:tcW w:w="1417" w:type="dxa"/>
            <w:tcBorders>
              <w:top w:val="single" w:sz="4" w:space="0" w:color="auto"/>
              <w:bottom w:val="single" w:sz="12" w:space="0" w:color="auto"/>
            </w:tcBorders>
            <w:shd w:val="clear" w:color="auto" w:fill="auto"/>
            <w:vAlign w:val="bottom"/>
          </w:tcPr>
          <w:p w14:paraId="6DA74A5F" w14:textId="77777777" w:rsidR="00373689" w:rsidRPr="00373689" w:rsidRDefault="00373689" w:rsidP="00373689">
            <w:pPr>
              <w:suppressAutoHyphens w:val="0"/>
              <w:spacing w:before="80" w:after="80" w:line="200" w:lineRule="exact"/>
              <w:jc w:val="right"/>
              <w:rPr>
                <w:i/>
                <w:sz w:val="16"/>
              </w:rPr>
            </w:pPr>
            <w:r w:rsidRPr="00373689">
              <w:rPr>
                <w:i/>
                <w:sz w:val="16"/>
              </w:rPr>
              <w:t xml:space="preserve">Inland water </w:t>
            </w:r>
            <w:proofErr w:type="spellStart"/>
            <w:r w:rsidRPr="00373689">
              <w:rPr>
                <w:i/>
                <w:sz w:val="16"/>
              </w:rPr>
              <w:t>sqkm</w:t>
            </w:r>
            <w:proofErr w:type="spellEnd"/>
          </w:p>
        </w:tc>
        <w:tc>
          <w:tcPr>
            <w:tcW w:w="1545" w:type="dxa"/>
            <w:tcBorders>
              <w:top w:val="single" w:sz="4" w:space="0" w:color="auto"/>
              <w:bottom w:val="single" w:sz="12" w:space="0" w:color="auto"/>
            </w:tcBorders>
            <w:shd w:val="clear" w:color="auto" w:fill="auto"/>
            <w:vAlign w:val="bottom"/>
          </w:tcPr>
          <w:p w14:paraId="45DD03BD" w14:textId="77777777" w:rsidR="00373689" w:rsidRPr="00373689" w:rsidRDefault="00373689" w:rsidP="00373689">
            <w:pPr>
              <w:suppressAutoHyphens w:val="0"/>
              <w:spacing w:before="80" w:after="80" w:line="200" w:lineRule="exact"/>
              <w:jc w:val="right"/>
              <w:rPr>
                <w:i/>
                <w:sz w:val="16"/>
              </w:rPr>
            </w:pPr>
            <w:r w:rsidRPr="00373689">
              <w:rPr>
                <w:i/>
                <w:sz w:val="16"/>
              </w:rPr>
              <w:t>Maximum Length km</w:t>
            </w:r>
          </w:p>
        </w:tc>
        <w:tc>
          <w:tcPr>
            <w:tcW w:w="1545" w:type="dxa"/>
            <w:tcBorders>
              <w:top w:val="single" w:sz="4" w:space="0" w:color="auto"/>
              <w:bottom w:val="single" w:sz="12" w:space="0" w:color="auto"/>
            </w:tcBorders>
            <w:shd w:val="clear" w:color="auto" w:fill="auto"/>
            <w:vAlign w:val="bottom"/>
          </w:tcPr>
          <w:p w14:paraId="4AE552C9" w14:textId="77777777" w:rsidR="00373689" w:rsidRPr="00373689" w:rsidRDefault="00373689" w:rsidP="00373689">
            <w:pPr>
              <w:suppressAutoHyphens w:val="0"/>
              <w:spacing w:before="80" w:after="80" w:line="200" w:lineRule="exact"/>
              <w:jc w:val="right"/>
              <w:rPr>
                <w:i/>
                <w:sz w:val="16"/>
              </w:rPr>
            </w:pPr>
            <w:r w:rsidRPr="00373689">
              <w:rPr>
                <w:i/>
                <w:sz w:val="16"/>
              </w:rPr>
              <w:t xml:space="preserve">Maximum Breadth km  </w:t>
            </w:r>
          </w:p>
        </w:tc>
      </w:tr>
      <w:tr w:rsidR="00373689" w:rsidRPr="00373689" w14:paraId="7A85F756" w14:textId="77777777" w:rsidTr="00373689">
        <w:tc>
          <w:tcPr>
            <w:tcW w:w="1431" w:type="dxa"/>
            <w:tcBorders>
              <w:top w:val="single" w:sz="12" w:space="0" w:color="auto"/>
            </w:tcBorders>
            <w:shd w:val="clear" w:color="auto" w:fill="auto"/>
          </w:tcPr>
          <w:p w14:paraId="2EB5F957" w14:textId="77777777" w:rsidR="00373689" w:rsidRPr="00373689" w:rsidRDefault="00373689" w:rsidP="00373689">
            <w:pPr>
              <w:suppressAutoHyphens w:val="0"/>
              <w:spacing w:before="40" w:after="40" w:line="220" w:lineRule="exact"/>
              <w:rPr>
                <w:sz w:val="18"/>
              </w:rPr>
            </w:pPr>
          </w:p>
        </w:tc>
        <w:tc>
          <w:tcPr>
            <w:tcW w:w="1432" w:type="dxa"/>
            <w:tcBorders>
              <w:top w:val="single" w:sz="12" w:space="0" w:color="auto"/>
            </w:tcBorders>
            <w:shd w:val="clear" w:color="auto" w:fill="auto"/>
            <w:vAlign w:val="bottom"/>
          </w:tcPr>
          <w:p w14:paraId="162B4989" w14:textId="77777777" w:rsidR="00373689" w:rsidRPr="00373689" w:rsidRDefault="00373689" w:rsidP="00373689">
            <w:pPr>
              <w:suppressAutoHyphens w:val="0"/>
              <w:spacing w:before="40" w:after="40" w:line="220" w:lineRule="exact"/>
              <w:jc w:val="right"/>
              <w:rPr>
                <w:sz w:val="18"/>
              </w:rPr>
            </w:pPr>
          </w:p>
        </w:tc>
        <w:tc>
          <w:tcPr>
            <w:tcW w:w="1417" w:type="dxa"/>
            <w:tcBorders>
              <w:top w:val="single" w:sz="12" w:space="0" w:color="auto"/>
            </w:tcBorders>
            <w:shd w:val="clear" w:color="auto" w:fill="auto"/>
            <w:vAlign w:val="bottom"/>
          </w:tcPr>
          <w:p w14:paraId="15B0D8D3" w14:textId="77777777" w:rsidR="00373689" w:rsidRPr="00373689" w:rsidRDefault="00373689" w:rsidP="00373689">
            <w:pPr>
              <w:suppressAutoHyphens w:val="0"/>
              <w:spacing w:before="40" w:after="40" w:line="220" w:lineRule="exact"/>
              <w:jc w:val="right"/>
              <w:rPr>
                <w:sz w:val="18"/>
              </w:rPr>
            </w:pPr>
          </w:p>
        </w:tc>
        <w:tc>
          <w:tcPr>
            <w:tcW w:w="1545" w:type="dxa"/>
            <w:tcBorders>
              <w:top w:val="single" w:sz="12" w:space="0" w:color="auto"/>
            </w:tcBorders>
            <w:shd w:val="clear" w:color="auto" w:fill="auto"/>
            <w:vAlign w:val="bottom"/>
          </w:tcPr>
          <w:p w14:paraId="3C7AD824" w14:textId="77777777" w:rsidR="00373689" w:rsidRPr="00373689" w:rsidRDefault="00373689" w:rsidP="00373689">
            <w:pPr>
              <w:suppressAutoHyphens w:val="0"/>
              <w:spacing w:before="40" w:after="40" w:line="220" w:lineRule="exact"/>
              <w:jc w:val="right"/>
              <w:rPr>
                <w:sz w:val="18"/>
              </w:rPr>
            </w:pPr>
          </w:p>
        </w:tc>
        <w:tc>
          <w:tcPr>
            <w:tcW w:w="1545" w:type="dxa"/>
            <w:tcBorders>
              <w:top w:val="single" w:sz="12" w:space="0" w:color="auto"/>
            </w:tcBorders>
            <w:shd w:val="clear" w:color="auto" w:fill="auto"/>
            <w:vAlign w:val="bottom"/>
          </w:tcPr>
          <w:p w14:paraId="4FC2AD7A" w14:textId="77777777" w:rsidR="00373689" w:rsidRPr="00373689" w:rsidRDefault="00373689" w:rsidP="00373689">
            <w:pPr>
              <w:suppressAutoHyphens w:val="0"/>
              <w:spacing w:before="40" w:after="40" w:line="220" w:lineRule="exact"/>
              <w:jc w:val="right"/>
              <w:rPr>
                <w:sz w:val="18"/>
              </w:rPr>
            </w:pPr>
          </w:p>
        </w:tc>
      </w:tr>
      <w:tr w:rsidR="00373689" w:rsidRPr="00373689" w14:paraId="4F16C2F6" w14:textId="77777777" w:rsidTr="00373689">
        <w:tc>
          <w:tcPr>
            <w:tcW w:w="1431" w:type="dxa"/>
            <w:tcBorders>
              <w:bottom w:val="single" w:sz="12" w:space="0" w:color="auto"/>
            </w:tcBorders>
            <w:shd w:val="clear" w:color="auto" w:fill="auto"/>
          </w:tcPr>
          <w:p w14:paraId="23486E12" w14:textId="77777777" w:rsidR="00373689" w:rsidRPr="00373689" w:rsidRDefault="00373689" w:rsidP="00373689">
            <w:pPr>
              <w:suppressAutoHyphens w:val="0"/>
              <w:spacing w:before="40" w:after="40" w:line="220" w:lineRule="exact"/>
              <w:rPr>
                <w:sz w:val="18"/>
              </w:rPr>
            </w:pPr>
            <w:r w:rsidRPr="00373689">
              <w:rPr>
                <w:sz w:val="18"/>
              </w:rPr>
              <w:t>65,610</w:t>
            </w:r>
          </w:p>
        </w:tc>
        <w:tc>
          <w:tcPr>
            <w:tcW w:w="1432" w:type="dxa"/>
            <w:tcBorders>
              <w:bottom w:val="single" w:sz="12" w:space="0" w:color="auto"/>
            </w:tcBorders>
            <w:shd w:val="clear" w:color="auto" w:fill="auto"/>
            <w:vAlign w:val="bottom"/>
          </w:tcPr>
          <w:p w14:paraId="2CB37677" w14:textId="77777777" w:rsidR="00373689" w:rsidRPr="00373689" w:rsidRDefault="00373689" w:rsidP="00373689">
            <w:pPr>
              <w:suppressAutoHyphens w:val="0"/>
              <w:spacing w:before="40" w:after="40" w:line="220" w:lineRule="exact"/>
              <w:jc w:val="right"/>
              <w:rPr>
                <w:sz w:val="18"/>
              </w:rPr>
            </w:pPr>
            <w:r w:rsidRPr="00373689">
              <w:rPr>
                <w:sz w:val="18"/>
              </w:rPr>
              <w:t>62,705</w:t>
            </w:r>
          </w:p>
        </w:tc>
        <w:tc>
          <w:tcPr>
            <w:tcW w:w="1417" w:type="dxa"/>
            <w:tcBorders>
              <w:bottom w:val="single" w:sz="12" w:space="0" w:color="auto"/>
            </w:tcBorders>
            <w:shd w:val="clear" w:color="auto" w:fill="auto"/>
            <w:vAlign w:val="bottom"/>
          </w:tcPr>
          <w:p w14:paraId="7BD48978" w14:textId="77777777" w:rsidR="00373689" w:rsidRPr="00373689" w:rsidRDefault="00373689" w:rsidP="00373689">
            <w:pPr>
              <w:suppressAutoHyphens w:val="0"/>
              <w:spacing w:before="40" w:after="40" w:line="220" w:lineRule="exact"/>
              <w:jc w:val="right"/>
              <w:rPr>
                <w:sz w:val="18"/>
              </w:rPr>
            </w:pPr>
            <w:r w:rsidRPr="00373689">
              <w:rPr>
                <w:sz w:val="18"/>
              </w:rPr>
              <w:t>2,905</w:t>
            </w:r>
          </w:p>
        </w:tc>
        <w:tc>
          <w:tcPr>
            <w:tcW w:w="1545" w:type="dxa"/>
            <w:tcBorders>
              <w:bottom w:val="single" w:sz="12" w:space="0" w:color="auto"/>
            </w:tcBorders>
            <w:shd w:val="clear" w:color="auto" w:fill="auto"/>
            <w:vAlign w:val="bottom"/>
          </w:tcPr>
          <w:p w14:paraId="23AAC36C" w14:textId="77777777" w:rsidR="00373689" w:rsidRPr="00373689" w:rsidRDefault="00373689" w:rsidP="00373689">
            <w:pPr>
              <w:suppressAutoHyphens w:val="0"/>
              <w:spacing w:before="40" w:after="40" w:line="220" w:lineRule="exact"/>
              <w:jc w:val="right"/>
              <w:rPr>
                <w:sz w:val="18"/>
              </w:rPr>
            </w:pPr>
            <w:r w:rsidRPr="00373689">
              <w:rPr>
                <w:sz w:val="18"/>
              </w:rPr>
              <w:t>435</w:t>
            </w:r>
          </w:p>
        </w:tc>
        <w:tc>
          <w:tcPr>
            <w:tcW w:w="1545" w:type="dxa"/>
            <w:tcBorders>
              <w:bottom w:val="single" w:sz="12" w:space="0" w:color="auto"/>
            </w:tcBorders>
            <w:shd w:val="clear" w:color="auto" w:fill="auto"/>
            <w:vAlign w:val="bottom"/>
          </w:tcPr>
          <w:p w14:paraId="6917BF67" w14:textId="77777777" w:rsidR="00373689" w:rsidRPr="00373689" w:rsidRDefault="00373689" w:rsidP="00373689">
            <w:pPr>
              <w:suppressAutoHyphens w:val="0"/>
              <w:spacing w:before="40" w:after="40" w:line="220" w:lineRule="exact"/>
              <w:jc w:val="right"/>
              <w:rPr>
                <w:sz w:val="18"/>
              </w:rPr>
            </w:pPr>
            <w:r w:rsidRPr="00373689">
              <w:rPr>
                <w:sz w:val="18"/>
              </w:rPr>
              <w:t>225</w:t>
            </w:r>
          </w:p>
        </w:tc>
      </w:tr>
    </w:tbl>
    <w:p w14:paraId="37422A77" w14:textId="77777777" w:rsidR="00373689" w:rsidRPr="00B06A0F" w:rsidRDefault="00373689" w:rsidP="0092455F">
      <w:pPr>
        <w:pStyle w:val="SingleTxtG"/>
        <w:ind w:firstLine="567"/>
        <w:rPr>
          <w:i/>
          <w:iCs/>
          <w:sz w:val="18"/>
          <w:szCs w:val="18"/>
          <w:lang w:val="en-GB"/>
        </w:rPr>
      </w:pPr>
      <w:r w:rsidRPr="00B06A0F">
        <w:rPr>
          <w:i/>
          <w:iCs/>
          <w:sz w:val="18"/>
          <w:szCs w:val="18"/>
          <w:lang w:val="en-GB"/>
        </w:rPr>
        <w:t>Reference: Statistical data sheet 2020, Department of Census &amp; Statistics</w:t>
      </w:r>
    </w:p>
    <w:p w14:paraId="0063DB92" w14:textId="77777777" w:rsidR="00373689" w:rsidRPr="00B06A0F" w:rsidRDefault="00373689" w:rsidP="00F24E1A">
      <w:pPr>
        <w:pStyle w:val="SingleTxtG"/>
        <w:numPr>
          <w:ilvl w:val="0"/>
          <w:numId w:val="17"/>
        </w:numPr>
        <w:ind w:left="1134" w:firstLine="0"/>
        <w:rPr>
          <w:lang w:val="en-GB"/>
        </w:rPr>
      </w:pPr>
      <w:r w:rsidRPr="00B06A0F">
        <w:rPr>
          <w:lang w:val="en-GB"/>
        </w:rPr>
        <w:t>The climatic condition of the country is also affected by its proximity to the equator as well as the elevation above sea level and the monsoons. The mean temperature ranges from 26.50C to 28.50C (79.70F to 83.30F) in the low country and from 140C to 240C (580F to 750F) in the hill country. Sri Lanka receives an average 2,000 mm of rain annually, amounting to about 130 billion cubic meters of water. The hill country as well as the South West region, receives sufficient rain.</w:t>
      </w:r>
      <w:r w:rsidRPr="002D1E4D">
        <w:rPr>
          <w:rStyle w:val="FootnoteReference"/>
        </w:rPr>
        <w:footnoteReference w:id="3"/>
      </w:r>
    </w:p>
    <w:p w14:paraId="11EB1655" w14:textId="77777777" w:rsidR="00373689" w:rsidRPr="00B06A0F" w:rsidRDefault="00373689" w:rsidP="00F24E1A">
      <w:pPr>
        <w:pStyle w:val="SingleTxtG"/>
        <w:numPr>
          <w:ilvl w:val="0"/>
          <w:numId w:val="17"/>
        </w:numPr>
        <w:ind w:left="1134" w:firstLine="0"/>
        <w:rPr>
          <w:lang w:val="en-GB"/>
        </w:rPr>
      </w:pPr>
      <w:r w:rsidRPr="00B06A0F">
        <w:rPr>
          <w:lang w:val="en-GB"/>
        </w:rPr>
        <w:t xml:space="preserve">For the purpose of administration, Sri Lanka is divided into 9 provinces, 25 districts and 332 divisional </w:t>
      </w:r>
      <w:proofErr w:type="spellStart"/>
      <w:r w:rsidRPr="00B06A0F">
        <w:rPr>
          <w:lang w:val="en-GB"/>
        </w:rPr>
        <w:t>secretariatdivisions</w:t>
      </w:r>
      <w:proofErr w:type="spellEnd"/>
      <w:r w:rsidRPr="00B06A0F">
        <w:rPr>
          <w:lang w:val="en-GB"/>
        </w:rPr>
        <w:t xml:space="preserve">. Sri Lanka has a centralized system of Governance as well as a decentralized system through nine provincial councils. </w:t>
      </w:r>
    </w:p>
    <w:p w14:paraId="02C46764" w14:textId="10F7F6C0" w:rsidR="00373689" w:rsidRPr="00B06A0F" w:rsidRDefault="00373689" w:rsidP="00F24E1A">
      <w:pPr>
        <w:pStyle w:val="SingleTxtG"/>
        <w:numPr>
          <w:ilvl w:val="0"/>
          <w:numId w:val="17"/>
        </w:numPr>
        <w:ind w:left="1134" w:firstLine="0"/>
        <w:rPr>
          <w:lang w:val="en-GB"/>
        </w:rPr>
      </w:pPr>
      <w:r w:rsidRPr="00B06A0F">
        <w:rPr>
          <w:lang w:val="en-GB"/>
        </w:rPr>
        <w:t>Sri Lanka has a higher percentage of females 51.58% (11,306,000)in the population while males constitute 48.42% (10,613,000) according to mid –year population estimates of 2020.</w:t>
      </w:r>
      <w:r w:rsidRPr="002D1E4D">
        <w:rPr>
          <w:rStyle w:val="FootnoteReference"/>
        </w:rPr>
        <w:footnoteReference w:id="4"/>
      </w:r>
      <w:r w:rsidRPr="00B06A0F">
        <w:rPr>
          <w:lang w:val="en-GB"/>
        </w:rPr>
        <w:t xml:space="preserve"> The statistics has always shown a marginally high female population in 2016 (51.59%), 2017 (51.59), 2018 (51.58%), 2019 (51.58%) respectively.</w:t>
      </w:r>
      <w:r w:rsidRPr="002D1E4D">
        <w:rPr>
          <w:rStyle w:val="FootnoteReference"/>
        </w:rPr>
        <w:footnoteReference w:id="5"/>
      </w:r>
      <w:r w:rsidR="002A1CAC" w:rsidRPr="00B06A0F">
        <w:rPr>
          <w:lang w:val="en-GB"/>
        </w:rPr>
        <w:t xml:space="preserve"> </w:t>
      </w:r>
      <w:r w:rsidRPr="00B06A0F">
        <w:rPr>
          <w:lang w:val="en-GB"/>
        </w:rPr>
        <w:t>According to the Central Bank of Sri Lanka, the 2020 mid- year population growth rate was reduced to 0.62% in 2019 from 1.05% in 2018. Female death rates are lesser than male death rates throughout the reporting period.</w:t>
      </w:r>
    </w:p>
    <w:p w14:paraId="43BF2520" w14:textId="6076FE28" w:rsidR="00373689" w:rsidRPr="00B12AB6" w:rsidRDefault="00182DFD" w:rsidP="00C5337C">
      <w:pPr>
        <w:pStyle w:val="H23G"/>
      </w:pPr>
      <w:r w:rsidRPr="00B06A0F">
        <w:rPr>
          <w:lang w:val="en-GB"/>
        </w:rPr>
        <w:tab/>
      </w:r>
      <w:r w:rsidRPr="00B06A0F">
        <w:rPr>
          <w:lang w:val="en-GB"/>
        </w:rPr>
        <w:tab/>
      </w:r>
      <w:r w:rsidR="00373689" w:rsidRPr="00B12AB6">
        <w:t>Population</w:t>
      </w:r>
    </w:p>
    <w:tbl>
      <w:tblPr>
        <w:tblW w:w="7370" w:type="dxa"/>
        <w:tblInd w:w="1134" w:type="dxa"/>
        <w:tblLayout w:type="fixed"/>
        <w:tblCellMar>
          <w:left w:w="0" w:type="dxa"/>
          <w:right w:w="0" w:type="dxa"/>
        </w:tblCellMar>
        <w:tblLook w:val="04A0" w:firstRow="1" w:lastRow="0" w:firstColumn="1" w:lastColumn="0" w:noHBand="0" w:noVBand="1"/>
      </w:tblPr>
      <w:tblGrid>
        <w:gridCol w:w="1543"/>
        <w:gridCol w:w="1158"/>
        <w:gridCol w:w="1198"/>
        <w:gridCol w:w="1176"/>
        <w:gridCol w:w="1176"/>
        <w:gridCol w:w="1119"/>
      </w:tblGrid>
      <w:tr w:rsidR="00182DFD" w:rsidRPr="00182DFD" w14:paraId="729A5BAA" w14:textId="77777777" w:rsidTr="00182DFD">
        <w:trPr>
          <w:tblHeader/>
        </w:trPr>
        <w:tc>
          <w:tcPr>
            <w:tcW w:w="1543" w:type="dxa"/>
            <w:tcBorders>
              <w:top w:val="single" w:sz="4" w:space="0" w:color="auto"/>
              <w:bottom w:val="single" w:sz="12" w:space="0" w:color="auto"/>
            </w:tcBorders>
            <w:shd w:val="clear" w:color="auto" w:fill="auto"/>
            <w:vAlign w:val="bottom"/>
          </w:tcPr>
          <w:p w14:paraId="170018B3" w14:textId="77777777" w:rsidR="00373689" w:rsidRPr="00182DFD" w:rsidRDefault="00373689" w:rsidP="00182DFD">
            <w:pPr>
              <w:suppressAutoHyphens w:val="0"/>
              <w:spacing w:before="80" w:after="80" w:line="200" w:lineRule="exact"/>
              <w:rPr>
                <w:i/>
                <w:sz w:val="16"/>
                <w:szCs w:val="24"/>
              </w:rPr>
            </w:pPr>
          </w:p>
        </w:tc>
        <w:tc>
          <w:tcPr>
            <w:tcW w:w="1158" w:type="dxa"/>
            <w:tcBorders>
              <w:top w:val="single" w:sz="4" w:space="0" w:color="auto"/>
              <w:bottom w:val="single" w:sz="12" w:space="0" w:color="auto"/>
            </w:tcBorders>
            <w:shd w:val="clear" w:color="auto" w:fill="auto"/>
            <w:vAlign w:val="bottom"/>
          </w:tcPr>
          <w:p w14:paraId="79C04013" w14:textId="77777777" w:rsidR="00373689" w:rsidRPr="00182DFD" w:rsidRDefault="00373689" w:rsidP="00182DFD">
            <w:pPr>
              <w:suppressAutoHyphens w:val="0"/>
              <w:spacing w:before="80" w:after="80" w:line="200" w:lineRule="exact"/>
              <w:jc w:val="right"/>
              <w:rPr>
                <w:i/>
                <w:sz w:val="16"/>
                <w:szCs w:val="24"/>
              </w:rPr>
            </w:pPr>
            <w:r w:rsidRPr="00182DFD">
              <w:rPr>
                <w:i/>
                <w:sz w:val="16"/>
                <w:szCs w:val="24"/>
              </w:rPr>
              <w:t>2016</w:t>
            </w:r>
          </w:p>
        </w:tc>
        <w:tc>
          <w:tcPr>
            <w:tcW w:w="1198" w:type="dxa"/>
            <w:tcBorders>
              <w:top w:val="single" w:sz="4" w:space="0" w:color="auto"/>
              <w:bottom w:val="single" w:sz="12" w:space="0" w:color="auto"/>
            </w:tcBorders>
            <w:shd w:val="clear" w:color="auto" w:fill="auto"/>
            <w:vAlign w:val="bottom"/>
          </w:tcPr>
          <w:p w14:paraId="5F6709D1" w14:textId="77777777" w:rsidR="00373689" w:rsidRPr="00182DFD" w:rsidRDefault="00373689" w:rsidP="00182DFD">
            <w:pPr>
              <w:suppressAutoHyphens w:val="0"/>
              <w:spacing w:before="80" w:after="80" w:line="200" w:lineRule="exact"/>
              <w:jc w:val="right"/>
              <w:rPr>
                <w:i/>
                <w:sz w:val="16"/>
                <w:szCs w:val="24"/>
              </w:rPr>
            </w:pPr>
            <w:r w:rsidRPr="00182DFD">
              <w:rPr>
                <w:i/>
                <w:sz w:val="16"/>
                <w:szCs w:val="24"/>
              </w:rPr>
              <w:t>2017</w:t>
            </w:r>
          </w:p>
        </w:tc>
        <w:tc>
          <w:tcPr>
            <w:tcW w:w="1176" w:type="dxa"/>
            <w:tcBorders>
              <w:top w:val="single" w:sz="4" w:space="0" w:color="auto"/>
              <w:bottom w:val="single" w:sz="12" w:space="0" w:color="auto"/>
            </w:tcBorders>
            <w:shd w:val="clear" w:color="auto" w:fill="auto"/>
            <w:vAlign w:val="bottom"/>
          </w:tcPr>
          <w:p w14:paraId="0EF08CF1" w14:textId="77777777" w:rsidR="00373689" w:rsidRPr="00182DFD" w:rsidRDefault="00373689" w:rsidP="00182DFD">
            <w:pPr>
              <w:suppressAutoHyphens w:val="0"/>
              <w:spacing w:before="80" w:after="80" w:line="200" w:lineRule="exact"/>
              <w:jc w:val="right"/>
              <w:rPr>
                <w:i/>
                <w:sz w:val="16"/>
                <w:szCs w:val="24"/>
              </w:rPr>
            </w:pPr>
            <w:r w:rsidRPr="00182DFD">
              <w:rPr>
                <w:i/>
                <w:sz w:val="16"/>
                <w:szCs w:val="24"/>
              </w:rPr>
              <w:t>2018</w:t>
            </w:r>
          </w:p>
        </w:tc>
        <w:tc>
          <w:tcPr>
            <w:tcW w:w="1176" w:type="dxa"/>
            <w:tcBorders>
              <w:top w:val="single" w:sz="4" w:space="0" w:color="auto"/>
              <w:bottom w:val="single" w:sz="12" w:space="0" w:color="auto"/>
            </w:tcBorders>
            <w:shd w:val="clear" w:color="auto" w:fill="auto"/>
            <w:vAlign w:val="bottom"/>
          </w:tcPr>
          <w:p w14:paraId="3D5BB040" w14:textId="77777777" w:rsidR="00373689" w:rsidRPr="00182DFD" w:rsidRDefault="00373689" w:rsidP="00182DFD">
            <w:pPr>
              <w:suppressAutoHyphens w:val="0"/>
              <w:spacing w:before="80" w:after="80" w:line="200" w:lineRule="exact"/>
              <w:jc w:val="right"/>
              <w:rPr>
                <w:i/>
                <w:sz w:val="16"/>
                <w:szCs w:val="24"/>
              </w:rPr>
            </w:pPr>
            <w:r w:rsidRPr="00182DFD">
              <w:rPr>
                <w:i/>
                <w:sz w:val="16"/>
                <w:szCs w:val="24"/>
              </w:rPr>
              <w:t>2019</w:t>
            </w:r>
          </w:p>
        </w:tc>
        <w:tc>
          <w:tcPr>
            <w:tcW w:w="1119" w:type="dxa"/>
            <w:tcBorders>
              <w:top w:val="single" w:sz="4" w:space="0" w:color="auto"/>
              <w:bottom w:val="single" w:sz="12" w:space="0" w:color="auto"/>
            </w:tcBorders>
            <w:shd w:val="clear" w:color="auto" w:fill="auto"/>
            <w:vAlign w:val="bottom"/>
          </w:tcPr>
          <w:p w14:paraId="018551A8" w14:textId="77777777" w:rsidR="00373689" w:rsidRPr="00182DFD" w:rsidRDefault="00373689" w:rsidP="00182DFD">
            <w:pPr>
              <w:suppressAutoHyphens w:val="0"/>
              <w:spacing w:before="80" w:after="80" w:line="200" w:lineRule="exact"/>
              <w:jc w:val="right"/>
              <w:rPr>
                <w:i/>
                <w:sz w:val="16"/>
                <w:szCs w:val="24"/>
              </w:rPr>
            </w:pPr>
            <w:r w:rsidRPr="00182DFD">
              <w:rPr>
                <w:i/>
                <w:sz w:val="16"/>
                <w:szCs w:val="24"/>
              </w:rPr>
              <w:t>2020</w:t>
            </w:r>
          </w:p>
        </w:tc>
      </w:tr>
      <w:tr w:rsidR="00182DFD" w:rsidRPr="00182DFD" w14:paraId="3200D409" w14:textId="77777777" w:rsidTr="00182DFD">
        <w:tc>
          <w:tcPr>
            <w:tcW w:w="1543" w:type="dxa"/>
            <w:tcBorders>
              <w:top w:val="single" w:sz="12" w:space="0" w:color="auto"/>
            </w:tcBorders>
            <w:shd w:val="clear" w:color="auto" w:fill="auto"/>
          </w:tcPr>
          <w:p w14:paraId="26BB8D75" w14:textId="77777777" w:rsidR="00373689" w:rsidRPr="00182DFD" w:rsidRDefault="00373689" w:rsidP="00182DFD">
            <w:pPr>
              <w:suppressAutoHyphens w:val="0"/>
              <w:spacing w:before="40" w:after="40" w:line="220" w:lineRule="exact"/>
              <w:rPr>
                <w:sz w:val="18"/>
                <w:szCs w:val="24"/>
              </w:rPr>
            </w:pPr>
            <w:r w:rsidRPr="00182DFD">
              <w:rPr>
                <w:sz w:val="18"/>
                <w:szCs w:val="24"/>
              </w:rPr>
              <w:t>Total (‘000)</w:t>
            </w:r>
          </w:p>
        </w:tc>
        <w:tc>
          <w:tcPr>
            <w:tcW w:w="1158" w:type="dxa"/>
            <w:tcBorders>
              <w:top w:val="single" w:sz="12" w:space="0" w:color="auto"/>
            </w:tcBorders>
            <w:shd w:val="clear" w:color="auto" w:fill="auto"/>
            <w:vAlign w:val="bottom"/>
          </w:tcPr>
          <w:p w14:paraId="042E9AE6"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21,203</w:t>
            </w:r>
          </w:p>
        </w:tc>
        <w:tc>
          <w:tcPr>
            <w:tcW w:w="1198" w:type="dxa"/>
            <w:tcBorders>
              <w:top w:val="single" w:sz="12" w:space="0" w:color="auto"/>
            </w:tcBorders>
            <w:shd w:val="clear" w:color="auto" w:fill="auto"/>
            <w:vAlign w:val="bottom"/>
          </w:tcPr>
          <w:p w14:paraId="0AF9116C"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21,444</w:t>
            </w:r>
          </w:p>
        </w:tc>
        <w:tc>
          <w:tcPr>
            <w:tcW w:w="1176" w:type="dxa"/>
            <w:tcBorders>
              <w:top w:val="single" w:sz="12" w:space="0" w:color="auto"/>
            </w:tcBorders>
            <w:shd w:val="clear" w:color="auto" w:fill="auto"/>
            <w:vAlign w:val="bottom"/>
          </w:tcPr>
          <w:p w14:paraId="101E01A0"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21,670</w:t>
            </w:r>
          </w:p>
        </w:tc>
        <w:tc>
          <w:tcPr>
            <w:tcW w:w="1176" w:type="dxa"/>
            <w:tcBorders>
              <w:top w:val="single" w:sz="12" w:space="0" w:color="auto"/>
            </w:tcBorders>
            <w:shd w:val="clear" w:color="auto" w:fill="auto"/>
            <w:vAlign w:val="bottom"/>
          </w:tcPr>
          <w:p w14:paraId="6A31231A"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21,803</w:t>
            </w:r>
          </w:p>
        </w:tc>
        <w:tc>
          <w:tcPr>
            <w:tcW w:w="1119" w:type="dxa"/>
            <w:tcBorders>
              <w:top w:val="single" w:sz="12" w:space="0" w:color="auto"/>
            </w:tcBorders>
            <w:shd w:val="clear" w:color="auto" w:fill="auto"/>
            <w:vAlign w:val="bottom"/>
          </w:tcPr>
          <w:p w14:paraId="7A1C7D53"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21,919</w:t>
            </w:r>
          </w:p>
        </w:tc>
      </w:tr>
      <w:tr w:rsidR="00182DFD" w:rsidRPr="00182DFD" w14:paraId="263C2155" w14:textId="77777777" w:rsidTr="00182DFD">
        <w:tc>
          <w:tcPr>
            <w:tcW w:w="1543" w:type="dxa"/>
            <w:shd w:val="clear" w:color="auto" w:fill="auto"/>
          </w:tcPr>
          <w:p w14:paraId="64D332E9" w14:textId="77777777" w:rsidR="00373689" w:rsidRPr="00182DFD" w:rsidRDefault="00373689" w:rsidP="00182DFD">
            <w:pPr>
              <w:suppressAutoHyphens w:val="0"/>
              <w:spacing w:before="40" w:after="40" w:line="220" w:lineRule="exact"/>
              <w:rPr>
                <w:sz w:val="18"/>
                <w:szCs w:val="24"/>
              </w:rPr>
            </w:pPr>
            <w:r w:rsidRPr="00182DFD">
              <w:rPr>
                <w:sz w:val="18"/>
                <w:szCs w:val="24"/>
              </w:rPr>
              <w:t>Male (‘000)</w:t>
            </w:r>
          </w:p>
        </w:tc>
        <w:tc>
          <w:tcPr>
            <w:tcW w:w="1158" w:type="dxa"/>
            <w:shd w:val="clear" w:color="auto" w:fill="auto"/>
            <w:vAlign w:val="bottom"/>
          </w:tcPr>
          <w:p w14:paraId="15550617"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10,265</w:t>
            </w:r>
          </w:p>
        </w:tc>
        <w:tc>
          <w:tcPr>
            <w:tcW w:w="1198" w:type="dxa"/>
            <w:shd w:val="clear" w:color="auto" w:fill="auto"/>
            <w:vAlign w:val="bottom"/>
          </w:tcPr>
          <w:p w14:paraId="79D753FA"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10,382</w:t>
            </w:r>
          </w:p>
        </w:tc>
        <w:tc>
          <w:tcPr>
            <w:tcW w:w="1176" w:type="dxa"/>
            <w:shd w:val="clear" w:color="auto" w:fill="auto"/>
            <w:vAlign w:val="bottom"/>
          </w:tcPr>
          <w:p w14:paraId="54BDA3CB"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10,492</w:t>
            </w:r>
          </w:p>
        </w:tc>
        <w:tc>
          <w:tcPr>
            <w:tcW w:w="1176" w:type="dxa"/>
            <w:shd w:val="clear" w:color="auto" w:fill="auto"/>
            <w:vAlign w:val="bottom"/>
          </w:tcPr>
          <w:p w14:paraId="0A4173E6"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10,556</w:t>
            </w:r>
          </w:p>
        </w:tc>
        <w:tc>
          <w:tcPr>
            <w:tcW w:w="1119" w:type="dxa"/>
            <w:shd w:val="clear" w:color="auto" w:fill="auto"/>
            <w:vAlign w:val="bottom"/>
          </w:tcPr>
          <w:p w14:paraId="0C07E72B"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10,613</w:t>
            </w:r>
          </w:p>
        </w:tc>
      </w:tr>
      <w:tr w:rsidR="00182DFD" w:rsidRPr="00182DFD" w14:paraId="0A0B6A25" w14:textId="77777777" w:rsidTr="00182DFD">
        <w:tc>
          <w:tcPr>
            <w:tcW w:w="1543" w:type="dxa"/>
            <w:shd w:val="clear" w:color="auto" w:fill="auto"/>
          </w:tcPr>
          <w:p w14:paraId="6BD78302" w14:textId="77777777" w:rsidR="00373689" w:rsidRPr="00182DFD" w:rsidRDefault="00373689" w:rsidP="00182DFD">
            <w:pPr>
              <w:suppressAutoHyphens w:val="0"/>
              <w:spacing w:before="40" w:after="40" w:line="220" w:lineRule="exact"/>
              <w:rPr>
                <w:sz w:val="18"/>
                <w:szCs w:val="24"/>
              </w:rPr>
            </w:pPr>
            <w:r w:rsidRPr="00182DFD">
              <w:rPr>
                <w:sz w:val="18"/>
                <w:szCs w:val="24"/>
              </w:rPr>
              <w:t>Female (‘000)</w:t>
            </w:r>
          </w:p>
        </w:tc>
        <w:tc>
          <w:tcPr>
            <w:tcW w:w="1158" w:type="dxa"/>
            <w:shd w:val="clear" w:color="auto" w:fill="auto"/>
            <w:vAlign w:val="bottom"/>
          </w:tcPr>
          <w:p w14:paraId="45C9C85B"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10,938</w:t>
            </w:r>
          </w:p>
        </w:tc>
        <w:tc>
          <w:tcPr>
            <w:tcW w:w="1198" w:type="dxa"/>
            <w:shd w:val="clear" w:color="auto" w:fill="auto"/>
            <w:vAlign w:val="bottom"/>
          </w:tcPr>
          <w:p w14:paraId="691822CC"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11,062</w:t>
            </w:r>
          </w:p>
        </w:tc>
        <w:tc>
          <w:tcPr>
            <w:tcW w:w="1176" w:type="dxa"/>
            <w:shd w:val="clear" w:color="auto" w:fill="auto"/>
            <w:vAlign w:val="bottom"/>
          </w:tcPr>
          <w:p w14:paraId="5DFBE0D9"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11,178</w:t>
            </w:r>
          </w:p>
        </w:tc>
        <w:tc>
          <w:tcPr>
            <w:tcW w:w="1176" w:type="dxa"/>
            <w:shd w:val="clear" w:color="auto" w:fill="auto"/>
            <w:vAlign w:val="bottom"/>
          </w:tcPr>
          <w:p w14:paraId="22EDBE86"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11,247</w:t>
            </w:r>
          </w:p>
        </w:tc>
        <w:tc>
          <w:tcPr>
            <w:tcW w:w="1119" w:type="dxa"/>
            <w:shd w:val="clear" w:color="auto" w:fill="auto"/>
            <w:vAlign w:val="bottom"/>
          </w:tcPr>
          <w:p w14:paraId="15B2DE6B"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11,306</w:t>
            </w:r>
          </w:p>
        </w:tc>
      </w:tr>
      <w:tr w:rsidR="00182DFD" w:rsidRPr="00182DFD" w14:paraId="22B7CD15" w14:textId="77777777" w:rsidTr="00182DFD">
        <w:tc>
          <w:tcPr>
            <w:tcW w:w="1543" w:type="dxa"/>
            <w:shd w:val="clear" w:color="auto" w:fill="auto"/>
          </w:tcPr>
          <w:p w14:paraId="72F3B48D" w14:textId="77777777" w:rsidR="00373689" w:rsidRPr="00182DFD" w:rsidRDefault="00373689" w:rsidP="00182DFD">
            <w:pPr>
              <w:suppressAutoHyphens w:val="0"/>
              <w:spacing w:before="40" w:after="40" w:line="220" w:lineRule="exact"/>
              <w:contextualSpacing/>
              <w:rPr>
                <w:sz w:val="18"/>
                <w:szCs w:val="24"/>
              </w:rPr>
            </w:pPr>
            <w:r w:rsidRPr="00182DFD">
              <w:rPr>
                <w:sz w:val="18"/>
                <w:szCs w:val="24"/>
              </w:rPr>
              <w:t>Population density (per sq.km)</w:t>
            </w:r>
          </w:p>
        </w:tc>
        <w:tc>
          <w:tcPr>
            <w:tcW w:w="1158" w:type="dxa"/>
            <w:shd w:val="clear" w:color="auto" w:fill="auto"/>
            <w:vAlign w:val="bottom"/>
          </w:tcPr>
          <w:p w14:paraId="0A627E63"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338</w:t>
            </w:r>
          </w:p>
        </w:tc>
        <w:tc>
          <w:tcPr>
            <w:tcW w:w="1198" w:type="dxa"/>
            <w:shd w:val="clear" w:color="auto" w:fill="auto"/>
            <w:vAlign w:val="bottom"/>
          </w:tcPr>
          <w:p w14:paraId="7F97447F"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342</w:t>
            </w:r>
          </w:p>
        </w:tc>
        <w:tc>
          <w:tcPr>
            <w:tcW w:w="1176" w:type="dxa"/>
            <w:shd w:val="clear" w:color="auto" w:fill="auto"/>
            <w:vAlign w:val="bottom"/>
          </w:tcPr>
          <w:p w14:paraId="692BC69A"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346</w:t>
            </w:r>
          </w:p>
        </w:tc>
        <w:tc>
          <w:tcPr>
            <w:tcW w:w="1176" w:type="dxa"/>
            <w:shd w:val="clear" w:color="auto" w:fill="auto"/>
            <w:vAlign w:val="bottom"/>
          </w:tcPr>
          <w:p w14:paraId="4F6EF58F"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348</w:t>
            </w:r>
          </w:p>
        </w:tc>
        <w:tc>
          <w:tcPr>
            <w:tcW w:w="1119" w:type="dxa"/>
            <w:shd w:val="clear" w:color="auto" w:fill="auto"/>
            <w:vAlign w:val="bottom"/>
          </w:tcPr>
          <w:p w14:paraId="6ECF5333" w14:textId="77777777" w:rsidR="00373689" w:rsidRPr="00182DFD" w:rsidRDefault="00373689" w:rsidP="00182DFD">
            <w:pPr>
              <w:suppressAutoHyphens w:val="0"/>
              <w:spacing w:before="40" w:after="40" w:line="220" w:lineRule="exact"/>
              <w:jc w:val="right"/>
              <w:rPr>
                <w:sz w:val="18"/>
                <w:szCs w:val="24"/>
              </w:rPr>
            </w:pPr>
          </w:p>
        </w:tc>
      </w:tr>
      <w:tr w:rsidR="00182DFD" w:rsidRPr="00182DFD" w14:paraId="535A7C3A" w14:textId="77777777" w:rsidTr="00182DFD">
        <w:tc>
          <w:tcPr>
            <w:tcW w:w="1543" w:type="dxa"/>
            <w:shd w:val="clear" w:color="auto" w:fill="auto"/>
          </w:tcPr>
          <w:p w14:paraId="0043545B" w14:textId="77777777" w:rsidR="00373689" w:rsidRPr="00182DFD" w:rsidRDefault="00373689" w:rsidP="00182DFD">
            <w:pPr>
              <w:suppressAutoHyphens w:val="0"/>
              <w:spacing w:before="40" w:after="40" w:line="220" w:lineRule="exact"/>
              <w:contextualSpacing/>
              <w:rPr>
                <w:sz w:val="18"/>
                <w:szCs w:val="24"/>
              </w:rPr>
            </w:pPr>
            <w:r w:rsidRPr="00182DFD">
              <w:rPr>
                <w:sz w:val="18"/>
                <w:szCs w:val="24"/>
              </w:rPr>
              <w:t>Population growth rate</w:t>
            </w:r>
          </w:p>
        </w:tc>
        <w:tc>
          <w:tcPr>
            <w:tcW w:w="1158" w:type="dxa"/>
            <w:shd w:val="clear" w:color="auto" w:fill="auto"/>
            <w:vAlign w:val="bottom"/>
          </w:tcPr>
          <w:p w14:paraId="3207E39A"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1.1</w:t>
            </w:r>
          </w:p>
        </w:tc>
        <w:tc>
          <w:tcPr>
            <w:tcW w:w="1198" w:type="dxa"/>
            <w:shd w:val="clear" w:color="auto" w:fill="auto"/>
            <w:vAlign w:val="bottom"/>
          </w:tcPr>
          <w:p w14:paraId="73B35BCB"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1.1</w:t>
            </w:r>
          </w:p>
        </w:tc>
        <w:tc>
          <w:tcPr>
            <w:tcW w:w="1176" w:type="dxa"/>
            <w:shd w:val="clear" w:color="auto" w:fill="auto"/>
            <w:vAlign w:val="bottom"/>
          </w:tcPr>
          <w:p w14:paraId="42D56299"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1.05</w:t>
            </w:r>
          </w:p>
        </w:tc>
        <w:tc>
          <w:tcPr>
            <w:tcW w:w="1176" w:type="dxa"/>
            <w:shd w:val="clear" w:color="auto" w:fill="auto"/>
            <w:vAlign w:val="bottom"/>
          </w:tcPr>
          <w:p w14:paraId="0F345822"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0.62</w:t>
            </w:r>
          </w:p>
        </w:tc>
        <w:tc>
          <w:tcPr>
            <w:tcW w:w="1119" w:type="dxa"/>
            <w:shd w:val="clear" w:color="auto" w:fill="auto"/>
            <w:vAlign w:val="bottom"/>
          </w:tcPr>
          <w:p w14:paraId="6625CDF1" w14:textId="77777777" w:rsidR="00373689" w:rsidRPr="00182DFD" w:rsidRDefault="00373689" w:rsidP="00182DFD">
            <w:pPr>
              <w:suppressAutoHyphens w:val="0"/>
              <w:spacing w:before="40" w:after="40" w:line="220" w:lineRule="exact"/>
              <w:jc w:val="right"/>
              <w:rPr>
                <w:sz w:val="18"/>
                <w:szCs w:val="24"/>
              </w:rPr>
            </w:pPr>
          </w:p>
        </w:tc>
      </w:tr>
      <w:tr w:rsidR="00182DFD" w:rsidRPr="00182DFD" w14:paraId="179605C2" w14:textId="77777777" w:rsidTr="00182DFD">
        <w:tc>
          <w:tcPr>
            <w:tcW w:w="1543" w:type="dxa"/>
            <w:shd w:val="clear" w:color="auto" w:fill="auto"/>
          </w:tcPr>
          <w:p w14:paraId="515CA991" w14:textId="77777777" w:rsidR="00373689" w:rsidRPr="00182DFD" w:rsidRDefault="00373689" w:rsidP="00182DFD">
            <w:pPr>
              <w:suppressAutoHyphens w:val="0"/>
              <w:spacing w:before="40" w:after="40" w:line="220" w:lineRule="exact"/>
              <w:rPr>
                <w:sz w:val="18"/>
                <w:szCs w:val="24"/>
              </w:rPr>
            </w:pPr>
            <w:r w:rsidRPr="00182DFD">
              <w:rPr>
                <w:sz w:val="18"/>
                <w:szCs w:val="24"/>
              </w:rPr>
              <w:t>Dependency ratio</w:t>
            </w:r>
          </w:p>
        </w:tc>
        <w:tc>
          <w:tcPr>
            <w:tcW w:w="1158" w:type="dxa"/>
            <w:shd w:val="clear" w:color="auto" w:fill="auto"/>
            <w:vAlign w:val="bottom"/>
          </w:tcPr>
          <w:p w14:paraId="6AE1FA1D"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49.4</w:t>
            </w:r>
          </w:p>
        </w:tc>
        <w:tc>
          <w:tcPr>
            <w:tcW w:w="1198" w:type="dxa"/>
            <w:shd w:val="clear" w:color="auto" w:fill="auto"/>
            <w:vAlign w:val="bottom"/>
          </w:tcPr>
          <w:p w14:paraId="7A450D96"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49.4</w:t>
            </w:r>
          </w:p>
        </w:tc>
        <w:tc>
          <w:tcPr>
            <w:tcW w:w="1176" w:type="dxa"/>
            <w:shd w:val="clear" w:color="auto" w:fill="auto"/>
            <w:vAlign w:val="bottom"/>
          </w:tcPr>
          <w:p w14:paraId="462738CA"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49.4</w:t>
            </w:r>
          </w:p>
        </w:tc>
        <w:tc>
          <w:tcPr>
            <w:tcW w:w="1176" w:type="dxa"/>
            <w:shd w:val="clear" w:color="auto" w:fill="auto"/>
            <w:vAlign w:val="bottom"/>
          </w:tcPr>
          <w:p w14:paraId="69BA7C9D"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49.4</w:t>
            </w:r>
          </w:p>
        </w:tc>
        <w:tc>
          <w:tcPr>
            <w:tcW w:w="1119" w:type="dxa"/>
            <w:shd w:val="clear" w:color="auto" w:fill="auto"/>
            <w:vAlign w:val="bottom"/>
          </w:tcPr>
          <w:p w14:paraId="324B8E12" w14:textId="77777777" w:rsidR="00373689" w:rsidRPr="00182DFD" w:rsidRDefault="00373689" w:rsidP="00182DFD">
            <w:pPr>
              <w:suppressAutoHyphens w:val="0"/>
              <w:spacing w:before="40" w:after="40" w:line="220" w:lineRule="exact"/>
              <w:jc w:val="right"/>
              <w:rPr>
                <w:sz w:val="18"/>
                <w:szCs w:val="24"/>
              </w:rPr>
            </w:pPr>
          </w:p>
        </w:tc>
      </w:tr>
      <w:tr w:rsidR="00182DFD" w:rsidRPr="00182DFD" w14:paraId="306425CD" w14:textId="77777777" w:rsidTr="00182DFD">
        <w:tc>
          <w:tcPr>
            <w:tcW w:w="7370" w:type="dxa"/>
            <w:gridSpan w:val="6"/>
            <w:tcBorders>
              <w:bottom w:val="single" w:sz="12" w:space="0" w:color="auto"/>
            </w:tcBorders>
            <w:shd w:val="clear" w:color="auto" w:fill="auto"/>
          </w:tcPr>
          <w:p w14:paraId="7167A64F" w14:textId="77777777" w:rsidR="00373689" w:rsidRPr="00182DFD" w:rsidRDefault="00373689" w:rsidP="00182DFD">
            <w:pPr>
              <w:suppressAutoHyphens w:val="0"/>
              <w:spacing w:before="40" w:after="40" w:line="220" w:lineRule="exact"/>
              <w:rPr>
                <w:sz w:val="18"/>
                <w:szCs w:val="24"/>
              </w:rPr>
            </w:pPr>
            <w:r w:rsidRPr="00182DFD">
              <w:rPr>
                <w:sz w:val="18"/>
                <w:szCs w:val="24"/>
              </w:rPr>
              <w:t>Source: Statistical data sheet 2020 , Department of Census &amp; Statistics</w:t>
            </w:r>
          </w:p>
        </w:tc>
      </w:tr>
    </w:tbl>
    <w:p w14:paraId="0D0B021E" w14:textId="13C1EED5" w:rsidR="00373689" w:rsidRPr="00B06A0F" w:rsidRDefault="00373689" w:rsidP="0092455F">
      <w:pPr>
        <w:pStyle w:val="SingleTxtG"/>
        <w:ind w:firstLine="567"/>
        <w:rPr>
          <w:i/>
          <w:iCs/>
          <w:sz w:val="18"/>
          <w:szCs w:val="18"/>
          <w:lang w:val="en-GB"/>
        </w:rPr>
      </w:pPr>
      <w:r w:rsidRPr="00B06A0F">
        <w:rPr>
          <w:i/>
          <w:iCs/>
          <w:sz w:val="18"/>
          <w:szCs w:val="18"/>
          <w:lang w:val="en-GB"/>
        </w:rPr>
        <w:t xml:space="preserve">According to 2012 Census data of Department of Census &amp; Statistics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182DFD" w:rsidRPr="00182DFD" w14:paraId="1CDCE6FE" w14:textId="77777777" w:rsidTr="00182DFD">
        <w:tc>
          <w:tcPr>
            <w:tcW w:w="3685" w:type="dxa"/>
            <w:tcBorders>
              <w:top w:val="single" w:sz="4" w:space="0" w:color="auto"/>
              <w:bottom w:val="single" w:sz="12" w:space="0" w:color="auto"/>
            </w:tcBorders>
            <w:shd w:val="clear" w:color="auto" w:fill="auto"/>
            <w:vAlign w:val="bottom"/>
          </w:tcPr>
          <w:p w14:paraId="302180EA" w14:textId="63A3A372" w:rsidR="00182DFD" w:rsidRPr="00182DFD" w:rsidRDefault="00182DFD" w:rsidP="00182DFD">
            <w:pPr>
              <w:spacing w:before="80" w:after="80" w:line="200" w:lineRule="exact"/>
              <w:rPr>
                <w:i/>
                <w:sz w:val="16"/>
              </w:rPr>
            </w:pPr>
            <w:r w:rsidRPr="00182DFD">
              <w:rPr>
                <w:i/>
                <w:sz w:val="16"/>
              </w:rPr>
              <w:lastRenderedPageBreak/>
              <w:t>Population by Age Groups</w:t>
            </w:r>
          </w:p>
        </w:tc>
        <w:tc>
          <w:tcPr>
            <w:tcW w:w="3685" w:type="dxa"/>
            <w:tcBorders>
              <w:top w:val="single" w:sz="4" w:space="0" w:color="auto"/>
              <w:bottom w:val="single" w:sz="12" w:space="0" w:color="auto"/>
            </w:tcBorders>
            <w:shd w:val="clear" w:color="auto" w:fill="auto"/>
            <w:vAlign w:val="bottom"/>
          </w:tcPr>
          <w:p w14:paraId="105B6275" w14:textId="2EBA122F" w:rsidR="00182DFD" w:rsidRPr="00182DFD" w:rsidRDefault="00182DFD" w:rsidP="00182DFD">
            <w:pPr>
              <w:spacing w:before="80" w:after="80" w:line="200" w:lineRule="exact"/>
              <w:jc w:val="right"/>
              <w:rPr>
                <w:i/>
                <w:sz w:val="16"/>
              </w:rPr>
            </w:pPr>
            <w:r w:rsidRPr="00182DFD">
              <w:rPr>
                <w:i/>
                <w:sz w:val="16"/>
              </w:rPr>
              <w:t>%</w:t>
            </w:r>
          </w:p>
        </w:tc>
      </w:tr>
      <w:tr w:rsidR="00182DFD" w:rsidRPr="00182DFD" w14:paraId="7C359F87" w14:textId="77777777" w:rsidTr="00182DFD">
        <w:tc>
          <w:tcPr>
            <w:tcW w:w="3685" w:type="dxa"/>
            <w:tcBorders>
              <w:top w:val="single" w:sz="12" w:space="0" w:color="auto"/>
            </w:tcBorders>
            <w:shd w:val="clear" w:color="auto" w:fill="auto"/>
            <w:vAlign w:val="bottom"/>
          </w:tcPr>
          <w:p w14:paraId="6196527F" w14:textId="609A4137" w:rsidR="00182DFD" w:rsidRPr="00182DFD" w:rsidRDefault="00182DFD" w:rsidP="00182DFD">
            <w:pPr>
              <w:spacing w:before="40" w:after="40" w:line="220" w:lineRule="exact"/>
              <w:rPr>
                <w:sz w:val="18"/>
              </w:rPr>
            </w:pPr>
            <w:r>
              <w:rPr>
                <w:sz w:val="18"/>
              </w:rPr>
              <w:t>0 -14</w:t>
            </w:r>
          </w:p>
        </w:tc>
        <w:tc>
          <w:tcPr>
            <w:tcW w:w="3685" w:type="dxa"/>
            <w:tcBorders>
              <w:top w:val="single" w:sz="12" w:space="0" w:color="auto"/>
            </w:tcBorders>
            <w:shd w:val="clear" w:color="auto" w:fill="auto"/>
            <w:vAlign w:val="bottom"/>
          </w:tcPr>
          <w:p w14:paraId="5EE7C321" w14:textId="6B58FB76" w:rsidR="00182DFD" w:rsidRPr="00182DFD" w:rsidRDefault="00182DFD" w:rsidP="00182DFD">
            <w:pPr>
              <w:spacing w:before="40" w:after="40" w:line="220" w:lineRule="exact"/>
              <w:jc w:val="right"/>
              <w:rPr>
                <w:sz w:val="18"/>
              </w:rPr>
            </w:pPr>
            <w:r>
              <w:rPr>
                <w:sz w:val="18"/>
              </w:rPr>
              <w:t>25.2</w:t>
            </w:r>
          </w:p>
        </w:tc>
      </w:tr>
      <w:tr w:rsidR="00182DFD" w:rsidRPr="00182DFD" w14:paraId="3E130090" w14:textId="77777777" w:rsidTr="00182DFD">
        <w:tc>
          <w:tcPr>
            <w:tcW w:w="3685" w:type="dxa"/>
            <w:shd w:val="clear" w:color="auto" w:fill="auto"/>
            <w:vAlign w:val="bottom"/>
          </w:tcPr>
          <w:p w14:paraId="3035F661" w14:textId="7B0BAE77" w:rsidR="00182DFD" w:rsidRPr="00182DFD" w:rsidRDefault="00182DFD" w:rsidP="00182DFD">
            <w:pPr>
              <w:spacing w:before="40" w:after="40" w:line="220" w:lineRule="exact"/>
              <w:rPr>
                <w:sz w:val="18"/>
              </w:rPr>
            </w:pPr>
            <w:r>
              <w:rPr>
                <w:sz w:val="18"/>
              </w:rPr>
              <w:t>15-59</w:t>
            </w:r>
          </w:p>
        </w:tc>
        <w:tc>
          <w:tcPr>
            <w:tcW w:w="3685" w:type="dxa"/>
            <w:shd w:val="clear" w:color="auto" w:fill="auto"/>
            <w:vAlign w:val="bottom"/>
          </w:tcPr>
          <w:p w14:paraId="2139B64A" w14:textId="3BE8A3A3" w:rsidR="00182DFD" w:rsidRPr="00182DFD" w:rsidRDefault="00182DFD" w:rsidP="00182DFD">
            <w:pPr>
              <w:spacing w:before="40" w:after="40" w:line="220" w:lineRule="exact"/>
              <w:jc w:val="right"/>
              <w:rPr>
                <w:sz w:val="18"/>
              </w:rPr>
            </w:pPr>
            <w:r>
              <w:rPr>
                <w:sz w:val="18"/>
              </w:rPr>
              <w:t>62.4</w:t>
            </w:r>
          </w:p>
        </w:tc>
      </w:tr>
      <w:tr w:rsidR="00182DFD" w:rsidRPr="00182DFD" w14:paraId="4F30D6E4" w14:textId="77777777" w:rsidTr="00182DFD">
        <w:tc>
          <w:tcPr>
            <w:tcW w:w="3685" w:type="dxa"/>
            <w:tcBorders>
              <w:bottom w:val="single" w:sz="12" w:space="0" w:color="auto"/>
            </w:tcBorders>
            <w:shd w:val="clear" w:color="auto" w:fill="auto"/>
            <w:vAlign w:val="bottom"/>
          </w:tcPr>
          <w:p w14:paraId="7A095951" w14:textId="51FA67D8" w:rsidR="00182DFD" w:rsidRPr="00182DFD" w:rsidRDefault="00182DFD" w:rsidP="00182DFD">
            <w:pPr>
              <w:spacing w:before="40" w:after="40" w:line="220" w:lineRule="exact"/>
              <w:rPr>
                <w:sz w:val="18"/>
              </w:rPr>
            </w:pPr>
            <w:r>
              <w:rPr>
                <w:sz w:val="18"/>
              </w:rPr>
              <w:t>60 &amp; above</w:t>
            </w:r>
          </w:p>
        </w:tc>
        <w:tc>
          <w:tcPr>
            <w:tcW w:w="3685" w:type="dxa"/>
            <w:tcBorders>
              <w:bottom w:val="single" w:sz="12" w:space="0" w:color="auto"/>
            </w:tcBorders>
            <w:shd w:val="clear" w:color="auto" w:fill="auto"/>
            <w:vAlign w:val="bottom"/>
          </w:tcPr>
          <w:p w14:paraId="53B483CB" w14:textId="56B0F38D" w:rsidR="00182DFD" w:rsidRPr="00182DFD" w:rsidRDefault="00182DFD" w:rsidP="00182DFD">
            <w:pPr>
              <w:spacing w:before="40" w:after="40" w:line="220" w:lineRule="exact"/>
              <w:jc w:val="right"/>
              <w:rPr>
                <w:sz w:val="18"/>
              </w:rPr>
            </w:pPr>
            <w:r>
              <w:rPr>
                <w:sz w:val="18"/>
              </w:rPr>
              <w:t>12.4</w:t>
            </w:r>
          </w:p>
        </w:tc>
      </w:tr>
    </w:tbl>
    <w:p w14:paraId="06C50609" w14:textId="11F41502" w:rsidR="00182DFD" w:rsidRPr="00B06A0F" w:rsidRDefault="00182DFD" w:rsidP="0092455F">
      <w:pPr>
        <w:pStyle w:val="SingleTxtG"/>
        <w:ind w:firstLine="567"/>
        <w:rPr>
          <w:i/>
          <w:iCs/>
          <w:sz w:val="18"/>
          <w:szCs w:val="18"/>
          <w:lang w:val="en-GB"/>
        </w:rPr>
      </w:pPr>
      <w:r w:rsidRPr="00B06A0F">
        <w:rPr>
          <w:i/>
          <w:iCs/>
          <w:sz w:val="18"/>
          <w:szCs w:val="18"/>
          <w:lang w:val="en-GB"/>
        </w:rPr>
        <w:t xml:space="preserve">The dependency rate continued to be 49.4 during reporting period </w:t>
      </w:r>
    </w:p>
    <w:p w14:paraId="1F832BB8" w14:textId="0B0655B0" w:rsidR="00373689" w:rsidRPr="0070268A" w:rsidRDefault="00182DFD" w:rsidP="00C5337C">
      <w:pPr>
        <w:pStyle w:val="H23G"/>
      </w:pPr>
      <w:r w:rsidRPr="00B06A0F">
        <w:rPr>
          <w:lang w:val="en-GB"/>
        </w:rPr>
        <w:tab/>
      </w:r>
      <w:r w:rsidRPr="00B06A0F">
        <w:rPr>
          <w:lang w:val="en-GB"/>
        </w:rPr>
        <w:tab/>
      </w:r>
      <w:r w:rsidR="00373689" w:rsidRPr="0070268A">
        <w:t xml:space="preserve">Vital </w:t>
      </w:r>
      <w:proofErr w:type="spellStart"/>
      <w:r w:rsidR="00373689" w:rsidRPr="0070268A">
        <w:t>Statistics</w:t>
      </w:r>
      <w:proofErr w:type="spellEnd"/>
    </w:p>
    <w:tbl>
      <w:tblPr>
        <w:tblW w:w="7370" w:type="dxa"/>
        <w:tblInd w:w="1134" w:type="dxa"/>
        <w:tblLayout w:type="fixed"/>
        <w:tblCellMar>
          <w:left w:w="0" w:type="dxa"/>
          <w:right w:w="0" w:type="dxa"/>
        </w:tblCellMar>
        <w:tblLook w:val="04A0" w:firstRow="1" w:lastRow="0" w:firstColumn="1" w:lastColumn="0" w:noHBand="0" w:noVBand="1"/>
      </w:tblPr>
      <w:tblGrid>
        <w:gridCol w:w="2342"/>
        <w:gridCol w:w="1233"/>
        <w:gridCol w:w="1233"/>
        <w:gridCol w:w="1281"/>
        <w:gridCol w:w="1281"/>
      </w:tblGrid>
      <w:tr w:rsidR="00182DFD" w:rsidRPr="00182DFD" w14:paraId="74FA3614" w14:textId="77777777" w:rsidTr="00182DFD">
        <w:trPr>
          <w:tblHeader/>
        </w:trPr>
        <w:tc>
          <w:tcPr>
            <w:tcW w:w="2342" w:type="dxa"/>
            <w:tcBorders>
              <w:top w:val="single" w:sz="4" w:space="0" w:color="auto"/>
              <w:bottom w:val="single" w:sz="12" w:space="0" w:color="auto"/>
            </w:tcBorders>
            <w:shd w:val="clear" w:color="auto" w:fill="auto"/>
            <w:vAlign w:val="bottom"/>
          </w:tcPr>
          <w:p w14:paraId="0630FFA0" w14:textId="77777777" w:rsidR="00373689" w:rsidRPr="00182DFD" w:rsidRDefault="00373689" w:rsidP="00182DFD">
            <w:pPr>
              <w:suppressAutoHyphens w:val="0"/>
              <w:spacing w:before="80" w:after="80" w:line="200" w:lineRule="exact"/>
              <w:rPr>
                <w:i/>
                <w:sz w:val="16"/>
                <w:szCs w:val="24"/>
              </w:rPr>
            </w:pPr>
          </w:p>
        </w:tc>
        <w:tc>
          <w:tcPr>
            <w:tcW w:w="1233" w:type="dxa"/>
            <w:tcBorders>
              <w:top w:val="single" w:sz="4" w:space="0" w:color="auto"/>
              <w:bottom w:val="single" w:sz="12" w:space="0" w:color="auto"/>
            </w:tcBorders>
            <w:shd w:val="clear" w:color="auto" w:fill="auto"/>
            <w:vAlign w:val="bottom"/>
          </w:tcPr>
          <w:p w14:paraId="20CB3F12" w14:textId="77777777" w:rsidR="00373689" w:rsidRPr="00182DFD" w:rsidRDefault="00373689" w:rsidP="00182DFD">
            <w:pPr>
              <w:suppressAutoHyphens w:val="0"/>
              <w:spacing w:before="80" w:after="80" w:line="200" w:lineRule="exact"/>
              <w:jc w:val="right"/>
              <w:rPr>
                <w:i/>
                <w:sz w:val="16"/>
                <w:szCs w:val="24"/>
              </w:rPr>
            </w:pPr>
            <w:r w:rsidRPr="00182DFD">
              <w:rPr>
                <w:i/>
                <w:sz w:val="16"/>
                <w:szCs w:val="24"/>
              </w:rPr>
              <w:t>2016</w:t>
            </w:r>
          </w:p>
        </w:tc>
        <w:tc>
          <w:tcPr>
            <w:tcW w:w="1233" w:type="dxa"/>
            <w:tcBorders>
              <w:top w:val="single" w:sz="4" w:space="0" w:color="auto"/>
              <w:bottom w:val="single" w:sz="12" w:space="0" w:color="auto"/>
            </w:tcBorders>
            <w:shd w:val="clear" w:color="auto" w:fill="auto"/>
            <w:vAlign w:val="bottom"/>
          </w:tcPr>
          <w:p w14:paraId="303F53E1" w14:textId="77777777" w:rsidR="00373689" w:rsidRPr="00182DFD" w:rsidRDefault="00373689" w:rsidP="00182DFD">
            <w:pPr>
              <w:suppressAutoHyphens w:val="0"/>
              <w:spacing w:before="80" w:after="80" w:line="200" w:lineRule="exact"/>
              <w:jc w:val="right"/>
              <w:rPr>
                <w:i/>
                <w:sz w:val="16"/>
                <w:szCs w:val="24"/>
              </w:rPr>
            </w:pPr>
            <w:r w:rsidRPr="00182DFD">
              <w:rPr>
                <w:i/>
                <w:sz w:val="16"/>
                <w:szCs w:val="24"/>
              </w:rPr>
              <w:t>2017</w:t>
            </w:r>
          </w:p>
        </w:tc>
        <w:tc>
          <w:tcPr>
            <w:tcW w:w="1281" w:type="dxa"/>
            <w:tcBorders>
              <w:top w:val="single" w:sz="4" w:space="0" w:color="auto"/>
              <w:bottom w:val="single" w:sz="12" w:space="0" w:color="auto"/>
            </w:tcBorders>
            <w:shd w:val="clear" w:color="auto" w:fill="auto"/>
            <w:vAlign w:val="bottom"/>
          </w:tcPr>
          <w:p w14:paraId="0881BD60" w14:textId="77777777" w:rsidR="00373689" w:rsidRPr="00182DFD" w:rsidRDefault="00373689" w:rsidP="00182DFD">
            <w:pPr>
              <w:suppressAutoHyphens w:val="0"/>
              <w:spacing w:before="80" w:after="80" w:line="200" w:lineRule="exact"/>
              <w:jc w:val="right"/>
              <w:rPr>
                <w:i/>
                <w:sz w:val="16"/>
                <w:szCs w:val="24"/>
              </w:rPr>
            </w:pPr>
            <w:r w:rsidRPr="00182DFD">
              <w:rPr>
                <w:i/>
                <w:sz w:val="16"/>
                <w:szCs w:val="24"/>
              </w:rPr>
              <w:t>2018</w:t>
            </w:r>
          </w:p>
        </w:tc>
        <w:tc>
          <w:tcPr>
            <w:tcW w:w="1281" w:type="dxa"/>
            <w:tcBorders>
              <w:top w:val="single" w:sz="4" w:space="0" w:color="auto"/>
              <w:bottom w:val="single" w:sz="12" w:space="0" w:color="auto"/>
            </w:tcBorders>
            <w:shd w:val="clear" w:color="auto" w:fill="auto"/>
            <w:vAlign w:val="bottom"/>
          </w:tcPr>
          <w:p w14:paraId="744ACF28" w14:textId="77777777" w:rsidR="00373689" w:rsidRPr="00182DFD" w:rsidRDefault="00373689" w:rsidP="00182DFD">
            <w:pPr>
              <w:suppressAutoHyphens w:val="0"/>
              <w:spacing w:before="80" w:after="80" w:line="200" w:lineRule="exact"/>
              <w:jc w:val="right"/>
              <w:rPr>
                <w:i/>
                <w:sz w:val="16"/>
                <w:szCs w:val="24"/>
              </w:rPr>
            </w:pPr>
            <w:r w:rsidRPr="00182DFD">
              <w:rPr>
                <w:i/>
                <w:sz w:val="16"/>
                <w:szCs w:val="24"/>
              </w:rPr>
              <w:t>2019</w:t>
            </w:r>
          </w:p>
        </w:tc>
      </w:tr>
      <w:tr w:rsidR="00182DFD" w:rsidRPr="00182DFD" w14:paraId="391146FD" w14:textId="77777777" w:rsidTr="00182DFD">
        <w:tc>
          <w:tcPr>
            <w:tcW w:w="2342" w:type="dxa"/>
            <w:tcBorders>
              <w:top w:val="single" w:sz="12" w:space="0" w:color="auto"/>
            </w:tcBorders>
            <w:shd w:val="clear" w:color="auto" w:fill="auto"/>
          </w:tcPr>
          <w:p w14:paraId="3DF9838B" w14:textId="77777777" w:rsidR="00373689" w:rsidRPr="00182DFD" w:rsidRDefault="00373689" w:rsidP="00182DFD">
            <w:pPr>
              <w:suppressAutoHyphens w:val="0"/>
              <w:spacing w:before="40" w:after="40" w:line="220" w:lineRule="exact"/>
              <w:rPr>
                <w:sz w:val="18"/>
                <w:szCs w:val="24"/>
              </w:rPr>
            </w:pPr>
            <w:r w:rsidRPr="00182DFD">
              <w:rPr>
                <w:sz w:val="18"/>
                <w:szCs w:val="24"/>
              </w:rPr>
              <w:t>Live births</w:t>
            </w:r>
          </w:p>
        </w:tc>
        <w:tc>
          <w:tcPr>
            <w:tcW w:w="1233" w:type="dxa"/>
            <w:tcBorders>
              <w:top w:val="single" w:sz="12" w:space="0" w:color="auto"/>
            </w:tcBorders>
            <w:shd w:val="clear" w:color="auto" w:fill="auto"/>
            <w:vAlign w:val="bottom"/>
          </w:tcPr>
          <w:p w14:paraId="28384317"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331,073</w:t>
            </w:r>
          </w:p>
        </w:tc>
        <w:tc>
          <w:tcPr>
            <w:tcW w:w="1233" w:type="dxa"/>
            <w:tcBorders>
              <w:top w:val="single" w:sz="12" w:space="0" w:color="auto"/>
            </w:tcBorders>
            <w:shd w:val="clear" w:color="auto" w:fill="auto"/>
            <w:vAlign w:val="bottom"/>
          </w:tcPr>
          <w:p w14:paraId="117289CC"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326,052</w:t>
            </w:r>
          </w:p>
        </w:tc>
        <w:tc>
          <w:tcPr>
            <w:tcW w:w="1281" w:type="dxa"/>
            <w:tcBorders>
              <w:top w:val="single" w:sz="12" w:space="0" w:color="auto"/>
            </w:tcBorders>
            <w:shd w:val="clear" w:color="auto" w:fill="auto"/>
            <w:vAlign w:val="bottom"/>
          </w:tcPr>
          <w:p w14:paraId="721D12AD"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328,112</w:t>
            </w:r>
          </w:p>
        </w:tc>
        <w:tc>
          <w:tcPr>
            <w:tcW w:w="1281" w:type="dxa"/>
            <w:tcBorders>
              <w:top w:val="single" w:sz="12" w:space="0" w:color="auto"/>
            </w:tcBorders>
            <w:shd w:val="clear" w:color="auto" w:fill="auto"/>
            <w:vAlign w:val="bottom"/>
          </w:tcPr>
          <w:p w14:paraId="60626032"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319,010</w:t>
            </w:r>
          </w:p>
        </w:tc>
      </w:tr>
      <w:tr w:rsidR="00182DFD" w:rsidRPr="00182DFD" w14:paraId="48BD6F62" w14:textId="77777777" w:rsidTr="00182DFD">
        <w:tc>
          <w:tcPr>
            <w:tcW w:w="2342" w:type="dxa"/>
            <w:shd w:val="clear" w:color="auto" w:fill="auto"/>
          </w:tcPr>
          <w:p w14:paraId="66DD362B" w14:textId="77777777" w:rsidR="00373689" w:rsidRPr="00182DFD" w:rsidRDefault="00373689" w:rsidP="00182DFD">
            <w:pPr>
              <w:suppressAutoHyphens w:val="0"/>
              <w:spacing w:before="40" w:after="40" w:line="220" w:lineRule="exact"/>
              <w:rPr>
                <w:sz w:val="18"/>
                <w:szCs w:val="24"/>
              </w:rPr>
            </w:pPr>
            <w:r w:rsidRPr="00182DFD">
              <w:rPr>
                <w:sz w:val="18"/>
                <w:szCs w:val="24"/>
              </w:rPr>
              <w:t>Male</w:t>
            </w:r>
          </w:p>
        </w:tc>
        <w:tc>
          <w:tcPr>
            <w:tcW w:w="1233" w:type="dxa"/>
            <w:shd w:val="clear" w:color="auto" w:fill="auto"/>
            <w:vAlign w:val="bottom"/>
          </w:tcPr>
          <w:p w14:paraId="4F73FCCA"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169,177</w:t>
            </w:r>
          </w:p>
        </w:tc>
        <w:tc>
          <w:tcPr>
            <w:tcW w:w="1233" w:type="dxa"/>
            <w:shd w:val="clear" w:color="auto" w:fill="auto"/>
            <w:vAlign w:val="bottom"/>
          </w:tcPr>
          <w:p w14:paraId="2FB5C42D"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165,926</w:t>
            </w:r>
          </w:p>
        </w:tc>
        <w:tc>
          <w:tcPr>
            <w:tcW w:w="1281" w:type="dxa"/>
            <w:shd w:val="clear" w:color="auto" w:fill="auto"/>
            <w:vAlign w:val="bottom"/>
          </w:tcPr>
          <w:p w14:paraId="6B33B050"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166,946</w:t>
            </w:r>
          </w:p>
        </w:tc>
        <w:tc>
          <w:tcPr>
            <w:tcW w:w="1281" w:type="dxa"/>
            <w:shd w:val="clear" w:color="auto" w:fill="auto"/>
            <w:vAlign w:val="bottom"/>
          </w:tcPr>
          <w:p w14:paraId="38FFCF38"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163,019</w:t>
            </w:r>
          </w:p>
        </w:tc>
      </w:tr>
      <w:tr w:rsidR="00182DFD" w:rsidRPr="00182DFD" w14:paraId="69C521FF" w14:textId="77777777" w:rsidTr="00182DFD">
        <w:tc>
          <w:tcPr>
            <w:tcW w:w="2342" w:type="dxa"/>
            <w:shd w:val="clear" w:color="auto" w:fill="auto"/>
          </w:tcPr>
          <w:p w14:paraId="2666ECDA" w14:textId="77777777" w:rsidR="00373689" w:rsidRPr="00182DFD" w:rsidRDefault="00373689" w:rsidP="00182DFD">
            <w:pPr>
              <w:suppressAutoHyphens w:val="0"/>
              <w:spacing w:before="40" w:after="40" w:line="220" w:lineRule="exact"/>
              <w:rPr>
                <w:sz w:val="18"/>
                <w:szCs w:val="24"/>
              </w:rPr>
            </w:pPr>
            <w:r w:rsidRPr="00182DFD">
              <w:rPr>
                <w:sz w:val="18"/>
                <w:szCs w:val="24"/>
              </w:rPr>
              <w:t>Female</w:t>
            </w:r>
          </w:p>
        </w:tc>
        <w:tc>
          <w:tcPr>
            <w:tcW w:w="1233" w:type="dxa"/>
            <w:shd w:val="clear" w:color="auto" w:fill="auto"/>
            <w:vAlign w:val="bottom"/>
          </w:tcPr>
          <w:p w14:paraId="55993066"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161,896</w:t>
            </w:r>
          </w:p>
        </w:tc>
        <w:tc>
          <w:tcPr>
            <w:tcW w:w="1233" w:type="dxa"/>
            <w:shd w:val="clear" w:color="auto" w:fill="auto"/>
            <w:vAlign w:val="bottom"/>
          </w:tcPr>
          <w:p w14:paraId="70E2A4A6"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160,126</w:t>
            </w:r>
          </w:p>
        </w:tc>
        <w:tc>
          <w:tcPr>
            <w:tcW w:w="1281" w:type="dxa"/>
            <w:shd w:val="clear" w:color="auto" w:fill="auto"/>
            <w:vAlign w:val="bottom"/>
          </w:tcPr>
          <w:p w14:paraId="41D36E37"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161,166</w:t>
            </w:r>
          </w:p>
        </w:tc>
        <w:tc>
          <w:tcPr>
            <w:tcW w:w="1281" w:type="dxa"/>
            <w:shd w:val="clear" w:color="auto" w:fill="auto"/>
            <w:vAlign w:val="bottom"/>
          </w:tcPr>
          <w:p w14:paraId="6737FBD6"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155,991</w:t>
            </w:r>
          </w:p>
        </w:tc>
      </w:tr>
      <w:tr w:rsidR="00182DFD" w:rsidRPr="00182DFD" w14:paraId="4A1B002A" w14:textId="77777777" w:rsidTr="00182DFD">
        <w:tc>
          <w:tcPr>
            <w:tcW w:w="2342" w:type="dxa"/>
            <w:shd w:val="clear" w:color="auto" w:fill="auto"/>
          </w:tcPr>
          <w:p w14:paraId="4AB62AFF" w14:textId="77777777" w:rsidR="00373689" w:rsidRPr="00182DFD" w:rsidRDefault="00373689" w:rsidP="00182DFD">
            <w:pPr>
              <w:suppressAutoHyphens w:val="0"/>
              <w:spacing w:before="40" w:after="40" w:line="220" w:lineRule="exact"/>
              <w:contextualSpacing/>
              <w:rPr>
                <w:sz w:val="18"/>
                <w:szCs w:val="24"/>
              </w:rPr>
            </w:pPr>
            <w:r w:rsidRPr="00182DFD">
              <w:rPr>
                <w:sz w:val="18"/>
                <w:szCs w:val="24"/>
              </w:rPr>
              <w:t>Sex ratio at birth</w:t>
            </w:r>
            <w:r w:rsidRPr="002D1E4D">
              <w:rPr>
                <w:rStyle w:val="FootnoteReference"/>
              </w:rPr>
              <w:footnoteReference w:id="6"/>
            </w:r>
          </w:p>
        </w:tc>
        <w:tc>
          <w:tcPr>
            <w:tcW w:w="1233" w:type="dxa"/>
            <w:shd w:val="clear" w:color="auto" w:fill="auto"/>
            <w:vAlign w:val="bottom"/>
          </w:tcPr>
          <w:p w14:paraId="499C600A"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104.5</w:t>
            </w:r>
          </w:p>
        </w:tc>
        <w:tc>
          <w:tcPr>
            <w:tcW w:w="1233" w:type="dxa"/>
            <w:shd w:val="clear" w:color="auto" w:fill="auto"/>
            <w:vAlign w:val="bottom"/>
          </w:tcPr>
          <w:p w14:paraId="0F1D2C96"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103.6</w:t>
            </w:r>
          </w:p>
        </w:tc>
        <w:tc>
          <w:tcPr>
            <w:tcW w:w="1281" w:type="dxa"/>
            <w:shd w:val="clear" w:color="auto" w:fill="auto"/>
            <w:vAlign w:val="bottom"/>
          </w:tcPr>
          <w:p w14:paraId="6D443EDF"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103.6</w:t>
            </w:r>
          </w:p>
        </w:tc>
        <w:tc>
          <w:tcPr>
            <w:tcW w:w="1281" w:type="dxa"/>
            <w:shd w:val="clear" w:color="auto" w:fill="auto"/>
            <w:vAlign w:val="bottom"/>
          </w:tcPr>
          <w:p w14:paraId="6E2CDCAE"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104.5</w:t>
            </w:r>
          </w:p>
        </w:tc>
      </w:tr>
      <w:tr w:rsidR="00182DFD" w:rsidRPr="00182DFD" w14:paraId="19499DCB" w14:textId="77777777" w:rsidTr="00182DFD">
        <w:tc>
          <w:tcPr>
            <w:tcW w:w="2342" w:type="dxa"/>
            <w:shd w:val="clear" w:color="auto" w:fill="auto"/>
          </w:tcPr>
          <w:p w14:paraId="08E215F7" w14:textId="77777777" w:rsidR="00373689" w:rsidRPr="00182DFD" w:rsidRDefault="00373689" w:rsidP="00182DFD">
            <w:pPr>
              <w:suppressAutoHyphens w:val="0"/>
              <w:spacing w:before="40" w:after="40" w:line="220" w:lineRule="exact"/>
              <w:contextualSpacing/>
              <w:rPr>
                <w:sz w:val="18"/>
                <w:szCs w:val="24"/>
              </w:rPr>
            </w:pPr>
            <w:r w:rsidRPr="00182DFD">
              <w:rPr>
                <w:sz w:val="18"/>
                <w:szCs w:val="24"/>
              </w:rPr>
              <w:t>Crude birth rate ( per 1000 population)</w:t>
            </w:r>
          </w:p>
        </w:tc>
        <w:tc>
          <w:tcPr>
            <w:tcW w:w="1233" w:type="dxa"/>
            <w:shd w:val="clear" w:color="auto" w:fill="auto"/>
            <w:vAlign w:val="bottom"/>
          </w:tcPr>
          <w:p w14:paraId="64715BE0"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15.6</w:t>
            </w:r>
          </w:p>
        </w:tc>
        <w:tc>
          <w:tcPr>
            <w:tcW w:w="1233" w:type="dxa"/>
            <w:shd w:val="clear" w:color="auto" w:fill="auto"/>
            <w:vAlign w:val="bottom"/>
          </w:tcPr>
          <w:p w14:paraId="6BDE9496"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15.2</w:t>
            </w:r>
          </w:p>
        </w:tc>
        <w:tc>
          <w:tcPr>
            <w:tcW w:w="1281" w:type="dxa"/>
            <w:shd w:val="clear" w:color="auto" w:fill="auto"/>
            <w:vAlign w:val="bottom"/>
          </w:tcPr>
          <w:p w14:paraId="54F73421"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15.1</w:t>
            </w:r>
          </w:p>
        </w:tc>
        <w:tc>
          <w:tcPr>
            <w:tcW w:w="1281" w:type="dxa"/>
            <w:shd w:val="clear" w:color="auto" w:fill="auto"/>
            <w:vAlign w:val="bottom"/>
          </w:tcPr>
          <w:p w14:paraId="2A97B6B9"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14.6</w:t>
            </w:r>
          </w:p>
        </w:tc>
      </w:tr>
      <w:tr w:rsidR="00182DFD" w:rsidRPr="00182DFD" w14:paraId="7F462AB8" w14:textId="77777777" w:rsidTr="00182DFD">
        <w:tc>
          <w:tcPr>
            <w:tcW w:w="2342" w:type="dxa"/>
            <w:shd w:val="clear" w:color="auto" w:fill="auto"/>
          </w:tcPr>
          <w:p w14:paraId="38372C45" w14:textId="77777777" w:rsidR="00373689" w:rsidRPr="00182DFD" w:rsidRDefault="00373689" w:rsidP="00182DFD">
            <w:pPr>
              <w:suppressAutoHyphens w:val="0"/>
              <w:spacing w:before="40" w:after="40" w:line="220" w:lineRule="exact"/>
              <w:contextualSpacing/>
              <w:rPr>
                <w:sz w:val="18"/>
                <w:szCs w:val="24"/>
              </w:rPr>
            </w:pPr>
            <w:r w:rsidRPr="00182DFD">
              <w:rPr>
                <w:sz w:val="18"/>
                <w:szCs w:val="24"/>
              </w:rPr>
              <w:t>Deaths</w:t>
            </w:r>
          </w:p>
        </w:tc>
        <w:tc>
          <w:tcPr>
            <w:tcW w:w="1233" w:type="dxa"/>
            <w:shd w:val="clear" w:color="auto" w:fill="auto"/>
            <w:vAlign w:val="bottom"/>
          </w:tcPr>
          <w:p w14:paraId="37AA1D65"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130,765</w:t>
            </w:r>
          </w:p>
        </w:tc>
        <w:tc>
          <w:tcPr>
            <w:tcW w:w="1233" w:type="dxa"/>
            <w:shd w:val="clear" w:color="auto" w:fill="auto"/>
            <w:vAlign w:val="bottom"/>
          </w:tcPr>
          <w:p w14:paraId="14368CBA"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139,822</w:t>
            </w:r>
          </w:p>
        </w:tc>
        <w:tc>
          <w:tcPr>
            <w:tcW w:w="1281" w:type="dxa"/>
            <w:shd w:val="clear" w:color="auto" w:fill="auto"/>
            <w:vAlign w:val="bottom"/>
          </w:tcPr>
          <w:p w14:paraId="0BC177AB"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139,498</w:t>
            </w:r>
          </w:p>
        </w:tc>
        <w:tc>
          <w:tcPr>
            <w:tcW w:w="1281" w:type="dxa"/>
            <w:shd w:val="clear" w:color="auto" w:fill="auto"/>
            <w:vAlign w:val="bottom"/>
          </w:tcPr>
          <w:p w14:paraId="18188229"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146,056</w:t>
            </w:r>
          </w:p>
        </w:tc>
      </w:tr>
      <w:tr w:rsidR="00182DFD" w:rsidRPr="00182DFD" w14:paraId="0FEBCD18" w14:textId="77777777" w:rsidTr="00182DFD">
        <w:tc>
          <w:tcPr>
            <w:tcW w:w="2342" w:type="dxa"/>
            <w:shd w:val="clear" w:color="auto" w:fill="auto"/>
          </w:tcPr>
          <w:p w14:paraId="41E1CE27" w14:textId="77777777" w:rsidR="00373689" w:rsidRPr="00182DFD" w:rsidRDefault="00373689" w:rsidP="00182DFD">
            <w:pPr>
              <w:suppressAutoHyphens w:val="0"/>
              <w:spacing w:before="40" w:after="40" w:line="220" w:lineRule="exact"/>
              <w:contextualSpacing/>
              <w:rPr>
                <w:sz w:val="18"/>
                <w:szCs w:val="24"/>
              </w:rPr>
            </w:pPr>
            <w:r w:rsidRPr="00182DFD">
              <w:rPr>
                <w:sz w:val="18"/>
                <w:szCs w:val="24"/>
              </w:rPr>
              <w:t>Male</w:t>
            </w:r>
          </w:p>
        </w:tc>
        <w:tc>
          <w:tcPr>
            <w:tcW w:w="1233" w:type="dxa"/>
            <w:shd w:val="clear" w:color="auto" w:fill="auto"/>
            <w:vAlign w:val="bottom"/>
          </w:tcPr>
          <w:p w14:paraId="0EAE8B02"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 xml:space="preserve">  73,056</w:t>
            </w:r>
          </w:p>
        </w:tc>
        <w:tc>
          <w:tcPr>
            <w:tcW w:w="1233" w:type="dxa"/>
            <w:shd w:val="clear" w:color="auto" w:fill="auto"/>
            <w:vAlign w:val="bottom"/>
          </w:tcPr>
          <w:p w14:paraId="59178139"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77,206</w:t>
            </w:r>
          </w:p>
        </w:tc>
        <w:tc>
          <w:tcPr>
            <w:tcW w:w="1281" w:type="dxa"/>
            <w:shd w:val="clear" w:color="auto" w:fill="auto"/>
            <w:vAlign w:val="bottom"/>
          </w:tcPr>
          <w:p w14:paraId="75C55C11"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77,311</w:t>
            </w:r>
          </w:p>
        </w:tc>
        <w:tc>
          <w:tcPr>
            <w:tcW w:w="1281" w:type="dxa"/>
            <w:shd w:val="clear" w:color="auto" w:fill="auto"/>
            <w:vAlign w:val="bottom"/>
          </w:tcPr>
          <w:p w14:paraId="2F69FBC0"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79,728</w:t>
            </w:r>
          </w:p>
        </w:tc>
      </w:tr>
      <w:tr w:rsidR="00182DFD" w:rsidRPr="00182DFD" w14:paraId="5C8BC1C6" w14:textId="77777777" w:rsidTr="00182DFD">
        <w:tc>
          <w:tcPr>
            <w:tcW w:w="2342" w:type="dxa"/>
            <w:shd w:val="clear" w:color="auto" w:fill="auto"/>
          </w:tcPr>
          <w:p w14:paraId="6427CB1D" w14:textId="77777777" w:rsidR="00373689" w:rsidRPr="00182DFD" w:rsidRDefault="00373689" w:rsidP="00182DFD">
            <w:pPr>
              <w:suppressAutoHyphens w:val="0"/>
              <w:spacing w:before="40" w:after="40" w:line="220" w:lineRule="exact"/>
              <w:contextualSpacing/>
              <w:rPr>
                <w:sz w:val="18"/>
                <w:szCs w:val="24"/>
              </w:rPr>
            </w:pPr>
            <w:r w:rsidRPr="00182DFD">
              <w:rPr>
                <w:sz w:val="18"/>
                <w:szCs w:val="24"/>
              </w:rPr>
              <w:t>Female</w:t>
            </w:r>
          </w:p>
        </w:tc>
        <w:tc>
          <w:tcPr>
            <w:tcW w:w="1233" w:type="dxa"/>
            <w:shd w:val="clear" w:color="auto" w:fill="auto"/>
            <w:vAlign w:val="bottom"/>
          </w:tcPr>
          <w:p w14:paraId="65A7F69E"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 xml:space="preserve">   57,709</w:t>
            </w:r>
          </w:p>
        </w:tc>
        <w:tc>
          <w:tcPr>
            <w:tcW w:w="1233" w:type="dxa"/>
            <w:shd w:val="clear" w:color="auto" w:fill="auto"/>
            <w:vAlign w:val="bottom"/>
          </w:tcPr>
          <w:p w14:paraId="77ACF87E"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62,616</w:t>
            </w:r>
          </w:p>
        </w:tc>
        <w:tc>
          <w:tcPr>
            <w:tcW w:w="1281" w:type="dxa"/>
            <w:shd w:val="clear" w:color="auto" w:fill="auto"/>
            <w:vAlign w:val="bottom"/>
          </w:tcPr>
          <w:p w14:paraId="41C5E598"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62,187</w:t>
            </w:r>
          </w:p>
        </w:tc>
        <w:tc>
          <w:tcPr>
            <w:tcW w:w="1281" w:type="dxa"/>
            <w:shd w:val="clear" w:color="auto" w:fill="auto"/>
            <w:vAlign w:val="bottom"/>
          </w:tcPr>
          <w:p w14:paraId="6005E0BE"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66,328</w:t>
            </w:r>
          </w:p>
        </w:tc>
      </w:tr>
      <w:tr w:rsidR="00182DFD" w:rsidRPr="00182DFD" w14:paraId="6CBD6E90" w14:textId="77777777" w:rsidTr="00182DFD">
        <w:tc>
          <w:tcPr>
            <w:tcW w:w="2342" w:type="dxa"/>
            <w:tcBorders>
              <w:bottom w:val="single" w:sz="12" w:space="0" w:color="auto"/>
            </w:tcBorders>
            <w:shd w:val="clear" w:color="auto" w:fill="auto"/>
          </w:tcPr>
          <w:p w14:paraId="7895A038" w14:textId="77777777" w:rsidR="00373689" w:rsidRPr="00182DFD" w:rsidRDefault="00373689" w:rsidP="00182DFD">
            <w:pPr>
              <w:suppressAutoHyphens w:val="0"/>
              <w:spacing w:before="40" w:after="40" w:line="220" w:lineRule="exact"/>
              <w:contextualSpacing/>
              <w:rPr>
                <w:sz w:val="18"/>
                <w:szCs w:val="24"/>
              </w:rPr>
            </w:pPr>
            <w:r w:rsidRPr="00182DFD">
              <w:rPr>
                <w:sz w:val="18"/>
                <w:szCs w:val="24"/>
              </w:rPr>
              <w:t>Crude death rate( per 1000 population</w:t>
            </w:r>
          </w:p>
        </w:tc>
        <w:tc>
          <w:tcPr>
            <w:tcW w:w="1233" w:type="dxa"/>
            <w:tcBorders>
              <w:bottom w:val="single" w:sz="12" w:space="0" w:color="auto"/>
            </w:tcBorders>
            <w:shd w:val="clear" w:color="auto" w:fill="auto"/>
            <w:vAlign w:val="bottom"/>
          </w:tcPr>
          <w:p w14:paraId="1F3075A3"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62</w:t>
            </w:r>
          </w:p>
        </w:tc>
        <w:tc>
          <w:tcPr>
            <w:tcW w:w="1233" w:type="dxa"/>
            <w:tcBorders>
              <w:bottom w:val="single" w:sz="12" w:space="0" w:color="auto"/>
            </w:tcBorders>
            <w:shd w:val="clear" w:color="auto" w:fill="auto"/>
            <w:vAlign w:val="bottom"/>
          </w:tcPr>
          <w:p w14:paraId="211DBA45"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65</w:t>
            </w:r>
          </w:p>
        </w:tc>
        <w:tc>
          <w:tcPr>
            <w:tcW w:w="1281" w:type="dxa"/>
            <w:tcBorders>
              <w:bottom w:val="single" w:sz="12" w:space="0" w:color="auto"/>
            </w:tcBorders>
            <w:shd w:val="clear" w:color="auto" w:fill="auto"/>
            <w:vAlign w:val="bottom"/>
          </w:tcPr>
          <w:p w14:paraId="0C7FAA8F"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64</w:t>
            </w:r>
          </w:p>
        </w:tc>
        <w:tc>
          <w:tcPr>
            <w:tcW w:w="1281" w:type="dxa"/>
            <w:tcBorders>
              <w:bottom w:val="single" w:sz="12" w:space="0" w:color="auto"/>
            </w:tcBorders>
            <w:shd w:val="clear" w:color="auto" w:fill="auto"/>
            <w:vAlign w:val="bottom"/>
          </w:tcPr>
          <w:p w14:paraId="18BED9FD"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67</w:t>
            </w:r>
          </w:p>
        </w:tc>
      </w:tr>
    </w:tbl>
    <w:p w14:paraId="3A47783C" w14:textId="77777777" w:rsidR="00373689" w:rsidRPr="00B06A0F" w:rsidRDefault="00373689" w:rsidP="0092455F">
      <w:pPr>
        <w:pStyle w:val="SingleTxtG"/>
        <w:ind w:firstLine="567"/>
        <w:rPr>
          <w:i/>
          <w:iCs/>
          <w:sz w:val="18"/>
          <w:szCs w:val="18"/>
          <w:lang w:val="en-GB"/>
        </w:rPr>
      </w:pPr>
      <w:r w:rsidRPr="00B06A0F">
        <w:rPr>
          <w:i/>
          <w:iCs/>
          <w:sz w:val="18"/>
          <w:szCs w:val="18"/>
          <w:lang w:val="en-GB"/>
        </w:rPr>
        <w:t>Source: Registrar General’s Department. Reference: Statistical data sheet 2020, Department of Census &amp; Statistics</w:t>
      </w:r>
    </w:p>
    <w:p w14:paraId="62DC5B41" w14:textId="38DED2B0" w:rsidR="00373689" w:rsidRPr="00B06A0F" w:rsidRDefault="00373689" w:rsidP="00F24E1A">
      <w:pPr>
        <w:pStyle w:val="SingleTxtG"/>
        <w:numPr>
          <w:ilvl w:val="0"/>
          <w:numId w:val="17"/>
        </w:numPr>
        <w:ind w:left="1134" w:firstLine="0"/>
        <w:rPr>
          <w:lang w:val="en-GB"/>
        </w:rPr>
      </w:pPr>
      <w:r w:rsidRPr="00B06A0F">
        <w:rPr>
          <w:lang w:val="en-GB"/>
        </w:rPr>
        <w:t xml:space="preserve">As a result of declining overall mortality and infant mortality rates, life expectancy (females 80.3 and males 73.6 in 2019) has continuously risen. At the same time, </w:t>
      </w:r>
      <w:proofErr w:type="spellStart"/>
      <w:r w:rsidRPr="00B06A0F">
        <w:rPr>
          <w:lang w:val="en-GB"/>
        </w:rPr>
        <w:t>lowfertility</w:t>
      </w:r>
      <w:proofErr w:type="spellEnd"/>
      <w:r w:rsidRPr="00B06A0F">
        <w:rPr>
          <w:lang w:val="en-GB"/>
        </w:rPr>
        <w:t xml:space="preserve"> rates (2.19 in 2019)</w:t>
      </w:r>
      <w:r w:rsidR="00F6546A">
        <w:rPr>
          <w:lang w:val="en-GB"/>
        </w:rPr>
        <w:t xml:space="preserve"> </w:t>
      </w:r>
      <w:r w:rsidRPr="00B06A0F">
        <w:rPr>
          <w:lang w:val="en-GB"/>
        </w:rPr>
        <w:t>and high life expectancy resulted in declining share of children and increasing share of elderly.</w:t>
      </w:r>
    </w:p>
    <w:p w14:paraId="3AA5B510" w14:textId="5BD6A6F8" w:rsidR="00373689" w:rsidRPr="00462AE2" w:rsidRDefault="00182DFD" w:rsidP="00C5337C">
      <w:pPr>
        <w:pStyle w:val="H23G"/>
      </w:pPr>
      <w:r w:rsidRPr="00B06A0F">
        <w:rPr>
          <w:lang w:val="en-GB"/>
        </w:rPr>
        <w:tab/>
      </w:r>
      <w:r w:rsidRPr="00B06A0F">
        <w:rPr>
          <w:lang w:val="en-GB"/>
        </w:rPr>
        <w:tab/>
      </w:r>
      <w:proofErr w:type="spellStart"/>
      <w:r w:rsidR="00373689" w:rsidRPr="00462AE2">
        <w:t>Ethnic</w:t>
      </w:r>
      <w:proofErr w:type="spellEnd"/>
      <w:r w:rsidR="00373689" w:rsidRPr="00462AE2">
        <w:t xml:space="preserve"> distribution in the population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092"/>
        <w:gridCol w:w="1397"/>
        <w:gridCol w:w="1284"/>
        <w:gridCol w:w="1226"/>
        <w:gridCol w:w="1284"/>
        <w:gridCol w:w="1087"/>
      </w:tblGrid>
      <w:tr w:rsidR="00182DFD" w:rsidRPr="00182DFD" w14:paraId="3759872D" w14:textId="77777777" w:rsidTr="00182DFD">
        <w:trPr>
          <w:tblHeader/>
        </w:trPr>
        <w:tc>
          <w:tcPr>
            <w:tcW w:w="1092" w:type="dxa"/>
            <w:shd w:val="clear" w:color="auto" w:fill="auto"/>
            <w:vAlign w:val="bottom"/>
          </w:tcPr>
          <w:p w14:paraId="02200899" w14:textId="77777777" w:rsidR="00373689" w:rsidRPr="00182DFD" w:rsidRDefault="00373689" w:rsidP="00182DFD">
            <w:pPr>
              <w:suppressAutoHyphens w:val="0"/>
              <w:spacing w:before="80" w:after="80" w:line="200" w:lineRule="exact"/>
              <w:contextualSpacing/>
              <w:rPr>
                <w:i/>
                <w:sz w:val="16"/>
                <w:szCs w:val="24"/>
              </w:rPr>
            </w:pPr>
            <w:r w:rsidRPr="00182DFD">
              <w:rPr>
                <w:i/>
                <w:sz w:val="16"/>
                <w:szCs w:val="24"/>
              </w:rPr>
              <w:t>Year</w:t>
            </w:r>
          </w:p>
        </w:tc>
        <w:tc>
          <w:tcPr>
            <w:tcW w:w="1397" w:type="dxa"/>
            <w:shd w:val="clear" w:color="auto" w:fill="auto"/>
            <w:vAlign w:val="bottom"/>
          </w:tcPr>
          <w:p w14:paraId="21F68AA2" w14:textId="77777777" w:rsidR="00373689" w:rsidRPr="00182DFD" w:rsidRDefault="00373689" w:rsidP="00182DFD">
            <w:pPr>
              <w:suppressAutoHyphens w:val="0"/>
              <w:spacing w:before="80" w:after="80" w:line="200" w:lineRule="exact"/>
              <w:contextualSpacing/>
              <w:jc w:val="right"/>
              <w:rPr>
                <w:i/>
                <w:sz w:val="16"/>
                <w:szCs w:val="24"/>
              </w:rPr>
            </w:pPr>
            <w:r w:rsidRPr="00182DFD">
              <w:rPr>
                <w:i/>
                <w:sz w:val="16"/>
                <w:szCs w:val="24"/>
              </w:rPr>
              <w:t>Sinhalese</w:t>
            </w:r>
          </w:p>
        </w:tc>
        <w:tc>
          <w:tcPr>
            <w:tcW w:w="1284" w:type="dxa"/>
            <w:shd w:val="clear" w:color="auto" w:fill="auto"/>
            <w:vAlign w:val="bottom"/>
          </w:tcPr>
          <w:p w14:paraId="0A313369" w14:textId="77777777" w:rsidR="00373689" w:rsidRPr="00182DFD" w:rsidRDefault="00373689" w:rsidP="00182DFD">
            <w:pPr>
              <w:suppressAutoHyphens w:val="0"/>
              <w:spacing w:before="80" w:after="80" w:line="200" w:lineRule="exact"/>
              <w:contextualSpacing/>
              <w:jc w:val="right"/>
              <w:rPr>
                <w:i/>
                <w:sz w:val="16"/>
                <w:szCs w:val="24"/>
              </w:rPr>
            </w:pPr>
            <w:r w:rsidRPr="00182DFD">
              <w:rPr>
                <w:i/>
                <w:sz w:val="16"/>
                <w:szCs w:val="24"/>
              </w:rPr>
              <w:t>Sri Lankan Tamils</w:t>
            </w:r>
          </w:p>
        </w:tc>
        <w:tc>
          <w:tcPr>
            <w:tcW w:w="1226" w:type="dxa"/>
            <w:shd w:val="clear" w:color="auto" w:fill="auto"/>
            <w:vAlign w:val="bottom"/>
          </w:tcPr>
          <w:p w14:paraId="1C8E035C" w14:textId="77777777" w:rsidR="00373689" w:rsidRPr="00182DFD" w:rsidRDefault="00373689" w:rsidP="00182DFD">
            <w:pPr>
              <w:suppressAutoHyphens w:val="0"/>
              <w:spacing w:before="80" w:after="80" w:line="200" w:lineRule="exact"/>
              <w:contextualSpacing/>
              <w:jc w:val="right"/>
              <w:rPr>
                <w:i/>
                <w:sz w:val="16"/>
                <w:szCs w:val="24"/>
              </w:rPr>
            </w:pPr>
            <w:r w:rsidRPr="00182DFD">
              <w:rPr>
                <w:i/>
                <w:sz w:val="16"/>
                <w:szCs w:val="24"/>
              </w:rPr>
              <w:t>Indian Tamils</w:t>
            </w:r>
          </w:p>
        </w:tc>
        <w:tc>
          <w:tcPr>
            <w:tcW w:w="1284" w:type="dxa"/>
            <w:shd w:val="clear" w:color="auto" w:fill="auto"/>
            <w:vAlign w:val="bottom"/>
          </w:tcPr>
          <w:p w14:paraId="0F23AD74" w14:textId="77777777" w:rsidR="00373689" w:rsidRPr="00182DFD" w:rsidRDefault="00373689" w:rsidP="00182DFD">
            <w:pPr>
              <w:suppressAutoHyphens w:val="0"/>
              <w:spacing w:before="80" w:after="80" w:line="200" w:lineRule="exact"/>
              <w:contextualSpacing/>
              <w:jc w:val="right"/>
              <w:rPr>
                <w:i/>
                <w:sz w:val="16"/>
                <w:szCs w:val="24"/>
              </w:rPr>
            </w:pPr>
            <w:r w:rsidRPr="00182DFD">
              <w:rPr>
                <w:i/>
                <w:sz w:val="16"/>
                <w:szCs w:val="24"/>
              </w:rPr>
              <w:t>Sri Lankan Moor</w:t>
            </w:r>
          </w:p>
        </w:tc>
        <w:tc>
          <w:tcPr>
            <w:tcW w:w="1087" w:type="dxa"/>
            <w:shd w:val="clear" w:color="auto" w:fill="auto"/>
            <w:vAlign w:val="bottom"/>
          </w:tcPr>
          <w:p w14:paraId="66C1E420" w14:textId="77777777" w:rsidR="00373689" w:rsidRPr="00182DFD" w:rsidRDefault="00373689" w:rsidP="00182DFD">
            <w:pPr>
              <w:suppressAutoHyphens w:val="0"/>
              <w:spacing w:before="80" w:after="80" w:line="200" w:lineRule="exact"/>
              <w:contextualSpacing/>
              <w:jc w:val="right"/>
              <w:rPr>
                <w:i/>
                <w:sz w:val="16"/>
                <w:szCs w:val="24"/>
              </w:rPr>
            </w:pPr>
            <w:r w:rsidRPr="00182DFD">
              <w:rPr>
                <w:i/>
                <w:sz w:val="16"/>
                <w:szCs w:val="24"/>
              </w:rPr>
              <w:t>Other</w:t>
            </w:r>
          </w:p>
        </w:tc>
      </w:tr>
      <w:tr w:rsidR="00182DFD" w:rsidRPr="00182DFD" w14:paraId="76965C46" w14:textId="77777777" w:rsidTr="00182DFD">
        <w:tc>
          <w:tcPr>
            <w:tcW w:w="1092" w:type="dxa"/>
            <w:shd w:val="clear" w:color="auto" w:fill="auto"/>
          </w:tcPr>
          <w:p w14:paraId="00A3A43D" w14:textId="77777777" w:rsidR="00373689" w:rsidRPr="00182DFD" w:rsidRDefault="00373689" w:rsidP="00182DFD">
            <w:pPr>
              <w:suppressAutoHyphens w:val="0"/>
              <w:spacing w:before="40" w:after="40" w:line="220" w:lineRule="exact"/>
              <w:contextualSpacing/>
              <w:rPr>
                <w:sz w:val="18"/>
                <w:szCs w:val="24"/>
              </w:rPr>
            </w:pPr>
            <w:r w:rsidRPr="00182DFD">
              <w:rPr>
                <w:sz w:val="18"/>
                <w:szCs w:val="24"/>
              </w:rPr>
              <w:t>2012</w:t>
            </w:r>
          </w:p>
        </w:tc>
        <w:tc>
          <w:tcPr>
            <w:tcW w:w="1397" w:type="dxa"/>
            <w:shd w:val="clear" w:color="auto" w:fill="auto"/>
            <w:vAlign w:val="bottom"/>
          </w:tcPr>
          <w:p w14:paraId="20E0784D" w14:textId="77777777" w:rsidR="00373689" w:rsidRPr="00182DFD" w:rsidRDefault="00373689" w:rsidP="00182DFD">
            <w:pPr>
              <w:suppressAutoHyphens w:val="0"/>
              <w:spacing w:before="40" w:after="40" w:line="220" w:lineRule="exact"/>
              <w:contextualSpacing/>
              <w:jc w:val="right"/>
              <w:rPr>
                <w:sz w:val="18"/>
                <w:szCs w:val="24"/>
              </w:rPr>
            </w:pPr>
            <w:r w:rsidRPr="00182DFD">
              <w:rPr>
                <w:sz w:val="18"/>
                <w:szCs w:val="24"/>
              </w:rPr>
              <w:t>74.9%</w:t>
            </w:r>
          </w:p>
        </w:tc>
        <w:tc>
          <w:tcPr>
            <w:tcW w:w="1284" w:type="dxa"/>
            <w:shd w:val="clear" w:color="auto" w:fill="auto"/>
            <w:vAlign w:val="bottom"/>
          </w:tcPr>
          <w:p w14:paraId="5E73E808" w14:textId="77777777" w:rsidR="00373689" w:rsidRPr="00182DFD" w:rsidRDefault="00373689" w:rsidP="00182DFD">
            <w:pPr>
              <w:suppressAutoHyphens w:val="0"/>
              <w:spacing w:before="40" w:after="40" w:line="220" w:lineRule="exact"/>
              <w:contextualSpacing/>
              <w:jc w:val="right"/>
              <w:rPr>
                <w:sz w:val="18"/>
                <w:szCs w:val="24"/>
              </w:rPr>
            </w:pPr>
            <w:r w:rsidRPr="00182DFD">
              <w:rPr>
                <w:sz w:val="18"/>
                <w:szCs w:val="24"/>
              </w:rPr>
              <w:t xml:space="preserve">11.2%     </w:t>
            </w:r>
          </w:p>
        </w:tc>
        <w:tc>
          <w:tcPr>
            <w:tcW w:w="1226" w:type="dxa"/>
            <w:shd w:val="clear" w:color="auto" w:fill="auto"/>
            <w:vAlign w:val="bottom"/>
          </w:tcPr>
          <w:p w14:paraId="1F9959E1" w14:textId="77777777" w:rsidR="00373689" w:rsidRPr="00182DFD" w:rsidRDefault="00373689" w:rsidP="00182DFD">
            <w:pPr>
              <w:suppressAutoHyphens w:val="0"/>
              <w:spacing w:before="40" w:after="40" w:line="220" w:lineRule="exact"/>
              <w:contextualSpacing/>
              <w:jc w:val="right"/>
              <w:rPr>
                <w:sz w:val="18"/>
                <w:szCs w:val="24"/>
              </w:rPr>
            </w:pPr>
            <w:r w:rsidRPr="00182DFD">
              <w:rPr>
                <w:sz w:val="18"/>
                <w:szCs w:val="24"/>
              </w:rPr>
              <w:t xml:space="preserve">4.1% </w:t>
            </w:r>
            <w:r w:rsidRPr="00182DFD">
              <w:rPr>
                <w:sz w:val="18"/>
                <w:szCs w:val="24"/>
              </w:rPr>
              <w:tab/>
            </w:r>
          </w:p>
        </w:tc>
        <w:tc>
          <w:tcPr>
            <w:tcW w:w="1284" w:type="dxa"/>
            <w:shd w:val="clear" w:color="auto" w:fill="auto"/>
            <w:vAlign w:val="bottom"/>
          </w:tcPr>
          <w:p w14:paraId="5919DC29" w14:textId="77777777" w:rsidR="00373689" w:rsidRPr="00182DFD" w:rsidRDefault="00373689" w:rsidP="00182DFD">
            <w:pPr>
              <w:suppressAutoHyphens w:val="0"/>
              <w:spacing w:before="40" w:after="40" w:line="220" w:lineRule="exact"/>
              <w:contextualSpacing/>
              <w:jc w:val="right"/>
              <w:rPr>
                <w:sz w:val="18"/>
                <w:szCs w:val="24"/>
              </w:rPr>
            </w:pPr>
            <w:r w:rsidRPr="00182DFD">
              <w:rPr>
                <w:sz w:val="18"/>
                <w:szCs w:val="24"/>
              </w:rPr>
              <w:t xml:space="preserve">9.3% </w:t>
            </w:r>
            <w:r w:rsidRPr="00182DFD">
              <w:rPr>
                <w:sz w:val="18"/>
                <w:szCs w:val="24"/>
              </w:rPr>
              <w:tab/>
            </w:r>
            <w:r w:rsidRPr="00182DFD">
              <w:rPr>
                <w:sz w:val="18"/>
                <w:szCs w:val="24"/>
              </w:rPr>
              <w:tab/>
            </w:r>
          </w:p>
        </w:tc>
        <w:tc>
          <w:tcPr>
            <w:tcW w:w="1087" w:type="dxa"/>
            <w:shd w:val="clear" w:color="auto" w:fill="auto"/>
            <w:vAlign w:val="bottom"/>
          </w:tcPr>
          <w:p w14:paraId="501FFF6A" w14:textId="77777777" w:rsidR="00373689" w:rsidRPr="00182DFD" w:rsidRDefault="00373689" w:rsidP="00182DFD">
            <w:pPr>
              <w:suppressAutoHyphens w:val="0"/>
              <w:spacing w:before="40" w:after="40" w:line="220" w:lineRule="exact"/>
              <w:contextualSpacing/>
              <w:jc w:val="right"/>
              <w:rPr>
                <w:sz w:val="18"/>
                <w:szCs w:val="24"/>
              </w:rPr>
            </w:pPr>
            <w:r w:rsidRPr="00182DFD">
              <w:rPr>
                <w:sz w:val="18"/>
                <w:szCs w:val="24"/>
              </w:rPr>
              <w:t>0.5%</w:t>
            </w:r>
          </w:p>
        </w:tc>
      </w:tr>
    </w:tbl>
    <w:p w14:paraId="015ED04F" w14:textId="77777777" w:rsidR="00373689" w:rsidRPr="0092455F" w:rsidRDefault="00373689" w:rsidP="0092455F">
      <w:pPr>
        <w:pStyle w:val="SingleTxtG"/>
        <w:ind w:firstLine="567"/>
        <w:rPr>
          <w:i/>
          <w:iCs/>
          <w:sz w:val="18"/>
          <w:szCs w:val="18"/>
        </w:rPr>
      </w:pPr>
      <w:r w:rsidRPr="0092455F">
        <w:rPr>
          <w:i/>
          <w:iCs/>
          <w:sz w:val="18"/>
          <w:szCs w:val="18"/>
        </w:rPr>
        <w:t xml:space="preserve">Source: </w:t>
      </w:r>
      <w:proofErr w:type="spellStart"/>
      <w:r w:rsidRPr="0092455F">
        <w:rPr>
          <w:i/>
          <w:iCs/>
          <w:sz w:val="18"/>
          <w:szCs w:val="18"/>
        </w:rPr>
        <w:t>Department</w:t>
      </w:r>
      <w:proofErr w:type="spellEnd"/>
      <w:r w:rsidRPr="0092455F">
        <w:rPr>
          <w:i/>
          <w:iCs/>
          <w:sz w:val="18"/>
          <w:szCs w:val="18"/>
        </w:rPr>
        <w:t xml:space="preserve"> of </w:t>
      </w:r>
      <w:proofErr w:type="spellStart"/>
      <w:r w:rsidRPr="0092455F">
        <w:rPr>
          <w:i/>
          <w:iCs/>
          <w:sz w:val="18"/>
          <w:szCs w:val="18"/>
        </w:rPr>
        <w:t>Census</w:t>
      </w:r>
      <w:proofErr w:type="spellEnd"/>
      <w:r w:rsidRPr="0092455F">
        <w:rPr>
          <w:i/>
          <w:iCs/>
          <w:sz w:val="18"/>
          <w:szCs w:val="18"/>
        </w:rPr>
        <w:t xml:space="preserve"> &amp; </w:t>
      </w:r>
      <w:proofErr w:type="spellStart"/>
      <w:r w:rsidRPr="0092455F">
        <w:rPr>
          <w:i/>
          <w:iCs/>
          <w:sz w:val="18"/>
          <w:szCs w:val="18"/>
        </w:rPr>
        <w:t>Statistics</w:t>
      </w:r>
      <w:proofErr w:type="spellEnd"/>
    </w:p>
    <w:p w14:paraId="2D6A2950" w14:textId="1E7FE418" w:rsidR="00373689" w:rsidRPr="00B06A0F" w:rsidRDefault="00373689" w:rsidP="00F24E1A">
      <w:pPr>
        <w:pStyle w:val="SingleTxtG"/>
        <w:numPr>
          <w:ilvl w:val="0"/>
          <w:numId w:val="17"/>
        </w:numPr>
        <w:ind w:left="1134" w:firstLine="0"/>
        <w:rPr>
          <w:lang w:val="en-GB"/>
        </w:rPr>
      </w:pPr>
      <w:r w:rsidRPr="00B06A0F">
        <w:rPr>
          <w:lang w:val="en-GB"/>
        </w:rPr>
        <w:t>Population by religion was Buddhist 70.1%, Hindu 12.6%, Islam 9.7%, Christian &amp; Roman Catholic 7.6%</w:t>
      </w:r>
      <w:r w:rsidR="00F6546A">
        <w:rPr>
          <w:lang w:val="en-GB"/>
        </w:rPr>
        <w:t xml:space="preserve"> </w:t>
      </w:r>
      <w:r w:rsidRPr="00B06A0F">
        <w:rPr>
          <w:lang w:val="en-GB"/>
        </w:rPr>
        <w:t>(Source: Central Bank Report 2019)</w:t>
      </w:r>
      <w:r w:rsidR="002A1CAC" w:rsidRPr="00B06A0F">
        <w:rPr>
          <w:lang w:val="en-GB"/>
        </w:rPr>
        <w:t>.</w:t>
      </w:r>
    </w:p>
    <w:p w14:paraId="5CBFA7E5" w14:textId="77777777" w:rsidR="00373689" w:rsidRPr="00B06A0F" w:rsidRDefault="00373689" w:rsidP="00F24E1A">
      <w:pPr>
        <w:pStyle w:val="SingleTxtG"/>
        <w:numPr>
          <w:ilvl w:val="0"/>
          <w:numId w:val="17"/>
        </w:numPr>
        <w:ind w:left="1134" w:firstLine="0"/>
        <w:rPr>
          <w:lang w:val="en-GB"/>
        </w:rPr>
      </w:pPr>
      <w:r w:rsidRPr="00B06A0F">
        <w:rPr>
          <w:lang w:val="en-GB"/>
        </w:rPr>
        <w:t xml:space="preserve">In 2019 the urban population was 18.2%, the rural population was 77.4% and Estate population was 4.4%. More people are living in rural areas than in urban areas. More women live in rural areas (62.5%) as compared to (37.5%) in urban areas. </w:t>
      </w:r>
      <w:r w:rsidRPr="002D1E4D">
        <w:rPr>
          <w:rStyle w:val="FootnoteReference"/>
        </w:rPr>
        <w:footnoteReference w:id="7"/>
      </w:r>
      <w:r w:rsidRPr="00B06A0F">
        <w:rPr>
          <w:lang w:val="en-GB"/>
        </w:rPr>
        <w:t>This can also be attributed to migratory labour patterns in the country.</w:t>
      </w:r>
    </w:p>
    <w:p w14:paraId="3F98EC9F" w14:textId="77777777" w:rsidR="00373689" w:rsidRPr="00B06A0F" w:rsidRDefault="00373689" w:rsidP="00F24E1A">
      <w:pPr>
        <w:pStyle w:val="SingleTxtG"/>
        <w:numPr>
          <w:ilvl w:val="0"/>
          <w:numId w:val="17"/>
        </w:numPr>
        <w:ind w:left="1134" w:firstLine="0"/>
        <w:rPr>
          <w:lang w:val="en-GB"/>
        </w:rPr>
      </w:pPr>
      <w:r w:rsidRPr="00B06A0F">
        <w:rPr>
          <w:rStyle w:val="SingleTxtGChar"/>
          <w:lang w:val="en-GB"/>
        </w:rPr>
        <w:t>Sri Lanka is far ahead of her South Asian neighbours in the accomplishment of human development goals. Life expectancy at birth is currently 72 yrs. and is close to the estimated lifespan in the</w:t>
      </w:r>
      <w:r w:rsidRPr="00B06A0F">
        <w:rPr>
          <w:lang w:val="en-GB"/>
        </w:rPr>
        <w:t xml:space="preserve"> developed countries. High literacy rates, low mortality rates and the steadily declining population growth, reflect the country’s progress in the sphere of social development. All these human development indicators are a tribute to Sri Lanka’s social service network, which was established in the latter part of the 1940 decade, ensuring sound educational policies, an extensive health care programme and an effective medical system for all sectors of the nation.</w:t>
      </w:r>
      <w:r w:rsidRPr="002D1E4D">
        <w:rPr>
          <w:rStyle w:val="FootnoteReference"/>
        </w:rPr>
        <w:footnoteReference w:id="8"/>
      </w:r>
    </w:p>
    <w:p w14:paraId="68BA6B9F" w14:textId="076DADB7" w:rsidR="00373689" w:rsidRPr="0096223E" w:rsidRDefault="00182DFD" w:rsidP="00C5337C">
      <w:pPr>
        <w:pStyle w:val="H23G"/>
      </w:pPr>
      <w:r w:rsidRPr="00B06A0F">
        <w:rPr>
          <w:lang w:val="en-GB"/>
        </w:rPr>
        <w:lastRenderedPageBreak/>
        <w:tab/>
      </w:r>
      <w:r w:rsidRPr="00B06A0F">
        <w:rPr>
          <w:lang w:val="en-GB"/>
        </w:rPr>
        <w:tab/>
      </w:r>
      <w:proofErr w:type="spellStart"/>
      <w:r w:rsidR="00373689" w:rsidRPr="0096223E">
        <w:t>Literacy</w:t>
      </w:r>
      <w:proofErr w:type="spellEnd"/>
      <w:r w:rsidR="00373689" w:rsidRPr="0096223E">
        <w:t xml:space="preserve"> rates</w:t>
      </w:r>
    </w:p>
    <w:tbl>
      <w:tblPr>
        <w:tblW w:w="7370" w:type="dxa"/>
        <w:tblInd w:w="1134" w:type="dxa"/>
        <w:tblLayout w:type="fixed"/>
        <w:tblCellMar>
          <w:left w:w="0" w:type="dxa"/>
          <w:right w:w="0" w:type="dxa"/>
        </w:tblCellMar>
        <w:tblLook w:val="04A0" w:firstRow="1" w:lastRow="0" w:firstColumn="1" w:lastColumn="0" w:noHBand="0" w:noVBand="1"/>
      </w:tblPr>
      <w:tblGrid>
        <w:gridCol w:w="3067"/>
        <w:gridCol w:w="1068"/>
        <w:gridCol w:w="1068"/>
        <w:gridCol w:w="1124"/>
        <w:gridCol w:w="1043"/>
      </w:tblGrid>
      <w:tr w:rsidR="00182DFD" w:rsidRPr="00182DFD" w14:paraId="6C06BC74" w14:textId="77777777" w:rsidTr="00182DFD">
        <w:trPr>
          <w:tblHeader/>
        </w:trPr>
        <w:tc>
          <w:tcPr>
            <w:tcW w:w="3067" w:type="dxa"/>
            <w:tcBorders>
              <w:top w:val="single" w:sz="4" w:space="0" w:color="auto"/>
              <w:bottom w:val="single" w:sz="12" w:space="0" w:color="auto"/>
            </w:tcBorders>
            <w:shd w:val="clear" w:color="auto" w:fill="auto"/>
            <w:vAlign w:val="bottom"/>
          </w:tcPr>
          <w:p w14:paraId="52BFA720" w14:textId="77777777" w:rsidR="00373689" w:rsidRPr="00182DFD" w:rsidRDefault="00373689" w:rsidP="00182DFD">
            <w:pPr>
              <w:suppressAutoHyphens w:val="0"/>
              <w:spacing w:before="80" w:after="80" w:line="200" w:lineRule="exact"/>
              <w:rPr>
                <w:i/>
                <w:sz w:val="16"/>
                <w:szCs w:val="24"/>
              </w:rPr>
            </w:pPr>
            <w:r w:rsidRPr="00182DFD">
              <w:rPr>
                <w:i/>
                <w:sz w:val="16"/>
                <w:szCs w:val="24"/>
              </w:rPr>
              <w:t xml:space="preserve">Indicator </w:t>
            </w:r>
          </w:p>
        </w:tc>
        <w:tc>
          <w:tcPr>
            <w:tcW w:w="1068" w:type="dxa"/>
            <w:tcBorders>
              <w:top w:val="single" w:sz="4" w:space="0" w:color="auto"/>
              <w:bottom w:val="single" w:sz="12" w:space="0" w:color="auto"/>
            </w:tcBorders>
            <w:shd w:val="clear" w:color="auto" w:fill="auto"/>
            <w:vAlign w:val="bottom"/>
          </w:tcPr>
          <w:p w14:paraId="1D7B53D7" w14:textId="77777777" w:rsidR="00373689" w:rsidRPr="00182DFD" w:rsidRDefault="00373689" w:rsidP="00182DFD">
            <w:pPr>
              <w:suppressAutoHyphens w:val="0"/>
              <w:spacing w:before="80" w:after="80" w:line="200" w:lineRule="exact"/>
              <w:jc w:val="right"/>
              <w:rPr>
                <w:i/>
                <w:sz w:val="16"/>
                <w:szCs w:val="24"/>
              </w:rPr>
            </w:pPr>
            <w:r w:rsidRPr="00182DFD">
              <w:rPr>
                <w:i/>
                <w:sz w:val="16"/>
                <w:szCs w:val="24"/>
              </w:rPr>
              <w:t>2016</w:t>
            </w:r>
          </w:p>
        </w:tc>
        <w:tc>
          <w:tcPr>
            <w:tcW w:w="1068" w:type="dxa"/>
            <w:tcBorders>
              <w:top w:val="single" w:sz="4" w:space="0" w:color="auto"/>
              <w:bottom w:val="single" w:sz="12" w:space="0" w:color="auto"/>
            </w:tcBorders>
            <w:shd w:val="clear" w:color="auto" w:fill="auto"/>
            <w:vAlign w:val="bottom"/>
          </w:tcPr>
          <w:p w14:paraId="1F4C1116" w14:textId="77777777" w:rsidR="00373689" w:rsidRPr="00182DFD" w:rsidRDefault="00373689" w:rsidP="00182DFD">
            <w:pPr>
              <w:suppressAutoHyphens w:val="0"/>
              <w:spacing w:before="80" w:after="80" w:line="200" w:lineRule="exact"/>
              <w:jc w:val="right"/>
              <w:rPr>
                <w:i/>
                <w:sz w:val="16"/>
                <w:szCs w:val="24"/>
              </w:rPr>
            </w:pPr>
            <w:r w:rsidRPr="00182DFD">
              <w:rPr>
                <w:i/>
                <w:sz w:val="16"/>
                <w:szCs w:val="24"/>
              </w:rPr>
              <w:t>2017</w:t>
            </w:r>
          </w:p>
        </w:tc>
        <w:tc>
          <w:tcPr>
            <w:tcW w:w="1124" w:type="dxa"/>
            <w:tcBorders>
              <w:top w:val="single" w:sz="4" w:space="0" w:color="auto"/>
              <w:bottom w:val="single" w:sz="12" w:space="0" w:color="auto"/>
            </w:tcBorders>
            <w:shd w:val="clear" w:color="auto" w:fill="auto"/>
            <w:vAlign w:val="bottom"/>
          </w:tcPr>
          <w:p w14:paraId="44383263" w14:textId="77777777" w:rsidR="00373689" w:rsidRPr="00182DFD" w:rsidRDefault="00373689" w:rsidP="00182DFD">
            <w:pPr>
              <w:suppressAutoHyphens w:val="0"/>
              <w:spacing w:before="80" w:after="80" w:line="200" w:lineRule="exact"/>
              <w:jc w:val="right"/>
              <w:rPr>
                <w:i/>
                <w:sz w:val="16"/>
                <w:szCs w:val="24"/>
              </w:rPr>
            </w:pPr>
            <w:r w:rsidRPr="00182DFD">
              <w:rPr>
                <w:i/>
                <w:sz w:val="16"/>
                <w:szCs w:val="24"/>
              </w:rPr>
              <w:t>2018</w:t>
            </w:r>
          </w:p>
        </w:tc>
        <w:tc>
          <w:tcPr>
            <w:tcW w:w="1043" w:type="dxa"/>
            <w:tcBorders>
              <w:top w:val="single" w:sz="4" w:space="0" w:color="auto"/>
              <w:bottom w:val="single" w:sz="12" w:space="0" w:color="auto"/>
            </w:tcBorders>
            <w:shd w:val="clear" w:color="auto" w:fill="auto"/>
            <w:vAlign w:val="bottom"/>
          </w:tcPr>
          <w:p w14:paraId="3AF1DF0D" w14:textId="77777777" w:rsidR="00373689" w:rsidRPr="00182DFD" w:rsidRDefault="00373689" w:rsidP="00182DFD">
            <w:pPr>
              <w:suppressAutoHyphens w:val="0"/>
              <w:spacing w:before="80" w:after="80" w:line="200" w:lineRule="exact"/>
              <w:jc w:val="right"/>
              <w:rPr>
                <w:i/>
                <w:sz w:val="16"/>
                <w:szCs w:val="24"/>
              </w:rPr>
            </w:pPr>
            <w:r w:rsidRPr="00182DFD">
              <w:rPr>
                <w:i/>
                <w:sz w:val="16"/>
                <w:szCs w:val="24"/>
              </w:rPr>
              <w:t>2019</w:t>
            </w:r>
          </w:p>
        </w:tc>
      </w:tr>
      <w:tr w:rsidR="00182DFD" w:rsidRPr="00182DFD" w14:paraId="475A3596" w14:textId="77777777" w:rsidTr="00182DFD">
        <w:tc>
          <w:tcPr>
            <w:tcW w:w="3067" w:type="dxa"/>
            <w:tcBorders>
              <w:top w:val="single" w:sz="12" w:space="0" w:color="auto"/>
            </w:tcBorders>
            <w:shd w:val="clear" w:color="auto" w:fill="auto"/>
          </w:tcPr>
          <w:p w14:paraId="597899F6" w14:textId="77777777" w:rsidR="00373689" w:rsidRPr="00182DFD" w:rsidRDefault="00373689" w:rsidP="00182DFD">
            <w:pPr>
              <w:suppressAutoHyphens w:val="0"/>
              <w:spacing w:before="40" w:after="40" w:line="220" w:lineRule="exact"/>
              <w:rPr>
                <w:sz w:val="18"/>
                <w:szCs w:val="24"/>
              </w:rPr>
            </w:pPr>
            <w:r w:rsidRPr="00182DFD">
              <w:rPr>
                <w:sz w:val="18"/>
                <w:szCs w:val="24"/>
              </w:rPr>
              <w:t>Adult Literacy Average</w:t>
            </w:r>
          </w:p>
        </w:tc>
        <w:tc>
          <w:tcPr>
            <w:tcW w:w="1068" w:type="dxa"/>
            <w:tcBorders>
              <w:top w:val="single" w:sz="12" w:space="0" w:color="auto"/>
            </w:tcBorders>
            <w:shd w:val="clear" w:color="auto" w:fill="auto"/>
            <w:vAlign w:val="bottom"/>
          </w:tcPr>
          <w:p w14:paraId="02B75AE5"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92.39</w:t>
            </w:r>
          </w:p>
        </w:tc>
        <w:tc>
          <w:tcPr>
            <w:tcW w:w="1068" w:type="dxa"/>
            <w:tcBorders>
              <w:top w:val="single" w:sz="12" w:space="0" w:color="auto"/>
            </w:tcBorders>
            <w:shd w:val="clear" w:color="auto" w:fill="auto"/>
            <w:vAlign w:val="bottom"/>
          </w:tcPr>
          <w:p w14:paraId="4F26C594"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91.90</w:t>
            </w:r>
          </w:p>
        </w:tc>
        <w:tc>
          <w:tcPr>
            <w:tcW w:w="1124" w:type="dxa"/>
            <w:tcBorders>
              <w:top w:val="single" w:sz="12" w:space="0" w:color="auto"/>
            </w:tcBorders>
            <w:shd w:val="clear" w:color="auto" w:fill="auto"/>
            <w:vAlign w:val="bottom"/>
          </w:tcPr>
          <w:p w14:paraId="1D769610"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91.71</w:t>
            </w:r>
          </w:p>
        </w:tc>
        <w:tc>
          <w:tcPr>
            <w:tcW w:w="1043" w:type="dxa"/>
            <w:tcBorders>
              <w:top w:val="single" w:sz="12" w:space="0" w:color="auto"/>
            </w:tcBorders>
            <w:shd w:val="clear" w:color="auto" w:fill="auto"/>
            <w:vAlign w:val="bottom"/>
          </w:tcPr>
          <w:p w14:paraId="69679F61"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92.9</w:t>
            </w:r>
          </w:p>
        </w:tc>
      </w:tr>
      <w:tr w:rsidR="00182DFD" w:rsidRPr="00182DFD" w14:paraId="20BC602C" w14:textId="77777777" w:rsidTr="00182DFD">
        <w:tc>
          <w:tcPr>
            <w:tcW w:w="3067" w:type="dxa"/>
            <w:shd w:val="clear" w:color="auto" w:fill="auto"/>
          </w:tcPr>
          <w:p w14:paraId="6AC6A42A" w14:textId="77777777" w:rsidR="00373689" w:rsidRPr="00182DFD" w:rsidRDefault="00373689" w:rsidP="00182DFD">
            <w:pPr>
              <w:suppressAutoHyphens w:val="0"/>
              <w:spacing w:before="40" w:after="40" w:line="220" w:lineRule="exact"/>
              <w:rPr>
                <w:sz w:val="18"/>
                <w:szCs w:val="24"/>
              </w:rPr>
            </w:pPr>
            <w:r w:rsidRPr="00182DFD">
              <w:rPr>
                <w:sz w:val="18"/>
                <w:szCs w:val="24"/>
              </w:rPr>
              <w:t>Literacy male</w:t>
            </w:r>
          </w:p>
        </w:tc>
        <w:tc>
          <w:tcPr>
            <w:tcW w:w="1068" w:type="dxa"/>
            <w:shd w:val="clear" w:color="auto" w:fill="auto"/>
            <w:vAlign w:val="bottom"/>
          </w:tcPr>
          <w:p w14:paraId="6194D5F1"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93.46</w:t>
            </w:r>
          </w:p>
        </w:tc>
        <w:tc>
          <w:tcPr>
            <w:tcW w:w="1068" w:type="dxa"/>
            <w:shd w:val="clear" w:color="auto" w:fill="auto"/>
            <w:vAlign w:val="bottom"/>
          </w:tcPr>
          <w:p w14:paraId="25E073F7"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92.98</w:t>
            </w:r>
          </w:p>
        </w:tc>
        <w:tc>
          <w:tcPr>
            <w:tcW w:w="1124" w:type="dxa"/>
            <w:shd w:val="clear" w:color="auto" w:fill="auto"/>
            <w:vAlign w:val="bottom"/>
          </w:tcPr>
          <w:p w14:paraId="2ECD9669"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92.77</w:t>
            </w:r>
          </w:p>
        </w:tc>
        <w:tc>
          <w:tcPr>
            <w:tcW w:w="1043" w:type="dxa"/>
            <w:shd w:val="clear" w:color="auto" w:fill="auto"/>
            <w:vAlign w:val="bottom"/>
          </w:tcPr>
          <w:p w14:paraId="200FFF28"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93.6</w:t>
            </w:r>
          </w:p>
        </w:tc>
      </w:tr>
      <w:tr w:rsidR="00182DFD" w:rsidRPr="00182DFD" w14:paraId="4EFF6CDC" w14:textId="77777777" w:rsidTr="00182DFD">
        <w:tc>
          <w:tcPr>
            <w:tcW w:w="3067" w:type="dxa"/>
            <w:shd w:val="clear" w:color="auto" w:fill="auto"/>
          </w:tcPr>
          <w:p w14:paraId="75C24C20" w14:textId="77777777" w:rsidR="00373689" w:rsidRPr="00182DFD" w:rsidRDefault="00373689" w:rsidP="00182DFD">
            <w:pPr>
              <w:suppressAutoHyphens w:val="0"/>
              <w:spacing w:before="40" w:after="40" w:line="220" w:lineRule="exact"/>
              <w:rPr>
                <w:sz w:val="18"/>
                <w:szCs w:val="24"/>
              </w:rPr>
            </w:pPr>
            <w:r w:rsidRPr="00182DFD">
              <w:rPr>
                <w:sz w:val="18"/>
                <w:szCs w:val="24"/>
              </w:rPr>
              <w:t>Literacy female</w:t>
            </w:r>
          </w:p>
        </w:tc>
        <w:tc>
          <w:tcPr>
            <w:tcW w:w="1068" w:type="dxa"/>
            <w:shd w:val="clear" w:color="auto" w:fill="auto"/>
            <w:vAlign w:val="bottom"/>
          </w:tcPr>
          <w:p w14:paraId="39EF6727"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91.49</w:t>
            </w:r>
          </w:p>
        </w:tc>
        <w:tc>
          <w:tcPr>
            <w:tcW w:w="1068" w:type="dxa"/>
            <w:shd w:val="clear" w:color="auto" w:fill="auto"/>
            <w:vAlign w:val="bottom"/>
          </w:tcPr>
          <w:p w14:paraId="30552301"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90.97</w:t>
            </w:r>
          </w:p>
        </w:tc>
        <w:tc>
          <w:tcPr>
            <w:tcW w:w="1124" w:type="dxa"/>
            <w:shd w:val="clear" w:color="auto" w:fill="auto"/>
            <w:vAlign w:val="bottom"/>
          </w:tcPr>
          <w:p w14:paraId="4D2C9D0D"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90.80</w:t>
            </w:r>
          </w:p>
        </w:tc>
        <w:tc>
          <w:tcPr>
            <w:tcW w:w="1043" w:type="dxa"/>
            <w:shd w:val="clear" w:color="auto" w:fill="auto"/>
            <w:vAlign w:val="bottom"/>
          </w:tcPr>
          <w:p w14:paraId="4391E4B3"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92.3</w:t>
            </w:r>
          </w:p>
        </w:tc>
      </w:tr>
      <w:tr w:rsidR="00182DFD" w:rsidRPr="00182DFD" w14:paraId="6672FE93" w14:textId="77777777" w:rsidTr="00182DFD">
        <w:tc>
          <w:tcPr>
            <w:tcW w:w="3067" w:type="dxa"/>
            <w:shd w:val="clear" w:color="auto" w:fill="auto"/>
          </w:tcPr>
          <w:p w14:paraId="380018DA" w14:textId="77777777" w:rsidR="00373689" w:rsidRPr="00182DFD" w:rsidRDefault="00373689" w:rsidP="00182DFD">
            <w:pPr>
              <w:suppressAutoHyphens w:val="0"/>
              <w:spacing w:before="40" w:after="40" w:line="220" w:lineRule="exact"/>
              <w:rPr>
                <w:sz w:val="18"/>
                <w:szCs w:val="24"/>
              </w:rPr>
            </w:pPr>
            <w:r w:rsidRPr="00182DFD">
              <w:rPr>
                <w:sz w:val="18"/>
                <w:szCs w:val="24"/>
              </w:rPr>
              <w:t xml:space="preserve">Computer literacy average </w:t>
            </w:r>
          </w:p>
        </w:tc>
        <w:tc>
          <w:tcPr>
            <w:tcW w:w="1068" w:type="dxa"/>
            <w:shd w:val="clear" w:color="auto" w:fill="auto"/>
            <w:vAlign w:val="bottom"/>
          </w:tcPr>
          <w:p w14:paraId="76C6305E"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27.6</w:t>
            </w:r>
          </w:p>
        </w:tc>
        <w:tc>
          <w:tcPr>
            <w:tcW w:w="1068" w:type="dxa"/>
            <w:shd w:val="clear" w:color="auto" w:fill="auto"/>
            <w:vAlign w:val="bottom"/>
          </w:tcPr>
          <w:p w14:paraId="2C3A89CD"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28.6</w:t>
            </w:r>
          </w:p>
        </w:tc>
        <w:tc>
          <w:tcPr>
            <w:tcW w:w="1124" w:type="dxa"/>
            <w:shd w:val="clear" w:color="auto" w:fill="auto"/>
            <w:vAlign w:val="bottom"/>
          </w:tcPr>
          <w:p w14:paraId="5CC5367E"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29.0</w:t>
            </w:r>
          </w:p>
        </w:tc>
        <w:tc>
          <w:tcPr>
            <w:tcW w:w="1043" w:type="dxa"/>
            <w:shd w:val="clear" w:color="auto" w:fill="auto"/>
            <w:vAlign w:val="bottom"/>
          </w:tcPr>
          <w:p w14:paraId="14C86262"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30.8</w:t>
            </w:r>
          </w:p>
        </w:tc>
      </w:tr>
      <w:tr w:rsidR="00182DFD" w:rsidRPr="00182DFD" w14:paraId="23B3E229" w14:textId="77777777" w:rsidTr="00182DFD">
        <w:tc>
          <w:tcPr>
            <w:tcW w:w="3067" w:type="dxa"/>
            <w:shd w:val="clear" w:color="auto" w:fill="auto"/>
          </w:tcPr>
          <w:p w14:paraId="649D3759" w14:textId="77777777" w:rsidR="00373689" w:rsidRPr="00182DFD" w:rsidRDefault="00373689" w:rsidP="00182DFD">
            <w:pPr>
              <w:suppressAutoHyphens w:val="0"/>
              <w:spacing w:before="40" w:after="40" w:line="220" w:lineRule="exact"/>
              <w:rPr>
                <w:sz w:val="18"/>
                <w:szCs w:val="24"/>
              </w:rPr>
            </w:pPr>
            <w:r w:rsidRPr="00182DFD">
              <w:rPr>
                <w:sz w:val="18"/>
                <w:szCs w:val="24"/>
              </w:rPr>
              <w:t>Computer literacy male</w:t>
            </w:r>
          </w:p>
        </w:tc>
        <w:tc>
          <w:tcPr>
            <w:tcW w:w="1068" w:type="dxa"/>
            <w:shd w:val="clear" w:color="auto" w:fill="auto"/>
            <w:vAlign w:val="bottom"/>
          </w:tcPr>
          <w:p w14:paraId="7E614B63" w14:textId="77777777" w:rsidR="00373689" w:rsidRPr="00182DFD" w:rsidRDefault="00373689" w:rsidP="00182DFD">
            <w:pPr>
              <w:suppressAutoHyphens w:val="0"/>
              <w:spacing w:before="40" w:after="40" w:line="220" w:lineRule="exact"/>
              <w:jc w:val="right"/>
              <w:rPr>
                <w:sz w:val="18"/>
                <w:szCs w:val="24"/>
              </w:rPr>
            </w:pPr>
          </w:p>
        </w:tc>
        <w:tc>
          <w:tcPr>
            <w:tcW w:w="1068" w:type="dxa"/>
            <w:shd w:val="clear" w:color="auto" w:fill="auto"/>
            <w:vAlign w:val="bottom"/>
          </w:tcPr>
          <w:p w14:paraId="7596110B"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31.1</w:t>
            </w:r>
          </w:p>
        </w:tc>
        <w:tc>
          <w:tcPr>
            <w:tcW w:w="1124" w:type="dxa"/>
            <w:shd w:val="clear" w:color="auto" w:fill="auto"/>
            <w:vAlign w:val="bottom"/>
          </w:tcPr>
          <w:p w14:paraId="1918CB69"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31.0</w:t>
            </w:r>
          </w:p>
        </w:tc>
        <w:tc>
          <w:tcPr>
            <w:tcW w:w="1043" w:type="dxa"/>
            <w:shd w:val="clear" w:color="auto" w:fill="auto"/>
            <w:vAlign w:val="bottom"/>
          </w:tcPr>
          <w:p w14:paraId="67402AB9"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32.9</w:t>
            </w:r>
          </w:p>
        </w:tc>
      </w:tr>
      <w:tr w:rsidR="00182DFD" w:rsidRPr="00182DFD" w14:paraId="27EDB144" w14:textId="77777777" w:rsidTr="00182DFD">
        <w:tc>
          <w:tcPr>
            <w:tcW w:w="3067" w:type="dxa"/>
            <w:shd w:val="clear" w:color="auto" w:fill="auto"/>
          </w:tcPr>
          <w:p w14:paraId="46F80866" w14:textId="77777777" w:rsidR="00373689" w:rsidRPr="00182DFD" w:rsidRDefault="00373689" w:rsidP="00182DFD">
            <w:pPr>
              <w:suppressAutoHyphens w:val="0"/>
              <w:spacing w:before="40" w:after="40" w:line="220" w:lineRule="exact"/>
              <w:rPr>
                <w:sz w:val="18"/>
                <w:szCs w:val="24"/>
              </w:rPr>
            </w:pPr>
            <w:r w:rsidRPr="00182DFD">
              <w:rPr>
                <w:sz w:val="18"/>
                <w:szCs w:val="24"/>
              </w:rPr>
              <w:t>Computer literacy female</w:t>
            </w:r>
            <w:r w:rsidRPr="00182DFD">
              <w:rPr>
                <w:sz w:val="18"/>
                <w:szCs w:val="24"/>
              </w:rPr>
              <w:tab/>
            </w:r>
          </w:p>
        </w:tc>
        <w:tc>
          <w:tcPr>
            <w:tcW w:w="1068" w:type="dxa"/>
            <w:shd w:val="clear" w:color="auto" w:fill="auto"/>
            <w:vAlign w:val="bottom"/>
          </w:tcPr>
          <w:p w14:paraId="3467122A" w14:textId="77777777" w:rsidR="00373689" w:rsidRPr="00182DFD" w:rsidRDefault="00373689" w:rsidP="00182DFD">
            <w:pPr>
              <w:suppressAutoHyphens w:val="0"/>
              <w:spacing w:before="40" w:after="40" w:line="220" w:lineRule="exact"/>
              <w:jc w:val="right"/>
              <w:rPr>
                <w:sz w:val="18"/>
                <w:szCs w:val="24"/>
              </w:rPr>
            </w:pPr>
          </w:p>
        </w:tc>
        <w:tc>
          <w:tcPr>
            <w:tcW w:w="1068" w:type="dxa"/>
            <w:shd w:val="clear" w:color="auto" w:fill="auto"/>
            <w:vAlign w:val="bottom"/>
          </w:tcPr>
          <w:p w14:paraId="71309851"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26.4</w:t>
            </w:r>
          </w:p>
        </w:tc>
        <w:tc>
          <w:tcPr>
            <w:tcW w:w="1124" w:type="dxa"/>
            <w:shd w:val="clear" w:color="auto" w:fill="auto"/>
            <w:vAlign w:val="bottom"/>
          </w:tcPr>
          <w:p w14:paraId="70504B11"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27.2</w:t>
            </w:r>
          </w:p>
        </w:tc>
        <w:tc>
          <w:tcPr>
            <w:tcW w:w="1043" w:type="dxa"/>
            <w:shd w:val="clear" w:color="auto" w:fill="auto"/>
            <w:vAlign w:val="bottom"/>
          </w:tcPr>
          <w:p w14:paraId="535CBDE4"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28.9</w:t>
            </w:r>
          </w:p>
        </w:tc>
      </w:tr>
      <w:tr w:rsidR="00182DFD" w:rsidRPr="00182DFD" w14:paraId="40DEF55C" w14:textId="77777777" w:rsidTr="00182DFD">
        <w:tc>
          <w:tcPr>
            <w:tcW w:w="3067" w:type="dxa"/>
            <w:shd w:val="clear" w:color="auto" w:fill="auto"/>
          </w:tcPr>
          <w:p w14:paraId="64B64495" w14:textId="77777777" w:rsidR="00373689" w:rsidRPr="00182DFD" w:rsidRDefault="00373689" w:rsidP="00182DFD">
            <w:pPr>
              <w:suppressAutoHyphens w:val="0"/>
              <w:spacing w:before="40" w:after="40" w:line="220" w:lineRule="exact"/>
              <w:rPr>
                <w:sz w:val="18"/>
                <w:szCs w:val="24"/>
              </w:rPr>
            </w:pPr>
            <w:r w:rsidRPr="00182DFD">
              <w:rPr>
                <w:sz w:val="18"/>
                <w:szCs w:val="24"/>
              </w:rPr>
              <w:t>Digital Literacy average</w:t>
            </w:r>
          </w:p>
        </w:tc>
        <w:tc>
          <w:tcPr>
            <w:tcW w:w="1068" w:type="dxa"/>
            <w:shd w:val="clear" w:color="auto" w:fill="auto"/>
            <w:vAlign w:val="bottom"/>
          </w:tcPr>
          <w:p w14:paraId="3F7201E3" w14:textId="77777777" w:rsidR="00373689" w:rsidRPr="00182DFD" w:rsidRDefault="00373689" w:rsidP="00182DFD">
            <w:pPr>
              <w:suppressAutoHyphens w:val="0"/>
              <w:spacing w:before="40" w:after="40" w:line="220" w:lineRule="exact"/>
              <w:jc w:val="right"/>
              <w:rPr>
                <w:sz w:val="18"/>
                <w:szCs w:val="24"/>
              </w:rPr>
            </w:pPr>
          </w:p>
        </w:tc>
        <w:tc>
          <w:tcPr>
            <w:tcW w:w="1068" w:type="dxa"/>
            <w:shd w:val="clear" w:color="auto" w:fill="auto"/>
            <w:vAlign w:val="bottom"/>
          </w:tcPr>
          <w:p w14:paraId="13BF41AD" w14:textId="77777777" w:rsidR="00373689" w:rsidRPr="00182DFD" w:rsidRDefault="00373689" w:rsidP="00182DFD">
            <w:pPr>
              <w:suppressAutoHyphens w:val="0"/>
              <w:spacing w:before="40" w:after="40" w:line="220" w:lineRule="exact"/>
              <w:jc w:val="right"/>
              <w:rPr>
                <w:sz w:val="18"/>
                <w:szCs w:val="24"/>
              </w:rPr>
            </w:pPr>
          </w:p>
        </w:tc>
        <w:tc>
          <w:tcPr>
            <w:tcW w:w="1124" w:type="dxa"/>
            <w:shd w:val="clear" w:color="auto" w:fill="auto"/>
            <w:vAlign w:val="bottom"/>
          </w:tcPr>
          <w:p w14:paraId="2B474604" w14:textId="77777777" w:rsidR="00373689" w:rsidRPr="00182DFD" w:rsidRDefault="00373689" w:rsidP="00182DFD">
            <w:pPr>
              <w:suppressAutoHyphens w:val="0"/>
              <w:spacing w:before="40" w:after="40" w:line="220" w:lineRule="exact"/>
              <w:jc w:val="right"/>
              <w:rPr>
                <w:sz w:val="18"/>
                <w:szCs w:val="24"/>
              </w:rPr>
            </w:pPr>
          </w:p>
        </w:tc>
        <w:tc>
          <w:tcPr>
            <w:tcW w:w="1043" w:type="dxa"/>
            <w:shd w:val="clear" w:color="auto" w:fill="auto"/>
            <w:vAlign w:val="bottom"/>
          </w:tcPr>
          <w:p w14:paraId="6855DBD2"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46.0</w:t>
            </w:r>
          </w:p>
        </w:tc>
      </w:tr>
      <w:tr w:rsidR="00182DFD" w:rsidRPr="00182DFD" w14:paraId="2A897E2C" w14:textId="77777777" w:rsidTr="00182DFD">
        <w:tc>
          <w:tcPr>
            <w:tcW w:w="3067" w:type="dxa"/>
            <w:shd w:val="clear" w:color="auto" w:fill="auto"/>
          </w:tcPr>
          <w:p w14:paraId="44779DBE" w14:textId="77777777" w:rsidR="00373689" w:rsidRPr="00182DFD" w:rsidRDefault="00373689" w:rsidP="00182DFD">
            <w:pPr>
              <w:suppressAutoHyphens w:val="0"/>
              <w:spacing w:before="40" w:after="40" w:line="220" w:lineRule="exact"/>
              <w:rPr>
                <w:sz w:val="18"/>
                <w:szCs w:val="24"/>
              </w:rPr>
            </w:pPr>
            <w:r w:rsidRPr="00182DFD">
              <w:rPr>
                <w:sz w:val="18"/>
                <w:szCs w:val="24"/>
              </w:rPr>
              <w:t>Digital Literacy Male</w:t>
            </w:r>
          </w:p>
        </w:tc>
        <w:tc>
          <w:tcPr>
            <w:tcW w:w="1068" w:type="dxa"/>
            <w:shd w:val="clear" w:color="auto" w:fill="auto"/>
            <w:vAlign w:val="bottom"/>
          </w:tcPr>
          <w:p w14:paraId="3BEB5B43" w14:textId="77777777" w:rsidR="00373689" w:rsidRPr="00182DFD" w:rsidRDefault="00373689" w:rsidP="00182DFD">
            <w:pPr>
              <w:suppressAutoHyphens w:val="0"/>
              <w:spacing w:before="40" w:after="40" w:line="220" w:lineRule="exact"/>
              <w:jc w:val="right"/>
              <w:rPr>
                <w:sz w:val="18"/>
                <w:szCs w:val="24"/>
              </w:rPr>
            </w:pPr>
          </w:p>
        </w:tc>
        <w:tc>
          <w:tcPr>
            <w:tcW w:w="1068" w:type="dxa"/>
            <w:shd w:val="clear" w:color="auto" w:fill="auto"/>
            <w:vAlign w:val="bottom"/>
          </w:tcPr>
          <w:p w14:paraId="4F18FFFE" w14:textId="77777777" w:rsidR="00373689" w:rsidRPr="00182DFD" w:rsidRDefault="00373689" w:rsidP="00182DFD">
            <w:pPr>
              <w:suppressAutoHyphens w:val="0"/>
              <w:spacing w:before="40" w:after="40" w:line="220" w:lineRule="exact"/>
              <w:jc w:val="right"/>
              <w:rPr>
                <w:sz w:val="18"/>
                <w:szCs w:val="24"/>
              </w:rPr>
            </w:pPr>
          </w:p>
        </w:tc>
        <w:tc>
          <w:tcPr>
            <w:tcW w:w="1124" w:type="dxa"/>
            <w:shd w:val="clear" w:color="auto" w:fill="auto"/>
            <w:vAlign w:val="bottom"/>
          </w:tcPr>
          <w:p w14:paraId="0D218745" w14:textId="77777777" w:rsidR="00373689" w:rsidRPr="00182DFD" w:rsidRDefault="00373689" w:rsidP="00182DFD">
            <w:pPr>
              <w:suppressAutoHyphens w:val="0"/>
              <w:spacing w:before="40" w:after="40" w:line="220" w:lineRule="exact"/>
              <w:jc w:val="right"/>
              <w:rPr>
                <w:sz w:val="18"/>
                <w:szCs w:val="24"/>
              </w:rPr>
            </w:pPr>
          </w:p>
        </w:tc>
        <w:tc>
          <w:tcPr>
            <w:tcW w:w="1043" w:type="dxa"/>
            <w:shd w:val="clear" w:color="auto" w:fill="auto"/>
            <w:vAlign w:val="bottom"/>
          </w:tcPr>
          <w:p w14:paraId="5A4F2D4B"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49.7</w:t>
            </w:r>
          </w:p>
        </w:tc>
      </w:tr>
      <w:tr w:rsidR="00182DFD" w:rsidRPr="00182DFD" w14:paraId="284847A3" w14:textId="77777777" w:rsidTr="00182DFD">
        <w:tc>
          <w:tcPr>
            <w:tcW w:w="3067" w:type="dxa"/>
            <w:tcBorders>
              <w:bottom w:val="single" w:sz="12" w:space="0" w:color="auto"/>
            </w:tcBorders>
            <w:shd w:val="clear" w:color="auto" w:fill="auto"/>
          </w:tcPr>
          <w:p w14:paraId="77BA3559" w14:textId="77777777" w:rsidR="00373689" w:rsidRPr="00182DFD" w:rsidRDefault="00373689" w:rsidP="00182DFD">
            <w:pPr>
              <w:suppressAutoHyphens w:val="0"/>
              <w:spacing w:before="40" w:after="40" w:line="220" w:lineRule="exact"/>
              <w:rPr>
                <w:sz w:val="18"/>
                <w:szCs w:val="24"/>
              </w:rPr>
            </w:pPr>
            <w:r w:rsidRPr="00182DFD">
              <w:rPr>
                <w:sz w:val="18"/>
                <w:szCs w:val="24"/>
              </w:rPr>
              <w:t>Digital Literacy female</w:t>
            </w:r>
          </w:p>
        </w:tc>
        <w:tc>
          <w:tcPr>
            <w:tcW w:w="1068" w:type="dxa"/>
            <w:tcBorders>
              <w:bottom w:val="single" w:sz="12" w:space="0" w:color="auto"/>
            </w:tcBorders>
            <w:shd w:val="clear" w:color="auto" w:fill="auto"/>
            <w:vAlign w:val="bottom"/>
          </w:tcPr>
          <w:p w14:paraId="3D9D8F98" w14:textId="77777777" w:rsidR="00373689" w:rsidRPr="00182DFD" w:rsidRDefault="00373689" w:rsidP="00182DFD">
            <w:pPr>
              <w:suppressAutoHyphens w:val="0"/>
              <w:spacing w:before="40" w:after="40" w:line="220" w:lineRule="exact"/>
              <w:jc w:val="right"/>
              <w:rPr>
                <w:sz w:val="18"/>
                <w:szCs w:val="24"/>
              </w:rPr>
            </w:pPr>
          </w:p>
        </w:tc>
        <w:tc>
          <w:tcPr>
            <w:tcW w:w="1068" w:type="dxa"/>
            <w:tcBorders>
              <w:bottom w:val="single" w:sz="12" w:space="0" w:color="auto"/>
            </w:tcBorders>
            <w:shd w:val="clear" w:color="auto" w:fill="auto"/>
            <w:vAlign w:val="bottom"/>
          </w:tcPr>
          <w:p w14:paraId="609A8239" w14:textId="77777777" w:rsidR="00373689" w:rsidRPr="00182DFD" w:rsidRDefault="00373689" w:rsidP="00182DFD">
            <w:pPr>
              <w:suppressAutoHyphens w:val="0"/>
              <w:spacing w:before="40" w:after="40" w:line="220" w:lineRule="exact"/>
              <w:jc w:val="right"/>
              <w:rPr>
                <w:sz w:val="18"/>
                <w:szCs w:val="24"/>
              </w:rPr>
            </w:pPr>
          </w:p>
        </w:tc>
        <w:tc>
          <w:tcPr>
            <w:tcW w:w="1124" w:type="dxa"/>
            <w:tcBorders>
              <w:bottom w:val="single" w:sz="12" w:space="0" w:color="auto"/>
            </w:tcBorders>
            <w:shd w:val="clear" w:color="auto" w:fill="auto"/>
            <w:vAlign w:val="bottom"/>
          </w:tcPr>
          <w:p w14:paraId="2282B3E7" w14:textId="77777777" w:rsidR="00373689" w:rsidRPr="00182DFD" w:rsidRDefault="00373689" w:rsidP="00182DFD">
            <w:pPr>
              <w:suppressAutoHyphens w:val="0"/>
              <w:spacing w:before="40" w:after="40" w:line="220" w:lineRule="exact"/>
              <w:jc w:val="right"/>
              <w:rPr>
                <w:sz w:val="18"/>
                <w:szCs w:val="24"/>
              </w:rPr>
            </w:pPr>
          </w:p>
        </w:tc>
        <w:tc>
          <w:tcPr>
            <w:tcW w:w="1043" w:type="dxa"/>
            <w:tcBorders>
              <w:bottom w:val="single" w:sz="12" w:space="0" w:color="auto"/>
            </w:tcBorders>
            <w:shd w:val="clear" w:color="auto" w:fill="auto"/>
            <w:vAlign w:val="bottom"/>
          </w:tcPr>
          <w:p w14:paraId="0B3C6DAD" w14:textId="77777777" w:rsidR="00373689" w:rsidRPr="00182DFD" w:rsidRDefault="00373689" w:rsidP="00182DFD">
            <w:pPr>
              <w:suppressAutoHyphens w:val="0"/>
              <w:spacing w:before="40" w:after="40" w:line="220" w:lineRule="exact"/>
              <w:jc w:val="right"/>
              <w:rPr>
                <w:sz w:val="18"/>
                <w:szCs w:val="24"/>
              </w:rPr>
            </w:pPr>
            <w:r w:rsidRPr="00182DFD">
              <w:rPr>
                <w:sz w:val="18"/>
                <w:szCs w:val="24"/>
              </w:rPr>
              <w:t>42.6</w:t>
            </w:r>
          </w:p>
        </w:tc>
      </w:tr>
    </w:tbl>
    <w:p w14:paraId="77F0FE1F" w14:textId="407F5217" w:rsidR="00373689" w:rsidRPr="00B06A0F" w:rsidRDefault="00373689" w:rsidP="0092455F">
      <w:pPr>
        <w:pStyle w:val="SingleTxtG"/>
        <w:ind w:firstLine="567"/>
        <w:rPr>
          <w:i/>
          <w:iCs/>
          <w:sz w:val="18"/>
          <w:szCs w:val="18"/>
          <w:lang w:val="en-GB"/>
        </w:rPr>
      </w:pPr>
      <w:r w:rsidRPr="00B06A0F">
        <w:rPr>
          <w:i/>
          <w:iCs/>
          <w:sz w:val="18"/>
          <w:szCs w:val="18"/>
          <w:lang w:val="en-GB"/>
        </w:rPr>
        <w:t>Source:</w:t>
      </w:r>
      <w:r w:rsidR="00F6546A">
        <w:rPr>
          <w:i/>
          <w:iCs/>
          <w:sz w:val="18"/>
          <w:szCs w:val="18"/>
          <w:lang w:val="en-GB"/>
        </w:rPr>
        <w:t xml:space="preserve"> </w:t>
      </w:r>
      <w:r w:rsidRPr="00B06A0F">
        <w:rPr>
          <w:i/>
          <w:iCs/>
          <w:sz w:val="18"/>
          <w:szCs w:val="18"/>
          <w:lang w:val="en-GB"/>
        </w:rPr>
        <w:t>Annual Labour Force Report 2019, Department of Census &amp; Statistics</w:t>
      </w:r>
    </w:p>
    <w:p w14:paraId="7351D728" w14:textId="77777777" w:rsidR="00373689" w:rsidRPr="00B06A0F" w:rsidRDefault="00373689" w:rsidP="00F24E1A">
      <w:pPr>
        <w:pStyle w:val="SingleTxtG"/>
        <w:numPr>
          <w:ilvl w:val="0"/>
          <w:numId w:val="17"/>
        </w:numPr>
        <w:ind w:left="1134" w:firstLine="0"/>
        <w:rPr>
          <w:lang w:val="en-GB"/>
        </w:rPr>
      </w:pPr>
      <w:r w:rsidRPr="00B06A0F">
        <w:rPr>
          <w:lang w:val="en-GB"/>
        </w:rPr>
        <w:t xml:space="preserve">As for digital literacy 46.0% of the population (aged 5 -69) has digital literacy. Digital literacy is higher than computer literacy for all disaggregated levels, showing the drift from Personal computer to smartphones/Tablets. However, rates in adult literacy, computer literacy and digital literacy, the rates of males are higher than that of females. </w:t>
      </w:r>
    </w:p>
    <w:p w14:paraId="25B808F4" w14:textId="5B565C48" w:rsidR="00373689" w:rsidRPr="00B06A0F" w:rsidRDefault="00F37EB0" w:rsidP="00F37EB0">
      <w:pPr>
        <w:pStyle w:val="H4G"/>
        <w:rPr>
          <w:lang w:val="en-GB"/>
        </w:rPr>
      </w:pPr>
      <w:r w:rsidRPr="00B06A0F">
        <w:rPr>
          <w:lang w:val="en-GB"/>
        </w:rPr>
        <w:tab/>
      </w:r>
      <w:r w:rsidRPr="00B06A0F">
        <w:rPr>
          <w:lang w:val="en-GB"/>
        </w:rPr>
        <w:tab/>
      </w:r>
      <w:r w:rsidR="00373689" w:rsidRPr="00B06A0F">
        <w:rPr>
          <w:b/>
          <w:bCs/>
          <w:i w:val="0"/>
          <w:iCs/>
          <w:sz w:val="24"/>
          <w:szCs w:val="24"/>
          <w:lang w:val="en-GB"/>
        </w:rPr>
        <w:t>Other Socio-economic indicators included in the Human Development Report</w:t>
      </w:r>
      <w:r w:rsidR="00373689" w:rsidRPr="00B06A0F">
        <w:rPr>
          <w:lang w:val="en-GB"/>
        </w:rPr>
        <w:t xml:space="preserve"> </w:t>
      </w:r>
    </w:p>
    <w:p w14:paraId="203C3004" w14:textId="12CF47E8" w:rsidR="00373689" w:rsidRPr="00933185" w:rsidRDefault="00F37EB0" w:rsidP="00F37EB0">
      <w:pPr>
        <w:pStyle w:val="H23G"/>
      </w:pPr>
      <w:r w:rsidRPr="00B06A0F">
        <w:rPr>
          <w:lang w:val="en-GB"/>
        </w:rPr>
        <w:tab/>
      </w:r>
      <w:r w:rsidRPr="00B06A0F">
        <w:rPr>
          <w:lang w:val="en-GB"/>
        </w:rPr>
        <w:tab/>
      </w:r>
      <w:r w:rsidR="00373689">
        <w:t xml:space="preserve">Human </w:t>
      </w:r>
      <w:proofErr w:type="spellStart"/>
      <w:r w:rsidR="00373689">
        <w:t>Development</w:t>
      </w:r>
      <w:proofErr w:type="spellEnd"/>
      <w:r w:rsidR="00373689">
        <w:t xml:space="preserve"> Index</w:t>
      </w:r>
    </w:p>
    <w:tbl>
      <w:tblPr>
        <w:tblW w:w="7370" w:type="dxa"/>
        <w:tblInd w:w="1134" w:type="dxa"/>
        <w:tblLayout w:type="fixed"/>
        <w:tblCellMar>
          <w:left w:w="0" w:type="dxa"/>
          <w:right w:w="0" w:type="dxa"/>
        </w:tblCellMar>
        <w:tblLook w:val="04A0" w:firstRow="1" w:lastRow="0" w:firstColumn="1" w:lastColumn="0" w:noHBand="0" w:noVBand="1"/>
      </w:tblPr>
      <w:tblGrid>
        <w:gridCol w:w="2011"/>
        <w:gridCol w:w="1395"/>
        <w:gridCol w:w="2190"/>
        <w:gridCol w:w="1774"/>
      </w:tblGrid>
      <w:tr w:rsidR="00182DFD" w:rsidRPr="00182DFD" w14:paraId="34A06BEA" w14:textId="77777777" w:rsidTr="00182DFD">
        <w:trPr>
          <w:tblHeader/>
        </w:trPr>
        <w:tc>
          <w:tcPr>
            <w:tcW w:w="2011"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14:paraId="400AC5D8" w14:textId="77777777" w:rsidR="00373689" w:rsidRPr="00182DFD" w:rsidRDefault="00373689" w:rsidP="00182DFD">
            <w:pPr>
              <w:suppressAutoHyphens w:val="0"/>
              <w:spacing w:before="80" w:after="80" w:line="200" w:lineRule="exact"/>
              <w:rPr>
                <w:bCs/>
                <w:i/>
                <w:sz w:val="16"/>
                <w:szCs w:val="24"/>
              </w:rPr>
            </w:pPr>
            <w:r w:rsidRPr="00182DFD">
              <w:rPr>
                <w:bCs/>
                <w:i/>
                <w:sz w:val="16"/>
                <w:szCs w:val="24"/>
              </w:rPr>
              <w:t>Indicator</w:t>
            </w:r>
          </w:p>
        </w:tc>
        <w:tc>
          <w:tcPr>
            <w:tcW w:w="1395" w:type="dxa"/>
            <w:tcBorders>
              <w:top w:val="single" w:sz="4" w:space="0" w:color="auto"/>
              <w:bottom w:val="single" w:sz="12" w:space="0" w:color="auto"/>
            </w:tcBorders>
            <w:shd w:val="clear" w:color="auto" w:fill="auto"/>
            <w:tcMar>
              <w:top w:w="15" w:type="dxa"/>
              <w:left w:w="108" w:type="dxa"/>
              <w:bottom w:w="0" w:type="dxa"/>
              <w:right w:w="108" w:type="dxa"/>
            </w:tcMar>
            <w:vAlign w:val="bottom"/>
          </w:tcPr>
          <w:p w14:paraId="7854D8BD" w14:textId="77777777" w:rsidR="00373689" w:rsidRPr="00182DFD" w:rsidRDefault="00373689" w:rsidP="00182DFD">
            <w:pPr>
              <w:suppressAutoHyphens w:val="0"/>
              <w:spacing w:before="80" w:after="80" w:line="200" w:lineRule="exact"/>
              <w:jc w:val="right"/>
              <w:rPr>
                <w:bCs/>
                <w:i/>
                <w:sz w:val="16"/>
                <w:szCs w:val="24"/>
              </w:rPr>
            </w:pPr>
            <w:r w:rsidRPr="00182DFD">
              <w:rPr>
                <w:bCs/>
                <w:i/>
                <w:sz w:val="16"/>
                <w:szCs w:val="24"/>
              </w:rPr>
              <w:t xml:space="preserve">2017 </w:t>
            </w:r>
          </w:p>
        </w:tc>
        <w:tc>
          <w:tcPr>
            <w:tcW w:w="2190"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14:paraId="6A0BD2BA" w14:textId="77777777" w:rsidR="00373689" w:rsidRPr="00182DFD" w:rsidRDefault="00373689" w:rsidP="00182DFD">
            <w:pPr>
              <w:suppressAutoHyphens w:val="0"/>
              <w:spacing w:before="80" w:after="80" w:line="200" w:lineRule="exact"/>
              <w:jc w:val="right"/>
              <w:rPr>
                <w:bCs/>
                <w:i/>
                <w:sz w:val="16"/>
                <w:szCs w:val="24"/>
              </w:rPr>
            </w:pPr>
            <w:r w:rsidRPr="00182DFD">
              <w:rPr>
                <w:bCs/>
                <w:i/>
                <w:sz w:val="16"/>
                <w:szCs w:val="24"/>
              </w:rPr>
              <w:t>2018</w:t>
            </w:r>
          </w:p>
        </w:tc>
        <w:tc>
          <w:tcPr>
            <w:tcW w:w="1774"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14:paraId="62A02460" w14:textId="77777777" w:rsidR="00373689" w:rsidRPr="00182DFD" w:rsidRDefault="00373689" w:rsidP="00182DFD">
            <w:pPr>
              <w:suppressAutoHyphens w:val="0"/>
              <w:spacing w:before="80" w:after="80" w:line="200" w:lineRule="exact"/>
              <w:jc w:val="right"/>
              <w:rPr>
                <w:bCs/>
                <w:i/>
                <w:sz w:val="16"/>
                <w:szCs w:val="24"/>
              </w:rPr>
            </w:pPr>
            <w:r w:rsidRPr="00182DFD">
              <w:rPr>
                <w:bCs/>
                <w:i/>
                <w:sz w:val="16"/>
                <w:szCs w:val="24"/>
              </w:rPr>
              <w:t>2019</w:t>
            </w:r>
          </w:p>
        </w:tc>
      </w:tr>
      <w:tr w:rsidR="00182DFD" w:rsidRPr="00182DFD" w14:paraId="4D6FF176" w14:textId="77777777" w:rsidTr="00182DFD">
        <w:tc>
          <w:tcPr>
            <w:tcW w:w="2011" w:type="dxa"/>
            <w:tcBorders>
              <w:top w:val="single" w:sz="12" w:space="0" w:color="auto"/>
            </w:tcBorders>
            <w:shd w:val="clear" w:color="auto" w:fill="auto"/>
            <w:tcMar>
              <w:top w:w="15" w:type="dxa"/>
              <w:left w:w="108" w:type="dxa"/>
              <w:bottom w:w="0" w:type="dxa"/>
              <w:right w:w="108" w:type="dxa"/>
            </w:tcMar>
            <w:hideMark/>
          </w:tcPr>
          <w:p w14:paraId="0958BF36" w14:textId="77777777" w:rsidR="00373689" w:rsidRPr="00182DFD" w:rsidRDefault="00373689" w:rsidP="00182DFD">
            <w:pPr>
              <w:suppressAutoHyphens w:val="0"/>
              <w:spacing w:before="40" w:after="40" w:line="220" w:lineRule="exact"/>
              <w:rPr>
                <w:bCs/>
                <w:sz w:val="18"/>
              </w:rPr>
            </w:pPr>
            <w:r w:rsidRPr="00182DFD">
              <w:rPr>
                <w:bCs/>
                <w:sz w:val="18"/>
              </w:rPr>
              <w:t>HDI</w:t>
            </w:r>
          </w:p>
        </w:tc>
        <w:tc>
          <w:tcPr>
            <w:tcW w:w="1395" w:type="dxa"/>
            <w:tcBorders>
              <w:top w:val="single" w:sz="12" w:space="0" w:color="auto"/>
            </w:tcBorders>
            <w:shd w:val="clear" w:color="auto" w:fill="auto"/>
            <w:tcMar>
              <w:top w:w="15" w:type="dxa"/>
              <w:left w:w="108" w:type="dxa"/>
              <w:bottom w:w="0" w:type="dxa"/>
              <w:right w:w="108" w:type="dxa"/>
            </w:tcMar>
            <w:vAlign w:val="bottom"/>
          </w:tcPr>
          <w:p w14:paraId="2CAC2DDF" w14:textId="77777777" w:rsidR="00373689" w:rsidRPr="00182DFD" w:rsidRDefault="00373689" w:rsidP="00182DFD">
            <w:pPr>
              <w:suppressAutoHyphens w:val="0"/>
              <w:spacing w:before="40" w:after="40" w:line="220" w:lineRule="exact"/>
              <w:jc w:val="right"/>
              <w:rPr>
                <w:bCs/>
                <w:sz w:val="18"/>
              </w:rPr>
            </w:pPr>
            <w:r w:rsidRPr="00182DFD">
              <w:rPr>
                <w:bCs/>
                <w:sz w:val="18"/>
              </w:rPr>
              <w:t>0.776 rank 76</w:t>
            </w:r>
          </w:p>
        </w:tc>
        <w:tc>
          <w:tcPr>
            <w:tcW w:w="2190" w:type="dxa"/>
            <w:tcBorders>
              <w:top w:val="single" w:sz="12" w:space="0" w:color="auto"/>
            </w:tcBorders>
            <w:shd w:val="clear" w:color="auto" w:fill="auto"/>
            <w:tcMar>
              <w:top w:w="15" w:type="dxa"/>
              <w:left w:w="108" w:type="dxa"/>
              <w:bottom w:w="0" w:type="dxa"/>
              <w:right w:w="108" w:type="dxa"/>
            </w:tcMar>
            <w:vAlign w:val="bottom"/>
            <w:hideMark/>
          </w:tcPr>
          <w:p w14:paraId="646880C7" w14:textId="77777777" w:rsidR="00373689" w:rsidRPr="00182DFD" w:rsidRDefault="00373689" w:rsidP="00182DFD">
            <w:pPr>
              <w:suppressAutoHyphens w:val="0"/>
              <w:spacing w:before="40" w:after="40" w:line="220" w:lineRule="exact"/>
              <w:jc w:val="right"/>
              <w:rPr>
                <w:bCs/>
                <w:sz w:val="18"/>
              </w:rPr>
            </w:pPr>
            <w:r w:rsidRPr="00182DFD">
              <w:rPr>
                <w:bCs/>
                <w:sz w:val="18"/>
              </w:rPr>
              <w:t>0.780 rank 71</w:t>
            </w:r>
          </w:p>
        </w:tc>
        <w:tc>
          <w:tcPr>
            <w:tcW w:w="1774" w:type="dxa"/>
            <w:tcBorders>
              <w:top w:val="single" w:sz="12" w:space="0" w:color="auto"/>
            </w:tcBorders>
            <w:shd w:val="clear" w:color="auto" w:fill="auto"/>
            <w:tcMar>
              <w:top w:w="15" w:type="dxa"/>
              <w:left w:w="108" w:type="dxa"/>
              <w:bottom w:w="0" w:type="dxa"/>
              <w:right w:w="108" w:type="dxa"/>
            </w:tcMar>
            <w:vAlign w:val="bottom"/>
            <w:hideMark/>
          </w:tcPr>
          <w:p w14:paraId="1821380C" w14:textId="77777777" w:rsidR="00373689" w:rsidRPr="00182DFD" w:rsidRDefault="00373689" w:rsidP="00182DFD">
            <w:pPr>
              <w:suppressAutoHyphens w:val="0"/>
              <w:spacing w:before="40" w:after="40" w:line="220" w:lineRule="exact"/>
              <w:jc w:val="right"/>
              <w:rPr>
                <w:bCs/>
                <w:sz w:val="18"/>
              </w:rPr>
            </w:pPr>
            <w:r w:rsidRPr="00182DFD">
              <w:rPr>
                <w:bCs/>
                <w:sz w:val="18"/>
              </w:rPr>
              <w:t>0.782 rank 72</w:t>
            </w:r>
          </w:p>
        </w:tc>
      </w:tr>
      <w:tr w:rsidR="00182DFD" w:rsidRPr="00182DFD" w14:paraId="7279501F" w14:textId="77777777" w:rsidTr="00182DFD">
        <w:tc>
          <w:tcPr>
            <w:tcW w:w="2011" w:type="dxa"/>
            <w:shd w:val="clear" w:color="auto" w:fill="auto"/>
            <w:tcMar>
              <w:top w:w="15" w:type="dxa"/>
              <w:left w:w="108" w:type="dxa"/>
              <w:bottom w:w="0" w:type="dxa"/>
              <w:right w:w="108" w:type="dxa"/>
            </w:tcMar>
            <w:hideMark/>
          </w:tcPr>
          <w:p w14:paraId="5A8F122F" w14:textId="77777777" w:rsidR="00373689" w:rsidRPr="00182DFD" w:rsidRDefault="00373689" w:rsidP="00182DFD">
            <w:pPr>
              <w:suppressAutoHyphens w:val="0"/>
              <w:spacing w:before="40" w:after="40" w:line="220" w:lineRule="exact"/>
              <w:rPr>
                <w:bCs/>
                <w:sz w:val="18"/>
              </w:rPr>
            </w:pPr>
            <w:r w:rsidRPr="00182DFD">
              <w:rPr>
                <w:bCs/>
                <w:sz w:val="18"/>
              </w:rPr>
              <w:t>Female HDI</w:t>
            </w:r>
          </w:p>
        </w:tc>
        <w:tc>
          <w:tcPr>
            <w:tcW w:w="1395" w:type="dxa"/>
            <w:shd w:val="clear" w:color="auto" w:fill="auto"/>
            <w:tcMar>
              <w:top w:w="15" w:type="dxa"/>
              <w:left w:w="108" w:type="dxa"/>
              <w:bottom w:w="0" w:type="dxa"/>
              <w:right w:w="108" w:type="dxa"/>
            </w:tcMar>
            <w:vAlign w:val="bottom"/>
          </w:tcPr>
          <w:p w14:paraId="3DB97881" w14:textId="77777777" w:rsidR="00373689" w:rsidRPr="00182DFD" w:rsidRDefault="00373689" w:rsidP="00182DFD">
            <w:pPr>
              <w:suppressAutoHyphens w:val="0"/>
              <w:spacing w:before="40" w:after="40" w:line="220" w:lineRule="exact"/>
              <w:jc w:val="right"/>
              <w:rPr>
                <w:bCs/>
                <w:sz w:val="18"/>
              </w:rPr>
            </w:pPr>
            <w:r w:rsidRPr="00182DFD">
              <w:rPr>
                <w:bCs/>
                <w:sz w:val="18"/>
              </w:rPr>
              <w:t>0.738</w:t>
            </w:r>
          </w:p>
        </w:tc>
        <w:tc>
          <w:tcPr>
            <w:tcW w:w="2190" w:type="dxa"/>
            <w:shd w:val="clear" w:color="auto" w:fill="auto"/>
            <w:tcMar>
              <w:top w:w="15" w:type="dxa"/>
              <w:left w:w="108" w:type="dxa"/>
              <w:bottom w:w="0" w:type="dxa"/>
              <w:right w:w="108" w:type="dxa"/>
            </w:tcMar>
            <w:vAlign w:val="bottom"/>
            <w:hideMark/>
          </w:tcPr>
          <w:p w14:paraId="0F50C821" w14:textId="77777777" w:rsidR="00373689" w:rsidRPr="00182DFD" w:rsidRDefault="00373689" w:rsidP="00182DFD">
            <w:pPr>
              <w:suppressAutoHyphens w:val="0"/>
              <w:spacing w:before="40" w:after="40" w:line="220" w:lineRule="exact"/>
              <w:jc w:val="right"/>
              <w:rPr>
                <w:bCs/>
                <w:sz w:val="18"/>
              </w:rPr>
            </w:pPr>
            <w:r w:rsidRPr="00182DFD">
              <w:rPr>
                <w:bCs/>
                <w:sz w:val="18"/>
              </w:rPr>
              <w:t>0.749</w:t>
            </w:r>
          </w:p>
        </w:tc>
        <w:tc>
          <w:tcPr>
            <w:tcW w:w="1774" w:type="dxa"/>
            <w:shd w:val="clear" w:color="auto" w:fill="auto"/>
            <w:tcMar>
              <w:top w:w="15" w:type="dxa"/>
              <w:left w:w="108" w:type="dxa"/>
              <w:bottom w:w="0" w:type="dxa"/>
              <w:right w:w="108" w:type="dxa"/>
            </w:tcMar>
            <w:vAlign w:val="bottom"/>
            <w:hideMark/>
          </w:tcPr>
          <w:p w14:paraId="291A569B" w14:textId="77777777" w:rsidR="00373689" w:rsidRPr="00182DFD" w:rsidRDefault="00373689" w:rsidP="00182DFD">
            <w:pPr>
              <w:suppressAutoHyphens w:val="0"/>
              <w:spacing w:before="40" w:after="40" w:line="220" w:lineRule="exact"/>
              <w:jc w:val="right"/>
              <w:rPr>
                <w:bCs/>
                <w:sz w:val="18"/>
              </w:rPr>
            </w:pPr>
            <w:r w:rsidRPr="00182DFD">
              <w:rPr>
                <w:bCs/>
                <w:sz w:val="18"/>
              </w:rPr>
              <w:t>0.759</w:t>
            </w:r>
          </w:p>
        </w:tc>
      </w:tr>
      <w:tr w:rsidR="00182DFD" w:rsidRPr="00182DFD" w14:paraId="4C582BFD" w14:textId="77777777" w:rsidTr="00182DFD">
        <w:tc>
          <w:tcPr>
            <w:tcW w:w="2011" w:type="dxa"/>
            <w:tcBorders>
              <w:bottom w:val="single" w:sz="12" w:space="0" w:color="auto"/>
            </w:tcBorders>
            <w:shd w:val="clear" w:color="auto" w:fill="auto"/>
            <w:tcMar>
              <w:top w:w="15" w:type="dxa"/>
              <w:left w:w="108" w:type="dxa"/>
              <w:bottom w:w="0" w:type="dxa"/>
              <w:right w:w="108" w:type="dxa"/>
            </w:tcMar>
            <w:hideMark/>
          </w:tcPr>
          <w:p w14:paraId="3303B0F8" w14:textId="77777777" w:rsidR="00373689" w:rsidRPr="00182DFD" w:rsidRDefault="00373689" w:rsidP="00182DFD">
            <w:pPr>
              <w:suppressAutoHyphens w:val="0"/>
              <w:spacing w:before="40" w:after="40" w:line="220" w:lineRule="exact"/>
              <w:rPr>
                <w:bCs/>
                <w:sz w:val="18"/>
              </w:rPr>
            </w:pPr>
            <w:r w:rsidRPr="00182DFD">
              <w:rPr>
                <w:bCs/>
                <w:sz w:val="18"/>
              </w:rPr>
              <w:t>Male HDI</w:t>
            </w:r>
          </w:p>
        </w:tc>
        <w:tc>
          <w:tcPr>
            <w:tcW w:w="1395" w:type="dxa"/>
            <w:tcBorders>
              <w:bottom w:val="single" w:sz="12" w:space="0" w:color="auto"/>
            </w:tcBorders>
            <w:shd w:val="clear" w:color="auto" w:fill="auto"/>
            <w:tcMar>
              <w:top w:w="15" w:type="dxa"/>
              <w:left w:w="108" w:type="dxa"/>
              <w:bottom w:w="0" w:type="dxa"/>
              <w:right w:w="108" w:type="dxa"/>
            </w:tcMar>
            <w:vAlign w:val="bottom"/>
          </w:tcPr>
          <w:p w14:paraId="2FA8EFBD" w14:textId="77777777" w:rsidR="00373689" w:rsidRPr="00182DFD" w:rsidRDefault="00373689" w:rsidP="00182DFD">
            <w:pPr>
              <w:suppressAutoHyphens w:val="0"/>
              <w:spacing w:before="40" w:after="40" w:line="220" w:lineRule="exact"/>
              <w:jc w:val="right"/>
              <w:rPr>
                <w:bCs/>
                <w:sz w:val="18"/>
              </w:rPr>
            </w:pPr>
            <w:r w:rsidRPr="00182DFD">
              <w:rPr>
                <w:bCs/>
                <w:sz w:val="18"/>
              </w:rPr>
              <w:t>0.789</w:t>
            </w:r>
          </w:p>
        </w:tc>
        <w:tc>
          <w:tcPr>
            <w:tcW w:w="2190" w:type="dxa"/>
            <w:tcBorders>
              <w:bottom w:val="single" w:sz="12" w:space="0" w:color="auto"/>
            </w:tcBorders>
            <w:shd w:val="clear" w:color="auto" w:fill="auto"/>
            <w:tcMar>
              <w:top w:w="15" w:type="dxa"/>
              <w:left w:w="108" w:type="dxa"/>
              <w:bottom w:w="0" w:type="dxa"/>
              <w:right w:w="108" w:type="dxa"/>
            </w:tcMar>
            <w:vAlign w:val="bottom"/>
            <w:hideMark/>
          </w:tcPr>
          <w:p w14:paraId="7F01F0BC" w14:textId="77777777" w:rsidR="00373689" w:rsidRPr="00182DFD" w:rsidRDefault="00373689" w:rsidP="00182DFD">
            <w:pPr>
              <w:suppressAutoHyphens w:val="0"/>
              <w:spacing w:before="40" w:after="40" w:line="220" w:lineRule="exact"/>
              <w:jc w:val="right"/>
              <w:rPr>
                <w:bCs/>
                <w:sz w:val="18"/>
              </w:rPr>
            </w:pPr>
            <w:r w:rsidRPr="00182DFD">
              <w:rPr>
                <w:bCs/>
                <w:sz w:val="18"/>
              </w:rPr>
              <w:t>0.799</w:t>
            </w:r>
          </w:p>
        </w:tc>
        <w:tc>
          <w:tcPr>
            <w:tcW w:w="1774" w:type="dxa"/>
            <w:tcBorders>
              <w:bottom w:val="single" w:sz="12" w:space="0" w:color="auto"/>
            </w:tcBorders>
            <w:shd w:val="clear" w:color="auto" w:fill="auto"/>
            <w:tcMar>
              <w:top w:w="15" w:type="dxa"/>
              <w:left w:w="108" w:type="dxa"/>
              <w:bottom w:w="0" w:type="dxa"/>
              <w:right w:w="108" w:type="dxa"/>
            </w:tcMar>
            <w:vAlign w:val="bottom"/>
            <w:hideMark/>
          </w:tcPr>
          <w:p w14:paraId="087D5CA7" w14:textId="77777777" w:rsidR="00373689" w:rsidRPr="00182DFD" w:rsidRDefault="00373689" w:rsidP="00182DFD">
            <w:pPr>
              <w:suppressAutoHyphens w:val="0"/>
              <w:spacing w:before="40" w:after="40" w:line="220" w:lineRule="exact"/>
              <w:jc w:val="right"/>
              <w:rPr>
                <w:bCs/>
                <w:sz w:val="18"/>
              </w:rPr>
            </w:pPr>
            <w:r w:rsidRPr="00182DFD">
              <w:rPr>
                <w:bCs/>
                <w:sz w:val="18"/>
              </w:rPr>
              <w:t>0.794</w:t>
            </w:r>
          </w:p>
        </w:tc>
      </w:tr>
    </w:tbl>
    <w:p w14:paraId="6D9C6106" w14:textId="77777777" w:rsidR="00373689" w:rsidRPr="00B06A0F" w:rsidRDefault="00373689" w:rsidP="0092455F">
      <w:pPr>
        <w:pStyle w:val="SingleTxtG"/>
        <w:ind w:firstLine="567"/>
        <w:rPr>
          <w:i/>
          <w:iCs/>
          <w:sz w:val="18"/>
          <w:szCs w:val="18"/>
          <w:lang w:val="en-GB"/>
        </w:rPr>
      </w:pPr>
      <w:r w:rsidRPr="00B06A0F">
        <w:rPr>
          <w:i/>
          <w:iCs/>
          <w:sz w:val="18"/>
          <w:szCs w:val="18"/>
          <w:lang w:val="en-GB"/>
        </w:rPr>
        <w:t>Source: Human Development Reports 2019 and 2020</w:t>
      </w:r>
    </w:p>
    <w:p w14:paraId="23431466" w14:textId="77777777" w:rsidR="00373689" w:rsidRPr="00B06A0F" w:rsidRDefault="00373689" w:rsidP="00F24E1A">
      <w:pPr>
        <w:pStyle w:val="SingleTxtG"/>
        <w:numPr>
          <w:ilvl w:val="0"/>
          <w:numId w:val="17"/>
        </w:numPr>
        <w:ind w:left="1134" w:firstLine="0"/>
        <w:rPr>
          <w:lang w:val="en-GB"/>
        </w:rPr>
      </w:pPr>
      <w:r w:rsidRPr="00B06A0F">
        <w:rPr>
          <w:lang w:val="en-GB"/>
        </w:rPr>
        <w:t>According to the Human Development Report in 2019 HDI is 0.782 ranking Sri Lanka 72 out of 189 countries. The Female Human Development Index (HDI) value for Sri Lanka is 0.759 in contrast with 0.794 for males. The 2018 HDI values is 0.799 with a rank of 71 which is better than 2017.  The female HDI in 2018 was 0.749 against male HDI 0.799. It is visible that female HDI had increased in 2018 and 2019.  The progression in the HDI ranking of Sri Lanka was visible in 2018 with a rank of 71 compared to the previous year rank of 76.  The HD report reveals Sri Lanka’s 2018 HDI value to be 0.780, which is above the average of 0.750 for countries in the group and above the average of 0.642 for countries in South Asia. Sri Lanka’s rank of 71 positions it ahead of India and Pakistan which hold the ranks of 129 and 152 respectively in 2018 and this progress is due to the investment made in areas of social and economic development.</w:t>
      </w:r>
    </w:p>
    <w:p w14:paraId="5F725236" w14:textId="5ECFEFF2" w:rsidR="00373689" w:rsidRPr="00F92333" w:rsidRDefault="00C5337C" w:rsidP="00C5337C">
      <w:pPr>
        <w:pStyle w:val="H23G"/>
      </w:pPr>
      <w:r w:rsidRPr="00B06A0F">
        <w:rPr>
          <w:lang w:val="en-GB"/>
        </w:rPr>
        <w:tab/>
      </w:r>
      <w:r w:rsidRPr="00B06A0F">
        <w:rPr>
          <w:lang w:val="en-GB"/>
        </w:rPr>
        <w:tab/>
      </w:r>
      <w:proofErr w:type="spellStart"/>
      <w:r w:rsidR="00373689" w:rsidRPr="00F92333">
        <w:t>Gender</w:t>
      </w:r>
      <w:proofErr w:type="spellEnd"/>
      <w:r w:rsidR="00373689" w:rsidRPr="00F92333">
        <w:t xml:space="preserve"> </w:t>
      </w:r>
      <w:proofErr w:type="spellStart"/>
      <w:r w:rsidR="00373689" w:rsidRPr="00F92333">
        <w:t>Development</w:t>
      </w:r>
      <w:proofErr w:type="spellEnd"/>
      <w:r w:rsidR="00373689" w:rsidRPr="00F92333">
        <w:t xml:space="preserve"> Index</w:t>
      </w:r>
    </w:p>
    <w:tbl>
      <w:tblPr>
        <w:tblW w:w="7370" w:type="dxa"/>
        <w:tblInd w:w="1134" w:type="dxa"/>
        <w:tblLayout w:type="fixed"/>
        <w:tblCellMar>
          <w:left w:w="0" w:type="dxa"/>
          <w:right w:w="0" w:type="dxa"/>
        </w:tblCellMar>
        <w:tblLook w:val="04A0" w:firstRow="1" w:lastRow="0" w:firstColumn="1" w:lastColumn="0" w:noHBand="0" w:noVBand="1"/>
      </w:tblPr>
      <w:tblGrid>
        <w:gridCol w:w="3548"/>
        <w:gridCol w:w="1274"/>
        <w:gridCol w:w="1274"/>
        <w:gridCol w:w="1274"/>
      </w:tblGrid>
      <w:tr w:rsidR="00F37EB0" w:rsidRPr="00F37EB0" w14:paraId="443B40D5" w14:textId="77777777" w:rsidTr="00F37EB0">
        <w:trPr>
          <w:tblHeader/>
        </w:trPr>
        <w:tc>
          <w:tcPr>
            <w:tcW w:w="3548"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14:paraId="3FC8D48F" w14:textId="77777777" w:rsidR="00373689" w:rsidRPr="00F37EB0" w:rsidRDefault="00373689" w:rsidP="00F37EB0">
            <w:pPr>
              <w:suppressAutoHyphens w:val="0"/>
              <w:spacing w:before="80" w:after="80" w:line="200" w:lineRule="exact"/>
              <w:rPr>
                <w:i/>
                <w:sz w:val="16"/>
              </w:rPr>
            </w:pPr>
            <w:r w:rsidRPr="00F37EB0">
              <w:rPr>
                <w:i/>
                <w:sz w:val="16"/>
                <w:szCs w:val="24"/>
              </w:rPr>
              <w:tab/>
            </w:r>
            <w:r w:rsidRPr="00F37EB0">
              <w:rPr>
                <w:bCs/>
                <w:i/>
                <w:sz w:val="16"/>
              </w:rPr>
              <w:t>Indictor</w:t>
            </w:r>
          </w:p>
        </w:tc>
        <w:tc>
          <w:tcPr>
            <w:tcW w:w="1274" w:type="dxa"/>
            <w:tcBorders>
              <w:top w:val="single" w:sz="4" w:space="0" w:color="auto"/>
              <w:bottom w:val="single" w:sz="12" w:space="0" w:color="auto"/>
            </w:tcBorders>
            <w:shd w:val="clear" w:color="auto" w:fill="auto"/>
            <w:tcMar>
              <w:top w:w="15" w:type="dxa"/>
              <w:left w:w="108" w:type="dxa"/>
              <w:bottom w:w="0" w:type="dxa"/>
              <w:right w:w="108" w:type="dxa"/>
            </w:tcMar>
            <w:vAlign w:val="bottom"/>
          </w:tcPr>
          <w:p w14:paraId="168F3DDB" w14:textId="77777777" w:rsidR="00373689" w:rsidRPr="00F37EB0" w:rsidRDefault="00373689" w:rsidP="00F37EB0">
            <w:pPr>
              <w:suppressAutoHyphens w:val="0"/>
              <w:spacing w:before="80" w:after="80" w:line="200" w:lineRule="exact"/>
              <w:jc w:val="right"/>
              <w:rPr>
                <w:bCs/>
                <w:i/>
                <w:sz w:val="16"/>
              </w:rPr>
            </w:pPr>
            <w:r w:rsidRPr="00F37EB0">
              <w:rPr>
                <w:bCs/>
                <w:i/>
                <w:sz w:val="16"/>
              </w:rPr>
              <w:t xml:space="preserve">2017 </w:t>
            </w:r>
          </w:p>
        </w:tc>
        <w:tc>
          <w:tcPr>
            <w:tcW w:w="1274"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14:paraId="1044AE1D" w14:textId="77777777" w:rsidR="00373689" w:rsidRPr="00F37EB0" w:rsidRDefault="00373689" w:rsidP="00F37EB0">
            <w:pPr>
              <w:suppressAutoHyphens w:val="0"/>
              <w:spacing w:before="80" w:after="80" w:line="200" w:lineRule="exact"/>
              <w:jc w:val="right"/>
              <w:rPr>
                <w:i/>
                <w:sz w:val="16"/>
              </w:rPr>
            </w:pPr>
            <w:r w:rsidRPr="00F37EB0">
              <w:rPr>
                <w:bCs/>
                <w:i/>
                <w:sz w:val="16"/>
              </w:rPr>
              <w:t>2018</w:t>
            </w:r>
          </w:p>
        </w:tc>
        <w:tc>
          <w:tcPr>
            <w:tcW w:w="1274"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14:paraId="35D840D0" w14:textId="77777777" w:rsidR="00373689" w:rsidRPr="00F37EB0" w:rsidRDefault="00373689" w:rsidP="00F37EB0">
            <w:pPr>
              <w:suppressAutoHyphens w:val="0"/>
              <w:spacing w:before="80" w:after="80" w:line="200" w:lineRule="exact"/>
              <w:jc w:val="right"/>
              <w:rPr>
                <w:i/>
                <w:sz w:val="16"/>
              </w:rPr>
            </w:pPr>
            <w:r w:rsidRPr="00F37EB0">
              <w:rPr>
                <w:bCs/>
                <w:i/>
                <w:sz w:val="16"/>
              </w:rPr>
              <w:t>2019</w:t>
            </w:r>
          </w:p>
        </w:tc>
      </w:tr>
      <w:tr w:rsidR="00F37EB0" w:rsidRPr="00F37EB0" w14:paraId="21D6E812" w14:textId="77777777" w:rsidTr="00F37EB0">
        <w:tc>
          <w:tcPr>
            <w:tcW w:w="3548" w:type="dxa"/>
            <w:tcBorders>
              <w:top w:val="single" w:sz="12" w:space="0" w:color="auto"/>
            </w:tcBorders>
            <w:shd w:val="clear" w:color="auto" w:fill="auto"/>
            <w:tcMar>
              <w:top w:w="15" w:type="dxa"/>
              <w:left w:w="108" w:type="dxa"/>
              <w:bottom w:w="0" w:type="dxa"/>
              <w:right w:w="108" w:type="dxa"/>
            </w:tcMar>
            <w:hideMark/>
          </w:tcPr>
          <w:p w14:paraId="3032F9FB" w14:textId="77777777" w:rsidR="00373689" w:rsidRPr="00F37EB0" w:rsidRDefault="00373689" w:rsidP="00F37EB0">
            <w:pPr>
              <w:suppressAutoHyphens w:val="0"/>
              <w:spacing w:before="40" w:after="40" w:line="220" w:lineRule="exact"/>
              <w:rPr>
                <w:sz w:val="18"/>
              </w:rPr>
            </w:pPr>
            <w:r w:rsidRPr="00F37EB0">
              <w:rPr>
                <w:b/>
                <w:bCs/>
                <w:sz w:val="18"/>
              </w:rPr>
              <w:t>GDI</w:t>
            </w:r>
          </w:p>
        </w:tc>
        <w:tc>
          <w:tcPr>
            <w:tcW w:w="1274" w:type="dxa"/>
            <w:tcBorders>
              <w:top w:val="single" w:sz="12" w:space="0" w:color="auto"/>
            </w:tcBorders>
            <w:shd w:val="clear" w:color="auto" w:fill="auto"/>
            <w:tcMar>
              <w:top w:w="15" w:type="dxa"/>
              <w:left w:w="108" w:type="dxa"/>
              <w:bottom w:w="0" w:type="dxa"/>
              <w:right w:w="108" w:type="dxa"/>
            </w:tcMar>
            <w:vAlign w:val="bottom"/>
          </w:tcPr>
          <w:p w14:paraId="2EACDA6A" w14:textId="77777777" w:rsidR="00373689" w:rsidRPr="00F37EB0" w:rsidRDefault="00373689" w:rsidP="00F37EB0">
            <w:pPr>
              <w:suppressAutoHyphens w:val="0"/>
              <w:spacing w:before="40" w:after="40" w:line="220" w:lineRule="exact"/>
              <w:jc w:val="right"/>
              <w:rPr>
                <w:b/>
                <w:bCs/>
                <w:sz w:val="18"/>
              </w:rPr>
            </w:pPr>
            <w:r w:rsidRPr="00F37EB0">
              <w:rPr>
                <w:b/>
                <w:bCs/>
                <w:sz w:val="18"/>
              </w:rPr>
              <w:t>0.935</w:t>
            </w:r>
          </w:p>
        </w:tc>
        <w:tc>
          <w:tcPr>
            <w:tcW w:w="1274" w:type="dxa"/>
            <w:tcBorders>
              <w:top w:val="single" w:sz="12" w:space="0" w:color="auto"/>
            </w:tcBorders>
            <w:shd w:val="clear" w:color="auto" w:fill="auto"/>
            <w:tcMar>
              <w:top w:w="15" w:type="dxa"/>
              <w:left w:w="108" w:type="dxa"/>
              <w:bottom w:w="0" w:type="dxa"/>
              <w:right w:w="108" w:type="dxa"/>
            </w:tcMar>
            <w:vAlign w:val="bottom"/>
            <w:hideMark/>
          </w:tcPr>
          <w:p w14:paraId="3843F23E" w14:textId="77777777" w:rsidR="00373689" w:rsidRPr="00F37EB0" w:rsidRDefault="00373689" w:rsidP="00F37EB0">
            <w:pPr>
              <w:suppressAutoHyphens w:val="0"/>
              <w:spacing w:before="40" w:after="40" w:line="220" w:lineRule="exact"/>
              <w:jc w:val="right"/>
              <w:rPr>
                <w:sz w:val="18"/>
              </w:rPr>
            </w:pPr>
            <w:r w:rsidRPr="00F37EB0">
              <w:rPr>
                <w:b/>
                <w:bCs/>
                <w:sz w:val="18"/>
              </w:rPr>
              <w:t>0.938</w:t>
            </w:r>
          </w:p>
        </w:tc>
        <w:tc>
          <w:tcPr>
            <w:tcW w:w="1274" w:type="dxa"/>
            <w:tcBorders>
              <w:top w:val="single" w:sz="12" w:space="0" w:color="auto"/>
            </w:tcBorders>
            <w:shd w:val="clear" w:color="auto" w:fill="auto"/>
            <w:tcMar>
              <w:top w:w="15" w:type="dxa"/>
              <w:left w:w="108" w:type="dxa"/>
              <w:bottom w:w="0" w:type="dxa"/>
              <w:right w:w="108" w:type="dxa"/>
            </w:tcMar>
            <w:vAlign w:val="bottom"/>
            <w:hideMark/>
          </w:tcPr>
          <w:p w14:paraId="21B11748" w14:textId="77777777" w:rsidR="00373689" w:rsidRPr="00F37EB0" w:rsidRDefault="00373689" w:rsidP="00F37EB0">
            <w:pPr>
              <w:suppressAutoHyphens w:val="0"/>
              <w:spacing w:before="40" w:after="40" w:line="220" w:lineRule="exact"/>
              <w:jc w:val="right"/>
              <w:rPr>
                <w:sz w:val="18"/>
              </w:rPr>
            </w:pPr>
            <w:r w:rsidRPr="00F37EB0">
              <w:rPr>
                <w:b/>
                <w:bCs/>
                <w:sz w:val="18"/>
              </w:rPr>
              <w:t>0.955</w:t>
            </w:r>
          </w:p>
        </w:tc>
      </w:tr>
      <w:tr w:rsidR="00F37EB0" w:rsidRPr="00F37EB0" w14:paraId="1ABF51B6" w14:textId="77777777" w:rsidTr="00F37EB0">
        <w:tc>
          <w:tcPr>
            <w:tcW w:w="3548" w:type="dxa"/>
            <w:shd w:val="clear" w:color="auto" w:fill="auto"/>
            <w:tcMar>
              <w:top w:w="15" w:type="dxa"/>
              <w:left w:w="108" w:type="dxa"/>
              <w:bottom w:w="0" w:type="dxa"/>
              <w:right w:w="108" w:type="dxa"/>
            </w:tcMar>
            <w:hideMark/>
          </w:tcPr>
          <w:p w14:paraId="4C91B5E2" w14:textId="77777777" w:rsidR="00373689" w:rsidRPr="00F37EB0" w:rsidRDefault="00373689" w:rsidP="00F37EB0">
            <w:pPr>
              <w:suppressAutoHyphens w:val="0"/>
              <w:spacing w:before="40" w:after="40" w:line="220" w:lineRule="exact"/>
              <w:rPr>
                <w:sz w:val="18"/>
              </w:rPr>
            </w:pPr>
            <w:r w:rsidRPr="00F37EB0">
              <w:rPr>
                <w:sz w:val="18"/>
              </w:rPr>
              <w:t xml:space="preserve">Life Expectancy females </w:t>
            </w:r>
          </w:p>
        </w:tc>
        <w:tc>
          <w:tcPr>
            <w:tcW w:w="1274" w:type="dxa"/>
            <w:shd w:val="clear" w:color="auto" w:fill="auto"/>
            <w:tcMar>
              <w:top w:w="15" w:type="dxa"/>
              <w:left w:w="108" w:type="dxa"/>
              <w:bottom w:w="0" w:type="dxa"/>
              <w:right w:w="108" w:type="dxa"/>
            </w:tcMar>
            <w:vAlign w:val="bottom"/>
          </w:tcPr>
          <w:p w14:paraId="0CFB738D" w14:textId="77777777" w:rsidR="00373689" w:rsidRPr="00F37EB0" w:rsidRDefault="00373689" w:rsidP="00F37EB0">
            <w:pPr>
              <w:suppressAutoHyphens w:val="0"/>
              <w:spacing w:before="40" w:after="40" w:line="220" w:lineRule="exact"/>
              <w:jc w:val="right"/>
              <w:rPr>
                <w:sz w:val="18"/>
              </w:rPr>
            </w:pPr>
            <w:r w:rsidRPr="00F37EB0">
              <w:rPr>
                <w:sz w:val="18"/>
              </w:rPr>
              <w:t>78.8</w:t>
            </w:r>
          </w:p>
        </w:tc>
        <w:tc>
          <w:tcPr>
            <w:tcW w:w="1274" w:type="dxa"/>
            <w:shd w:val="clear" w:color="auto" w:fill="auto"/>
            <w:tcMar>
              <w:top w:w="15" w:type="dxa"/>
              <w:left w:w="108" w:type="dxa"/>
              <w:bottom w:w="0" w:type="dxa"/>
              <w:right w:w="108" w:type="dxa"/>
            </w:tcMar>
            <w:vAlign w:val="bottom"/>
            <w:hideMark/>
          </w:tcPr>
          <w:p w14:paraId="258C9089" w14:textId="77777777" w:rsidR="00373689" w:rsidRPr="00F37EB0" w:rsidRDefault="00373689" w:rsidP="00F37EB0">
            <w:pPr>
              <w:suppressAutoHyphens w:val="0"/>
              <w:spacing w:before="40" w:after="40" w:line="220" w:lineRule="exact"/>
              <w:jc w:val="right"/>
              <w:rPr>
                <w:sz w:val="18"/>
              </w:rPr>
            </w:pPr>
            <w:r w:rsidRPr="00F37EB0">
              <w:rPr>
                <w:sz w:val="18"/>
              </w:rPr>
              <w:t>80.1</w:t>
            </w:r>
          </w:p>
        </w:tc>
        <w:tc>
          <w:tcPr>
            <w:tcW w:w="1274" w:type="dxa"/>
            <w:shd w:val="clear" w:color="auto" w:fill="auto"/>
            <w:tcMar>
              <w:top w:w="15" w:type="dxa"/>
              <w:left w:w="108" w:type="dxa"/>
              <w:bottom w:w="0" w:type="dxa"/>
              <w:right w:w="108" w:type="dxa"/>
            </w:tcMar>
            <w:vAlign w:val="bottom"/>
            <w:hideMark/>
          </w:tcPr>
          <w:p w14:paraId="1C91A6F9" w14:textId="77777777" w:rsidR="00373689" w:rsidRPr="00F37EB0" w:rsidRDefault="00373689" w:rsidP="00F37EB0">
            <w:pPr>
              <w:suppressAutoHyphens w:val="0"/>
              <w:spacing w:before="40" w:after="40" w:line="220" w:lineRule="exact"/>
              <w:jc w:val="right"/>
              <w:rPr>
                <w:sz w:val="18"/>
              </w:rPr>
            </w:pPr>
            <w:r w:rsidRPr="00F37EB0">
              <w:rPr>
                <w:sz w:val="18"/>
              </w:rPr>
              <w:t>80.3</w:t>
            </w:r>
          </w:p>
        </w:tc>
      </w:tr>
      <w:tr w:rsidR="00F37EB0" w:rsidRPr="00F37EB0" w14:paraId="26E58A8D" w14:textId="77777777" w:rsidTr="00F37EB0">
        <w:tc>
          <w:tcPr>
            <w:tcW w:w="3548" w:type="dxa"/>
            <w:shd w:val="clear" w:color="auto" w:fill="auto"/>
            <w:tcMar>
              <w:top w:w="15" w:type="dxa"/>
              <w:left w:w="108" w:type="dxa"/>
              <w:bottom w:w="0" w:type="dxa"/>
              <w:right w:w="108" w:type="dxa"/>
            </w:tcMar>
            <w:hideMark/>
          </w:tcPr>
          <w:p w14:paraId="38AE6FE3" w14:textId="77777777" w:rsidR="00373689" w:rsidRPr="00F37EB0" w:rsidRDefault="00373689" w:rsidP="00F37EB0">
            <w:pPr>
              <w:suppressAutoHyphens w:val="0"/>
              <w:spacing w:before="40" w:after="40" w:line="220" w:lineRule="exact"/>
              <w:rPr>
                <w:sz w:val="18"/>
              </w:rPr>
            </w:pPr>
            <w:r w:rsidRPr="00F37EB0">
              <w:rPr>
                <w:sz w:val="18"/>
              </w:rPr>
              <w:t>Life Expectancy males</w:t>
            </w:r>
          </w:p>
        </w:tc>
        <w:tc>
          <w:tcPr>
            <w:tcW w:w="1274" w:type="dxa"/>
            <w:shd w:val="clear" w:color="auto" w:fill="auto"/>
            <w:tcMar>
              <w:top w:w="15" w:type="dxa"/>
              <w:left w:w="108" w:type="dxa"/>
              <w:bottom w:w="0" w:type="dxa"/>
              <w:right w:w="108" w:type="dxa"/>
            </w:tcMar>
            <w:vAlign w:val="bottom"/>
          </w:tcPr>
          <w:p w14:paraId="170716DB" w14:textId="77777777" w:rsidR="00373689" w:rsidRPr="00F37EB0" w:rsidRDefault="00373689" w:rsidP="00F37EB0">
            <w:pPr>
              <w:suppressAutoHyphens w:val="0"/>
              <w:spacing w:before="40" w:after="40" w:line="220" w:lineRule="exact"/>
              <w:jc w:val="right"/>
              <w:rPr>
                <w:sz w:val="18"/>
              </w:rPr>
            </w:pPr>
            <w:r w:rsidRPr="00F37EB0">
              <w:rPr>
                <w:sz w:val="18"/>
              </w:rPr>
              <w:t>72.1</w:t>
            </w:r>
          </w:p>
        </w:tc>
        <w:tc>
          <w:tcPr>
            <w:tcW w:w="1274" w:type="dxa"/>
            <w:shd w:val="clear" w:color="auto" w:fill="auto"/>
            <w:tcMar>
              <w:top w:w="15" w:type="dxa"/>
              <w:left w:w="108" w:type="dxa"/>
              <w:bottom w:w="0" w:type="dxa"/>
              <w:right w:w="108" w:type="dxa"/>
            </w:tcMar>
            <w:vAlign w:val="bottom"/>
            <w:hideMark/>
          </w:tcPr>
          <w:p w14:paraId="06049CAA" w14:textId="77777777" w:rsidR="00373689" w:rsidRPr="00F37EB0" w:rsidRDefault="00373689" w:rsidP="00F37EB0">
            <w:pPr>
              <w:suppressAutoHyphens w:val="0"/>
              <w:spacing w:before="40" w:after="40" w:line="220" w:lineRule="exact"/>
              <w:jc w:val="right"/>
              <w:rPr>
                <w:sz w:val="18"/>
              </w:rPr>
            </w:pPr>
            <w:r w:rsidRPr="00F37EB0">
              <w:rPr>
                <w:sz w:val="18"/>
              </w:rPr>
              <w:t>73.4</w:t>
            </w:r>
          </w:p>
        </w:tc>
        <w:tc>
          <w:tcPr>
            <w:tcW w:w="1274" w:type="dxa"/>
            <w:shd w:val="clear" w:color="auto" w:fill="auto"/>
            <w:tcMar>
              <w:top w:w="15" w:type="dxa"/>
              <w:left w:w="108" w:type="dxa"/>
              <w:bottom w:w="0" w:type="dxa"/>
              <w:right w:w="108" w:type="dxa"/>
            </w:tcMar>
            <w:vAlign w:val="bottom"/>
            <w:hideMark/>
          </w:tcPr>
          <w:p w14:paraId="79FAD5B5" w14:textId="77777777" w:rsidR="00373689" w:rsidRPr="00F37EB0" w:rsidRDefault="00373689" w:rsidP="00F37EB0">
            <w:pPr>
              <w:suppressAutoHyphens w:val="0"/>
              <w:spacing w:before="40" w:after="40" w:line="220" w:lineRule="exact"/>
              <w:jc w:val="right"/>
              <w:rPr>
                <w:sz w:val="18"/>
              </w:rPr>
            </w:pPr>
            <w:r w:rsidRPr="00F37EB0">
              <w:rPr>
                <w:sz w:val="18"/>
              </w:rPr>
              <w:t>73.6</w:t>
            </w:r>
          </w:p>
        </w:tc>
      </w:tr>
      <w:tr w:rsidR="00F37EB0" w:rsidRPr="00F37EB0" w14:paraId="7FD36F15" w14:textId="77777777" w:rsidTr="00F37EB0">
        <w:tc>
          <w:tcPr>
            <w:tcW w:w="3548" w:type="dxa"/>
            <w:shd w:val="clear" w:color="auto" w:fill="auto"/>
            <w:tcMar>
              <w:top w:w="15" w:type="dxa"/>
              <w:left w:w="108" w:type="dxa"/>
              <w:bottom w:w="0" w:type="dxa"/>
              <w:right w:w="108" w:type="dxa"/>
            </w:tcMar>
            <w:hideMark/>
          </w:tcPr>
          <w:p w14:paraId="4F00F832" w14:textId="77777777" w:rsidR="00373689" w:rsidRPr="00F37EB0" w:rsidRDefault="00373689" w:rsidP="00F37EB0">
            <w:pPr>
              <w:suppressAutoHyphens w:val="0"/>
              <w:spacing w:before="40" w:after="40" w:line="220" w:lineRule="exact"/>
              <w:rPr>
                <w:sz w:val="18"/>
              </w:rPr>
            </w:pPr>
            <w:r w:rsidRPr="00F37EB0">
              <w:rPr>
                <w:sz w:val="18"/>
              </w:rPr>
              <w:t xml:space="preserve">Expected years of schooling - for females </w:t>
            </w:r>
          </w:p>
        </w:tc>
        <w:tc>
          <w:tcPr>
            <w:tcW w:w="1274" w:type="dxa"/>
            <w:shd w:val="clear" w:color="auto" w:fill="auto"/>
            <w:tcMar>
              <w:top w:w="15" w:type="dxa"/>
              <w:left w:w="108" w:type="dxa"/>
              <w:bottom w:w="0" w:type="dxa"/>
              <w:right w:w="108" w:type="dxa"/>
            </w:tcMar>
            <w:vAlign w:val="bottom"/>
          </w:tcPr>
          <w:p w14:paraId="733E801C" w14:textId="77777777" w:rsidR="00373689" w:rsidRPr="00F37EB0" w:rsidRDefault="00373689" w:rsidP="00F37EB0">
            <w:pPr>
              <w:suppressAutoHyphens w:val="0"/>
              <w:spacing w:before="40" w:after="40" w:line="220" w:lineRule="exact"/>
              <w:jc w:val="right"/>
              <w:rPr>
                <w:sz w:val="18"/>
              </w:rPr>
            </w:pPr>
            <w:r w:rsidRPr="00F37EB0">
              <w:rPr>
                <w:sz w:val="18"/>
              </w:rPr>
              <w:t>14.1</w:t>
            </w:r>
          </w:p>
        </w:tc>
        <w:tc>
          <w:tcPr>
            <w:tcW w:w="1274" w:type="dxa"/>
            <w:shd w:val="clear" w:color="auto" w:fill="auto"/>
            <w:tcMar>
              <w:top w:w="15" w:type="dxa"/>
              <w:left w:w="108" w:type="dxa"/>
              <w:bottom w:w="0" w:type="dxa"/>
              <w:right w:w="108" w:type="dxa"/>
            </w:tcMar>
            <w:vAlign w:val="bottom"/>
            <w:hideMark/>
          </w:tcPr>
          <w:p w14:paraId="3FC5AC3B" w14:textId="77777777" w:rsidR="00373689" w:rsidRPr="00F37EB0" w:rsidRDefault="00373689" w:rsidP="00F37EB0">
            <w:pPr>
              <w:suppressAutoHyphens w:val="0"/>
              <w:spacing w:before="40" w:after="40" w:line="220" w:lineRule="exact"/>
              <w:jc w:val="right"/>
              <w:rPr>
                <w:sz w:val="18"/>
              </w:rPr>
            </w:pPr>
            <w:r w:rsidRPr="00F37EB0">
              <w:rPr>
                <w:sz w:val="18"/>
              </w:rPr>
              <w:t>14.2</w:t>
            </w:r>
          </w:p>
        </w:tc>
        <w:tc>
          <w:tcPr>
            <w:tcW w:w="1274" w:type="dxa"/>
            <w:shd w:val="clear" w:color="auto" w:fill="auto"/>
            <w:tcMar>
              <w:top w:w="15" w:type="dxa"/>
              <w:left w:w="108" w:type="dxa"/>
              <w:bottom w:w="0" w:type="dxa"/>
              <w:right w:w="108" w:type="dxa"/>
            </w:tcMar>
            <w:vAlign w:val="bottom"/>
            <w:hideMark/>
          </w:tcPr>
          <w:p w14:paraId="1D6D293B" w14:textId="77777777" w:rsidR="00373689" w:rsidRPr="00F37EB0" w:rsidRDefault="00373689" w:rsidP="00F37EB0">
            <w:pPr>
              <w:suppressAutoHyphens w:val="0"/>
              <w:spacing w:before="40" w:after="40" w:line="220" w:lineRule="exact"/>
              <w:jc w:val="right"/>
              <w:rPr>
                <w:sz w:val="18"/>
              </w:rPr>
            </w:pPr>
            <w:r w:rsidRPr="00F37EB0">
              <w:rPr>
                <w:sz w:val="18"/>
              </w:rPr>
              <w:t>14.5</w:t>
            </w:r>
          </w:p>
        </w:tc>
      </w:tr>
      <w:tr w:rsidR="00F37EB0" w:rsidRPr="00F37EB0" w14:paraId="08D585D7" w14:textId="77777777" w:rsidTr="00F37EB0">
        <w:tc>
          <w:tcPr>
            <w:tcW w:w="3548" w:type="dxa"/>
            <w:shd w:val="clear" w:color="auto" w:fill="auto"/>
            <w:tcMar>
              <w:top w:w="15" w:type="dxa"/>
              <w:left w:w="108" w:type="dxa"/>
              <w:bottom w:w="0" w:type="dxa"/>
              <w:right w:w="108" w:type="dxa"/>
            </w:tcMar>
            <w:hideMark/>
          </w:tcPr>
          <w:p w14:paraId="6D5970BD" w14:textId="77777777" w:rsidR="00373689" w:rsidRPr="00F37EB0" w:rsidRDefault="00373689" w:rsidP="00F37EB0">
            <w:pPr>
              <w:suppressAutoHyphens w:val="0"/>
              <w:spacing w:before="40" w:after="40" w:line="220" w:lineRule="exact"/>
              <w:rPr>
                <w:sz w:val="18"/>
              </w:rPr>
            </w:pPr>
            <w:r w:rsidRPr="00F37EB0">
              <w:rPr>
                <w:sz w:val="18"/>
              </w:rPr>
              <w:t xml:space="preserve">Expected years of schooling - for males </w:t>
            </w:r>
          </w:p>
        </w:tc>
        <w:tc>
          <w:tcPr>
            <w:tcW w:w="1274" w:type="dxa"/>
            <w:shd w:val="clear" w:color="auto" w:fill="auto"/>
            <w:tcMar>
              <w:top w:w="15" w:type="dxa"/>
              <w:left w:w="108" w:type="dxa"/>
              <w:bottom w:w="0" w:type="dxa"/>
              <w:right w:w="108" w:type="dxa"/>
            </w:tcMar>
            <w:vAlign w:val="bottom"/>
          </w:tcPr>
          <w:p w14:paraId="1B46E318" w14:textId="77777777" w:rsidR="00373689" w:rsidRPr="00F37EB0" w:rsidRDefault="00373689" w:rsidP="00F37EB0">
            <w:pPr>
              <w:suppressAutoHyphens w:val="0"/>
              <w:spacing w:before="40" w:after="40" w:line="220" w:lineRule="exact"/>
              <w:jc w:val="right"/>
              <w:rPr>
                <w:sz w:val="18"/>
              </w:rPr>
            </w:pPr>
            <w:r w:rsidRPr="00F37EB0">
              <w:rPr>
                <w:sz w:val="18"/>
              </w:rPr>
              <w:t>13.6</w:t>
            </w:r>
          </w:p>
        </w:tc>
        <w:tc>
          <w:tcPr>
            <w:tcW w:w="1274" w:type="dxa"/>
            <w:shd w:val="clear" w:color="auto" w:fill="auto"/>
            <w:tcMar>
              <w:top w:w="15" w:type="dxa"/>
              <w:left w:w="108" w:type="dxa"/>
              <w:bottom w:w="0" w:type="dxa"/>
              <w:right w:w="108" w:type="dxa"/>
            </w:tcMar>
            <w:vAlign w:val="bottom"/>
            <w:hideMark/>
          </w:tcPr>
          <w:p w14:paraId="0982E0DF" w14:textId="77777777" w:rsidR="00373689" w:rsidRPr="00F37EB0" w:rsidRDefault="00373689" w:rsidP="00F37EB0">
            <w:pPr>
              <w:suppressAutoHyphens w:val="0"/>
              <w:spacing w:before="40" w:after="40" w:line="220" w:lineRule="exact"/>
              <w:jc w:val="right"/>
              <w:rPr>
                <w:sz w:val="18"/>
              </w:rPr>
            </w:pPr>
            <w:r w:rsidRPr="00F37EB0">
              <w:rPr>
                <w:sz w:val="18"/>
              </w:rPr>
              <w:t>13.7</w:t>
            </w:r>
          </w:p>
        </w:tc>
        <w:tc>
          <w:tcPr>
            <w:tcW w:w="1274" w:type="dxa"/>
            <w:shd w:val="clear" w:color="auto" w:fill="auto"/>
            <w:tcMar>
              <w:top w:w="15" w:type="dxa"/>
              <w:left w:w="108" w:type="dxa"/>
              <w:bottom w:w="0" w:type="dxa"/>
              <w:right w:w="108" w:type="dxa"/>
            </w:tcMar>
            <w:vAlign w:val="bottom"/>
            <w:hideMark/>
          </w:tcPr>
          <w:p w14:paraId="7CF9739F" w14:textId="77777777" w:rsidR="00373689" w:rsidRPr="00F37EB0" w:rsidRDefault="00373689" w:rsidP="00F37EB0">
            <w:pPr>
              <w:suppressAutoHyphens w:val="0"/>
              <w:spacing w:before="40" w:after="40" w:line="220" w:lineRule="exact"/>
              <w:jc w:val="right"/>
              <w:rPr>
                <w:sz w:val="18"/>
              </w:rPr>
            </w:pPr>
            <w:r w:rsidRPr="00F37EB0">
              <w:rPr>
                <w:sz w:val="18"/>
              </w:rPr>
              <w:t>13.8</w:t>
            </w:r>
          </w:p>
        </w:tc>
      </w:tr>
      <w:tr w:rsidR="00F37EB0" w:rsidRPr="00F37EB0" w14:paraId="3D396BCC" w14:textId="77777777" w:rsidTr="00F37EB0">
        <w:tc>
          <w:tcPr>
            <w:tcW w:w="3548" w:type="dxa"/>
            <w:shd w:val="clear" w:color="auto" w:fill="auto"/>
            <w:tcMar>
              <w:top w:w="15" w:type="dxa"/>
              <w:left w:w="108" w:type="dxa"/>
              <w:bottom w:w="0" w:type="dxa"/>
              <w:right w:w="108" w:type="dxa"/>
            </w:tcMar>
            <w:hideMark/>
          </w:tcPr>
          <w:p w14:paraId="027C2BF4" w14:textId="77777777" w:rsidR="00373689" w:rsidRPr="00F37EB0" w:rsidRDefault="00373689" w:rsidP="00F37EB0">
            <w:pPr>
              <w:suppressAutoHyphens w:val="0"/>
              <w:spacing w:before="40" w:after="40" w:line="220" w:lineRule="exact"/>
              <w:rPr>
                <w:sz w:val="18"/>
              </w:rPr>
            </w:pPr>
            <w:r w:rsidRPr="00F37EB0">
              <w:rPr>
                <w:sz w:val="18"/>
              </w:rPr>
              <w:t>Mean years of schooling - female</w:t>
            </w:r>
          </w:p>
        </w:tc>
        <w:tc>
          <w:tcPr>
            <w:tcW w:w="1274" w:type="dxa"/>
            <w:shd w:val="clear" w:color="auto" w:fill="auto"/>
            <w:tcMar>
              <w:top w:w="15" w:type="dxa"/>
              <w:left w:w="108" w:type="dxa"/>
              <w:bottom w:w="0" w:type="dxa"/>
              <w:right w:w="108" w:type="dxa"/>
            </w:tcMar>
            <w:vAlign w:val="bottom"/>
          </w:tcPr>
          <w:p w14:paraId="70AECE82" w14:textId="77777777" w:rsidR="00373689" w:rsidRPr="00F37EB0" w:rsidRDefault="00373689" w:rsidP="00F37EB0">
            <w:pPr>
              <w:suppressAutoHyphens w:val="0"/>
              <w:spacing w:before="40" w:after="40" w:line="220" w:lineRule="exact"/>
              <w:jc w:val="right"/>
              <w:rPr>
                <w:sz w:val="18"/>
              </w:rPr>
            </w:pPr>
            <w:r w:rsidRPr="00F37EB0">
              <w:rPr>
                <w:sz w:val="18"/>
              </w:rPr>
              <w:t>10.3</w:t>
            </w:r>
          </w:p>
        </w:tc>
        <w:tc>
          <w:tcPr>
            <w:tcW w:w="1274" w:type="dxa"/>
            <w:shd w:val="clear" w:color="auto" w:fill="auto"/>
            <w:tcMar>
              <w:top w:w="15" w:type="dxa"/>
              <w:left w:w="108" w:type="dxa"/>
              <w:bottom w:w="0" w:type="dxa"/>
              <w:right w:w="108" w:type="dxa"/>
            </w:tcMar>
            <w:vAlign w:val="bottom"/>
            <w:hideMark/>
          </w:tcPr>
          <w:p w14:paraId="7D354B22" w14:textId="77777777" w:rsidR="00373689" w:rsidRPr="00F37EB0" w:rsidRDefault="00373689" w:rsidP="00F37EB0">
            <w:pPr>
              <w:suppressAutoHyphens w:val="0"/>
              <w:spacing w:before="40" w:after="40" w:line="220" w:lineRule="exact"/>
              <w:jc w:val="right"/>
              <w:rPr>
                <w:sz w:val="18"/>
              </w:rPr>
            </w:pPr>
            <w:r w:rsidRPr="00F37EB0">
              <w:rPr>
                <w:sz w:val="18"/>
              </w:rPr>
              <w:t>10.5</w:t>
            </w:r>
          </w:p>
        </w:tc>
        <w:tc>
          <w:tcPr>
            <w:tcW w:w="1274" w:type="dxa"/>
            <w:shd w:val="clear" w:color="auto" w:fill="auto"/>
            <w:tcMar>
              <w:top w:w="15" w:type="dxa"/>
              <w:left w:w="108" w:type="dxa"/>
              <w:bottom w:w="0" w:type="dxa"/>
              <w:right w:w="108" w:type="dxa"/>
            </w:tcMar>
            <w:vAlign w:val="bottom"/>
            <w:hideMark/>
          </w:tcPr>
          <w:p w14:paraId="00905C81" w14:textId="77777777" w:rsidR="00373689" w:rsidRPr="00F37EB0" w:rsidRDefault="00373689" w:rsidP="00F37EB0">
            <w:pPr>
              <w:suppressAutoHyphens w:val="0"/>
              <w:spacing w:before="40" w:after="40" w:line="220" w:lineRule="exact"/>
              <w:jc w:val="right"/>
              <w:rPr>
                <w:sz w:val="18"/>
              </w:rPr>
            </w:pPr>
            <w:r w:rsidRPr="00F37EB0">
              <w:rPr>
                <w:sz w:val="18"/>
              </w:rPr>
              <w:t>10.6</w:t>
            </w:r>
          </w:p>
        </w:tc>
      </w:tr>
      <w:tr w:rsidR="00F37EB0" w:rsidRPr="00F37EB0" w14:paraId="2230B163" w14:textId="77777777" w:rsidTr="00F37EB0">
        <w:tc>
          <w:tcPr>
            <w:tcW w:w="3548" w:type="dxa"/>
            <w:shd w:val="clear" w:color="auto" w:fill="auto"/>
            <w:tcMar>
              <w:top w:w="15" w:type="dxa"/>
              <w:left w:w="108" w:type="dxa"/>
              <w:bottom w:w="0" w:type="dxa"/>
              <w:right w:w="108" w:type="dxa"/>
            </w:tcMar>
            <w:hideMark/>
          </w:tcPr>
          <w:p w14:paraId="5EE94E05" w14:textId="77777777" w:rsidR="00373689" w:rsidRPr="00F37EB0" w:rsidRDefault="00373689" w:rsidP="00F37EB0">
            <w:pPr>
              <w:suppressAutoHyphens w:val="0"/>
              <w:spacing w:before="40" w:after="40" w:line="220" w:lineRule="exact"/>
              <w:rPr>
                <w:sz w:val="18"/>
              </w:rPr>
            </w:pPr>
            <w:r w:rsidRPr="00F37EB0">
              <w:rPr>
                <w:sz w:val="18"/>
              </w:rPr>
              <w:t>Mean years of schooling – male</w:t>
            </w:r>
          </w:p>
        </w:tc>
        <w:tc>
          <w:tcPr>
            <w:tcW w:w="1274" w:type="dxa"/>
            <w:shd w:val="clear" w:color="auto" w:fill="auto"/>
            <w:tcMar>
              <w:top w:w="15" w:type="dxa"/>
              <w:left w:w="108" w:type="dxa"/>
              <w:bottom w:w="0" w:type="dxa"/>
              <w:right w:w="108" w:type="dxa"/>
            </w:tcMar>
            <w:vAlign w:val="bottom"/>
          </w:tcPr>
          <w:p w14:paraId="3763041D" w14:textId="77777777" w:rsidR="00373689" w:rsidRPr="00F37EB0" w:rsidRDefault="00373689" w:rsidP="00F37EB0">
            <w:pPr>
              <w:suppressAutoHyphens w:val="0"/>
              <w:spacing w:before="40" w:after="40" w:line="220" w:lineRule="exact"/>
              <w:jc w:val="right"/>
              <w:rPr>
                <w:sz w:val="18"/>
              </w:rPr>
            </w:pPr>
            <w:r w:rsidRPr="00F37EB0">
              <w:rPr>
                <w:sz w:val="18"/>
              </w:rPr>
              <w:t>11.4</w:t>
            </w:r>
          </w:p>
        </w:tc>
        <w:tc>
          <w:tcPr>
            <w:tcW w:w="1274" w:type="dxa"/>
            <w:shd w:val="clear" w:color="auto" w:fill="auto"/>
            <w:tcMar>
              <w:top w:w="15" w:type="dxa"/>
              <w:left w:w="108" w:type="dxa"/>
              <w:bottom w:w="0" w:type="dxa"/>
              <w:right w:w="108" w:type="dxa"/>
            </w:tcMar>
            <w:vAlign w:val="bottom"/>
            <w:hideMark/>
          </w:tcPr>
          <w:p w14:paraId="6CA18E65" w14:textId="77777777" w:rsidR="00373689" w:rsidRPr="00F37EB0" w:rsidRDefault="00373689" w:rsidP="00F37EB0">
            <w:pPr>
              <w:suppressAutoHyphens w:val="0"/>
              <w:spacing w:before="40" w:after="40" w:line="220" w:lineRule="exact"/>
              <w:jc w:val="right"/>
              <w:rPr>
                <w:sz w:val="18"/>
              </w:rPr>
            </w:pPr>
            <w:r w:rsidRPr="00F37EB0">
              <w:rPr>
                <w:sz w:val="18"/>
              </w:rPr>
              <w:t>11.6</w:t>
            </w:r>
          </w:p>
        </w:tc>
        <w:tc>
          <w:tcPr>
            <w:tcW w:w="1274" w:type="dxa"/>
            <w:shd w:val="clear" w:color="auto" w:fill="auto"/>
            <w:tcMar>
              <w:top w:w="15" w:type="dxa"/>
              <w:left w:w="108" w:type="dxa"/>
              <w:bottom w:w="0" w:type="dxa"/>
              <w:right w:w="108" w:type="dxa"/>
            </w:tcMar>
            <w:vAlign w:val="bottom"/>
            <w:hideMark/>
          </w:tcPr>
          <w:p w14:paraId="0CE0ABEF" w14:textId="77777777" w:rsidR="00373689" w:rsidRPr="00F37EB0" w:rsidRDefault="00373689" w:rsidP="00F37EB0">
            <w:pPr>
              <w:suppressAutoHyphens w:val="0"/>
              <w:spacing w:before="40" w:after="40" w:line="220" w:lineRule="exact"/>
              <w:jc w:val="right"/>
              <w:rPr>
                <w:sz w:val="18"/>
              </w:rPr>
            </w:pPr>
            <w:r w:rsidRPr="00F37EB0">
              <w:rPr>
                <w:sz w:val="18"/>
              </w:rPr>
              <w:t>10.5</w:t>
            </w:r>
          </w:p>
        </w:tc>
      </w:tr>
      <w:tr w:rsidR="00F37EB0" w:rsidRPr="00F37EB0" w14:paraId="72BED1B3" w14:textId="77777777" w:rsidTr="00F37EB0">
        <w:tc>
          <w:tcPr>
            <w:tcW w:w="3548" w:type="dxa"/>
            <w:shd w:val="clear" w:color="auto" w:fill="auto"/>
            <w:tcMar>
              <w:top w:w="15" w:type="dxa"/>
              <w:left w:w="108" w:type="dxa"/>
              <w:bottom w:w="0" w:type="dxa"/>
              <w:right w:w="108" w:type="dxa"/>
            </w:tcMar>
            <w:hideMark/>
          </w:tcPr>
          <w:p w14:paraId="4111FA55" w14:textId="77777777" w:rsidR="00373689" w:rsidRPr="00F37EB0" w:rsidRDefault="00373689" w:rsidP="00F37EB0">
            <w:pPr>
              <w:suppressAutoHyphens w:val="0"/>
              <w:spacing w:before="40" w:after="40" w:line="220" w:lineRule="exact"/>
              <w:rPr>
                <w:sz w:val="18"/>
              </w:rPr>
            </w:pPr>
            <w:r w:rsidRPr="00F37EB0">
              <w:rPr>
                <w:sz w:val="18"/>
              </w:rPr>
              <w:t>GNI per capita females PPP $</w:t>
            </w:r>
          </w:p>
        </w:tc>
        <w:tc>
          <w:tcPr>
            <w:tcW w:w="1274" w:type="dxa"/>
            <w:shd w:val="clear" w:color="auto" w:fill="auto"/>
            <w:tcMar>
              <w:top w:w="15" w:type="dxa"/>
              <w:left w:w="108" w:type="dxa"/>
              <w:bottom w:w="0" w:type="dxa"/>
              <w:right w:w="108" w:type="dxa"/>
            </w:tcMar>
            <w:vAlign w:val="bottom"/>
          </w:tcPr>
          <w:p w14:paraId="69BD60C6" w14:textId="77777777" w:rsidR="00373689" w:rsidRPr="00F37EB0" w:rsidRDefault="00373689" w:rsidP="00F37EB0">
            <w:pPr>
              <w:suppressAutoHyphens w:val="0"/>
              <w:spacing w:before="40" w:after="40" w:line="220" w:lineRule="exact"/>
              <w:jc w:val="right"/>
              <w:rPr>
                <w:sz w:val="18"/>
              </w:rPr>
            </w:pPr>
            <w:r w:rsidRPr="00F37EB0">
              <w:rPr>
                <w:sz w:val="18"/>
              </w:rPr>
              <w:t>6,462</w:t>
            </w:r>
          </w:p>
        </w:tc>
        <w:tc>
          <w:tcPr>
            <w:tcW w:w="1274" w:type="dxa"/>
            <w:shd w:val="clear" w:color="auto" w:fill="auto"/>
            <w:tcMar>
              <w:top w:w="15" w:type="dxa"/>
              <w:left w:w="108" w:type="dxa"/>
              <w:bottom w:w="0" w:type="dxa"/>
              <w:right w:w="108" w:type="dxa"/>
            </w:tcMar>
            <w:vAlign w:val="bottom"/>
            <w:hideMark/>
          </w:tcPr>
          <w:p w14:paraId="21367A3A" w14:textId="77777777" w:rsidR="00373689" w:rsidRPr="00F37EB0" w:rsidRDefault="00373689" w:rsidP="00F37EB0">
            <w:pPr>
              <w:suppressAutoHyphens w:val="0"/>
              <w:spacing w:before="40" w:after="40" w:line="220" w:lineRule="exact"/>
              <w:jc w:val="right"/>
              <w:rPr>
                <w:sz w:val="18"/>
              </w:rPr>
            </w:pPr>
            <w:r w:rsidRPr="00F37EB0">
              <w:rPr>
                <w:sz w:val="18"/>
              </w:rPr>
              <w:t>6766</w:t>
            </w:r>
          </w:p>
        </w:tc>
        <w:tc>
          <w:tcPr>
            <w:tcW w:w="1274" w:type="dxa"/>
            <w:shd w:val="clear" w:color="auto" w:fill="auto"/>
            <w:tcMar>
              <w:top w:w="15" w:type="dxa"/>
              <w:left w:w="108" w:type="dxa"/>
              <w:bottom w:w="0" w:type="dxa"/>
              <w:right w:w="108" w:type="dxa"/>
            </w:tcMar>
            <w:vAlign w:val="bottom"/>
            <w:hideMark/>
          </w:tcPr>
          <w:p w14:paraId="41FBC4EF" w14:textId="77777777" w:rsidR="00373689" w:rsidRPr="00F37EB0" w:rsidRDefault="00373689" w:rsidP="00F37EB0">
            <w:pPr>
              <w:suppressAutoHyphens w:val="0"/>
              <w:spacing w:before="40" w:after="40" w:line="220" w:lineRule="exact"/>
              <w:jc w:val="right"/>
              <w:rPr>
                <w:sz w:val="18"/>
              </w:rPr>
            </w:pPr>
            <w:r w:rsidRPr="00F37EB0">
              <w:rPr>
                <w:sz w:val="18"/>
              </w:rPr>
              <w:t>7433</w:t>
            </w:r>
          </w:p>
        </w:tc>
      </w:tr>
      <w:tr w:rsidR="00F37EB0" w:rsidRPr="00F37EB0" w14:paraId="5B5209D9" w14:textId="77777777" w:rsidTr="00F37EB0">
        <w:tc>
          <w:tcPr>
            <w:tcW w:w="3548" w:type="dxa"/>
            <w:tcBorders>
              <w:bottom w:val="single" w:sz="12" w:space="0" w:color="auto"/>
            </w:tcBorders>
            <w:shd w:val="clear" w:color="auto" w:fill="auto"/>
            <w:tcMar>
              <w:top w:w="15" w:type="dxa"/>
              <w:left w:w="108" w:type="dxa"/>
              <w:bottom w:w="0" w:type="dxa"/>
              <w:right w:w="108" w:type="dxa"/>
            </w:tcMar>
            <w:hideMark/>
          </w:tcPr>
          <w:p w14:paraId="1D7FA7CE" w14:textId="77777777" w:rsidR="00373689" w:rsidRPr="00F37EB0" w:rsidRDefault="00373689" w:rsidP="00F37EB0">
            <w:pPr>
              <w:suppressAutoHyphens w:val="0"/>
              <w:spacing w:before="40" w:after="40" w:line="220" w:lineRule="exact"/>
              <w:rPr>
                <w:sz w:val="18"/>
              </w:rPr>
            </w:pPr>
            <w:r w:rsidRPr="00F37EB0">
              <w:rPr>
                <w:sz w:val="18"/>
              </w:rPr>
              <w:lastRenderedPageBreak/>
              <w:t>GNI per capita males</w:t>
            </w:r>
          </w:p>
        </w:tc>
        <w:tc>
          <w:tcPr>
            <w:tcW w:w="1274" w:type="dxa"/>
            <w:tcBorders>
              <w:bottom w:val="single" w:sz="12" w:space="0" w:color="auto"/>
            </w:tcBorders>
            <w:shd w:val="clear" w:color="auto" w:fill="auto"/>
            <w:tcMar>
              <w:top w:w="15" w:type="dxa"/>
              <w:left w:w="108" w:type="dxa"/>
              <w:bottom w:w="0" w:type="dxa"/>
              <w:right w:w="108" w:type="dxa"/>
            </w:tcMar>
            <w:vAlign w:val="bottom"/>
          </w:tcPr>
          <w:p w14:paraId="45555357" w14:textId="77777777" w:rsidR="00373689" w:rsidRPr="00F37EB0" w:rsidRDefault="00373689" w:rsidP="00F37EB0">
            <w:pPr>
              <w:suppressAutoHyphens w:val="0"/>
              <w:spacing w:before="40" w:after="40" w:line="220" w:lineRule="exact"/>
              <w:jc w:val="right"/>
              <w:rPr>
                <w:sz w:val="18"/>
              </w:rPr>
            </w:pPr>
            <w:r w:rsidRPr="00F37EB0">
              <w:rPr>
                <w:sz w:val="18"/>
              </w:rPr>
              <w:t>16,581</w:t>
            </w:r>
          </w:p>
        </w:tc>
        <w:tc>
          <w:tcPr>
            <w:tcW w:w="1274" w:type="dxa"/>
            <w:tcBorders>
              <w:bottom w:val="single" w:sz="12" w:space="0" w:color="auto"/>
            </w:tcBorders>
            <w:shd w:val="clear" w:color="auto" w:fill="auto"/>
            <w:tcMar>
              <w:top w:w="15" w:type="dxa"/>
              <w:left w:w="108" w:type="dxa"/>
              <w:bottom w:w="0" w:type="dxa"/>
              <w:right w:w="108" w:type="dxa"/>
            </w:tcMar>
            <w:vAlign w:val="bottom"/>
            <w:hideMark/>
          </w:tcPr>
          <w:p w14:paraId="756B11B6" w14:textId="77777777" w:rsidR="00373689" w:rsidRPr="00F37EB0" w:rsidRDefault="00373689" w:rsidP="00F37EB0">
            <w:pPr>
              <w:suppressAutoHyphens w:val="0"/>
              <w:spacing w:before="40" w:after="40" w:line="220" w:lineRule="exact"/>
              <w:jc w:val="right"/>
              <w:rPr>
                <w:sz w:val="18"/>
              </w:rPr>
            </w:pPr>
            <w:r w:rsidRPr="00F37EB0">
              <w:rPr>
                <w:sz w:val="18"/>
              </w:rPr>
              <w:t>16,852</w:t>
            </w:r>
          </w:p>
        </w:tc>
        <w:tc>
          <w:tcPr>
            <w:tcW w:w="1274" w:type="dxa"/>
            <w:tcBorders>
              <w:bottom w:val="single" w:sz="12" w:space="0" w:color="auto"/>
            </w:tcBorders>
            <w:shd w:val="clear" w:color="auto" w:fill="auto"/>
            <w:tcMar>
              <w:top w:w="15" w:type="dxa"/>
              <w:left w:w="108" w:type="dxa"/>
              <w:bottom w:w="0" w:type="dxa"/>
              <w:right w:w="108" w:type="dxa"/>
            </w:tcMar>
            <w:vAlign w:val="bottom"/>
            <w:hideMark/>
          </w:tcPr>
          <w:p w14:paraId="27935C8B" w14:textId="77777777" w:rsidR="00373689" w:rsidRPr="00F37EB0" w:rsidRDefault="00373689" w:rsidP="00F37EB0">
            <w:pPr>
              <w:suppressAutoHyphens w:val="0"/>
              <w:spacing w:before="40" w:after="40" w:line="220" w:lineRule="exact"/>
              <w:jc w:val="right"/>
              <w:rPr>
                <w:sz w:val="18"/>
              </w:rPr>
            </w:pPr>
            <w:r w:rsidRPr="00F37EB0">
              <w:rPr>
                <w:sz w:val="18"/>
              </w:rPr>
              <w:t>18,423</w:t>
            </w:r>
          </w:p>
        </w:tc>
      </w:tr>
    </w:tbl>
    <w:p w14:paraId="7550C35D" w14:textId="77777777" w:rsidR="00373689" w:rsidRPr="00B06A0F" w:rsidRDefault="00373689" w:rsidP="0092455F">
      <w:pPr>
        <w:pStyle w:val="SingleTxtG"/>
        <w:ind w:firstLine="567"/>
        <w:rPr>
          <w:i/>
          <w:iCs/>
          <w:sz w:val="18"/>
          <w:szCs w:val="18"/>
          <w:lang w:val="en-GB"/>
        </w:rPr>
      </w:pPr>
      <w:r w:rsidRPr="00B06A0F">
        <w:rPr>
          <w:i/>
          <w:iCs/>
          <w:sz w:val="18"/>
          <w:szCs w:val="18"/>
          <w:lang w:val="en-GB"/>
        </w:rPr>
        <w:t>Source: Human Development Reports 2019 and 2020</w:t>
      </w:r>
    </w:p>
    <w:p w14:paraId="3663B874" w14:textId="77777777" w:rsidR="00373689" w:rsidRPr="00B06A0F" w:rsidRDefault="00373689" w:rsidP="00F24E1A">
      <w:pPr>
        <w:pStyle w:val="SingleTxtG"/>
        <w:numPr>
          <w:ilvl w:val="0"/>
          <w:numId w:val="17"/>
        </w:numPr>
        <w:ind w:left="1134" w:firstLine="0"/>
        <w:rPr>
          <w:lang w:val="en-GB"/>
        </w:rPr>
      </w:pPr>
      <w:r w:rsidRPr="00B06A0F">
        <w:rPr>
          <w:lang w:val="en-GB"/>
        </w:rPr>
        <w:t xml:space="preserve">The GDI for 2019 was 0.955. In 2017 and 2018 Sri Lanka’s Gender Development Index (GDI) was 0.935 and 0.938 </w:t>
      </w:r>
      <w:proofErr w:type="spellStart"/>
      <w:r w:rsidRPr="00B06A0F">
        <w:rPr>
          <w:lang w:val="en-GB"/>
        </w:rPr>
        <w:t>respectively.GNI</w:t>
      </w:r>
      <w:proofErr w:type="spellEnd"/>
      <w:r w:rsidRPr="00B06A0F">
        <w:rPr>
          <w:lang w:val="en-GB"/>
        </w:rPr>
        <w:t xml:space="preserve"> per capita of females is much lower than that of male’s right through the years.  Life expectancy and expected years of schooling of females have been slightly higher than males throughout the years. Overall, 2018 had better values in all measurements and the GDI recorded a stronger value of 0.938 compared to 2017 value of 0.935.</w:t>
      </w:r>
    </w:p>
    <w:p w14:paraId="2AA802BF" w14:textId="21E8EE8E" w:rsidR="00373689" w:rsidRPr="00F92333" w:rsidRDefault="00F37EB0" w:rsidP="00F37EB0">
      <w:pPr>
        <w:pStyle w:val="H23G"/>
      </w:pPr>
      <w:r w:rsidRPr="00B06A0F">
        <w:rPr>
          <w:lang w:val="en-GB"/>
        </w:rPr>
        <w:tab/>
      </w:r>
      <w:r w:rsidRPr="00B06A0F">
        <w:rPr>
          <w:lang w:val="en-GB"/>
        </w:rPr>
        <w:tab/>
      </w:r>
      <w:proofErr w:type="spellStart"/>
      <w:r w:rsidR="00373689" w:rsidRPr="00F92333">
        <w:t>Gender</w:t>
      </w:r>
      <w:proofErr w:type="spellEnd"/>
      <w:r w:rsidR="00373689" w:rsidRPr="00F92333">
        <w:t xml:space="preserve"> </w:t>
      </w:r>
      <w:proofErr w:type="spellStart"/>
      <w:r w:rsidR="00373689" w:rsidRPr="00F92333">
        <w:t>Inequality</w:t>
      </w:r>
      <w:proofErr w:type="spellEnd"/>
      <w:r w:rsidR="00373689" w:rsidRPr="00F92333">
        <w:t xml:space="preserve"> Index</w:t>
      </w:r>
    </w:p>
    <w:tbl>
      <w:tblPr>
        <w:tblW w:w="7370" w:type="dxa"/>
        <w:tblInd w:w="1134" w:type="dxa"/>
        <w:tblLayout w:type="fixed"/>
        <w:tblCellMar>
          <w:left w:w="0" w:type="dxa"/>
          <w:right w:w="0" w:type="dxa"/>
        </w:tblCellMar>
        <w:tblLook w:val="04A0" w:firstRow="1" w:lastRow="0" w:firstColumn="1" w:lastColumn="0" w:noHBand="0" w:noVBand="1"/>
      </w:tblPr>
      <w:tblGrid>
        <w:gridCol w:w="3315"/>
        <w:gridCol w:w="1303"/>
        <w:gridCol w:w="1303"/>
        <w:gridCol w:w="1449"/>
      </w:tblGrid>
      <w:tr w:rsidR="00F37EB0" w:rsidRPr="00F37EB0" w14:paraId="0D5CABE6" w14:textId="77777777" w:rsidTr="00F37EB0">
        <w:trPr>
          <w:tblHeader/>
        </w:trPr>
        <w:tc>
          <w:tcPr>
            <w:tcW w:w="3315"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14:paraId="0A7E339B" w14:textId="77777777" w:rsidR="00373689" w:rsidRPr="00F37EB0" w:rsidRDefault="00373689" w:rsidP="00F37EB0">
            <w:pPr>
              <w:suppressAutoHyphens w:val="0"/>
              <w:spacing w:before="80" w:after="80" w:line="200" w:lineRule="exact"/>
              <w:rPr>
                <w:i/>
                <w:sz w:val="16"/>
              </w:rPr>
            </w:pPr>
            <w:r w:rsidRPr="00F37EB0">
              <w:rPr>
                <w:bCs/>
                <w:i/>
                <w:sz w:val="16"/>
              </w:rPr>
              <w:t>Indictor</w:t>
            </w:r>
          </w:p>
        </w:tc>
        <w:tc>
          <w:tcPr>
            <w:tcW w:w="1303" w:type="dxa"/>
            <w:tcBorders>
              <w:top w:val="single" w:sz="4" w:space="0" w:color="auto"/>
              <w:bottom w:val="single" w:sz="12" w:space="0" w:color="auto"/>
            </w:tcBorders>
            <w:shd w:val="clear" w:color="auto" w:fill="auto"/>
            <w:tcMar>
              <w:top w:w="15" w:type="dxa"/>
              <w:left w:w="108" w:type="dxa"/>
              <w:bottom w:w="0" w:type="dxa"/>
              <w:right w:w="108" w:type="dxa"/>
            </w:tcMar>
            <w:vAlign w:val="bottom"/>
          </w:tcPr>
          <w:p w14:paraId="268E6919" w14:textId="77777777" w:rsidR="00373689" w:rsidRPr="00F37EB0" w:rsidRDefault="00373689" w:rsidP="00F37EB0">
            <w:pPr>
              <w:suppressAutoHyphens w:val="0"/>
              <w:spacing w:before="80" w:after="80" w:line="200" w:lineRule="exact"/>
              <w:jc w:val="right"/>
              <w:rPr>
                <w:bCs/>
                <w:i/>
                <w:sz w:val="16"/>
              </w:rPr>
            </w:pPr>
            <w:r w:rsidRPr="00F37EB0">
              <w:rPr>
                <w:bCs/>
                <w:i/>
                <w:sz w:val="16"/>
              </w:rPr>
              <w:t>2017</w:t>
            </w:r>
          </w:p>
        </w:tc>
        <w:tc>
          <w:tcPr>
            <w:tcW w:w="1303"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14:paraId="4062A8DE" w14:textId="77777777" w:rsidR="00373689" w:rsidRPr="00F37EB0" w:rsidRDefault="00373689" w:rsidP="00F37EB0">
            <w:pPr>
              <w:suppressAutoHyphens w:val="0"/>
              <w:spacing w:before="80" w:after="80" w:line="200" w:lineRule="exact"/>
              <w:jc w:val="right"/>
              <w:rPr>
                <w:i/>
                <w:sz w:val="16"/>
              </w:rPr>
            </w:pPr>
            <w:r w:rsidRPr="00F37EB0">
              <w:rPr>
                <w:bCs/>
                <w:i/>
                <w:sz w:val="16"/>
              </w:rPr>
              <w:t>2018</w:t>
            </w:r>
          </w:p>
        </w:tc>
        <w:tc>
          <w:tcPr>
            <w:tcW w:w="1449"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14:paraId="23F51CC0" w14:textId="77777777" w:rsidR="00373689" w:rsidRPr="00F37EB0" w:rsidRDefault="00373689" w:rsidP="00F37EB0">
            <w:pPr>
              <w:suppressAutoHyphens w:val="0"/>
              <w:spacing w:before="80" w:after="80" w:line="200" w:lineRule="exact"/>
              <w:jc w:val="right"/>
              <w:rPr>
                <w:i/>
                <w:sz w:val="16"/>
              </w:rPr>
            </w:pPr>
            <w:r w:rsidRPr="00F37EB0">
              <w:rPr>
                <w:bCs/>
                <w:i/>
                <w:sz w:val="16"/>
              </w:rPr>
              <w:t>2019 value and rank</w:t>
            </w:r>
          </w:p>
        </w:tc>
      </w:tr>
      <w:tr w:rsidR="00F37EB0" w:rsidRPr="00F37EB0" w14:paraId="76D13925" w14:textId="77777777" w:rsidTr="00F37EB0">
        <w:tc>
          <w:tcPr>
            <w:tcW w:w="3315" w:type="dxa"/>
            <w:tcBorders>
              <w:top w:val="single" w:sz="12" w:space="0" w:color="auto"/>
            </w:tcBorders>
            <w:shd w:val="clear" w:color="auto" w:fill="auto"/>
            <w:tcMar>
              <w:top w:w="15" w:type="dxa"/>
              <w:left w:w="108" w:type="dxa"/>
              <w:bottom w:w="0" w:type="dxa"/>
              <w:right w:w="108" w:type="dxa"/>
            </w:tcMar>
            <w:hideMark/>
          </w:tcPr>
          <w:p w14:paraId="373B483C" w14:textId="77777777" w:rsidR="00373689" w:rsidRPr="00F37EB0" w:rsidRDefault="00373689" w:rsidP="00F37EB0">
            <w:pPr>
              <w:suppressAutoHyphens w:val="0"/>
              <w:spacing w:before="40" w:after="40" w:line="220" w:lineRule="exact"/>
              <w:rPr>
                <w:sz w:val="18"/>
                <w:szCs w:val="24"/>
              </w:rPr>
            </w:pPr>
            <w:r w:rsidRPr="00F37EB0">
              <w:rPr>
                <w:sz w:val="18"/>
                <w:szCs w:val="24"/>
              </w:rPr>
              <w:t xml:space="preserve">GII </w:t>
            </w:r>
          </w:p>
        </w:tc>
        <w:tc>
          <w:tcPr>
            <w:tcW w:w="1303" w:type="dxa"/>
            <w:tcBorders>
              <w:top w:val="single" w:sz="12" w:space="0" w:color="auto"/>
            </w:tcBorders>
            <w:shd w:val="clear" w:color="auto" w:fill="auto"/>
            <w:tcMar>
              <w:top w:w="15" w:type="dxa"/>
              <w:left w:w="108" w:type="dxa"/>
              <w:bottom w:w="0" w:type="dxa"/>
              <w:right w:w="108" w:type="dxa"/>
            </w:tcMar>
            <w:vAlign w:val="bottom"/>
          </w:tcPr>
          <w:p w14:paraId="784EE9AE" w14:textId="77777777" w:rsidR="00373689" w:rsidRPr="00F37EB0" w:rsidRDefault="00373689" w:rsidP="00F37EB0">
            <w:pPr>
              <w:suppressAutoHyphens w:val="0"/>
              <w:spacing w:before="40" w:after="40" w:line="220" w:lineRule="exact"/>
              <w:jc w:val="right"/>
              <w:rPr>
                <w:sz w:val="18"/>
              </w:rPr>
            </w:pPr>
            <w:r w:rsidRPr="00F37EB0">
              <w:rPr>
                <w:sz w:val="18"/>
              </w:rPr>
              <w:t>0.354</w:t>
            </w:r>
          </w:p>
          <w:p w14:paraId="0667A7C8" w14:textId="77777777" w:rsidR="00373689" w:rsidRPr="00F37EB0" w:rsidRDefault="00373689" w:rsidP="00F37EB0">
            <w:pPr>
              <w:suppressAutoHyphens w:val="0"/>
              <w:spacing w:before="40" w:after="40" w:line="220" w:lineRule="exact"/>
              <w:jc w:val="right"/>
              <w:rPr>
                <w:sz w:val="18"/>
              </w:rPr>
            </w:pPr>
            <w:r w:rsidRPr="00F37EB0">
              <w:rPr>
                <w:sz w:val="18"/>
              </w:rPr>
              <w:t>Rank 80</w:t>
            </w:r>
          </w:p>
        </w:tc>
        <w:tc>
          <w:tcPr>
            <w:tcW w:w="1303" w:type="dxa"/>
            <w:tcBorders>
              <w:top w:val="single" w:sz="12" w:space="0" w:color="auto"/>
            </w:tcBorders>
            <w:shd w:val="clear" w:color="auto" w:fill="auto"/>
            <w:tcMar>
              <w:top w:w="15" w:type="dxa"/>
              <w:left w:w="108" w:type="dxa"/>
              <w:bottom w:w="0" w:type="dxa"/>
              <w:right w:w="108" w:type="dxa"/>
            </w:tcMar>
            <w:vAlign w:val="bottom"/>
            <w:hideMark/>
          </w:tcPr>
          <w:p w14:paraId="519C68F7" w14:textId="77777777" w:rsidR="00373689" w:rsidRPr="00F37EB0" w:rsidRDefault="00373689" w:rsidP="00F37EB0">
            <w:pPr>
              <w:suppressAutoHyphens w:val="0"/>
              <w:spacing w:before="40" w:after="40" w:line="220" w:lineRule="exact"/>
              <w:jc w:val="right"/>
              <w:rPr>
                <w:sz w:val="18"/>
              </w:rPr>
            </w:pPr>
            <w:r w:rsidRPr="00F37EB0">
              <w:rPr>
                <w:sz w:val="18"/>
              </w:rPr>
              <w:t xml:space="preserve">0.380  </w:t>
            </w:r>
          </w:p>
          <w:p w14:paraId="7873A63E" w14:textId="77777777" w:rsidR="00373689" w:rsidRPr="00F37EB0" w:rsidRDefault="00373689" w:rsidP="00F37EB0">
            <w:pPr>
              <w:suppressAutoHyphens w:val="0"/>
              <w:spacing w:before="40" w:after="40" w:line="220" w:lineRule="exact"/>
              <w:jc w:val="right"/>
              <w:rPr>
                <w:sz w:val="18"/>
              </w:rPr>
            </w:pPr>
            <w:r w:rsidRPr="00F37EB0">
              <w:rPr>
                <w:sz w:val="18"/>
              </w:rPr>
              <w:t>Rank 86</w:t>
            </w:r>
          </w:p>
        </w:tc>
        <w:tc>
          <w:tcPr>
            <w:tcW w:w="1449" w:type="dxa"/>
            <w:tcBorders>
              <w:top w:val="single" w:sz="12" w:space="0" w:color="auto"/>
            </w:tcBorders>
            <w:shd w:val="clear" w:color="auto" w:fill="auto"/>
            <w:tcMar>
              <w:top w:w="15" w:type="dxa"/>
              <w:left w:w="108" w:type="dxa"/>
              <w:bottom w:w="0" w:type="dxa"/>
              <w:right w:w="108" w:type="dxa"/>
            </w:tcMar>
            <w:vAlign w:val="bottom"/>
            <w:hideMark/>
          </w:tcPr>
          <w:p w14:paraId="07BD828D" w14:textId="77777777" w:rsidR="00373689" w:rsidRPr="00F37EB0" w:rsidRDefault="00373689" w:rsidP="00F37EB0">
            <w:pPr>
              <w:suppressAutoHyphens w:val="0"/>
              <w:spacing w:before="40" w:after="40" w:line="220" w:lineRule="exact"/>
              <w:jc w:val="right"/>
              <w:rPr>
                <w:sz w:val="18"/>
              </w:rPr>
            </w:pPr>
            <w:r w:rsidRPr="00F37EB0">
              <w:rPr>
                <w:sz w:val="18"/>
              </w:rPr>
              <w:t xml:space="preserve">0.401  </w:t>
            </w:r>
          </w:p>
          <w:p w14:paraId="0C460F9A" w14:textId="77777777" w:rsidR="00373689" w:rsidRPr="00F37EB0" w:rsidRDefault="00373689" w:rsidP="00F37EB0">
            <w:pPr>
              <w:suppressAutoHyphens w:val="0"/>
              <w:spacing w:before="40" w:after="40" w:line="220" w:lineRule="exact"/>
              <w:jc w:val="right"/>
              <w:rPr>
                <w:sz w:val="18"/>
              </w:rPr>
            </w:pPr>
            <w:r w:rsidRPr="00F37EB0">
              <w:rPr>
                <w:sz w:val="18"/>
              </w:rPr>
              <w:t>Rank 90</w:t>
            </w:r>
          </w:p>
        </w:tc>
      </w:tr>
      <w:tr w:rsidR="00F37EB0" w:rsidRPr="00F37EB0" w14:paraId="59E039C8" w14:textId="77777777" w:rsidTr="00F37EB0">
        <w:tc>
          <w:tcPr>
            <w:tcW w:w="3315" w:type="dxa"/>
            <w:shd w:val="clear" w:color="auto" w:fill="auto"/>
            <w:tcMar>
              <w:top w:w="15" w:type="dxa"/>
              <w:left w:w="108" w:type="dxa"/>
              <w:bottom w:w="0" w:type="dxa"/>
              <w:right w:w="108" w:type="dxa"/>
            </w:tcMar>
            <w:hideMark/>
          </w:tcPr>
          <w:p w14:paraId="538A351B" w14:textId="1B1F213B" w:rsidR="00373689" w:rsidRPr="00F37EB0" w:rsidRDefault="00373689" w:rsidP="00F37EB0">
            <w:pPr>
              <w:suppressAutoHyphens w:val="0"/>
              <w:spacing w:before="40" w:after="40" w:line="220" w:lineRule="exact"/>
              <w:rPr>
                <w:sz w:val="18"/>
              </w:rPr>
            </w:pPr>
            <w:r w:rsidRPr="00F37EB0">
              <w:rPr>
                <w:sz w:val="18"/>
              </w:rPr>
              <w:t>Maternal mortality rate</w:t>
            </w:r>
            <w:r w:rsidRPr="002D1E4D">
              <w:rPr>
                <w:rStyle w:val="FootnoteReference"/>
              </w:rPr>
              <w:footnoteReference w:id="9"/>
            </w:r>
          </w:p>
        </w:tc>
        <w:tc>
          <w:tcPr>
            <w:tcW w:w="1303" w:type="dxa"/>
            <w:shd w:val="clear" w:color="auto" w:fill="auto"/>
            <w:tcMar>
              <w:top w:w="15" w:type="dxa"/>
              <w:left w:w="108" w:type="dxa"/>
              <w:bottom w:w="0" w:type="dxa"/>
              <w:right w:w="108" w:type="dxa"/>
            </w:tcMar>
            <w:vAlign w:val="bottom"/>
          </w:tcPr>
          <w:p w14:paraId="78241F9A" w14:textId="77777777" w:rsidR="00373689" w:rsidRPr="00F37EB0" w:rsidRDefault="00373689" w:rsidP="00F37EB0">
            <w:pPr>
              <w:suppressAutoHyphens w:val="0"/>
              <w:spacing w:before="40" w:after="40" w:line="220" w:lineRule="exact"/>
              <w:jc w:val="right"/>
              <w:rPr>
                <w:sz w:val="18"/>
              </w:rPr>
            </w:pPr>
            <w:r w:rsidRPr="00F37EB0">
              <w:rPr>
                <w:sz w:val="18"/>
              </w:rPr>
              <w:t>30</w:t>
            </w:r>
          </w:p>
        </w:tc>
        <w:tc>
          <w:tcPr>
            <w:tcW w:w="1303" w:type="dxa"/>
            <w:shd w:val="clear" w:color="auto" w:fill="auto"/>
            <w:tcMar>
              <w:top w:w="15" w:type="dxa"/>
              <w:left w:w="108" w:type="dxa"/>
              <w:bottom w:w="0" w:type="dxa"/>
              <w:right w:w="108" w:type="dxa"/>
            </w:tcMar>
            <w:vAlign w:val="bottom"/>
            <w:hideMark/>
          </w:tcPr>
          <w:p w14:paraId="1CDD4C23" w14:textId="77777777" w:rsidR="00373689" w:rsidRPr="00F37EB0" w:rsidRDefault="00373689" w:rsidP="00F37EB0">
            <w:pPr>
              <w:suppressAutoHyphens w:val="0"/>
              <w:spacing w:before="40" w:after="40" w:line="220" w:lineRule="exact"/>
              <w:jc w:val="right"/>
              <w:rPr>
                <w:sz w:val="18"/>
              </w:rPr>
            </w:pPr>
            <w:r w:rsidRPr="00F37EB0">
              <w:rPr>
                <w:sz w:val="18"/>
              </w:rPr>
              <w:t>32</w:t>
            </w:r>
          </w:p>
        </w:tc>
        <w:tc>
          <w:tcPr>
            <w:tcW w:w="1449" w:type="dxa"/>
            <w:shd w:val="clear" w:color="auto" w:fill="auto"/>
            <w:tcMar>
              <w:top w:w="15" w:type="dxa"/>
              <w:left w:w="108" w:type="dxa"/>
              <w:bottom w:w="0" w:type="dxa"/>
              <w:right w:w="108" w:type="dxa"/>
            </w:tcMar>
            <w:vAlign w:val="bottom"/>
            <w:hideMark/>
          </w:tcPr>
          <w:p w14:paraId="70BE917C" w14:textId="77777777" w:rsidR="00373689" w:rsidRPr="00F37EB0" w:rsidRDefault="00373689" w:rsidP="00F37EB0">
            <w:pPr>
              <w:suppressAutoHyphens w:val="0"/>
              <w:spacing w:before="40" w:after="40" w:line="220" w:lineRule="exact"/>
              <w:jc w:val="right"/>
              <w:rPr>
                <w:sz w:val="18"/>
              </w:rPr>
            </w:pPr>
            <w:r w:rsidRPr="00F37EB0">
              <w:rPr>
                <w:sz w:val="18"/>
              </w:rPr>
              <w:t>36</w:t>
            </w:r>
          </w:p>
        </w:tc>
      </w:tr>
      <w:tr w:rsidR="00F37EB0" w:rsidRPr="00F37EB0" w14:paraId="22415070" w14:textId="77777777" w:rsidTr="00F37EB0">
        <w:tc>
          <w:tcPr>
            <w:tcW w:w="3315" w:type="dxa"/>
            <w:shd w:val="clear" w:color="auto" w:fill="auto"/>
            <w:tcMar>
              <w:top w:w="15" w:type="dxa"/>
              <w:left w:w="108" w:type="dxa"/>
              <w:bottom w:w="0" w:type="dxa"/>
              <w:right w:w="108" w:type="dxa"/>
            </w:tcMar>
            <w:hideMark/>
          </w:tcPr>
          <w:p w14:paraId="0A1591B0" w14:textId="77777777" w:rsidR="00373689" w:rsidRPr="00F37EB0" w:rsidRDefault="00373689" w:rsidP="00F37EB0">
            <w:pPr>
              <w:suppressAutoHyphens w:val="0"/>
              <w:spacing w:before="40" w:after="40" w:line="220" w:lineRule="exact"/>
              <w:rPr>
                <w:sz w:val="18"/>
              </w:rPr>
            </w:pPr>
            <w:r w:rsidRPr="00F37EB0">
              <w:rPr>
                <w:sz w:val="18"/>
              </w:rPr>
              <w:t>Adolescent birth rates</w:t>
            </w:r>
          </w:p>
        </w:tc>
        <w:tc>
          <w:tcPr>
            <w:tcW w:w="1303" w:type="dxa"/>
            <w:shd w:val="clear" w:color="auto" w:fill="auto"/>
            <w:tcMar>
              <w:top w:w="15" w:type="dxa"/>
              <w:left w:w="108" w:type="dxa"/>
              <w:bottom w:w="0" w:type="dxa"/>
              <w:right w:w="108" w:type="dxa"/>
            </w:tcMar>
            <w:vAlign w:val="bottom"/>
          </w:tcPr>
          <w:p w14:paraId="7882D338" w14:textId="77777777" w:rsidR="00373689" w:rsidRPr="00F37EB0" w:rsidRDefault="00373689" w:rsidP="00F37EB0">
            <w:pPr>
              <w:suppressAutoHyphens w:val="0"/>
              <w:spacing w:before="40" w:after="40" w:line="220" w:lineRule="exact"/>
              <w:jc w:val="right"/>
              <w:rPr>
                <w:sz w:val="18"/>
              </w:rPr>
            </w:pPr>
            <w:r w:rsidRPr="00F37EB0">
              <w:rPr>
                <w:sz w:val="18"/>
              </w:rPr>
              <w:t>14.1</w:t>
            </w:r>
          </w:p>
        </w:tc>
        <w:tc>
          <w:tcPr>
            <w:tcW w:w="1303" w:type="dxa"/>
            <w:shd w:val="clear" w:color="auto" w:fill="auto"/>
            <w:tcMar>
              <w:top w:w="15" w:type="dxa"/>
              <w:left w:w="108" w:type="dxa"/>
              <w:bottom w:w="0" w:type="dxa"/>
              <w:right w:w="108" w:type="dxa"/>
            </w:tcMar>
            <w:vAlign w:val="bottom"/>
            <w:hideMark/>
          </w:tcPr>
          <w:p w14:paraId="4DEDF3B8" w14:textId="77777777" w:rsidR="00373689" w:rsidRPr="00F37EB0" w:rsidRDefault="00373689" w:rsidP="00F37EB0">
            <w:pPr>
              <w:suppressAutoHyphens w:val="0"/>
              <w:spacing w:before="40" w:after="40" w:line="220" w:lineRule="exact"/>
              <w:jc w:val="right"/>
              <w:rPr>
                <w:sz w:val="18"/>
              </w:rPr>
            </w:pPr>
            <w:r w:rsidRPr="00F37EB0">
              <w:rPr>
                <w:sz w:val="18"/>
              </w:rPr>
              <w:t>20.9</w:t>
            </w:r>
          </w:p>
        </w:tc>
        <w:tc>
          <w:tcPr>
            <w:tcW w:w="1449" w:type="dxa"/>
            <w:shd w:val="clear" w:color="auto" w:fill="auto"/>
            <w:tcMar>
              <w:top w:w="15" w:type="dxa"/>
              <w:left w:w="108" w:type="dxa"/>
              <w:bottom w:w="0" w:type="dxa"/>
              <w:right w:w="108" w:type="dxa"/>
            </w:tcMar>
            <w:vAlign w:val="bottom"/>
            <w:hideMark/>
          </w:tcPr>
          <w:p w14:paraId="3CABB4BB" w14:textId="77777777" w:rsidR="00373689" w:rsidRPr="00F37EB0" w:rsidRDefault="00373689" w:rsidP="00F37EB0">
            <w:pPr>
              <w:suppressAutoHyphens w:val="0"/>
              <w:spacing w:before="40" w:after="40" w:line="220" w:lineRule="exact"/>
              <w:jc w:val="right"/>
              <w:rPr>
                <w:sz w:val="18"/>
              </w:rPr>
            </w:pPr>
            <w:r w:rsidRPr="00F37EB0">
              <w:rPr>
                <w:sz w:val="18"/>
              </w:rPr>
              <w:t>20.9</w:t>
            </w:r>
          </w:p>
        </w:tc>
      </w:tr>
      <w:tr w:rsidR="00F37EB0" w:rsidRPr="00F37EB0" w14:paraId="23A34680" w14:textId="77777777" w:rsidTr="00F37EB0">
        <w:tc>
          <w:tcPr>
            <w:tcW w:w="3315" w:type="dxa"/>
            <w:shd w:val="clear" w:color="auto" w:fill="auto"/>
            <w:tcMar>
              <w:top w:w="15" w:type="dxa"/>
              <w:left w:w="108" w:type="dxa"/>
              <w:bottom w:w="0" w:type="dxa"/>
              <w:right w:w="108" w:type="dxa"/>
            </w:tcMar>
            <w:hideMark/>
          </w:tcPr>
          <w:p w14:paraId="3EB79EBF" w14:textId="77777777" w:rsidR="00373689" w:rsidRPr="00F37EB0" w:rsidRDefault="00373689" w:rsidP="00F37EB0">
            <w:pPr>
              <w:suppressAutoHyphens w:val="0"/>
              <w:spacing w:before="40" w:after="40" w:line="220" w:lineRule="exact"/>
              <w:rPr>
                <w:sz w:val="18"/>
              </w:rPr>
            </w:pPr>
            <w:r w:rsidRPr="00F37EB0">
              <w:rPr>
                <w:sz w:val="18"/>
              </w:rPr>
              <w:t xml:space="preserve">Share of parliamentary seats held by females </w:t>
            </w:r>
          </w:p>
        </w:tc>
        <w:tc>
          <w:tcPr>
            <w:tcW w:w="1303" w:type="dxa"/>
            <w:shd w:val="clear" w:color="auto" w:fill="auto"/>
            <w:tcMar>
              <w:top w:w="15" w:type="dxa"/>
              <w:left w:w="108" w:type="dxa"/>
              <w:bottom w:w="0" w:type="dxa"/>
              <w:right w:w="108" w:type="dxa"/>
            </w:tcMar>
            <w:vAlign w:val="bottom"/>
          </w:tcPr>
          <w:p w14:paraId="2551D8DC" w14:textId="77777777" w:rsidR="00373689" w:rsidRPr="00F37EB0" w:rsidRDefault="00373689" w:rsidP="00F37EB0">
            <w:pPr>
              <w:suppressAutoHyphens w:val="0"/>
              <w:spacing w:before="40" w:after="40" w:line="220" w:lineRule="exact"/>
              <w:jc w:val="right"/>
              <w:rPr>
                <w:sz w:val="18"/>
              </w:rPr>
            </w:pPr>
            <w:r w:rsidRPr="00F37EB0">
              <w:rPr>
                <w:sz w:val="18"/>
              </w:rPr>
              <w:t>5.8</w:t>
            </w:r>
          </w:p>
        </w:tc>
        <w:tc>
          <w:tcPr>
            <w:tcW w:w="1303" w:type="dxa"/>
            <w:shd w:val="clear" w:color="auto" w:fill="auto"/>
            <w:tcMar>
              <w:top w:w="15" w:type="dxa"/>
              <w:left w:w="108" w:type="dxa"/>
              <w:bottom w:w="0" w:type="dxa"/>
              <w:right w:w="108" w:type="dxa"/>
            </w:tcMar>
            <w:vAlign w:val="bottom"/>
            <w:hideMark/>
          </w:tcPr>
          <w:p w14:paraId="4FF930BC" w14:textId="77777777" w:rsidR="00373689" w:rsidRPr="00F37EB0" w:rsidRDefault="00373689" w:rsidP="00F37EB0">
            <w:pPr>
              <w:suppressAutoHyphens w:val="0"/>
              <w:spacing w:before="40" w:after="40" w:line="220" w:lineRule="exact"/>
              <w:jc w:val="right"/>
              <w:rPr>
                <w:sz w:val="18"/>
              </w:rPr>
            </w:pPr>
            <w:r w:rsidRPr="00F37EB0">
              <w:rPr>
                <w:sz w:val="18"/>
              </w:rPr>
              <w:t>5.8%</w:t>
            </w:r>
          </w:p>
        </w:tc>
        <w:tc>
          <w:tcPr>
            <w:tcW w:w="1449" w:type="dxa"/>
            <w:shd w:val="clear" w:color="auto" w:fill="auto"/>
            <w:tcMar>
              <w:top w:w="15" w:type="dxa"/>
              <w:left w:w="108" w:type="dxa"/>
              <w:bottom w:w="0" w:type="dxa"/>
              <w:right w:w="108" w:type="dxa"/>
            </w:tcMar>
            <w:vAlign w:val="bottom"/>
            <w:hideMark/>
          </w:tcPr>
          <w:p w14:paraId="25CF7AB5" w14:textId="77777777" w:rsidR="00373689" w:rsidRPr="00F37EB0" w:rsidRDefault="00373689" w:rsidP="00F37EB0">
            <w:pPr>
              <w:suppressAutoHyphens w:val="0"/>
              <w:spacing w:before="40" w:after="40" w:line="220" w:lineRule="exact"/>
              <w:jc w:val="right"/>
              <w:rPr>
                <w:sz w:val="18"/>
              </w:rPr>
            </w:pPr>
            <w:r w:rsidRPr="00F37EB0">
              <w:rPr>
                <w:sz w:val="18"/>
              </w:rPr>
              <w:t>5.3%</w:t>
            </w:r>
          </w:p>
        </w:tc>
      </w:tr>
      <w:tr w:rsidR="00F37EB0" w:rsidRPr="00F37EB0" w14:paraId="0532CB17" w14:textId="77777777" w:rsidTr="00F37EB0">
        <w:tc>
          <w:tcPr>
            <w:tcW w:w="3315" w:type="dxa"/>
            <w:shd w:val="clear" w:color="auto" w:fill="auto"/>
            <w:tcMar>
              <w:top w:w="15" w:type="dxa"/>
              <w:left w:w="108" w:type="dxa"/>
              <w:bottom w:w="0" w:type="dxa"/>
              <w:right w:w="108" w:type="dxa"/>
            </w:tcMar>
            <w:hideMark/>
          </w:tcPr>
          <w:p w14:paraId="49D460AF" w14:textId="77777777" w:rsidR="00373689" w:rsidRPr="00F37EB0" w:rsidRDefault="00373689" w:rsidP="00F37EB0">
            <w:pPr>
              <w:suppressAutoHyphens w:val="0"/>
              <w:spacing w:before="40" w:after="40" w:line="220" w:lineRule="exact"/>
              <w:rPr>
                <w:sz w:val="18"/>
              </w:rPr>
            </w:pPr>
            <w:r w:rsidRPr="00F37EB0">
              <w:rPr>
                <w:sz w:val="18"/>
              </w:rPr>
              <w:t>Attainment in secondary education –females</w:t>
            </w:r>
          </w:p>
        </w:tc>
        <w:tc>
          <w:tcPr>
            <w:tcW w:w="1303" w:type="dxa"/>
            <w:shd w:val="clear" w:color="auto" w:fill="auto"/>
            <w:tcMar>
              <w:top w:w="15" w:type="dxa"/>
              <w:left w:w="108" w:type="dxa"/>
              <w:bottom w:w="0" w:type="dxa"/>
              <w:right w:w="108" w:type="dxa"/>
            </w:tcMar>
            <w:vAlign w:val="bottom"/>
          </w:tcPr>
          <w:p w14:paraId="738DFEA6" w14:textId="77777777" w:rsidR="00373689" w:rsidRPr="00F37EB0" w:rsidRDefault="00373689" w:rsidP="00F37EB0">
            <w:pPr>
              <w:suppressAutoHyphens w:val="0"/>
              <w:spacing w:before="40" w:after="40" w:line="220" w:lineRule="exact"/>
              <w:jc w:val="right"/>
              <w:rPr>
                <w:sz w:val="18"/>
              </w:rPr>
            </w:pPr>
            <w:r w:rsidRPr="00F37EB0">
              <w:rPr>
                <w:sz w:val="18"/>
              </w:rPr>
              <w:t>82.6</w:t>
            </w:r>
          </w:p>
        </w:tc>
        <w:tc>
          <w:tcPr>
            <w:tcW w:w="1303" w:type="dxa"/>
            <w:shd w:val="clear" w:color="auto" w:fill="auto"/>
            <w:tcMar>
              <w:top w:w="15" w:type="dxa"/>
              <w:left w:w="108" w:type="dxa"/>
              <w:bottom w:w="0" w:type="dxa"/>
              <w:right w:w="108" w:type="dxa"/>
            </w:tcMar>
            <w:vAlign w:val="bottom"/>
            <w:hideMark/>
          </w:tcPr>
          <w:p w14:paraId="296F27C8" w14:textId="77777777" w:rsidR="00373689" w:rsidRPr="00F37EB0" w:rsidRDefault="00373689" w:rsidP="00F37EB0">
            <w:pPr>
              <w:suppressAutoHyphens w:val="0"/>
              <w:spacing w:before="40" w:after="40" w:line="220" w:lineRule="exact"/>
              <w:jc w:val="right"/>
              <w:rPr>
                <w:sz w:val="18"/>
              </w:rPr>
            </w:pPr>
            <w:r w:rsidRPr="00F37EB0">
              <w:rPr>
                <w:sz w:val="18"/>
              </w:rPr>
              <w:t>82.6%</w:t>
            </w:r>
          </w:p>
        </w:tc>
        <w:tc>
          <w:tcPr>
            <w:tcW w:w="1449" w:type="dxa"/>
            <w:shd w:val="clear" w:color="auto" w:fill="auto"/>
            <w:tcMar>
              <w:top w:w="15" w:type="dxa"/>
              <w:left w:w="108" w:type="dxa"/>
              <w:bottom w:w="0" w:type="dxa"/>
              <w:right w:w="108" w:type="dxa"/>
            </w:tcMar>
            <w:vAlign w:val="bottom"/>
            <w:hideMark/>
          </w:tcPr>
          <w:p w14:paraId="2855F8B4" w14:textId="77777777" w:rsidR="00373689" w:rsidRPr="00F37EB0" w:rsidRDefault="00373689" w:rsidP="00F37EB0">
            <w:pPr>
              <w:suppressAutoHyphens w:val="0"/>
              <w:spacing w:before="40" w:after="40" w:line="220" w:lineRule="exact"/>
              <w:jc w:val="right"/>
              <w:rPr>
                <w:sz w:val="18"/>
              </w:rPr>
            </w:pPr>
            <w:r w:rsidRPr="00F37EB0">
              <w:rPr>
                <w:sz w:val="18"/>
              </w:rPr>
              <w:t>79.2%</w:t>
            </w:r>
          </w:p>
        </w:tc>
      </w:tr>
      <w:tr w:rsidR="00F37EB0" w:rsidRPr="00F37EB0" w14:paraId="1BFAEFC4" w14:textId="77777777" w:rsidTr="00F37EB0">
        <w:tc>
          <w:tcPr>
            <w:tcW w:w="3315" w:type="dxa"/>
            <w:shd w:val="clear" w:color="auto" w:fill="auto"/>
            <w:tcMar>
              <w:top w:w="15" w:type="dxa"/>
              <w:left w:w="108" w:type="dxa"/>
              <w:bottom w:w="0" w:type="dxa"/>
              <w:right w:w="108" w:type="dxa"/>
            </w:tcMar>
            <w:hideMark/>
          </w:tcPr>
          <w:p w14:paraId="08A5DF97" w14:textId="77777777" w:rsidR="00373689" w:rsidRPr="00F37EB0" w:rsidRDefault="00373689" w:rsidP="00F37EB0">
            <w:pPr>
              <w:suppressAutoHyphens w:val="0"/>
              <w:spacing w:before="40" w:after="40" w:line="220" w:lineRule="exact"/>
              <w:rPr>
                <w:sz w:val="18"/>
              </w:rPr>
            </w:pPr>
            <w:r w:rsidRPr="00F37EB0">
              <w:rPr>
                <w:sz w:val="18"/>
              </w:rPr>
              <w:t>Attainment in secondary education males</w:t>
            </w:r>
          </w:p>
        </w:tc>
        <w:tc>
          <w:tcPr>
            <w:tcW w:w="1303" w:type="dxa"/>
            <w:shd w:val="clear" w:color="auto" w:fill="auto"/>
            <w:tcMar>
              <w:top w:w="15" w:type="dxa"/>
              <w:left w:w="108" w:type="dxa"/>
              <w:bottom w:w="0" w:type="dxa"/>
              <w:right w:w="108" w:type="dxa"/>
            </w:tcMar>
            <w:vAlign w:val="bottom"/>
          </w:tcPr>
          <w:p w14:paraId="5E7F5A1A" w14:textId="77777777" w:rsidR="00373689" w:rsidRPr="00F37EB0" w:rsidRDefault="00373689" w:rsidP="00F37EB0">
            <w:pPr>
              <w:suppressAutoHyphens w:val="0"/>
              <w:spacing w:before="40" w:after="40" w:line="220" w:lineRule="exact"/>
              <w:jc w:val="right"/>
              <w:rPr>
                <w:sz w:val="18"/>
              </w:rPr>
            </w:pPr>
            <w:r w:rsidRPr="00F37EB0">
              <w:rPr>
                <w:sz w:val="18"/>
              </w:rPr>
              <w:t>83.1</w:t>
            </w:r>
          </w:p>
        </w:tc>
        <w:tc>
          <w:tcPr>
            <w:tcW w:w="1303" w:type="dxa"/>
            <w:shd w:val="clear" w:color="auto" w:fill="auto"/>
            <w:tcMar>
              <w:top w:w="15" w:type="dxa"/>
              <w:left w:w="108" w:type="dxa"/>
              <w:bottom w:w="0" w:type="dxa"/>
              <w:right w:w="108" w:type="dxa"/>
            </w:tcMar>
            <w:vAlign w:val="bottom"/>
            <w:hideMark/>
          </w:tcPr>
          <w:p w14:paraId="56B084C4" w14:textId="77777777" w:rsidR="00373689" w:rsidRPr="00F37EB0" w:rsidRDefault="00373689" w:rsidP="00F37EB0">
            <w:pPr>
              <w:suppressAutoHyphens w:val="0"/>
              <w:spacing w:before="40" w:after="40" w:line="220" w:lineRule="exact"/>
              <w:jc w:val="right"/>
              <w:rPr>
                <w:sz w:val="18"/>
              </w:rPr>
            </w:pPr>
            <w:r w:rsidRPr="00F37EB0">
              <w:rPr>
                <w:sz w:val="18"/>
              </w:rPr>
              <w:t>83.1%</w:t>
            </w:r>
          </w:p>
        </w:tc>
        <w:tc>
          <w:tcPr>
            <w:tcW w:w="1449" w:type="dxa"/>
            <w:shd w:val="clear" w:color="auto" w:fill="auto"/>
            <w:tcMar>
              <w:top w:w="15" w:type="dxa"/>
              <w:left w:w="108" w:type="dxa"/>
              <w:bottom w:w="0" w:type="dxa"/>
              <w:right w:w="108" w:type="dxa"/>
            </w:tcMar>
            <w:vAlign w:val="bottom"/>
            <w:hideMark/>
          </w:tcPr>
          <w:p w14:paraId="4CE22D91" w14:textId="77777777" w:rsidR="00373689" w:rsidRPr="00F37EB0" w:rsidRDefault="00373689" w:rsidP="00F37EB0">
            <w:pPr>
              <w:suppressAutoHyphens w:val="0"/>
              <w:spacing w:before="40" w:after="40" w:line="220" w:lineRule="exact"/>
              <w:jc w:val="right"/>
              <w:rPr>
                <w:sz w:val="18"/>
              </w:rPr>
            </w:pPr>
            <w:r w:rsidRPr="00F37EB0">
              <w:rPr>
                <w:sz w:val="18"/>
              </w:rPr>
              <w:t>81.0%</w:t>
            </w:r>
          </w:p>
        </w:tc>
      </w:tr>
      <w:tr w:rsidR="00F37EB0" w:rsidRPr="00F37EB0" w14:paraId="46A7A900" w14:textId="77777777" w:rsidTr="00F37EB0">
        <w:tc>
          <w:tcPr>
            <w:tcW w:w="3315" w:type="dxa"/>
            <w:shd w:val="clear" w:color="auto" w:fill="auto"/>
            <w:tcMar>
              <w:top w:w="15" w:type="dxa"/>
              <w:left w:w="108" w:type="dxa"/>
              <w:bottom w:w="0" w:type="dxa"/>
              <w:right w:w="108" w:type="dxa"/>
            </w:tcMar>
          </w:tcPr>
          <w:p w14:paraId="04CCEEC0" w14:textId="77777777" w:rsidR="00373689" w:rsidRPr="00F37EB0" w:rsidRDefault="00373689" w:rsidP="00F37EB0">
            <w:pPr>
              <w:suppressAutoHyphens w:val="0"/>
              <w:spacing w:before="40" w:after="40" w:line="220" w:lineRule="exact"/>
              <w:rPr>
                <w:sz w:val="18"/>
              </w:rPr>
            </w:pPr>
            <w:r w:rsidRPr="00F37EB0">
              <w:rPr>
                <w:sz w:val="18"/>
              </w:rPr>
              <w:t>Labour force</w:t>
            </w:r>
          </w:p>
          <w:p w14:paraId="44EFE63C" w14:textId="77777777" w:rsidR="00373689" w:rsidRPr="00F37EB0" w:rsidRDefault="00373689" w:rsidP="00F37EB0">
            <w:pPr>
              <w:suppressAutoHyphens w:val="0"/>
              <w:spacing w:before="40" w:after="40" w:line="220" w:lineRule="exact"/>
              <w:rPr>
                <w:sz w:val="18"/>
              </w:rPr>
            </w:pPr>
            <w:r w:rsidRPr="00F37EB0">
              <w:rPr>
                <w:sz w:val="18"/>
              </w:rPr>
              <w:t>participation rate</w:t>
            </w:r>
          </w:p>
          <w:p w14:paraId="42606543" w14:textId="77777777" w:rsidR="00373689" w:rsidRPr="00F37EB0" w:rsidRDefault="00373689" w:rsidP="00F37EB0">
            <w:pPr>
              <w:suppressAutoHyphens w:val="0"/>
              <w:spacing w:before="40" w:after="40" w:line="220" w:lineRule="exact"/>
              <w:rPr>
                <w:sz w:val="18"/>
              </w:rPr>
            </w:pPr>
            <w:r w:rsidRPr="00F37EB0">
              <w:rPr>
                <w:sz w:val="18"/>
              </w:rPr>
              <w:t>(% 15 years and older) female</w:t>
            </w:r>
          </w:p>
        </w:tc>
        <w:tc>
          <w:tcPr>
            <w:tcW w:w="1303" w:type="dxa"/>
            <w:shd w:val="clear" w:color="auto" w:fill="auto"/>
            <w:tcMar>
              <w:top w:w="15" w:type="dxa"/>
              <w:left w:w="108" w:type="dxa"/>
              <w:bottom w:w="0" w:type="dxa"/>
              <w:right w:w="108" w:type="dxa"/>
            </w:tcMar>
            <w:vAlign w:val="bottom"/>
          </w:tcPr>
          <w:p w14:paraId="0719908A" w14:textId="77777777" w:rsidR="00373689" w:rsidRPr="00F37EB0" w:rsidRDefault="00373689" w:rsidP="00F37EB0">
            <w:pPr>
              <w:suppressAutoHyphens w:val="0"/>
              <w:spacing w:before="40" w:after="40" w:line="220" w:lineRule="exact"/>
              <w:jc w:val="right"/>
              <w:rPr>
                <w:sz w:val="18"/>
              </w:rPr>
            </w:pPr>
            <w:r w:rsidRPr="00F37EB0">
              <w:rPr>
                <w:sz w:val="18"/>
              </w:rPr>
              <w:t>35.1%</w:t>
            </w:r>
          </w:p>
        </w:tc>
        <w:tc>
          <w:tcPr>
            <w:tcW w:w="1303" w:type="dxa"/>
            <w:shd w:val="clear" w:color="auto" w:fill="auto"/>
            <w:tcMar>
              <w:top w:w="15" w:type="dxa"/>
              <w:left w:w="108" w:type="dxa"/>
              <w:bottom w:w="0" w:type="dxa"/>
              <w:right w:w="108" w:type="dxa"/>
            </w:tcMar>
            <w:vAlign w:val="bottom"/>
          </w:tcPr>
          <w:p w14:paraId="7ACA9F66" w14:textId="77777777" w:rsidR="00373689" w:rsidRPr="00F37EB0" w:rsidRDefault="00373689" w:rsidP="00F37EB0">
            <w:pPr>
              <w:suppressAutoHyphens w:val="0"/>
              <w:spacing w:before="40" w:after="40" w:line="220" w:lineRule="exact"/>
              <w:jc w:val="right"/>
              <w:rPr>
                <w:sz w:val="18"/>
              </w:rPr>
            </w:pPr>
            <w:r w:rsidRPr="00F37EB0">
              <w:rPr>
                <w:sz w:val="18"/>
              </w:rPr>
              <w:t>34.9%</w:t>
            </w:r>
          </w:p>
        </w:tc>
        <w:tc>
          <w:tcPr>
            <w:tcW w:w="1449" w:type="dxa"/>
            <w:shd w:val="clear" w:color="auto" w:fill="auto"/>
            <w:tcMar>
              <w:top w:w="15" w:type="dxa"/>
              <w:left w:w="108" w:type="dxa"/>
              <w:bottom w:w="0" w:type="dxa"/>
              <w:right w:w="108" w:type="dxa"/>
            </w:tcMar>
            <w:vAlign w:val="bottom"/>
          </w:tcPr>
          <w:p w14:paraId="4A51FEC5" w14:textId="77777777" w:rsidR="00373689" w:rsidRPr="00F37EB0" w:rsidRDefault="00373689" w:rsidP="00F37EB0">
            <w:pPr>
              <w:suppressAutoHyphens w:val="0"/>
              <w:spacing w:before="40" w:after="40" w:line="220" w:lineRule="exact"/>
              <w:jc w:val="right"/>
              <w:rPr>
                <w:sz w:val="18"/>
              </w:rPr>
            </w:pPr>
            <w:r w:rsidRPr="00F37EB0">
              <w:rPr>
                <w:sz w:val="18"/>
              </w:rPr>
              <w:t>35.4%</w:t>
            </w:r>
          </w:p>
        </w:tc>
      </w:tr>
      <w:tr w:rsidR="00F37EB0" w:rsidRPr="00F37EB0" w14:paraId="50AC433F" w14:textId="77777777" w:rsidTr="00F37EB0">
        <w:tc>
          <w:tcPr>
            <w:tcW w:w="3315" w:type="dxa"/>
            <w:tcBorders>
              <w:bottom w:val="single" w:sz="12" w:space="0" w:color="auto"/>
            </w:tcBorders>
            <w:shd w:val="clear" w:color="auto" w:fill="auto"/>
            <w:tcMar>
              <w:top w:w="15" w:type="dxa"/>
              <w:left w:w="108" w:type="dxa"/>
              <w:bottom w:w="0" w:type="dxa"/>
              <w:right w:w="108" w:type="dxa"/>
            </w:tcMar>
          </w:tcPr>
          <w:p w14:paraId="290B523F" w14:textId="77777777" w:rsidR="00373689" w:rsidRPr="00F37EB0" w:rsidRDefault="00373689" w:rsidP="00F37EB0">
            <w:pPr>
              <w:suppressAutoHyphens w:val="0"/>
              <w:spacing w:before="40" w:after="40" w:line="220" w:lineRule="exact"/>
              <w:rPr>
                <w:sz w:val="18"/>
              </w:rPr>
            </w:pPr>
            <w:r w:rsidRPr="00F37EB0">
              <w:rPr>
                <w:sz w:val="18"/>
              </w:rPr>
              <w:t>Labour force</w:t>
            </w:r>
          </w:p>
          <w:p w14:paraId="325F0E48" w14:textId="77777777" w:rsidR="00373689" w:rsidRPr="00F37EB0" w:rsidRDefault="00373689" w:rsidP="00F37EB0">
            <w:pPr>
              <w:suppressAutoHyphens w:val="0"/>
              <w:spacing w:before="40" w:after="40" w:line="220" w:lineRule="exact"/>
              <w:rPr>
                <w:sz w:val="18"/>
              </w:rPr>
            </w:pPr>
            <w:r w:rsidRPr="00F37EB0">
              <w:rPr>
                <w:sz w:val="18"/>
              </w:rPr>
              <w:t>participation rate</w:t>
            </w:r>
          </w:p>
          <w:p w14:paraId="03B3C05E" w14:textId="77777777" w:rsidR="00373689" w:rsidRPr="00F37EB0" w:rsidRDefault="00373689" w:rsidP="00F37EB0">
            <w:pPr>
              <w:suppressAutoHyphens w:val="0"/>
              <w:spacing w:before="40" w:after="40" w:line="220" w:lineRule="exact"/>
              <w:rPr>
                <w:sz w:val="18"/>
              </w:rPr>
            </w:pPr>
            <w:r w:rsidRPr="00F37EB0">
              <w:rPr>
                <w:sz w:val="18"/>
              </w:rPr>
              <w:t>(% 15 years and older) male</w:t>
            </w:r>
          </w:p>
        </w:tc>
        <w:tc>
          <w:tcPr>
            <w:tcW w:w="1303" w:type="dxa"/>
            <w:tcBorders>
              <w:bottom w:val="single" w:sz="12" w:space="0" w:color="auto"/>
            </w:tcBorders>
            <w:shd w:val="clear" w:color="auto" w:fill="auto"/>
            <w:tcMar>
              <w:top w:w="15" w:type="dxa"/>
              <w:left w:w="108" w:type="dxa"/>
              <w:bottom w:w="0" w:type="dxa"/>
              <w:right w:w="108" w:type="dxa"/>
            </w:tcMar>
            <w:vAlign w:val="bottom"/>
          </w:tcPr>
          <w:p w14:paraId="21E79251" w14:textId="77777777" w:rsidR="00373689" w:rsidRPr="00F37EB0" w:rsidRDefault="00373689" w:rsidP="00F37EB0">
            <w:pPr>
              <w:suppressAutoHyphens w:val="0"/>
              <w:spacing w:before="40" w:after="40" w:line="220" w:lineRule="exact"/>
              <w:jc w:val="right"/>
              <w:rPr>
                <w:sz w:val="18"/>
              </w:rPr>
            </w:pPr>
            <w:r w:rsidRPr="00F37EB0">
              <w:rPr>
                <w:sz w:val="18"/>
              </w:rPr>
              <w:t>74.1%</w:t>
            </w:r>
          </w:p>
        </w:tc>
        <w:tc>
          <w:tcPr>
            <w:tcW w:w="1303" w:type="dxa"/>
            <w:tcBorders>
              <w:bottom w:val="single" w:sz="12" w:space="0" w:color="auto"/>
            </w:tcBorders>
            <w:shd w:val="clear" w:color="auto" w:fill="auto"/>
            <w:tcMar>
              <w:top w:w="15" w:type="dxa"/>
              <w:left w:w="108" w:type="dxa"/>
              <w:bottom w:w="0" w:type="dxa"/>
              <w:right w:w="108" w:type="dxa"/>
            </w:tcMar>
            <w:vAlign w:val="bottom"/>
          </w:tcPr>
          <w:p w14:paraId="4BE501CB" w14:textId="77777777" w:rsidR="00373689" w:rsidRPr="00F37EB0" w:rsidRDefault="00373689" w:rsidP="00F37EB0">
            <w:pPr>
              <w:suppressAutoHyphens w:val="0"/>
              <w:spacing w:before="40" w:after="40" w:line="220" w:lineRule="exact"/>
              <w:jc w:val="right"/>
              <w:rPr>
                <w:sz w:val="18"/>
              </w:rPr>
            </w:pPr>
            <w:r w:rsidRPr="00F37EB0">
              <w:rPr>
                <w:sz w:val="18"/>
              </w:rPr>
              <w:t>72.2%</w:t>
            </w:r>
          </w:p>
        </w:tc>
        <w:tc>
          <w:tcPr>
            <w:tcW w:w="1449" w:type="dxa"/>
            <w:tcBorders>
              <w:bottom w:val="single" w:sz="12" w:space="0" w:color="auto"/>
            </w:tcBorders>
            <w:shd w:val="clear" w:color="auto" w:fill="auto"/>
            <w:tcMar>
              <w:top w:w="15" w:type="dxa"/>
              <w:left w:w="108" w:type="dxa"/>
              <w:bottom w:w="0" w:type="dxa"/>
              <w:right w:w="108" w:type="dxa"/>
            </w:tcMar>
            <w:vAlign w:val="bottom"/>
          </w:tcPr>
          <w:p w14:paraId="2B82B6D1" w14:textId="77777777" w:rsidR="00373689" w:rsidRPr="00F37EB0" w:rsidRDefault="00373689" w:rsidP="00F37EB0">
            <w:pPr>
              <w:suppressAutoHyphens w:val="0"/>
              <w:spacing w:before="40" w:after="40" w:line="220" w:lineRule="exact"/>
              <w:jc w:val="right"/>
              <w:rPr>
                <w:sz w:val="18"/>
              </w:rPr>
            </w:pPr>
            <w:r w:rsidRPr="00F37EB0">
              <w:rPr>
                <w:sz w:val="18"/>
              </w:rPr>
              <w:t>74.6%</w:t>
            </w:r>
          </w:p>
        </w:tc>
      </w:tr>
    </w:tbl>
    <w:p w14:paraId="7B9CA11F" w14:textId="77777777" w:rsidR="00373689" w:rsidRPr="00B06A0F" w:rsidRDefault="00373689" w:rsidP="0092455F">
      <w:pPr>
        <w:pStyle w:val="SingleTxtG"/>
        <w:ind w:firstLine="567"/>
        <w:rPr>
          <w:i/>
          <w:iCs/>
          <w:sz w:val="18"/>
          <w:szCs w:val="18"/>
          <w:lang w:val="en-GB"/>
        </w:rPr>
      </w:pPr>
      <w:r w:rsidRPr="00B06A0F">
        <w:rPr>
          <w:i/>
          <w:iCs/>
          <w:sz w:val="18"/>
          <w:szCs w:val="18"/>
          <w:lang w:val="en-GB"/>
        </w:rPr>
        <w:t>Source: Human Development Reports 2018, 2019 and 2020</w:t>
      </w:r>
    </w:p>
    <w:p w14:paraId="42DE2F47" w14:textId="144A9D91" w:rsidR="00373689" w:rsidRPr="00B06A0F" w:rsidRDefault="00373689" w:rsidP="00F24E1A">
      <w:pPr>
        <w:pStyle w:val="SingleTxtG"/>
        <w:numPr>
          <w:ilvl w:val="0"/>
          <w:numId w:val="17"/>
        </w:numPr>
        <w:ind w:left="1134" w:firstLine="0"/>
        <w:rPr>
          <w:lang w:val="en-GB"/>
        </w:rPr>
      </w:pPr>
      <w:r w:rsidRPr="00B06A0F">
        <w:rPr>
          <w:lang w:val="en-GB"/>
        </w:rPr>
        <w:t>By 2019, Sri Lanka has a Gender Inequality Index (GII) value of 0.401, ranking 90 out of 162 countries. In 2017, Sri Lanka’s GII value was 0.354, ranking it 80 out of 160 countries and in 2018 it was 0.380 with a rank of 86.  The GII can be interpreted as the loss in human development due to inequality between female and male achievements in the three GII dimensions of reproductive health, education and economic empowerment. The share of parliamentary seats held by females dropped by 5% in 2019 which is a concern when reflecting on the already low performance in this indicator. The low level of labour force participation by females continued in 2019 which has implications in gender related indicators in the Human Development Report. MMR (deaths per 100,000live births) was also increased by 4 in 2019 which is a concern in the health sector. However, health sector has already taken measures to bring this number down and initiated systematic investigation into each and every death of pregnant mothers.</w:t>
      </w:r>
    </w:p>
    <w:p w14:paraId="60C88AF0" w14:textId="2FB49146" w:rsidR="00373689" w:rsidRPr="00B06A0F" w:rsidRDefault="00F37EB0" w:rsidP="00F37EB0">
      <w:pPr>
        <w:pStyle w:val="H23G"/>
        <w:rPr>
          <w:lang w:val="en-GB"/>
        </w:rPr>
      </w:pPr>
      <w:r w:rsidRPr="00B06A0F">
        <w:rPr>
          <w:lang w:val="en-GB"/>
        </w:rPr>
        <w:tab/>
      </w:r>
      <w:r w:rsidRPr="00B06A0F">
        <w:rPr>
          <w:lang w:val="en-GB"/>
        </w:rPr>
        <w:tab/>
      </w:r>
      <w:r w:rsidR="00373689" w:rsidRPr="00B06A0F">
        <w:rPr>
          <w:lang w:val="en-GB"/>
        </w:rPr>
        <w:t xml:space="preserve">Life-course Gender Gap (Female to male ratio) </w:t>
      </w:r>
    </w:p>
    <w:tbl>
      <w:tblPr>
        <w:tblW w:w="7370" w:type="dxa"/>
        <w:tblInd w:w="1134" w:type="dxa"/>
        <w:tblLayout w:type="fixed"/>
        <w:tblCellMar>
          <w:left w:w="0" w:type="dxa"/>
          <w:right w:w="0" w:type="dxa"/>
        </w:tblCellMar>
        <w:tblLook w:val="04A0" w:firstRow="1" w:lastRow="0" w:firstColumn="1" w:lastColumn="0" w:noHBand="0" w:noVBand="1"/>
      </w:tblPr>
      <w:tblGrid>
        <w:gridCol w:w="4675"/>
        <w:gridCol w:w="1291"/>
        <w:gridCol w:w="1404"/>
      </w:tblGrid>
      <w:tr w:rsidR="009D3DD9" w:rsidRPr="009D3DD9" w14:paraId="73C3A0E9" w14:textId="77777777" w:rsidTr="009D3DD9">
        <w:trPr>
          <w:tblHeader/>
        </w:trPr>
        <w:tc>
          <w:tcPr>
            <w:tcW w:w="4675" w:type="dxa"/>
            <w:tcBorders>
              <w:top w:val="single" w:sz="4" w:space="0" w:color="auto"/>
              <w:bottom w:val="single" w:sz="12" w:space="0" w:color="auto"/>
            </w:tcBorders>
            <w:shd w:val="clear" w:color="auto" w:fill="auto"/>
            <w:vAlign w:val="bottom"/>
          </w:tcPr>
          <w:p w14:paraId="0886F25B" w14:textId="77777777" w:rsidR="00373689" w:rsidRPr="009D3DD9" w:rsidRDefault="00373689" w:rsidP="009D3DD9">
            <w:pPr>
              <w:suppressAutoHyphens w:val="0"/>
              <w:spacing w:before="80" w:after="80" w:line="200" w:lineRule="exact"/>
              <w:rPr>
                <w:i/>
                <w:sz w:val="16"/>
                <w:szCs w:val="24"/>
              </w:rPr>
            </w:pPr>
            <w:r w:rsidRPr="009D3DD9">
              <w:rPr>
                <w:i/>
                <w:sz w:val="16"/>
                <w:szCs w:val="24"/>
              </w:rPr>
              <w:t>Indicator</w:t>
            </w:r>
          </w:p>
        </w:tc>
        <w:tc>
          <w:tcPr>
            <w:tcW w:w="1291" w:type="dxa"/>
            <w:tcBorders>
              <w:top w:val="single" w:sz="4" w:space="0" w:color="auto"/>
              <w:bottom w:val="single" w:sz="12" w:space="0" w:color="auto"/>
            </w:tcBorders>
            <w:shd w:val="clear" w:color="auto" w:fill="auto"/>
            <w:vAlign w:val="bottom"/>
          </w:tcPr>
          <w:p w14:paraId="3C0C4661" w14:textId="77777777" w:rsidR="00373689" w:rsidRPr="009D3DD9" w:rsidRDefault="00373689" w:rsidP="009D3DD9">
            <w:pPr>
              <w:suppressAutoHyphens w:val="0"/>
              <w:spacing w:before="80" w:after="80" w:line="200" w:lineRule="exact"/>
              <w:jc w:val="right"/>
              <w:rPr>
                <w:i/>
                <w:sz w:val="16"/>
                <w:szCs w:val="24"/>
              </w:rPr>
            </w:pPr>
            <w:r w:rsidRPr="009D3DD9">
              <w:rPr>
                <w:i/>
                <w:sz w:val="16"/>
                <w:szCs w:val="24"/>
              </w:rPr>
              <w:t>2018</w:t>
            </w:r>
          </w:p>
        </w:tc>
        <w:tc>
          <w:tcPr>
            <w:tcW w:w="1404" w:type="dxa"/>
            <w:tcBorders>
              <w:top w:val="single" w:sz="4" w:space="0" w:color="auto"/>
              <w:bottom w:val="single" w:sz="12" w:space="0" w:color="auto"/>
            </w:tcBorders>
            <w:shd w:val="clear" w:color="auto" w:fill="auto"/>
            <w:vAlign w:val="bottom"/>
          </w:tcPr>
          <w:p w14:paraId="3DF4CF5B" w14:textId="77777777" w:rsidR="00373689" w:rsidRPr="009D3DD9" w:rsidRDefault="00373689" w:rsidP="009D3DD9">
            <w:pPr>
              <w:suppressAutoHyphens w:val="0"/>
              <w:spacing w:before="80" w:after="80" w:line="200" w:lineRule="exact"/>
              <w:jc w:val="right"/>
              <w:rPr>
                <w:i/>
                <w:sz w:val="16"/>
                <w:szCs w:val="24"/>
              </w:rPr>
            </w:pPr>
            <w:r w:rsidRPr="009D3DD9">
              <w:rPr>
                <w:i/>
                <w:sz w:val="16"/>
                <w:szCs w:val="24"/>
              </w:rPr>
              <w:t>2019</w:t>
            </w:r>
          </w:p>
        </w:tc>
      </w:tr>
      <w:tr w:rsidR="009D3DD9" w:rsidRPr="009D3DD9" w14:paraId="0D810575" w14:textId="77777777" w:rsidTr="009D3DD9">
        <w:tc>
          <w:tcPr>
            <w:tcW w:w="4675" w:type="dxa"/>
            <w:tcBorders>
              <w:top w:val="single" w:sz="12" w:space="0" w:color="auto"/>
            </w:tcBorders>
            <w:shd w:val="clear" w:color="auto" w:fill="auto"/>
          </w:tcPr>
          <w:p w14:paraId="3300F618" w14:textId="77777777" w:rsidR="00373689" w:rsidRPr="009D3DD9" w:rsidRDefault="00373689" w:rsidP="009D3DD9">
            <w:pPr>
              <w:suppressAutoHyphens w:val="0"/>
              <w:spacing w:before="40" w:after="40" w:line="220" w:lineRule="exact"/>
              <w:rPr>
                <w:sz w:val="18"/>
                <w:szCs w:val="24"/>
              </w:rPr>
            </w:pPr>
            <w:r w:rsidRPr="009D3DD9">
              <w:rPr>
                <w:sz w:val="18"/>
                <w:szCs w:val="24"/>
              </w:rPr>
              <w:t>Sex Ratio(male to female births)</w:t>
            </w:r>
          </w:p>
        </w:tc>
        <w:tc>
          <w:tcPr>
            <w:tcW w:w="1291" w:type="dxa"/>
            <w:tcBorders>
              <w:top w:val="single" w:sz="12" w:space="0" w:color="auto"/>
            </w:tcBorders>
            <w:shd w:val="clear" w:color="auto" w:fill="auto"/>
            <w:vAlign w:val="bottom"/>
          </w:tcPr>
          <w:p w14:paraId="46EDBC7A" w14:textId="77777777" w:rsidR="00373689" w:rsidRPr="009D3DD9" w:rsidRDefault="00373689" w:rsidP="009D3DD9">
            <w:pPr>
              <w:suppressAutoHyphens w:val="0"/>
              <w:spacing w:before="40" w:after="40" w:line="220" w:lineRule="exact"/>
              <w:jc w:val="right"/>
              <w:rPr>
                <w:sz w:val="18"/>
                <w:szCs w:val="24"/>
              </w:rPr>
            </w:pPr>
            <w:r w:rsidRPr="009D3DD9">
              <w:rPr>
                <w:sz w:val="18"/>
                <w:szCs w:val="24"/>
              </w:rPr>
              <w:t>1.04</w:t>
            </w:r>
          </w:p>
        </w:tc>
        <w:tc>
          <w:tcPr>
            <w:tcW w:w="1404" w:type="dxa"/>
            <w:tcBorders>
              <w:top w:val="single" w:sz="12" w:space="0" w:color="auto"/>
            </w:tcBorders>
            <w:shd w:val="clear" w:color="auto" w:fill="auto"/>
            <w:vAlign w:val="bottom"/>
          </w:tcPr>
          <w:p w14:paraId="29647248" w14:textId="77777777" w:rsidR="00373689" w:rsidRPr="009D3DD9" w:rsidRDefault="00373689" w:rsidP="009D3DD9">
            <w:pPr>
              <w:suppressAutoHyphens w:val="0"/>
              <w:spacing w:before="40" w:after="40" w:line="220" w:lineRule="exact"/>
              <w:jc w:val="right"/>
              <w:rPr>
                <w:sz w:val="18"/>
                <w:szCs w:val="24"/>
              </w:rPr>
            </w:pPr>
            <w:r w:rsidRPr="009D3DD9">
              <w:rPr>
                <w:sz w:val="18"/>
                <w:szCs w:val="24"/>
              </w:rPr>
              <w:t>1.04</w:t>
            </w:r>
          </w:p>
        </w:tc>
      </w:tr>
      <w:tr w:rsidR="009D3DD9" w:rsidRPr="009D3DD9" w14:paraId="47126CD1" w14:textId="77777777" w:rsidTr="009D3DD9">
        <w:tc>
          <w:tcPr>
            <w:tcW w:w="4675" w:type="dxa"/>
            <w:shd w:val="clear" w:color="auto" w:fill="auto"/>
          </w:tcPr>
          <w:p w14:paraId="29BB100E" w14:textId="77777777" w:rsidR="00373689" w:rsidRPr="009D3DD9" w:rsidRDefault="00373689" w:rsidP="009D3DD9">
            <w:pPr>
              <w:suppressAutoHyphens w:val="0"/>
              <w:spacing w:before="40" w:after="40" w:line="220" w:lineRule="exact"/>
              <w:rPr>
                <w:sz w:val="18"/>
                <w:szCs w:val="24"/>
              </w:rPr>
            </w:pPr>
            <w:r w:rsidRPr="009D3DD9">
              <w:rPr>
                <w:sz w:val="18"/>
                <w:szCs w:val="24"/>
              </w:rPr>
              <w:t>Pre-primary(gross enrolment  female to male ratio)</w:t>
            </w:r>
          </w:p>
        </w:tc>
        <w:tc>
          <w:tcPr>
            <w:tcW w:w="1291" w:type="dxa"/>
            <w:shd w:val="clear" w:color="auto" w:fill="auto"/>
            <w:vAlign w:val="bottom"/>
          </w:tcPr>
          <w:p w14:paraId="0863A58F" w14:textId="77777777" w:rsidR="00373689" w:rsidRPr="009D3DD9" w:rsidRDefault="00373689" w:rsidP="009D3DD9">
            <w:pPr>
              <w:suppressAutoHyphens w:val="0"/>
              <w:spacing w:before="40" w:after="40" w:line="220" w:lineRule="exact"/>
              <w:jc w:val="right"/>
              <w:rPr>
                <w:sz w:val="18"/>
                <w:szCs w:val="24"/>
              </w:rPr>
            </w:pPr>
            <w:r w:rsidRPr="009D3DD9">
              <w:rPr>
                <w:sz w:val="18"/>
                <w:szCs w:val="24"/>
              </w:rPr>
              <w:t>0.97</w:t>
            </w:r>
          </w:p>
        </w:tc>
        <w:tc>
          <w:tcPr>
            <w:tcW w:w="1404" w:type="dxa"/>
            <w:shd w:val="clear" w:color="auto" w:fill="auto"/>
            <w:vAlign w:val="bottom"/>
          </w:tcPr>
          <w:p w14:paraId="71D30276" w14:textId="77777777" w:rsidR="00373689" w:rsidRPr="009D3DD9" w:rsidRDefault="00373689" w:rsidP="009D3DD9">
            <w:pPr>
              <w:suppressAutoHyphens w:val="0"/>
              <w:spacing w:before="40" w:after="40" w:line="220" w:lineRule="exact"/>
              <w:jc w:val="right"/>
              <w:rPr>
                <w:sz w:val="18"/>
                <w:szCs w:val="24"/>
              </w:rPr>
            </w:pPr>
            <w:r w:rsidRPr="009D3DD9">
              <w:rPr>
                <w:sz w:val="18"/>
                <w:szCs w:val="24"/>
              </w:rPr>
              <w:t>0.99</w:t>
            </w:r>
          </w:p>
        </w:tc>
      </w:tr>
      <w:tr w:rsidR="009D3DD9" w:rsidRPr="009D3DD9" w14:paraId="3898B50C" w14:textId="77777777" w:rsidTr="009D3DD9">
        <w:tc>
          <w:tcPr>
            <w:tcW w:w="4675" w:type="dxa"/>
            <w:shd w:val="clear" w:color="auto" w:fill="auto"/>
          </w:tcPr>
          <w:p w14:paraId="28E562D2" w14:textId="77777777" w:rsidR="00373689" w:rsidRPr="009D3DD9" w:rsidRDefault="00373689" w:rsidP="009D3DD9">
            <w:pPr>
              <w:suppressAutoHyphens w:val="0"/>
              <w:spacing w:before="40" w:after="40" w:line="220" w:lineRule="exact"/>
              <w:rPr>
                <w:sz w:val="18"/>
                <w:szCs w:val="24"/>
              </w:rPr>
            </w:pPr>
            <w:r w:rsidRPr="009D3DD9">
              <w:rPr>
                <w:sz w:val="18"/>
                <w:szCs w:val="24"/>
              </w:rPr>
              <w:t>Primary( gross enrolment  female to male ratio)</w:t>
            </w:r>
          </w:p>
        </w:tc>
        <w:tc>
          <w:tcPr>
            <w:tcW w:w="1291" w:type="dxa"/>
            <w:shd w:val="clear" w:color="auto" w:fill="auto"/>
            <w:vAlign w:val="bottom"/>
          </w:tcPr>
          <w:p w14:paraId="030CE46A" w14:textId="77777777" w:rsidR="00373689" w:rsidRPr="009D3DD9" w:rsidRDefault="00373689" w:rsidP="009D3DD9">
            <w:pPr>
              <w:suppressAutoHyphens w:val="0"/>
              <w:spacing w:before="40" w:after="40" w:line="220" w:lineRule="exact"/>
              <w:jc w:val="right"/>
              <w:rPr>
                <w:sz w:val="18"/>
                <w:szCs w:val="24"/>
              </w:rPr>
            </w:pPr>
            <w:r w:rsidRPr="009D3DD9">
              <w:rPr>
                <w:sz w:val="18"/>
                <w:szCs w:val="24"/>
              </w:rPr>
              <w:t>0.99</w:t>
            </w:r>
          </w:p>
        </w:tc>
        <w:tc>
          <w:tcPr>
            <w:tcW w:w="1404" w:type="dxa"/>
            <w:shd w:val="clear" w:color="auto" w:fill="auto"/>
            <w:vAlign w:val="bottom"/>
          </w:tcPr>
          <w:p w14:paraId="20A36CFC" w14:textId="77777777" w:rsidR="00373689" w:rsidRPr="009D3DD9" w:rsidRDefault="00373689" w:rsidP="009D3DD9">
            <w:pPr>
              <w:suppressAutoHyphens w:val="0"/>
              <w:spacing w:before="40" w:after="40" w:line="220" w:lineRule="exact"/>
              <w:jc w:val="right"/>
              <w:rPr>
                <w:sz w:val="18"/>
                <w:szCs w:val="24"/>
              </w:rPr>
            </w:pPr>
            <w:r w:rsidRPr="009D3DD9">
              <w:rPr>
                <w:sz w:val="18"/>
                <w:szCs w:val="24"/>
              </w:rPr>
              <w:t>0.99</w:t>
            </w:r>
          </w:p>
        </w:tc>
      </w:tr>
      <w:tr w:rsidR="009D3DD9" w:rsidRPr="009D3DD9" w14:paraId="6040C5CF" w14:textId="77777777" w:rsidTr="009D3DD9">
        <w:tc>
          <w:tcPr>
            <w:tcW w:w="4675" w:type="dxa"/>
            <w:shd w:val="clear" w:color="auto" w:fill="auto"/>
          </w:tcPr>
          <w:p w14:paraId="5566725D" w14:textId="77777777" w:rsidR="00373689" w:rsidRPr="009D3DD9" w:rsidRDefault="00373689" w:rsidP="009D3DD9">
            <w:pPr>
              <w:suppressAutoHyphens w:val="0"/>
              <w:spacing w:before="40" w:after="40" w:line="220" w:lineRule="exact"/>
              <w:rPr>
                <w:sz w:val="18"/>
                <w:szCs w:val="24"/>
              </w:rPr>
            </w:pPr>
            <w:r w:rsidRPr="009D3DD9">
              <w:rPr>
                <w:sz w:val="18"/>
                <w:szCs w:val="24"/>
              </w:rPr>
              <w:t>Secondary( gross enrolment  female to male ratio)</w:t>
            </w:r>
          </w:p>
        </w:tc>
        <w:tc>
          <w:tcPr>
            <w:tcW w:w="1291" w:type="dxa"/>
            <w:shd w:val="clear" w:color="auto" w:fill="auto"/>
            <w:vAlign w:val="bottom"/>
          </w:tcPr>
          <w:p w14:paraId="563E2DEE" w14:textId="77777777" w:rsidR="00373689" w:rsidRPr="009D3DD9" w:rsidRDefault="00373689" w:rsidP="009D3DD9">
            <w:pPr>
              <w:suppressAutoHyphens w:val="0"/>
              <w:spacing w:before="40" w:after="40" w:line="220" w:lineRule="exact"/>
              <w:jc w:val="right"/>
              <w:rPr>
                <w:sz w:val="18"/>
                <w:szCs w:val="24"/>
              </w:rPr>
            </w:pPr>
            <w:r w:rsidRPr="009D3DD9">
              <w:rPr>
                <w:sz w:val="18"/>
                <w:szCs w:val="24"/>
              </w:rPr>
              <w:t>1.05</w:t>
            </w:r>
          </w:p>
        </w:tc>
        <w:tc>
          <w:tcPr>
            <w:tcW w:w="1404" w:type="dxa"/>
            <w:shd w:val="clear" w:color="auto" w:fill="auto"/>
            <w:vAlign w:val="bottom"/>
          </w:tcPr>
          <w:p w14:paraId="2A74DCA1" w14:textId="77777777" w:rsidR="00373689" w:rsidRPr="009D3DD9" w:rsidRDefault="00373689" w:rsidP="009D3DD9">
            <w:pPr>
              <w:suppressAutoHyphens w:val="0"/>
              <w:spacing w:before="40" w:after="40" w:line="220" w:lineRule="exact"/>
              <w:jc w:val="right"/>
              <w:rPr>
                <w:sz w:val="18"/>
                <w:szCs w:val="24"/>
              </w:rPr>
            </w:pPr>
            <w:r w:rsidRPr="009D3DD9">
              <w:rPr>
                <w:sz w:val="18"/>
                <w:szCs w:val="24"/>
              </w:rPr>
              <w:t>1.05</w:t>
            </w:r>
          </w:p>
        </w:tc>
      </w:tr>
      <w:tr w:rsidR="009D3DD9" w:rsidRPr="009D3DD9" w14:paraId="69CF0721" w14:textId="77777777" w:rsidTr="009D3DD9">
        <w:tc>
          <w:tcPr>
            <w:tcW w:w="4675" w:type="dxa"/>
            <w:shd w:val="clear" w:color="auto" w:fill="auto"/>
          </w:tcPr>
          <w:p w14:paraId="2FF16E51" w14:textId="77777777" w:rsidR="00373689" w:rsidRPr="009D3DD9" w:rsidRDefault="00373689" w:rsidP="009D3DD9">
            <w:pPr>
              <w:suppressAutoHyphens w:val="0"/>
              <w:spacing w:before="40" w:after="40" w:line="220" w:lineRule="exact"/>
              <w:rPr>
                <w:sz w:val="18"/>
                <w:szCs w:val="24"/>
              </w:rPr>
            </w:pPr>
            <w:r w:rsidRPr="009D3DD9">
              <w:rPr>
                <w:sz w:val="18"/>
                <w:szCs w:val="24"/>
              </w:rPr>
              <w:lastRenderedPageBreak/>
              <w:t>Youth unemployment(female to male ratio)</w:t>
            </w:r>
          </w:p>
        </w:tc>
        <w:tc>
          <w:tcPr>
            <w:tcW w:w="1291" w:type="dxa"/>
            <w:shd w:val="clear" w:color="auto" w:fill="auto"/>
            <w:vAlign w:val="bottom"/>
          </w:tcPr>
          <w:p w14:paraId="5C21E447" w14:textId="77777777" w:rsidR="00373689" w:rsidRPr="009D3DD9" w:rsidRDefault="00373689" w:rsidP="009D3DD9">
            <w:pPr>
              <w:suppressAutoHyphens w:val="0"/>
              <w:spacing w:before="40" w:after="40" w:line="220" w:lineRule="exact"/>
              <w:jc w:val="right"/>
              <w:rPr>
                <w:sz w:val="18"/>
                <w:szCs w:val="24"/>
              </w:rPr>
            </w:pPr>
            <w:r w:rsidRPr="009D3DD9">
              <w:rPr>
                <w:sz w:val="18"/>
                <w:szCs w:val="24"/>
              </w:rPr>
              <w:t>1.76</w:t>
            </w:r>
          </w:p>
        </w:tc>
        <w:tc>
          <w:tcPr>
            <w:tcW w:w="1404" w:type="dxa"/>
            <w:shd w:val="clear" w:color="auto" w:fill="auto"/>
            <w:vAlign w:val="bottom"/>
          </w:tcPr>
          <w:p w14:paraId="1B3F633E" w14:textId="77777777" w:rsidR="00373689" w:rsidRPr="009D3DD9" w:rsidRDefault="00373689" w:rsidP="009D3DD9">
            <w:pPr>
              <w:suppressAutoHyphens w:val="0"/>
              <w:spacing w:before="40" w:after="40" w:line="220" w:lineRule="exact"/>
              <w:jc w:val="right"/>
              <w:rPr>
                <w:sz w:val="18"/>
                <w:szCs w:val="24"/>
              </w:rPr>
            </w:pPr>
            <w:r w:rsidRPr="009D3DD9">
              <w:rPr>
                <w:sz w:val="18"/>
                <w:szCs w:val="24"/>
              </w:rPr>
              <w:t>1.77</w:t>
            </w:r>
          </w:p>
        </w:tc>
      </w:tr>
      <w:tr w:rsidR="009D3DD9" w:rsidRPr="009D3DD9" w14:paraId="2AE8EAFF" w14:textId="77777777" w:rsidTr="009D3DD9">
        <w:tc>
          <w:tcPr>
            <w:tcW w:w="4675" w:type="dxa"/>
            <w:shd w:val="clear" w:color="auto" w:fill="auto"/>
          </w:tcPr>
          <w:p w14:paraId="46517360" w14:textId="77777777" w:rsidR="00373689" w:rsidRPr="009D3DD9" w:rsidRDefault="00373689" w:rsidP="009D3DD9">
            <w:pPr>
              <w:suppressAutoHyphens w:val="0"/>
              <w:spacing w:before="40" w:after="40" w:line="220" w:lineRule="exact"/>
              <w:rPr>
                <w:sz w:val="18"/>
                <w:szCs w:val="24"/>
              </w:rPr>
            </w:pPr>
            <w:r w:rsidRPr="009D3DD9">
              <w:rPr>
                <w:sz w:val="18"/>
                <w:szCs w:val="24"/>
              </w:rPr>
              <w:t>Population with at least some secondary education (female to male ratio)</w:t>
            </w:r>
          </w:p>
        </w:tc>
        <w:tc>
          <w:tcPr>
            <w:tcW w:w="1291" w:type="dxa"/>
            <w:shd w:val="clear" w:color="auto" w:fill="auto"/>
            <w:vAlign w:val="bottom"/>
          </w:tcPr>
          <w:p w14:paraId="3DC4036A" w14:textId="77777777" w:rsidR="00373689" w:rsidRPr="009D3DD9" w:rsidRDefault="00373689" w:rsidP="009D3DD9">
            <w:pPr>
              <w:suppressAutoHyphens w:val="0"/>
              <w:spacing w:before="40" w:after="40" w:line="220" w:lineRule="exact"/>
              <w:jc w:val="right"/>
              <w:rPr>
                <w:sz w:val="18"/>
                <w:szCs w:val="24"/>
              </w:rPr>
            </w:pPr>
            <w:r w:rsidRPr="009D3DD9">
              <w:rPr>
                <w:sz w:val="18"/>
                <w:szCs w:val="24"/>
              </w:rPr>
              <w:t>0.99</w:t>
            </w:r>
          </w:p>
        </w:tc>
        <w:tc>
          <w:tcPr>
            <w:tcW w:w="1404" w:type="dxa"/>
            <w:shd w:val="clear" w:color="auto" w:fill="auto"/>
            <w:vAlign w:val="bottom"/>
          </w:tcPr>
          <w:p w14:paraId="23C3D5AC" w14:textId="77777777" w:rsidR="00373689" w:rsidRPr="009D3DD9" w:rsidRDefault="00373689" w:rsidP="009D3DD9">
            <w:pPr>
              <w:suppressAutoHyphens w:val="0"/>
              <w:spacing w:before="40" w:after="40" w:line="220" w:lineRule="exact"/>
              <w:jc w:val="right"/>
              <w:rPr>
                <w:sz w:val="18"/>
                <w:szCs w:val="24"/>
              </w:rPr>
            </w:pPr>
            <w:r w:rsidRPr="009D3DD9">
              <w:rPr>
                <w:sz w:val="18"/>
                <w:szCs w:val="24"/>
              </w:rPr>
              <w:t>0.98</w:t>
            </w:r>
          </w:p>
        </w:tc>
      </w:tr>
      <w:tr w:rsidR="009D3DD9" w:rsidRPr="009D3DD9" w14:paraId="4CBC1480" w14:textId="77777777" w:rsidTr="009D3DD9">
        <w:tc>
          <w:tcPr>
            <w:tcW w:w="4675" w:type="dxa"/>
            <w:shd w:val="clear" w:color="auto" w:fill="auto"/>
          </w:tcPr>
          <w:p w14:paraId="448C055D" w14:textId="77777777" w:rsidR="00373689" w:rsidRPr="009D3DD9" w:rsidRDefault="00373689" w:rsidP="009D3DD9">
            <w:pPr>
              <w:suppressAutoHyphens w:val="0"/>
              <w:spacing w:before="40" w:after="40" w:line="220" w:lineRule="exact"/>
              <w:rPr>
                <w:sz w:val="18"/>
                <w:szCs w:val="24"/>
              </w:rPr>
            </w:pPr>
            <w:r w:rsidRPr="009D3DD9">
              <w:rPr>
                <w:sz w:val="18"/>
                <w:szCs w:val="24"/>
              </w:rPr>
              <w:t>Total unemployment rate (female to male ratio)</w:t>
            </w:r>
          </w:p>
        </w:tc>
        <w:tc>
          <w:tcPr>
            <w:tcW w:w="1291" w:type="dxa"/>
            <w:shd w:val="clear" w:color="auto" w:fill="auto"/>
            <w:vAlign w:val="bottom"/>
          </w:tcPr>
          <w:p w14:paraId="4AB69AA0" w14:textId="77777777" w:rsidR="00373689" w:rsidRPr="009D3DD9" w:rsidRDefault="00373689" w:rsidP="009D3DD9">
            <w:pPr>
              <w:suppressAutoHyphens w:val="0"/>
              <w:spacing w:before="40" w:after="40" w:line="220" w:lineRule="exact"/>
              <w:jc w:val="right"/>
              <w:rPr>
                <w:sz w:val="18"/>
                <w:szCs w:val="24"/>
              </w:rPr>
            </w:pPr>
            <w:r w:rsidRPr="009D3DD9">
              <w:rPr>
                <w:sz w:val="18"/>
                <w:szCs w:val="24"/>
              </w:rPr>
              <w:t>2.33</w:t>
            </w:r>
          </w:p>
        </w:tc>
        <w:tc>
          <w:tcPr>
            <w:tcW w:w="1404" w:type="dxa"/>
            <w:shd w:val="clear" w:color="auto" w:fill="auto"/>
            <w:vAlign w:val="bottom"/>
          </w:tcPr>
          <w:p w14:paraId="5A56BDCC" w14:textId="77777777" w:rsidR="00373689" w:rsidRPr="009D3DD9" w:rsidRDefault="00373689" w:rsidP="009D3DD9">
            <w:pPr>
              <w:suppressAutoHyphens w:val="0"/>
              <w:spacing w:before="40" w:after="40" w:line="220" w:lineRule="exact"/>
              <w:jc w:val="right"/>
              <w:rPr>
                <w:sz w:val="18"/>
                <w:szCs w:val="24"/>
              </w:rPr>
            </w:pPr>
            <w:r w:rsidRPr="009D3DD9">
              <w:rPr>
                <w:sz w:val="18"/>
                <w:szCs w:val="24"/>
              </w:rPr>
              <w:t>2.33</w:t>
            </w:r>
          </w:p>
        </w:tc>
      </w:tr>
      <w:tr w:rsidR="009D3DD9" w:rsidRPr="009D3DD9" w14:paraId="2A6A21DF" w14:textId="77777777" w:rsidTr="009D3DD9">
        <w:tc>
          <w:tcPr>
            <w:tcW w:w="4675" w:type="dxa"/>
            <w:shd w:val="clear" w:color="auto" w:fill="auto"/>
          </w:tcPr>
          <w:p w14:paraId="666B40B9" w14:textId="77777777" w:rsidR="00373689" w:rsidRPr="009D3DD9" w:rsidRDefault="00373689" w:rsidP="009D3DD9">
            <w:pPr>
              <w:suppressAutoHyphens w:val="0"/>
              <w:spacing w:before="40" w:after="40" w:line="220" w:lineRule="exact"/>
              <w:rPr>
                <w:sz w:val="18"/>
                <w:szCs w:val="24"/>
              </w:rPr>
            </w:pPr>
            <w:r w:rsidRPr="009D3DD9">
              <w:rPr>
                <w:sz w:val="18"/>
                <w:szCs w:val="24"/>
              </w:rPr>
              <w:t>Share of employment in non-agriculture female (% of total employment in non-agriculture)</w:t>
            </w:r>
          </w:p>
        </w:tc>
        <w:tc>
          <w:tcPr>
            <w:tcW w:w="1291" w:type="dxa"/>
            <w:shd w:val="clear" w:color="auto" w:fill="auto"/>
            <w:vAlign w:val="bottom"/>
          </w:tcPr>
          <w:p w14:paraId="3B9EEB53" w14:textId="77777777" w:rsidR="00373689" w:rsidRPr="009D3DD9" w:rsidRDefault="00373689" w:rsidP="009D3DD9">
            <w:pPr>
              <w:suppressAutoHyphens w:val="0"/>
              <w:spacing w:before="40" w:after="40" w:line="220" w:lineRule="exact"/>
              <w:jc w:val="right"/>
              <w:rPr>
                <w:sz w:val="18"/>
                <w:szCs w:val="24"/>
              </w:rPr>
            </w:pPr>
            <w:r w:rsidRPr="009D3DD9">
              <w:rPr>
                <w:sz w:val="18"/>
                <w:szCs w:val="24"/>
              </w:rPr>
              <w:t>32.5</w:t>
            </w:r>
          </w:p>
        </w:tc>
        <w:tc>
          <w:tcPr>
            <w:tcW w:w="1404" w:type="dxa"/>
            <w:shd w:val="clear" w:color="auto" w:fill="auto"/>
            <w:vAlign w:val="bottom"/>
          </w:tcPr>
          <w:p w14:paraId="5AB69B21" w14:textId="77777777" w:rsidR="00373689" w:rsidRPr="009D3DD9" w:rsidRDefault="00373689" w:rsidP="009D3DD9">
            <w:pPr>
              <w:suppressAutoHyphens w:val="0"/>
              <w:spacing w:before="40" w:after="40" w:line="220" w:lineRule="exact"/>
              <w:jc w:val="right"/>
              <w:rPr>
                <w:sz w:val="18"/>
                <w:szCs w:val="24"/>
              </w:rPr>
            </w:pPr>
            <w:r w:rsidRPr="009D3DD9">
              <w:rPr>
                <w:sz w:val="18"/>
                <w:szCs w:val="24"/>
              </w:rPr>
              <w:t>32.5</w:t>
            </w:r>
          </w:p>
        </w:tc>
      </w:tr>
      <w:tr w:rsidR="009D3DD9" w:rsidRPr="009D3DD9" w14:paraId="054E9677" w14:textId="77777777" w:rsidTr="009D3DD9">
        <w:tc>
          <w:tcPr>
            <w:tcW w:w="4675" w:type="dxa"/>
            <w:shd w:val="clear" w:color="auto" w:fill="auto"/>
          </w:tcPr>
          <w:p w14:paraId="44A23C88" w14:textId="77777777" w:rsidR="00373689" w:rsidRPr="009D3DD9" w:rsidRDefault="00373689" w:rsidP="009D3DD9">
            <w:pPr>
              <w:suppressAutoHyphens w:val="0"/>
              <w:spacing w:before="40" w:after="40" w:line="220" w:lineRule="exact"/>
              <w:rPr>
                <w:sz w:val="18"/>
                <w:szCs w:val="24"/>
              </w:rPr>
            </w:pPr>
            <w:r w:rsidRPr="009D3DD9">
              <w:rPr>
                <w:sz w:val="18"/>
                <w:szCs w:val="24"/>
              </w:rPr>
              <w:t xml:space="preserve">Share of seats in Parliament held by women </w:t>
            </w:r>
          </w:p>
        </w:tc>
        <w:tc>
          <w:tcPr>
            <w:tcW w:w="1291" w:type="dxa"/>
            <w:shd w:val="clear" w:color="auto" w:fill="auto"/>
            <w:vAlign w:val="bottom"/>
          </w:tcPr>
          <w:p w14:paraId="1EF9030D" w14:textId="77777777" w:rsidR="00373689" w:rsidRPr="009D3DD9" w:rsidRDefault="00373689" w:rsidP="009D3DD9">
            <w:pPr>
              <w:suppressAutoHyphens w:val="0"/>
              <w:spacing w:before="40" w:after="40" w:line="220" w:lineRule="exact"/>
              <w:jc w:val="right"/>
              <w:rPr>
                <w:sz w:val="18"/>
                <w:szCs w:val="24"/>
              </w:rPr>
            </w:pPr>
            <w:r w:rsidRPr="009D3DD9">
              <w:rPr>
                <w:sz w:val="18"/>
                <w:szCs w:val="24"/>
              </w:rPr>
              <w:t>5.8</w:t>
            </w:r>
          </w:p>
        </w:tc>
        <w:tc>
          <w:tcPr>
            <w:tcW w:w="1404" w:type="dxa"/>
            <w:shd w:val="clear" w:color="auto" w:fill="auto"/>
            <w:vAlign w:val="bottom"/>
          </w:tcPr>
          <w:p w14:paraId="51F6D4CD" w14:textId="77777777" w:rsidR="00373689" w:rsidRPr="009D3DD9" w:rsidRDefault="00373689" w:rsidP="009D3DD9">
            <w:pPr>
              <w:suppressAutoHyphens w:val="0"/>
              <w:spacing w:before="40" w:after="40" w:line="220" w:lineRule="exact"/>
              <w:jc w:val="right"/>
              <w:rPr>
                <w:sz w:val="18"/>
                <w:szCs w:val="24"/>
              </w:rPr>
            </w:pPr>
            <w:r w:rsidRPr="009D3DD9">
              <w:rPr>
                <w:sz w:val="18"/>
                <w:szCs w:val="24"/>
              </w:rPr>
              <w:t>5.3</w:t>
            </w:r>
          </w:p>
        </w:tc>
      </w:tr>
      <w:tr w:rsidR="009D3DD9" w:rsidRPr="009D3DD9" w14:paraId="1338E4C0" w14:textId="77777777" w:rsidTr="009D3DD9">
        <w:tc>
          <w:tcPr>
            <w:tcW w:w="4675" w:type="dxa"/>
            <w:tcBorders>
              <w:bottom w:val="single" w:sz="12" w:space="0" w:color="auto"/>
            </w:tcBorders>
            <w:shd w:val="clear" w:color="auto" w:fill="auto"/>
          </w:tcPr>
          <w:p w14:paraId="32EF0C7A" w14:textId="77777777" w:rsidR="00373689" w:rsidRPr="009D3DD9" w:rsidRDefault="00373689" w:rsidP="009D3DD9">
            <w:pPr>
              <w:suppressAutoHyphens w:val="0"/>
              <w:spacing w:before="40" w:after="40" w:line="220" w:lineRule="exact"/>
              <w:rPr>
                <w:sz w:val="18"/>
                <w:szCs w:val="24"/>
              </w:rPr>
            </w:pPr>
            <w:r w:rsidRPr="009D3DD9">
              <w:rPr>
                <w:sz w:val="18"/>
                <w:szCs w:val="24"/>
              </w:rPr>
              <w:t xml:space="preserve">Share of seats in local government held by women  </w:t>
            </w:r>
          </w:p>
        </w:tc>
        <w:tc>
          <w:tcPr>
            <w:tcW w:w="1291" w:type="dxa"/>
            <w:tcBorders>
              <w:bottom w:val="single" w:sz="12" w:space="0" w:color="auto"/>
            </w:tcBorders>
            <w:shd w:val="clear" w:color="auto" w:fill="auto"/>
            <w:vAlign w:val="bottom"/>
          </w:tcPr>
          <w:p w14:paraId="17BE7578" w14:textId="77777777" w:rsidR="00373689" w:rsidRPr="009D3DD9" w:rsidRDefault="00373689" w:rsidP="009D3DD9">
            <w:pPr>
              <w:suppressAutoHyphens w:val="0"/>
              <w:spacing w:before="40" w:after="40" w:line="220" w:lineRule="exact"/>
              <w:jc w:val="right"/>
              <w:rPr>
                <w:sz w:val="18"/>
                <w:szCs w:val="24"/>
              </w:rPr>
            </w:pPr>
            <w:r w:rsidRPr="009D3DD9">
              <w:rPr>
                <w:sz w:val="18"/>
                <w:szCs w:val="24"/>
              </w:rPr>
              <w:t>10.9</w:t>
            </w:r>
          </w:p>
        </w:tc>
        <w:tc>
          <w:tcPr>
            <w:tcW w:w="1404" w:type="dxa"/>
            <w:tcBorders>
              <w:bottom w:val="single" w:sz="12" w:space="0" w:color="auto"/>
            </w:tcBorders>
            <w:shd w:val="clear" w:color="auto" w:fill="auto"/>
            <w:vAlign w:val="bottom"/>
          </w:tcPr>
          <w:p w14:paraId="00AD4B93" w14:textId="77777777" w:rsidR="00373689" w:rsidRPr="009D3DD9" w:rsidRDefault="00373689" w:rsidP="009D3DD9">
            <w:pPr>
              <w:suppressAutoHyphens w:val="0"/>
              <w:spacing w:before="40" w:after="40" w:line="220" w:lineRule="exact"/>
              <w:jc w:val="right"/>
              <w:rPr>
                <w:sz w:val="18"/>
                <w:szCs w:val="24"/>
              </w:rPr>
            </w:pPr>
            <w:r w:rsidRPr="009D3DD9">
              <w:rPr>
                <w:sz w:val="18"/>
                <w:szCs w:val="24"/>
              </w:rPr>
              <w:t>10.9</w:t>
            </w:r>
          </w:p>
        </w:tc>
      </w:tr>
    </w:tbl>
    <w:p w14:paraId="6A1E325C" w14:textId="77777777" w:rsidR="002A1CAC" w:rsidRDefault="002A1CAC" w:rsidP="0092455F">
      <w:pPr>
        <w:pStyle w:val="SingleTxtG"/>
      </w:pPr>
    </w:p>
    <w:p w14:paraId="585A41DE" w14:textId="2B4DFE36" w:rsidR="00373689" w:rsidRPr="00B06A0F" w:rsidRDefault="00373689" w:rsidP="00F24E1A">
      <w:pPr>
        <w:pStyle w:val="SingleTxtG"/>
        <w:numPr>
          <w:ilvl w:val="0"/>
          <w:numId w:val="17"/>
        </w:numPr>
        <w:ind w:left="1134" w:firstLine="0"/>
        <w:rPr>
          <w:lang w:val="en-GB"/>
        </w:rPr>
      </w:pPr>
      <w:r w:rsidRPr="00B06A0F">
        <w:rPr>
          <w:lang w:val="en-GB"/>
        </w:rPr>
        <w:t>The share of seats in the Local Government held by women was increased to 10.9 from the previously held 1.9 (2017) due to the 25% mandatory quota for women granted in the Local Government elections in early 2018.</w:t>
      </w:r>
    </w:p>
    <w:p w14:paraId="199DC7F7" w14:textId="77777777" w:rsidR="00373689" w:rsidRPr="00B06A0F" w:rsidRDefault="00373689" w:rsidP="00F24E1A">
      <w:pPr>
        <w:pStyle w:val="SingleTxtG"/>
        <w:numPr>
          <w:ilvl w:val="0"/>
          <w:numId w:val="17"/>
        </w:numPr>
        <w:ind w:left="1134" w:firstLine="0"/>
        <w:rPr>
          <w:lang w:val="en-GB"/>
        </w:rPr>
      </w:pPr>
      <w:r w:rsidRPr="00B06A0F">
        <w:rPr>
          <w:lang w:val="en-GB"/>
        </w:rPr>
        <w:t>According to the Women Empowerment Dash Board reported in the Human development Report of 2020, Sri Lanka is placed in the top or middle category except for the indicator “Female share of employment in senior and middle level management” which is 22.5% and Sri Lanka is placed in the bottom third.</w:t>
      </w:r>
    </w:p>
    <w:p w14:paraId="550D1683" w14:textId="239DFC82" w:rsidR="00373689" w:rsidRPr="00B06A0F" w:rsidRDefault="00373689" w:rsidP="00F24E1A">
      <w:pPr>
        <w:pStyle w:val="SingleTxtG"/>
        <w:numPr>
          <w:ilvl w:val="0"/>
          <w:numId w:val="17"/>
        </w:numPr>
        <w:ind w:left="1134" w:firstLine="0"/>
        <w:rPr>
          <w:lang w:val="en-GB"/>
        </w:rPr>
      </w:pPr>
      <w:r w:rsidRPr="00B06A0F">
        <w:rPr>
          <w:lang w:val="en-GB"/>
        </w:rPr>
        <w:t xml:space="preserve">Average size of the households was 3.8 and the mean monthly household income in Sri Lanka was Rs. 62,237 in 2016. The mean monthly household income among three </w:t>
      </w:r>
      <w:proofErr w:type="spellStart"/>
      <w:r w:rsidRPr="00B06A0F">
        <w:rPr>
          <w:lang w:val="en-GB"/>
        </w:rPr>
        <w:t>sectorsurban</w:t>
      </w:r>
      <w:proofErr w:type="spellEnd"/>
      <w:r w:rsidRPr="00B06A0F">
        <w:rPr>
          <w:lang w:val="en-GB"/>
        </w:rPr>
        <w:t xml:space="preserve">, rural and estate sectors were Rs.88,692, Rs.58,137 and Rs.34,804 respectively. When the provinces are compared, the Western province reported the highest household income level which was more than 2 times higher than the values reported by the Eastern province with reported lowest values for both the median and the mean income. Considering the district figures, Colombo district has indicated the highest monthly household income for both mean and median. (Rs104, 581 for mean and Rs. 70,000 for median).The mean </w:t>
      </w:r>
      <w:proofErr w:type="spellStart"/>
      <w:r w:rsidRPr="00B06A0F">
        <w:rPr>
          <w:lang w:val="en-GB"/>
        </w:rPr>
        <w:t>householdexpenditure</w:t>
      </w:r>
      <w:proofErr w:type="spellEnd"/>
      <w:r w:rsidRPr="00B06A0F">
        <w:rPr>
          <w:lang w:val="en-GB"/>
        </w:rPr>
        <w:t xml:space="preserve"> country wise was SLRs. 54,999.</w:t>
      </w:r>
      <w:r w:rsidRPr="002D1E4D">
        <w:rPr>
          <w:rStyle w:val="FootnoteReference"/>
        </w:rPr>
        <w:footnoteReference w:id="10"/>
      </w:r>
    </w:p>
    <w:p w14:paraId="3942AD70" w14:textId="40487E0D" w:rsidR="009D3DD9" w:rsidRDefault="00BD01D7" w:rsidP="001C40FE">
      <w:pPr>
        <w:pStyle w:val="H1G"/>
      </w:pPr>
      <w:r w:rsidRPr="00B06A0F">
        <w:rPr>
          <w:lang w:val="en-GB"/>
        </w:rPr>
        <w:tab/>
      </w:r>
      <w:r w:rsidRPr="00B06A0F">
        <w:rPr>
          <w:lang w:val="en-GB"/>
        </w:rPr>
        <w:tab/>
      </w:r>
      <w:r w:rsidR="009D3DD9" w:rsidRPr="004906E5">
        <w:t xml:space="preserve">Key </w:t>
      </w:r>
      <w:proofErr w:type="spellStart"/>
      <w:r w:rsidR="009D3DD9" w:rsidRPr="004906E5">
        <w:t>Economic</w:t>
      </w:r>
      <w:proofErr w:type="spellEnd"/>
      <w:r w:rsidR="009D3DD9" w:rsidRPr="004906E5">
        <w:t xml:space="preserve"> </w:t>
      </w:r>
      <w:proofErr w:type="spellStart"/>
      <w:r w:rsidR="009D3DD9" w:rsidRPr="004906E5">
        <w:t>Indicators</w:t>
      </w:r>
      <w:proofErr w:type="spellEnd"/>
    </w:p>
    <w:tbl>
      <w:tblPr>
        <w:tblStyle w:val="TableGrid"/>
        <w:tblW w:w="765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754"/>
        <w:gridCol w:w="664"/>
        <w:gridCol w:w="812"/>
        <w:gridCol w:w="747"/>
        <w:gridCol w:w="992"/>
        <w:gridCol w:w="993"/>
        <w:gridCol w:w="992"/>
      </w:tblGrid>
      <w:tr w:rsidR="00E10061" w:rsidRPr="00E10061" w14:paraId="3A72B89A" w14:textId="77777777" w:rsidTr="00E10061">
        <w:trPr>
          <w:tblHeader/>
        </w:trPr>
        <w:tc>
          <w:tcPr>
            <w:tcW w:w="1701" w:type="dxa"/>
            <w:tcBorders>
              <w:top w:val="single" w:sz="4" w:space="0" w:color="auto"/>
              <w:bottom w:val="single" w:sz="12" w:space="0" w:color="auto"/>
            </w:tcBorders>
            <w:shd w:val="clear" w:color="auto" w:fill="auto"/>
            <w:vAlign w:val="bottom"/>
          </w:tcPr>
          <w:p w14:paraId="2E9C976B" w14:textId="77777777" w:rsidR="00E10061" w:rsidRPr="00E10061" w:rsidRDefault="00E10061" w:rsidP="00E10061">
            <w:pPr>
              <w:suppressAutoHyphens w:val="0"/>
              <w:spacing w:before="80" w:after="80" w:line="200" w:lineRule="exact"/>
              <w:rPr>
                <w:i/>
                <w:sz w:val="16"/>
              </w:rPr>
            </w:pPr>
          </w:p>
        </w:tc>
        <w:tc>
          <w:tcPr>
            <w:tcW w:w="754" w:type="dxa"/>
            <w:tcBorders>
              <w:top w:val="single" w:sz="4" w:space="0" w:color="auto"/>
              <w:bottom w:val="single" w:sz="12" w:space="0" w:color="auto"/>
            </w:tcBorders>
            <w:shd w:val="clear" w:color="auto" w:fill="auto"/>
            <w:vAlign w:val="bottom"/>
          </w:tcPr>
          <w:p w14:paraId="48699F24" w14:textId="77777777" w:rsidR="00E10061" w:rsidRPr="00E10061" w:rsidRDefault="00E10061" w:rsidP="00E10061">
            <w:pPr>
              <w:suppressAutoHyphens w:val="0"/>
              <w:spacing w:before="80" w:after="80" w:line="200" w:lineRule="exact"/>
              <w:jc w:val="right"/>
              <w:rPr>
                <w:i/>
                <w:sz w:val="16"/>
              </w:rPr>
            </w:pPr>
            <w:r w:rsidRPr="00E10061">
              <w:rPr>
                <w:i/>
                <w:sz w:val="16"/>
              </w:rPr>
              <w:t>2013</w:t>
            </w:r>
          </w:p>
        </w:tc>
        <w:tc>
          <w:tcPr>
            <w:tcW w:w="664" w:type="dxa"/>
            <w:tcBorders>
              <w:top w:val="single" w:sz="4" w:space="0" w:color="auto"/>
              <w:bottom w:val="single" w:sz="12" w:space="0" w:color="auto"/>
            </w:tcBorders>
            <w:shd w:val="clear" w:color="auto" w:fill="auto"/>
            <w:vAlign w:val="bottom"/>
          </w:tcPr>
          <w:p w14:paraId="170AF58F" w14:textId="77777777" w:rsidR="00E10061" w:rsidRPr="00E10061" w:rsidRDefault="00E10061" w:rsidP="00E10061">
            <w:pPr>
              <w:suppressAutoHyphens w:val="0"/>
              <w:spacing w:before="80" w:after="80" w:line="200" w:lineRule="exact"/>
              <w:jc w:val="right"/>
              <w:rPr>
                <w:i/>
                <w:sz w:val="16"/>
              </w:rPr>
            </w:pPr>
            <w:r w:rsidRPr="00E10061">
              <w:rPr>
                <w:i/>
                <w:sz w:val="16"/>
              </w:rPr>
              <w:t>2014</w:t>
            </w:r>
          </w:p>
        </w:tc>
        <w:tc>
          <w:tcPr>
            <w:tcW w:w="812" w:type="dxa"/>
            <w:tcBorders>
              <w:top w:val="single" w:sz="4" w:space="0" w:color="auto"/>
              <w:bottom w:val="single" w:sz="12" w:space="0" w:color="auto"/>
            </w:tcBorders>
            <w:shd w:val="clear" w:color="auto" w:fill="auto"/>
            <w:vAlign w:val="bottom"/>
          </w:tcPr>
          <w:p w14:paraId="1A7B1B62" w14:textId="77777777" w:rsidR="00E10061" w:rsidRPr="00E10061" w:rsidRDefault="00E10061" w:rsidP="00E10061">
            <w:pPr>
              <w:suppressAutoHyphens w:val="0"/>
              <w:spacing w:before="80" w:after="80" w:line="200" w:lineRule="exact"/>
              <w:jc w:val="right"/>
              <w:rPr>
                <w:i/>
                <w:sz w:val="16"/>
              </w:rPr>
            </w:pPr>
            <w:r w:rsidRPr="00E10061">
              <w:rPr>
                <w:i/>
                <w:sz w:val="16"/>
              </w:rPr>
              <w:t>2015</w:t>
            </w:r>
          </w:p>
        </w:tc>
        <w:tc>
          <w:tcPr>
            <w:tcW w:w="747" w:type="dxa"/>
            <w:tcBorders>
              <w:top w:val="single" w:sz="4" w:space="0" w:color="auto"/>
              <w:bottom w:val="single" w:sz="12" w:space="0" w:color="auto"/>
            </w:tcBorders>
            <w:shd w:val="clear" w:color="auto" w:fill="auto"/>
            <w:vAlign w:val="bottom"/>
          </w:tcPr>
          <w:p w14:paraId="7FD64D6C" w14:textId="77777777" w:rsidR="00E10061" w:rsidRPr="00E10061" w:rsidRDefault="00E10061" w:rsidP="00E10061">
            <w:pPr>
              <w:suppressAutoHyphens w:val="0"/>
              <w:spacing w:before="80" w:after="80" w:line="200" w:lineRule="exact"/>
              <w:jc w:val="right"/>
              <w:rPr>
                <w:i/>
                <w:sz w:val="16"/>
              </w:rPr>
            </w:pPr>
            <w:r w:rsidRPr="00E10061">
              <w:rPr>
                <w:i/>
                <w:sz w:val="16"/>
              </w:rPr>
              <w:t>2016</w:t>
            </w:r>
          </w:p>
        </w:tc>
        <w:tc>
          <w:tcPr>
            <w:tcW w:w="992" w:type="dxa"/>
            <w:tcBorders>
              <w:top w:val="single" w:sz="4" w:space="0" w:color="auto"/>
              <w:bottom w:val="single" w:sz="12" w:space="0" w:color="auto"/>
            </w:tcBorders>
            <w:shd w:val="clear" w:color="auto" w:fill="auto"/>
            <w:vAlign w:val="bottom"/>
          </w:tcPr>
          <w:p w14:paraId="5B652BBB" w14:textId="77777777" w:rsidR="00E10061" w:rsidRPr="00E10061" w:rsidRDefault="00E10061" w:rsidP="00E10061">
            <w:pPr>
              <w:suppressAutoHyphens w:val="0"/>
              <w:spacing w:before="80" w:after="80" w:line="200" w:lineRule="exact"/>
              <w:jc w:val="right"/>
              <w:rPr>
                <w:i/>
                <w:sz w:val="16"/>
              </w:rPr>
            </w:pPr>
            <w:r w:rsidRPr="00E10061">
              <w:rPr>
                <w:i/>
                <w:sz w:val="16"/>
              </w:rPr>
              <w:t>2017</w:t>
            </w:r>
          </w:p>
        </w:tc>
        <w:tc>
          <w:tcPr>
            <w:tcW w:w="993" w:type="dxa"/>
            <w:tcBorders>
              <w:top w:val="single" w:sz="4" w:space="0" w:color="auto"/>
              <w:bottom w:val="single" w:sz="12" w:space="0" w:color="auto"/>
            </w:tcBorders>
            <w:shd w:val="clear" w:color="auto" w:fill="auto"/>
            <w:vAlign w:val="bottom"/>
          </w:tcPr>
          <w:p w14:paraId="534B9CBE" w14:textId="77777777" w:rsidR="00E10061" w:rsidRPr="00E10061" w:rsidRDefault="00E10061" w:rsidP="00E10061">
            <w:pPr>
              <w:suppressAutoHyphens w:val="0"/>
              <w:spacing w:before="80" w:after="80" w:line="200" w:lineRule="exact"/>
              <w:jc w:val="right"/>
              <w:rPr>
                <w:i/>
                <w:sz w:val="16"/>
              </w:rPr>
            </w:pPr>
            <w:r w:rsidRPr="00E10061">
              <w:rPr>
                <w:i/>
                <w:sz w:val="16"/>
              </w:rPr>
              <w:t>2018</w:t>
            </w:r>
          </w:p>
        </w:tc>
        <w:tc>
          <w:tcPr>
            <w:tcW w:w="992" w:type="dxa"/>
            <w:tcBorders>
              <w:top w:val="single" w:sz="4" w:space="0" w:color="auto"/>
              <w:bottom w:val="single" w:sz="12" w:space="0" w:color="auto"/>
            </w:tcBorders>
            <w:shd w:val="clear" w:color="auto" w:fill="auto"/>
            <w:vAlign w:val="bottom"/>
          </w:tcPr>
          <w:p w14:paraId="16C90FE0" w14:textId="77777777" w:rsidR="00E10061" w:rsidRPr="00E10061" w:rsidRDefault="00E10061" w:rsidP="00E10061">
            <w:pPr>
              <w:suppressAutoHyphens w:val="0"/>
              <w:spacing w:before="80" w:after="80" w:line="200" w:lineRule="exact"/>
              <w:jc w:val="right"/>
              <w:rPr>
                <w:i/>
                <w:sz w:val="16"/>
              </w:rPr>
            </w:pPr>
            <w:r w:rsidRPr="00E10061">
              <w:rPr>
                <w:i/>
                <w:sz w:val="16"/>
              </w:rPr>
              <w:t>2019(a)</w:t>
            </w:r>
          </w:p>
        </w:tc>
      </w:tr>
      <w:tr w:rsidR="00E10061" w:rsidRPr="00E10061" w14:paraId="0A0C5E39" w14:textId="77777777" w:rsidTr="00E10061">
        <w:tc>
          <w:tcPr>
            <w:tcW w:w="1701" w:type="dxa"/>
            <w:tcBorders>
              <w:top w:val="single" w:sz="12" w:space="0" w:color="auto"/>
            </w:tcBorders>
            <w:shd w:val="clear" w:color="auto" w:fill="auto"/>
          </w:tcPr>
          <w:p w14:paraId="2808FBF2" w14:textId="2193A8FE" w:rsidR="00E10061" w:rsidRPr="00E10061" w:rsidRDefault="00E10061" w:rsidP="00D46EE0">
            <w:pPr>
              <w:suppressAutoHyphens w:val="0"/>
              <w:spacing w:before="40" w:after="40" w:line="220" w:lineRule="exact"/>
              <w:rPr>
                <w:sz w:val="18"/>
              </w:rPr>
            </w:pPr>
            <w:r w:rsidRPr="00E10061">
              <w:rPr>
                <w:rFonts w:eastAsia="Tahoma"/>
                <w:bCs/>
                <w:sz w:val="18"/>
              </w:rPr>
              <w:t>GDP</w:t>
            </w:r>
            <w:r w:rsidR="00D46EE0">
              <w:rPr>
                <w:rFonts w:eastAsia="Tahoma"/>
                <w:bCs/>
                <w:sz w:val="18"/>
              </w:rPr>
              <w:t xml:space="preserve"> </w:t>
            </w:r>
            <w:r w:rsidRPr="00E10061">
              <w:rPr>
                <w:rFonts w:eastAsia="Tahoma"/>
                <w:bCs/>
                <w:sz w:val="18"/>
              </w:rPr>
              <w:t>at</w:t>
            </w:r>
            <w:r w:rsidR="00D46EE0">
              <w:rPr>
                <w:rFonts w:eastAsia="Tahoma"/>
                <w:bCs/>
                <w:sz w:val="18"/>
              </w:rPr>
              <w:t xml:space="preserve"> </w:t>
            </w:r>
            <w:r w:rsidRPr="00E10061">
              <w:rPr>
                <w:rFonts w:eastAsia="Tahoma"/>
                <w:bCs/>
                <w:sz w:val="18"/>
              </w:rPr>
              <w:t>current</w:t>
            </w:r>
            <w:r w:rsidR="00D46EE0">
              <w:rPr>
                <w:rFonts w:eastAsia="Tahoma"/>
                <w:bCs/>
                <w:sz w:val="18"/>
              </w:rPr>
              <w:t xml:space="preserve"> </w:t>
            </w:r>
            <w:r w:rsidRPr="00E10061">
              <w:rPr>
                <w:rFonts w:eastAsia="Tahoma"/>
                <w:bCs/>
                <w:sz w:val="18"/>
              </w:rPr>
              <w:t>market</w:t>
            </w:r>
            <w:r w:rsidR="00D46EE0">
              <w:rPr>
                <w:rFonts w:eastAsia="Tahoma"/>
                <w:bCs/>
                <w:sz w:val="18"/>
              </w:rPr>
              <w:t xml:space="preserve"> </w:t>
            </w:r>
            <w:r w:rsidRPr="00E10061">
              <w:rPr>
                <w:rFonts w:eastAsia="Tahoma"/>
                <w:bCs/>
                <w:sz w:val="18"/>
              </w:rPr>
              <w:t>price</w:t>
            </w:r>
            <w:r w:rsidR="00D46EE0">
              <w:rPr>
                <w:rFonts w:eastAsia="Tahoma"/>
                <w:bCs/>
                <w:sz w:val="18"/>
              </w:rPr>
              <w:t xml:space="preserve"> </w:t>
            </w:r>
            <w:r w:rsidRPr="00E10061">
              <w:rPr>
                <w:rFonts w:eastAsia="Tahoma"/>
                <w:bCs/>
                <w:sz w:val="18"/>
              </w:rPr>
              <w:t>(</w:t>
            </w:r>
            <w:proofErr w:type="spellStart"/>
            <w:r w:rsidRPr="00E10061">
              <w:rPr>
                <w:rFonts w:eastAsia="Tahoma"/>
                <w:bCs/>
                <w:sz w:val="18"/>
              </w:rPr>
              <w:t>Rs.billion</w:t>
            </w:r>
            <w:proofErr w:type="spellEnd"/>
            <w:r w:rsidRPr="00E10061">
              <w:rPr>
                <w:rFonts w:eastAsia="Tahoma"/>
                <w:bCs/>
                <w:sz w:val="18"/>
              </w:rPr>
              <w:t>)</w:t>
            </w:r>
          </w:p>
        </w:tc>
        <w:tc>
          <w:tcPr>
            <w:tcW w:w="754" w:type="dxa"/>
            <w:tcBorders>
              <w:top w:val="single" w:sz="12" w:space="0" w:color="auto"/>
            </w:tcBorders>
            <w:shd w:val="clear" w:color="auto" w:fill="auto"/>
            <w:vAlign w:val="bottom"/>
          </w:tcPr>
          <w:p w14:paraId="7BB644E2"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9,592</w:t>
            </w:r>
          </w:p>
        </w:tc>
        <w:tc>
          <w:tcPr>
            <w:tcW w:w="664" w:type="dxa"/>
            <w:tcBorders>
              <w:top w:val="single" w:sz="12" w:space="0" w:color="auto"/>
            </w:tcBorders>
            <w:shd w:val="clear" w:color="auto" w:fill="auto"/>
            <w:vAlign w:val="bottom"/>
          </w:tcPr>
          <w:p w14:paraId="1A7D875E"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10,361</w:t>
            </w:r>
          </w:p>
        </w:tc>
        <w:tc>
          <w:tcPr>
            <w:tcW w:w="812" w:type="dxa"/>
            <w:tcBorders>
              <w:top w:val="single" w:sz="12" w:space="0" w:color="auto"/>
            </w:tcBorders>
            <w:shd w:val="clear" w:color="auto" w:fill="auto"/>
            <w:vAlign w:val="bottom"/>
          </w:tcPr>
          <w:p w14:paraId="5CBEDEF6"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10,951</w:t>
            </w:r>
          </w:p>
        </w:tc>
        <w:tc>
          <w:tcPr>
            <w:tcW w:w="747" w:type="dxa"/>
            <w:tcBorders>
              <w:top w:val="single" w:sz="12" w:space="0" w:color="auto"/>
            </w:tcBorders>
            <w:shd w:val="clear" w:color="auto" w:fill="auto"/>
            <w:vAlign w:val="bottom"/>
          </w:tcPr>
          <w:p w14:paraId="217C7DF4"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11,996</w:t>
            </w:r>
          </w:p>
        </w:tc>
        <w:tc>
          <w:tcPr>
            <w:tcW w:w="992" w:type="dxa"/>
            <w:tcBorders>
              <w:top w:val="single" w:sz="12" w:space="0" w:color="auto"/>
            </w:tcBorders>
            <w:shd w:val="clear" w:color="auto" w:fill="auto"/>
            <w:vAlign w:val="bottom"/>
          </w:tcPr>
          <w:p w14:paraId="3FF8B369"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13,328(d)</w:t>
            </w:r>
          </w:p>
        </w:tc>
        <w:tc>
          <w:tcPr>
            <w:tcW w:w="993" w:type="dxa"/>
            <w:tcBorders>
              <w:top w:val="single" w:sz="12" w:space="0" w:color="auto"/>
            </w:tcBorders>
            <w:shd w:val="clear" w:color="auto" w:fill="auto"/>
            <w:vAlign w:val="bottom"/>
          </w:tcPr>
          <w:p w14:paraId="43079EB5"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14,366(a)(d)</w:t>
            </w:r>
          </w:p>
        </w:tc>
        <w:tc>
          <w:tcPr>
            <w:tcW w:w="992" w:type="dxa"/>
            <w:tcBorders>
              <w:top w:val="single" w:sz="12" w:space="0" w:color="auto"/>
            </w:tcBorders>
            <w:shd w:val="clear" w:color="auto" w:fill="auto"/>
            <w:vAlign w:val="bottom"/>
          </w:tcPr>
          <w:p w14:paraId="16605E3F"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15,016</w:t>
            </w:r>
          </w:p>
        </w:tc>
      </w:tr>
      <w:tr w:rsidR="00E10061" w:rsidRPr="00E10061" w14:paraId="2D8B8612" w14:textId="77777777" w:rsidTr="00E10061">
        <w:tc>
          <w:tcPr>
            <w:tcW w:w="1701" w:type="dxa"/>
            <w:shd w:val="clear" w:color="auto" w:fill="auto"/>
          </w:tcPr>
          <w:p w14:paraId="17876130" w14:textId="6B7A7EBA" w:rsidR="00E10061" w:rsidRPr="00E10061" w:rsidRDefault="00E10061" w:rsidP="00E10061">
            <w:pPr>
              <w:suppressAutoHyphens w:val="0"/>
              <w:spacing w:before="40" w:after="40" w:line="220" w:lineRule="exact"/>
              <w:rPr>
                <w:sz w:val="18"/>
              </w:rPr>
            </w:pPr>
            <w:r w:rsidRPr="00E10061">
              <w:rPr>
                <w:rFonts w:eastAsia="Tahoma"/>
                <w:bCs/>
                <w:sz w:val="18"/>
              </w:rPr>
              <w:t>GNI</w:t>
            </w:r>
            <w:r w:rsidR="00D46EE0">
              <w:rPr>
                <w:rFonts w:eastAsia="Tahoma"/>
                <w:bCs/>
                <w:sz w:val="18"/>
              </w:rPr>
              <w:t xml:space="preserve"> </w:t>
            </w:r>
            <w:r w:rsidRPr="00E10061">
              <w:rPr>
                <w:rFonts w:eastAsia="Tahoma"/>
                <w:bCs/>
                <w:sz w:val="18"/>
              </w:rPr>
              <w:t>at</w:t>
            </w:r>
            <w:r w:rsidR="00D46EE0">
              <w:rPr>
                <w:rFonts w:eastAsia="Tahoma"/>
                <w:bCs/>
                <w:sz w:val="18"/>
              </w:rPr>
              <w:t xml:space="preserve"> </w:t>
            </w:r>
            <w:r w:rsidRPr="00E10061">
              <w:rPr>
                <w:rFonts w:eastAsia="Tahoma"/>
                <w:bCs/>
                <w:sz w:val="18"/>
              </w:rPr>
              <w:t>current</w:t>
            </w:r>
            <w:r w:rsidR="00D46EE0">
              <w:rPr>
                <w:rFonts w:eastAsia="Tahoma"/>
                <w:bCs/>
                <w:sz w:val="18"/>
              </w:rPr>
              <w:t xml:space="preserve"> </w:t>
            </w:r>
            <w:r w:rsidRPr="00E10061">
              <w:rPr>
                <w:rFonts w:eastAsia="Tahoma"/>
                <w:bCs/>
                <w:sz w:val="18"/>
              </w:rPr>
              <w:t>market</w:t>
            </w:r>
            <w:r w:rsidR="00D46EE0">
              <w:rPr>
                <w:rFonts w:eastAsia="Tahoma"/>
                <w:bCs/>
                <w:sz w:val="18"/>
              </w:rPr>
              <w:t xml:space="preserve"> </w:t>
            </w:r>
            <w:r w:rsidRPr="00E10061">
              <w:rPr>
                <w:rFonts w:eastAsia="Tahoma"/>
                <w:bCs/>
                <w:sz w:val="18"/>
              </w:rPr>
              <w:t>price</w:t>
            </w:r>
            <w:r w:rsidR="00D46EE0">
              <w:rPr>
                <w:rFonts w:eastAsia="Tahoma"/>
                <w:bCs/>
                <w:sz w:val="18"/>
              </w:rPr>
              <w:t xml:space="preserve"> </w:t>
            </w:r>
            <w:r w:rsidRPr="00E10061">
              <w:rPr>
                <w:rFonts w:eastAsia="Tahoma"/>
                <w:bCs/>
                <w:sz w:val="18"/>
              </w:rPr>
              <w:t>(</w:t>
            </w:r>
            <w:proofErr w:type="spellStart"/>
            <w:r w:rsidRPr="00E10061">
              <w:rPr>
                <w:rFonts w:eastAsia="Tahoma"/>
                <w:bCs/>
                <w:sz w:val="18"/>
              </w:rPr>
              <w:t>Rs.billion</w:t>
            </w:r>
            <w:proofErr w:type="spellEnd"/>
            <w:r w:rsidRPr="00E10061">
              <w:rPr>
                <w:rFonts w:eastAsia="Tahoma"/>
                <w:bCs/>
                <w:sz w:val="18"/>
              </w:rPr>
              <w:t>)</w:t>
            </w:r>
          </w:p>
        </w:tc>
        <w:tc>
          <w:tcPr>
            <w:tcW w:w="754" w:type="dxa"/>
            <w:shd w:val="clear" w:color="auto" w:fill="auto"/>
            <w:vAlign w:val="bottom"/>
          </w:tcPr>
          <w:p w14:paraId="3FA835EB"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9,366</w:t>
            </w:r>
          </w:p>
        </w:tc>
        <w:tc>
          <w:tcPr>
            <w:tcW w:w="664" w:type="dxa"/>
            <w:shd w:val="clear" w:color="auto" w:fill="auto"/>
            <w:vAlign w:val="bottom"/>
          </w:tcPr>
          <w:p w14:paraId="33295D27"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10,125</w:t>
            </w:r>
          </w:p>
        </w:tc>
        <w:tc>
          <w:tcPr>
            <w:tcW w:w="812" w:type="dxa"/>
            <w:shd w:val="clear" w:color="auto" w:fill="auto"/>
            <w:vAlign w:val="bottom"/>
          </w:tcPr>
          <w:p w14:paraId="54E76068"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10,676</w:t>
            </w:r>
          </w:p>
        </w:tc>
        <w:tc>
          <w:tcPr>
            <w:tcW w:w="747" w:type="dxa"/>
            <w:shd w:val="clear" w:color="auto" w:fill="auto"/>
            <w:vAlign w:val="bottom"/>
          </w:tcPr>
          <w:p w14:paraId="4B6A5B4F"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11,676</w:t>
            </w:r>
          </w:p>
        </w:tc>
        <w:tc>
          <w:tcPr>
            <w:tcW w:w="992" w:type="dxa"/>
            <w:shd w:val="clear" w:color="auto" w:fill="auto"/>
            <w:vAlign w:val="bottom"/>
          </w:tcPr>
          <w:p w14:paraId="4A3DC442"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12,975 (d)</w:t>
            </w:r>
          </w:p>
        </w:tc>
        <w:tc>
          <w:tcPr>
            <w:tcW w:w="993" w:type="dxa"/>
            <w:shd w:val="clear" w:color="auto" w:fill="auto"/>
            <w:vAlign w:val="bottom"/>
          </w:tcPr>
          <w:p w14:paraId="3E9EFAA8"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13,977(a)(d)</w:t>
            </w:r>
          </w:p>
        </w:tc>
        <w:tc>
          <w:tcPr>
            <w:tcW w:w="992" w:type="dxa"/>
            <w:shd w:val="clear" w:color="auto" w:fill="auto"/>
            <w:vAlign w:val="bottom"/>
          </w:tcPr>
          <w:p w14:paraId="7402E156"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14,584</w:t>
            </w:r>
          </w:p>
        </w:tc>
      </w:tr>
      <w:tr w:rsidR="00E10061" w:rsidRPr="00E10061" w14:paraId="017F5DC7" w14:textId="77777777" w:rsidTr="00E10061">
        <w:tc>
          <w:tcPr>
            <w:tcW w:w="1701" w:type="dxa"/>
            <w:shd w:val="clear" w:color="auto" w:fill="auto"/>
          </w:tcPr>
          <w:p w14:paraId="5CA334AF" w14:textId="0F5DDCEF" w:rsidR="00E10061" w:rsidRPr="00E10061" w:rsidRDefault="00E10061" w:rsidP="00E10061">
            <w:pPr>
              <w:suppressAutoHyphens w:val="0"/>
              <w:spacing w:before="40" w:after="40" w:line="220" w:lineRule="exact"/>
              <w:rPr>
                <w:sz w:val="18"/>
              </w:rPr>
            </w:pPr>
            <w:r w:rsidRPr="00E10061">
              <w:rPr>
                <w:rFonts w:eastAsia="Tahoma"/>
                <w:bCs/>
                <w:sz w:val="18"/>
              </w:rPr>
              <w:t>GDP</w:t>
            </w:r>
            <w:r w:rsidR="00D46EE0">
              <w:rPr>
                <w:rFonts w:eastAsia="Tahoma"/>
                <w:bCs/>
                <w:sz w:val="18"/>
              </w:rPr>
              <w:t xml:space="preserve"> </w:t>
            </w:r>
            <w:r w:rsidRPr="00E10061">
              <w:rPr>
                <w:rFonts w:eastAsia="Tahoma"/>
                <w:bCs/>
                <w:sz w:val="18"/>
              </w:rPr>
              <w:t>at</w:t>
            </w:r>
            <w:r w:rsidR="00D46EE0">
              <w:rPr>
                <w:rFonts w:eastAsia="Tahoma"/>
                <w:bCs/>
                <w:sz w:val="18"/>
              </w:rPr>
              <w:t xml:space="preserve"> </w:t>
            </w:r>
            <w:r w:rsidRPr="00E10061">
              <w:rPr>
                <w:rFonts w:eastAsia="Tahoma"/>
                <w:bCs/>
                <w:sz w:val="18"/>
              </w:rPr>
              <w:t>current</w:t>
            </w:r>
            <w:r w:rsidR="00D46EE0">
              <w:rPr>
                <w:rFonts w:eastAsia="Tahoma"/>
                <w:bCs/>
                <w:sz w:val="18"/>
              </w:rPr>
              <w:t xml:space="preserve"> </w:t>
            </w:r>
            <w:r w:rsidRPr="00E10061">
              <w:rPr>
                <w:rFonts w:eastAsia="Tahoma"/>
                <w:bCs/>
                <w:sz w:val="18"/>
              </w:rPr>
              <w:t>market</w:t>
            </w:r>
            <w:r w:rsidR="00D46EE0">
              <w:rPr>
                <w:rFonts w:eastAsia="Tahoma"/>
                <w:bCs/>
                <w:sz w:val="18"/>
              </w:rPr>
              <w:t xml:space="preserve"> </w:t>
            </w:r>
            <w:r w:rsidRPr="00E10061">
              <w:rPr>
                <w:rFonts w:eastAsia="Tahoma"/>
                <w:bCs/>
                <w:sz w:val="18"/>
              </w:rPr>
              <w:t>price</w:t>
            </w:r>
            <w:r w:rsidR="00D46EE0">
              <w:rPr>
                <w:rFonts w:eastAsia="Tahoma"/>
                <w:bCs/>
                <w:sz w:val="18"/>
              </w:rPr>
              <w:t xml:space="preserve"> </w:t>
            </w:r>
            <w:r w:rsidRPr="00E10061">
              <w:rPr>
                <w:rFonts w:eastAsia="Tahoma"/>
                <w:bCs/>
                <w:sz w:val="18"/>
              </w:rPr>
              <w:t>(</w:t>
            </w:r>
            <w:proofErr w:type="spellStart"/>
            <w:r w:rsidRPr="00E10061">
              <w:rPr>
                <w:rFonts w:eastAsia="Tahoma"/>
                <w:bCs/>
                <w:sz w:val="18"/>
              </w:rPr>
              <w:t>US$billion</w:t>
            </w:r>
            <w:proofErr w:type="spellEnd"/>
            <w:r w:rsidRPr="00E10061">
              <w:rPr>
                <w:rFonts w:eastAsia="Tahoma"/>
                <w:bCs/>
                <w:sz w:val="18"/>
              </w:rPr>
              <w:t>)</w:t>
            </w:r>
          </w:p>
        </w:tc>
        <w:tc>
          <w:tcPr>
            <w:tcW w:w="754" w:type="dxa"/>
            <w:shd w:val="clear" w:color="auto" w:fill="auto"/>
            <w:vAlign w:val="bottom"/>
          </w:tcPr>
          <w:p w14:paraId="7C28F6BC"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74.3</w:t>
            </w:r>
          </w:p>
        </w:tc>
        <w:tc>
          <w:tcPr>
            <w:tcW w:w="664" w:type="dxa"/>
            <w:shd w:val="clear" w:color="auto" w:fill="auto"/>
            <w:vAlign w:val="bottom"/>
          </w:tcPr>
          <w:p w14:paraId="4A8E9058"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79.4</w:t>
            </w:r>
          </w:p>
        </w:tc>
        <w:tc>
          <w:tcPr>
            <w:tcW w:w="812" w:type="dxa"/>
            <w:shd w:val="clear" w:color="auto" w:fill="auto"/>
            <w:vAlign w:val="bottom"/>
          </w:tcPr>
          <w:p w14:paraId="5A445828"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80.6</w:t>
            </w:r>
          </w:p>
        </w:tc>
        <w:tc>
          <w:tcPr>
            <w:tcW w:w="747" w:type="dxa"/>
            <w:shd w:val="clear" w:color="auto" w:fill="auto"/>
            <w:vAlign w:val="bottom"/>
          </w:tcPr>
          <w:p w14:paraId="0AF6EEB8"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82.4</w:t>
            </w:r>
          </w:p>
        </w:tc>
        <w:tc>
          <w:tcPr>
            <w:tcW w:w="992" w:type="dxa"/>
            <w:shd w:val="clear" w:color="auto" w:fill="auto"/>
            <w:vAlign w:val="bottom"/>
          </w:tcPr>
          <w:p w14:paraId="3E30C9CF"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87.4(d)</w:t>
            </w:r>
          </w:p>
        </w:tc>
        <w:tc>
          <w:tcPr>
            <w:tcW w:w="993" w:type="dxa"/>
            <w:shd w:val="clear" w:color="auto" w:fill="auto"/>
            <w:vAlign w:val="bottom"/>
          </w:tcPr>
          <w:p w14:paraId="70BAD02E"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88.4(a)(d)</w:t>
            </w:r>
          </w:p>
        </w:tc>
        <w:tc>
          <w:tcPr>
            <w:tcW w:w="992" w:type="dxa"/>
            <w:shd w:val="clear" w:color="auto" w:fill="auto"/>
            <w:vAlign w:val="bottom"/>
          </w:tcPr>
          <w:p w14:paraId="49D16793"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84.0</w:t>
            </w:r>
          </w:p>
        </w:tc>
      </w:tr>
      <w:tr w:rsidR="00E10061" w:rsidRPr="00E10061" w14:paraId="315C5C74" w14:textId="77777777" w:rsidTr="00E10061">
        <w:tc>
          <w:tcPr>
            <w:tcW w:w="1701" w:type="dxa"/>
            <w:shd w:val="clear" w:color="auto" w:fill="auto"/>
          </w:tcPr>
          <w:p w14:paraId="0E3D59F0" w14:textId="62E3E62C" w:rsidR="00E10061" w:rsidRPr="00E10061" w:rsidRDefault="00E10061" w:rsidP="00E10061">
            <w:pPr>
              <w:suppressAutoHyphens w:val="0"/>
              <w:spacing w:before="40" w:after="40" w:line="220" w:lineRule="exact"/>
              <w:rPr>
                <w:sz w:val="18"/>
              </w:rPr>
            </w:pPr>
            <w:r w:rsidRPr="00E10061">
              <w:rPr>
                <w:rFonts w:eastAsia="Tahoma"/>
                <w:bCs/>
                <w:sz w:val="18"/>
              </w:rPr>
              <w:t>GNI</w:t>
            </w:r>
            <w:r w:rsidR="00D46EE0">
              <w:rPr>
                <w:rFonts w:eastAsia="Tahoma"/>
                <w:bCs/>
                <w:sz w:val="18"/>
              </w:rPr>
              <w:t xml:space="preserve"> </w:t>
            </w:r>
            <w:r w:rsidRPr="00E10061">
              <w:rPr>
                <w:rFonts w:eastAsia="Tahoma"/>
                <w:bCs/>
                <w:sz w:val="18"/>
              </w:rPr>
              <w:t>at</w:t>
            </w:r>
            <w:r w:rsidR="00D46EE0">
              <w:rPr>
                <w:rFonts w:eastAsia="Tahoma"/>
                <w:bCs/>
                <w:sz w:val="18"/>
              </w:rPr>
              <w:t xml:space="preserve"> </w:t>
            </w:r>
            <w:r w:rsidRPr="00E10061">
              <w:rPr>
                <w:rFonts w:eastAsia="Tahoma"/>
                <w:bCs/>
                <w:sz w:val="18"/>
              </w:rPr>
              <w:t>current</w:t>
            </w:r>
            <w:r w:rsidR="00D46EE0">
              <w:rPr>
                <w:rFonts w:eastAsia="Tahoma"/>
                <w:bCs/>
                <w:sz w:val="18"/>
              </w:rPr>
              <w:t xml:space="preserve"> </w:t>
            </w:r>
            <w:r w:rsidRPr="00E10061">
              <w:rPr>
                <w:rFonts w:eastAsia="Tahoma"/>
                <w:bCs/>
                <w:sz w:val="18"/>
              </w:rPr>
              <w:t>market</w:t>
            </w:r>
            <w:r w:rsidR="00D46EE0">
              <w:rPr>
                <w:rFonts w:eastAsia="Tahoma"/>
                <w:bCs/>
                <w:sz w:val="18"/>
              </w:rPr>
              <w:t xml:space="preserve"> </w:t>
            </w:r>
            <w:r w:rsidRPr="00E10061">
              <w:rPr>
                <w:rFonts w:eastAsia="Tahoma"/>
                <w:bCs/>
                <w:sz w:val="18"/>
              </w:rPr>
              <w:t>price</w:t>
            </w:r>
            <w:r w:rsidR="00D46EE0">
              <w:rPr>
                <w:rFonts w:eastAsia="Tahoma"/>
                <w:bCs/>
                <w:sz w:val="18"/>
              </w:rPr>
              <w:t xml:space="preserve"> </w:t>
            </w:r>
            <w:r w:rsidRPr="00E10061">
              <w:rPr>
                <w:rFonts w:eastAsia="Tahoma"/>
                <w:bCs/>
                <w:sz w:val="18"/>
              </w:rPr>
              <w:t>(</w:t>
            </w:r>
            <w:proofErr w:type="spellStart"/>
            <w:r w:rsidRPr="00E10061">
              <w:rPr>
                <w:rFonts w:eastAsia="Tahoma"/>
                <w:bCs/>
                <w:sz w:val="18"/>
              </w:rPr>
              <w:t>US$billion</w:t>
            </w:r>
            <w:proofErr w:type="spellEnd"/>
            <w:r w:rsidRPr="00E10061">
              <w:rPr>
                <w:rFonts w:eastAsia="Tahoma"/>
                <w:bCs/>
                <w:sz w:val="18"/>
              </w:rPr>
              <w:t>)</w:t>
            </w:r>
          </w:p>
        </w:tc>
        <w:tc>
          <w:tcPr>
            <w:tcW w:w="754" w:type="dxa"/>
            <w:shd w:val="clear" w:color="auto" w:fill="auto"/>
            <w:vAlign w:val="bottom"/>
          </w:tcPr>
          <w:p w14:paraId="62AFF9F8"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72.5</w:t>
            </w:r>
          </w:p>
        </w:tc>
        <w:tc>
          <w:tcPr>
            <w:tcW w:w="664" w:type="dxa"/>
            <w:shd w:val="clear" w:color="auto" w:fill="auto"/>
            <w:vAlign w:val="bottom"/>
          </w:tcPr>
          <w:p w14:paraId="141583C3"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77.6</w:t>
            </w:r>
          </w:p>
        </w:tc>
        <w:tc>
          <w:tcPr>
            <w:tcW w:w="812" w:type="dxa"/>
            <w:shd w:val="clear" w:color="auto" w:fill="auto"/>
            <w:vAlign w:val="bottom"/>
          </w:tcPr>
          <w:p w14:paraId="186C97C6"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78.5</w:t>
            </w:r>
          </w:p>
        </w:tc>
        <w:tc>
          <w:tcPr>
            <w:tcW w:w="747" w:type="dxa"/>
            <w:shd w:val="clear" w:color="auto" w:fill="auto"/>
            <w:vAlign w:val="bottom"/>
          </w:tcPr>
          <w:p w14:paraId="190748CB"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80.2</w:t>
            </w:r>
          </w:p>
        </w:tc>
        <w:tc>
          <w:tcPr>
            <w:tcW w:w="992" w:type="dxa"/>
            <w:shd w:val="clear" w:color="auto" w:fill="auto"/>
            <w:vAlign w:val="bottom"/>
          </w:tcPr>
          <w:p w14:paraId="4780609F"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85.1 (d)</w:t>
            </w:r>
          </w:p>
        </w:tc>
        <w:tc>
          <w:tcPr>
            <w:tcW w:w="993" w:type="dxa"/>
            <w:shd w:val="clear" w:color="auto" w:fill="auto"/>
            <w:vAlign w:val="bottom"/>
          </w:tcPr>
          <w:p w14:paraId="23079B8A"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86.0(a)(d)</w:t>
            </w:r>
          </w:p>
        </w:tc>
        <w:tc>
          <w:tcPr>
            <w:tcW w:w="992" w:type="dxa"/>
            <w:shd w:val="clear" w:color="auto" w:fill="auto"/>
            <w:vAlign w:val="bottom"/>
          </w:tcPr>
          <w:p w14:paraId="75E6C68F"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81.6</w:t>
            </w:r>
          </w:p>
        </w:tc>
      </w:tr>
      <w:tr w:rsidR="00E10061" w:rsidRPr="00E10061" w14:paraId="0BF3E3A0" w14:textId="77777777" w:rsidTr="00E10061">
        <w:tc>
          <w:tcPr>
            <w:tcW w:w="1701" w:type="dxa"/>
            <w:shd w:val="clear" w:color="auto" w:fill="auto"/>
          </w:tcPr>
          <w:p w14:paraId="3F539566" w14:textId="7110F3D1" w:rsidR="00E10061" w:rsidRPr="00E10061" w:rsidRDefault="00E10061" w:rsidP="00E10061">
            <w:pPr>
              <w:suppressAutoHyphens w:val="0"/>
              <w:spacing w:before="40" w:after="40" w:line="220" w:lineRule="exact"/>
              <w:rPr>
                <w:sz w:val="18"/>
              </w:rPr>
            </w:pPr>
            <w:r w:rsidRPr="00E10061">
              <w:rPr>
                <w:rFonts w:eastAsia="Tahoma"/>
                <w:bCs/>
                <w:sz w:val="18"/>
              </w:rPr>
              <w:t>Per</w:t>
            </w:r>
            <w:r w:rsidR="00D46EE0">
              <w:rPr>
                <w:rFonts w:eastAsia="Tahoma"/>
                <w:bCs/>
                <w:sz w:val="18"/>
              </w:rPr>
              <w:t xml:space="preserve"> </w:t>
            </w:r>
            <w:r w:rsidRPr="00E10061">
              <w:rPr>
                <w:rFonts w:eastAsia="Tahoma"/>
                <w:bCs/>
                <w:sz w:val="18"/>
              </w:rPr>
              <w:t>capita</w:t>
            </w:r>
            <w:r w:rsidR="00D46EE0">
              <w:rPr>
                <w:rFonts w:eastAsia="Tahoma"/>
                <w:bCs/>
                <w:sz w:val="18"/>
              </w:rPr>
              <w:t xml:space="preserve"> </w:t>
            </w:r>
            <w:r w:rsidRPr="00E10061">
              <w:rPr>
                <w:rFonts w:eastAsia="Tahoma"/>
                <w:bCs/>
                <w:sz w:val="18"/>
              </w:rPr>
              <w:t>GDP</w:t>
            </w:r>
            <w:r w:rsidR="00D46EE0">
              <w:rPr>
                <w:rFonts w:eastAsia="Tahoma"/>
                <w:bCs/>
                <w:sz w:val="18"/>
              </w:rPr>
              <w:t xml:space="preserve"> </w:t>
            </w:r>
            <w:r w:rsidRPr="00E10061">
              <w:rPr>
                <w:rFonts w:eastAsia="Tahoma"/>
                <w:bCs/>
                <w:sz w:val="18"/>
              </w:rPr>
              <w:t>at</w:t>
            </w:r>
            <w:r w:rsidR="00D46EE0">
              <w:rPr>
                <w:rFonts w:eastAsia="Tahoma"/>
                <w:bCs/>
                <w:sz w:val="18"/>
              </w:rPr>
              <w:t xml:space="preserve"> </w:t>
            </w:r>
            <w:r w:rsidRPr="00E10061">
              <w:rPr>
                <w:rFonts w:eastAsia="Tahoma"/>
                <w:bCs/>
                <w:sz w:val="18"/>
              </w:rPr>
              <w:t>current</w:t>
            </w:r>
            <w:r w:rsidR="00D46EE0">
              <w:rPr>
                <w:rFonts w:eastAsia="Tahoma"/>
                <w:bCs/>
                <w:sz w:val="18"/>
              </w:rPr>
              <w:t xml:space="preserve"> </w:t>
            </w:r>
            <w:r w:rsidRPr="00E10061">
              <w:rPr>
                <w:rFonts w:eastAsia="Tahoma"/>
                <w:bCs/>
                <w:sz w:val="18"/>
              </w:rPr>
              <w:t>market</w:t>
            </w:r>
            <w:r w:rsidR="00D46EE0">
              <w:rPr>
                <w:rFonts w:eastAsia="Tahoma"/>
                <w:bCs/>
                <w:sz w:val="18"/>
              </w:rPr>
              <w:t xml:space="preserve"> </w:t>
            </w:r>
            <w:r w:rsidRPr="00E10061">
              <w:rPr>
                <w:rFonts w:eastAsia="Tahoma"/>
                <w:bCs/>
                <w:sz w:val="18"/>
              </w:rPr>
              <w:t>price</w:t>
            </w:r>
            <w:r w:rsidR="00D46EE0">
              <w:rPr>
                <w:rFonts w:eastAsia="Tahoma"/>
                <w:bCs/>
                <w:sz w:val="18"/>
              </w:rPr>
              <w:t xml:space="preserve"> </w:t>
            </w:r>
            <w:r w:rsidRPr="00E10061">
              <w:rPr>
                <w:rFonts w:eastAsia="Tahoma"/>
                <w:bCs/>
                <w:sz w:val="18"/>
              </w:rPr>
              <w:t>(Rs.)(h)</w:t>
            </w:r>
          </w:p>
        </w:tc>
        <w:tc>
          <w:tcPr>
            <w:tcW w:w="754" w:type="dxa"/>
            <w:shd w:val="clear" w:color="auto" w:fill="auto"/>
            <w:vAlign w:val="bottom"/>
          </w:tcPr>
          <w:p w14:paraId="049739EF"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465,976</w:t>
            </w:r>
          </w:p>
        </w:tc>
        <w:tc>
          <w:tcPr>
            <w:tcW w:w="664" w:type="dxa"/>
            <w:shd w:val="clear" w:color="auto" w:fill="auto"/>
            <w:vAlign w:val="bottom"/>
          </w:tcPr>
          <w:p w14:paraId="38962B10"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498,660</w:t>
            </w:r>
          </w:p>
        </w:tc>
        <w:tc>
          <w:tcPr>
            <w:tcW w:w="812" w:type="dxa"/>
            <w:shd w:val="clear" w:color="auto" w:fill="auto"/>
            <w:vAlign w:val="bottom"/>
          </w:tcPr>
          <w:p w14:paraId="73FEE937"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522,204</w:t>
            </w:r>
          </w:p>
        </w:tc>
        <w:tc>
          <w:tcPr>
            <w:tcW w:w="747" w:type="dxa"/>
            <w:shd w:val="clear" w:color="auto" w:fill="auto"/>
            <w:vAlign w:val="bottom"/>
          </w:tcPr>
          <w:p w14:paraId="1545CC1C"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565,773</w:t>
            </w:r>
          </w:p>
        </w:tc>
        <w:tc>
          <w:tcPr>
            <w:tcW w:w="992" w:type="dxa"/>
            <w:shd w:val="clear" w:color="auto" w:fill="auto"/>
            <w:vAlign w:val="bottom"/>
          </w:tcPr>
          <w:p w14:paraId="31B3FBA8"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621,531(d)</w:t>
            </w:r>
          </w:p>
        </w:tc>
        <w:tc>
          <w:tcPr>
            <w:tcW w:w="993" w:type="dxa"/>
            <w:shd w:val="clear" w:color="auto" w:fill="auto"/>
            <w:vAlign w:val="bottom"/>
          </w:tcPr>
          <w:p w14:paraId="60CA1952"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 xml:space="preserve">662,949(a) </w:t>
            </w:r>
          </w:p>
        </w:tc>
        <w:tc>
          <w:tcPr>
            <w:tcW w:w="992" w:type="dxa"/>
            <w:shd w:val="clear" w:color="auto" w:fill="auto"/>
            <w:vAlign w:val="bottom"/>
          </w:tcPr>
          <w:p w14:paraId="443A4EF5"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(d)688,719</w:t>
            </w:r>
          </w:p>
        </w:tc>
      </w:tr>
      <w:tr w:rsidR="00E10061" w:rsidRPr="00E10061" w14:paraId="77EF43E7" w14:textId="77777777" w:rsidTr="00E10061">
        <w:tc>
          <w:tcPr>
            <w:tcW w:w="1701" w:type="dxa"/>
            <w:shd w:val="clear" w:color="auto" w:fill="auto"/>
          </w:tcPr>
          <w:p w14:paraId="267023B4" w14:textId="18DB7AFC" w:rsidR="00E10061" w:rsidRPr="00E10061" w:rsidRDefault="00E10061" w:rsidP="00E10061">
            <w:pPr>
              <w:suppressAutoHyphens w:val="0"/>
              <w:spacing w:before="40" w:after="40" w:line="220" w:lineRule="exact"/>
              <w:rPr>
                <w:sz w:val="18"/>
              </w:rPr>
            </w:pPr>
            <w:r w:rsidRPr="00E10061">
              <w:rPr>
                <w:rFonts w:eastAsia="Tahoma"/>
                <w:bCs/>
                <w:sz w:val="18"/>
              </w:rPr>
              <w:t>Per</w:t>
            </w:r>
            <w:r w:rsidR="00D46EE0">
              <w:rPr>
                <w:rFonts w:eastAsia="Tahoma"/>
                <w:bCs/>
                <w:sz w:val="18"/>
              </w:rPr>
              <w:t xml:space="preserve"> </w:t>
            </w:r>
            <w:r w:rsidRPr="00E10061">
              <w:rPr>
                <w:rFonts w:eastAsia="Tahoma"/>
                <w:bCs/>
                <w:sz w:val="18"/>
              </w:rPr>
              <w:t>capita</w:t>
            </w:r>
            <w:r w:rsidR="00D46EE0">
              <w:rPr>
                <w:rFonts w:eastAsia="Tahoma"/>
                <w:bCs/>
                <w:sz w:val="18"/>
              </w:rPr>
              <w:t xml:space="preserve"> </w:t>
            </w:r>
            <w:r w:rsidRPr="00E10061">
              <w:rPr>
                <w:rFonts w:eastAsia="Tahoma"/>
                <w:bCs/>
                <w:sz w:val="18"/>
              </w:rPr>
              <w:t>GNI</w:t>
            </w:r>
            <w:r w:rsidR="00D46EE0">
              <w:rPr>
                <w:rFonts w:eastAsia="Tahoma"/>
                <w:bCs/>
                <w:sz w:val="18"/>
              </w:rPr>
              <w:t xml:space="preserve"> </w:t>
            </w:r>
            <w:r w:rsidRPr="00E10061">
              <w:rPr>
                <w:rFonts w:eastAsia="Tahoma"/>
                <w:bCs/>
                <w:sz w:val="18"/>
              </w:rPr>
              <w:t>at</w:t>
            </w:r>
            <w:r w:rsidR="00D46EE0">
              <w:rPr>
                <w:rFonts w:eastAsia="Tahoma"/>
                <w:bCs/>
                <w:sz w:val="18"/>
              </w:rPr>
              <w:t xml:space="preserve"> </w:t>
            </w:r>
            <w:r w:rsidRPr="00E10061">
              <w:rPr>
                <w:rFonts w:eastAsia="Tahoma"/>
                <w:bCs/>
                <w:sz w:val="18"/>
              </w:rPr>
              <w:t>current</w:t>
            </w:r>
            <w:r w:rsidR="00D46EE0">
              <w:rPr>
                <w:rFonts w:eastAsia="Tahoma"/>
                <w:bCs/>
                <w:sz w:val="18"/>
              </w:rPr>
              <w:t xml:space="preserve"> </w:t>
            </w:r>
            <w:r w:rsidRPr="00E10061">
              <w:rPr>
                <w:rFonts w:eastAsia="Tahoma"/>
                <w:bCs/>
                <w:sz w:val="18"/>
              </w:rPr>
              <w:t>market</w:t>
            </w:r>
            <w:r w:rsidR="00D46EE0">
              <w:rPr>
                <w:rFonts w:eastAsia="Tahoma"/>
                <w:bCs/>
                <w:sz w:val="18"/>
              </w:rPr>
              <w:t xml:space="preserve"> </w:t>
            </w:r>
            <w:r w:rsidRPr="00E10061">
              <w:rPr>
                <w:rFonts w:eastAsia="Tahoma"/>
                <w:bCs/>
                <w:sz w:val="18"/>
              </w:rPr>
              <w:t>price</w:t>
            </w:r>
            <w:r w:rsidR="00D46EE0">
              <w:rPr>
                <w:rFonts w:eastAsia="Tahoma"/>
                <w:bCs/>
                <w:sz w:val="18"/>
              </w:rPr>
              <w:t xml:space="preserve"> </w:t>
            </w:r>
            <w:r w:rsidRPr="00E10061">
              <w:rPr>
                <w:rFonts w:eastAsia="Tahoma"/>
                <w:bCs/>
                <w:sz w:val="18"/>
              </w:rPr>
              <w:t>(Rs.)(h)</w:t>
            </w:r>
          </w:p>
        </w:tc>
        <w:tc>
          <w:tcPr>
            <w:tcW w:w="754" w:type="dxa"/>
            <w:shd w:val="clear" w:color="auto" w:fill="auto"/>
            <w:vAlign w:val="bottom"/>
          </w:tcPr>
          <w:p w14:paraId="37167B2C"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454,993</w:t>
            </w:r>
          </w:p>
        </w:tc>
        <w:tc>
          <w:tcPr>
            <w:tcW w:w="664" w:type="dxa"/>
            <w:shd w:val="clear" w:color="auto" w:fill="auto"/>
            <w:vAlign w:val="bottom"/>
          </w:tcPr>
          <w:p w14:paraId="74800519"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487,298</w:t>
            </w:r>
          </w:p>
        </w:tc>
        <w:tc>
          <w:tcPr>
            <w:tcW w:w="812" w:type="dxa"/>
            <w:shd w:val="clear" w:color="auto" w:fill="auto"/>
            <w:vAlign w:val="bottom"/>
          </w:tcPr>
          <w:p w14:paraId="6E50802C"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509,103</w:t>
            </w:r>
          </w:p>
        </w:tc>
        <w:tc>
          <w:tcPr>
            <w:tcW w:w="747" w:type="dxa"/>
            <w:shd w:val="clear" w:color="auto" w:fill="auto"/>
            <w:vAlign w:val="bottom"/>
          </w:tcPr>
          <w:p w14:paraId="21520E00"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550,697</w:t>
            </w:r>
          </w:p>
        </w:tc>
        <w:tc>
          <w:tcPr>
            <w:tcW w:w="992" w:type="dxa"/>
            <w:shd w:val="clear" w:color="auto" w:fill="auto"/>
            <w:vAlign w:val="bottom"/>
          </w:tcPr>
          <w:p w14:paraId="63EFCCC5"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605,076(d)</w:t>
            </w:r>
          </w:p>
        </w:tc>
        <w:tc>
          <w:tcPr>
            <w:tcW w:w="993" w:type="dxa"/>
            <w:shd w:val="clear" w:color="auto" w:fill="auto"/>
            <w:vAlign w:val="bottom"/>
          </w:tcPr>
          <w:p w14:paraId="018F994E"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 xml:space="preserve">644,970(a) </w:t>
            </w:r>
          </w:p>
        </w:tc>
        <w:tc>
          <w:tcPr>
            <w:tcW w:w="992" w:type="dxa"/>
            <w:shd w:val="clear" w:color="auto" w:fill="auto"/>
            <w:vAlign w:val="bottom"/>
          </w:tcPr>
          <w:p w14:paraId="7CF902D9"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(d)668,894</w:t>
            </w:r>
          </w:p>
        </w:tc>
      </w:tr>
      <w:tr w:rsidR="00E10061" w:rsidRPr="00E10061" w14:paraId="564148C2" w14:textId="77777777" w:rsidTr="00E10061">
        <w:tc>
          <w:tcPr>
            <w:tcW w:w="1701" w:type="dxa"/>
            <w:shd w:val="clear" w:color="auto" w:fill="auto"/>
          </w:tcPr>
          <w:p w14:paraId="310CF113" w14:textId="166CA56C" w:rsidR="00E10061" w:rsidRPr="00E10061" w:rsidRDefault="00E10061" w:rsidP="00E10061">
            <w:pPr>
              <w:suppressAutoHyphens w:val="0"/>
              <w:spacing w:before="40" w:after="40" w:line="220" w:lineRule="exact"/>
              <w:rPr>
                <w:sz w:val="18"/>
              </w:rPr>
            </w:pPr>
            <w:r w:rsidRPr="00E10061">
              <w:rPr>
                <w:rFonts w:eastAsia="Tahoma"/>
                <w:bCs/>
                <w:sz w:val="18"/>
              </w:rPr>
              <w:t>Per</w:t>
            </w:r>
            <w:r w:rsidR="00D46EE0">
              <w:rPr>
                <w:rFonts w:eastAsia="Tahoma"/>
                <w:bCs/>
                <w:sz w:val="18"/>
              </w:rPr>
              <w:t xml:space="preserve"> </w:t>
            </w:r>
            <w:r w:rsidRPr="00E10061">
              <w:rPr>
                <w:rFonts w:eastAsia="Tahoma"/>
                <w:bCs/>
                <w:sz w:val="18"/>
              </w:rPr>
              <w:t>capita</w:t>
            </w:r>
            <w:r w:rsidR="00D46EE0">
              <w:rPr>
                <w:rFonts w:eastAsia="Tahoma"/>
                <w:bCs/>
                <w:sz w:val="18"/>
              </w:rPr>
              <w:t xml:space="preserve"> </w:t>
            </w:r>
            <w:r w:rsidRPr="00E10061">
              <w:rPr>
                <w:rFonts w:eastAsia="Tahoma"/>
                <w:bCs/>
                <w:sz w:val="18"/>
              </w:rPr>
              <w:t>GDP</w:t>
            </w:r>
            <w:r w:rsidR="00D46EE0">
              <w:rPr>
                <w:rFonts w:eastAsia="Tahoma"/>
                <w:bCs/>
                <w:sz w:val="18"/>
              </w:rPr>
              <w:t xml:space="preserve"> </w:t>
            </w:r>
            <w:r w:rsidRPr="00E10061">
              <w:rPr>
                <w:rFonts w:eastAsia="Tahoma"/>
                <w:bCs/>
                <w:sz w:val="18"/>
              </w:rPr>
              <w:t>at</w:t>
            </w:r>
            <w:r w:rsidR="00D46EE0">
              <w:rPr>
                <w:rFonts w:eastAsia="Tahoma"/>
                <w:bCs/>
                <w:sz w:val="18"/>
              </w:rPr>
              <w:t xml:space="preserve"> </w:t>
            </w:r>
            <w:r w:rsidRPr="00E10061">
              <w:rPr>
                <w:rFonts w:eastAsia="Tahoma"/>
                <w:bCs/>
                <w:sz w:val="18"/>
              </w:rPr>
              <w:t>current</w:t>
            </w:r>
            <w:r w:rsidR="00D46EE0">
              <w:rPr>
                <w:rFonts w:eastAsia="Tahoma"/>
                <w:bCs/>
                <w:sz w:val="18"/>
              </w:rPr>
              <w:t xml:space="preserve"> </w:t>
            </w:r>
            <w:r w:rsidRPr="00E10061">
              <w:rPr>
                <w:rFonts w:eastAsia="Tahoma"/>
                <w:bCs/>
                <w:sz w:val="18"/>
              </w:rPr>
              <w:t>market</w:t>
            </w:r>
            <w:r w:rsidR="00D46EE0">
              <w:rPr>
                <w:rFonts w:eastAsia="Tahoma"/>
                <w:bCs/>
                <w:sz w:val="18"/>
              </w:rPr>
              <w:t xml:space="preserve"> </w:t>
            </w:r>
            <w:r w:rsidRPr="00E10061">
              <w:rPr>
                <w:rFonts w:eastAsia="Tahoma"/>
                <w:bCs/>
                <w:sz w:val="18"/>
              </w:rPr>
              <w:t>price(US$)(h)</w:t>
            </w:r>
          </w:p>
        </w:tc>
        <w:tc>
          <w:tcPr>
            <w:tcW w:w="754" w:type="dxa"/>
            <w:shd w:val="clear" w:color="auto" w:fill="auto"/>
            <w:vAlign w:val="bottom"/>
          </w:tcPr>
          <w:p w14:paraId="58893EFE"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3,609</w:t>
            </w:r>
          </w:p>
        </w:tc>
        <w:tc>
          <w:tcPr>
            <w:tcW w:w="664" w:type="dxa"/>
            <w:shd w:val="clear" w:color="auto" w:fill="auto"/>
            <w:vAlign w:val="bottom"/>
          </w:tcPr>
          <w:p w14:paraId="24426EFE"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3,819</w:t>
            </w:r>
          </w:p>
        </w:tc>
        <w:tc>
          <w:tcPr>
            <w:tcW w:w="812" w:type="dxa"/>
            <w:shd w:val="clear" w:color="auto" w:fill="auto"/>
            <w:vAlign w:val="bottom"/>
          </w:tcPr>
          <w:p w14:paraId="23A8BC26"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3,841</w:t>
            </w:r>
          </w:p>
        </w:tc>
        <w:tc>
          <w:tcPr>
            <w:tcW w:w="747" w:type="dxa"/>
            <w:shd w:val="clear" w:color="auto" w:fill="auto"/>
            <w:vAlign w:val="bottom"/>
          </w:tcPr>
          <w:p w14:paraId="1B46C849"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3,886</w:t>
            </w:r>
          </w:p>
        </w:tc>
        <w:tc>
          <w:tcPr>
            <w:tcW w:w="992" w:type="dxa"/>
            <w:shd w:val="clear" w:color="auto" w:fill="auto"/>
            <w:vAlign w:val="bottom"/>
          </w:tcPr>
          <w:p w14:paraId="057E6121"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4,077(d)</w:t>
            </w:r>
          </w:p>
        </w:tc>
        <w:tc>
          <w:tcPr>
            <w:tcW w:w="993" w:type="dxa"/>
            <w:shd w:val="clear" w:color="auto" w:fill="auto"/>
            <w:vAlign w:val="bottom"/>
          </w:tcPr>
          <w:p w14:paraId="5C60E2D6"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4,079(a)(d)</w:t>
            </w:r>
          </w:p>
        </w:tc>
        <w:tc>
          <w:tcPr>
            <w:tcW w:w="992" w:type="dxa"/>
            <w:shd w:val="clear" w:color="auto" w:fill="auto"/>
            <w:vAlign w:val="bottom"/>
          </w:tcPr>
          <w:p w14:paraId="0BEB2042"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3,852</w:t>
            </w:r>
          </w:p>
        </w:tc>
      </w:tr>
      <w:tr w:rsidR="00E10061" w:rsidRPr="00E10061" w14:paraId="2D34CA23" w14:textId="77777777" w:rsidTr="00E10061">
        <w:tc>
          <w:tcPr>
            <w:tcW w:w="1701" w:type="dxa"/>
            <w:shd w:val="clear" w:color="auto" w:fill="auto"/>
          </w:tcPr>
          <w:p w14:paraId="219130F1" w14:textId="6C80A915" w:rsidR="00E10061" w:rsidRPr="00E10061" w:rsidRDefault="00E10061" w:rsidP="00E10061">
            <w:pPr>
              <w:suppressAutoHyphens w:val="0"/>
              <w:spacing w:before="40" w:after="40" w:line="220" w:lineRule="exact"/>
              <w:rPr>
                <w:sz w:val="18"/>
              </w:rPr>
            </w:pPr>
            <w:r w:rsidRPr="00E10061">
              <w:rPr>
                <w:rFonts w:eastAsia="Tahoma"/>
                <w:bCs/>
                <w:sz w:val="18"/>
              </w:rPr>
              <w:lastRenderedPageBreak/>
              <w:t>Per</w:t>
            </w:r>
            <w:r w:rsidR="00D46EE0">
              <w:rPr>
                <w:rFonts w:eastAsia="Tahoma"/>
                <w:bCs/>
                <w:sz w:val="18"/>
              </w:rPr>
              <w:t xml:space="preserve"> </w:t>
            </w:r>
            <w:r w:rsidRPr="00E10061">
              <w:rPr>
                <w:rFonts w:eastAsia="Tahoma"/>
                <w:bCs/>
                <w:sz w:val="18"/>
              </w:rPr>
              <w:t>capita</w:t>
            </w:r>
            <w:r w:rsidR="00D46EE0">
              <w:rPr>
                <w:rFonts w:eastAsia="Tahoma"/>
                <w:bCs/>
                <w:sz w:val="18"/>
              </w:rPr>
              <w:t xml:space="preserve"> </w:t>
            </w:r>
            <w:r w:rsidRPr="00E10061">
              <w:rPr>
                <w:rFonts w:eastAsia="Tahoma"/>
                <w:bCs/>
                <w:sz w:val="18"/>
              </w:rPr>
              <w:t>GNI</w:t>
            </w:r>
            <w:r w:rsidR="00D46EE0">
              <w:rPr>
                <w:rFonts w:eastAsia="Tahoma"/>
                <w:bCs/>
                <w:sz w:val="18"/>
              </w:rPr>
              <w:t xml:space="preserve"> </w:t>
            </w:r>
            <w:r w:rsidRPr="00E10061">
              <w:rPr>
                <w:rFonts w:eastAsia="Tahoma"/>
                <w:bCs/>
                <w:sz w:val="18"/>
              </w:rPr>
              <w:t>at</w:t>
            </w:r>
            <w:r w:rsidR="00D46EE0">
              <w:rPr>
                <w:rFonts w:eastAsia="Tahoma"/>
                <w:bCs/>
                <w:sz w:val="18"/>
              </w:rPr>
              <w:t xml:space="preserve"> </w:t>
            </w:r>
            <w:r w:rsidRPr="00E10061">
              <w:rPr>
                <w:rFonts w:eastAsia="Tahoma"/>
                <w:bCs/>
                <w:sz w:val="18"/>
              </w:rPr>
              <w:t>current</w:t>
            </w:r>
            <w:r w:rsidR="00D46EE0">
              <w:rPr>
                <w:rFonts w:eastAsia="Tahoma"/>
                <w:bCs/>
                <w:sz w:val="18"/>
              </w:rPr>
              <w:t xml:space="preserve"> </w:t>
            </w:r>
            <w:r w:rsidRPr="00E10061">
              <w:rPr>
                <w:rFonts w:eastAsia="Tahoma"/>
                <w:bCs/>
                <w:sz w:val="18"/>
              </w:rPr>
              <w:t>market</w:t>
            </w:r>
            <w:r w:rsidR="00D46EE0">
              <w:rPr>
                <w:rFonts w:eastAsia="Tahoma"/>
                <w:bCs/>
                <w:sz w:val="18"/>
              </w:rPr>
              <w:t xml:space="preserve"> </w:t>
            </w:r>
            <w:r w:rsidRPr="00E10061">
              <w:rPr>
                <w:rFonts w:eastAsia="Tahoma"/>
                <w:bCs/>
                <w:sz w:val="18"/>
              </w:rPr>
              <w:t>price(US$)(h)</w:t>
            </w:r>
          </w:p>
        </w:tc>
        <w:tc>
          <w:tcPr>
            <w:tcW w:w="754" w:type="dxa"/>
            <w:shd w:val="clear" w:color="auto" w:fill="auto"/>
            <w:vAlign w:val="bottom"/>
          </w:tcPr>
          <w:p w14:paraId="5A0F47B2"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3,524</w:t>
            </w:r>
          </w:p>
        </w:tc>
        <w:tc>
          <w:tcPr>
            <w:tcW w:w="664" w:type="dxa"/>
            <w:shd w:val="clear" w:color="auto" w:fill="auto"/>
            <w:vAlign w:val="bottom"/>
          </w:tcPr>
          <w:p w14:paraId="173E4FB5"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3,732</w:t>
            </w:r>
          </w:p>
        </w:tc>
        <w:tc>
          <w:tcPr>
            <w:tcW w:w="812" w:type="dxa"/>
            <w:shd w:val="clear" w:color="auto" w:fill="auto"/>
            <w:vAlign w:val="bottom"/>
          </w:tcPr>
          <w:p w14:paraId="4C8496A3"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3,745</w:t>
            </w:r>
          </w:p>
        </w:tc>
        <w:tc>
          <w:tcPr>
            <w:tcW w:w="747" w:type="dxa"/>
            <w:shd w:val="clear" w:color="auto" w:fill="auto"/>
            <w:vAlign w:val="bottom"/>
          </w:tcPr>
          <w:p w14:paraId="1593DAC9"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3,782</w:t>
            </w:r>
          </w:p>
        </w:tc>
        <w:tc>
          <w:tcPr>
            <w:tcW w:w="992" w:type="dxa"/>
            <w:shd w:val="clear" w:color="auto" w:fill="auto"/>
            <w:vAlign w:val="bottom"/>
          </w:tcPr>
          <w:p w14:paraId="643D1640"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3,969(d)</w:t>
            </w:r>
          </w:p>
        </w:tc>
        <w:tc>
          <w:tcPr>
            <w:tcW w:w="993" w:type="dxa"/>
            <w:shd w:val="clear" w:color="auto" w:fill="auto"/>
            <w:vAlign w:val="bottom"/>
          </w:tcPr>
          <w:p w14:paraId="168B8F29"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3,968(a)(d)</w:t>
            </w:r>
          </w:p>
        </w:tc>
        <w:tc>
          <w:tcPr>
            <w:tcW w:w="992" w:type="dxa"/>
            <w:shd w:val="clear" w:color="auto" w:fill="auto"/>
            <w:vAlign w:val="bottom"/>
          </w:tcPr>
          <w:p w14:paraId="02FFDFAE"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3,741</w:t>
            </w:r>
          </w:p>
        </w:tc>
      </w:tr>
      <w:tr w:rsidR="00E10061" w:rsidRPr="00E10061" w14:paraId="122879DD" w14:textId="77777777" w:rsidTr="00E10061">
        <w:tc>
          <w:tcPr>
            <w:tcW w:w="1701" w:type="dxa"/>
            <w:shd w:val="clear" w:color="auto" w:fill="auto"/>
          </w:tcPr>
          <w:p w14:paraId="5D3B75D6" w14:textId="77777777" w:rsidR="00E10061" w:rsidRPr="00E10061" w:rsidRDefault="00E10061" w:rsidP="00E10061">
            <w:pPr>
              <w:suppressAutoHyphens w:val="0"/>
              <w:spacing w:before="40" w:after="40" w:line="220" w:lineRule="exact"/>
              <w:rPr>
                <w:sz w:val="18"/>
              </w:rPr>
            </w:pPr>
            <w:r w:rsidRPr="00E10061">
              <w:rPr>
                <w:rFonts w:eastAsia="Tahoma"/>
                <w:bCs/>
                <w:sz w:val="18"/>
              </w:rPr>
              <w:t>GDP</w:t>
            </w:r>
          </w:p>
        </w:tc>
        <w:tc>
          <w:tcPr>
            <w:tcW w:w="754" w:type="dxa"/>
            <w:shd w:val="clear" w:color="auto" w:fill="auto"/>
            <w:vAlign w:val="bottom"/>
          </w:tcPr>
          <w:p w14:paraId="4D246A68"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3.4</w:t>
            </w:r>
          </w:p>
        </w:tc>
        <w:tc>
          <w:tcPr>
            <w:tcW w:w="664" w:type="dxa"/>
            <w:shd w:val="clear" w:color="auto" w:fill="auto"/>
            <w:vAlign w:val="bottom"/>
          </w:tcPr>
          <w:p w14:paraId="0913058E"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5.0</w:t>
            </w:r>
          </w:p>
        </w:tc>
        <w:tc>
          <w:tcPr>
            <w:tcW w:w="812" w:type="dxa"/>
            <w:shd w:val="clear" w:color="auto" w:fill="auto"/>
            <w:vAlign w:val="bottom"/>
          </w:tcPr>
          <w:p w14:paraId="39C8D009"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5.0</w:t>
            </w:r>
          </w:p>
        </w:tc>
        <w:tc>
          <w:tcPr>
            <w:tcW w:w="747" w:type="dxa"/>
            <w:shd w:val="clear" w:color="auto" w:fill="auto"/>
            <w:vAlign w:val="bottom"/>
          </w:tcPr>
          <w:p w14:paraId="67E1ACA1"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4.5</w:t>
            </w:r>
          </w:p>
        </w:tc>
        <w:tc>
          <w:tcPr>
            <w:tcW w:w="992" w:type="dxa"/>
            <w:shd w:val="clear" w:color="auto" w:fill="auto"/>
            <w:vAlign w:val="bottom"/>
          </w:tcPr>
          <w:p w14:paraId="57A881A4"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3.6(d)</w:t>
            </w:r>
          </w:p>
        </w:tc>
        <w:tc>
          <w:tcPr>
            <w:tcW w:w="993" w:type="dxa"/>
            <w:shd w:val="clear" w:color="auto" w:fill="auto"/>
            <w:vAlign w:val="bottom"/>
          </w:tcPr>
          <w:p w14:paraId="768252A8"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3.3(a)(d)</w:t>
            </w:r>
          </w:p>
        </w:tc>
        <w:tc>
          <w:tcPr>
            <w:tcW w:w="992" w:type="dxa"/>
            <w:shd w:val="clear" w:color="auto" w:fill="auto"/>
            <w:vAlign w:val="bottom"/>
          </w:tcPr>
          <w:p w14:paraId="00A9EE52"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2.3</w:t>
            </w:r>
          </w:p>
        </w:tc>
      </w:tr>
      <w:tr w:rsidR="00E10061" w:rsidRPr="00E10061" w14:paraId="6E39D67C" w14:textId="77777777" w:rsidTr="00E10061">
        <w:tc>
          <w:tcPr>
            <w:tcW w:w="1701" w:type="dxa"/>
            <w:shd w:val="clear" w:color="auto" w:fill="auto"/>
          </w:tcPr>
          <w:p w14:paraId="35D7BDFF" w14:textId="144A50AC" w:rsidR="00E10061" w:rsidRPr="00E10061" w:rsidRDefault="00E10061" w:rsidP="00E10061">
            <w:pPr>
              <w:suppressAutoHyphens w:val="0"/>
              <w:spacing w:before="40" w:after="40" w:line="220" w:lineRule="exact"/>
              <w:rPr>
                <w:bCs/>
                <w:sz w:val="18"/>
              </w:rPr>
            </w:pPr>
            <w:r w:rsidRPr="008474C2">
              <w:rPr>
                <w:rFonts w:eastAsia="Tahoma"/>
                <w:bCs/>
                <w:sz w:val="18"/>
              </w:rPr>
              <w:t>Major</w:t>
            </w:r>
            <w:r w:rsidR="00D46EE0">
              <w:rPr>
                <w:rFonts w:eastAsia="Tahoma"/>
                <w:bCs/>
                <w:sz w:val="18"/>
              </w:rPr>
              <w:t xml:space="preserve"> </w:t>
            </w:r>
            <w:r w:rsidRPr="008474C2">
              <w:rPr>
                <w:rFonts w:eastAsia="Tahoma"/>
                <w:bCs/>
                <w:sz w:val="18"/>
              </w:rPr>
              <w:t>economic</w:t>
            </w:r>
            <w:r w:rsidR="00D46EE0">
              <w:rPr>
                <w:rFonts w:eastAsia="Tahoma"/>
                <w:bCs/>
                <w:sz w:val="18"/>
              </w:rPr>
              <w:t xml:space="preserve"> </w:t>
            </w:r>
            <w:r w:rsidRPr="008474C2">
              <w:rPr>
                <w:rFonts w:eastAsia="Tahoma"/>
                <w:bCs/>
                <w:sz w:val="18"/>
              </w:rPr>
              <w:t>activities</w:t>
            </w:r>
            <w:r w:rsidR="00D46EE0">
              <w:rPr>
                <w:rFonts w:eastAsia="Tahoma"/>
                <w:bCs/>
                <w:sz w:val="18"/>
              </w:rPr>
              <w:t xml:space="preserve"> </w:t>
            </w:r>
            <w:r w:rsidRPr="008474C2">
              <w:rPr>
                <w:rFonts w:eastAsia="Tahoma"/>
                <w:bCs/>
                <w:sz w:val="18"/>
              </w:rPr>
              <w:t>of</w:t>
            </w:r>
            <w:r w:rsidR="00D46EE0">
              <w:rPr>
                <w:rFonts w:eastAsia="Tahoma"/>
                <w:bCs/>
                <w:sz w:val="18"/>
              </w:rPr>
              <w:t xml:space="preserve"> </w:t>
            </w:r>
            <w:r w:rsidRPr="008474C2">
              <w:rPr>
                <w:rFonts w:eastAsia="Tahoma"/>
                <w:bCs/>
                <w:sz w:val="18"/>
              </w:rPr>
              <w:t>GDP</w:t>
            </w:r>
            <w:r w:rsidRPr="00E10061">
              <w:rPr>
                <w:bCs/>
                <w:sz w:val="18"/>
              </w:rPr>
              <w:t xml:space="preserve"> </w:t>
            </w:r>
          </w:p>
        </w:tc>
        <w:tc>
          <w:tcPr>
            <w:tcW w:w="754" w:type="dxa"/>
            <w:shd w:val="clear" w:color="auto" w:fill="auto"/>
            <w:vAlign w:val="bottom"/>
          </w:tcPr>
          <w:p w14:paraId="30A0B325" w14:textId="77777777" w:rsidR="00E10061" w:rsidRPr="00E10061" w:rsidRDefault="00E10061" w:rsidP="00E10061">
            <w:pPr>
              <w:suppressAutoHyphens w:val="0"/>
              <w:spacing w:before="40" w:after="40" w:line="220" w:lineRule="exact"/>
              <w:jc w:val="right"/>
              <w:rPr>
                <w:sz w:val="18"/>
              </w:rPr>
            </w:pPr>
          </w:p>
        </w:tc>
        <w:tc>
          <w:tcPr>
            <w:tcW w:w="664" w:type="dxa"/>
            <w:shd w:val="clear" w:color="auto" w:fill="auto"/>
            <w:vAlign w:val="bottom"/>
          </w:tcPr>
          <w:p w14:paraId="200569F6" w14:textId="77777777" w:rsidR="00E10061" w:rsidRPr="00E10061" w:rsidRDefault="00E10061" w:rsidP="00E10061">
            <w:pPr>
              <w:suppressAutoHyphens w:val="0"/>
              <w:spacing w:before="40" w:after="40" w:line="220" w:lineRule="exact"/>
              <w:jc w:val="right"/>
              <w:rPr>
                <w:sz w:val="18"/>
              </w:rPr>
            </w:pPr>
          </w:p>
        </w:tc>
        <w:tc>
          <w:tcPr>
            <w:tcW w:w="812" w:type="dxa"/>
            <w:shd w:val="clear" w:color="auto" w:fill="auto"/>
            <w:vAlign w:val="bottom"/>
          </w:tcPr>
          <w:p w14:paraId="0ABEBBD7" w14:textId="77777777" w:rsidR="00E10061" w:rsidRPr="00E10061" w:rsidRDefault="00E10061" w:rsidP="00E10061">
            <w:pPr>
              <w:suppressAutoHyphens w:val="0"/>
              <w:spacing w:before="40" w:after="40" w:line="220" w:lineRule="exact"/>
              <w:jc w:val="right"/>
              <w:rPr>
                <w:sz w:val="18"/>
              </w:rPr>
            </w:pPr>
          </w:p>
        </w:tc>
        <w:tc>
          <w:tcPr>
            <w:tcW w:w="747" w:type="dxa"/>
            <w:shd w:val="clear" w:color="auto" w:fill="auto"/>
            <w:vAlign w:val="bottom"/>
          </w:tcPr>
          <w:p w14:paraId="5238E6CB" w14:textId="77777777" w:rsidR="00E10061" w:rsidRPr="00E10061" w:rsidRDefault="00E10061" w:rsidP="00E10061">
            <w:pPr>
              <w:suppressAutoHyphens w:val="0"/>
              <w:spacing w:before="40" w:after="40" w:line="220" w:lineRule="exact"/>
              <w:jc w:val="right"/>
              <w:rPr>
                <w:sz w:val="18"/>
              </w:rPr>
            </w:pPr>
          </w:p>
        </w:tc>
        <w:tc>
          <w:tcPr>
            <w:tcW w:w="992" w:type="dxa"/>
            <w:shd w:val="clear" w:color="auto" w:fill="auto"/>
            <w:vAlign w:val="bottom"/>
          </w:tcPr>
          <w:p w14:paraId="6BFAE2B8" w14:textId="77777777" w:rsidR="00E10061" w:rsidRPr="00E10061" w:rsidRDefault="00E10061" w:rsidP="00E10061">
            <w:pPr>
              <w:suppressAutoHyphens w:val="0"/>
              <w:spacing w:before="40" w:after="40" w:line="220" w:lineRule="exact"/>
              <w:jc w:val="right"/>
              <w:rPr>
                <w:sz w:val="18"/>
              </w:rPr>
            </w:pPr>
          </w:p>
        </w:tc>
        <w:tc>
          <w:tcPr>
            <w:tcW w:w="993" w:type="dxa"/>
            <w:shd w:val="clear" w:color="auto" w:fill="auto"/>
            <w:vAlign w:val="bottom"/>
          </w:tcPr>
          <w:p w14:paraId="12D8990B" w14:textId="77777777" w:rsidR="00E10061" w:rsidRPr="00E10061" w:rsidRDefault="00E10061" w:rsidP="00E10061">
            <w:pPr>
              <w:suppressAutoHyphens w:val="0"/>
              <w:spacing w:before="40" w:after="40" w:line="220" w:lineRule="exact"/>
              <w:jc w:val="right"/>
              <w:rPr>
                <w:sz w:val="18"/>
              </w:rPr>
            </w:pPr>
          </w:p>
        </w:tc>
        <w:tc>
          <w:tcPr>
            <w:tcW w:w="992" w:type="dxa"/>
            <w:shd w:val="clear" w:color="auto" w:fill="auto"/>
            <w:vAlign w:val="bottom"/>
          </w:tcPr>
          <w:p w14:paraId="1A73F990" w14:textId="77777777" w:rsidR="00E10061" w:rsidRPr="00E10061" w:rsidRDefault="00E10061" w:rsidP="00E10061">
            <w:pPr>
              <w:suppressAutoHyphens w:val="0"/>
              <w:spacing w:before="40" w:after="40" w:line="220" w:lineRule="exact"/>
              <w:jc w:val="right"/>
              <w:rPr>
                <w:sz w:val="18"/>
              </w:rPr>
            </w:pPr>
          </w:p>
        </w:tc>
      </w:tr>
      <w:tr w:rsidR="00E10061" w:rsidRPr="00E10061" w14:paraId="3B6A8130" w14:textId="77777777" w:rsidTr="00E10061">
        <w:tc>
          <w:tcPr>
            <w:tcW w:w="1701" w:type="dxa"/>
            <w:shd w:val="clear" w:color="auto" w:fill="auto"/>
          </w:tcPr>
          <w:p w14:paraId="3BE656B2" w14:textId="77777777" w:rsidR="00E10061" w:rsidRPr="00E10061" w:rsidRDefault="00E10061" w:rsidP="00E10061">
            <w:pPr>
              <w:suppressAutoHyphens w:val="0"/>
              <w:spacing w:before="40" w:after="40" w:line="220" w:lineRule="exact"/>
              <w:rPr>
                <w:sz w:val="18"/>
              </w:rPr>
            </w:pPr>
            <w:r w:rsidRPr="00E10061">
              <w:rPr>
                <w:rFonts w:eastAsia="Tahoma"/>
                <w:bCs/>
                <w:sz w:val="18"/>
              </w:rPr>
              <w:t>Agriculture</w:t>
            </w:r>
          </w:p>
        </w:tc>
        <w:tc>
          <w:tcPr>
            <w:tcW w:w="754" w:type="dxa"/>
            <w:shd w:val="clear" w:color="auto" w:fill="auto"/>
            <w:vAlign w:val="bottom"/>
          </w:tcPr>
          <w:p w14:paraId="0E98CA0D"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3.2</w:t>
            </w:r>
          </w:p>
        </w:tc>
        <w:tc>
          <w:tcPr>
            <w:tcW w:w="664" w:type="dxa"/>
            <w:shd w:val="clear" w:color="auto" w:fill="auto"/>
            <w:vAlign w:val="bottom"/>
          </w:tcPr>
          <w:p w14:paraId="168C10F8"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4.6</w:t>
            </w:r>
          </w:p>
        </w:tc>
        <w:tc>
          <w:tcPr>
            <w:tcW w:w="812" w:type="dxa"/>
            <w:shd w:val="clear" w:color="auto" w:fill="auto"/>
            <w:vAlign w:val="bottom"/>
          </w:tcPr>
          <w:p w14:paraId="1673AF12"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4.7</w:t>
            </w:r>
          </w:p>
        </w:tc>
        <w:tc>
          <w:tcPr>
            <w:tcW w:w="747" w:type="dxa"/>
            <w:shd w:val="clear" w:color="auto" w:fill="auto"/>
            <w:vAlign w:val="bottom"/>
          </w:tcPr>
          <w:p w14:paraId="6F10091F"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-3.7</w:t>
            </w:r>
          </w:p>
        </w:tc>
        <w:tc>
          <w:tcPr>
            <w:tcW w:w="992" w:type="dxa"/>
            <w:shd w:val="clear" w:color="auto" w:fill="auto"/>
            <w:vAlign w:val="bottom"/>
          </w:tcPr>
          <w:p w14:paraId="553AE452"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-0.4(d)</w:t>
            </w:r>
          </w:p>
        </w:tc>
        <w:tc>
          <w:tcPr>
            <w:tcW w:w="993" w:type="dxa"/>
            <w:shd w:val="clear" w:color="auto" w:fill="auto"/>
            <w:vAlign w:val="bottom"/>
          </w:tcPr>
          <w:p w14:paraId="4F55F395"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6.5(a)(d)</w:t>
            </w:r>
          </w:p>
        </w:tc>
        <w:tc>
          <w:tcPr>
            <w:tcW w:w="992" w:type="dxa"/>
            <w:shd w:val="clear" w:color="auto" w:fill="auto"/>
            <w:vAlign w:val="bottom"/>
          </w:tcPr>
          <w:p w14:paraId="2F6E7425"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0.6</w:t>
            </w:r>
          </w:p>
        </w:tc>
      </w:tr>
      <w:tr w:rsidR="00E10061" w:rsidRPr="00E10061" w14:paraId="797EDC8C" w14:textId="77777777" w:rsidTr="00E10061">
        <w:tc>
          <w:tcPr>
            <w:tcW w:w="1701" w:type="dxa"/>
            <w:shd w:val="clear" w:color="auto" w:fill="auto"/>
          </w:tcPr>
          <w:p w14:paraId="7FEAEECB" w14:textId="77777777" w:rsidR="00E10061" w:rsidRPr="00E10061" w:rsidRDefault="00E10061" w:rsidP="00E10061">
            <w:pPr>
              <w:suppressAutoHyphens w:val="0"/>
              <w:spacing w:before="40" w:after="40" w:line="220" w:lineRule="exact"/>
              <w:rPr>
                <w:sz w:val="18"/>
              </w:rPr>
            </w:pPr>
            <w:r w:rsidRPr="00E10061">
              <w:rPr>
                <w:rFonts w:eastAsia="Tahoma"/>
                <w:bCs/>
                <w:sz w:val="18"/>
              </w:rPr>
              <w:t>Industry</w:t>
            </w:r>
          </w:p>
        </w:tc>
        <w:tc>
          <w:tcPr>
            <w:tcW w:w="754" w:type="dxa"/>
            <w:shd w:val="clear" w:color="auto" w:fill="auto"/>
            <w:vAlign w:val="bottom"/>
          </w:tcPr>
          <w:p w14:paraId="72D7D236"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4.1</w:t>
            </w:r>
          </w:p>
        </w:tc>
        <w:tc>
          <w:tcPr>
            <w:tcW w:w="664" w:type="dxa"/>
            <w:shd w:val="clear" w:color="auto" w:fill="auto"/>
            <w:vAlign w:val="bottom"/>
          </w:tcPr>
          <w:p w14:paraId="5CA8542E"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4.7</w:t>
            </w:r>
          </w:p>
        </w:tc>
        <w:tc>
          <w:tcPr>
            <w:tcW w:w="812" w:type="dxa"/>
            <w:shd w:val="clear" w:color="auto" w:fill="auto"/>
            <w:vAlign w:val="bottom"/>
          </w:tcPr>
          <w:p w14:paraId="40B25E93"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2.2</w:t>
            </w:r>
          </w:p>
        </w:tc>
        <w:tc>
          <w:tcPr>
            <w:tcW w:w="747" w:type="dxa"/>
            <w:shd w:val="clear" w:color="auto" w:fill="auto"/>
            <w:vAlign w:val="bottom"/>
          </w:tcPr>
          <w:p w14:paraId="15E2FC88"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5.7</w:t>
            </w:r>
          </w:p>
        </w:tc>
        <w:tc>
          <w:tcPr>
            <w:tcW w:w="992" w:type="dxa"/>
            <w:shd w:val="clear" w:color="auto" w:fill="auto"/>
            <w:vAlign w:val="bottom"/>
          </w:tcPr>
          <w:p w14:paraId="3FFE99B0"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4.7(d)</w:t>
            </w:r>
          </w:p>
        </w:tc>
        <w:tc>
          <w:tcPr>
            <w:tcW w:w="993" w:type="dxa"/>
            <w:shd w:val="clear" w:color="auto" w:fill="auto"/>
            <w:vAlign w:val="bottom"/>
          </w:tcPr>
          <w:p w14:paraId="255ADC31"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1.2(a)(d)</w:t>
            </w:r>
          </w:p>
        </w:tc>
        <w:tc>
          <w:tcPr>
            <w:tcW w:w="992" w:type="dxa"/>
            <w:shd w:val="clear" w:color="auto" w:fill="auto"/>
            <w:vAlign w:val="bottom"/>
          </w:tcPr>
          <w:p w14:paraId="29BE02D1"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2.7</w:t>
            </w:r>
          </w:p>
        </w:tc>
      </w:tr>
      <w:tr w:rsidR="00E10061" w:rsidRPr="00E10061" w14:paraId="406153E7" w14:textId="77777777" w:rsidTr="00E10061">
        <w:tc>
          <w:tcPr>
            <w:tcW w:w="1701" w:type="dxa"/>
            <w:shd w:val="clear" w:color="auto" w:fill="auto"/>
          </w:tcPr>
          <w:p w14:paraId="12DFD1C9" w14:textId="77777777" w:rsidR="00E10061" w:rsidRPr="00E10061" w:rsidRDefault="00E10061" w:rsidP="00E10061">
            <w:pPr>
              <w:suppressAutoHyphens w:val="0"/>
              <w:spacing w:before="40" w:after="40" w:line="220" w:lineRule="exact"/>
              <w:rPr>
                <w:sz w:val="18"/>
              </w:rPr>
            </w:pPr>
            <w:r w:rsidRPr="00E10061">
              <w:rPr>
                <w:rFonts w:eastAsia="Tahoma"/>
                <w:bCs/>
                <w:sz w:val="18"/>
              </w:rPr>
              <w:t>Services</w:t>
            </w:r>
          </w:p>
        </w:tc>
        <w:tc>
          <w:tcPr>
            <w:tcW w:w="754" w:type="dxa"/>
            <w:shd w:val="clear" w:color="auto" w:fill="auto"/>
            <w:vAlign w:val="bottom"/>
          </w:tcPr>
          <w:p w14:paraId="2F7FC74A"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3.8</w:t>
            </w:r>
          </w:p>
        </w:tc>
        <w:tc>
          <w:tcPr>
            <w:tcW w:w="664" w:type="dxa"/>
            <w:shd w:val="clear" w:color="auto" w:fill="auto"/>
            <w:vAlign w:val="bottom"/>
          </w:tcPr>
          <w:p w14:paraId="540D2F5C"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4.8</w:t>
            </w:r>
          </w:p>
        </w:tc>
        <w:tc>
          <w:tcPr>
            <w:tcW w:w="812" w:type="dxa"/>
            <w:shd w:val="clear" w:color="auto" w:fill="auto"/>
            <w:vAlign w:val="bottom"/>
          </w:tcPr>
          <w:p w14:paraId="18DEAF38"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6.0</w:t>
            </w:r>
          </w:p>
        </w:tc>
        <w:tc>
          <w:tcPr>
            <w:tcW w:w="747" w:type="dxa"/>
            <w:shd w:val="clear" w:color="auto" w:fill="auto"/>
            <w:vAlign w:val="bottom"/>
          </w:tcPr>
          <w:p w14:paraId="31F4C62B"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4.8</w:t>
            </w:r>
          </w:p>
        </w:tc>
        <w:tc>
          <w:tcPr>
            <w:tcW w:w="992" w:type="dxa"/>
            <w:shd w:val="clear" w:color="auto" w:fill="auto"/>
            <w:vAlign w:val="bottom"/>
          </w:tcPr>
          <w:p w14:paraId="16633CC3"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3.6(d)</w:t>
            </w:r>
          </w:p>
        </w:tc>
        <w:tc>
          <w:tcPr>
            <w:tcW w:w="993" w:type="dxa"/>
            <w:shd w:val="clear" w:color="auto" w:fill="auto"/>
            <w:vAlign w:val="bottom"/>
          </w:tcPr>
          <w:p w14:paraId="781EAFD8"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4.6(a)(d)</w:t>
            </w:r>
          </w:p>
        </w:tc>
        <w:tc>
          <w:tcPr>
            <w:tcW w:w="992" w:type="dxa"/>
            <w:shd w:val="clear" w:color="auto" w:fill="auto"/>
            <w:vAlign w:val="bottom"/>
          </w:tcPr>
          <w:p w14:paraId="4C4CFBB6"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2.3</w:t>
            </w:r>
          </w:p>
        </w:tc>
      </w:tr>
      <w:tr w:rsidR="00E10061" w:rsidRPr="00E10061" w14:paraId="4789D1D6" w14:textId="77777777" w:rsidTr="00E10061">
        <w:tc>
          <w:tcPr>
            <w:tcW w:w="1701" w:type="dxa"/>
            <w:tcBorders>
              <w:bottom w:val="single" w:sz="12" w:space="0" w:color="auto"/>
            </w:tcBorders>
            <w:shd w:val="clear" w:color="auto" w:fill="auto"/>
          </w:tcPr>
          <w:p w14:paraId="70DC9623" w14:textId="77777777" w:rsidR="00E10061" w:rsidRPr="00E10061" w:rsidRDefault="00E10061" w:rsidP="00E10061">
            <w:pPr>
              <w:suppressAutoHyphens w:val="0"/>
              <w:spacing w:before="40" w:after="40" w:line="220" w:lineRule="exact"/>
              <w:rPr>
                <w:sz w:val="18"/>
              </w:rPr>
            </w:pPr>
            <w:r w:rsidRPr="00E10061">
              <w:rPr>
                <w:rFonts w:eastAsia="Tahoma"/>
                <w:bCs/>
                <w:sz w:val="18"/>
              </w:rPr>
              <w:t>GNI</w:t>
            </w:r>
          </w:p>
        </w:tc>
        <w:tc>
          <w:tcPr>
            <w:tcW w:w="754" w:type="dxa"/>
            <w:tcBorders>
              <w:bottom w:val="single" w:sz="12" w:space="0" w:color="auto"/>
            </w:tcBorders>
            <w:shd w:val="clear" w:color="auto" w:fill="auto"/>
            <w:vAlign w:val="bottom"/>
          </w:tcPr>
          <w:p w14:paraId="5978B905"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2.8</w:t>
            </w:r>
          </w:p>
        </w:tc>
        <w:tc>
          <w:tcPr>
            <w:tcW w:w="664" w:type="dxa"/>
            <w:tcBorders>
              <w:bottom w:val="single" w:sz="12" w:space="0" w:color="auto"/>
            </w:tcBorders>
            <w:shd w:val="clear" w:color="auto" w:fill="auto"/>
            <w:vAlign w:val="bottom"/>
          </w:tcPr>
          <w:p w14:paraId="075EDBD9"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5.1</w:t>
            </w:r>
          </w:p>
        </w:tc>
        <w:tc>
          <w:tcPr>
            <w:tcW w:w="812" w:type="dxa"/>
            <w:tcBorders>
              <w:bottom w:val="single" w:sz="12" w:space="0" w:color="auto"/>
            </w:tcBorders>
            <w:shd w:val="clear" w:color="auto" w:fill="auto"/>
            <w:vAlign w:val="bottom"/>
          </w:tcPr>
          <w:p w14:paraId="5D24BDF1"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4.8</w:t>
            </w:r>
          </w:p>
        </w:tc>
        <w:tc>
          <w:tcPr>
            <w:tcW w:w="747" w:type="dxa"/>
            <w:tcBorders>
              <w:bottom w:val="single" w:sz="12" w:space="0" w:color="auto"/>
            </w:tcBorders>
            <w:shd w:val="clear" w:color="auto" w:fill="auto"/>
            <w:vAlign w:val="bottom"/>
          </w:tcPr>
          <w:p w14:paraId="6597A389"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4.3</w:t>
            </w:r>
          </w:p>
        </w:tc>
        <w:tc>
          <w:tcPr>
            <w:tcW w:w="992" w:type="dxa"/>
            <w:tcBorders>
              <w:bottom w:val="single" w:sz="12" w:space="0" w:color="auto"/>
            </w:tcBorders>
            <w:shd w:val="clear" w:color="auto" w:fill="auto"/>
            <w:vAlign w:val="bottom"/>
          </w:tcPr>
          <w:p w14:paraId="0569A892"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3.6(d)</w:t>
            </w:r>
          </w:p>
        </w:tc>
        <w:tc>
          <w:tcPr>
            <w:tcW w:w="993" w:type="dxa"/>
            <w:tcBorders>
              <w:bottom w:val="single" w:sz="12" w:space="0" w:color="auto"/>
            </w:tcBorders>
            <w:shd w:val="clear" w:color="auto" w:fill="auto"/>
            <w:vAlign w:val="bottom"/>
          </w:tcPr>
          <w:p w14:paraId="4174AECC"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3.2(a)(d)</w:t>
            </w:r>
          </w:p>
        </w:tc>
        <w:tc>
          <w:tcPr>
            <w:tcW w:w="992" w:type="dxa"/>
            <w:tcBorders>
              <w:bottom w:val="single" w:sz="12" w:space="0" w:color="auto"/>
            </w:tcBorders>
            <w:shd w:val="clear" w:color="auto" w:fill="auto"/>
            <w:vAlign w:val="bottom"/>
          </w:tcPr>
          <w:p w14:paraId="3462A612" w14:textId="77777777" w:rsidR="00E10061" w:rsidRPr="00E10061" w:rsidRDefault="00E10061" w:rsidP="00E10061">
            <w:pPr>
              <w:suppressAutoHyphens w:val="0"/>
              <w:spacing w:before="40" w:after="40" w:line="220" w:lineRule="exact"/>
              <w:jc w:val="right"/>
              <w:rPr>
                <w:sz w:val="18"/>
              </w:rPr>
            </w:pPr>
            <w:r w:rsidRPr="00E10061">
              <w:rPr>
                <w:rFonts w:eastAsia="Tahoma"/>
                <w:bCs/>
                <w:sz w:val="18"/>
              </w:rPr>
              <w:t>2.2</w:t>
            </w:r>
          </w:p>
        </w:tc>
      </w:tr>
    </w:tbl>
    <w:p w14:paraId="611BDCAE" w14:textId="77777777" w:rsidR="00373689" w:rsidRPr="00B06A0F" w:rsidRDefault="00373689" w:rsidP="0092455F">
      <w:pPr>
        <w:pStyle w:val="SingleTxtG"/>
        <w:ind w:firstLine="567"/>
        <w:rPr>
          <w:i/>
          <w:iCs/>
          <w:sz w:val="18"/>
          <w:szCs w:val="18"/>
          <w:lang w:val="en-GB"/>
        </w:rPr>
      </w:pPr>
      <w:r w:rsidRPr="00B06A0F">
        <w:rPr>
          <w:i/>
          <w:iCs/>
          <w:sz w:val="18"/>
          <w:szCs w:val="18"/>
          <w:lang w:val="en-GB"/>
        </w:rPr>
        <w:t>Source: Annual Report of Central Bank of Sri Lanka 2020</w:t>
      </w:r>
    </w:p>
    <w:p w14:paraId="04EDE62B" w14:textId="5755F7FA" w:rsidR="00373689" w:rsidRPr="003104ED" w:rsidRDefault="00373689" w:rsidP="00F24E1A">
      <w:pPr>
        <w:pStyle w:val="SingleTxtG"/>
        <w:numPr>
          <w:ilvl w:val="0"/>
          <w:numId w:val="17"/>
        </w:numPr>
        <w:ind w:left="1134" w:firstLine="0"/>
        <w:rPr>
          <w:lang w:val="en-GB"/>
        </w:rPr>
      </w:pPr>
      <w:r w:rsidRPr="00B06A0F">
        <w:rPr>
          <w:lang w:val="en-GB"/>
        </w:rPr>
        <w:t>During 2019, Gross Domestic Product (GDP)at constant market prices recorded a slower growth</w:t>
      </w:r>
      <w:r w:rsidR="003104ED">
        <w:rPr>
          <w:lang w:val="en-GB"/>
        </w:rPr>
        <w:t xml:space="preserve"> </w:t>
      </w:r>
      <w:r w:rsidRPr="00B06A0F">
        <w:rPr>
          <w:lang w:val="en-GB"/>
        </w:rPr>
        <w:t xml:space="preserve">of 2.3 per cent compared to the growth of 3.3per cent recorded in 2018. “The Easter Sunday attacks had a severe impact on the tourism sector, and their adverse </w:t>
      </w:r>
      <w:proofErr w:type="spellStart"/>
      <w:r w:rsidRPr="00B06A0F">
        <w:rPr>
          <w:lang w:val="en-GB"/>
        </w:rPr>
        <w:t>spillover</w:t>
      </w:r>
      <w:proofErr w:type="spellEnd"/>
      <w:r w:rsidRPr="00B06A0F">
        <w:rPr>
          <w:lang w:val="en-GB"/>
        </w:rPr>
        <w:t xml:space="preserve"> effects were felt across the economy, worsening the sluggish growth of the economy and further dampening business confidence”</w:t>
      </w:r>
      <w:r w:rsidRPr="002D1E4D">
        <w:rPr>
          <w:rStyle w:val="FootnoteReference"/>
        </w:rPr>
        <w:footnoteReference w:id="11"/>
      </w:r>
      <w:r w:rsidRPr="00B06A0F">
        <w:rPr>
          <w:lang w:val="en-GB"/>
        </w:rPr>
        <w:t>.GDP at constant</w:t>
      </w:r>
      <w:r w:rsidR="003104ED">
        <w:rPr>
          <w:lang w:val="en-GB"/>
        </w:rPr>
        <w:t xml:space="preserve"> </w:t>
      </w:r>
      <w:r w:rsidRPr="00B06A0F">
        <w:rPr>
          <w:lang w:val="en-GB"/>
        </w:rPr>
        <w:t xml:space="preserve">prices was estimated at Rs. 9,889.4 billion in2019, in comparison to Rs. 9,668.6 billion in 2018. </w:t>
      </w:r>
      <w:r w:rsidRPr="003104ED">
        <w:rPr>
          <w:lang w:val="en-GB"/>
        </w:rPr>
        <w:t>GDP growth was 4.5% in 2016, 3.6% in 2017, 3.3%</w:t>
      </w:r>
      <w:r w:rsidR="009E3201" w:rsidRPr="003104ED">
        <w:rPr>
          <w:lang w:val="en-GB"/>
        </w:rPr>
        <w:t xml:space="preserve"> </w:t>
      </w:r>
      <w:r w:rsidRPr="003104ED">
        <w:rPr>
          <w:lang w:val="en-GB"/>
        </w:rPr>
        <w:t>in 2018 and 2.3% in 2019.</w:t>
      </w:r>
    </w:p>
    <w:p w14:paraId="35A3A2C3" w14:textId="304F90C4" w:rsidR="00373689" w:rsidRDefault="00373689" w:rsidP="00F24E1A">
      <w:pPr>
        <w:pStyle w:val="SingleTxtG"/>
        <w:numPr>
          <w:ilvl w:val="0"/>
          <w:numId w:val="17"/>
        </w:numPr>
        <w:ind w:left="1134" w:firstLine="0"/>
      </w:pPr>
      <w:r w:rsidRPr="00B06A0F">
        <w:rPr>
          <w:lang w:val="en-GB"/>
        </w:rPr>
        <w:t>Poverty headcount index in Sri Lanka was 4.1% in 2016 and it differs by sector: urban 1.9%, rural 4.3% and estate sector is 8.8%. Poverty headcount index female was 3.9% in 2016 compared to male 4.1%. The dependency ratio in 2016 was 49.4% and did not show much change since then.</w:t>
      </w:r>
      <w:r w:rsidR="003104ED">
        <w:rPr>
          <w:lang w:val="en-GB"/>
        </w:rPr>
        <w:t xml:space="preserve"> </w:t>
      </w:r>
      <w:r w:rsidRPr="00B06A0F">
        <w:rPr>
          <w:lang w:val="en-GB"/>
        </w:rPr>
        <w:t xml:space="preserve">Although the poor account for only 4.1% of the population, a considerable proportion of the vulnerable population is clustered just above the poverty line, facing the risk of slipping into poverty due to various shocks like natural disasters (e.g. floods, droughts and landslides). It is important to improve the resilience of the poor and the vulnerable, especially given the rising incidence of climate-related extreme events </w:t>
      </w:r>
      <w:proofErr w:type="spellStart"/>
      <w:r w:rsidRPr="00B06A0F">
        <w:rPr>
          <w:lang w:val="en-GB"/>
        </w:rPr>
        <w:t>inthe</w:t>
      </w:r>
      <w:proofErr w:type="spellEnd"/>
      <w:r w:rsidRPr="00B06A0F">
        <w:rPr>
          <w:lang w:val="en-GB"/>
        </w:rPr>
        <w:t xml:space="preserve"> country affecting lives and livelihoods of households. </w:t>
      </w:r>
      <w:r w:rsidRPr="00B63248">
        <w:t>(SDG Target 1.5).</w:t>
      </w:r>
      <w:r w:rsidRPr="002D1E4D">
        <w:rPr>
          <w:rStyle w:val="FootnoteReference"/>
        </w:rPr>
        <w:footnoteReference w:id="12"/>
      </w:r>
    </w:p>
    <w:p w14:paraId="61A7F3F2" w14:textId="6E99643B" w:rsidR="00373689" w:rsidRPr="00B06A0F" w:rsidRDefault="00373689" w:rsidP="00F24E1A">
      <w:pPr>
        <w:pStyle w:val="SingleTxtG"/>
        <w:numPr>
          <w:ilvl w:val="0"/>
          <w:numId w:val="17"/>
        </w:numPr>
        <w:ind w:left="1134" w:firstLine="0"/>
        <w:rPr>
          <w:lang w:val="en-GB"/>
        </w:rPr>
      </w:pPr>
      <w:r w:rsidRPr="00B06A0F">
        <w:rPr>
          <w:lang w:val="en-GB"/>
        </w:rPr>
        <w:t xml:space="preserve">Poverty statistics in Sri Lanka shows that there are districts where poverty headcount and household poverty indices are high. According to the Household Income and Expenditure Survey in 2016, estate sector reports the highest headcount poverty index (8.8%) than the urban (1.9%) and rural (4.3%). District wise Kilinochchi district reports the highest headcount poverty Index of 18.2% whereas Colombo reports 0.9%. The poverty head count index for other districts in the North and East are </w:t>
      </w:r>
      <w:proofErr w:type="spellStart"/>
      <w:r w:rsidRPr="00B06A0F">
        <w:rPr>
          <w:lang w:val="en-GB"/>
        </w:rPr>
        <w:t>Mullathivu</w:t>
      </w:r>
      <w:proofErr w:type="spellEnd"/>
      <w:r w:rsidRPr="00B06A0F">
        <w:rPr>
          <w:lang w:val="en-GB"/>
        </w:rPr>
        <w:t xml:space="preserve"> 12.7%, Batticaloa 11.3%,</w:t>
      </w:r>
      <w:r w:rsidR="008D1147" w:rsidRPr="00B06A0F">
        <w:rPr>
          <w:lang w:val="en-GB"/>
        </w:rPr>
        <w:t xml:space="preserve"> </w:t>
      </w:r>
      <w:r w:rsidRPr="00B06A0F">
        <w:rPr>
          <w:lang w:val="en-GB"/>
        </w:rPr>
        <w:t xml:space="preserve">Trincomalee 10.0% and Jaffna 7.7%.  In other areas, the districts that show high poverty head count index are Kegalle 7.1%, Badulla 6.8%, </w:t>
      </w:r>
      <w:proofErr w:type="spellStart"/>
      <w:r w:rsidRPr="00B06A0F">
        <w:rPr>
          <w:lang w:val="en-GB"/>
        </w:rPr>
        <w:t>Ratnapura</w:t>
      </w:r>
      <w:proofErr w:type="spellEnd"/>
      <w:r w:rsidRPr="00B06A0F">
        <w:rPr>
          <w:lang w:val="en-GB"/>
        </w:rPr>
        <w:t xml:space="preserve"> 6.5%, Nuwara </w:t>
      </w:r>
      <w:proofErr w:type="spellStart"/>
      <w:r w:rsidRPr="00B06A0F">
        <w:rPr>
          <w:lang w:val="en-GB"/>
        </w:rPr>
        <w:t>Eliya</w:t>
      </w:r>
      <w:proofErr w:type="spellEnd"/>
      <w:r w:rsidRPr="00B06A0F">
        <w:rPr>
          <w:lang w:val="en-GB"/>
        </w:rPr>
        <w:t xml:space="preserve"> 6.3%, </w:t>
      </w:r>
      <w:proofErr w:type="spellStart"/>
      <w:r w:rsidRPr="00B06A0F">
        <w:rPr>
          <w:lang w:val="en-GB"/>
        </w:rPr>
        <w:t>Moneragala</w:t>
      </w:r>
      <w:proofErr w:type="spellEnd"/>
      <w:r w:rsidRPr="00B06A0F">
        <w:rPr>
          <w:lang w:val="en-GB"/>
        </w:rPr>
        <w:t xml:space="preserve"> 5.8% and Kandy 5.5%. They are above the national average of 4.1%.  The percentage of poor households are also high in these districts compared to other districts. According to the same source the total number of households live in poverty in Sri Lanka is </w:t>
      </w:r>
      <w:r w:rsidR="008D1147" w:rsidRPr="00B06A0F">
        <w:rPr>
          <w:lang w:val="en-GB"/>
        </w:rPr>
        <w:t>169,392. Of</w:t>
      </w:r>
      <w:r w:rsidRPr="00B06A0F">
        <w:rPr>
          <w:lang w:val="en-GB"/>
        </w:rPr>
        <w:t xml:space="preserve"> them, majority are living in the rural sector 142,312 and the Estate sector reports to have 15,603 families where as urban sector reports 11,477 families.</w:t>
      </w:r>
      <w:r w:rsidRPr="002D1E4D">
        <w:rPr>
          <w:rStyle w:val="FootnoteReference"/>
        </w:rPr>
        <w:footnoteReference w:id="13"/>
      </w:r>
    </w:p>
    <w:p w14:paraId="03467458" w14:textId="77777777" w:rsidR="00373689" w:rsidRPr="00B06A0F" w:rsidRDefault="00373689" w:rsidP="00F24E1A">
      <w:pPr>
        <w:pStyle w:val="SingleTxtG"/>
        <w:numPr>
          <w:ilvl w:val="0"/>
          <w:numId w:val="17"/>
        </w:numPr>
        <w:ind w:left="1134" w:firstLine="0"/>
        <w:rPr>
          <w:lang w:val="en-GB"/>
        </w:rPr>
      </w:pPr>
      <w:r w:rsidRPr="00B06A0F">
        <w:rPr>
          <w:lang w:val="en-GB"/>
        </w:rPr>
        <w:t xml:space="preserve">By 2017 nearly 45% of the elderly population (aged above 60 years) are covered by social protection, </w:t>
      </w:r>
      <w:proofErr w:type="spellStart"/>
      <w:r w:rsidRPr="00B06A0F">
        <w:rPr>
          <w:lang w:val="en-GB"/>
        </w:rPr>
        <w:t>witha</w:t>
      </w:r>
      <w:proofErr w:type="spellEnd"/>
      <w:r w:rsidRPr="00B06A0F">
        <w:rPr>
          <w:lang w:val="en-GB"/>
        </w:rPr>
        <w:t xml:space="preserve"> slightly higher coverage of elderly females (46.4% compared to 41.9% for males).</w:t>
      </w:r>
      <w:r w:rsidRPr="002D1E4D">
        <w:rPr>
          <w:rStyle w:val="FootnoteReference"/>
        </w:rPr>
        <w:footnoteReference w:id="14"/>
      </w:r>
    </w:p>
    <w:p w14:paraId="45FA7CAC" w14:textId="77777777" w:rsidR="001C40FE" w:rsidRPr="00B06A0F" w:rsidRDefault="00373689" w:rsidP="00F24E1A">
      <w:pPr>
        <w:pStyle w:val="SingleTxtG"/>
        <w:numPr>
          <w:ilvl w:val="0"/>
          <w:numId w:val="17"/>
        </w:numPr>
        <w:ind w:left="1134" w:firstLine="0"/>
        <w:rPr>
          <w:lang w:val="en-GB"/>
        </w:rPr>
      </w:pPr>
      <w:r w:rsidRPr="00B06A0F">
        <w:rPr>
          <w:lang w:val="en-GB"/>
        </w:rPr>
        <w:t>The Household Income and Expenditure Survey conducted in 2016 was the last of such survey conducted in Sri Lanka during the reporting period.</w:t>
      </w:r>
    </w:p>
    <w:p w14:paraId="2A583C8D" w14:textId="156C7119" w:rsidR="00373689" w:rsidRPr="001C40FE" w:rsidRDefault="001C40FE" w:rsidP="00EE078E">
      <w:pPr>
        <w:pStyle w:val="H23G"/>
      </w:pPr>
      <w:r w:rsidRPr="00B06A0F">
        <w:rPr>
          <w:lang w:val="en-GB"/>
        </w:rPr>
        <w:lastRenderedPageBreak/>
        <w:tab/>
      </w:r>
      <w:r w:rsidRPr="00B06A0F">
        <w:rPr>
          <w:lang w:val="en-GB"/>
        </w:rPr>
        <w:tab/>
      </w:r>
      <w:proofErr w:type="spellStart"/>
      <w:r w:rsidR="00373689" w:rsidRPr="001C40FE">
        <w:t>Female</w:t>
      </w:r>
      <w:proofErr w:type="spellEnd"/>
      <w:r w:rsidR="00373689" w:rsidRPr="001C40FE">
        <w:t xml:space="preserve"> </w:t>
      </w:r>
      <w:proofErr w:type="spellStart"/>
      <w:r w:rsidR="00373689" w:rsidRPr="001C40FE">
        <w:t>Headed</w:t>
      </w:r>
      <w:proofErr w:type="spellEnd"/>
      <w:r w:rsidR="00373689" w:rsidRPr="001C40FE">
        <w:t xml:space="preserve"> </w:t>
      </w:r>
      <w:proofErr w:type="spellStart"/>
      <w:r w:rsidR="00373689" w:rsidRPr="001C40FE">
        <w:t>Households</w:t>
      </w:r>
      <w:proofErr w:type="spellEnd"/>
    </w:p>
    <w:p w14:paraId="1617AC51" w14:textId="77777777" w:rsidR="00373689" w:rsidRPr="00B06A0F" w:rsidRDefault="00373689" w:rsidP="00F24E1A">
      <w:pPr>
        <w:pStyle w:val="SingleTxtG"/>
        <w:numPr>
          <w:ilvl w:val="0"/>
          <w:numId w:val="17"/>
        </w:numPr>
        <w:ind w:left="1134" w:firstLine="0"/>
        <w:rPr>
          <w:lang w:val="en-GB"/>
        </w:rPr>
      </w:pPr>
      <w:r w:rsidRPr="00B06A0F">
        <w:rPr>
          <w:lang w:val="en-GB"/>
        </w:rPr>
        <w:t xml:space="preserve">By 2018, out of the total 5.4 MN households in Sri Lanka 1,414,164 were female headed. The following table shows the increase during the reporting period; </w:t>
      </w:r>
    </w:p>
    <w:tbl>
      <w:tblPr>
        <w:tblW w:w="7370" w:type="dxa"/>
        <w:tblInd w:w="1134" w:type="dxa"/>
        <w:tblLayout w:type="fixed"/>
        <w:tblCellMar>
          <w:left w:w="0" w:type="dxa"/>
          <w:right w:w="0" w:type="dxa"/>
        </w:tblCellMar>
        <w:tblLook w:val="04A0" w:firstRow="1" w:lastRow="0" w:firstColumn="1" w:lastColumn="0" w:noHBand="0" w:noVBand="1"/>
      </w:tblPr>
      <w:tblGrid>
        <w:gridCol w:w="1501"/>
        <w:gridCol w:w="3379"/>
        <w:gridCol w:w="2490"/>
      </w:tblGrid>
      <w:tr w:rsidR="001C40FE" w:rsidRPr="001C40FE" w14:paraId="6688EC07" w14:textId="77777777" w:rsidTr="001C40FE">
        <w:trPr>
          <w:tblHeader/>
        </w:trPr>
        <w:tc>
          <w:tcPr>
            <w:tcW w:w="1501" w:type="dxa"/>
            <w:tcBorders>
              <w:top w:val="single" w:sz="4" w:space="0" w:color="auto"/>
              <w:bottom w:val="single" w:sz="12" w:space="0" w:color="auto"/>
            </w:tcBorders>
            <w:shd w:val="clear" w:color="auto" w:fill="auto"/>
            <w:vAlign w:val="bottom"/>
          </w:tcPr>
          <w:p w14:paraId="253A50A8" w14:textId="77777777" w:rsidR="00373689" w:rsidRPr="001C40FE" w:rsidRDefault="00373689" w:rsidP="001C40FE">
            <w:pPr>
              <w:suppressAutoHyphens w:val="0"/>
              <w:spacing w:before="80" w:after="80" w:line="200" w:lineRule="exact"/>
              <w:rPr>
                <w:i/>
                <w:sz w:val="16"/>
                <w:szCs w:val="24"/>
              </w:rPr>
            </w:pPr>
            <w:r w:rsidRPr="001C40FE">
              <w:rPr>
                <w:i/>
                <w:sz w:val="16"/>
                <w:szCs w:val="24"/>
              </w:rPr>
              <w:t xml:space="preserve">Year </w:t>
            </w:r>
          </w:p>
        </w:tc>
        <w:tc>
          <w:tcPr>
            <w:tcW w:w="3379" w:type="dxa"/>
            <w:tcBorders>
              <w:top w:val="single" w:sz="4" w:space="0" w:color="auto"/>
              <w:bottom w:val="single" w:sz="12" w:space="0" w:color="auto"/>
            </w:tcBorders>
            <w:shd w:val="clear" w:color="auto" w:fill="auto"/>
            <w:vAlign w:val="bottom"/>
          </w:tcPr>
          <w:p w14:paraId="4934FD78" w14:textId="77777777" w:rsidR="00373689" w:rsidRPr="001C40FE" w:rsidRDefault="00373689" w:rsidP="001C40FE">
            <w:pPr>
              <w:suppressAutoHyphens w:val="0"/>
              <w:spacing w:before="80" w:after="80" w:line="200" w:lineRule="exact"/>
              <w:jc w:val="right"/>
              <w:rPr>
                <w:i/>
                <w:sz w:val="16"/>
                <w:szCs w:val="24"/>
              </w:rPr>
            </w:pPr>
            <w:r w:rsidRPr="001C40FE">
              <w:rPr>
                <w:i/>
                <w:sz w:val="16"/>
                <w:szCs w:val="24"/>
              </w:rPr>
              <w:t>Female Headed Households</w:t>
            </w:r>
          </w:p>
        </w:tc>
        <w:tc>
          <w:tcPr>
            <w:tcW w:w="2490" w:type="dxa"/>
            <w:tcBorders>
              <w:top w:val="single" w:sz="4" w:space="0" w:color="auto"/>
              <w:bottom w:val="single" w:sz="12" w:space="0" w:color="auto"/>
            </w:tcBorders>
            <w:shd w:val="clear" w:color="auto" w:fill="auto"/>
            <w:vAlign w:val="bottom"/>
          </w:tcPr>
          <w:p w14:paraId="10ECC687" w14:textId="77777777" w:rsidR="00373689" w:rsidRPr="001C40FE" w:rsidRDefault="00373689" w:rsidP="001C40FE">
            <w:pPr>
              <w:suppressAutoHyphens w:val="0"/>
              <w:spacing w:before="80" w:after="80" w:line="200" w:lineRule="exact"/>
              <w:jc w:val="right"/>
              <w:rPr>
                <w:i/>
                <w:sz w:val="16"/>
                <w:szCs w:val="24"/>
              </w:rPr>
            </w:pPr>
            <w:r w:rsidRPr="001C40FE">
              <w:rPr>
                <w:i/>
                <w:sz w:val="16"/>
                <w:szCs w:val="24"/>
              </w:rPr>
              <w:t>Widows</w:t>
            </w:r>
          </w:p>
        </w:tc>
      </w:tr>
      <w:tr w:rsidR="001C40FE" w:rsidRPr="001C40FE" w14:paraId="0DF7FFAA" w14:textId="77777777" w:rsidTr="001C40FE">
        <w:tc>
          <w:tcPr>
            <w:tcW w:w="1501" w:type="dxa"/>
            <w:tcBorders>
              <w:top w:val="single" w:sz="12" w:space="0" w:color="auto"/>
            </w:tcBorders>
            <w:shd w:val="clear" w:color="auto" w:fill="auto"/>
          </w:tcPr>
          <w:p w14:paraId="2DD3B138" w14:textId="77777777" w:rsidR="00373689" w:rsidRPr="001C40FE" w:rsidRDefault="00373689" w:rsidP="001C40FE">
            <w:pPr>
              <w:suppressAutoHyphens w:val="0"/>
              <w:spacing w:before="40" w:after="40" w:line="220" w:lineRule="exact"/>
              <w:rPr>
                <w:sz w:val="18"/>
                <w:szCs w:val="24"/>
              </w:rPr>
            </w:pPr>
            <w:r w:rsidRPr="001C40FE">
              <w:rPr>
                <w:sz w:val="18"/>
                <w:szCs w:val="24"/>
              </w:rPr>
              <w:t>2016</w:t>
            </w:r>
          </w:p>
        </w:tc>
        <w:tc>
          <w:tcPr>
            <w:tcW w:w="3379" w:type="dxa"/>
            <w:tcBorders>
              <w:top w:val="single" w:sz="12" w:space="0" w:color="auto"/>
            </w:tcBorders>
            <w:shd w:val="clear" w:color="auto" w:fill="auto"/>
            <w:vAlign w:val="bottom"/>
          </w:tcPr>
          <w:p w14:paraId="2D4281AB" w14:textId="77777777" w:rsidR="00373689" w:rsidRPr="001C40FE" w:rsidRDefault="00373689" w:rsidP="001C40FE">
            <w:pPr>
              <w:suppressAutoHyphens w:val="0"/>
              <w:spacing w:before="40" w:after="40" w:line="220" w:lineRule="exact"/>
              <w:jc w:val="right"/>
              <w:rPr>
                <w:sz w:val="18"/>
                <w:szCs w:val="24"/>
              </w:rPr>
            </w:pPr>
            <w:r w:rsidRPr="001C40FE">
              <w:rPr>
                <w:sz w:val="18"/>
                <w:szCs w:val="24"/>
              </w:rPr>
              <w:t>1,414,164</w:t>
            </w:r>
          </w:p>
        </w:tc>
        <w:tc>
          <w:tcPr>
            <w:tcW w:w="2490" w:type="dxa"/>
            <w:tcBorders>
              <w:top w:val="single" w:sz="12" w:space="0" w:color="auto"/>
            </w:tcBorders>
            <w:shd w:val="clear" w:color="auto" w:fill="auto"/>
            <w:vAlign w:val="bottom"/>
          </w:tcPr>
          <w:p w14:paraId="6B754C2B" w14:textId="77777777" w:rsidR="00373689" w:rsidRPr="001C40FE" w:rsidRDefault="00373689" w:rsidP="001C40FE">
            <w:pPr>
              <w:suppressAutoHyphens w:val="0"/>
              <w:spacing w:before="40" w:after="40" w:line="220" w:lineRule="exact"/>
              <w:jc w:val="right"/>
              <w:rPr>
                <w:sz w:val="18"/>
                <w:szCs w:val="24"/>
              </w:rPr>
            </w:pPr>
            <w:r w:rsidRPr="001C40FE">
              <w:rPr>
                <w:sz w:val="18"/>
                <w:szCs w:val="24"/>
              </w:rPr>
              <w:t>1,112,079</w:t>
            </w:r>
          </w:p>
        </w:tc>
      </w:tr>
      <w:tr w:rsidR="001C40FE" w:rsidRPr="001C40FE" w14:paraId="6326DC70" w14:textId="77777777" w:rsidTr="001C40FE">
        <w:tc>
          <w:tcPr>
            <w:tcW w:w="1501" w:type="dxa"/>
            <w:shd w:val="clear" w:color="auto" w:fill="auto"/>
          </w:tcPr>
          <w:p w14:paraId="7E17E1EA" w14:textId="77777777" w:rsidR="00373689" w:rsidRPr="001C40FE" w:rsidRDefault="00373689" w:rsidP="001C40FE">
            <w:pPr>
              <w:suppressAutoHyphens w:val="0"/>
              <w:spacing w:before="40" w:after="40" w:line="220" w:lineRule="exact"/>
              <w:rPr>
                <w:sz w:val="18"/>
                <w:szCs w:val="24"/>
              </w:rPr>
            </w:pPr>
            <w:r w:rsidRPr="001C40FE">
              <w:rPr>
                <w:sz w:val="18"/>
                <w:szCs w:val="24"/>
              </w:rPr>
              <w:t>2017</w:t>
            </w:r>
          </w:p>
        </w:tc>
        <w:tc>
          <w:tcPr>
            <w:tcW w:w="3379" w:type="dxa"/>
            <w:shd w:val="clear" w:color="auto" w:fill="auto"/>
            <w:vAlign w:val="bottom"/>
          </w:tcPr>
          <w:p w14:paraId="7542C0F2" w14:textId="77777777" w:rsidR="00373689" w:rsidRPr="001C40FE" w:rsidRDefault="00373689" w:rsidP="001C40FE">
            <w:pPr>
              <w:suppressAutoHyphens w:val="0"/>
              <w:spacing w:before="40" w:after="40" w:line="220" w:lineRule="exact"/>
              <w:jc w:val="right"/>
              <w:rPr>
                <w:sz w:val="18"/>
                <w:szCs w:val="24"/>
              </w:rPr>
            </w:pPr>
            <w:r w:rsidRPr="001C40FE">
              <w:rPr>
                <w:sz w:val="18"/>
                <w:szCs w:val="24"/>
              </w:rPr>
              <w:t>1,448,168</w:t>
            </w:r>
          </w:p>
        </w:tc>
        <w:tc>
          <w:tcPr>
            <w:tcW w:w="2490" w:type="dxa"/>
            <w:shd w:val="clear" w:color="auto" w:fill="auto"/>
            <w:vAlign w:val="bottom"/>
          </w:tcPr>
          <w:p w14:paraId="1CF0F655" w14:textId="77777777" w:rsidR="00373689" w:rsidRPr="001C40FE" w:rsidRDefault="00373689" w:rsidP="001C40FE">
            <w:pPr>
              <w:suppressAutoHyphens w:val="0"/>
              <w:spacing w:before="40" w:after="40" w:line="220" w:lineRule="exact"/>
              <w:jc w:val="right"/>
              <w:rPr>
                <w:sz w:val="18"/>
                <w:szCs w:val="24"/>
              </w:rPr>
            </w:pPr>
            <w:r w:rsidRPr="001C40FE">
              <w:rPr>
                <w:sz w:val="18"/>
                <w:szCs w:val="24"/>
              </w:rPr>
              <w:t>1,148,574</w:t>
            </w:r>
          </w:p>
        </w:tc>
      </w:tr>
      <w:tr w:rsidR="001C40FE" w:rsidRPr="001C40FE" w14:paraId="0F078D5E" w14:textId="77777777" w:rsidTr="001C40FE">
        <w:tc>
          <w:tcPr>
            <w:tcW w:w="1501" w:type="dxa"/>
            <w:tcBorders>
              <w:bottom w:val="single" w:sz="12" w:space="0" w:color="auto"/>
            </w:tcBorders>
            <w:shd w:val="clear" w:color="auto" w:fill="auto"/>
          </w:tcPr>
          <w:p w14:paraId="64E3B26A" w14:textId="77777777" w:rsidR="00373689" w:rsidRPr="001C40FE" w:rsidRDefault="00373689" w:rsidP="001C40FE">
            <w:pPr>
              <w:suppressAutoHyphens w:val="0"/>
              <w:spacing w:before="40" w:after="40" w:line="220" w:lineRule="exact"/>
              <w:rPr>
                <w:sz w:val="18"/>
                <w:szCs w:val="24"/>
              </w:rPr>
            </w:pPr>
            <w:r w:rsidRPr="001C40FE">
              <w:rPr>
                <w:sz w:val="18"/>
                <w:szCs w:val="24"/>
              </w:rPr>
              <w:t>2018</w:t>
            </w:r>
          </w:p>
        </w:tc>
        <w:tc>
          <w:tcPr>
            <w:tcW w:w="3379" w:type="dxa"/>
            <w:tcBorders>
              <w:bottom w:val="single" w:sz="12" w:space="0" w:color="auto"/>
            </w:tcBorders>
            <w:shd w:val="clear" w:color="auto" w:fill="auto"/>
            <w:vAlign w:val="bottom"/>
          </w:tcPr>
          <w:p w14:paraId="0E4084C5" w14:textId="77777777" w:rsidR="00373689" w:rsidRPr="001C40FE" w:rsidRDefault="00373689" w:rsidP="001C40FE">
            <w:pPr>
              <w:suppressAutoHyphens w:val="0"/>
              <w:spacing w:before="40" w:after="40" w:line="220" w:lineRule="exact"/>
              <w:jc w:val="right"/>
              <w:rPr>
                <w:sz w:val="18"/>
                <w:szCs w:val="24"/>
              </w:rPr>
            </w:pPr>
            <w:r w:rsidRPr="001C40FE">
              <w:rPr>
                <w:sz w:val="18"/>
                <w:szCs w:val="24"/>
              </w:rPr>
              <w:t>1,460,367</w:t>
            </w:r>
          </w:p>
        </w:tc>
        <w:tc>
          <w:tcPr>
            <w:tcW w:w="2490" w:type="dxa"/>
            <w:tcBorders>
              <w:bottom w:val="single" w:sz="12" w:space="0" w:color="auto"/>
            </w:tcBorders>
            <w:shd w:val="clear" w:color="auto" w:fill="auto"/>
            <w:vAlign w:val="bottom"/>
          </w:tcPr>
          <w:p w14:paraId="5C32417F" w14:textId="77777777" w:rsidR="00373689" w:rsidRPr="001C40FE" w:rsidRDefault="00373689" w:rsidP="001C40FE">
            <w:pPr>
              <w:suppressAutoHyphens w:val="0"/>
              <w:spacing w:before="40" w:after="40" w:line="220" w:lineRule="exact"/>
              <w:jc w:val="right"/>
              <w:rPr>
                <w:sz w:val="18"/>
                <w:szCs w:val="24"/>
              </w:rPr>
            </w:pPr>
            <w:r w:rsidRPr="001C40FE">
              <w:rPr>
                <w:sz w:val="18"/>
                <w:szCs w:val="24"/>
              </w:rPr>
              <w:t>762,596</w:t>
            </w:r>
          </w:p>
        </w:tc>
      </w:tr>
    </w:tbl>
    <w:p w14:paraId="2FC6F5AA" w14:textId="77777777" w:rsidR="00373689" w:rsidRPr="00B06A0F" w:rsidRDefault="00373689" w:rsidP="0092455F">
      <w:pPr>
        <w:pStyle w:val="SingleTxtG"/>
        <w:ind w:firstLine="567"/>
        <w:rPr>
          <w:i/>
          <w:iCs/>
          <w:sz w:val="18"/>
          <w:szCs w:val="18"/>
          <w:lang w:val="en-GB"/>
        </w:rPr>
      </w:pPr>
      <w:r w:rsidRPr="00B06A0F">
        <w:rPr>
          <w:i/>
          <w:iCs/>
          <w:sz w:val="18"/>
          <w:szCs w:val="18"/>
          <w:lang w:val="en-GB"/>
        </w:rPr>
        <w:t>Source: Annual Labour Force Surveys, 2016, 2017, 2018, Department of Census &amp; Statistics</w:t>
      </w:r>
    </w:p>
    <w:p w14:paraId="7ECB3C2B" w14:textId="77777777" w:rsidR="00373689" w:rsidRPr="00B06A0F" w:rsidRDefault="00373689" w:rsidP="00F24E1A">
      <w:pPr>
        <w:pStyle w:val="SingleTxtG"/>
        <w:numPr>
          <w:ilvl w:val="0"/>
          <w:numId w:val="17"/>
        </w:numPr>
        <w:ind w:left="1134" w:firstLine="0"/>
        <w:rPr>
          <w:lang w:val="en-GB"/>
        </w:rPr>
      </w:pPr>
      <w:r w:rsidRPr="00B06A0F">
        <w:rPr>
          <w:lang w:val="en-GB"/>
        </w:rPr>
        <w:t>The data shows the following age breakdown of the female heads of the household:</w:t>
      </w:r>
    </w:p>
    <w:p w14:paraId="55D02D6A" w14:textId="07D93E1C" w:rsidR="00373689" w:rsidRPr="00C5337C" w:rsidRDefault="00373689" w:rsidP="0092455F">
      <w:pPr>
        <w:pStyle w:val="SingleTxtG"/>
        <w:numPr>
          <w:ilvl w:val="0"/>
          <w:numId w:val="18"/>
        </w:numPr>
      </w:pPr>
      <w:r w:rsidRPr="00C5337C">
        <w:t xml:space="preserve">15-4 </w:t>
      </w:r>
      <w:proofErr w:type="spellStart"/>
      <w:r w:rsidRPr="00C5337C">
        <w:t>years</w:t>
      </w:r>
      <w:proofErr w:type="spellEnd"/>
      <w:r w:rsidRPr="00C5337C">
        <w:t xml:space="preserve"> </w:t>
      </w:r>
      <w:r w:rsidRPr="00C5337C">
        <w:tab/>
      </w:r>
      <w:r w:rsidRPr="00C5337C">
        <w:tab/>
        <w:t>509,948</w:t>
      </w:r>
      <w:r w:rsidR="004049B5">
        <w:t> ;</w:t>
      </w:r>
    </w:p>
    <w:p w14:paraId="2E6B15A6" w14:textId="3DFDEF3D" w:rsidR="00373689" w:rsidRPr="00C5337C" w:rsidRDefault="00373689" w:rsidP="0092455F">
      <w:pPr>
        <w:pStyle w:val="SingleTxtG"/>
        <w:numPr>
          <w:ilvl w:val="0"/>
          <w:numId w:val="18"/>
        </w:numPr>
      </w:pPr>
      <w:r w:rsidRPr="00C5337C">
        <w:t xml:space="preserve">50-59 </w:t>
      </w:r>
      <w:proofErr w:type="spellStart"/>
      <w:r w:rsidRPr="00C5337C">
        <w:t>years</w:t>
      </w:r>
      <w:proofErr w:type="spellEnd"/>
      <w:r w:rsidRPr="00C5337C">
        <w:tab/>
      </w:r>
      <w:r w:rsidRPr="00C5337C">
        <w:tab/>
        <w:t>304,611</w:t>
      </w:r>
      <w:r w:rsidR="004049B5">
        <w:t> ;</w:t>
      </w:r>
    </w:p>
    <w:p w14:paraId="5D2A487C" w14:textId="2D49B665" w:rsidR="00373689" w:rsidRPr="00C5337C" w:rsidRDefault="00373689" w:rsidP="0092455F">
      <w:pPr>
        <w:pStyle w:val="SingleTxtG"/>
        <w:numPr>
          <w:ilvl w:val="0"/>
          <w:numId w:val="18"/>
        </w:numPr>
      </w:pPr>
      <w:proofErr w:type="spellStart"/>
      <w:r w:rsidRPr="00C5337C">
        <w:t>Above</w:t>
      </w:r>
      <w:proofErr w:type="spellEnd"/>
      <w:r w:rsidRPr="00C5337C">
        <w:t xml:space="preserve"> 60 </w:t>
      </w:r>
      <w:proofErr w:type="spellStart"/>
      <w:r w:rsidRPr="00C5337C">
        <w:t>years</w:t>
      </w:r>
      <w:proofErr w:type="spellEnd"/>
      <w:r w:rsidRPr="00C5337C">
        <w:t xml:space="preserve"> </w:t>
      </w:r>
      <w:r w:rsidRPr="00C5337C">
        <w:tab/>
        <w:t>645,808</w:t>
      </w:r>
      <w:r w:rsidR="004049B5">
        <w:t> ;</w:t>
      </w:r>
    </w:p>
    <w:p w14:paraId="3A2BAC51" w14:textId="77777777" w:rsidR="00373689" w:rsidRPr="00B06A0F" w:rsidRDefault="00373689" w:rsidP="00F24E1A">
      <w:pPr>
        <w:pStyle w:val="SingleTxtG"/>
        <w:numPr>
          <w:ilvl w:val="0"/>
          <w:numId w:val="17"/>
        </w:numPr>
        <w:ind w:left="1134" w:firstLine="0"/>
        <w:rPr>
          <w:lang w:val="en-GB"/>
        </w:rPr>
      </w:pPr>
      <w:r w:rsidRPr="00B06A0F">
        <w:rPr>
          <w:lang w:val="en-GB"/>
        </w:rPr>
        <w:t xml:space="preserve">High percentage of the female heads of households are in the above 60 age category and their income earning capacity is relatively low. Out of the total of 1,460,367 females heading the households in 2018, 36.3% were married, 5% were never married, 52% were widows, 1.5% were divorced, and 4.8% were never married. By 2018, there is a drop in the number of widows. </w:t>
      </w:r>
    </w:p>
    <w:p w14:paraId="387E6F26" w14:textId="7FE71EDF" w:rsidR="00373689" w:rsidRPr="00B06A0F" w:rsidRDefault="00373689" w:rsidP="00F24E1A">
      <w:pPr>
        <w:pStyle w:val="SingleTxtG"/>
        <w:numPr>
          <w:ilvl w:val="0"/>
          <w:numId w:val="17"/>
        </w:numPr>
        <w:ind w:left="1134" w:firstLine="0"/>
        <w:rPr>
          <w:lang w:val="en-GB"/>
        </w:rPr>
      </w:pPr>
      <w:r w:rsidRPr="00B06A0F">
        <w:rPr>
          <w:lang w:val="en-GB"/>
        </w:rPr>
        <w:t>Considering the poverty situation of these FHHs, only 2.8% were below the official poverty line of Sri Lanka. (Official poverty line was Rs.4, 166/- per month in 2016) Half of the female heads of these very poor household were widows.</w:t>
      </w:r>
      <w:r w:rsidR="004049B5" w:rsidRPr="00B06A0F">
        <w:rPr>
          <w:lang w:val="en-GB"/>
        </w:rPr>
        <w:t xml:space="preserve"> </w:t>
      </w:r>
      <w:r w:rsidRPr="002D1E4D">
        <w:rPr>
          <w:rStyle w:val="FootnoteReference"/>
        </w:rPr>
        <w:footnoteReference w:id="15"/>
      </w:r>
      <w:r w:rsidRPr="00B06A0F">
        <w:rPr>
          <w:lang w:val="en-GB"/>
        </w:rPr>
        <w:t>The MWCA has developed a National Action Plan to improve the status of FHHs and it is being implemented since 2016.</w:t>
      </w:r>
    </w:p>
    <w:p w14:paraId="657AE8D5" w14:textId="062FE835" w:rsidR="00373689" w:rsidRDefault="001C40FE" w:rsidP="001C40FE">
      <w:pPr>
        <w:pStyle w:val="H1G"/>
        <w:rPr>
          <w:color w:val="7030A0"/>
        </w:rPr>
      </w:pPr>
      <w:r w:rsidRPr="00B06A0F">
        <w:rPr>
          <w:lang w:val="en-GB"/>
        </w:rPr>
        <w:tab/>
      </w:r>
      <w:r w:rsidRPr="00B06A0F">
        <w:rPr>
          <w:lang w:val="en-GB"/>
        </w:rPr>
        <w:tab/>
      </w:r>
      <w:r w:rsidR="00373689" w:rsidRPr="00DF21F2">
        <w:t>S</w:t>
      </w:r>
      <w:r w:rsidR="00373689">
        <w:t xml:space="preserve">ri Lanka </w:t>
      </w:r>
      <w:proofErr w:type="spellStart"/>
      <w:r w:rsidR="00373689">
        <w:t>Employment</w:t>
      </w:r>
      <w:proofErr w:type="spellEnd"/>
      <w:r w:rsidR="00373689">
        <w:t xml:space="preserve"> data</w:t>
      </w:r>
    </w:p>
    <w:tbl>
      <w:tblPr>
        <w:tblW w:w="7370" w:type="dxa"/>
        <w:tblInd w:w="1134" w:type="dxa"/>
        <w:tblLayout w:type="fixed"/>
        <w:tblCellMar>
          <w:left w:w="0" w:type="dxa"/>
          <w:right w:w="0" w:type="dxa"/>
        </w:tblCellMar>
        <w:tblLook w:val="01E0" w:firstRow="1" w:lastRow="1" w:firstColumn="1" w:lastColumn="1" w:noHBand="0" w:noVBand="0"/>
      </w:tblPr>
      <w:tblGrid>
        <w:gridCol w:w="1678"/>
        <w:gridCol w:w="1203"/>
        <w:gridCol w:w="1683"/>
        <w:gridCol w:w="1363"/>
        <w:gridCol w:w="1443"/>
      </w:tblGrid>
      <w:tr w:rsidR="001C40FE" w:rsidRPr="001C40FE" w14:paraId="7477EB5D" w14:textId="77777777" w:rsidTr="001C40FE">
        <w:trPr>
          <w:tblHeader/>
        </w:trPr>
        <w:tc>
          <w:tcPr>
            <w:tcW w:w="1885" w:type="dxa"/>
            <w:tcBorders>
              <w:top w:val="single" w:sz="4" w:space="0" w:color="auto"/>
              <w:bottom w:val="single" w:sz="12" w:space="0" w:color="auto"/>
            </w:tcBorders>
            <w:shd w:val="clear" w:color="auto" w:fill="auto"/>
            <w:vAlign w:val="bottom"/>
          </w:tcPr>
          <w:p w14:paraId="37432007" w14:textId="77777777" w:rsidR="00373689" w:rsidRPr="001C40FE" w:rsidRDefault="00373689" w:rsidP="001C40FE">
            <w:pPr>
              <w:suppressAutoHyphens w:val="0"/>
              <w:autoSpaceDE w:val="0"/>
              <w:autoSpaceDN w:val="0"/>
              <w:spacing w:before="80" w:after="80" w:line="200" w:lineRule="exact"/>
              <w:contextualSpacing/>
              <w:rPr>
                <w:rFonts w:eastAsia="Arial"/>
                <w:i/>
                <w:sz w:val="16"/>
              </w:rPr>
            </w:pPr>
            <w:r w:rsidRPr="001C40FE">
              <w:rPr>
                <w:rFonts w:eastAsia="Arial"/>
                <w:i/>
                <w:sz w:val="16"/>
              </w:rPr>
              <w:t>Employed population</w:t>
            </w:r>
          </w:p>
        </w:tc>
        <w:tc>
          <w:tcPr>
            <w:tcW w:w="1350" w:type="dxa"/>
            <w:tcBorders>
              <w:top w:val="single" w:sz="4" w:space="0" w:color="auto"/>
              <w:bottom w:val="single" w:sz="12" w:space="0" w:color="auto"/>
            </w:tcBorders>
            <w:shd w:val="clear" w:color="auto" w:fill="auto"/>
            <w:vAlign w:val="bottom"/>
          </w:tcPr>
          <w:p w14:paraId="25306E8F" w14:textId="77777777" w:rsidR="00373689" w:rsidRPr="001C40FE" w:rsidRDefault="00373689" w:rsidP="001C40FE">
            <w:pPr>
              <w:suppressAutoHyphens w:val="0"/>
              <w:autoSpaceDE w:val="0"/>
              <w:autoSpaceDN w:val="0"/>
              <w:spacing w:before="80" w:after="80" w:line="200" w:lineRule="exact"/>
              <w:contextualSpacing/>
              <w:jc w:val="right"/>
              <w:rPr>
                <w:rFonts w:eastAsia="Arial"/>
                <w:i/>
                <w:sz w:val="16"/>
              </w:rPr>
            </w:pPr>
            <w:r w:rsidRPr="001C40FE">
              <w:rPr>
                <w:rFonts w:eastAsia="Arial"/>
                <w:i/>
                <w:sz w:val="16"/>
              </w:rPr>
              <w:t>2016</w:t>
            </w:r>
          </w:p>
        </w:tc>
        <w:tc>
          <w:tcPr>
            <w:tcW w:w="1890" w:type="dxa"/>
            <w:tcBorders>
              <w:top w:val="single" w:sz="4" w:space="0" w:color="auto"/>
              <w:bottom w:val="single" w:sz="12" w:space="0" w:color="auto"/>
            </w:tcBorders>
            <w:shd w:val="clear" w:color="auto" w:fill="auto"/>
            <w:vAlign w:val="bottom"/>
          </w:tcPr>
          <w:p w14:paraId="4E0E1866" w14:textId="77777777" w:rsidR="00373689" w:rsidRPr="001C40FE" w:rsidRDefault="00373689" w:rsidP="001C40FE">
            <w:pPr>
              <w:suppressAutoHyphens w:val="0"/>
              <w:autoSpaceDE w:val="0"/>
              <w:autoSpaceDN w:val="0"/>
              <w:spacing w:before="80" w:after="80" w:line="200" w:lineRule="exact"/>
              <w:contextualSpacing/>
              <w:jc w:val="right"/>
              <w:rPr>
                <w:rFonts w:eastAsia="Arial"/>
                <w:i/>
                <w:sz w:val="16"/>
              </w:rPr>
            </w:pPr>
            <w:r w:rsidRPr="001C40FE">
              <w:rPr>
                <w:rFonts w:eastAsia="Arial"/>
                <w:i/>
                <w:sz w:val="16"/>
              </w:rPr>
              <w:t>2017</w:t>
            </w:r>
          </w:p>
        </w:tc>
        <w:tc>
          <w:tcPr>
            <w:tcW w:w="1530" w:type="dxa"/>
            <w:tcBorders>
              <w:top w:val="single" w:sz="4" w:space="0" w:color="auto"/>
              <w:bottom w:val="single" w:sz="12" w:space="0" w:color="auto"/>
            </w:tcBorders>
            <w:shd w:val="clear" w:color="auto" w:fill="auto"/>
            <w:vAlign w:val="bottom"/>
          </w:tcPr>
          <w:p w14:paraId="0DCAE097" w14:textId="77777777" w:rsidR="00373689" w:rsidRPr="001C40FE" w:rsidRDefault="00373689" w:rsidP="001C40FE">
            <w:pPr>
              <w:suppressAutoHyphens w:val="0"/>
              <w:autoSpaceDE w:val="0"/>
              <w:autoSpaceDN w:val="0"/>
              <w:spacing w:before="80" w:after="80" w:line="200" w:lineRule="exact"/>
              <w:contextualSpacing/>
              <w:jc w:val="right"/>
              <w:rPr>
                <w:rFonts w:eastAsia="Arial"/>
                <w:i/>
                <w:sz w:val="16"/>
              </w:rPr>
            </w:pPr>
            <w:r w:rsidRPr="001C40FE">
              <w:rPr>
                <w:rFonts w:eastAsia="Arial"/>
                <w:i/>
                <w:sz w:val="16"/>
              </w:rPr>
              <w:t>2018</w:t>
            </w:r>
          </w:p>
        </w:tc>
        <w:tc>
          <w:tcPr>
            <w:tcW w:w="1620" w:type="dxa"/>
            <w:tcBorders>
              <w:top w:val="single" w:sz="4" w:space="0" w:color="auto"/>
              <w:bottom w:val="single" w:sz="12" w:space="0" w:color="auto"/>
            </w:tcBorders>
            <w:shd w:val="clear" w:color="auto" w:fill="auto"/>
            <w:vAlign w:val="bottom"/>
          </w:tcPr>
          <w:p w14:paraId="3B16CB09" w14:textId="77777777" w:rsidR="00373689" w:rsidRPr="001C40FE" w:rsidRDefault="00373689" w:rsidP="001C40FE">
            <w:pPr>
              <w:suppressAutoHyphens w:val="0"/>
              <w:autoSpaceDE w:val="0"/>
              <w:autoSpaceDN w:val="0"/>
              <w:spacing w:before="80" w:after="80" w:line="200" w:lineRule="exact"/>
              <w:contextualSpacing/>
              <w:jc w:val="right"/>
              <w:rPr>
                <w:rFonts w:eastAsia="Arial"/>
                <w:i/>
                <w:sz w:val="16"/>
              </w:rPr>
            </w:pPr>
            <w:r w:rsidRPr="001C40FE">
              <w:rPr>
                <w:rFonts w:eastAsia="Arial"/>
                <w:i/>
                <w:sz w:val="16"/>
              </w:rPr>
              <w:t>2019</w:t>
            </w:r>
          </w:p>
        </w:tc>
      </w:tr>
      <w:tr w:rsidR="001C40FE" w:rsidRPr="001C40FE" w14:paraId="5380DF14" w14:textId="77777777" w:rsidTr="001C40FE">
        <w:tc>
          <w:tcPr>
            <w:tcW w:w="1885" w:type="dxa"/>
            <w:tcBorders>
              <w:top w:val="single" w:sz="12" w:space="0" w:color="auto"/>
            </w:tcBorders>
            <w:shd w:val="clear" w:color="auto" w:fill="auto"/>
          </w:tcPr>
          <w:p w14:paraId="378D397C" w14:textId="77777777" w:rsidR="00373689" w:rsidRPr="001C40FE" w:rsidRDefault="00373689" w:rsidP="001C40FE">
            <w:pPr>
              <w:suppressAutoHyphens w:val="0"/>
              <w:autoSpaceDE w:val="0"/>
              <w:autoSpaceDN w:val="0"/>
              <w:spacing w:before="40" w:after="40" w:line="220" w:lineRule="exact"/>
              <w:rPr>
                <w:rFonts w:eastAsia="Arial"/>
                <w:sz w:val="18"/>
              </w:rPr>
            </w:pPr>
            <w:r w:rsidRPr="001C40FE">
              <w:rPr>
                <w:rFonts w:eastAsia="Arial"/>
                <w:sz w:val="18"/>
              </w:rPr>
              <w:t>Total</w:t>
            </w:r>
          </w:p>
        </w:tc>
        <w:tc>
          <w:tcPr>
            <w:tcW w:w="1350" w:type="dxa"/>
            <w:tcBorders>
              <w:top w:val="single" w:sz="12" w:space="0" w:color="auto"/>
            </w:tcBorders>
            <w:shd w:val="clear" w:color="auto" w:fill="auto"/>
            <w:vAlign w:val="bottom"/>
          </w:tcPr>
          <w:p w14:paraId="3FE316B3" w14:textId="77777777" w:rsidR="00373689" w:rsidRPr="001C40FE" w:rsidRDefault="00373689" w:rsidP="001C40FE">
            <w:pPr>
              <w:suppressAutoHyphens w:val="0"/>
              <w:autoSpaceDE w:val="0"/>
              <w:autoSpaceDN w:val="0"/>
              <w:spacing w:before="40" w:after="40" w:line="220" w:lineRule="exact"/>
              <w:jc w:val="right"/>
              <w:rPr>
                <w:rFonts w:eastAsia="Arial"/>
                <w:sz w:val="18"/>
              </w:rPr>
            </w:pPr>
            <w:r w:rsidRPr="001C40FE">
              <w:rPr>
                <w:rFonts w:eastAsia="Arial"/>
                <w:sz w:val="18"/>
              </w:rPr>
              <w:t>7,947,683</w:t>
            </w:r>
          </w:p>
        </w:tc>
        <w:tc>
          <w:tcPr>
            <w:tcW w:w="1890" w:type="dxa"/>
            <w:tcBorders>
              <w:top w:val="single" w:sz="12" w:space="0" w:color="auto"/>
            </w:tcBorders>
            <w:shd w:val="clear" w:color="auto" w:fill="auto"/>
            <w:vAlign w:val="bottom"/>
          </w:tcPr>
          <w:p w14:paraId="05EAA3E7" w14:textId="77777777" w:rsidR="00373689" w:rsidRPr="001C40FE" w:rsidRDefault="00373689" w:rsidP="001C40FE">
            <w:pPr>
              <w:suppressAutoHyphens w:val="0"/>
              <w:autoSpaceDE w:val="0"/>
              <w:autoSpaceDN w:val="0"/>
              <w:spacing w:before="40" w:after="40" w:line="220" w:lineRule="exact"/>
              <w:jc w:val="right"/>
              <w:rPr>
                <w:rFonts w:eastAsia="Arial"/>
                <w:sz w:val="18"/>
              </w:rPr>
            </w:pPr>
            <w:r w:rsidRPr="001C40FE">
              <w:rPr>
                <w:rFonts w:eastAsia="Arial"/>
                <w:sz w:val="18"/>
              </w:rPr>
              <w:t>8,208,179</w:t>
            </w:r>
          </w:p>
        </w:tc>
        <w:tc>
          <w:tcPr>
            <w:tcW w:w="1530" w:type="dxa"/>
            <w:tcBorders>
              <w:top w:val="single" w:sz="12" w:space="0" w:color="auto"/>
            </w:tcBorders>
            <w:shd w:val="clear" w:color="auto" w:fill="auto"/>
            <w:vAlign w:val="bottom"/>
          </w:tcPr>
          <w:p w14:paraId="159E845A" w14:textId="77777777" w:rsidR="00373689" w:rsidRPr="001C40FE" w:rsidRDefault="00373689" w:rsidP="001C40FE">
            <w:pPr>
              <w:suppressAutoHyphens w:val="0"/>
              <w:autoSpaceDE w:val="0"/>
              <w:autoSpaceDN w:val="0"/>
              <w:spacing w:before="40" w:after="40" w:line="220" w:lineRule="exact"/>
              <w:jc w:val="right"/>
              <w:rPr>
                <w:rFonts w:eastAsia="Arial"/>
                <w:sz w:val="18"/>
              </w:rPr>
            </w:pPr>
            <w:r w:rsidRPr="001C40FE">
              <w:rPr>
                <w:rFonts w:eastAsia="Arial"/>
                <w:sz w:val="18"/>
              </w:rPr>
              <w:t>8,015,166</w:t>
            </w:r>
          </w:p>
        </w:tc>
        <w:tc>
          <w:tcPr>
            <w:tcW w:w="1620" w:type="dxa"/>
            <w:tcBorders>
              <w:top w:val="single" w:sz="12" w:space="0" w:color="auto"/>
            </w:tcBorders>
            <w:shd w:val="clear" w:color="auto" w:fill="auto"/>
            <w:vAlign w:val="bottom"/>
          </w:tcPr>
          <w:p w14:paraId="7D482358" w14:textId="77777777" w:rsidR="00373689" w:rsidRPr="001C40FE" w:rsidRDefault="00373689" w:rsidP="001C40FE">
            <w:pPr>
              <w:suppressAutoHyphens w:val="0"/>
              <w:autoSpaceDE w:val="0"/>
              <w:autoSpaceDN w:val="0"/>
              <w:spacing w:before="40" w:after="40" w:line="220" w:lineRule="exact"/>
              <w:jc w:val="right"/>
              <w:rPr>
                <w:rFonts w:eastAsia="Arial"/>
                <w:sz w:val="18"/>
              </w:rPr>
            </w:pPr>
            <w:r w:rsidRPr="001C40FE">
              <w:rPr>
                <w:rFonts w:eastAsia="Arial"/>
                <w:sz w:val="18"/>
              </w:rPr>
              <w:t>8,180,693</w:t>
            </w:r>
          </w:p>
        </w:tc>
      </w:tr>
      <w:tr w:rsidR="001C40FE" w:rsidRPr="001C40FE" w14:paraId="14BE8DD8" w14:textId="77777777" w:rsidTr="001C40FE">
        <w:tc>
          <w:tcPr>
            <w:tcW w:w="1885" w:type="dxa"/>
            <w:shd w:val="clear" w:color="auto" w:fill="auto"/>
          </w:tcPr>
          <w:p w14:paraId="11FAE2B4" w14:textId="77777777" w:rsidR="00373689" w:rsidRPr="001C40FE" w:rsidRDefault="00373689" w:rsidP="001C40FE">
            <w:pPr>
              <w:suppressAutoHyphens w:val="0"/>
              <w:autoSpaceDE w:val="0"/>
              <w:autoSpaceDN w:val="0"/>
              <w:spacing w:before="40" w:after="40" w:line="220" w:lineRule="exact"/>
              <w:rPr>
                <w:rFonts w:eastAsia="Arial"/>
                <w:sz w:val="18"/>
              </w:rPr>
            </w:pPr>
            <w:r w:rsidRPr="001C40FE">
              <w:rPr>
                <w:rFonts w:eastAsia="Arial"/>
                <w:sz w:val="18"/>
              </w:rPr>
              <w:t>Male</w:t>
            </w:r>
          </w:p>
        </w:tc>
        <w:tc>
          <w:tcPr>
            <w:tcW w:w="1350" w:type="dxa"/>
            <w:shd w:val="clear" w:color="auto" w:fill="auto"/>
            <w:vAlign w:val="bottom"/>
          </w:tcPr>
          <w:p w14:paraId="60D7BE19" w14:textId="77777777" w:rsidR="00373689" w:rsidRPr="001C40FE" w:rsidRDefault="00373689" w:rsidP="001C40FE">
            <w:pPr>
              <w:suppressAutoHyphens w:val="0"/>
              <w:autoSpaceDE w:val="0"/>
              <w:autoSpaceDN w:val="0"/>
              <w:spacing w:before="40" w:after="40" w:line="220" w:lineRule="exact"/>
              <w:jc w:val="right"/>
              <w:rPr>
                <w:rFonts w:eastAsia="Arial"/>
                <w:sz w:val="18"/>
              </w:rPr>
            </w:pPr>
            <w:r w:rsidRPr="001C40FE">
              <w:rPr>
                <w:rFonts w:eastAsia="Arial"/>
                <w:sz w:val="18"/>
              </w:rPr>
              <w:t>5,149,948</w:t>
            </w:r>
          </w:p>
        </w:tc>
        <w:tc>
          <w:tcPr>
            <w:tcW w:w="1890" w:type="dxa"/>
            <w:shd w:val="clear" w:color="auto" w:fill="auto"/>
            <w:vAlign w:val="bottom"/>
          </w:tcPr>
          <w:p w14:paraId="4FA4B373" w14:textId="77777777" w:rsidR="00373689" w:rsidRPr="001C40FE" w:rsidRDefault="00373689" w:rsidP="001C40FE">
            <w:pPr>
              <w:suppressAutoHyphens w:val="0"/>
              <w:autoSpaceDE w:val="0"/>
              <w:autoSpaceDN w:val="0"/>
              <w:spacing w:before="40" w:after="40" w:line="220" w:lineRule="exact"/>
              <w:jc w:val="right"/>
              <w:rPr>
                <w:rFonts w:eastAsia="Arial"/>
                <w:sz w:val="18"/>
              </w:rPr>
            </w:pPr>
            <w:r w:rsidRPr="001C40FE">
              <w:rPr>
                <w:rFonts w:eastAsia="Arial"/>
                <w:sz w:val="18"/>
              </w:rPr>
              <w:t>5,279,158</w:t>
            </w:r>
          </w:p>
        </w:tc>
        <w:tc>
          <w:tcPr>
            <w:tcW w:w="1530" w:type="dxa"/>
            <w:shd w:val="clear" w:color="auto" w:fill="auto"/>
            <w:vAlign w:val="bottom"/>
          </w:tcPr>
          <w:p w14:paraId="7C8531F8" w14:textId="77777777" w:rsidR="00373689" w:rsidRPr="001C40FE" w:rsidRDefault="00373689" w:rsidP="001C40FE">
            <w:pPr>
              <w:suppressAutoHyphens w:val="0"/>
              <w:autoSpaceDE w:val="0"/>
              <w:autoSpaceDN w:val="0"/>
              <w:spacing w:before="40" w:after="40" w:line="220" w:lineRule="exact"/>
              <w:jc w:val="right"/>
              <w:rPr>
                <w:rFonts w:eastAsia="Arial"/>
                <w:sz w:val="18"/>
              </w:rPr>
            </w:pPr>
            <w:r w:rsidRPr="001C40FE">
              <w:rPr>
                <w:rFonts w:eastAsia="Arial"/>
                <w:sz w:val="18"/>
              </w:rPr>
              <w:t>5,300,310</w:t>
            </w:r>
          </w:p>
        </w:tc>
        <w:tc>
          <w:tcPr>
            <w:tcW w:w="1620" w:type="dxa"/>
            <w:shd w:val="clear" w:color="auto" w:fill="auto"/>
            <w:vAlign w:val="bottom"/>
          </w:tcPr>
          <w:p w14:paraId="1CDAE637" w14:textId="77777777" w:rsidR="00373689" w:rsidRPr="001C40FE" w:rsidRDefault="00373689" w:rsidP="001C40FE">
            <w:pPr>
              <w:suppressAutoHyphens w:val="0"/>
              <w:autoSpaceDE w:val="0"/>
              <w:autoSpaceDN w:val="0"/>
              <w:spacing w:before="40" w:after="40" w:line="220" w:lineRule="exact"/>
              <w:jc w:val="right"/>
              <w:rPr>
                <w:rFonts w:eastAsia="Arial"/>
                <w:sz w:val="18"/>
              </w:rPr>
            </w:pPr>
            <w:r w:rsidRPr="001C40FE">
              <w:rPr>
                <w:rFonts w:eastAsia="Arial"/>
                <w:sz w:val="18"/>
              </w:rPr>
              <w:t>5,368,869</w:t>
            </w:r>
          </w:p>
        </w:tc>
      </w:tr>
      <w:tr w:rsidR="001C40FE" w:rsidRPr="001C40FE" w14:paraId="40A1F888" w14:textId="77777777" w:rsidTr="001C40FE">
        <w:tc>
          <w:tcPr>
            <w:tcW w:w="1885" w:type="dxa"/>
            <w:tcBorders>
              <w:bottom w:val="single" w:sz="12" w:space="0" w:color="auto"/>
            </w:tcBorders>
            <w:shd w:val="clear" w:color="auto" w:fill="auto"/>
          </w:tcPr>
          <w:p w14:paraId="6D546458" w14:textId="77777777" w:rsidR="00373689" w:rsidRPr="001C40FE" w:rsidRDefault="00373689" w:rsidP="001C40FE">
            <w:pPr>
              <w:suppressAutoHyphens w:val="0"/>
              <w:autoSpaceDE w:val="0"/>
              <w:autoSpaceDN w:val="0"/>
              <w:spacing w:before="40" w:after="40" w:line="220" w:lineRule="exact"/>
              <w:rPr>
                <w:rFonts w:eastAsia="Arial"/>
                <w:sz w:val="18"/>
              </w:rPr>
            </w:pPr>
            <w:r w:rsidRPr="001C40FE">
              <w:rPr>
                <w:rFonts w:eastAsia="Arial"/>
                <w:sz w:val="18"/>
              </w:rPr>
              <w:t>Female</w:t>
            </w:r>
          </w:p>
        </w:tc>
        <w:tc>
          <w:tcPr>
            <w:tcW w:w="1350" w:type="dxa"/>
            <w:tcBorders>
              <w:bottom w:val="single" w:sz="12" w:space="0" w:color="auto"/>
            </w:tcBorders>
            <w:shd w:val="clear" w:color="auto" w:fill="auto"/>
            <w:vAlign w:val="bottom"/>
          </w:tcPr>
          <w:p w14:paraId="599A6BBE" w14:textId="77777777" w:rsidR="00373689" w:rsidRPr="001C40FE" w:rsidRDefault="00373689" w:rsidP="001C40FE">
            <w:pPr>
              <w:suppressAutoHyphens w:val="0"/>
              <w:autoSpaceDE w:val="0"/>
              <w:autoSpaceDN w:val="0"/>
              <w:spacing w:before="40" w:after="40" w:line="220" w:lineRule="exact"/>
              <w:jc w:val="right"/>
              <w:rPr>
                <w:rFonts w:eastAsia="Arial"/>
                <w:sz w:val="18"/>
              </w:rPr>
            </w:pPr>
            <w:r w:rsidRPr="001C40FE">
              <w:rPr>
                <w:rFonts w:eastAsia="Arial"/>
                <w:sz w:val="18"/>
              </w:rPr>
              <w:t>2,797,735</w:t>
            </w:r>
          </w:p>
        </w:tc>
        <w:tc>
          <w:tcPr>
            <w:tcW w:w="1890" w:type="dxa"/>
            <w:tcBorders>
              <w:bottom w:val="single" w:sz="12" w:space="0" w:color="auto"/>
            </w:tcBorders>
            <w:shd w:val="clear" w:color="auto" w:fill="auto"/>
            <w:vAlign w:val="bottom"/>
          </w:tcPr>
          <w:p w14:paraId="142447E5" w14:textId="77777777" w:rsidR="00373689" w:rsidRPr="001C40FE" w:rsidRDefault="00373689" w:rsidP="001C40FE">
            <w:pPr>
              <w:suppressAutoHyphens w:val="0"/>
              <w:autoSpaceDE w:val="0"/>
              <w:autoSpaceDN w:val="0"/>
              <w:spacing w:before="40" w:after="40" w:line="220" w:lineRule="exact"/>
              <w:jc w:val="right"/>
              <w:rPr>
                <w:rFonts w:eastAsia="Arial"/>
                <w:sz w:val="18"/>
              </w:rPr>
            </w:pPr>
            <w:r w:rsidRPr="001C40FE">
              <w:rPr>
                <w:rFonts w:eastAsia="Arial"/>
                <w:sz w:val="18"/>
              </w:rPr>
              <w:t>2,929,021</w:t>
            </w:r>
          </w:p>
        </w:tc>
        <w:tc>
          <w:tcPr>
            <w:tcW w:w="1530" w:type="dxa"/>
            <w:tcBorders>
              <w:bottom w:val="single" w:sz="12" w:space="0" w:color="auto"/>
            </w:tcBorders>
            <w:shd w:val="clear" w:color="auto" w:fill="auto"/>
            <w:vAlign w:val="bottom"/>
          </w:tcPr>
          <w:p w14:paraId="4EE6D6EF" w14:textId="77777777" w:rsidR="00373689" w:rsidRPr="001C40FE" w:rsidRDefault="00373689" w:rsidP="001C40FE">
            <w:pPr>
              <w:suppressAutoHyphens w:val="0"/>
              <w:autoSpaceDE w:val="0"/>
              <w:autoSpaceDN w:val="0"/>
              <w:spacing w:before="40" w:after="40" w:line="220" w:lineRule="exact"/>
              <w:jc w:val="right"/>
              <w:rPr>
                <w:rFonts w:eastAsia="Arial"/>
                <w:sz w:val="18"/>
              </w:rPr>
            </w:pPr>
            <w:r w:rsidRPr="001C40FE">
              <w:rPr>
                <w:rFonts w:eastAsia="Arial"/>
                <w:sz w:val="18"/>
              </w:rPr>
              <w:t>2,714,855</w:t>
            </w:r>
          </w:p>
        </w:tc>
        <w:tc>
          <w:tcPr>
            <w:tcW w:w="1620" w:type="dxa"/>
            <w:tcBorders>
              <w:bottom w:val="single" w:sz="12" w:space="0" w:color="auto"/>
            </w:tcBorders>
            <w:shd w:val="clear" w:color="auto" w:fill="auto"/>
            <w:vAlign w:val="bottom"/>
          </w:tcPr>
          <w:p w14:paraId="08D07841" w14:textId="77777777" w:rsidR="00373689" w:rsidRPr="001C40FE" w:rsidRDefault="00373689" w:rsidP="001C40FE">
            <w:pPr>
              <w:suppressAutoHyphens w:val="0"/>
              <w:autoSpaceDE w:val="0"/>
              <w:autoSpaceDN w:val="0"/>
              <w:spacing w:before="40" w:after="40" w:line="220" w:lineRule="exact"/>
              <w:jc w:val="right"/>
              <w:rPr>
                <w:rFonts w:eastAsia="Arial"/>
                <w:sz w:val="18"/>
              </w:rPr>
            </w:pPr>
            <w:r w:rsidRPr="001C40FE">
              <w:rPr>
                <w:rFonts w:eastAsia="Arial"/>
                <w:sz w:val="18"/>
              </w:rPr>
              <w:t>2,811,796</w:t>
            </w:r>
          </w:p>
        </w:tc>
      </w:tr>
    </w:tbl>
    <w:p w14:paraId="33CC0EEE" w14:textId="77777777" w:rsidR="00373689" w:rsidRPr="00B06A0F" w:rsidRDefault="00373689" w:rsidP="001C40FE">
      <w:pPr>
        <w:pStyle w:val="SingleTxtG"/>
        <w:rPr>
          <w:i/>
          <w:iCs/>
          <w:lang w:val="en-GB"/>
        </w:rPr>
      </w:pPr>
      <w:r w:rsidRPr="00B06A0F">
        <w:rPr>
          <w:i/>
          <w:iCs/>
          <w:lang w:val="en-GB"/>
        </w:rPr>
        <w:t>Source: Annual Labour Force Survey 2019, Department of Census &amp; Statistics</w:t>
      </w:r>
    </w:p>
    <w:p w14:paraId="366580FA" w14:textId="5144F1DE" w:rsidR="00373689" w:rsidRPr="00B06A0F" w:rsidRDefault="001C40FE" w:rsidP="00EE078E">
      <w:pPr>
        <w:pStyle w:val="H23G"/>
        <w:rPr>
          <w:lang w:val="en-GB"/>
        </w:rPr>
      </w:pPr>
      <w:r w:rsidRPr="00B06A0F">
        <w:rPr>
          <w:lang w:val="en-GB"/>
        </w:rPr>
        <w:tab/>
      </w:r>
      <w:r w:rsidRPr="00B06A0F">
        <w:rPr>
          <w:lang w:val="en-GB"/>
        </w:rPr>
        <w:tab/>
      </w:r>
      <w:r w:rsidR="00373689" w:rsidRPr="00B06A0F">
        <w:rPr>
          <w:lang w:val="en-GB"/>
        </w:rPr>
        <w:t>Economically active / inactive population by gender - 2019</w:t>
      </w:r>
    </w:p>
    <w:tbl>
      <w:tblPr>
        <w:tblW w:w="7370" w:type="dxa"/>
        <w:tblInd w:w="1134" w:type="dxa"/>
        <w:tblLayout w:type="fixed"/>
        <w:tblCellMar>
          <w:left w:w="0" w:type="dxa"/>
          <w:right w:w="0" w:type="dxa"/>
        </w:tblCellMar>
        <w:tblLook w:val="01E0" w:firstRow="1" w:lastRow="1" w:firstColumn="1" w:lastColumn="1" w:noHBand="0" w:noVBand="0"/>
      </w:tblPr>
      <w:tblGrid>
        <w:gridCol w:w="722"/>
        <w:gridCol w:w="2322"/>
        <w:gridCol w:w="802"/>
        <w:gridCol w:w="2482"/>
        <w:gridCol w:w="1042"/>
      </w:tblGrid>
      <w:tr w:rsidR="001C40FE" w:rsidRPr="001C40FE" w14:paraId="110545C4" w14:textId="77777777" w:rsidTr="001C40FE">
        <w:trPr>
          <w:tblHeader/>
        </w:trPr>
        <w:tc>
          <w:tcPr>
            <w:tcW w:w="810" w:type="dxa"/>
            <w:tcBorders>
              <w:top w:val="single" w:sz="4" w:space="0" w:color="auto"/>
              <w:bottom w:val="single" w:sz="12" w:space="0" w:color="auto"/>
            </w:tcBorders>
            <w:shd w:val="clear" w:color="auto" w:fill="auto"/>
            <w:vAlign w:val="bottom"/>
          </w:tcPr>
          <w:p w14:paraId="6F11B95B" w14:textId="77777777" w:rsidR="00373689" w:rsidRPr="001C40FE" w:rsidRDefault="00373689" w:rsidP="001C40FE">
            <w:pPr>
              <w:suppressAutoHyphens w:val="0"/>
              <w:spacing w:before="80" w:after="80" w:line="200" w:lineRule="exact"/>
              <w:rPr>
                <w:i/>
                <w:sz w:val="16"/>
                <w:szCs w:val="24"/>
              </w:rPr>
            </w:pPr>
          </w:p>
        </w:tc>
        <w:tc>
          <w:tcPr>
            <w:tcW w:w="2610" w:type="dxa"/>
            <w:tcBorders>
              <w:top w:val="single" w:sz="4" w:space="0" w:color="auto"/>
              <w:bottom w:val="single" w:sz="12" w:space="0" w:color="auto"/>
            </w:tcBorders>
            <w:shd w:val="clear" w:color="auto" w:fill="auto"/>
            <w:vAlign w:val="bottom"/>
          </w:tcPr>
          <w:p w14:paraId="1600BD4A" w14:textId="77777777" w:rsidR="00373689" w:rsidRPr="001C40FE" w:rsidRDefault="00373689" w:rsidP="001C40FE">
            <w:pPr>
              <w:suppressAutoHyphens w:val="0"/>
              <w:spacing w:before="80" w:after="80" w:line="200" w:lineRule="exact"/>
              <w:jc w:val="right"/>
              <w:rPr>
                <w:i/>
                <w:sz w:val="16"/>
              </w:rPr>
            </w:pPr>
            <w:r w:rsidRPr="001C40FE">
              <w:rPr>
                <w:i/>
                <w:sz w:val="16"/>
              </w:rPr>
              <w:t>Number Economically Active</w:t>
            </w:r>
          </w:p>
        </w:tc>
        <w:tc>
          <w:tcPr>
            <w:tcW w:w="900" w:type="dxa"/>
            <w:tcBorders>
              <w:top w:val="single" w:sz="4" w:space="0" w:color="auto"/>
              <w:bottom w:val="single" w:sz="12" w:space="0" w:color="auto"/>
            </w:tcBorders>
            <w:shd w:val="clear" w:color="auto" w:fill="auto"/>
            <w:vAlign w:val="bottom"/>
          </w:tcPr>
          <w:p w14:paraId="356A82A5" w14:textId="77777777" w:rsidR="00373689" w:rsidRPr="001C40FE" w:rsidRDefault="00373689" w:rsidP="001C40FE">
            <w:pPr>
              <w:suppressAutoHyphens w:val="0"/>
              <w:spacing w:before="80" w:after="80" w:line="200" w:lineRule="exact"/>
              <w:jc w:val="right"/>
              <w:rPr>
                <w:i/>
                <w:sz w:val="16"/>
                <w:szCs w:val="24"/>
              </w:rPr>
            </w:pPr>
            <w:r w:rsidRPr="001C40FE">
              <w:rPr>
                <w:i/>
                <w:sz w:val="16"/>
                <w:szCs w:val="24"/>
              </w:rPr>
              <w:t>%</w:t>
            </w:r>
          </w:p>
        </w:tc>
        <w:tc>
          <w:tcPr>
            <w:tcW w:w="2790" w:type="dxa"/>
            <w:tcBorders>
              <w:top w:val="single" w:sz="4" w:space="0" w:color="auto"/>
              <w:bottom w:val="single" w:sz="12" w:space="0" w:color="auto"/>
            </w:tcBorders>
            <w:shd w:val="clear" w:color="auto" w:fill="auto"/>
            <w:vAlign w:val="bottom"/>
          </w:tcPr>
          <w:p w14:paraId="5222C7B6" w14:textId="77777777" w:rsidR="00373689" w:rsidRPr="001C40FE" w:rsidRDefault="00373689" w:rsidP="001C40FE">
            <w:pPr>
              <w:suppressAutoHyphens w:val="0"/>
              <w:spacing w:before="80" w:after="80" w:line="200" w:lineRule="exact"/>
              <w:jc w:val="right"/>
              <w:rPr>
                <w:i/>
                <w:sz w:val="16"/>
                <w:szCs w:val="24"/>
              </w:rPr>
            </w:pPr>
            <w:r w:rsidRPr="001C40FE">
              <w:rPr>
                <w:i/>
                <w:sz w:val="16"/>
                <w:szCs w:val="24"/>
              </w:rPr>
              <w:t>Number Economically inactive</w:t>
            </w:r>
          </w:p>
        </w:tc>
        <w:tc>
          <w:tcPr>
            <w:tcW w:w="1170" w:type="dxa"/>
            <w:tcBorders>
              <w:top w:val="single" w:sz="4" w:space="0" w:color="auto"/>
              <w:bottom w:val="single" w:sz="12" w:space="0" w:color="auto"/>
            </w:tcBorders>
            <w:shd w:val="clear" w:color="auto" w:fill="auto"/>
            <w:vAlign w:val="bottom"/>
          </w:tcPr>
          <w:p w14:paraId="1B546DCE" w14:textId="77777777" w:rsidR="00373689" w:rsidRPr="001C40FE" w:rsidRDefault="00373689" w:rsidP="001C40FE">
            <w:pPr>
              <w:suppressAutoHyphens w:val="0"/>
              <w:spacing w:before="80" w:after="80" w:line="200" w:lineRule="exact"/>
              <w:jc w:val="right"/>
              <w:rPr>
                <w:i/>
                <w:sz w:val="16"/>
                <w:szCs w:val="24"/>
              </w:rPr>
            </w:pPr>
            <w:r w:rsidRPr="001C40FE">
              <w:rPr>
                <w:i/>
                <w:sz w:val="16"/>
                <w:szCs w:val="24"/>
              </w:rPr>
              <w:t>%</w:t>
            </w:r>
          </w:p>
        </w:tc>
      </w:tr>
      <w:tr w:rsidR="001C40FE" w:rsidRPr="001C40FE" w14:paraId="6EF8A378" w14:textId="77777777" w:rsidTr="001C40FE">
        <w:tc>
          <w:tcPr>
            <w:tcW w:w="810" w:type="dxa"/>
            <w:tcBorders>
              <w:top w:val="single" w:sz="12" w:space="0" w:color="auto"/>
            </w:tcBorders>
            <w:shd w:val="clear" w:color="auto" w:fill="auto"/>
          </w:tcPr>
          <w:p w14:paraId="12522016" w14:textId="77777777" w:rsidR="00373689" w:rsidRPr="001C40FE" w:rsidRDefault="00373689" w:rsidP="001C40FE">
            <w:pPr>
              <w:suppressAutoHyphens w:val="0"/>
              <w:spacing w:before="40" w:after="40" w:line="220" w:lineRule="exact"/>
              <w:rPr>
                <w:b/>
                <w:sz w:val="18"/>
                <w:szCs w:val="24"/>
              </w:rPr>
            </w:pPr>
            <w:r w:rsidRPr="001C40FE">
              <w:rPr>
                <w:b/>
                <w:sz w:val="18"/>
                <w:szCs w:val="24"/>
              </w:rPr>
              <w:t>Total</w:t>
            </w:r>
          </w:p>
        </w:tc>
        <w:tc>
          <w:tcPr>
            <w:tcW w:w="2610" w:type="dxa"/>
            <w:tcBorders>
              <w:top w:val="single" w:sz="12" w:space="0" w:color="auto"/>
            </w:tcBorders>
            <w:shd w:val="clear" w:color="auto" w:fill="auto"/>
            <w:vAlign w:val="bottom"/>
          </w:tcPr>
          <w:p w14:paraId="73A5A216" w14:textId="77777777" w:rsidR="00373689" w:rsidRPr="001C40FE" w:rsidRDefault="00373689" w:rsidP="001C40FE">
            <w:pPr>
              <w:suppressAutoHyphens w:val="0"/>
              <w:spacing w:before="40" w:after="40" w:line="220" w:lineRule="exact"/>
              <w:jc w:val="right"/>
              <w:rPr>
                <w:b/>
                <w:sz w:val="18"/>
                <w:szCs w:val="24"/>
              </w:rPr>
            </w:pPr>
            <w:r w:rsidRPr="001C40FE">
              <w:rPr>
                <w:b/>
                <w:sz w:val="18"/>
                <w:szCs w:val="24"/>
              </w:rPr>
              <w:t>8,592,010</w:t>
            </w:r>
          </w:p>
        </w:tc>
        <w:tc>
          <w:tcPr>
            <w:tcW w:w="900" w:type="dxa"/>
            <w:tcBorders>
              <w:top w:val="single" w:sz="12" w:space="0" w:color="auto"/>
            </w:tcBorders>
            <w:shd w:val="clear" w:color="auto" w:fill="auto"/>
            <w:vAlign w:val="bottom"/>
          </w:tcPr>
          <w:p w14:paraId="34482BBD" w14:textId="77777777" w:rsidR="00373689" w:rsidRPr="001C40FE" w:rsidRDefault="00373689" w:rsidP="001C40FE">
            <w:pPr>
              <w:suppressAutoHyphens w:val="0"/>
              <w:spacing w:before="40" w:after="40" w:line="220" w:lineRule="exact"/>
              <w:jc w:val="right"/>
              <w:rPr>
                <w:b/>
                <w:sz w:val="18"/>
                <w:szCs w:val="24"/>
              </w:rPr>
            </w:pPr>
            <w:r w:rsidRPr="001C40FE">
              <w:rPr>
                <w:b/>
                <w:sz w:val="18"/>
                <w:szCs w:val="24"/>
              </w:rPr>
              <w:t>100.0</w:t>
            </w:r>
          </w:p>
        </w:tc>
        <w:tc>
          <w:tcPr>
            <w:tcW w:w="2790" w:type="dxa"/>
            <w:tcBorders>
              <w:top w:val="single" w:sz="12" w:space="0" w:color="auto"/>
            </w:tcBorders>
            <w:shd w:val="clear" w:color="auto" w:fill="auto"/>
            <w:vAlign w:val="bottom"/>
          </w:tcPr>
          <w:p w14:paraId="4FC2D457" w14:textId="77777777" w:rsidR="00373689" w:rsidRPr="001C40FE" w:rsidRDefault="00373689" w:rsidP="001C40FE">
            <w:pPr>
              <w:suppressAutoHyphens w:val="0"/>
              <w:spacing w:before="40" w:after="40" w:line="220" w:lineRule="exact"/>
              <w:jc w:val="right"/>
              <w:rPr>
                <w:b/>
                <w:sz w:val="18"/>
                <w:szCs w:val="24"/>
              </w:rPr>
            </w:pPr>
            <w:r w:rsidRPr="001C40FE">
              <w:rPr>
                <w:b/>
                <w:sz w:val="18"/>
                <w:szCs w:val="24"/>
              </w:rPr>
              <w:t>7,832,006</w:t>
            </w:r>
          </w:p>
        </w:tc>
        <w:tc>
          <w:tcPr>
            <w:tcW w:w="1170" w:type="dxa"/>
            <w:tcBorders>
              <w:top w:val="single" w:sz="12" w:space="0" w:color="auto"/>
            </w:tcBorders>
            <w:shd w:val="clear" w:color="auto" w:fill="auto"/>
            <w:vAlign w:val="bottom"/>
          </w:tcPr>
          <w:p w14:paraId="0058EFEA" w14:textId="77777777" w:rsidR="00373689" w:rsidRPr="001C40FE" w:rsidRDefault="00373689" w:rsidP="001C40FE">
            <w:pPr>
              <w:suppressAutoHyphens w:val="0"/>
              <w:spacing w:before="40" w:after="40" w:line="220" w:lineRule="exact"/>
              <w:jc w:val="right"/>
              <w:rPr>
                <w:b/>
                <w:sz w:val="18"/>
                <w:szCs w:val="24"/>
              </w:rPr>
            </w:pPr>
            <w:r w:rsidRPr="001C40FE">
              <w:rPr>
                <w:b/>
                <w:sz w:val="18"/>
                <w:szCs w:val="24"/>
              </w:rPr>
              <w:t>100.0</w:t>
            </w:r>
          </w:p>
        </w:tc>
      </w:tr>
      <w:tr w:rsidR="001C40FE" w:rsidRPr="001C40FE" w14:paraId="663712C9" w14:textId="77777777" w:rsidTr="001C40FE">
        <w:tc>
          <w:tcPr>
            <w:tcW w:w="810" w:type="dxa"/>
            <w:shd w:val="clear" w:color="auto" w:fill="auto"/>
          </w:tcPr>
          <w:p w14:paraId="53A42D07" w14:textId="77777777" w:rsidR="00373689" w:rsidRPr="001C40FE" w:rsidRDefault="00373689" w:rsidP="001C40FE">
            <w:pPr>
              <w:suppressAutoHyphens w:val="0"/>
              <w:spacing w:before="40" w:after="40" w:line="220" w:lineRule="exact"/>
              <w:rPr>
                <w:sz w:val="18"/>
                <w:szCs w:val="24"/>
              </w:rPr>
            </w:pPr>
            <w:r w:rsidRPr="001C40FE">
              <w:rPr>
                <w:sz w:val="18"/>
                <w:szCs w:val="24"/>
              </w:rPr>
              <w:t>Male</w:t>
            </w:r>
          </w:p>
        </w:tc>
        <w:tc>
          <w:tcPr>
            <w:tcW w:w="2610" w:type="dxa"/>
            <w:shd w:val="clear" w:color="auto" w:fill="auto"/>
            <w:vAlign w:val="bottom"/>
          </w:tcPr>
          <w:p w14:paraId="5C604620" w14:textId="77777777" w:rsidR="00373689" w:rsidRPr="001C40FE" w:rsidRDefault="00373689" w:rsidP="001C40FE">
            <w:pPr>
              <w:suppressAutoHyphens w:val="0"/>
              <w:spacing w:before="40" w:after="40" w:line="220" w:lineRule="exact"/>
              <w:jc w:val="right"/>
              <w:rPr>
                <w:sz w:val="18"/>
                <w:szCs w:val="24"/>
              </w:rPr>
            </w:pPr>
            <w:r w:rsidRPr="001C40FE">
              <w:rPr>
                <w:sz w:val="18"/>
                <w:szCs w:val="24"/>
              </w:rPr>
              <w:t>5,554,192</w:t>
            </w:r>
          </w:p>
        </w:tc>
        <w:tc>
          <w:tcPr>
            <w:tcW w:w="900" w:type="dxa"/>
            <w:shd w:val="clear" w:color="auto" w:fill="auto"/>
            <w:vAlign w:val="bottom"/>
          </w:tcPr>
          <w:p w14:paraId="746F18A2" w14:textId="77777777" w:rsidR="00373689" w:rsidRPr="001C40FE" w:rsidRDefault="00373689" w:rsidP="001C40FE">
            <w:pPr>
              <w:suppressAutoHyphens w:val="0"/>
              <w:spacing w:before="40" w:after="40" w:line="220" w:lineRule="exact"/>
              <w:jc w:val="right"/>
              <w:rPr>
                <w:sz w:val="18"/>
                <w:szCs w:val="24"/>
              </w:rPr>
            </w:pPr>
            <w:r w:rsidRPr="001C40FE">
              <w:rPr>
                <w:sz w:val="18"/>
                <w:szCs w:val="24"/>
              </w:rPr>
              <w:t>64.6</w:t>
            </w:r>
          </w:p>
        </w:tc>
        <w:tc>
          <w:tcPr>
            <w:tcW w:w="2790" w:type="dxa"/>
            <w:shd w:val="clear" w:color="auto" w:fill="auto"/>
            <w:vAlign w:val="bottom"/>
          </w:tcPr>
          <w:p w14:paraId="6510E4FA" w14:textId="77777777" w:rsidR="00373689" w:rsidRPr="001C40FE" w:rsidRDefault="00373689" w:rsidP="001C40FE">
            <w:pPr>
              <w:suppressAutoHyphens w:val="0"/>
              <w:spacing w:before="40" w:after="40" w:line="220" w:lineRule="exact"/>
              <w:jc w:val="right"/>
              <w:rPr>
                <w:sz w:val="18"/>
                <w:szCs w:val="24"/>
              </w:rPr>
            </w:pPr>
            <w:r w:rsidRPr="001C40FE">
              <w:rPr>
                <w:sz w:val="18"/>
                <w:szCs w:val="24"/>
              </w:rPr>
              <w:t>2,055,920</w:t>
            </w:r>
          </w:p>
        </w:tc>
        <w:tc>
          <w:tcPr>
            <w:tcW w:w="1170" w:type="dxa"/>
            <w:shd w:val="clear" w:color="auto" w:fill="auto"/>
            <w:vAlign w:val="bottom"/>
          </w:tcPr>
          <w:p w14:paraId="542D3AD6" w14:textId="77777777" w:rsidR="00373689" w:rsidRPr="001C40FE" w:rsidRDefault="00373689" w:rsidP="001C40FE">
            <w:pPr>
              <w:suppressAutoHyphens w:val="0"/>
              <w:spacing w:before="40" w:after="40" w:line="220" w:lineRule="exact"/>
              <w:jc w:val="right"/>
              <w:rPr>
                <w:sz w:val="18"/>
                <w:szCs w:val="24"/>
              </w:rPr>
            </w:pPr>
            <w:r w:rsidRPr="001C40FE">
              <w:rPr>
                <w:sz w:val="18"/>
                <w:szCs w:val="24"/>
              </w:rPr>
              <w:t>26.3</w:t>
            </w:r>
          </w:p>
        </w:tc>
      </w:tr>
      <w:tr w:rsidR="001C40FE" w:rsidRPr="001C40FE" w14:paraId="5F9A0753" w14:textId="77777777" w:rsidTr="001C40FE">
        <w:tc>
          <w:tcPr>
            <w:tcW w:w="810" w:type="dxa"/>
            <w:tcBorders>
              <w:bottom w:val="single" w:sz="12" w:space="0" w:color="auto"/>
            </w:tcBorders>
            <w:shd w:val="clear" w:color="auto" w:fill="auto"/>
          </w:tcPr>
          <w:p w14:paraId="69D88A33" w14:textId="77777777" w:rsidR="00373689" w:rsidRPr="001C40FE" w:rsidRDefault="00373689" w:rsidP="001C40FE">
            <w:pPr>
              <w:suppressAutoHyphens w:val="0"/>
              <w:spacing w:before="40" w:after="40" w:line="220" w:lineRule="exact"/>
              <w:rPr>
                <w:sz w:val="18"/>
                <w:szCs w:val="24"/>
              </w:rPr>
            </w:pPr>
            <w:r w:rsidRPr="001C40FE">
              <w:rPr>
                <w:sz w:val="18"/>
                <w:szCs w:val="24"/>
              </w:rPr>
              <w:t>Female</w:t>
            </w:r>
          </w:p>
        </w:tc>
        <w:tc>
          <w:tcPr>
            <w:tcW w:w="2610" w:type="dxa"/>
            <w:tcBorders>
              <w:bottom w:val="single" w:sz="12" w:space="0" w:color="auto"/>
            </w:tcBorders>
            <w:shd w:val="clear" w:color="auto" w:fill="auto"/>
            <w:vAlign w:val="bottom"/>
          </w:tcPr>
          <w:p w14:paraId="333AB6EC" w14:textId="77777777" w:rsidR="00373689" w:rsidRPr="001C40FE" w:rsidRDefault="00373689" w:rsidP="001C40FE">
            <w:pPr>
              <w:suppressAutoHyphens w:val="0"/>
              <w:spacing w:before="40" w:after="40" w:line="220" w:lineRule="exact"/>
              <w:jc w:val="right"/>
              <w:rPr>
                <w:sz w:val="18"/>
                <w:szCs w:val="24"/>
              </w:rPr>
            </w:pPr>
            <w:r w:rsidRPr="001C40FE">
              <w:rPr>
                <w:sz w:val="18"/>
                <w:szCs w:val="24"/>
              </w:rPr>
              <w:t>3,037,818</w:t>
            </w:r>
          </w:p>
        </w:tc>
        <w:tc>
          <w:tcPr>
            <w:tcW w:w="900" w:type="dxa"/>
            <w:tcBorders>
              <w:bottom w:val="single" w:sz="12" w:space="0" w:color="auto"/>
            </w:tcBorders>
            <w:shd w:val="clear" w:color="auto" w:fill="auto"/>
            <w:vAlign w:val="bottom"/>
          </w:tcPr>
          <w:p w14:paraId="6E8840E4" w14:textId="77777777" w:rsidR="00373689" w:rsidRPr="001C40FE" w:rsidRDefault="00373689" w:rsidP="001C40FE">
            <w:pPr>
              <w:suppressAutoHyphens w:val="0"/>
              <w:spacing w:before="40" w:after="40" w:line="220" w:lineRule="exact"/>
              <w:jc w:val="right"/>
              <w:rPr>
                <w:sz w:val="18"/>
                <w:szCs w:val="24"/>
              </w:rPr>
            </w:pPr>
            <w:r w:rsidRPr="001C40FE">
              <w:rPr>
                <w:sz w:val="18"/>
                <w:szCs w:val="24"/>
              </w:rPr>
              <w:t>35.4</w:t>
            </w:r>
          </w:p>
        </w:tc>
        <w:tc>
          <w:tcPr>
            <w:tcW w:w="2790" w:type="dxa"/>
            <w:tcBorders>
              <w:bottom w:val="single" w:sz="12" w:space="0" w:color="auto"/>
            </w:tcBorders>
            <w:shd w:val="clear" w:color="auto" w:fill="auto"/>
            <w:vAlign w:val="bottom"/>
          </w:tcPr>
          <w:p w14:paraId="7C2E5DC4" w14:textId="77777777" w:rsidR="00373689" w:rsidRPr="001C40FE" w:rsidRDefault="00373689" w:rsidP="001C40FE">
            <w:pPr>
              <w:suppressAutoHyphens w:val="0"/>
              <w:spacing w:before="40" w:after="40" w:line="220" w:lineRule="exact"/>
              <w:jc w:val="right"/>
              <w:rPr>
                <w:sz w:val="18"/>
                <w:szCs w:val="24"/>
              </w:rPr>
            </w:pPr>
            <w:r w:rsidRPr="001C40FE">
              <w:rPr>
                <w:sz w:val="18"/>
                <w:szCs w:val="24"/>
              </w:rPr>
              <w:t>5,776,085</w:t>
            </w:r>
          </w:p>
        </w:tc>
        <w:tc>
          <w:tcPr>
            <w:tcW w:w="1170" w:type="dxa"/>
            <w:tcBorders>
              <w:bottom w:val="single" w:sz="12" w:space="0" w:color="auto"/>
            </w:tcBorders>
            <w:shd w:val="clear" w:color="auto" w:fill="auto"/>
            <w:vAlign w:val="bottom"/>
          </w:tcPr>
          <w:p w14:paraId="19D01A9F" w14:textId="77777777" w:rsidR="00373689" w:rsidRPr="001C40FE" w:rsidRDefault="00373689" w:rsidP="001C40FE">
            <w:pPr>
              <w:suppressAutoHyphens w:val="0"/>
              <w:spacing w:before="40" w:after="40" w:line="220" w:lineRule="exact"/>
              <w:jc w:val="right"/>
              <w:rPr>
                <w:sz w:val="18"/>
                <w:szCs w:val="24"/>
              </w:rPr>
            </w:pPr>
            <w:r w:rsidRPr="001C40FE">
              <w:rPr>
                <w:sz w:val="18"/>
                <w:szCs w:val="24"/>
              </w:rPr>
              <w:t>73.7</w:t>
            </w:r>
          </w:p>
        </w:tc>
      </w:tr>
    </w:tbl>
    <w:p w14:paraId="3317D285" w14:textId="77777777" w:rsidR="00373689" w:rsidRPr="00B06A0F" w:rsidRDefault="00373689" w:rsidP="0092455F">
      <w:pPr>
        <w:pStyle w:val="SingleTxtG"/>
        <w:ind w:firstLine="567"/>
        <w:rPr>
          <w:i/>
          <w:iCs/>
          <w:lang w:val="en-GB"/>
        </w:rPr>
      </w:pPr>
      <w:r w:rsidRPr="00B06A0F">
        <w:rPr>
          <w:i/>
          <w:iCs/>
          <w:lang w:val="en-GB"/>
        </w:rPr>
        <w:t>Source: Annual Labour Force Survey 2019, Department of Census &amp; Statistics</w:t>
      </w:r>
    </w:p>
    <w:p w14:paraId="33F40A37" w14:textId="09702347" w:rsidR="009E3201" w:rsidRDefault="00373689" w:rsidP="00F24E1A">
      <w:pPr>
        <w:pStyle w:val="SingleTxtG"/>
        <w:numPr>
          <w:ilvl w:val="0"/>
          <w:numId w:val="17"/>
        </w:numPr>
        <w:ind w:left="1134" w:firstLine="0"/>
        <w:rPr>
          <w:lang w:val="en-GB"/>
        </w:rPr>
      </w:pPr>
      <w:r w:rsidRPr="00B06A0F">
        <w:rPr>
          <w:lang w:val="en-GB"/>
        </w:rPr>
        <w:t>In Sri Lanka, the estimated economically active population is about 8.5MN. in the last quarter of 2019. Out of this, 64.6% are males and 35.4% are females. The economically inactive population is about 7.8MN. Out of the economically inactive population 26.3% are males and 73.3% are females. In all urban, rural and estate sectors women are economically inactive more than males. The highest participation rate for males is reported from age group 40—44 years (96.2%), while that for female is reported from 45—49 age group (45.4%).</w:t>
      </w:r>
      <w:r w:rsidRPr="002D1E4D">
        <w:rPr>
          <w:rStyle w:val="FootnoteReference"/>
        </w:rPr>
        <w:footnoteReference w:id="16"/>
      </w:r>
    </w:p>
    <w:p w14:paraId="2E062247" w14:textId="77777777" w:rsidR="009E3201" w:rsidRDefault="009E3201">
      <w:pPr>
        <w:suppressAutoHyphens w:val="0"/>
        <w:spacing w:line="240" w:lineRule="auto"/>
      </w:pPr>
      <w:r>
        <w:br w:type="page"/>
      </w:r>
    </w:p>
    <w:p w14:paraId="6C404A04" w14:textId="75444148" w:rsidR="001C40FE" w:rsidRDefault="001C40FE" w:rsidP="001C40FE">
      <w:pPr>
        <w:pStyle w:val="H1G"/>
      </w:pPr>
      <w:r w:rsidRPr="00B06A0F">
        <w:rPr>
          <w:lang w:val="en-GB"/>
        </w:rPr>
        <w:lastRenderedPageBreak/>
        <w:tab/>
      </w:r>
      <w:r w:rsidRPr="00B06A0F">
        <w:rPr>
          <w:lang w:val="en-GB"/>
        </w:rPr>
        <w:tab/>
      </w:r>
      <w:r w:rsidRPr="004906E5">
        <w:t>Labour Force Rates</w:t>
      </w:r>
    </w:p>
    <w:tbl>
      <w:tblPr>
        <w:tblW w:w="7370" w:type="dxa"/>
        <w:tblInd w:w="1134" w:type="dxa"/>
        <w:tblLayout w:type="fixed"/>
        <w:tblCellMar>
          <w:left w:w="0" w:type="dxa"/>
          <w:right w:w="0" w:type="dxa"/>
        </w:tblCellMar>
        <w:tblLook w:val="04A0" w:firstRow="1" w:lastRow="0" w:firstColumn="1" w:lastColumn="0" w:noHBand="0" w:noVBand="1"/>
      </w:tblPr>
      <w:tblGrid>
        <w:gridCol w:w="1371"/>
        <w:gridCol w:w="1157"/>
        <w:gridCol w:w="1157"/>
        <w:gridCol w:w="1157"/>
        <w:gridCol w:w="1157"/>
        <w:gridCol w:w="1371"/>
      </w:tblGrid>
      <w:tr w:rsidR="001C40FE" w:rsidRPr="001C40FE" w14:paraId="7C8E7DDE" w14:textId="77777777" w:rsidTr="001C40FE">
        <w:trPr>
          <w:tblHeader/>
        </w:trPr>
        <w:tc>
          <w:tcPr>
            <w:tcW w:w="7370" w:type="dxa"/>
            <w:gridSpan w:val="6"/>
            <w:tcBorders>
              <w:top w:val="single" w:sz="4" w:space="0" w:color="auto"/>
              <w:bottom w:val="single" w:sz="12" w:space="0" w:color="auto"/>
            </w:tcBorders>
            <w:shd w:val="clear" w:color="auto" w:fill="auto"/>
            <w:vAlign w:val="bottom"/>
          </w:tcPr>
          <w:p w14:paraId="3438A7EA" w14:textId="581AA3CE" w:rsidR="00373689" w:rsidRPr="001C40FE" w:rsidRDefault="00373689" w:rsidP="001C40FE">
            <w:pPr>
              <w:suppressAutoHyphens w:val="0"/>
              <w:spacing w:before="80" w:after="80" w:line="200" w:lineRule="exact"/>
              <w:rPr>
                <w:i/>
                <w:sz w:val="16"/>
                <w:szCs w:val="24"/>
              </w:rPr>
            </w:pPr>
          </w:p>
        </w:tc>
      </w:tr>
      <w:tr w:rsidR="001C40FE" w:rsidRPr="001C40FE" w14:paraId="6DFA19B2" w14:textId="77777777" w:rsidTr="001C40FE">
        <w:tc>
          <w:tcPr>
            <w:tcW w:w="1371" w:type="dxa"/>
            <w:tcBorders>
              <w:top w:val="single" w:sz="12" w:space="0" w:color="auto"/>
            </w:tcBorders>
            <w:shd w:val="clear" w:color="auto" w:fill="auto"/>
          </w:tcPr>
          <w:p w14:paraId="017FA0E4" w14:textId="77777777" w:rsidR="00373689" w:rsidRPr="001C40FE" w:rsidRDefault="00373689" w:rsidP="001C40FE">
            <w:pPr>
              <w:suppressAutoHyphens w:val="0"/>
              <w:spacing w:before="40" w:after="40" w:line="220" w:lineRule="exact"/>
              <w:rPr>
                <w:sz w:val="18"/>
                <w:szCs w:val="24"/>
              </w:rPr>
            </w:pPr>
          </w:p>
        </w:tc>
        <w:tc>
          <w:tcPr>
            <w:tcW w:w="1157" w:type="dxa"/>
            <w:tcBorders>
              <w:top w:val="single" w:sz="12" w:space="0" w:color="auto"/>
            </w:tcBorders>
            <w:shd w:val="clear" w:color="auto" w:fill="auto"/>
          </w:tcPr>
          <w:p w14:paraId="184C0C65" w14:textId="77777777" w:rsidR="00373689" w:rsidRPr="001C40FE" w:rsidRDefault="00373689" w:rsidP="001C40FE">
            <w:pPr>
              <w:suppressAutoHyphens w:val="0"/>
              <w:spacing w:before="40" w:after="40" w:line="220" w:lineRule="exact"/>
              <w:rPr>
                <w:sz w:val="18"/>
                <w:szCs w:val="24"/>
              </w:rPr>
            </w:pPr>
            <w:r w:rsidRPr="001C40FE">
              <w:rPr>
                <w:sz w:val="18"/>
                <w:szCs w:val="24"/>
              </w:rPr>
              <w:t>2016</w:t>
            </w:r>
          </w:p>
        </w:tc>
        <w:tc>
          <w:tcPr>
            <w:tcW w:w="1157" w:type="dxa"/>
            <w:tcBorders>
              <w:top w:val="single" w:sz="12" w:space="0" w:color="auto"/>
            </w:tcBorders>
            <w:shd w:val="clear" w:color="auto" w:fill="auto"/>
          </w:tcPr>
          <w:p w14:paraId="38842FB2" w14:textId="77777777" w:rsidR="00373689" w:rsidRPr="001C40FE" w:rsidRDefault="00373689" w:rsidP="001C40FE">
            <w:pPr>
              <w:suppressAutoHyphens w:val="0"/>
              <w:spacing w:before="40" w:after="40" w:line="220" w:lineRule="exact"/>
              <w:rPr>
                <w:sz w:val="18"/>
                <w:szCs w:val="24"/>
              </w:rPr>
            </w:pPr>
            <w:r w:rsidRPr="001C40FE">
              <w:rPr>
                <w:sz w:val="18"/>
                <w:szCs w:val="24"/>
              </w:rPr>
              <w:t>2017</w:t>
            </w:r>
          </w:p>
        </w:tc>
        <w:tc>
          <w:tcPr>
            <w:tcW w:w="1157" w:type="dxa"/>
            <w:tcBorders>
              <w:top w:val="single" w:sz="12" w:space="0" w:color="auto"/>
            </w:tcBorders>
            <w:shd w:val="clear" w:color="auto" w:fill="auto"/>
          </w:tcPr>
          <w:p w14:paraId="42269D10" w14:textId="77777777" w:rsidR="00373689" w:rsidRPr="001C40FE" w:rsidRDefault="00373689" w:rsidP="001C40FE">
            <w:pPr>
              <w:suppressAutoHyphens w:val="0"/>
              <w:spacing w:before="40" w:after="40" w:line="220" w:lineRule="exact"/>
              <w:rPr>
                <w:sz w:val="18"/>
                <w:szCs w:val="24"/>
              </w:rPr>
            </w:pPr>
            <w:r w:rsidRPr="001C40FE">
              <w:rPr>
                <w:sz w:val="18"/>
                <w:szCs w:val="24"/>
              </w:rPr>
              <w:t>2018</w:t>
            </w:r>
          </w:p>
        </w:tc>
        <w:tc>
          <w:tcPr>
            <w:tcW w:w="1157" w:type="dxa"/>
            <w:tcBorders>
              <w:top w:val="single" w:sz="12" w:space="0" w:color="auto"/>
            </w:tcBorders>
            <w:shd w:val="clear" w:color="auto" w:fill="auto"/>
          </w:tcPr>
          <w:p w14:paraId="5E64456E" w14:textId="77777777" w:rsidR="00373689" w:rsidRPr="001C40FE" w:rsidRDefault="00373689" w:rsidP="001C40FE">
            <w:pPr>
              <w:suppressAutoHyphens w:val="0"/>
              <w:spacing w:before="40" w:after="40" w:line="220" w:lineRule="exact"/>
              <w:rPr>
                <w:sz w:val="18"/>
                <w:szCs w:val="24"/>
              </w:rPr>
            </w:pPr>
            <w:r w:rsidRPr="001C40FE">
              <w:rPr>
                <w:sz w:val="18"/>
                <w:szCs w:val="24"/>
              </w:rPr>
              <w:t>2019</w:t>
            </w:r>
          </w:p>
        </w:tc>
        <w:tc>
          <w:tcPr>
            <w:tcW w:w="1371" w:type="dxa"/>
            <w:tcBorders>
              <w:top w:val="single" w:sz="12" w:space="0" w:color="auto"/>
            </w:tcBorders>
            <w:shd w:val="clear" w:color="auto" w:fill="auto"/>
          </w:tcPr>
          <w:p w14:paraId="47C865E7" w14:textId="77777777" w:rsidR="00373689" w:rsidRPr="001C40FE" w:rsidRDefault="00373689" w:rsidP="001C40FE">
            <w:pPr>
              <w:suppressAutoHyphens w:val="0"/>
              <w:spacing w:before="40" w:after="40" w:line="220" w:lineRule="exact"/>
              <w:rPr>
                <w:sz w:val="18"/>
                <w:szCs w:val="24"/>
              </w:rPr>
            </w:pPr>
            <w:r w:rsidRPr="001C40FE">
              <w:rPr>
                <w:sz w:val="18"/>
                <w:szCs w:val="24"/>
              </w:rPr>
              <w:t>2020 2</w:t>
            </w:r>
            <w:r w:rsidRPr="001C40FE">
              <w:rPr>
                <w:sz w:val="18"/>
                <w:szCs w:val="24"/>
                <w:vertAlign w:val="superscript"/>
              </w:rPr>
              <w:t>nd</w:t>
            </w:r>
            <w:r w:rsidRPr="001C40FE">
              <w:rPr>
                <w:sz w:val="18"/>
                <w:szCs w:val="24"/>
              </w:rPr>
              <w:t xml:space="preserve"> quarter</w:t>
            </w:r>
          </w:p>
        </w:tc>
      </w:tr>
      <w:tr w:rsidR="001C40FE" w:rsidRPr="001C40FE" w14:paraId="7CCAA33E" w14:textId="77777777" w:rsidTr="001C40FE">
        <w:tc>
          <w:tcPr>
            <w:tcW w:w="7370" w:type="dxa"/>
            <w:gridSpan w:val="6"/>
            <w:shd w:val="clear" w:color="auto" w:fill="auto"/>
          </w:tcPr>
          <w:p w14:paraId="2EB8A625" w14:textId="77777777" w:rsidR="00373689" w:rsidRPr="001C40FE" w:rsidRDefault="00373689" w:rsidP="001C40FE">
            <w:pPr>
              <w:suppressAutoHyphens w:val="0"/>
              <w:spacing w:before="40" w:after="40" w:line="220" w:lineRule="exact"/>
              <w:rPr>
                <w:sz w:val="18"/>
                <w:szCs w:val="24"/>
              </w:rPr>
            </w:pPr>
            <w:r w:rsidRPr="001C40FE">
              <w:rPr>
                <w:sz w:val="18"/>
                <w:szCs w:val="24"/>
              </w:rPr>
              <w:t>Labour Force Participation Rate</w:t>
            </w:r>
          </w:p>
        </w:tc>
      </w:tr>
      <w:tr w:rsidR="001C40FE" w:rsidRPr="001C40FE" w14:paraId="17622D2D" w14:textId="77777777" w:rsidTr="001C40FE">
        <w:tc>
          <w:tcPr>
            <w:tcW w:w="1371" w:type="dxa"/>
            <w:shd w:val="clear" w:color="auto" w:fill="auto"/>
          </w:tcPr>
          <w:p w14:paraId="04E57E82" w14:textId="77777777" w:rsidR="00373689" w:rsidRPr="001C40FE" w:rsidRDefault="00373689" w:rsidP="001C40FE">
            <w:pPr>
              <w:suppressAutoHyphens w:val="0"/>
              <w:spacing w:before="40" w:after="40" w:line="220" w:lineRule="exact"/>
              <w:rPr>
                <w:sz w:val="18"/>
                <w:szCs w:val="24"/>
              </w:rPr>
            </w:pPr>
            <w:r w:rsidRPr="001C40FE">
              <w:rPr>
                <w:sz w:val="18"/>
                <w:szCs w:val="24"/>
              </w:rPr>
              <w:t>Total</w:t>
            </w:r>
          </w:p>
        </w:tc>
        <w:tc>
          <w:tcPr>
            <w:tcW w:w="1157" w:type="dxa"/>
            <w:shd w:val="clear" w:color="auto" w:fill="auto"/>
          </w:tcPr>
          <w:p w14:paraId="7332F3CD" w14:textId="77777777" w:rsidR="00373689" w:rsidRPr="001C40FE" w:rsidRDefault="00373689" w:rsidP="001C40FE">
            <w:pPr>
              <w:suppressAutoHyphens w:val="0"/>
              <w:spacing w:before="40" w:after="40" w:line="220" w:lineRule="exact"/>
              <w:rPr>
                <w:sz w:val="18"/>
                <w:szCs w:val="24"/>
              </w:rPr>
            </w:pPr>
            <w:r w:rsidRPr="001C40FE">
              <w:rPr>
                <w:sz w:val="18"/>
                <w:szCs w:val="24"/>
              </w:rPr>
              <w:t xml:space="preserve">53.8 </w:t>
            </w:r>
          </w:p>
        </w:tc>
        <w:tc>
          <w:tcPr>
            <w:tcW w:w="1157" w:type="dxa"/>
            <w:shd w:val="clear" w:color="auto" w:fill="auto"/>
          </w:tcPr>
          <w:p w14:paraId="04BFF09E" w14:textId="77777777" w:rsidR="00373689" w:rsidRPr="001C40FE" w:rsidRDefault="00373689" w:rsidP="001C40FE">
            <w:pPr>
              <w:suppressAutoHyphens w:val="0"/>
              <w:spacing w:before="40" w:after="40" w:line="220" w:lineRule="exact"/>
              <w:rPr>
                <w:sz w:val="18"/>
                <w:szCs w:val="24"/>
              </w:rPr>
            </w:pPr>
            <w:r w:rsidRPr="001C40FE">
              <w:rPr>
                <w:sz w:val="18"/>
                <w:szCs w:val="24"/>
              </w:rPr>
              <w:t xml:space="preserve"> 54.1 </w:t>
            </w:r>
          </w:p>
        </w:tc>
        <w:tc>
          <w:tcPr>
            <w:tcW w:w="1157" w:type="dxa"/>
            <w:shd w:val="clear" w:color="auto" w:fill="auto"/>
          </w:tcPr>
          <w:p w14:paraId="527E9BAA" w14:textId="77777777" w:rsidR="00373689" w:rsidRPr="001C40FE" w:rsidRDefault="00373689" w:rsidP="001C40FE">
            <w:pPr>
              <w:suppressAutoHyphens w:val="0"/>
              <w:spacing w:before="40" w:after="40" w:line="220" w:lineRule="exact"/>
              <w:rPr>
                <w:sz w:val="18"/>
                <w:szCs w:val="24"/>
              </w:rPr>
            </w:pPr>
            <w:r w:rsidRPr="001C40FE">
              <w:rPr>
                <w:sz w:val="18"/>
                <w:szCs w:val="24"/>
              </w:rPr>
              <w:t xml:space="preserve">51.8 </w:t>
            </w:r>
          </w:p>
        </w:tc>
        <w:tc>
          <w:tcPr>
            <w:tcW w:w="1157" w:type="dxa"/>
            <w:shd w:val="clear" w:color="auto" w:fill="auto"/>
          </w:tcPr>
          <w:p w14:paraId="5E26A06C" w14:textId="77777777" w:rsidR="00373689" w:rsidRPr="001C40FE" w:rsidRDefault="00373689" w:rsidP="001C40FE">
            <w:pPr>
              <w:suppressAutoHyphens w:val="0"/>
              <w:spacing w:before="40" w:after="40" w:line="220" w:lineRule="exact"/>
              <w:rPr>
                <w:sz w:val="18"/>
                <w:szCs w:val="24"/>
              </w:rPr>
            </w:pPr>
            <w:r w:rsidRPr="001C40FE">
              <w:rPr>
                <w:sz w:val="18"/>
                <w:szCs w:val="24"/>
              </w:rPr>
              <w:t>52.3</w:t>
            </w:r>
          </w:p>
        </w:tc>
        <w:tc>
          <w:tcPr>
            <w:tcW w:w="1371" w:type="dxa"/>
            <w:shd w:val="clear" w:color="auto" w:fill="auto"/>
          </w:tcPr>
          <w:p w14:paraId="0AE53D02" w14:textId="77777777" w:rsidR="00373689" w:rsidRPr="001C40FE" w:rsidRDefault="00373689" w:rsidP="001C40FE">
            <w:pPr>
              <w:suppressAutoHyphens w:val="0"/>
              <w:spacing w:before="40" w:after="40" w:line="220" w:lineRule="exact"/>
              <w:rPr>
                <w:sz w:val="18"/>
                <w:szCs w:val="24"/>
              </w:rPr>
            </w:pPr>
            <w:r w:rsidRPr="001C40FE">
              <w:rPr>
                <w:sz w:val="18"/>
                <w:szCs w:val="24"/>
              </w:rPr>
              <w:t>50.2</w:t>
            </w:r>
          </w:p>
        </w:tc>
      </w:tr>
      <w:tr w:rsidR="001C40FE" w:rsidRPr="001C40FE" w14:paraId="07F3679A" w14:textId="77777777" w:rsidTr="001C40FE">
        <w:tc>
          <w:tcPr>
            <w:tcW w:w="1371" w:type="dxa"/>
            <w:shd w:val="clear" w:color="auto" w:fill="auto"/>
          </w:tcPr>
          <w:p w14:paraId="2C6BDAB6" w14:textId="77777777" w:rsidR="00373689" w:rsidRPr="001C40FE" w:rsidRDefault="00373689" w:rsidP="001C40FE">
            <w:pPr>
              <w:suppressAutoHyphens w:val="0"/>
              <w:spacing w:before="40" w:after="40" w:line="220" w:lineRule="exact"/>
              <w:rPr>
                <w:sz w:val="18"/>
                <w:szCs w:val="24"/>
              </w:rPr>
            </w:pPr>
            <w:r w:rsidRPr="001C40FE">
              <w:rPr>
                <w:sz w:val="18"/>
                <w:szCs w:val="24"/>
              </w:rPr>
              <w:t>Male</w:t>
            </w:r>
          </w:p>
        </w:tc>
        <w:tc>
          <w:tcPr>
            <w:tcW w:w="1157" w:type="dxa"/>
            <w:shd w:val="clear" w:color="auto" w:fill="auto"/>
          </w:tcPr>
          <w:p w14:paraId="40B236E8" w14:textId="77777777" w:rsidR="00373689" w:rsidRPr="001C40FE" w:rsidRDefault="00373689" w:rsidP="001C40FE">
            <w:pPr>
              <w:suppressAutoHyphens w:val="0"/>
              <w:spacing w:before="40" w:after="40" w:line="220" w:lineRule="exact"/>
              <w:rPr>
                <w:sz w:val="18"/>
                <w:szCs w:val="24"/>
              </w:rPr>
            </w:pPr>
            <w:r w:rsidRPr="001C40FE">
              <w:rPr>
                <w:sz w:val="18"/>
                <w:szCs w:val="24"/>
              </w:rPr>
              <w:t xml:space="preserve">75.1 </w:t>
            </w:r>
          </w:p>
        </w:tc>
        <w:tc>
          <w:tcPr>
            <w:tcW w:w="1157" w:type="dxa"/>
            <w:shd w:val="clear" w:color="auto" w:fill="auto"/>
          </w:tcPr>
          <w:p w14:paraId="0FF1445E" w14:textId="77777777" w:rsidR="00373689" w:rsidRPr="001C40FE" w:rsidRDefault="00373689" w:rsidP="001C40FE">
            <w:pPr>
              <w:suppressAutoHyphens w:val="0"/>
              <w:spacing w:before="40" w:after="40" w:line="220" w:lineRule="exact"/>
              <w:rPr>
                <w:sz w:val="18"/>
                <w:szCs w:val="24"/>
              </w:rPr>
            </w:pPr>
            <w:r w:rsidRPr="001C40FE">
              <w:rPr>
                <w:sz w:val="18"/>
                <w:szCs w:val="24"/>
              </w:rPr>
              <w:t>74.5</w:t>
            </w:r>
          </w:p>
        </w:tc>
        <w:tc>
          <w:tcPr>
            <w:tcW w:w="1157" w:type="dxa"/>
            <w:shd w:val="clear" w:color="auto" w:fill="auto"/>
          </w:tcPr>
          <w:p w14:paraId="35D874B5" w14:textId="77777777" w:rsidR="00373689" w:rsidRPr="001C40FE" w:rsidRDefault="00373689" w:rsidP="001C40FE">
            <w:pPr>
              <w:suppressAutoHyphens w:val="0"/>
              <w:spacing w:before="40" w:after="40" w:line="220" w:lineRule="exact"/>
              <w:rPr>
                <w:sz w:val="18"/>
                <w:szCs w:val="24"/>
              </w:rPr>
            </w:pPr>
            <w:r w:rsidRPr="001C40FE">
              <w:rPr>
                <w:sz w:val="18"/>
                <w:szCs w:val="24"/>
              </w:rPr>
              <w:t>73.0</w:t>
            </w:r>
          </w:p>
        </w:tc>
        <w:tc>
          <w:tcPr>
            <w:tcW w:w="1157" w:type="dxa"/>
            <w:shd w:val="clear" w:color="auto" w:fill="auto"/>
          </w:tcPr>
          <w:p w14:paraId="4C022430" w14:textId="77777777" w:rsidR="00373689" w:rsidRPr="001C40FE" w:rsidRDefault="00373689" w:rsidP="001C40FE">
            <w:pPr>
              <w:suppressAutoHyphens w:val="0"/>
              <w:spacing w:before="40" w:after="40" w:line="220" w:lineRule="exact"/>
              <w:rPr>
                <w:sz w:val="18"/>
                <w:szCs w:val="24"/>
              </w:rPr>
            </w:pPr>
            <w:r w:rsidRPr="001C40FE">
              <w:rPr>
                <w:sz w:val="18"/>
                <w:szCs w:val="24"/>
              </w:rPr>
              <w:t>73.0</w:t>
            </w:r>
          </w:p>
        </w:tc>
        <w:tc>
          <w:tcPr>
            <w:tcW w:w="1371" w:type="dxa"/>
            <w:shd w:val="clear" w:color="auto" w:fill="auto"/>
          </w:tcPr>
          <w:p w14:paraId="09331683" w14:textId="77777777" w:rsidR="00373689" w:rsidRPr="001C40FE" w:rsidRDefault="00373689" w:rsidP="001C40FE">
            <w:pPr>
              <w:suppressAutoHyphens w:val="0"/>
              <w:spacing w:before="40" w:after="40" w:line="220" w:lineRule="exact"/>
              <w:rPr>
                <w:sz w:val="18"/>
                <w:szCs w:val="24"/>
              </w:rPr>
            </w:pPr>
            <w:r w:rsidRPr="001C40FE">
              <w:rPr>
                <w:sz w:val="18"/>
                <w:szCs w:val="24"/>
              </w:rPr>
              <w:t>71.7</w:t>
            </w:r>
          </w:p>
        </w:tc>
      </w:tr>
      <w:tr w:rsidR="001C40FE" w:rsidRPr="001C40FE" w14:paraId="2FCF51BB" w14:textId="77777777" w:rsidTr="001C40FE">
        <w:tc>
          <w:tcPr>
            <w:tcW w:w="1371" w:type="dxa"/>
            <w:shd w:val="clear" w:color="auto" w:fill="auto"/>
          </w:tcPr>
          <w:p w14:paraId="1FDA216A" w14:textId="77777777" w:rsidR="00373689" w:rsidRPr="001C40FE" w:rsidRDefault="00373689" w:rsidP="001C40FE">
            <w:pPr>
              <w:suppressAutoHyphens w:val="0"/>
              <w:spacing w:before="40" w:after="40" w:line="220" w:lineRule="exact"/>
              <w:rPr>
                <w:sz w:val="18"/>
                <w:szCs w:val="24"/>
              </w:rPr>
            </w:pPr>
            <w:r w:rsidRPr="001C40FE">
              <w:rPr>
                <w:sz w:val="18"/>
                <w:szCs w:val="24"/>
              </w:rPr>
              <w:t>Female</w:t>
            </w:r>
          </w:p>
        </w:tc>
        <w:tc>
          <w:tcPr>
            <w:tcW w:w="1157" w:type="dxa"/>
            <w:shd w:val="clear" w:color="auto" w:fill="auto"/>
          </w:tcPr>
          <w:p w14:paraId="0E40A844" w14:textId="77777777" w:rsidR="00373689" w:rsidRPr="001C40FE" w:rsidRDefault="00373689" w:rsidP="001C40FE">
            <w:pPr>
              <w:suppressAutoHyphens w:val="0"/>
              <w:spacing w:before="40" w:after="40" w:line="220" w:lineRule="exact"/>
              <w:rPr>
                <w:sz w:val="18"/>
                <w:szCs w:val="24"/>
              </w:rPr>
            </w:pPr>
            <w:r w:rsidRPr="001C40FE">
              <w:rPr>
                <w:sz w:val="18"/>
                <w:szCs w:val="24"/>
              </w:rPr>
              <w:t xml:space="preserve">35.9 </w:t>
            </w:r>
          </w:p>
        </w:tc>
        <w:tc>
          <w:tcPr>
            <w:tcW w:w="1157" w:type="dxa"/>
            <w:shd w:val="clear" w:color="auto" w:fill="auto"/>
          </w:tcPr>
          <w:p w14:paraId="6183FA7D" w14:textId="77777777" w:rsidR="00373689" w:rsidRPr="001C40FE" w:rsidRDefault="00373689" w:rsidP="001C40FE">
            <w:pPr>
              <w:suppressAutoHyphens w:val="0"/>
              <w:spacing w:before="40" w:after="40" w:line="220" w:lineRule="exact"/>
              <w:rPr>
                <w:sz w:val="18"/>
                <w:szCs w:val="24"/>
              </w:rPr>
            </w:pPr>
            <w:r w:rsidRPr="001C40FE">
              <w:rPr>
                <w:sz w:val="18"/>
                <w:szCs w:val="24"/>
              </w:rPr>
              <w:t>36.6</w:t>
            </w:r>
          </w:p>
        </w:tc>
        <w:tc>
          <w:tcPr>
            <w:tcW w:w="1157" w:type="dxa"/>
            <w:shd w:val="clear" w:color="auto" w:fill="auto"/>
          </w:tcPr>
          <w:p w14:paraId="1F2D79AF" w14:textId="77777777" w:rsidR="00373689" w:rsidRPr="001C40FE" w:rsidRDefault="00373689" w:rsidP="001C40FE">
            <w:pPr>
              <w:suppressAutoHyphens w:val="0"/>
              <w:spacing w:before="40" w:after="40" w:line="220" w:lineRule="exact"/>
              <w:rPr>
                <w:sz w:val="18"/>
                <w:szCs w:val="24"/>
              </w:rPr>
            </w:pPr>
            <w:r w:rsidRPr="001C40FE">
              <w:rPr>
                <w:sz w:val="18"/>
                <w:szCs w:val="24"/>
              </w:rPr>
              <w:t>33.6</w:t>
            </w:r>
          </w:p>
        </w:tc>
        <w:tc>
          <w:tcPr>
            <w:tcW w:w="1157" w:type="dxa"/>
            <w:shd w:val="clear" w:color="auto" w:fill="auto"/>
          </w:tcPr>
          <w:p w14:paraId="2EA1F41C" w14:textId="77777777" w:rsidR="00373689" w:rsidRPr="001C40FE" w:rsidRDefault="00373689" w:rsidP="001C40FE">
            <w:pPr>
              <w:suppressAutoHyphens w:val="0"/>
              <w:spacing w:before="40" w:after="40" w:line="220" w:lineRule="exact"/>
              <w:rPr>
                <w:sz w:val="18"/>
                <w:szCs w:val="24"/>
              </w:rPr>
            </w:pPr>
            <w:r w:rsidRPr="001C40FE">
              <w:rPr>
                <w:sz w:val="18"/>
                <w:szCs w:val="24"/>
              </w:rPr>
              <w:t>34.5</w:t>
            </w:r>
          </w:p>
        </w:tc>
        <w:tc>
          <w:tcPr>
            <w:tcW w:w="1371" w:type="dxa"/>
            <w:shd w:val="clear" w:color="auto" w:fill="auto"/>
          </w:tcPr>
          <w:p w14:paraId="161E9F3B" w14:textId="77777777" w:rsidR="00373689" w:rsidRPr="001C40FE" w:rsidRDefault="00373689" w:rsidP="001C40FE">
            <w:pPr>
              <w:suppressAutoHyphens w:val="0"/>
              <w:spacing w:before="40" w:after="40" w:line="220" w:lineRule="exact"/>
              <w:rPr>
                <w:sz w:val="18"/>
                <w:szCs w:val="24"/>
              </w:rPr>
            </w:pPr>
            <w:r w:rsidRPr="001C40FE">
              <w:rPr>
                <w:sz w:val="18"/>
                <w:szCs w:val="24"/>
              </w:rPr>
              <w:t>31.6</w:t>
            </w:r>
          </w:p>
        </w:tc>
      </w:tr>
      <w:tr w:rsidR="001C40FE" w:rsidRPr="001C40FE" w14:paraId="11FBD63E" w14:textId="77777777" w:rsidTr="001C40FE">
        <w:tc>
          <w:tcPr>
            <w:tcW w:w="7370" w:type="dxa"/>
            <w:gridSpan w:val="6"/>
            <w:shd w:val="clear" w:color="auto" w:fill="auto"/>
          </w:tcPr>
          <w:p w14:paraId="3F7F4EB9" w14:textId="77777777" w:rsidR="00373689" w:rsidRPr="001C40FE" w:rsidRDefault="00373689" w:rsidP="001C40FE">
            <w:pPr>
              <w:suppressAutoHyphens w:val="0"/>
              <w:spacing w:before="40" w:after="40" w:line="220" w:lineRule="exact"/>
              <w:rPr>
                <w:sz w:val="18"/>
                <w:szCs w:val="24"/>
              </w:rPr>
            </w:pPr>
            <w:r w:rsidRPr="001C40FE">
              <w:rPr>
                <w:sz w:val="18"/>
                <w:szCs w:val="24"/>
              </w:rPr>
              <w:t>By Residential Sector</w:t>
            </w:r>
          </w:p>
        </w:tc>
      </w:tr>
      <w:tr w:rsidR="001C40FE" w:rsidRPr="001C40FE" w14:paraId="6D72C3F7" w14:textId="77777777" w:rsidTr="001C40FE">
        <w:tc>
          <w:tcPr>
            <w:tcW w:w="1371" w:type="dxa"/>
            <w:shd w:val="clear" w:color="auto" w:fill="auto"/>
          </w:tcPr>
          <w:p w14:paraId="0556C37F" w14:textId="77777777" w:rsidR="00373689" w:rsidRPr="001C40FE" w:rsidRDefault="00373689" w:rsidP="001C40FE">
            <w:pPr>
              <w:suppressAutoHyphens w:val="0"/>
              <w:spacing w:before="40" w:after="40" w:line="220" w:lineRule="exact"/>
              <w:rPr>
                <w:sz w:val="18"/>
                <w:szCs w:val="24"/>
              </w:rPr>
            </w:pPr>
            <w:r w:rsidRPr="001C40FE">
              <w:rPr>
                <w:sz w:val="18"/>
                <w:szCs w:val="24"/>
              </w:rPr>
              <w:t>Total</w:t>
            </w:r>
          </w:p>
        </w:tc>
        <w:tc>
          <w:tcPr>
            <w:tcW w:w="1157" w:type="dxa"/>
            <w:shd w:val="clear" w:color="auto" w:fill="auto"/>
          </w:tcPr>
          <w:p w14:paraId="6C9690BD" w14:textId="77777777" w:rsidR="00373689" w:rsidRPr="001C40FE" w:rsidRDefault="00373689" w:rsidP="001C40FE">
            <w:pPr>
              <w:suppressAutoHyphens w:val="0"/>
              <w:spacing w:before="40" w:after="40" w:line="220" w:lineRule="exact"/>
              <w:rPr>
                <w:sz w:val="18"/>
                <w:szCs w:val="24"/>
              </w:rPr>
            </w:pPr>
            <w:r w:rsidRPr="001C40FE">
              <w:rPr>
                <w:sz w:val="18"/>
                <w:szCs w:val="24"/>
              </w:rPr>
              <w:t xml:space="preserve">53.8 </w:t>
            </w:r>
          </w:p>
        </w:tc>
        <w:tc>
          <w:tcPr>
            <w:tcW w:w="1157" w:type="dxa"/>
            <w:shd w:val="clear" w:color="auto" w:fill="auto"/>
          </w:tcPr>
          <w:p w14:paraId="673B85F0" w14:textId="77777777" w:rsidR="00373689" w:rsidRPr="001C40FE" w:rsidRDefault="00373689" w:rsidP="001C40FE">
            <w:pPr>
              <w:suppressAutoHyphens w:val="0"/>
              <w:spacing w:before="40" w:after="40" w:line="220" w:lineRule="exact"/>
              <w:rPr>
                <w:sz w:val="18"/>
                <w:szCs w:val="24"/>
              </w:rPr>
            </w:pPr>
            <w:r w:rsidRPr="001C40FE">
              <w:rPr>
                <w:sz w:val="18"/>
                <w:szCs w:val="24"/>
              </w:rPr>
              <w:t xml:space="preserve"> 54.1 </w:t>
            </w:r>
          </w:p>
        </w:tc>
        <w:tc>
          <w:tcPr>
            <w:tcW w:w="1157" w:type="dxa"/>
            <w:shd w:val="clear" w:color="auto" w:fill="auto"/>
          </w:tcPr>
          <w:p w14:paraId="718E3BF3" w14:textId="77777777" w:rsidR="00373689" w:rsidRPr="001C40FE" w:rsidRDefault="00373689" w:rsidP="001C40FE">
            <w:pPr>
              <w:suppressAutoHyphens w:val="0"/>
              <w:spacing w:before="40" w:after="40" w:line="220" w:lineRule="exact"/>
              <w:rPr>
                <w:sz w:val="18"/>
                <w:szCs w:val="24"/>
              </w:rPr>
            </w:pPr>
            <w:r w:rsidRPr="001C40FE">
              <w:rPr>
                <w:sz w:val="18"/>
                <w:szCs w:val="24"/>
              </w:rPr>
              <w:t xml:space="preserve">51.8 </w:t>
            </w:r>
          </w:p>
        </w:tc>
        <w:tc>
          <w:tcPr>
            <w:tcW w:w="1157" w:type="dxa"/>
            <w:shd w:val="clear" w:color="auto" w:fill="auto"/>
          </w:tcPr>
          <w:p w14:paraId="789ECB77" w14:textId="77777777" w:rsidR="00373689" w:rsidRPr="001C40FE" w:rsidRDefault="00373689" w:rsidP="001C40FE">
            <w:pPr>
              <w:suppressAutoHyphens w:val="0"/>
              <w:spacing w:before="40" w:after="40" w:line="220" w:lineRule="exact"/>
              <w:rPr>
                <w:sz w:val="18"/>
                <w:szCs w:val="24"/>
              </w:rPr>
            </w:pPr>
            <w:r w:rsidRPr="001C40FE">
              <w:rPr>
                <w:sz w:val="18"/>
                <w:szCs w:val="24"/>
              </w:rPr>
              <w:t>52.3</w:t>
            </w:r>
          </w:p>
        </w:tc>
        <w:tc>
          <w:tcPr>
            <w:tcW w:w="1371" w:type="dxa"/>
            <w:shd w:val="clear" w:color="auto" w:fill="auto"/>
          </w:tcPr>
          <w:p w14:paraId="7EF08D89" w14:textId="77777777" w:rsidR="00373689" w:rsidRPr="001C40FE" w:rsidRDefault="00373689" w:rsidP="001C40FE">
            <w:pPr>
              <w:suppressAutoHyphens w:val="0"/>
              <w:spacing w:before="40" w:after="40" w:line="220" w:lineRule="exact"/>
              <w:rPr>
                <w:sz w:val="18"/>
                <w:szCs w:val="24"/>
              </w:rPr>
            </w:pPr>
            <w:r w:rsidRPr="001C40FE">
              <w:rPr>
                <w:sz w:val="18"/>
                <w:szCs w:val="24"/>
              </w:rPr>
              <w:t>50.2</w:t>
            </w:r>
          </w:p>
        </w:tc>
      </w:tr>
      <w:tr w:rsidR="001C40FE" w:rsidRPr="001C40FE" w14:paraId="1954E0D2" w14:textId="77777777" w:rsidTr="001C40FE">
        <w:tc>
          <w:tcPr>
            <w:tcW w:w="1371" w:type="dxa"/>
            <w:shd w:val="clear" w:color="auto" w:fill="auto"/>
          </w:tcPr>
          <w:p w14:paraId="66D4DD07" w14:textId="77777777" w:rsidR="00373689" w:rsidRPr="001C40FE" w:rsidRDefault="00373689" w:rsidP="001C40FE">
            <w:pPr>
              <w:suppressAutoHyphens w:val="0"/>
              <w:spacing w:before="40" w:after="40" w:line="220" w:lineRule="exact"/>
              <w:rPr>
                <w:sz w:val="18"/>
                <w:szCs w:val="24"/>
              </w:rPr>
            </w:pPr>
            <w:r w:rsidRPr="001C40FE">
              <w:rPr>
                <w:sz w:val="18"/>
                <w:szCs w:val="24"/>
              </w:rPr>
              <w:t>Urban</w:t>
            </w:r>
          </w:p>
        </w:tc>
        <w:tc>
          <w:tcPr>
            <w:tcW w:w="1157" w:type="dxa"/>
            <w:shd w:val="clear" w:color="auto" w:fill="auto"/>
          </w:tcPr>
          <w:p w14:paraId="0F3050F4" w14:textId="77777777" w:rsidR="00373689" w:rsidRPr="001C40FE" w:rsidRDefault="00373689" w:rsidP="001C40FE">
            <w:pPr>
              <w:suppressAutoHyphens w:val="0"/>
              <w:spacing w:before="40" w:after="40" w:line="220" w:lineRule="exact"/>
              <w:rPr>
                <w:sz w:val="18"/>
                <w:szCs w:val="24"/>
              </w:rPr>
            </w:pPr>
            <w:r w:rsidRPr="001C40FE">
              <w:rPr>
                <w:sz w:val="18"/>
                <w:szCs w:val="24"/>
              </w:rPr>
              <w:t xml:space="preserve">49.8 </w:t>
            </w:r>
          </w:p>
        </w:tc>
        <w:tc>
          <w:tcPr>
            <w:tcW w:w="1157" w:type="dxa"/>
            <w:shd w:val="clear" w:color="auto" w:fill="auto"/>
          </w:tcPr>
          <w:p w14:paraId="4B9E5A56" w14:textId="77777777" w:rsidR="00373689" w:rsidRPr="001C40FE" w:rsidRDefault="00373689" w:rsidP="001C40FE">
            <w:pPr>
              <w:suppressAutoHyphens w:val="0"/>
              <w:spacing w:before="40" w:after="40" w:line="220" w:lineRule="exact"/>
              <w:rPr>
                <w:sz w:val="18"/>
                <w:szCs w:val="24"/>
              </w:rPr>
            </w:pPr>
            <w:r w:rsidRPr="001C40FE">
              <w:rPr>
                <w:sz w:val="18"/>
                <w:szCs w:val="24"/>
              </w:rPr>
              <w:t>50.5</w:t>
            </w:r>
          </w:p>
        </w:tc>
        <w:tc>
          <w:tcPr>
            <w:tcW w:w="1157" w:type="dxa"/>
            <w:shd w:val="clear" w:color="auto" w:fill="auto"/>
          </w:tcPr>
          <w:p w14:paraId="14FC69D7" w14:textId="77777777" w:rsidR="00373689" w:rsidRPr="001C40FE" w:rsidRDefault="00373689" w:rsidP="001C40FE">
            <w:pPr>
              <w:suppressAutoHyphens w:val="0"/>
              <w:spacing w:before="40" w:after="40" w:line="220" w:lineRule="exact"/>
              <w:rPr>
                <w:sz w:val="18"/>
                <w:szCs w:val="24"/>
              </w:rPr>
            </w:pPr>
            <w:r w:rsidRPr="001C40FE">
              <w:rPr>
                <w:sz w:val="18"/>
                <w:szCs w:val="24"/>
              </w:rPr>
              <w:t>49.6</w:t>
            </w:r>
          </w:p>
        </w:tc>
        <w:tc>
          <w:tcPr>
            <w:tcW w:w="1157" w:type="dxa"/>
            <w:shd w:val="clear" w:color="auto" w:fill="auto"/>
          </w:tcPr>
          <w:p w14:paraId="3275135B" w14:textId="77777777" w:rsidR="00373689" w:rsidRPr="001C40FE" w:rsidRDefault="00373689" w:rsidP="001C40FE">
            <w:pPr>
              <w:suppressAutoHyphens w:val="0"/>
              <w:spacing w:before="40" w:after="40" w:line="220" w:lineRule="exact"/>
              <w:rPr>
                <w:sz w:val="18"/>
                <w:szCs w:val="24"/>
              </w:rPr>
            </w:pPr>
            <w:r w:rsidRPr="001C40FE">
              <w:rPr>
                <w:sz w:val="18"/>
                <w:szCs w:val="24"/>
              </w:rPr>
              <w:t>50.2</w:t>
            </w:r>
          </w:p>
        </w:tc>
        <w:tc>
          <w:tcPr>
            <w:tcW w:w="1371" w:type="dxa"/>
            <w:shd w:val="clear" w:color="auto" w:fill="auto"/>
          </w:tcPr>
          <w:p w14:paraId="50745104" w14:textId="77777777" w:rsidR="00373689" w:rsidRPr="001C40FE" w:rsidRDefault="00373689" w:rsidP="001C40FE">
            <w:pPr>
              <w:suppressAutoHyphens w:val="0"/>
              <w:spacing w:before="40" w:after="40" w:line="220" w:lineRule="exact"/>
              <w:rPr>
                <w:sz w:val="18"/>
                <w:szCs w:val="24"/>
              </w:rPr>
            </w:pPr>
            <w:r w:rsidRPr="001C40FE">
              <w:rPr>
                <w:sz w:val="18"/>
                <w:szCs w:val="24"/>
              </w:rPr>
              <w:t>46.4</w:t>
            </w:r>
          </w:p>
        </w:tc>
      </w:tr>
      <w:tr w:rsidR="001C40FE" w:rsidRPr="001C40FE" w14:paraId="550B7305" w14:textId="77777777" w:rsidTr="001C40FE">
        <w:tc>
          <w:tcPr>
            <w:tcW w:w="1371" w:type="dxa"/>
            <w:shd w:val="clear" w:color="auto" w:fill="auto"/>
          </w:tcPr>
          <w:p w14:paraId="68418E03" w14:textId="77777777" w:rsidR="00373689" w:rsidRPr="001C40FE" w:rsidRDefault="00373689" w:rsidP="001C40FE">
            <w:pPr>
              <w:suppressAutoHyphens w:val="0"/>
              <w:spacing w:before="40" w:after="40" w:line="220" w:lineRule="exact"/>
              <w:rPr>
                <w:sz w:val="18"/>
                <w:szCs w:val="24"/>
              </w:rPr>
            </w:pPr>
            <w:r w:rsidRPr="001C40FE">
              <w:rPr>
                <w:sz w:val="18"/>
                <w:szCs w:val="24"/>
              </w:rPr>
              <w:t>Rural</w:t>
            </w:r>
          </w:p>
        </w:tc>
        <w:tc>
          <w:tcPr>
            <w:tcW w:w="1157" w:type="dxa"/>
            <w:shd w:val="clear" w:color="auto" w:fill="auto"/>
          </w:tcPr>
          <w:p w14:paraId="35F1EBFF" w14:textId="77777777" w:rsidR="00373689" w:rsidRPr="001C40FE" w:rsidRDefault="00373689" w:rsidP="001C40FE">
            <w:pPr>
              <w:suppressAutoHyphens w:val="0"/>
              <w:spacing w:before="40" w:after="40" w:line="220" w:lineRule="exact"/>
              <w:rPr>
                <w:sz w:val="18"/>
                <w:szCs w:val="24"/>
              </w:rPr>
            </w:pPr>
            <w:r w:rsidRPr="001C40FE">
              <w:rPr>
                <w:sz w:val="18"/>
                <w:szCs w:val="24"/>
              </w:rPr>
              <w:t xml:space="preserve">54.6 </w:t>
            </w:r>
          </w:p>
        </w:tc>
        <w:tc>
          <w:tcPr>
            <w:tcW w:w="1157" w:type="dxa"/>
            <w:shd w:val="clear" w:color="auto" w:fill="auto"/>
          </w:tcPr>
          <w:p w14:paraId="1CF7667D" w14:textId="77777777" w:rsidR="00373689" w:rsidRPr="001C40FE" w:rsidRDefault="00373689" w:rsidP="001C40FE">
            <w:pPr>
              <w:suppressAutoHyphens w:val="0"/>
              <w:spacing w:before="40" w:after="40" w:line="220" w:lineRule="exact"/>
              <w:rPr>
                <w:sz w:val="18"/>
                <w:szCs w:val="24"/>
              </w:rPr>
            </w:pPr>
            <w:r w:rsidRPr="001C40FE">
              <w:rPr>
                <w:sz w:val="18"/>
                <w:szCs w:val="24"/>
              </w:rPr>
              <w:t>54.8</w:t>
            </w:r>
          </w:p>
        </w:tc>
        <w:tc>
          <w:tcPr>
            <w:tcW w:w="1157" w:type="dxa"/>
            <w:shd w:val="clear" w:color="auto" w:fill="auto"/>
          </w:tcPr>
          <w:p w14:paraId="5A237C83" w14:textId="77777777" w:rsidR="00373689" w:rsidRPr="001C40FE" w:rsidRDefault="00373689" w:rsidP="001C40FE">
            <w:pPr>
              <w:suppressAutoHyphens w:val="0"/>
              <w:spacing w:before="40" w:after="40" w:line="220" w:lineRule="exact"/>
              <w:rPr>
                <w:sz w:val="18"/>
                <w:szCs w:val="24"/>
              </w:rPr>
            </w:pPr>
            <w:r w:rsidRPr="001C40FE">
              <w:rPr>
                <w:sz w:val="18"/>
                <w:szCs w:val="24"/>
              </w:rPr>
              <w:t>52.3</w:t>
            </w:r>
          </w:p>
        </w:tc>
        <w:tc>
          <w:tcPr>
            <w:tcW w:w="1157" w:type="dxa"/>
            <w:shd w:val="clear" w:color="auto" w:fill="auto"/>
          </w:tcPr>
          <w:p w14:paraId="1E6C82C9" w14:textId="77777777" w:rsidR="00373689" w:rsidRPr="001C40FE" w:rsidRDefault="00373689" w:rsidP="001C40FE">
            <w:pPr>
              <w:suppressAutoHyphens w:val="0"/>
              <w:spacing w:before="40" w:after="40" w:line="220" w:lineRule="exact"/>
              <w:rPr>
                <w:sz w:val="18"/>
                <w:szCs w:val="24"/>
              </w:rPr>
            </w:pPr>
            <w:r w:rsidRPr="001C40FE">
              <w:rPr>
                <w:sz w:val="18"/>
                <w:szCs w:val="24"/>
              </w:rPr>
              <w:t>52.7</w:t>
            </w:r>
          </w:p>
        </w:tc>
        <w:tc>
          <w:tcPr>
            <w:tcW w:w="1371" w:type="dxa"/>
            <w:shd w:val="clear" w:color="auto" w:fill="auto"/>
          </w:tcPr>
          <w:p w14:paraId="43E220A7" w14:textId="77777777" w:rsidR="00373689" w:rsidRPr="001C40FE" w:rsidRDefault="00373689" w:rsidP="001C40FE">
            <w:pPr>
              <w:suppressAutoHyphens w:val="0"/>
              <w:spacing w:before="40" w:after="40" w:line="220" w:lineRule="exact"/>
              <w:rPr>
                <w:sz w:val="18"/>
                <w:szCs w:val="24"/>
              </w:rPr>
            </w:pPr>
            <w:r w:rsidRPr="001C40FE">
              <w:rPr>
                <w:sz w:val="18"/>
                <w:szCs w:val="24"/>
              </w:rPr>
              <w:t>51.0</w:t>
            </w:r>
          </w:p>
        </w:tc>
      </w:tr>
      <w:tr w:rsidR="001C40FE" w:rsidRPr="001C40FE" w14:paraId="7B37F89F" w14:textId="77777777" w:rsidTr="001C40FE">
        <w:tc>
          <w:tcPr>
            <w:tcW w:w="7370" w:type="dxa"/>
            <w:gridSpan w:val="6"/>
            <w:shd w:val="clear" w:color="auto" w:fill="auto"/>
          </w:tcPr>
          <w:p w14:paraId="3348642E" w14:textId="77777777" w:rsidR="00373689" w:rsidRPr="001C40FE" w:rsidRDefault="00373689" w:rsidP="001C40FE">
            <w:pPr>
              <w:suppressAutoHyphens w:val="0"/>
              <w:spacing w:before="40" w:after="40" w:line="220" w:lineRule="exact"/>
              <w:rPr>
                <w:sz w:val="18"/>
                <w:szCs w:val="24"/>
              </w:rPr>
            </w:pPr>
            <w:r w:rsidRPr="001C40FE">
              <w:rPr>
                <w:sz w:val="18"/>
                <w:szCs w:val="24"/>
              </w:rPr>
              <w:t>Unemployment Rate</w:t>
            </w:r>
          </w:p>
        </w:tc>
      </w:tr>
      <w:tr w:rsidR="001C40FE" w:rsidRPr="001C40FE" w14:paraId="19D9E879" w14:textId="77777777" w:rsidTr="001C40FE">
        <w:tc>
          <w:tcPr>
            <w:tcW w:w="1371" w:type="dxa"/>
            <w:shd w:val="clear" w:color="auto" w:fill="auto"/>
          </w:tcPr>
          <w:p w14:paraId="2D49E9A5" w14:textId="77777777" w:rsidR="00373689" w:rsidRPr="001C40FE" w:rsidRDefault="00373689" w:rsidP="001C40FE">
            <w:pPr>
              <w:suppressAutoHyphens w:val="0"/>
              <w:spacing w:before="40" w:after="40" w:line="220" w:lineRule="exact"/>
              <w:rPr>
                <w:sz w:val="18"/>
                <w:szCs w:val="24"/>
              </w:rPr>
            </w:pPr>
            <w:r w:rsidRPr="001C40FE">
              <w:rPr>
                <w:sz w:val="18"/>
                <w:szCs w:val="24"/>
              </w:rPr>
              <w:t>Total</w:t>
            </w:r>
          </w:p>
        </w:tc>
        <w:tc>
          <w:tcPr>
            <w:tcW w:w="1157" w:type="dxa"/>
            <w:shd w:val="clear" w:color="auto" w:fill="auto"/>
          </w:tcPr>
          <w:p w14:paraId="0795186A" w14:textId="77777777" w:rsidR="00373689" w:rsidRPr="001C40FE" w:rsidRDefault="00373689" w:rsidP="001C40FE">
            <w:pPr>
              <w:suppressAutoHyphens w:val="0"/>
              <w:spacing w:before="40" w:after="40" w:line="220" w:lineRule="exact"/>
              <w:rPr>
                <w:sz w:val="18"/>
                <w:szCs w:val="24"/>
              </w:rPr>
            </w:pPr>
            <w:r w:rsidRPr="001C40FE">
              <w:rPr>
                <w:sz w:val="18"/>
                <w:szCs w:val="24"/>
              </w:rPr>
              <w:t xml:space="preserve">4.4 </w:t>
            </w:r>
          </w:p>
        </w:tc>
        <w:tc>
          <w:tcPr>
            <w:tcW w:w="1157" w:type="dxa"/>
            <w:shd w:val="clear" w:color="auto" w:fill="auto"/>
          </w:tcPr>
          <w:p w14:paraId="7DD65A32" w14:textId="77777777" w:rsidR="00373689" w:rsidRPr="001C40FE" w:rsidRDefault="00373689" w:rsidP="001C40FE">
            <w:pPr>
              <w:suppressAutoHyphens w:val="0"/>
              <w:spacing w:before="40" w:after="40" w:line="220" w:lineRule="exact"/>
              <w:rPr>
                <w:sz w:val="18"/>
                <w:szCs w:val="24"/>
              </w:rPr>
            </w:pPr>
            <w:r w:rsidRPr="001C40FE">
              <w:rPr>
                <w:sz w:val="18"/>
                <w:szCs w:val="24"/>
              </w:rPr>
              <w:t>4.2</w:t>
            </w:r>
          </w:p>
        </w:tc>
        <w:tc>
          <w:tcPr>
            <w:tcW w:w="1157" w:type="dxa"/>
            <w:shd w:val="clear" w:color="auto" w:fill="auto"/>
          </w:tcPr>
          <w:p w14:paraId="234F1924" w14:textId="77777777" w:rsidR="00373689" w:rsidRPr="001C40FE" w:rsidRDefault="00373689" w:rsidP="001C40FE">
            <w:pPr>
              <w:suppressAutoHyphens w:val="0"/>
              <w:spacing w:before="40" w:after="40" w:line="220" w:lineRule="exact"/>
              <w:rPr>
                <w:sz w:val="18"/>
                <w:szCs w:val="24"/>
              </w:rPr>
            </w:pPr>
            <w:r w:rsidRPr="001C40FE">
              <w:rPr>
                <w:sz w:val="18"/>
                <w:szCs w:val="24"/>
              </w:rPr>
              <w:t>4.4</w:t>
            </w:r>
          </w:p>
        </w:tc>
        <w:tc>
          <w:tcPr>
            <w:tcW w:w="1157" w:type="dxa"/>
            <w:shd w:val="clear" w:color="auto" w:fill="auto"/>
          </w:tcPr>
          <w:p w14:paraId="2C843FFD" w14:textId="77777777" w:rsidR="00373689" w:rsidRPr="001C40FE" w:rsidRDefault="00373689" w:rsidP="001C40FE">
            <w:pPr>
              <w:suppressAutoHyphens w:val="0"/>
              <w:spacing w:before="40" w:after="40" w:line="220" w:lineRule="exact"/>
              <w:rPr>
                <w:sz w:val="18"/>
                <w:szCs w:val="24"/>
              </w:rPr>
            </w:pPr>
            <w:r w:rsidRPr="001C40FE">
              <w:rPr>
                <w:sz w:val="18"/>
                <w:szCs w:val="24"/>
              </w:rPr>
              <w:t>4.8</w:t>
            </w:r>
          </w:p>
        </w:tc>
        <w:tc>
          <w:tcPr>
            <w:tcW w:w="1371" w:type="dxa"/>
            <w:shd w:val="clear" w:color="auto" w:fill="auto"/>
          </w:tcPr>
          <w:p w14:paraId="68979271" w14:textId="77777777" w:rsidR="00373689" w:rsidRPr="001C40FE" w:rsidRDefault="00373689" w:rsidP="001C40FE">
            <w:pPr>
              <w:suppressAutoHyphens w:val="0"/>
              <w:spacing w:before="40" w:after="40" w:line="220" w:lineRule="exact"/>
              <w:rPr>
                <w:sz w:val="18"/>
                <w:szCs w:val="24"/>
              </w:rPr>
            </w:pPr>
            <w:r w:rsidRPr="001C40FE">
              <w:rPr>
                <w:sz w:val="18"/>
                <w:szCs w:val="24"/>
              </w:rPr>
              <w:t>5.4</w:t>
            </w:r>
          </w:p>
        </w:tc>
      </w:tr>
      <w:tr w:rsidR="001C40FE" w:rsidRPr="001C40FE" w14:paraId="188576F8" w14:textId="77777777" w:rsidTr="001C40FE">
        <w:tc>
          <w:tcPr>
            <w:tcW w:w="1371" w:type="dxa"/>
            <w:shd w:val="clear" w:color="auto" w:fill="auto"/>
          </w:tcPr>
          <w:p w14:paraId="57B82141" w14:textId="77777777" w:rsidR="00373689" w:rsidRPr="001C40FE" w:rsidRDefault="00373689" w:rsidP="001C40FE">
            <w:pPr>
              <w:suppressAutoHyphens w:val="0"/>
              <w:spacing w:before="40" w:after="40" w:line="220" w:lineRule="exact"/>
              <w:rPr>
                <w:sz w:val="18"/>
                <w:szCs w:val="24"/>
              </w:rPr>
            </w:pPr>
            <w:r w:rsidRPr="001C40FE">
              <w:rPr>
                <w:sz w:val="18"/>
                <w:szCs w:val="24"/>
              </w:rPr>
              <w:t>Male</w:t>
            </w:r>
          </w:p>
        </w:tc>
        <w:tc>
          <w:tcPr>
            <w:tcW w:w="1157" w:type="dxa"/>
            <w:shd w:val="clear" w:color="auto" w:fill="auto"/>
          </w:tcPr>
          <w:p w14:paraId="4DE09666" w14:textId="77777777" w:rsidR="00373689" w:rsidRPr="001C40FE" w:rsidRDefault="00373689" w:rsidP="001C40FE">
            <w:pPr>
              <w:suppressAutoHyphens w:val="0"/>
              <w:spacing w:before="40" w:after="40" w:line="220" w:lineRule="exact"/>
              <w:rPr>
                <w:sz w:val="18"/>
                <w:szCs w:val="24"/>
              </w:rPr>
            </w:pPr>
            <w:r w:rsidRPr="001C40FE">
              <w:rPr>
                <w:sz w:val="18"/>
                <w:szCs w:val="24"/>
              </w:rPr>
              <w:t xml:space="preserve">2.9 </w:t>
            </w:r>
          </w:p>
        </w:tc>
        <w:tc>
          <w:tcPr>
            <w:tcW w:w="1157" w:type="dxa"/>
            <w:shd w:val="clear" w:color="auto" w:fill="auto"/>
          </w:tcPr>
          <w:p w14:paraId="3BF6B473" w14:textId="77777777" w:rsidR="00373689" w:rsidRPr="001C40FE" w:rsidRDefault="00373689" w:rsidP="001C40FE">
            <w:pPr>
              <w:suppressAutoHyphens w:val="0"/>
              <w:spacing w:before="40" w:after="40" w:line="220" w:lineRule="exact"/>
              <w:rPr>
                <w:sz w:val="18"/>
                <w:szCs w:val="24"/>
              </w:rPr>
            </w:pPr>
            <w:r w:rsidRPr="001C40FE">
              <w:rPr>
                <w:sz w:val="18"/>
                <w:szCs w:val="24"/>
              </w:rPr>
              <w:t>2.9</w:t>
            </w:r>
          </w:p>
        </w:tc>
        <w:tc>
          <w:tcPr>
            <w:tcW w:w="1157" w:type="dxa"/>
            <w:shd w:val="clear" w:color="auto" w:fill="auto"/>
          </w:tcPr>
          <w:p w14:paraId="0275811D" w14:textId="77777777" w:rsidR="00373689" w:rsidRPr="001C40FE" w:rsidRDefault="00373689" w:rsidP="001C40FE">
            <w:pPr>
              <w:suppressAutoHyphens w:val="0"/>
              <w:spacing w:before="40" w:after="40" w:line="220" w:lineRule="exact"/>
              <w:rPr>
                <w:sz w:val="18"/>
                <w:szCs w:val="24"/>
              </w:rPr>
            </w:pPr>
            <w:r w:rsidRPr="001C40FE">
              <w:rPr>
                <w:sz w:val="18"/>
                <w:szCs w:val="24"/>
              </w:rPr>
              <w:t>3.0</w:t>
            </w:r>
          </w:p>
        </w:tc>
        <w:tc>
          <w:tcPr>
            <w:tcW w:w="1157" w:type="dxa"/>
            <w:shd w:val="clear" w:color="auto" w:fill="auto"/>
          </w:tcPr>
          <w:p w14:paraId="70E6E723" w14:textId="77777777" w:rsidR="00373689" w:rsidRPr="001C40FE" w:rsidRDefault="00373689" w:rsidP="001C40FE">
            <w:pPr>
              <w:suppressAutoHyphens w:val="0"/>
              <w:spacing w:before="40" w:after="40" w:line="220" w:lineRule="exact"/>
              <w:rPr>
                <w:sz w:val="18"/>
                <w:szCs w:val="24"/>
              </w:rPr>
            </w:pPr>
            <w:r w:rsidRPr="001C40FE">
              <w:rPr>
                <w:sz w:val="18"/>
                <w:szCs w:val="24"/>
              </w:rPr>
              <w:t>3.3</w:t>
            </w:r>
          </w:p>
        </w:tc>
        <w:tc>
          <w:tcPr>
            <w:tcW w:w="1371" w:type="dxa"/>
            <w:shd w:val="clear" w:color="auto" w:fill="auto"/>
          </w:tcPr>
          <w:p w14:paraId="653E0CFF" w14:textId="77777777" w:rsidR="00373689" w:rsidRPr="001C40FE" w:rsidRDefault="00373689" w:rsidP="001C40FE">
            <w:pPr>
              <w:suppressAutoHyphens w:val="0"/>
              <w:spacing w:before="40" w:after="40" w:line="220" w:lineRule="exact"/>
              <w:rPr>
                <w:sz w:val="18"/>
                <w:szCs w:val="24"/>
              </w:rPr>
            </w:pPr>
            <w:r w:rsidRPr="001C40FE">
              <w:rPr>
                <w:sz w:val="18"/>
                <w:szCs w:val="24"/>
              </w:rPr>
              <w:t>4.1</w:t>
            </w:r>
          </w:p>
        </w:tc>
      </w:tr>
      <w:tr w:rsidR="001C40FE" w:rsidRPr="001C40FE" w14:paraId="4B34B48A" w14:textId="77777777" w:rsidTr="001C40FE">
        <w:tc>
          <w:tcPr>
            <w:tcW w:w="1371" w:type="dxa"/>
            <w:shd w:val="clear" w:color="auto" w:fill="auto"/>
          </w:tcPr>
          <w:p w14:paraId="5331C3E3" w14:textId="77777777" w:rsidR="00373689" w:rsidRPr="001C40FE" w:rsidRDefault="00373689" w:rsidP="001C40FE">
            <w:pPr>
              <w:suppressAutoHyphens w:val="0"/>
              <w:spacing w:before="40" w:after="40" w:line="220" w:lineRule="exact"/>
              <w:rPr>
                <w:sz w:val="18"/>
                <w:szCs w:val="24"/>
              </w:rPr>
            </w:pPr>
            <w:r w:rsidRPr="001C40FE">
              <w:rPr>
                <w:sz w:val="18"/>
                <w:szCs w:val="24"/>
              </w:rPr>
              <w:t>Female</w:t>
            </w:r>
          </w:p>
        </w:tc>
        <w:tc>
          <w:tcPr>
            <w:tcW w:w="1157" w:type="dxa"/>
            <w:shd w:val="clear" w:color="auto" w:fill="auto"/>
          </w:tcPr>
          <w:p w14:paraId="3734B35B" w14:textId="77777777" w:rsidR="00373689" w:rsidRPr="001C40FE" w:rsidRDefault="00373689" w:rsidP="001C40FE">
            <w:pPr>
              <w:suppressAutoHyphens w:val="0"/>
              <w:spacing w:before="40" w:after="40" w:line="220" w:lineRule="exact"/>
              <w:rPr>
                <w:sz w:val="18"/>
                <w:szCs w:val="24"/>
              </w:rPr>
            </w:pPr>
            <w:r w:rsidRPr="001C40FE">
              <w:rPr>
                <w:sz w:val="18"/>
                <w:szCs w:val="24"/>
              </w:rPr>
              <w:t xml:space="preserve">7.0 </w:t>
            </w:r>
          </w:p>
        </w:tc>
        <w:tc>
          <w:tcPr>
            <w:tcW w:w="1157" w:type="dxa"/>
            <w:shd w:val="clear" w:color="auto" w:fill="auto"/>
          </w:tcPr>
          <w:p w14:paraId="7BD1865E" w14:textId="77777777" w:rsidR="00373689" w:rsidRPr="001C40FE" w:rsidRDefault="00373689" w:rsidP="001C40FE">
            <w:pPr>
              <w:suppressAutoHyphens w:val="0"/>
              <w:spacing w:before="40" w:after="40" w:line="220" w:lineRule="exact"/>
              <w:rPr>
                <w:sz w:val="18"/>
                <w:szCs w:val="24"/>
              </w:rPr>
            </w:pPr>
            <w:r w:rsidRPr="001C40FE">
              <w:rPr>
                <w:sz w:val="18"/>
                <w:szCs w:val="24"/>
              </w:rPr>
              <w:t>6.5</w:t>
            </w:r>
          </w:p>
        </w:tc>
        <w:tc>
          <w:tcPr>
            <w:tcW w:w="1157" w:type="dxa"/>
            <w:shd w:val="clear" w:color="auto" w:fill="auto"/>
          </w:tcPr>
          <w:p w14:paraId="301CBBF6" w14:textId="77777777" w:rsidR="00373689" w:rsidRPr="001C40FE" w:rsidRDefault="00373689" w:rsidP="001C40FE">
            <w:pPr>
              <w:suppressAutoHyphens w:val="0"/>
              <w:spacing w:before="40" w:after="40" w:line="220" w:lineRule="exact"/>
              <w:rPr>
                <w:sz w:val="18"/>
                <w:szCs w:val="24"/>
              </w:rPr>
            </w:pPr>
            <w:r w:rsidRPr="001C40FE">
              <w:rPr>
                <w:sz w:val="18"/>
                <w:szCs w:val="24"/>
              </w:rPr>
              <w:t>7.1</w:t>
            </w:r>
          </w:p>
        </w:tc>
        <w:tc>
          <w:tcPr>
            <w:tcW w:w="1157" w:type="dxa"/>
            <w:shd w:val="clear" w:color="auto" w:fill="auto"/>
          </w:tcPr>
          <w:p w14:paraId="596390ED" w14:textId="77777777" w:rsidR="00373689" w:rsidRPr="001C40FE" w:rsidRDefault="00373689" w:rsidP="001C40FE">
            <w:pPr>
              <w:suppressAutoHyphens w:val="0"/>
              <w:spacing w:before="40" w:after="40" w:line="220" w:lineRule="exact"/>
              <w:rPr>
                <w:sz w:val="18"/>
                <w:szCs w:val="24"/>
              </w:rPr>
            </w:pPr>
            <w:r w:rsidRPr="001C40FE">
              <w:rPr>
                <w:sz w:val="18"/>
                <w:szCs w:val="24"/>
              </w:rPr>
              <w:t>7.4</w:t>
            </w:r>
          </w:p>
        </w:tc>
        <w:tc>
          <w:tcPr>
            <w:tcW w:w="1371" w:type="dxa"/>
            <w:shd w:val="clear" w:color="auto" w:fill="auto"/>
          </w:tcPr>
          <w:p w14:paraId="5BBBB5A7" w14:textId="77777777" w:rsidR="00373689" w:rsidRPr="001C40FE" w:rsidRDefault="00373689" w:rsidP="001C40FE">
            <w:pPr>
              <w:suppressAutoHyphens w:val="0"/>
              <w:spacing w:before="40" w:after="40" w:line="220" w:lineRule="exact"/>
              <w:rPr>
                <w:sz w:val="18"/>
                <w:szCs w:val="24"/>
              </w:rPr>
            </w:pPr>
            <w:r w:rsidRPr="001C40FE">
              <w:rPr>
                <w:sz w:val="18"/>
                <w:szCs w:val="24"/>
              </w:rPr>
              <w:t>8.2</w:t>
            </w:r>
          </w:p>
        </w:tc>
      </w:tr>
      <w:tr w:rsidR="001C40FE" w:rsidRPr="001C40FE" w14:paraId="313F662C" w14:textId="77777777" w:rsidTr="001C40FE">
        <w:tc>
          <w:tcPr>
            <w:tcW w:w="7370" w:type="dxa"/>
            <w:gridSpan w:val="6"/>
            <w:shd w:val="clear" w:color="auto" w:fill="auto"/>
          </w:tcPr>
          <w:p w14:paraId="3FFEE90D" w14:textId="77777777" w:rsidR="00373689" w:rsidRPr="001C40FE" w:rsidRDefault="00373689" w:rsidP="001C40FE">
            <w:pPr>
              <w:suppressAutoHyphens w:val="0"/>
              <w:spacing w:before="40" w:after="40" w:line="220" w:lineRule="exact"/>
              <w:rPr>
                <w:sz w:val="18"/>
                <w:szCs w:val="24"/>
              </w:rPr>
            </w:pPr>
            <w:r w:rsidRPr="001C40FE">
              <w:rPr>
                <w:sz w:val="18"/>
                <w:szCs w:val="24"/>
              </w:rPr>
              <w:t>Unemployment -GCE A/L and above</w:t>
            </w:r>
          </w:p>
        </w:tc>
      </w:tr>
      <w:tr w:rsidR="001C40FE" w:rsidRPr="001C40FE" w14:paraId="62AA3EB7" w14:textId="77777777" w:rsidTr="001C40FE">
        <w:tc>
          <w:tcPr>
            <w:tcW w:w="1371" w:type="dxa"/>
            <w:shd w:val="clear" w:color="auto" w:fill="auto"/>
          </w:tcPr>
          <w:p w14:paraId="683F86A4" w14:textId="77777777" w:rsidR="00373689" w:rsidRPr="001C40FE" w:rsidRDefault="00373689" w:rsidP="001C40FE">
            <w:pPr>
              <w:suppressAutoHyphens w:val="0"/>
              <w:spacing w:before="40" w:after="40" w:line="220" w:lineRule="exact"/>
              <w:rPr>
                <w:sz w:val="18"/>
                <w:szCs w:val="24"/>
              </w:rPr>
            </w:pPr>
            <w:r w:rsidRPr="001C40FE">
              <w:rPr>
                <w:sz w:val="18"/>
                <w:szCs w:val="24"/>
              </w:rPr>
              <w:t>Total</w:t>
            </w:r>
          </w:p>
        </w:tc>
        <w:tc>
          <w:tcPr>
            <w:tcW w:w="1157" w:type="dxa"/>
            <w:shd w:val="clear" w:color="auto" w:fill="auto"/>
          </w:tcPr>
          <w:p w14:paraId="681D278E" w14:textId="77777777" w:rsidR="00373689" w:rsidRPr="001C40FE" w:rsidRDefault="00373689" w:rsidP="001C40FE">
            <w:pPr>
              <w:suppressAutoHyphens w:val="0"/>
              <w:spacing w:before="40" w:after="40" w:line="220" w:lineRule="exact"/>
              <w:rPr>
                <w:sz w:val="18"/>
                <w:szCs w:val="24"/>
              </w:rPr>
            </w:pPr>
            <w:r w:rsidRPr="001C40FE">
              <w:rPr>
                <w:sz w:val="18"/>
                <w:szCs w:val="24"/>
              </w:rPr>
              <w:t>8.3</w:t>
            </w:r>
          </w:p>
          <w:p w14:paraId="41835498" w14:textId="77777777" w:rsidR="00373689" w:rsidRPr="001C40FE" w:rsidRDefault="00373689" w:rsidP="001C40FE">
            <w:pPr>
              <w:suppressAutoHyphens w:val="0"/>
              <w:spacing w:before="40" w:after="40" w:line="220" w:lineRule="exact"/>
              <w:rPr>
                <w:sz w:val="18"/>
                <w:szCs w:val="24"/>
              </w:rPr>
            </w:pPr>
          </w:p>
        </w:tc>
        <w:tc>
          <w:tcPr>
            <w:tcW w:w="1157" w:type="dxa"/>
            <w:shd w:val="clear" w:color="auto" w:fill="auto"/>
          </w:tcPr>
          <w:p w14:paraId="6651152C" w14:textId="77777777" w:rsidR="00373689" w:rsidRPr="001C40FE" w:rsidRDefault="00373689" w:rsidP="001C40FE">
            <w:pPr>
              <w:suppressAutoHyphens w:val="0"/>
              <w:spacing w:before="40" w:after="40" w:line="220" w:lineRule="exact"/>
              <w:rPr>
                <w:sz w:val="18"/>
                <w:szCs w:val="24"/>
              </w:rPr>
            </w:pPr>
            <w:r w:rsidRPr="001C40FE">
              <w:rPr>
                <w:sz w:val="18"/>
                <w:szCs w:val="24"/>
              </w:rPr>
              <w:t>8.1</w:t>
            </w:r>
          </w:p>
        </w:tc>
        <w:tc>
          <w:tcPr>
            <w:tcW w:w="1157" w:type="dxa"/>
            <w:shd w:val="clear" w:color="auto" w:fill="auto"/>
          </w:tcPr>
          <w:p w14:paraId="4FA61D8A" w14:textId="77777777" w:rsidR="00373689" w:rsidRPr="001C40FE" w:rsidRDefault="00373689" w:rsidP="001C40FE">
            <w:pPr>
              <w:suppressAutoHyphens w:val="0"/>
              <w:spacing w:before="40" w:after="40" w:line="220" w:lineRule="exact"/>
              <w:rPr>
                <w:sz w:val="18"/>
                <w:szCs w:val="24"/>
              </w:rPr>
            </w:pPr>
            <w:r w:rsidRPr="001C40FE">
              <w:rPr>
                <w:sz w:val="18"/>
                <w:szCs w:val="24"/>
              </w:rPr>
              <w:t>9.1</w:t>
            </w:r>
          </w:p>
        </w:tc>
        <w:tc>
          <w:tcPr>
            <w:tcW w:w="1157" w:type="dxa"/>
            <w:shd w:val="clear" w:color="auto" w:fill="auto"/>
          </w:tcPr>
          <w:p w14:paraId="32C807D5" w14:textId="77777777" w:rsidR="00373689" w:rsidRPr="001C40FE" w:rsidRDefault="00373689" w:rsidP="001C40FE">
            <w:pPr>
              <w:suppressAutoHyphens w:val="0"/>
              <w:spacing w:before="40" w:after="40" w:line="220" w:lineRule="exact"/>
              <w:rPr>
                <w:sz w:val="18"/>
                <w:szCs w:val="24"/>
              </w:rPr>
            </w:pPr>
            <w:r w:rsidRPr="001C40FE">
              <w:rPr>
                <w:sz w:val="18"/>
                <w:szCs w:val="24"/>
              </w:rPr>
              <w:t>8.5</w:t>
            </w:r>
          </w:p>
        </w:tc>
        <w:tc>
          <w:tcPr>
            <w:tcW w:w="1371" w:type="dxa"/>
            <w:shd w:val="clear" w:color="auto" w:fill="auto"/>
          </w:tcPr>
          <w:p w14:paraId="3EE141E8" w14:textId="77777777" w:rsidR="00373689" w:rsidRPr="001C40FE" w:rsidRDefault="00373689" w:rsidP="001C40FE">
            <w:pPr>
              <w:suppressAutoHyphens w:val="0"/>
              <w:spacing w:before="40" w:after="40" w:line="220" w:lineRule="exact"/>
              <w:rPr>
                <w:sz w:val="18"/>
                <w:szCs w:val="24"/>
              </w:rPr>
            </w:pPr>
            <w:r w:rsidRPr="001C40FE">
              <w:rPr>
                <w:sz w:val="18"/>
                <w:szCs w:val="24"/>
              </w:rPr>
              <w:t>10.0</w:t>
            </w:r>
          </w:p>
        </w:tc>
      </w:tr>
      <w:tr w:rsidR="001C40FE" w:rsidRPr="001C40FE" w14:paraId="7D2E3136" w14:textId="77777777" w:rsidTr="001C40FE">
        <w:tc>
          <w:tcPr>
            <w:tcW w:w="1371" w:type="dxa"/>
            <w:shd w:val="clear" w:color="auto" w:fill="auto"/>
          </w:tcPr>
          <w:p w14:paraId="3834DFBA" w14:textId="77777777" w:rsidR="00373689" w:rsidRPr="001C40FE" w:rsidRDefault="00373689" w:rsidP="001C40FE">
            <w:pPr>
              <w:suppressAutoHyphens w:val="0"/>
              <w:spacing w:before="40" w:after="40" w:line="220" w:lineRule="exact"/>
              <w:rPr>
                <w:sz w:val="18"/>
                <w:szCs w:val="24"/>
              </w:rPr>
            </w:pPr>
            <w:r w:rsidRPr="001C40FE">
              <w:rPr>
                <w:sz w:val="18"/>
                <w:szCs w:val="24"/>
              </w:rPr>
              <w:t>Male</w:t>
            </w:r>
          </w:p>
        </w:tc>
        <w:tc>
          <w:tcPr>
            <w:tcW w:w="1157" w:type="dxa"/>
            <w:shd w:val="clear" w:color="auto" w:fill="auto"/>
          </w:tcPr>
          <w:p w14:paraId="5F77B5F7" w14:textId="77777777" w:rsidR="00373689" w:rsidRPr="001C40FE" w:rsidRDefault="00373689" w:rsidP="001C40FE">
            <w:pPr>
              <w:suppressAutoHyphens w:val="0"/>
              <w:spacing w:before="40" w:after="40" w:line="220" w:lineRule="exact"/>
              <w:rPr>
                <w:sz w:val="18"/>
                <w:szCs w:val="24"/>
              </w:rPr>
            </w:pPr>
            <w:r w:rsidRPr="001C40FE">
              <w:rPr>
                <w:sz w:val="18"/>
                <w:szCs w:val="24"/>
              </w:rPr>
              <w:t>4.7</w:t>
            </w:r>
          </w:p>
          <w:p w14:paraId="0E8CA4F1" w14:textId="77777777" w:rsidR="00373689" w:rsidRPr="001C40FE" w:rsidRDefault="00373689" w:rsidP="001C40FE">
            <w:pPr>
              <w:suppressAutoHyphens w:val="0"/>
              <w:spacing w:before="40" w:after="40" w:line="220" w:lineRule="exact"/>
              <w:rPr>
                <w:sz w:val="18"/>
                <w:szCs w:val="24"/>
              </w:rPr>
            </w:pPr>
          </w:p>
        </w:tc>
        <w:tc>
          <w:tcPr>
            <w:tcW w:w="1157" w:type="dxa"/>
            <w:shd w:val="clear" w:color="auto" w:fill="auto"/>
          </w:tcPr>
          <w:p w14:paraId="44A06DB8" w14:textId="77777777" w:rsidR="00373689" w:rsidRPr="001C40FE" w:rsidRDefault="00373689" w:rsidP="001C40FE">
            <w:pPr>
              <w:suppressAutoHyphens w:val="0"/>
              <w:spacing w:before="40" w:after="40" w:line="220" w:lineRule="exact"/>
              <w:rPr>
                <w:sz w:val="18"/>
                <w:szCs w:val="24"/>
              </w:rPr>
            </w:pPr>
            <w:r w:rsidRPr="001C40FE">
              <w:rPr>
                <w:sz w:val="18"/>
                <w:szCs w:val="24"/>
              </w:rPr>
              <w:t>5.0</w:t>
            </w:r>
          </w:p>
        </w:tc>
        <w:tc>
          <w:tcPr>
            <w:tcW w:w="1157" w:type="dxa"/>
            <w:shd w:val="clear" w:color="auto" w:fill="auto"/>
          </w:tcPr>
          <w:p w14:paraId="599E0036" w14:textId="77777777" w:rsidR="00373689" w:rsidRPr="001C40FE" w:rsidRDefault="00373689" w:rsidP="001C40FE">
            <w:pPr>
              <w:suppressAutoHyphens w:val="0"/>
              <w:spacing w:before="40" w:after="40" w:line="220" w:lineRule="exact"/>
              <w:rPr>
                <w:sz w:val="18"/>
                <w:szCs w:val="24"/>
              </w:rPr>
            </w:pPr>
            <w:r w:rsidRPr="001C40FE">
              <w:rPr>
                <w:sz w:val="18"/>
                <w:szCs w:val="24"/>
              </w:rPr>
              <w:t>5.1</w:t>
            </w:r>
          </w:p>
        </w:tc>
        <w:tc>
          <w:tcPr>
            <w:tcW w:w="1157" w:type="dxa"/>
            <w:shd w:val="clear" w:color="auto" w:fill="auto"/>
          </w:tcPr>
          <w:p w14:paraId="1D7B05B0" w14:textId="77777777" w:rsidR="00373689" w:rsidRPr="001C40FE" w:rsidRDefault="00373689" w:rsidP="001C40FE">
            <w:pPr>
              <w:suppressAutoHyphens w:val="0"/>
              <w:spacing w:before="40" w:after="40" w:line="220" w:lineRule="exact"/>
              <w:rPr>
                <w:sz w:val="18"/>
                <w:szCs w:val="24"/>
              </w:rPr>
            </w:pPr>
            <w:r w:rsidRPr="001C40FE">
              <w:rPr>
                <w:sz w:val="18"/>
                <w:szCs w:val="24"/>
              </w:rPr>
              <w:t>5.0</w:t>
            </w:r>
          </w:p>
        </w:tc>
        <w:tc>
          <w:tcPr>
            <w:tcW w:w="1371" w:type="dxa"/>
            <w:shd w:val="clear" w:color="auto" w:fill="auto"/>
          </w:tcPr>
          <w:p w14:paraId="13960443" w14:textId="77777777" w:rsidR="00373689" w:rsidRPr="001C40FE" w:rsidRDefault="00373689" w:rsidP="001C40FE">
            <w:pPr>
              <w:suppressAutoHyphens w:val="0"/>
              <w:spacing w:before="40" w:after="40" w:line="220" w:lineRule="exact"/>
              <w:rPr>
                <w:sz w:val="18"/>
                <w:szCs w:val="24"/>
              </w:rPr>
            </w:pPr>
            <w:r w:rsidRPr="001C40FE">
              <w:rPr>
                <w:sz w:val="18"/>
                <w:szCs w:val="24"/>
              </w:rPr>
              <w:t>6.3</w:t>
            </w:r>
          </w:p>
        </w:tc>
      </w:tr>
      <w:tr w:rsidR="001C40FE" w:rsidRPr="001C40FE" w14:paraId="3E7205B3" w14:textId="77777777" w:rsidTr="001C40FE">
        <w:tc>
          <w:tcPr>
            <w:tcW w:w="1371" w:type="dxa"/>
            <w:tcBorders>
              <w:bottom w:val="single" w:sz="12" w:space="0" w:color="auto"/>
            </w:tcBorders>
            <w:shd w:val="clear" w:color="auto" w:fill="auto"/>
          </w:tcPr>
          <w:p w14:paraId="7022F1A1" w14:textId="77777777" w:rsidR="00373689" w:rsidRPr="001C40FE" w:rsidRDefault="00373689" w:rsidP="001C40FE">
            <w:pPr>
              <w:suppressAutoHyphens w:val="0"/>
              <w:spacing w:before="40" w:after="40" w:line="220" w:lineRule="exact"/>
              <w:rPr>
                <w:sz w:val="18"/>
                <w:szCs w:val="24"/>
              </w:rPr>
            </w:pPr>
            <w:r w:rsidRPr="001C40FE">
              <w:rPr>
                <w:sz w:val="18"/>
                <w:szCs w:val="24"/>
              </w:rPr>
              <w:t>Female</w:t>
            </w:r>
          </w:p>
        </w:tc>
        <w:tc>
          <w:tcPr>
            <w:tcW w:w="1157" w:type="dxa"/>
            <w:tcBorders>
              <w:bottom w:val="single" w:sz="12" w:space="0" w:color="auto"/>
            </w:tcBorders>
            <w:shd w:val="clear" w:color="auto" w:fill="auto"/>
          </w:tcPr>
          <w:p w14:paraId="079CA800" w14:textId="77777777" w:rsidR="00373689" w:rsidRPr="001C40FE" w:rsidRDefault="00373689" w:rsidP="001C40FE">
            <w:pPr>
              <w:suppressAutoHyphens w:val="0"/>
              <w:spacing w:before="40" w:after="40" w:line="220" w:lineRule="exact"/>
              <w:rPr>
                <w:sz w:val="18"/>
                <w:szCs w:val="24"/>
              </w:rPr>
            </w:pPr>
            <w:r w:rsidRPr="001C40FE">
              <w:rPr>
                <w:sz w:val="18"/>
                <w:szCs w:val="24"/>
              </w:rPr>
              <w:t>11.9</w:t>
            </w:r>
          </w:p>
          <w:p w14:paraId="1FE5BAE1" w14:textId="77777777" w:rsidR="00373689" w:rsidRPr="001C40FE" w:rsidRDefault="00373689" w:rsidP="001C40FE">
            <w:pPr>
              <w:suppressAutoHyphens w:val="0"/>
              <w:spacing w:before="40" w:after="40" w:line="220" w:lineRule="exact"/>
              <w:rPr>
                <w:sz w:val="18"/>
                <w:szCs w:val="24"/>
              </w:rPr>
            </w:pPr>
          </w:p>
        </w:tc>
        <w:tc>
          <w:tcPr>
            <w:tcW w:w="1157" w:type="dxa"/>
            <w:tcBorders>
              <w:bottom w:val="single" w:sz="12" w:space="0" w:color="auto"/>
            </w:tcBorders>
            <w:shd w:val="clear" w:color="auto" w:fill="auto"/>
          </w:tcPr>
          <w:p w14:paraId="4B3F0A07" w14:textId="77777777" w:rsidR="00373689" w:rsidRPr="001C40FE" w:rsidRDefault="00373689" w:rsidP="001C40FE">
            <w:pPr>
              <w:suppressAutoHyphens w:val="0"/>
              <w:spacing w:before="40" w:after="40" w:line="220" w:lineRule="exact"/>
              <w:rPr>
                <w:sz w:val="18"/>
                <w:szCs w:val="24"/>
              </w:rPr>
            </w:pPr>
            <w:r w:rsidRPr="001C40FE">
              <w:rPr>
                <w:sz w:val="18"/>
                <w:szCs w:val="24"/>
              </w:rPr>
              <w:t>11.3</w:t>
            </w:r>
          </w:p>
        </w:tc>
        <w:tc>
          <w:tcPr>
            <w:tcW w:w="1157" w:type="dxa"/>
            <w:tcBorders>
              <w:bottom w:val="single" w:sz="12" w:space="0" w:color="auto"/>
            </w:tcBorders>
            <w:shd w:val="clear" w:color="auto" w:fill="auto"/>
          </w:tcPr>
          <w:p w14:paraId="4C70828A" w14:textId="77777777" w:rsidR="00373689" w:rsidRPr="001C40FE" w:rsidRDefault="00373689" w:rsidP="001C40FE">
            <w:pPr>
              <w:suppressAutoHyphens w:val="0"/>
              <w:spacing w:before="40" w:after="40" w:line="220" w:lineRule="exact"/>
              <w:rPr>
                <w:sz w:val="18"/>
                <w:szCs w:val="24"/>
              </w:rPr>
            </w:pPr>
            <w:r w:rsidRPr="001C40FE">
              <w:rPr>
                <w:sz w:val="18"/>
                <w:szCs w:val="24"/>
              </w:rPr>
              <w:t>13.2</w:t>
            </w:r>
          </w:p>
        </w:tc>
        <w:tc>
          <w:tcPr>
            <w:tcW w:w="1157" w:type="dxa"/>
            <w:tcBorders>
              <w:bottom w:val="single" w:sz="12" w:space="0" w:color="auto"/>
            </w:tcBorders>
            <w:shd w:val="clear" w:color="auto" w:fill="auto"/>
          </w:tcPr>
          <w:p w14:paraId="134CB35D" w14:textId="77777777" w:rsidR="00373689" w:rsidRPr="001C40FE" w:rsidRDefault="00373689" w:rsidP="001C40FE">
            <w:pPr>
              <w:suppressAutoHyphens w:val="0"/>
              <w:spacing w:before="40" w:after="40" w:line="220" w:lineRule="exact"/>
              <w:rPr>
                <w:sz w:val="18"/>
                <w:szCs w:val="24"/>
              </w:rPr>
            </w:pPr>
            <w:r w:rsidRPr="001C40FE">
              <w:rPr>
                <w:sz w:val="18"/>
                <w:szCs w:val="24"/>
              </w:rPr>
              <w:t>11.9</w:t>
            </w:r>
          </w:p>
        </w:tc>
        <w:tc>
          <w:tcPr>
            <w:tcW w:w="1371" w:type="dxa"/>
            <w:tcBorders>
              <w:bottom w:val="single" w:sz="12" w:space="0" w:color="auto"/>
            </w:tcBorders>
            <w:shd w:val="clear" w:color="auto" w:fill="auto"/>
          </w:tcPr>
          <w:p w14:paraId="0089B85A" w14:textId="77777777" w:rsidR="00373689" w:rsidRPr="001C40FE" w:rsidRDefault="00373689" w:rsidP="001C40FE">
            <w:pPr>
              <w:suppressAutoHyphens w:val="0"/>
              <w:spacing w:before="40" w:after="40" w:line="220" w:lineRule="exact"/>
              <w:rPr>
                <w:sz w:val="18"/>
                <w:szCs w:val="24"/>
              </w:rPr>
            </w:pPr>
            <w:r w:rsidRPr="001C40FE">
              <w:rPr>
                <w:sz w:val="18"/>
                <w:szCs w:val="24"/>
              </w:rPr>
              <w:t>14.2</w:t>
            </w:r>
          </w:p>
        </w:tc>
      </w:tr>
    </w:tbl>
    <w:p w14:paraId="375175ED" w14:textId="77777777" w:rsidR="00373689" w:rsidRPr="00B06A0F" w:rsidRDefault="00373689" w:rsidP="0092455F">
      <w:pPr>
        <w:pStyle w:val="SingleTxtG"/>
        <w:ind w:firstLine="567"/>
        <w:rPr>
          <w:i/>
          <w:iCs/>
          <w:sz w:val="18"/>
          <w:szCs w:val="18"/>
          <w:lang w:val="en-GB"/>
        </w:rPr>
      </w:pPr>
      <w:r w:rsidRPr="00B06A0F">
        <w:rPr>
          <w:i/>
          <w:iCs/>
          <w:sz w:val="18"/>
          <w:szCs w:val="18"/>
          <w:lang w:val="en-GB"/>
        </w:rPr>
        <w:t>Source: Labour force survey reports 2016-2020 of Dept. of Census &amp; statistics</w:t>
      </w:r>
    </w:p>
    <w:p w14:paraId="4B25D87E" w14:textId="77777777" w:rsidR="00373689" w:rsidRPr="00B06A0F" w:rsidRDefault="00373689" w:rsidP="00F24E1A">
      <w:pPr>
        <w:pStyle w:val="SingleTxtG"/>
        <w:numPr>
          <w:ilvl w:val="0"/>
          <w:numId w:val="17"/>
        </w:numPr>
        <w:ind w:left="1134" w:firstLine="0"/>
        <w:rPr>
          <w:lang w:val="en-GB"/>
        </w:rPr>
      </w:pPr>
      <w:r w:rsidRPr="00B06A0F">
        <w:rPr>
          <w:lang w:val="en-GB"/>
        </w:rPr>
        <w:t xml:space="preserve">Female labour force participation rate has been lower than that of males’ right through the reporting period and it correlates with the rate of unemployment between males and females. It is also a concern that unemployment among educated women are higher than that of educated males. Throughout the reporting period, female unemployment among A/L and above qualified women is more than double of the unemployment rate of the qualified males. </w:t>
      </w:r>
    </w:p>
    <w:p w14:paraId="05EF39FC" w14:textId="0D8B81F2" w:rsidR="00373689" w:rsidRPr="00312323" w:rsidRDefault="001C40FE" w:rsidP="00C5337C">
      <w:pPr>
        <w:pStyle w:val="H23G"/>
      </w:pPr>
      <w:r w:rsidRPr="00B06A0F">
        <w:rPr>
          <w:lang w:val="en-GB"/>
        </w:rPr>
        <w:tab/>
      </w:r>
      <w:r w:rsidRPr="00B06A0F">
        <w:rPr>
          <w:lang w:val="en-GB"/>
        </w:rPr>
        <w:tab/>
      </w:r>
      <w:r w:rsidR="00373689">
        <w:t xml:space="preserve">By </w:t>
      </w:r>
      <w:proofErr w:type="spellStart"/>
      <w:r w:rsidR="00373689">
        <w:t>i</w:t>
      </w:r>
      <w:r w:rsidR="00373689" w:rsidRPr="00312323">
        <w:t>ndustry</w:t>
      </w:r>
      <w:proofErr w:type="spellEnd"/>
      <w:r w:rsidR="00373689" w:rsidRPr="00312323">
        <w:t xml:space="preserve"> Group</w:t>
      </w:r>
    </w:p>
    <w:tbl>
      <w:tblPr>
        <w:tblW w:w="7370" w:type="dxa"/>
        <w:tblInd w:w="1134" w:type="dxa"/>
        <w:tblLayout w:type="fixed"/>
        <w:tblCellMar>
          <w:left w:w="0" w:type="dxa"/>
          <w:right w:w="0" w:type="dxa"/>
        </w:tblCellMar>
        <w:tblLook w:val="04A0" w:firstRow="1" w:lastRow="0" w:firstColumn="1" w:lastColumn="0" w:noHBand="0" w:noVBand="1"/>
      </w:tblPr>
      <w:tblGrid>
        <w:gridCol w:w="1013"/>
        <w:gridCol w:w="595"/>
        <w:gridCol w:w="702"/>
        <w:gridCol w:w="563"/>
        <w:gridCol w:w="702"/>
        <w:gridCol w:w="563"/>
        <w:gridCol w:w="702"/>
        <w:gridCol w:w="563"/>
        <w:gridCol w:w="702"/>
        <w:gridCol w:w="563"/>
        <w:gridCol w:w="702"/>
      </w:tblGrid>
      <w:tr w:rsidR="001C40FE" w:rsidRPr="001C40FE" w14:paraId="073146C1" w14:textId="77777777" w:rsidTr="001C40FE">
        <w:trPr>
          <w:tblHeader/>
        </w:trPr>
        <w:tc>
          <w:tcPr>
            <w:tcW w:w="1303" w:type="dxa"/>
            <w:tcBorders>
              <w:top w:val="single" w:sz="4" w:space="0" w:color="auto"/>
              <w:bottom w:val="single" w:sz="12" w:space="0" w:color="auto"/>
            </w:tcBorders>
            <w:shd w:val="clear" w:color="auto" w:fill="auto"/>
            <w:vAlign w:val="bottom"/>
          </w:tcPr>
          <w:p w14:paraId="459034B7" w14:textId="77777777" w:rsidR="00373689" w:rsidRPr="001C40FE" w:rsidRDefault="00373689" w:rsidP="001C40FE">
            <w:pPr>
              <w:suppressAutoHyphens w:val="0"/>
              <w:spacing w:before="80" w:after="80" w:line="200" w:lineRule="exact"/>
              <w:rPr>
                <w:i/>
                <w:sz w:val="16"/>
                <w:szCs w:val="24"/>
              </w:rPr>
            </w:pPr>
          </w:p>
        </w:tc>
        <w:tc>
          <w:tcPr>
            <w:tcW w:w="1662" w:type="dxa"/>
            <w:gridSpan w:val="2"/>
            <w:tcBorders>
              <w:top w:val="single" w:sz="4" w:space="0" w:color="auto"/>
              <w:bottom w:val="single" w:sz="12" w:space="0" w:color="auto"/>
            </w:tcBorders>
            <w:shd w:val="clear" w:color="auto" w:fill="auto"/>
            <w:vAlign w:val="bottom"/>
          </w:tcPr>
          <w:p w14:paraId="484324D9" w14:textId="77777777" w:rsidR="00373689" w:rsidRPr="001C40FE" w:rsidRDefault="00373689" w:rsidP="001C40FE">
            <w:pPr>
              <w:suppressAutoHyphens w:val="0"/>
              <w:spacing w:before="80" w:after="80" w:line="200" w:lineRule="exact"/>
              <w:jc w:val="right"/>
              <w:rPr>
                <w:i/>
                <w:sz w:val="16"/>
                <w:szCs w:val="24"/>
              </w:rPr>
            </w:pPr>
            <w:r w:rsidRPr="001C40FE">
              <w:rPr>
                <w:i/>
                <w:sz w:val="16"/>
                <w:szCs w:val="24"/>
              </w:rPr>
              <w:t>2016</w:t>
            </w:r>
          </w:p>
        </w:tc>
        <w:tc>
          <w:tcPr>
            <w:tcW w:w="1620" w:type="dxa"/>
            <w:gridSpan w:val="2"/>
            <w:tcBorders>
              <w:top w:val="single" w:sz="4" w:space="0" w:color="auto"/>
              <w:bottom w:val="single" w:sz="12" w:space="0" w:color="auto"/>
            </w:tcBorders>
            <w:shd w:val="clear" w:color="auto" w:fill="auto"/>
            <w:vAlign w:val="bottom"/>
          </w:tcPr>
          <w:p w14:paraId="52E986E7" w14:textId="77777777" w:rsidR="00373689" w:rsidRPr="001C40FE" w:rsidRDefault="00373689" w:rsidP="001C40FE">
            <w:pPr>
              <w:suppressAutoHyphens w:val="0"/>
              <w:spacing w:before="80" w:after="80" w:line="200" w:lineRule="exact"/>
              <w:jc w:val="right"/>
              <w:rPr>
                <w:i/>
                <w:sz w:val="16"/>
                <w:szCs w:val="24"/>
              </w:rPr>
            </w:pPr>
            <w:r w:rsidRPr="001C40FE">
              <w:rPr>
                <w:i/>
                <w:sz w:val="16"/>
                <w:szCs w:val="24"/>
              </w:rPr>
              <w:t>2017</w:t>
            </w:r>
          </w:p>
        </w:tc>
        <w:tc>
          <w:tcPr>
            <w:tcW w:w="1620" w:type="dxa"/>
            <w:gridSpan w:val="2"/>
            <w:tcBorders>
              <w:top w:val="single" w:sz="4" w:space="0" w:color="auto"/>
              <w:bottom w:val="single" w:sz="12" w:space="0" w:color="auto"/>
            </w:tcBorders>
            <w:shd w:val="clear" w:color="auto" w:fill="auto"/>
            <w:vAlign w:val="bottom"/>
          </w:tcPr>
          <w:p w14:paraId="63E91F3D" w14:textId="77777777" w:rsidR="00373689" w:rsidRPr="001C40FE" w:rsidRDefault="00373689" w:rsidP="001C40FE">
            <w:pPr>
              <w:suppressAutoHyphens w:val="0"/>
              <w:spacing w:before="80" w:after="80" w:line="200" w:lineRule="exact"/>
              <w:jc w:val="right"/>
              <w:rPr>
                <w:i/>
                <w:sz w:val="16"/>
                <w:szCs w:val="24"/>
              </w:rPr>
            </w:pPr>
            <w:r w:rsidRPr="001C40FE">
              <w:rPr>
                <w:i/>
                <w:sz w:val="16"/>
                <w:szCs w:val="24"/>
              </w:rPr>
              <w:t>2018</w:t>
            </w:r>
          </w:p>
        </w:tc>
        <w:tc>
          <w:tcPr>
            <w:tcW w:w="1620" w:type="dxa"/>
            <w:gridSpan w:val="2"/>
            <w:tcBorders>
              <w:top w:val="single" w:sz="4" w:space="0" w:color="auto"/>
              <w:bottom w:val="single" w:sz="12" w:space="0" w:color="auto"/>
            </w:tcBorders>
            <w:shd w:val="clear" w:color="auto" w:fill="auto"/>
            <w:vAlign w:val="bottom"/>
          </w:tcPr>
          <w:p w14:paraId="01604067" w14:textId="77777777" w:rsidR="00373689" w:rsidRPr="001C40FE" w:rsidRDefault="00373689" w:rsidP="001C40FE">
            <w:pPr>
              <w:suppressAutoHyphens w:val="0"/>
              <w:spacing w:before="80" w:after="80" w:line="200" w:lineRule="exact"/>
              <w:jc w:val="right"/>
              <w:rPr>
                <w:i/>
                <w:sz w:val="16"/>
                <w:szCs w:val="24"/>
              </w:rPr>
            </w:pPr>
            <w:r w:rsidRPr="001C40FE">
              <w:rPr>
                <w:i/>
                <w:sz w:val="16"/>
                <w:szCs w:val="24"/>
              </w:rPr>
              <w:t>2019</w:t>
            </w:r>
          </w:p>
        </w:tc>
        <w:tc>
          <w:tcPr>
            <w:tcW w:w="1620" w:type="dxa"/>
            <w:gridSpan w:val="2"/>
            <w:tcBorders>
              <w:top w:val="single" w:sz="4" w:space="0" w:color="auto"/>
              <w:bottom w:val="single" w:sz="12" w:space="0" w:color="auto"/>
            </w:tcBorders>
            <w:shd w:val="clear" w:color="auto" w:fill="auto"/>
            <w:vAlign w:val="bottom"/>
          </w:tcPr>
          <w:p w14:paraId="64936FB4" w14:textId="77777777" w:rsidR="00373689" w:rsidRPr="001C40FE" w:rsidRDefault="00373689" w:rsidP="001C40FE">
            <w:pPr>
              <w:suppressAutoHyphens w:val="0"/>
              <w:spacing w:before="80" w:after="80" w:line="200" w:lineRule="exact"/>
              <w:jc w:val="right"/>
              <w:rPr>
                <w:i/>
                <w:sz w:val="16"/>
                <w:szCs w:val="24"/>
              </w:rPr>
            </w:pPr>
            <w:r w:rsidRPr="001C40FE">
              <w:rPr>
                <w:i/>
                <w:sz w:val="16"/>
                <w:szCs w:val="24"/>
              </w:rPr>
              <w:t>2020 Q2</w:t>
            </w:r>
          </w:p>
        </w:tc>
      </w:tr>
      <w:tr w:rsidR="001C40FE" w:rsidRPr="001C40FE" w14:paraId="7BA65840" w14:textId="77777777" w:rsidTr="001C40FE">
        <w:tc>
          <w:tcPr>
            <w:tcW w:w="1303" w:type="dxa"/>
            <w:tcBorders>
              <w:top w:val="single" w:sz="12" w:space="0" w:color="auto"/>
            </w:tcBorders>
            <w:shd w:val="clear" w:color="auto" w:fill="auto"/>
          </w:tcPr>
          <w:p w14:paraId="08740A72" w14:textId="77777777" w:rsidR="00373689" w:rsidRPr="001C40FE" w:rsidRDefault="00373689" w:rsidP="001C40FE">
            <w:pPr>
              <w:suppressAutoHyphens w:val="0"/>
              <w:spacing w:before="40" w:after="40" w:line="220" w:lineRule="exact"/>
              <w:rPr>
                <w:sz w:val="18"/>
              </w:rPr>
            </w:pPr>
          </w:p>
        </w:tc>
        <w:tc>
          <w:tcPr>
            <w:tcW w:w="762" w:type="dxa"/>
            <w:tcBorders>
              <w:top w:val="single" w:sz="12" w:space="0" w:color="auto"/>
            </w:tcBorders>
            <w:shd w:val="clear" w:color="auto" w:fill="auto"/>
            <w:vAlign w:val="bottom"/>
          </w:tcPr>
          <w:p w14:paraId="66C170F5" w14:textId="77777777" w:rsidR="00373689" w:rsidRPr="001C40FE" w:rsidRDefault="00373689" w:rsidP="001C40FE">
            <w:pPr>
              <w:suppressAutoHyphens w:val="0"/>
              <w:spacing w:before="40" w:after="40" w:line="220" w:lineRule="exact"/>
              <w:jc w:val="right"/>
              <w:rPr>
                <w:sz w:val="18"/>
              </w:rPr>
            </w:pPr>
            <w:r w:rsidRPr="001C40FE">
              <w:rPr>
                <w:sz w:val="18"/>
              </w:rPr>
              <w:t>Male</w:t>
            </w:r>
          </w:p>
        </w:tc>
        <w:tc>
          <w:tcPr>
            <w:tcW w:w="900" w:type="dxa"/>
            <w:tcBorders>
              <w:top w:val="single" w:sz="12" w:space="0" w:color="auto"/>
            </w:tcBorders>
            <w:shd w:val="clear" w:color="auto" w:fill="auto"/>
            <w:vAlign w:val="bottom"/>
          </w:tcPr>
          <w:p w14:paraId="26175407" w14:textId="77777777" w:rsidR="00373689" w:rsidRPr="001C40FE" w:rsidRDefault="00373689" w:rsidP="001C40FE">
            <w:pPr>
              <w:suppressAutoHyphens w:val="0"/>
              <w:spacing w:before="40" w:after="40" w:line="220" w:lineRule="exact"/>
              <w:jc w:val="right"/>
              <w:rPr>
                <w:sz w:val="18"/>
              </w:rPr>
            </w:pPr>
            <w:r w:rsidRPr="001C40FE">
              <w:rPr>
                <w:sz w:val="18"/>
              </w:rPr>
              <w:t>Female</w:t>
            </w:r>
          </w:p>
        </w:tc>
        <w:tc>
          <w:tcPr>
            <w:tcW w:w="720" w:type="dxa"/>
            <w:tcBorders>
              <w:top w:val="single" w:sz="12" w:space="0" w:color="auto"/>
            </w:tcBorders>
            <w:shd w:val="clear" w:color="auto" w:fill="auto"/>
            <w:vAlign w:val="bottom"/>
          </w:tcPr>
          <w:p w14:paraId="67FF4F08" w14:textId="77777777" w:rsidR="00373689" w:rsidRPr="001C40FE" w:rsidRDefault="00373689" w:rsidP="001C40FE">
            <w:pPr>
              <w:suppressAutoHyphens w:val="0"/>
              <w:spacing w:before="40" w:after="40" w:line="220" w:lineRule="exact"/>
              <w:jc w:val="right"/>
              <w:rPr>
                <w:sz w:val="18"/>
              </w:rPr>
            </w:pPr>
            <w:r w:rsidRPr="001C40FE">
              <w:rPr>
                <w:sz w:val="18"/>
              </w:rPr>
              <w:t>Male</w:t>
            </w:r>
          </w:p>
        </w:tc>
        <w:tc>
          <w:tcPr>
            <w:tcW w:w="900" w:type="dxa"/>
            <w:tcBorders>
              <w:top w:val="single" w:sz="12" w:space="0" w:color="auto"/>
            </w:tcBorders>
            <w:shd w:val="clear" w:color="auto" w:fill="auto"/>
            <w:vAlign w:val="bottom"/>
          </w:tcPr>
          <w:p w14:paraId="4887D27A" w14:textId="77777777" w:rsidR="00373689" w:rsidRPr="001C40FE" w:rsidRDefault="00373689" w:rsidP="001C40FE">
            <w:pPr>
              <w:suppressAutoHyphens w:val="0"/>
              <w:spacing w:before="40" w:after="40" w:line="220" w:lineRule="exact"/>
              <w:jc w:val="right"/>
              <w:rPr>
                <w:sz w:val="18"/>
              </w:rPr>
            </w:pPr>
            <w:r w:rsidRPr="001C40FE">
              <w:rPr>
                <w:sz w:val="18"/>
              </w:rPr>
              <w:t>Female</w:t>
            </w:r>
          </w:p>
        </w:tc>
        <w:tc>
          <w:tcPr>
            <w:tcW w:w="720" w:type="dxa"/>
            <w:tcBorders>
              <w:top w:val="single" w:sz="12" w:space="0" w:color="auto"/>
            </w:tcBorders>
            <w:shd w:val="clear" w:color="auto" w:fill="auto"/>
            <w:vAlign w:val="bottom"/>
          </w:tcPr>
          <w:p w14:paraId="1DA273BB" w14:textId="77777777" w:rsidR="00373689" w:rsidRPr="001C40FE" w:rsidRDefault="00373689" w:rsidP="001C40FE">
            <w:pPr>
              <w:suppressAutoHyphens w:val="0"/>
              <w:spacing w:before="40" w:after="40" w:line="220" w:lineRule="exact"/>
              <w:jc w:val="right"/>
              <w:rPr>
                <w:sz w:val="18"/>
              </w:rPr>
            </w:pPr>
            <w:r w:rsidRPr="001C40FE">
              <w:rPr>
                <w:sz w:val="18"/>
              </w:rPr>
              <w:t>Male</w:t>
            </w:r>
          </w:p>
        </w:tc>
        <w:tc>
          <w:tcPr>
            <w:tcW w:w="900" w:type="dxa"/>
            <w:tcBorders>
              <w:top w:val="single" w:sz="12" w:space="0" w:color="auto"/>
            </w:tcBorders>
            <w:shd w:val="clear" w:color="auto" w:fill="auto"/>
            <w:vAlign w:val="bottom"/>
          </w:tcPr>
          <w:p w14:paraId="7C3E8580" w14:textId="77777777" w:rsidR="00373689" w:rsidRPr="001C40FE" w:rsidRDefault="00373689" w:rsidP="001C40FE">
            <w:pPr>
              <w:suppressAutoHyphens w:val="0"/>
              <w:spacing w:before="40" w:after="40" w:line="220" w:lineRule="exact"/>
              <w:jc w:val="right"/>
              <w:rPr>
                <w:sz w:val="18"/>
              </w:rPr>
            </w:pPr>
            <w:r w:rsidRPr="001C40FE">
              <w:rPr>
                <w:sz w:val="18"/>
              </w:rPr>
              <w:t>Female</w:t>
            </w:r>
          </w:p>
        </w:tc>
        <w:tc>
          <w:tcPr>
            <w:tcW w:w="720" w:type="dxa"/>
            <w:tcBorders>
              <w:top w:val="single" w:sz="12" w:space="0" w:color="auto"/>
            </w:tcBorders>
            <w:shd w:val="clear" w:color="auto" w:fill="auto"/>
            <w:vAlign w:val="bottom"/>
          </w:tcPr>
          <w:p w14:paraId="05948507" w14:textId="77777777" w:rsidR="00373689" w:rsidRPr="001C40FE" w:rsidRDefault="00373689" w:rsidP="001C40FE">
            <w:pPr>
              <w:suppressAutoHyphens w:val="0"/>
              <w:spacing w:before="40" w:after="40" w:line="220" w:lineRule="exact"/>
              <w:jc w:val="right"/>
              <w:rPr>
                <w:sz w:val="18"/>
              </w:rPr>
            </w:pPr>
            <w:r w:rsidRPr="001C40FE">
              <w:rPr>
                <w:sz w:val="18"/>
              </w:rPr>
              <w:t>Male</w:t>
            </w:r>
          </w:p>
        </w:tc>
        <w:tc>
          <w:tcPr>
            <w:tcW w:w="900" w:type="dxa"/>
            <w:tcBorders>
              <w:top w:val="single" w:sz="12" w:space="0" w:color="auto"/>
            </w:tcBorders>
            <w:shd w:val="clear" w:color="auto" w:fill="auto"/>
            <w:vAlign w:val="bottom"/>
          </w:tcPr>
          <w:p w14:paraId="2DC00508" w14:textId="77777777" w:rsidR="00373689" w:rsidRPr="001C40FE" w:rsidRDefault="00373689" w:rsidP="001C40FE">
            <w:pPr>
              <w:suppressAutoHyphens w:val="0"/>
              <w:spacing w:before="40" w:after="40" w:line="220" w:lineRule="exact"/>
              <w:jc w:val="right"/>
              <w:rPr>
                <w:sz w:val="18"/>
              </w:rPr>
            </w:pPr>
            <w:r w:rsidRPr="001C40FE">
              <w:rPr>
                <w:sz w:val="18"/>
              </w:rPr>
              <w:t>Female</w:t>
            </w:r>
          </w:p>
        </w:tc>
        <w:tc>
          <w:tcPr>
            <w:tcW w:w="720" w:type="dxa"/>
            <w:tcBorders>
              <w:top w:val="single" w:sz="12" w:space="0" w:color="auto"/>
            </w:tcBorders>
            <w:shd w:val="clear" w:color="auto" w:fill="auto"/>
            <w:vAlign w:val="bottom"/>
          </w:tcPr>
          <w:p w14:paraId="3A8DD32E" w14:textId="77777777" w:rsidR="00373689" w:rsidRPr="001C40FE" w:rsidRDefault="00373689" w:rsidP="001C40FE">
            <w:pPr>
              <w:suppressAutoHyphens w:val="0"/>
              <w:spacing w:before="40" w:after="40" w:line="220" w:lineRule="exact"/>
              <w:jc w:val="right"/>
              <w:rPr>
                <w:sz w:val="18"/>
              </w:rPr>
            </w:pPr>
            <w:r w:rsidRPr="001C40FE">
              <w:rPr>
                <w:sz w:val="18"/>
              </w:rPr>
              <w:t>Male</w:t>
            </w:r>
          </w:p>
        </w:tc>
        <w:tc>
          <w:tcPr>
            <w:tcW w:w="900" w:type="dxa"/>
            <w:tcBorders>
              <w:top w:val="single" w:sz="12" w:space="0" w:color="auto"/>
            </w:tcBorders>
            <w:shd w:val="clear" w:color="auto" w:fill="auto"/>
            <w:vAlign w:val="bottom"/>
          </w:tcPr>
          <w:p w14:paraId="6DEB6C4B" w14:textId="77777777" w:rsidR="00373689" w:rsidRPr="001C40FE" w:rsidRDefault="00373689" w:rsidP="001C40FE">
            <w:pPr>
              <w:suppressAutoHyphens w:val="0"/>
              <w:spacing w:before="40" w:after="40" w:line="220" w:lineRule="exact"/>
              <w:jc w:val="right"/>
              <w:rPr>
                <w:sz w:val="18"/>
              </w:rPr>
            </w:pPr>
            <w:r w:rsidRPr="001C40FE">
              <w:rPr>
                <w:sz w:val="18"/>
              </w:rPr>
              <w:t>Female</w:t>
            </w:r>
          </w:p>
        </w:tc>
      </w:tr>
      <w:tr w:rsidR="001C40FE" w:rsidRPr="001C40FE" w14:paraId="616E5C27" w14:textId="77777777" w:rsidTr="001C40FE">
        <w:tc>
          <w:tcPr>
            <w:tcW w:w="1303" w:type="dxa"/>
            <w:shd w:val="clear" w:color="auto" w:fill="auto"/>
          </w:tcPr>
          <w:p w14:paraId="37949BBE" w14:textId="77777777" w:rsidR="00373689" w:rsidRPr="001C40FE" w:rsidRDefault="00373689" w:rsidP="001C40FE">
            <w:pPr>
              <w:suppressAutoHyphens w:val="0"/>
              <w:spacing w:before="40" w:after="40" w:line="220" w:lineRule="exact"/>
              <w:rPr>
                <w:sz w:val="18"/>
              </w:rPr>
            </w:pPr>
            <w:r w:rsidRPr="001C40FE">
              <w:rPr>
                <w:sz w:val="18"/>
              </w:rPr>
              <w:t>Agriculture</w:t>
            </w:r>
          </w:p>
        </w:tc>
        <w:tc>
          <w:tcPr>
            <w:tcW w:w="762" w:type="dxa"/>
            <w:shd w:val="clear" w:color="auto" w:fill="auto"/>
            <w:vAlign w:val="bottom"/>
          </w:tcPr>
          <w:p w14:paraId="5B2791AD" w14:textId="77777777" w:rsidR="00373689" w:rsidRPr="001C40FE" w:rsidRDefault="00373689" w:rsidP="001C40FE">
            <w:pPr>
              <w:suppressAutoHyphens w:val="0"/>
              <w:spacing w:before="40" w:after="40" w:line="220" w:lineRule="exact"/>
              <w:jc w:val="right"/>
              <w:rPr>
                <w:sz w:val="18"/>
              </w:rPr>
            </w:pPr>
            <w:r w:rsidRPr="001C40FE">
              <w:rPr>
                <w:sz w:val="18"/>
              </w:rPr>
              <w:t>25.4</w:t>
            </w:r>
          </w:p>
        </w:tc>
        <w:tc>
          <w:tcPr>
            <w:tcW w:w="900" w:type="dxa"/>
            <w:shd w:val="clear" w:color="auto" w:fill="auto"/>
            <w:vAlign w:val="bottom"/>
          </w:tcPr>
          <w:p w14:paraId="180C88E5" w14:textId="77777777" w:rsidR="00373689" w:rsidRPr="001C40FE" w:rsidRDefault="00373689" w:rsidP="001C40FE">
            <w:pPr>
              <w:suppressAutoHyphens w:val="0"/>
              <w:spacing w:before="40" w:after="40" w:line="220" w:lineRule="exact"/>
              <w:jc w:val="right"/>
              <w:rPr>
                <w:sz w:val="18"/>
              </w:rPr>
            </w:pPr>
            <w:r w:rsidRPr="001C40FE">
              <w:rPr>
                <w:sz w:val="18"/>
              </w:rPr>
              <w:t>31.7</w:t>
            </w:r>
          </w:p>
        </w:tc>
        <w:tc>
          <w:tcPr>
            <w:tcW w:w="720" w:type="dxa"/>
            <w:shd w:val="clear" w:color="auto" w:fill="auto"/>
            <w:vAlign w:val="bottom"/>
          </w:tcPr>
          <w:p w14:paraId="33EC7403" w14:textId="77777777" w:rsidR="00373689" w:rsidRPr="001C40FE" w:rsidRDefault="00373689" w:rsidP="001C40FE">
            <w:pPr>
              <w:suppressAutoHyphens w:val="0"/>
              <w:spacing w:before="40" w:after="40" w:line="220" w:lineRule="exact"/>
              <w:jc w:val="right"/>
              <w:rPr>
                <w:sz w:val="18"/>
              </w:rPr>
            </w:pPr>
            <w:r w:rsidRPr="001C40FE">
              <w:rPr>
                <w:sz w:val="18"/>
              </w:rPr>
              <w:t>25.5</w:t>
            </w:r>
          </w:p>
        </w:tc>
        <w:tc>
          <w:tcPr>
            <w:tcW w:w="900" w:type="dxa"/>
            <w:shd w:val="clear" w:color="auto" w:fill="auto"/>
            <w:vAlign w:val="bottom"/>
          </w:tcPr>
          <w:p w14:paraId="112B611F" w14:textId="77777777" w:rsidR="00373689" w:rsidRPr="001C40FE" w:rsidRDefault="00373689" w:rsidP="001C40FE">
            <w:pPr>
              <w:suppressAutoHyphens w:val="0"/>
              <w:spacing w:before="40" w:after="40" w:line="220" w:lineRule="exact"/>
              <w:jc w:val="right"/>
              <w:rPr>
                <w:sz w:val="18"/>
              </w:rPr>
            </w:pPr>
            <w:r w:rsidRPr="001C40FE">
              <w:rPr>
                <w:sz w:val="18"/>
              </w:rPr>
              <w:t>29.7</w:t>
            </w:r>
          </w:p>
        </w:tc>
        <w:tc>
          <w:tcPr>
            <w:tcW w:w="720" w:type="dxa"/>
            <w:shd w:val="clear" w:color="auto" w:fill="auto"/>
            <w:vAlign w:val="bottom"/>
          </w:tcPr>
          <w:p w14:paraId="4839A76C" w14:textId="77777777" w:rsidR="00373689" w:rsidRPr="001C40FE" w:rsidRDefault="00373689" w:rsidP="001C40FE">
            <w:pPr>
              <w:suppressAutoHyphens w:val="0"/>
              <w:spacing w:before="40" w:after="40" w:line="220" w:lineRule="exact"/>
              <w:jc w:val="right"/>
              <w:rPr>
                <w:sz w:val="18"/>
              </w:rPr>
            </w:pPr>
            <w:r w:rsidRPr="001C40FE">
              <w:rPr>
                <w:sz w:val="18"/>
              </w:rPr>
              <w:t>23.9</w:t>
            </w:r>
          </w:p>
        </w:tc>
        <w:tc>
          <w:tcPr>
            <w:tcW w:w="900" w:type="dxa"/>
            <w:shd w:val="clear" w:color="auto" w:fill="auto"/>
            <w:vAlign w:val="bottom"/>
          </w:tcPr>
          <w:p w14:paraId="66D8A6CF" w14:textId="77777777" w:rsidR="00373689" w:rsidRPr="001C40FE" w:rsidRDefault="00373689" w:rsidP="001C40FE">
            <w:pPr>
              <w:suppressAutoHyphens w:val="0"/>
              <w:spacing w:before="40" w:after="40" w:line="220" w:lineRule="exact"/>
              <w:jc w:val="right"/>
              <w:rPr>
                <w:sz w:val="18"/>
              </w:rPr>
            </w:pPr>
            <w:r w:rsidRPr="001C40FE">
              <w:rPr>
                <w:sz w:val="18"/>
              </w:rPr>
              <w:t>28.0</w:t>
            </w:r>
          </w:p>
        </w:tc>
        <w:tc>
          <w:tcPr>
            <w:tcW w:w="720" w:type="dxa"/>
            <w:shd w:val="clear" w:color="auto" w:fill="auto"/>
            <w:vAlign w:val="bottom"/>
          </w:tcPr>
          <w:p w14:paraId="20844578" w14:textId="77777777" w:rsidR="00373689" w:rsidRPr="001C40FE" w:rsidRDefault="00373689" w:rsidP="001C40FE">
            <w:pPr>
              <w:suppressAutoHyphens w:val="0"/>
              <w:spacing w:before="40" w:after="40" w:line="220" w:lineRule="exact"/>
              <w:jc w:val="right"/>
              <w:rPr>
                <w:sz w:val="18"/>
              </w:rPr>
            </w:pPr>
            <w:r w:rsidRPr="001C40FE">
              <w:rPr>
                <w:sz w:val="18"/>
              </w:rPr>
              <w:t>27.4</w:t>
            </w:r>
          </w:p>
        </w:tc>
        <w:tc>
          <w:tcPr>
            <w:tcW w:w="900" w:type="dxa"/>
            <w:shd w:val="clear" w:color="auto" w:fill="auto"/>
            <w:vAlign w:val="bottom"/>
          </w:tcPr>
          <w:p w14:paraId="0D69C026" w14:textId="77777777" w:rsidR="00373689" w:rsidRPr="001C40FE" w:rsidRDefault="00373689" w:rsidP="001C40FE">
            <w:pPr>
              <w:suppressAutoHyphens w:val="0"/>
              <w:spacing w:before="40" w:after="40" w:line="220" w:lineRule="exact"/>
              <w:jc w:val="right"/>
              <w:rPr>
                <w:sz w:val="18"/>
              </w:rPr>
            </w:pPr>
            <w:r w:rsidRPr="001C40FE">
              <w:rPr>
                <w:sz w:val="18"/>
              </w:rPr>
              <w:t>26.5</w:t>
            </w:r>
          </w:p>
        </w:tc>
        <w:tc>
          <w:tcPr>
            <w:tcW w:w="720" w:type="dxa"/>
            <w:shd w:val="clear" w:color="auto" w:fill="auto"/>
            <w:vAlign w:val="bottom"/>
          </w:tcPr>
          <w:p w14:paraId="2CFD2415" w14:textId="77777777" w:rsidR="00373689" w:rsidRPr="001C40FE" w:rsidRDefault="00373689" w:rsidP="001C40FE">
            <w:pPr>
              <w:suppressAutoHyphens w:val="0"/>
              <w:spacing w:before="40" w:after="40" w:line="220" w:lineRule="exact"/>
              <w:jc w:val="right"/>
              <w:rPr>
                <w:sz w:val="18"/>
              </w:rPr>
            </w:pPr>
            <w:r w:rsidRPr="001C40FE">
              <w:rPr>
                <w:sz w:val="18"/>
              </w:rPr>
              <w:t>26.4</w:t>
            </w:r>
          </w:p>
        </w:tc>
        <w:tc>
          <w:tcPr>
            <w:tcW w:w="900" w:type="dxa"/>
            <w:shd w:val="clear" w:color="auto" w:fill="auto"/>
            <w:vAlign w:val="bottom"/>
          </w:tcPr>
          <w:p w14:paraId="065E0EE7" w14:textId="77777777" w:rsidR="00373689" w:rsidRPr="001C40FE" w:rsidRDefault="00373689" w:rsidP="001C40FE">
            <w:pPr>
              <w:suppressAutoHyphens w:val="0"/>
              <w:spacing w:before="40" w:after="40" w:line="220" w:lineRule="exact"/>
              <w:jc w:val="right"/>
              <w:rPr>
                <w:sz w:val="18"/>
              </w:rPr>
            </w:pPr>
            <w:r w:rsidRPr="001C40FE">
              <w:rPr>
                <w:sz w:val="18"/>
              </w:rPr>
              <w:t>28.4</w:t>
            </w:r>
          </w:p>
        </w:tc>
      </w:tr>
      <w:tr w:rsidR="001C40FE" w:rsidRPr="001C40FE" w14:paraId="4B971B43" w14:textId="77777777" w:rsidTr="001C40FE">
        <w:tc>
          <w:tcPr>
            <w:tcW w:w="1303" w:type="dxa"/>
            <w:shd w:val="clear" w:color="auto" w:fill="auto"/>
          </w:tcPr>
          <w:p w14:paraId="61D232C3" w14:textId="77777777" w:rsidR="00373689" w:rsidRPr="001C40FE" w:rsidRDefault="00373689" w:rsidP="001C40FE">
            <w:pPr>
              <w:suppressAutoHyphens w:val="0"/>
              <w:spacing w:before="40" w:after="40" w:line="220" w:lineRule="exact"/>
              <w:rPr>
                <w:sz w:val="18"/>
              </w:rPr>
            </w:pPr>
            <w:r w:rsidRPr="001C40FE">
              <w:rPr>
                <w:sz w:val="18"/>
              </w:rPr>
              <w:t xml:space="preserve">Industry </w:t>
            </w:r>
          </w:p>
        </w:tc>
        <w:tc>
          <w:tcPr>
            <w:tcW w:w="762" w:type="dxa"/>
            <w:shd w:val="clear" w:color="auto" w:fill="auto"/>
            <w:vAlign w:val="bottom"/>
          </w:tcPr>
          <w:p w14:paraId="57F24093" w14:textId="77777777" w:rsidR="00373689" w:rsidRPr="001C40FE" w:rsidRDefault="00373689" w:rsidP="001C40FE">
            <w:pPr>
              <w:suppressAutoHyphens w:val="0"/>
              <w:spacing w:before="40" w:after="40" w:line="220" w:lineRule="exact"/>
              <w:jc w:val="right"/>
              <w:rPr>
                <w:sz w:val="18"/>
              </w:rPr>
            </w:pPr>
            <w:r w:rsidRPr="001C40FE">
              <w:rPr>
                <w:sz w:val="18"/>
              </w:rPr>
              <w:t>26.6</w:t>
            </w:r>
          </w:p>
        </w:tc>
        <w:tc>
          <w:tcPr>
            <w:tcW w:w="900" w:type="dxa"/>
            <w:shd w:val="clear" w:color="auto" w:fill="auto"/>
            <w:vAlign w:val="bottom"/>
          </w:tcPr>
          <w:p w14:paraId="03A42A29" w14:textId="77777777" w:rsidR="00373689" w:rsidRPr="001C40FE" w:rsidRDefault="00373689" w:rsidP="001C40FE">
            <w:pPr>
              <w:suppressAutoHyphens w:val="0"/>
              <w:spacing w:before="40" w:after="40" w:line="220" w:lineRule="exact"/>
              <w:jc w:val="right"/>
              <w:rPr>
                <w:sz w:val="18"/>
              </w:rPr>
            </w:pPr>
            <w:r w:rsidRPr="001C40FE">
              <w:rPr>
                <w:sz w:val="18"/>
              </w:rPr>
              <w:t>23.9</w:t>
            </w:r>
          </w:p>
        </w:tc>
        <w:tc>
          <w:tcPr>
            <w:tcW w:w="720" w:type="dxa"/>
            <w:shd w:val="clear" w:color="auto" w:fill="auto"/>
            <w:vAlign w:val="bottom"/>
          </w:tcPr>
          <w:p w14:paraId="4BF229CE" w14:textId="77777777" w:rsidR="00373689" w:rsidRPr="001C40FE" w:rsidRDefault="00373689" w:rsidP="001C40FE">
            <w:pPr>
              <w:suppressAutoHyphens w:val="0"/>
              <w:spacing w:before="40" w:after="40" w:line="220" w:lineRule="exact"/>
              <w:jc w:val="right"/>
              <w:rPr>
                <w:sz w:val="18"/>
              </w:rPr>
            </w:pPr>
            <w:r w:rsidRPr="001C40FE">
              <w:rPr>
                <w:sz w:val="18"/>
              </w:rPr>
              <w:t>28.8</w:t>
            </w:r>
          </w:p>
        </w:tc>
        <w:tc>
          <w:tcPr>
            <w:tcW w:w="900" w:type="dxa"/>
            <w:shd w:val="clear" w:color="auto" w:fill="auto"/>
            <w:vAlign w:val="bottom"/>
          </w:tcPr>
          <w:p w14:paraId="243AA58B" w14:textId="77777777" w:rsidR="00373689" w:rsidRPr="001C40FE" w:rsidRDefault="00373689" w:rsidP="001C40FE">
            <w:pPr>
              <w:suppressAutoHyphens w:val="0"/>
              <w:spacing w:before="40" w:after="40" w:line="220" w:lineRule="exact"/>
              <w:jc w:val="right"/>
              <w:rPr>
                <w:sz w:val="18"/>
              </w:rPr>
            </w:pPr>
            <w:r w:rsidRPr="001C40FE">
              <w:rPr>
                <w:sz w:val="18"/>
              </w:rPr>
              <w:t>27.4</w:t>
            </w:r>
          </w:p>
        </w:tc>
        <w:tc>
          <w:tcPr>
            <w:tcW w:w="720" w:type="dxa"/>
            <w:shd w:val="clear" w:color="auto" w:fill="auto"/>
            <w:vAlign w:val="bottom"/>
          </w:tcPr>
          <w:p w14:paraId="78ED99F0" w14:textId="77777777" w:rsidR="00373689" w:rsidRPr="001C40FE" w:rsidRDefault="00373689" w:rsidP="001C40FE">
            <w:pPr>
              <w:suppressAutoHyphens w:val="0"/>
              <w:spacing w:before="40" w:after="40" w:line="220" w:lineRule="exact"/>
              <w:jc w:val="right"/>
              <w:rPr>
                <w:sz w:val="18"/>
              </w:rPr>
            </w:pPr>
            <w:r w:rsidRPr="001C40FE">
              <w:rPr>
                <w:sz w:val="18"/>
              </w:rPr>
              <w:t>29.4</w:t>
            </w:r>
          </w:p>
        </w:tc>
        <w:tc>
          <w:tcPr>
            <w:tcW w:w="900" w:type="dxa"/>
            <w:shd w:val="clear" w:color="auto" w:fill="auto"/>
            <w:vAlign w:val="bottom"/>
          </w:tcPr>
          <w:p w14:paraId="4E37813A" w14:textId="77777777" w:rsidR="00373689" w:rsidRPr="001C40FE" w:rsidRDefault="00373689" w:rsidP="001C40FE">
            <w:pPr>
              <w:suppressAutoHyphens w:val="0"/>
              <w:spacing w:before="40" w:after="40" w:line="220" w:lineRule="exact"/>
              <w:jc w:val="right"/>
              <w:rPr>
                <w:sz w:val="18"/>
              </w:rPr>
            </w:pPr>
            <w:r w:rsidRPr="001C40FE">
              <w:rPr>
                <w:sz w:val="18"/>
              </w:rPr>
              <w:t>27.4</w:t>
            </w:r>
          </w:p>
        </w:tc>
        <w:tc>
          <w:tcPr>
            <w:tcW w:w="720" w:type="dxa"/>
            <w:shd w:val="clear" w:color="auto" w:fill="auto"/>
            <w:vAlign w:val="bottom"/>
          </w:tcPr>
          <w:p w14:paraId="42655D6B" w14:textId="77777777" w:rsidR="00373689" w:rsidRPr="001C40FE" w:rsidRDefault="00373689" w:rsidP="001C40FE">
            <w:pPr>
              <w:suppressAutoHyphens w:val="0"/>
              <w:spacing w:before="40" w:after="40" w:line="220" w:lineRule="exact"/>
              <w:jc w:val="right"/>
              <w:rPr>
                <w:sz w:val="18"/>
              </w:rPr>
            </w:pPr>
            <w:r w:rsidRPr="001C40FE">
              <w:rPr>
                <w:sz w:val="18"/>
              </w:rPr>
              <w:t>26.5</w:t>
            </w:r>
          </w:p>
        </w:tc>
        <w:tc>
          <w:tcPr>
            <w:tcW w:w="900" w:type="dxa"/>
            <w:shd w:val="clear" w:color="auto" w:fill="auto"/>
            <w:vAlign w:val="bottom"/>
          </w:tcPr>
          <w:p w14:paraId="45BDB96C" w14:textId="77777777" w:rsidR="00373689" w:rsidRPr="001C40FE" w:rsidRDefault="00373689" w:rsidP="001C40FE">
            <w:pPr>
              <w:suppressAutoHyphens w:val="0"/>
              <w:spacing w:before="40" w:after="40" w:line="220" w:lineRule="exact"/>
              <w:jc w:val="right"/>
              <w:rPr>
                <w:sz w:val="18"/>
              </w:rPr>
            </w:pPr>
            <w:r w:rsidRPr="001C40FE">
              <w:rPr>
                <w:sz w:val="18"/>
              </w:rPr>
              <w:t>27.5</w:t>
            </w:r>
          </w:p>
        </w:tc>
        <w:tc>
          <w:tcPr>
            <w:tcW w:w="720" w:type="dxa"/>
            <w:shd w:val="clear" w:color="auto" w:fill="auto"/>
            <w:vAlign w:val="bottom"/>
          </w:tcPr>
          <w:p w14:paraId="1A7F3F20" w14:textId="77777777" w:rsidR="00373689" w:rsidRPr="001C40FE" w:rsidRDefault="00373689" w:rsidP="001C40FE">
            <w:pPr>
              <w:suppressAutoHyphens w:val="0"/>
              <w:spacing w:before="40" w:after="40" w:line="220" w:lineRule="exact"/>
              <w:jc w:val="right"/>
              <w:rPr>
                <w:sz w:val="18"/>
              </w:rPr>
            </w:pPr>
            <w:r w:rsidRPr="001C40FE">
              <w:rPr>
                <w:sz w:val="18"/>
              </w:rPr>
              <w:t>27.0</w:t>
            </w:r>
          </w:p>
        </w:tc>
        <w:tc>
          <w:tcPr>
            <w:tcW w:w="900" w:type="dxa"/>
            <w:shd w:val="clear" w:color="auto" w:fill="auto"/>
            <w:vAlign w:val="bottom"/>
          </w:tcPr>
          <w:p w14:paraId="1EA56EC4" w14:textId="77777777" w:rsidR="00373689" w:rsidRPr="001C40FE" w:rsidRDefault="00373689" w:rsidP="001C40FE">
            <w:pPr>
              <w:suppressAutoHyphens w:val="0"/>
              <w:spacing w:before="40" w:after="40" w:line="220" w:lineRule="exact"/>
              <w:jc w:val="right"/>
              <w:rPr>
                <w:sz w:val="18"/>
              </w:rPr>
            </w:pPr>
            <w:r w:rsidRPr="001C40FE">
              <w:rPr>
                <w:sz w:val="18"/>
              </w:rPr>
              <w:t>26.7</w:t>
            </w:r>
          </w:p>
        </w:tc>
      </w:tr>
      <w:tr w:rsidR="001C40FE" w:rsidRPr="001C40FE" w14:paraId="0B85CF83" w14:textId="77777777" w:rsidTr="001C40FE">
        <w:tc>
          <w:tcPr>
            <w:tcW w:w="1303" w:type="dxa"/>
            <w:tcBorders>
              <w:bottom w:val="single" w:sz="12" w:space="0" w:color="auto"/>
            </w:tcBorders>
            <w:shd w:val="clear" w:color="auto" w:fill="auto"/>
          </w:tcPr>
          <w:p w14:paraId="7EFDACCE" w14:textId="77777777" w:rsidR="00373689" w:rsidRPr="001C40FE" w:rsidRDefault="00373689" w:rsidP="001C40FE">
            <w:pPr>
              <w:suppressAutoHyphens w:val="0"/>
              <w:spacing w:before="40" w:after="40" w:line="220" w:lineRule="exact"/>
              <w:rPr>
                <w:sz w:val="18"/>
              </w:rPr>
            </w:pPr>
            <w:r w:rsidRPr="001C40FE">
              <w:rPr>
                <w:sz w:val="18"/>
              </w:rPr>
              <w:t>Services</w:t>
            </w:r>
          </w:p>
        </w:tc>
        <w:tc>
          <w:tcPr>
            <w:tcW w:w="762" w:type="dxa"/>
            <w:tcBorders>
              <w:bottom w:val="single" w:sz="12" w:space="0" w:color="auto"/>
            </w:tcBorders>
            <w:shd w:val="clear" w:color="auto" w:fill="auto"/>
            <w:vAlign w:val="bottom"/>
          </w:tcPr>
          <w:p w14:paraId="64DB6860" w14:textId="77777777" w:rsidR="00373689" w:rsidRPr="001C40FE" w:rsidRDefault="00373689" w:rsidP="001C40FE">
            <w:pPr>
              <w:suppressAutoHyphens w:val="0"/>
              <w:spacing w:before="40" w:after="40" w:line="220" w:lineRule="exact"/>
              <w:jc w:val="right"/>
              <w:rPr>
                <w:sz w:val="18"/>
              </w:rPr>
            </w:pPr>
            <w:r w:rsidRPr="001C40FE">
              <w:rPr>
                <w:sz w:val="18"/>
              </w:rPr>
              <w:t>48.0</w:t>
            </w:r>
          </w:p>
        </w:tc>
        <w:tc>
          <w:tcPr>
            <w:tcW w:w="900" w:type="dxa"/>
            <w:tcBorders>
              <w:bottom w:val="single" w:sz="12" w:space="0" w:color="auto"/>
            </w:tcBorders>
            <w:shd w:val="clear" w:color="auto" w:fill="auto"/>
            <w:vAlign w:val="bottom"/>
          </w:tcPr>
          <w:p w14:paraId="5040095C" w14:textId="77777777" w:rsidR="00373689" w:rsidRPr="001C40FE" w:rsidRDefault="00373689" w:rsidP="001C40FE">
            <w:pPr>
              <w:suppressAutoHyphens w:val="0"/>
              <w:spacing w:before="40" w:after="40" w:line="220" w:lineRule="exact"/>
              <w:jc w:val="right"/>
              <w:rPr>
                <w:sz w:val="18"/>
              </w:rPr>
            </w:pPr>
            <w:r w:rsidRPr="001C40FE">
              <w:rPr>
                <w:sz w:val="18"/>
              </w:rPr>
              <w:t>44.3</w:t>
            </w:r>
          </w:p>
        </w:tc>
        <w:tc>
          <w:tcPr>
            <w:tcW w:w="720" w:type="dxa"/>
            <w:tcBorders>
              <w:bottom w:val="single" w:sz="12" w:space="0" w:color="auto"/>
            </w:tcBorders>
            <w:shd w:val="clear" w:color="auto" w:fill="auto"/>
            <w:vAlign w:val="bottom"/>
          </w:tcPr>
          <w:p w14:paraId="43B3EA22" w14:textId="77777777" w:rsidR="00373689" w:rsidRPr="001C40FE" w:rsidRDefault="00373689" w:rsidP="001C40FE">
            <w:pPr>
              <w:suppressAutoHyphens w:val="0"/>
              <w:spacing w:before="40" w:after="40" w:line="220" w:lineRule="exact"/>
              <w:jc w:val="right"/>
              <w:rPr>
                <w:sz w:val="18"/>
              </w:rPr>
            </w:pPr>
            <w:r w:rsidRPr="001C40FE">
              <w:rPr>
                <w:sz w:val="18"/>
              </w:rPr>
              <w:t>45.8</w:t>
            </w:r>
          </w:p>
        </w:tc>
        <w:tc>
          <w:tcPr>
            <w:tcW w:w="900" w:type="dxa"/>
            <w:tcBorders>
              <w:bottom w:val="single" w:sz="12" w:space="0" w:color="auto"/>
            </w:tcBorders>
            <w:shd w:val="clear" w:color="auto" w:fill="auto"/>
            <w:vAlign w:val="bottom"/>
          </w:tcPr>
          <w:p w14:paraId="682A00C7" w14:textId="77777777" w:rsidR="00373689" w:rsidRPr="001C40FE" w:rsidRDefault="00373689" w:rsidP="001C40FE">
            <w:pPr>
              <w:suppressAutoHyphens w:val="0"/>
              <w:spacing w:before="40" w:after="40" w:line="220" w:lineRule="exact"/>
              <w:jc w:val="right"/>
              <w:rPr>
                <w:sz w:val="18"/>
              </w:rPr>
            </w:pPr>
            <w:r w:rsidRPr="001C40FE">
              <w:rPr>
                <w:sz w:val="18"/>
              </w:rPr>
              <w:t>42.9</w:t>
            </w:r>
          </w:p>
        </w:tc>
        <w:tc>
          <w:tcPr>
            <w:tcW w:w="720" w:type="dxa"/>
            <w:tcBorders>
              <w:bottom w:val="single" w:sz="12" w:space="0" w:color="auto"/>
            </w:tcBorders>
            <w:shd w:val="clear" w:color="auto" w:fill="auto"/>
            <w:vAlign w:val="bottom"/>
          </w:tcPr>
          <w:p w14:paraId="2E6CB7BF" w14:textId="77777777" w:rsidR="00373689" w:rsidRPr="001C40FE" w:rsidRDefault="00373689" w:rsidP="001C40FE">
            <w:pPr>
              <w:suppressAutoHyphens w:val="0"/>
              <w:spacing w:before="40" w:after="40" w:line="220" w:lineRule="exact"/>
              <w:jc w:val="right"/>
              <w:rPr>
                <w:sz w:val="18"/>
              </w:rPr>
            </w:pPr>
            <w:r w:rsidRPr="001C40FE">
              <w:rPr>
                <w:sz w:val="18"/>
              </w:rPr>
              <w:t>46.8</w:t>
            </w:r>
          </w:p>
        </w:tc>
        <w:tc>
          <w:tcPr>
            <w:tcW w:w="900" w:type="dxa"/>
            <w:tcBorders>
              <w:bottom w:val="single" w:sz="12" w:space="0" w:color="auto"/>
            </w:tcBorders>
            <w:shd w:val="clear" w:color="auto" w:fill="auto"/>
            <w:vAlign w:val="bottom"/>
          </w:tcPr>
          <w:p w14:paraId="1BD1F1FB" w14:textId="77777777" w:rsidR="00373689" w:rsidRPr="001C40FE" w:rsidRDefault="00373689" w:rsidP="001C40FE">
            <w:pPr>
              <w:suppressAutoHyphens w:val="0"/>
              <w:spacing w:before="40" w:after="40" w:line="220" w:lineRule="exact"/>
              <w:jc w:val="right"/>
              <w:rPr>
                <w:sz w:val="18"/>
              </w:rPr>
            </w:pPr>
            <w:r w:rsidRPr="001C40FE">
              <w:rPr>
                <w:sz w:val="18"/>
              </w:rPr>
              <w:t>44.6</w:t>
            </w:r>
          </w:p>
        </w:tc>
        <w:tc>
          <w:tcPr>
            <w:tcW w:w="720" w:type="dxa"/>
            <w:tcBorders>
              <w:bottom w:val="single" w:sz="12" w:space="0" w:color="auto"/>
            </w:tcBorders>
            <w:shd w:val="clear" w:color="auto" w:fill="auto"/>
            <w:vAlign w:val="bottom"/>
          </w:tcPr>
          <w:p w14:paraId="603CEA9F" w14:textId="77777777" w:rsidR="00373689" w:rsidRPr="001C40FE" w:rsidRDefault="00373689" w:rsidP="001C40FE">
            <w:pPr>
              <w:suppressAutoHyphens w:val="0"/>
              <w:spacing w:before="40" w:after="40" w:line="220" w:lineRule="exact"/>
              <w:jc w:val="right"/>
              <w:rPr>
                <w:sz w:val="18"/>
              </w:rPr>
            </w:pPr>
            <w:r w:rsidRPr="001C40FE">
              <w:rPr>
                <w:sz w:val="18"/>
              </w:rPr>
              <w:t>46.1</w:t>
            </w:r>
          </w:p>
        </w:tc>
        <w:tc>
          <w:tcPr>
            <w:tcW w:w="900" w:type="dxa"/>
            <w:tcBorders>
              <w:bottom w:val="single" w:sz="12" w:space="0" w:color="auto"/>
            </w:tcBorders>
            <w:shd w:val="clear" w:color="auto" w:fill="auto"/>
            <w:vAlign w:val="bottom"/>
          </w:tcPr>
          <w:p w14:paraId="1C01B7B2" w14:textId="77777777" w:rsidR="00373689" w:rsidRPr="001C40FE" w:rsidRDefault="00373689" w:rsidP="001C40FE">
            <w:pPr>
              <w:suppressAutoHyphens w:val="0"/>
              <w:spacing w:before="40" w:after="40" w:line="220" w:lineRule="exact"/>
              <w:jc w:val="right"/>
              <w:rPr>
                <w:sz w:val="18"/>
              </w:rPr>
            </w:pPr>
            <w:r w:rsidRPr="001C40FE">
              <w:rPr>
                <w:sz w:val="18"/>
              </w:rPr>
              <w:t>46.0</w:t>
            </w:r>
          </w:p>
        </w:tc>
        <w:tc>
          <w:tcPr>
            <w:tcW w:w="720" w:type="dxa"/>
            <w:tcBorders>
              <w:bottom w:val="single" w:sz="12" w:space="0" w:color="auto"/>
            </w:tcBorders>
            <w:shd w:val="clear" w:color="auto" w:fill="auto"/>
            <w:vAlign w:val="bottom"/>
          </w:tcPr>
          <w:p w14:paraId="08F0EAA7" w14:textId="77777777" w:rsidR="00373689" w:rsidRPr="001C40FE" w:rsidRDefault="00373689" w:rsidP="001C40FE">
            <w:pPr>
              <w:suppressAutoHyphens w:val="0"/>
              <w:spacing w:before="40" w:after="40" w:line="220" w:lineRule="exact"/>
              <w:jc w:val="right"/>
              <w:rPr>
                <w:sz w:val="18"/>
              </w:rPr>
            </w:pPr>
            <w:r w:rsidRPr="001C40FE">
              <w:rPr>
                <w:sz w:val="18"/>
              </w:rPr>
              <w:t>46.5</w:t>
            </w:r>
          </w:p>
        </w:tc>
        <w:tc>
          <w:tcPr>
            <w:tcW w:w="900" w:type="dxa"/>
            <w:tcBorders>
              <w:bottom w:val="single" w:sz="12" w:space="0" w:color="auto"/>
            </w:tcBorders>
            <w:shd w:val="clear" w:color="auto" w:fill="auto"/>
            <w:vAlign w:val="bottom"/>
          </w:tcPr>
          <w:p w14:paraId="1D66CAFB" w14:textId="77777777" w:rsidR="00373689" w:rsidRPr="001C40FE" w:rsidRDefault="00373689" w:rsidP="001C40FE">
            <w:pPr>
              <w:suppressAutoHyphens w:val="0"/>
              <w:spacing w:before="40" w:after="40" w:line="220" w:lineRule="exact"/>
              <w:jc w:val="right"/>
              <w:rPr>
                <w:sz w:val="18"/>
              </w:rPr>
            </w:pPr>
            <w:r w:rsidRPr="001C40FE">
              <w:rPr>
                <w:sz w:val="18"/>
              </w:rPr>
              <w:t>44.9</w:t>
            </w:r>
          </w:p>
        </w:tc>
      </w:tr>
    </w:tbl>
    <w:p w14:paraId="27767D47" w14:textId="77777777" w:rsidR="00373689" w:rsidRPr="00B06A0F" w:rsidRDefault="00373689" w:rsidP="0092455F">
      <w:pPr>
        <w:pStyle w:val="SingleTxtG"/>
        <w:ind w:firstLine="567"/>
        <w:rPr>
          <w:i/>
          <w:iCs/>
          <w:sz w:val="18"/>
          <w:szCs w:val="18"/>
          <w:lang w:val="en-GB"/>
        </w:rPr>
      </w:pPr>
      <w:r w:rsidRPr="00B06A0F">
        <w:rPr>
          <w:i/>
          <w:iCs/>
          <w:sz w:val="18"/>
          <w:szCs w:val="18"/>
          <w:lang w:val="en-GB"/>
        </w:rPr>
        <w:t>Source: Labour force survey reports 2016-2020 of Dept. of Census &amp; statistics</w:t>
      </w:r>
    </w:p>
    <w:p w14:paraId="07B0D879" w14:textId="77777777" w:rsidR="00373689" w:rsidRPr="00B06A0F" w:rsidRDefault="00373689" w:rsidP="00F24E1A">
      <w:pPr>
        <w:pStyle w:val="SingleTxtG"/>
        <w:numPr>
          <w:ilvl w:val="0"/>
          <w:numId w:val="17"/>
        </w:numPr>
        <w:ind w:left="1134" w:firstLine="0"/>
        <w:rPr>
          <w:lang w:val="en-GB"/>
        </w:rPr>
      </w:pPr>
      <w:r w:rsidRPr="00B06A0F">
        <w:rPr>
          <w:lang w:val="en-GB"/>
        </w:rPr>
        <w:t xml:space="preserve">Highest employment share is in service sector and this is true for both male (46.5%) &amp; female (44.9%), while the lowest shares are for industry sector (male 27% and females 26.7%). Among employed females 28.4 percent is in agriculture sector while this share is 26.4 percent for employed </w:t>
      </w:r>
      <w:proofErr w:type="spellStart"/>
      <w:r w:rsidRPr="00B06A0F">
        <w:rPr>
          <w:lang w:val="en-GB"/>
        </w:rPr>
        <w:t>males.One</w:t>
      </w:r>
      <w:proofErr w:type="spellEnd"/>
      <w:r w:rsidRPr="00B06A0F">
        <w:rPr>
          <w:lang w:val="en-GB"/>
        </w:rPr>
        <w:t xml:space="preserve"> reason for this situation could be that women can engage in agricultural activities while attending to household chores. However, women are mainly in small hold agriculture than in commercial agriculture. Share of employment in non-agriculture female is 32.5%.Women in the industry sector is lesser than men despite high female employment in the export zones. </w:t>
      </w:r>
    </w:p>
    <w:p w14:paraId="266D5EF8" w14:textId="3C04D238" w:rsidR="00373689" w:rsidRPr="00B06A0F" w:rsidRDefault="00373689" w:rsidP="00F24E1A">
      <w:pPr>
        <w:pStyle w:val="SingleTxtG"/>
        <w:numPr>
          <w:ilvl w:val="0"/>
          <w:numId w:val="17"/>
        </w:numPr>
        <w:ind w:left="1134" w:firstLine="0"/>
        <w:rPr>
          <w:lang w:val="en-GB"/>
        </w:rPr>
      </w:pPr>
      <w:r w:rsidRPr="00B06A0F">
        <w:rPr>
          <w:lang w:val="en-GB"/>
        </w:rPr>
        <w:t>2018 LFS data shows that women work in their own family land as unpaid family workers and among the contributing family workers</w:t>
      </w:r>
      <w:r w:rsidRPr="002D1E4D">
        <w:rPr>
          <w:rStyle w:val="FootnoteReference"/>
        </w:rPr>
        <w:footnoteReference w:id="17"/>
      </w:r>
      <w:r w:rsidR="004049B5" w:rsidRPr="00B06A0F">
        <w:rPr>
          <w:lang w:val="en-GB"/>
        </w:rPr>
        <w:t xml:space="preserve"> </w:t>
      </w:r>
      <w:r w:rsidRPr="00B06A0F">
        <w:rPr>
          <w:lang w:val="en-GB"/>
        </w:rPr>
        <w:t xml:space="preserve">women are 78.9 % and men are </w:t>
      </w:r>
      <w:r w:rsidRPr="00B06A0F">
        <w:rPr>
          <w:lang w:val="en-GB"/>
        </w:rPr>
        <w:lastRenderedPageBreak/>
        <w:t>21.1%.</w:t>
      </w:r>
      <w:r w:rsidRPr="002D1E4D">
        <w:rPr>
          <w:rStyle w:val="FootnoteReference"/>
        </w:rPr>
        <w:footnoteReference w:id="18"/>
      </w:r>
      <w:r w:rsidRPr="00B06A0F">
        <w:rPr>
          <w:lang w:val="en-GB"/>
        </w:rPr>
        <w:t xml:space="preserve"> Women  also work as day labourers in other farms and agricultural ventures, as full time or part time estate workers (economically active population in estate sector is 44.7% women and 55.3% men</w:t>
      </w:r>
      <w:r w:rsidR="004049B5" w:rsidRPr="00B06A0F">
        <w:rPr>
          <w:lang w:val="en-GB"/>
        </w:rPr>
        <w:t>)</w:t>
      </w:r>
      <w:r w:rsidRPr="002D1E4D">
        <w:rPr>
          <w:rStyle w:val="FootnoteReference"/>
        </w:rPr>
        <w:footnoteReference w:id="19"/>
      </w:r>
      <w:r w:rsidRPr="00B06A0F">
        <w:rPr>
          <w:lang w:val="en-GB"/>
        </w:rPr>
        <w:t xml:space="preserve">, or engage in food processing  in factories or home based. Despite such engagement and contribution, women are still not accepted as farmers or fishers, or as key producers of agricultural products in Sri Lanka. While agriculture remains an </w:t>
      </w:r>
      <w:proofErr w:type="spellStart"/>
      <w:r w:rsidRPr="00B06A0F">
        <w:rPr>
          <w:lang w:val="en-GB"/>
        </w:rPr>
        <w:t>importantsector</w:t>
      </w:r>
      <w:proofErr w:type="spellEnd"/>
      <w:r w:rsidRPr="00B06A0F">
        <w:rPr>
          <w:lang w:val="en-GB"/>
        </w:rPr>
        <w:t xml:space="preserve"> for family livelihoods, the </w:t>
      </w:r>
      <w:proofErr w:type="spellStart"/>
      <w:r w:rsidRPr="00B06A0F">
        <w:rPr>
          <w:lang w:val="en-GB"/>
        </w:rPr>
        <w:t>economyand</w:t>
      </w:r>
      <w:proofErr w:type="spellEnd"/>
      <w:r w:rsidRPr="00B06A0F">
        <w:rPr>
          <w:lang w:val="en-GB"/>
        </w:rPr>
        <w:t xml:space="preserve"> the nation’s food supply, it is also a </w:t>
      </w:r>
      <w:proofErr w:type="spellStart"/>
      <w:r w:rsidRPr="00B06A0F">
        <w:rPr>
          <w:lang w:val="en-GB"/>
        </w:rPr>
        <w:t>sectorin</w:t>
      </w:r>
      <w:proofErr w:type="spellEnd"/>
      <w:r w:rsidRPr="00B06A0F">
        <w:rPr>
          <w:lang w:val="en-GB"/>
        </w:rPr>
        <w:t xml:space="preserve"> which productivity and earnings are low.</w:t>
      </w:r>
      <w:r w:rsidRPr="002D1E4D">
        <w:rPr>
          <w:rStyle w:val="FootnoteReference"/>
        </w:rPr>
        <w:footnoteReference w:id="20"/>
      </w:r>
    </w:p>
    <w:p w14:paraId="4CE10EBC" w14:textId="4A262E61" w:rsidR="00373689" w:rsidRPr="00B06A0F" w:rsidRDefault="001C40FE" w:rsidP="00EE078E">
      <w:pPr>
        <w:pStyle w:val="H23G"/>
        <w:rPr>
          <w:lang w:val="en-GB"/>
        </w:rPr>
      </w:pPr>
      <w:r w:rsidRPr="00B06A0F">
        <w:rPr>
          <w:lang w:val="en-GB"/>
        </w:rPr>
        <w:tab/>
      </w:r>
      <w:r w:rsidRPr="00B06A0F">
        <w:rPr>
          <w:lang w:val="en-GB"/>
        </w:rPr>
        <w:tab/>
      </w:r>
      <w:r w:rsidR="00373689" w:rsidRPr="00B06A0F">
        <w:rPr>
          <w:lang w:val="en-GB"/>
        </w:rPr>
        <w:t>Formal and Informal sector employment 2019</w:t>
      </w:r>
    </w:p>
    <w:tbl>
      <w:tblPr>
        <w:tblW w:w="7370" w:type="dxa"/>
        <w:tblInd w:w="1134" w:type="dxa"/>
        <w:tblLayout w:type="fixed"/>
        <w:tblCellMar>
          <w:left w:w="0" w:type="dxa"/>
          <w:right w:w="0" w:type="dxa"/>
        </w:tblCellMar>
        <w:tblLook w:val="01E0" w:firstRow="1" w:lastRow="1" w:firstColumn="1" w:lastColumn="1" w:noHBand="0" w:noVBand="0"/>
      </w:tblPr>
      <w:tblGrid>
        <w:gridCol w:w="1303"/>
        <w:gridCol w:w="1245"/>
        <w:gridCol w:w="827"/>
        <w:gridCol w:w="1241"/>
        <w:gridCol w:w="783"/>
        <w:gridCol w:w="1290"/>
        <w:gridCol w:w="681"/>
      </w:tblGrid>
      <w:tr w:rsidR="001C40FE" w:rsidRPr="001C40FE" w14:paraId="00E0DAAB" w14:textId="77777777" w:rsidTr="001C40FE">
        <w:trPr>
          <w:tblHeader/>
        </w:trPr>
        <w:tc>
          <w:tcPr>
            <w:tcW w:w="1440" w:type="dxa"/>
            <w:vMerge w:val="restart"/>
            <w:tcBorders>
              <w:top w:val="single" w:sz="4" w:space="0" w:color="auto"/>
              <w:bottom w:val="single" w:sz="12" w:space="0" w:color="auto"/>
            </w:tcBorders>
            <w:shd w:val="clear" w:color="auto" w:fill="auto"/>
            <w:vAlign w:val="bottom"/>
          </w:tcPr>
          <w:p w14:paraId="70FF1670" w14:textId="77777777" w:rsidR="00373689" w:rsidRPr="001C40FE" w:rsidRDefault="00373689" w:rsidP="001C40FE">
            <w:pPr>
              <w:pStyle w:val="TableParagraph"/>
              <w:widowControl/>
              <w:spacing w:before="80" w:after="80" w:line="200" w:lineRule="exact"/>
              <w:rPr>
                <w:rFonts w:ascii="Times New Roman" w:hAnsi="Times New Roman" w:cs="Times New Roman"/>
                <w:i/>
                <w:sz w:val="16"/>
                <w:szCs w:val="24"/>
              </w:rPr>
            </w:pPr>
          </w:p>
          <w:p w14:paraId="050CC638" w14:textId="77777777" w:rsidR="00373689" w:rsidRPr="001C40FE" w:rsidRDefault="00373689" w:rsidP="001C40FE">
            <w:pPr>
              <w:pStyle w:val="TableParagraph"/>
              <w:widowControl/>
              <w:spacing w:before="80" w:after="80" w:line="200" w:lineRule="exact"/>
              <w:rPr>
                <w:rFonts w:ascii="Times New Roman" w:hAnsi="Times New Roman" w:cs="Times New Roman"/>
                <w:i/>
                <w:sz w:val="16"/>
                <w:szCs w:val="24"/>
              </w:rPr>
            </w:pPr>
          </w:p>
          <w:p w14:paraId="561D0BD0" w14:textId="77777777" w:rsidR="00373689" w:rsidRPr="001C40FE" w:rsidRDefault="00373689" w:rsidP="001C40FE">
            <w:pPr>
              <w:pStyle w:val="TableParagraph"/>
              <w:widowControl/>
              <w:spacing w:before="80" w:after="80" w:line="200" w:lineRule="exact"/>
              <w:rPr>
                <w:rFonts w:ascii="Times New Roman" w:hAnsi="Times New Roman" w:cs="Times New Roman"/>
                <w:i/>
                <w:sz w:val="16"/>
                <w:szCs w:val="24"/>
              </w:rPr>
            </w:pPr>
            <w:r w:rsidRPr="001C40FE">
              <w:rPr>
                <w:rFonts w:ascii="Times New Roman" w:hAnsi="Times New Roman" w:cs="Times New Roman"/>
                <w:i/>
                <w:sz w:val="16"/>
                <w:szCs w:val="24"/>
              </w:rPr>
              <w:t>Gender</w:t>
            </w:r>
          </w:p>
        </w:tc>
        <w:tc>
          <w:tcPr>
            <w:tcW w:w="2288" w:type="dxa"/>
            <w:gridSpan w:val="2"/>
            <w:vMerge w:val="restart"/>
            <w:tcBorders>
              <w:top w:val="single" w:sz="4" w:space="0" w:color="auto"/>
              <w:bottom w:val="single" w:sz="12" w:space="0" w:color="auto"/>
            </w:tcBorders>
            <w:shd w:val="clear" w:color="auto" w:fill="auto"/>
            <w:vAlign w:val="bottom"/>
          </w:tcPr>
          <w:p w14:paraId="335B109E" w14:textId="77777777" w:rsidR="00373689" w:rsidRPr="001C40FE" w:rsidRDefault="00373689" w:rsidP="001C40FE">
            <w:pPr>
              <w:pStyle w:val="TableParagraph"/>
              <w:widowControl/>
              <w:spacing w:before="80" w:after="80" w:line="200" w:lineRule="exact"/>
              <w:jc w:val="right"/>
              <w:rPr>
                <w:rFonts w:ascii="Times New Roman" w:hAnsi="Times New Roman" w:cs="Times New Roman"/>
                <w:i/>
                <w:sz w:val="16"/>
                <w:szCs w:val="24"/>
              </w:rPr>
            </w:pPr>
          </w:p>
          <w:p w14:paraId="47994002" w14:textId="77777777" w:rsidR="00373689" w:rsidRPr="001C40FE" w:rsidRDefault="00373689" w:rsidP="001C40FE">
            <w:pPr>
              <w:pStyle w:val="TableParagraph"/>
              <w:widowControl/>
              <w:spacing w:before="80" w:after="80" w:line="200" w:lineRule="exact"/>
              <w:jc w:val="right"/>
              <w:rPr>
                <w:rFonts w:ascii="Times New Roman" w:hAnsi="Times New Roman" w:cs="Times New Roman"/>
                <w:i/>
                <w:sz w:val="16"/>
                <w:szCs w:val="24"/>
              </w:rPr>
            </w:pPr>
            <w:r w:rsidRPr="001C40FE">
              <w:rPr>
                <w:rFonts w:ascii="Times New Roman" w:hAnsi="Times New Roman" w:cs="Times New Roman"/>
                <w:i/>
                <w:sz w:val="16"/>
                <w:szCs w:val="24"/>
              </w:rPr>
              <w:t>Total Employed</w:t>
            </w:r>
          </w:p>
        </w:tc>
        <w:tc>
          <w:tcPr>
            <w:tcW w:w="4411" w:type="dxa"/>
            <w:gridSpan w:val="4"/>
            <w:tcBorders>
              <w:top w:val="single" w:sz="4" w:space="0" w:color="auto"/>
              <w:bottom w:val="single" w:sz="12" w:space="0" w:color="auto"/>
            </w:tcBorders>
            <w:shd w:val="clear" w:color="auto" w:fill="auto"/>
            <w:vAlign w:val="bottom"/>
          </w:tcPr>
          <w:p w14:paraId="5D3978EC" w14:textId="77777777" w:rsidR="00373689" w:rsidRPr="001C40FE" w:rsidRDefault="00373689" w:rsidP="001C40FE">
            <w:pPr>
              <w:pStyle w:val="TableParagraph"/>
              <w:widowControl/>
              <w:spacing w:before="80" w:after="80" w:line="200" w:lineRule="exact"/>
              <w:jc w:val="right"/>
              <w:rPr>
                <w:rFonts w:ascii="Times New Roman" w:hAnsi="Times New Roman" w:cs="Times New Roman"/>
                <w:i/>
                <w:sz w:val="16"/>
                <w:szCs w:val="24"/>
              </w:rPr>
            </w:pPr>
            <w:r w:rsidRPr="001C40FE">
              <w:rPr>
                <w:rFonts w:ascii="Times New Roman" w:hAnsi="Times New Roman" w:cs="Times New Roman"/>
                <w:i/>
                <w:sz w:val="16"/>
                <w:szCs w:val="24"/>
              </w:rPr>
              <w:t>Sector</w:t>
            </w:r>
          </w:p>
        </w:tc>
      </w:tr>
      <w:tr w:rsidR="001C40FE" w:rsidRPr="001C40FE" w14:paraId="720CEB63" w14:textId="77777777" w:rsidTr="001C40FE">
        <w:trPr>
          <w:tblHeader/>
        </w:trPr>
        <w:tc>
          <w:tcPr>
            <w:tcW w:w="1440" w:type="dxa"/>
            <w:vMerge/>
            <w:tcBorders>
              <w:top w:val="single" w:sz="12" w:space="0" w:color="auto"/>
            </w:tcBorders>
            <w:shd w:val="clear" w:color="auto" w:fill="auto"/>
            <w:vAlign w:val="bottom"/>
          </w:tcPr>
          <w:p w14:paraId="4D3178EF" w14:textId="77777777" w:rsidR="00373689" w:rsidRPr="001C40FE" w:rsidRDefault="00373689" w:rsidP="001C40FE">
            <w:pPr>
              <w:suppressAutoHyphens w:val="0"/>
              <w:spacing w:before="40" w:after="40" w:line="220" w:lineRule="exact"/>
              <w:rPr>
                <w:sz w:val="18"/>
                <w:szCs w:val="24"/>
              </w:rPr>
            </w:pPr>
          </w:p>
        </w:tc>
        <w:tc>
          <w:tcPr>
            <w:tcW w:w="2288" w:type="dxa"/>
            <w:gridSpan w:val="2"/>
            <w:vMerge/>
            <w:tcBorders>
              <w:top w:val="single" w:sz="12" w:space="0" w:color="auto"/>
            </w:tcBorders>
            <w:shd w:val="clear" w:color="auto" w:fill="auto"/>
            <w:vAlign w:val="bottom"/>
          </w:tcPr>
          <w:p w14:paraId="7DF9461C" w14:textId="77777777" w:rsidR="00373689" w:rsidRPr="001C40FE" w:rsidRDefault="00373689" w:rsidP="001C40FE">
            <w:pPr>
              <w:suppressAutoHyphens w:val="0"/>
              <w:spacing w:before="40" w:after="40" w:line="220" w:lineRule="exact"/>
              <w:jc w:val="right"/>
              <w:rPr>
                <w:sz w:val="18"/>
                <w:szCs w:val="24"/>
              </w:rPr>
            </w:pPr>
          </w:p>
        </w:tc>
        <w:tc>
          <w:tcPr>
            <w:tcW w:w="2235" w:type="dxa"/>
            <w:gridSpan w:val="2"/>
            <w:tcBorders>
              <w:top w:val="single" w:sz="12" w:space="0" w:color="auto"/>
            </w:tcBorders>
            <w:shd w:val="clear" w:color="auto" w:fill="auto"/>
            <w:vAlign w:val="bottom"/>
          </w:tcPr>
          <w:p w14:paraId="5F038AF1" w14:textId="77777777" w:rsidR="00373689" w:rsidRPr="001C40FE" w:rsidRDefault="00373689" w:rsidP="001C40FE">
            <w:pPr>
              <w:pStyle w:val="TableParagraph"/>
              <w:widowControl/>
              <w:spacing w:before="40" w:after="40" w:line="220" w:lineRule="exact"/>
              <w:jc w:val="right"/>
              <w:rPr>
                <w:rFonts w:ascii="Times New Roman" w:hAnsi="Times New Roman" w:cs="Times New Roman"/>
                <w:b/>
                <w:sz w:val="18"/>
                <w:szCs w:val="24"/>
              </w:rPr>
            </w:pPr>
            <w:r w:rsidRPr="001C40FE">
              <w:rPr>
                <w:rFonts w:ascii="Times New Roman" w:hAnsi="Times New Roman" w:cs="Times New Roman"/>
                <w:b/>
                <w:sz w:val="18"/>
                <w:szCs w:val="24"/>
              </w:rPr>
              <w:t>Formal</w:t>
            </w:r>
          </w:p>
        </w:tc>
        <w:tc>
          <w:tcPr>
            <w:tcW w:w="2176" w:type="dxa"/>
            <w:gridSpan w:val="2"/>
            <w:tcBorders>
              <w:top w:val="single" w:sz="12" w:space="0" w:color="auto"/>
            </w:tcBorders>
            <w:shd w:val="clear" w:color="auto" w:fill="auto"/>
            <w:vAlign w:val="bottom"/>
          </w:tcPr>
          <w:p w14:paraId="25F6399C" w14:textId="77777777" w:rsidR="00373689" w:rsidRPr="001C40FE" w:rsidRDefault="00373689" w:rsidP="001C40FE">
            <w:pPr>
              <w:pStyle w:val="TableParagraph"/>
              <w:widowControl/>
              <w:spacing w:before="40" w:after="40" w:line="220" w:lineRule="exact"/>
              <w:jc w:val="right"/>
              <w:rPr>
                <w:rFonts w:ascii="Times New Roman" w:hAnsi="Times New Roman" w:cs="Times New Roman"/>
                <w:b/>
                <w:sz w:val="18"/>
                <w:szCs w:val="24"/>
              </w:rPr>
            </w:pPr>
            <w:r w:rsidRPr="001C40FE">
              <w:rPr>
                <w:rFonts w:ascii="Times New Roman" w:hAnsi="Times New Roman" w:cs="Times New Roman"/>
                <w:b/>
                <w:sz w:val="18"/>
                <w:szCs w:val="24"/>
              </w:rPr>
              <w:t>Informal</w:t>
            </w:r>
          </w:p>
        </w:tc>
      </w:tr>
      <w:tr w:rsidR="001C40FE" w:rsidRPr="001C40FE" w14:paraId="6EACCFAF" w14:textId="77777777" w:rsidTr="001C40FE">
        <w:trPr>
          <w:tblHeader/>
        </w:trPr>
        <w:tc>
          <w:tcPr>
            <w:tcW w:w="1440" w:type="dxa"/>
            <w:vMerge/>
            <w:shd w:val="clear" w:color="auto" w:fill="auto"/>
            <w:vAlign w:val="bottom"/>
          </w:tcPr>
          <w:p w14:paraId="74AF2D5F" w14:textId="77777777" w:rsidR="00373689" w:rsidRPr="001C40FE" w:rsidRDefault="00373689" w:rsidP="001C40FE">
            <w:pPr>
              <w:suppressAutoHyphens w:val="0"/>
              <w:spacing w:before="40" w:after="40" w:line="220" w:lineRule="exact"/>
              <w:rPr>
                <w:sz w:val="18"/>
                <w:szCs w:val="24"/>
              </w:rPr>
            </w:pPr>
          </w:p>
        </w:tc>
        <w:tc>
          <w:tcPr>
            <w:tcW w:w="1375" w:type="dxa"/>
            <w:shd w:val="clear" w:color="auto" w:fill="auto"/>
            <w:vAlign w:val="bottom"/>
          </w:tcPr>
          <w:p w14:paraId="7F6C91D0" w14:textId="77777777" w:rsidR="00373689" w:rsidRPr="001C40FE" w:rsidRDefault="00373689" w:rsidP="001C40FE">
            <w:pPr>
              <w:pStyle w:val="TableParagraph"/>
              <w:widowControl/>
              <w:spacing w:before="40" w:after="40" w:line="220" w:lineRule="exact"/>
              <w:jc w:val="right"/>
              <w:rPr>
                <w:rFonts w:ascii="Times New Roman" w:hAnsi="Times New Roman" w:cs="Times New Roman"/>
                <w:b/>
                <w:sz w:val="18"/>
                <w:szCs w:val="24"/>
              </w:rPr>
            </w:pPr>
            <w:r w:rsidRPr="001C40FE">
              <w:rPr>
                <w:rFonts w:ascii="Times New Roman" w:hAnsi="Times New Roman" w:cs="Times New Roman"/>
                <w:b/>
                <w:sz w:val="18"/>
                <w:szCs w:val="24"/>
              </w:rPr>
              <w:t>No.</w:t>
            </w:r>
          </w:p>
        </w:tc>
        <w:tc>
          <w:tcPr>
            <w:tcW w:w="913" w:type="dxa"/>
            <w:shd w:val="clear" w:color="auto" w:fill="auto"/>
            <w:vAlign w:val="bottom"/>
          </w:tcPr>
          <w:p w14:paraId="0322E5F5" w14:textId="77777777" w:rsidR="00373689" w:rsidRPr="001C40FE" w:rsidRDefault="00373689" w:rsidP="001C40FE">
            <w:pPr>
              <w:pStyle w:val="TableParagraph"/>
              <w:widowControl/>
              <w:spacing w:before="40" w:after="40" w:line="220" w:lineRule="exact"/>
              <w:jc w:val="right"/>
              <w:rPr>
                <w:rFonts w:ascii="Times New Roman" w:hAnsi="Times New Roman" w:cs="Times New Roman"/>
                <w:b/>
                <w:sz w:val="18"/>
                <w:szCs w:val="24"/>
              </w:rPr>
            </w:pPr>
            <w:r w:rsidRPr="001C40FE">
              <w:rPr>
                <w:rFonts w:ascii="Times New Roman" w:hAnsi="Times New Roman" w:cs="Times New Roman"/>
                <w:b/>
                <w:sz w:val="18"/>
                <w:szCs w:val="24"/>
              </w:rPr>
              <w:t>%</w:t>
            </w:r>
          </w:p>
        </w:tc>
        <w:tc>
          <w:tcPr>
            <w:tcW w:w="1371" w:type="dxa"/>
            <w:shd w:val="clear" w:color="auto" w:fill="auto"/>
            <w:vAlign w:val="bottom"/>
          </w:tcPr>
          <w:p w14:paraId="6CDC9230" w14:textId="77777777" w:rsidR="00373689" w:rsidRPr="001C40FE" w:rsidRDefault="00373689" w:rsidP="001C40FE">
            <w:pPr>
              <w:pStyle w:val="TableParagraph"/>
              <w:widowControl/>
              <w:spacing w:before="40" w:after="40" w:line="220" w:lineRule="exact"/>
              <w:jc w:val="right"/>
              <w:rPr>
                <w:rFonts w:ascii="Times New Roman" w:hAnsi="Times New Roman" w:cs="Times New Roman"/>
                <w:b/>
                <w:sz w:val="18"/>
                <w:szCs w:val="24"/>
              </w:rPr>
            </w:pPr>
            <w:r w:rsidRPr="001C40FE">
              <w:rPr>
                <w:rFonts w:ascii="Times New Roman" w:hAnsi="Times New Roman" w:cs="Times New Roman"/>
                <w:b/>
                <w:sz w:val="18"/>
                <w:szCs w:val="24"/>
              </w:rPr>
              <w:t>No.</w:t>
            </w:r>
          </w:p>
        </w:tc>
        <w:tc>
          <w:tcPr>
            <w:tcW w:w="864" w:type="dxa"/>
            <w:shd w:val="clear" w:color="auto" w:fill="auto"/>
            <w:vAlign w:val="bottom"/>
          </w:tcPr>
          <w:p w14:paraId="64E11F64" w14:textId="77777777" w:rsidR="00373689" w:rsidRPr="001C40FE" w:rsidRDefault="00373689" w:rsidP="001C40FE">
            <w:pPr>
              <w:pStyle w:val="TableParagraph"/>
              <w:widowControl/>
              <w:spacing w:before="40" w:after="40" w:line="220" w:lineRule="exact"/>
              <w:jc w:val="right"/>
              <w:rPr>
                <w:rFonts w:ascii="Times New Roman" w:hAnsi="Times New Roman" w:cs="Times New Roman"/>
                <w:b/>
                <w:sz w:val="18"/>
                <w:szCs w:val="24"/>
              </w:rPr>
            </w:pPr>
            <w:r w:rsidRPr="001C40FE">
              <w:rPr>
                <w:rFonts w:ascii="Times New Roman" w:hAnsi="Times New Roman" w:cs="Times New Roman"/>
                <w:b/>
                <w:sz w:val="18"/>
                <w:szCs w:val="24"/>
              </w:rPr>
              <w:t>%.</w:t>
            </w:r>
          </w:p>
        </w:tc>
        <w:tc>
          <w:tcPr>
            <w:tcW w:w="1425" w:type="dxa"/>
            <w:shd w:val="clear" w:color="auto" w:fill="auto"/>
            <w:vAlign w:val="bottom"/>
          </w:tcPr>
          <w:p w14:paraId="2B7E3C16" w14:textId="77777777" w:rsidR="00373689" w:rsidRPr="001C40FE" w:rsidRDefault="00373689" w:rsidP="001C40FE">
            <w:pPr>
              <w:pStyle w:val="TableParagraph"/>
              <w:widowControl/>
              <w:spacing w:before="40" w:after="40" w:line="220" w:lineRule="exact"/>
              <w:jc w:val="right"/>
              <w:rPr>
                <w:rFonts w:ascii="Times New Roman" w:hAnsi="Times New Roman" w:cs="Times New Roman"/>
                <w:b/>
                <w:sz w:val="18"/>
                <w:szCs w:val="24"/>
              </w:rPr>
            </w:pPr>
            <w:r w:rsidRPr="001C40FE">
              <w:rPr>
                <w:rFonts w:ascii="Times New Roman" w:hAnsi="Times New Roman" w:cs="Times New Roman"/>
                <w:b/>
                <w:sz w:val="18"/>
                <w:szCs w:val="24"/>
              </w:rPr>
              <w:t>No.</w:t>
            </w:r>
          </w:p>
        </w:tc>
        <w:tc>
          <w:tcPr>
            <w:tcW w:w="751" w:type="dxa"/>
            <w:shd w:val="clear" w:color="auto" w:fill="auto"/>
            <w:vAlign w:val="bottom"/>
          </w:tcPr>
          <w:p w14:paraId="24D3DC07" w14:textId="77777777" w:rsidR="00373689" w:rsidRPr="001C40FE" w:rsidRDefault="00373689" w:rsidP="001C40FE">
            <w:pPr>
              <w:pStyle w:val="TableParagraph"/>
              <w:widowControl/>
              <w:spacing w:before="40" w:after="40" w:line="220" w:lineRule="exact"/>
              <w:jc w:val="right"/>
              <w:rPr>
                <w:rFonts w:ascii="Times New Roman" w:hAnsi="Times New Roman" w:cs="Times New Roman"/>
                <w:b/>
                <w:sz w:val="18"/>
                <w:szCs w:val="24"/>
              </w:rPr>
            </w:pPr>
            <w:r w:rsidRPr="001C40FE">
              <w:rPr>
                <w:rFonts w:ascii="Times New Roman" w:hAnsi="Times New Roman" w:cs="Times New Roman"/>
                <w:b/>
                <w:sz w:val="18"/>
                <w:szCs w:val="24"/>
              </w:rPr>
              <w:t>%</w:t>
            </w:r>
          </w:p>
        </w:tc>
      </w:tr>
      <w:tr w:rsidR="001C40FE" w:rsidRPr="001C40FE" w14:paraId="2DCF368D" w14:textId="77777777" w:rsidTr="001C40FE">
        <w:tc>
          <w:tcPr>
            <w:tcW w:w="1440" w:type="dxa"/>
            <w:shd w:val="clear" w:color="auto" w:fill="auto"/>
          </w:tcPr>
          <w:p w14:paraId="76A84FED" w14:textId="77777777" w:rsidR="00373689" w:rsidRPr="001C40FE" w:rsidRDefault="00373689" w:rsidP="001C40FE">
            <w:pPr>
              <w:pStyle w:val="TableParagraph"/>
              <w:widowControl/>
              <w:spacing w:before="40" w:after="40" w:line="220" w:lineRule="exact"/>
              <w:rPr>
                <w:rFonts w:ascii="Times New Roman" w:hAnsi="Times New Roman" w:cs="Times New Roman"/>
                <w:b/>
                <w:sz w:val="18"/>
                <w:szCs w:val="24"/>
              </w:rPr>
            </w:pPr>
            <w:r w:rsidRPr="001C40FE">
              <w:rPr>
                <w:rFonts w:ascii="Times New Roman" w:hAnsi="Times New Roman" w:cs="Times New Roman"/>
                <w:b/>
                <w:sz w:val="18"/>
                <w:szCs w:val="24"/>
              </w:rPr>
              <w:t>Total</w:t>
            </w:r>
          </w:p>
        </w:tc>
        <w:tc>
          <w:tcPr>
            <w:tcW w:w="1375" w:type="dxa"/>
            <w:shd w:val="clear" w:color="auto" w:fill="auto"/>
            <w:vAlign w:val="bottom"/>
          </w:tcPr>
          <w:p w14:paraId="320F31E8" w14:textId="77777777" w:rsidR="00373689" w:rsidRPr="001C40FE" w:rsidRDefault="00373689" w:rsidP="001C40FE">
            <w:pPr>
              <w:pStyle w:val="TableParagraph"/>
              <w:widowControl/>
              <w:spacing w:before="40" w:after="40" w:line="220" w:lineRule="exact"/>
              <w:jc w:val="right"/>
              <w:rPr>
                <w:rFonts w:ascii="Times New Roman" w:hAnsi="Times New Roman" w:cs="Times New Roman"/>
                <w:sz w:val="18"/>
                <w:szCs w:val="24"/>
              </w:rPr>
            </w:pPr>
            <w:r w:rsidRPr="001C40FE">
              <w:rPr>
                <w:rFonts w:ascii="Times New Roman" w:hAnsi="Times New Roman" w:cs="Times New Roman"/>
                <w:sz w:val="18"/>
                <w:szCs w:val="24"/>
              </w:rPr>
              <w:t>8,180,693</w:t>
            </w:r>
          </w:p>
        </w:tc>
        <w:tc>
          <w:tcPr>
            <w:tcW w:w="913" w:type="dxa"/>
            <w:shd w:val="clear" w:color="auto" w:fill="auto"/>
            <w:vAlign w:val="bottom"/>
          </w:tcPr>
          <w:p w14:paraId="0BFA6009" w14:textId="77777777" w:rsidR="00373689" w:rsidRPr="001C40FE" w:rsidRDefault="00373689" w:rsidP="001C40FE">
            <w:pPr>
              <w:pStyle w:val="TableParagraph"/>
              <w:widowControl/>
              <w:spacing w:before="40" w:after="40" w:line="220" w:lineRule="exact"/>
              <w:jc w:val="right"/>
              <w:rPr>
                <w:rFonts w:ascii="Times New Roman" w:hAnsi="Times New Roman" w:cs="Times New Roman"/>
                <w:sz w:val="18"/>
                <w:szCs w:val="24"/>
              </w:rPr>
            </w:pPr>
            <w:r w:rsidRPr="001C40FE">
              <w:rPr>
                <w:rFonts w:ascii="Times New Roman" w:hAnsi="Times New Roman" w:cs="Times New Roman"/>
                <w:sz w:val="18"/>
                <w:szCs w:val="24"/>
              </w:rPr>
              <w:t>100.0</w:t>
            </w:r>
          </w:p>
        </w:tc>
        <w:tc>
          <w:tcPr>
            <w:tcW w:w="1371" w:type="dxa"/>
            <w:shd w:val="clear" w:color="auto" w:fill="auto"/>
            <w:vAlign w:val="bottom"/>
          </w:tcPr>
          <w:p w14:paraId="1F42E913" w14:textId="77777777" w:rsidR="00373689" w:rsidRPr="001C40FE" w:rsidRDefault="00373689" w:rsidP="001C40FE">
            <w:pPr>
              <w:pStyle w:val="TableParagraph"/>
              <w:widowControl/>
              <w:spacing w:before="40" w:after="40" w:line="220" w:lineRule="exact"/>
              <w:jc w:val="right"/>
              <w:rPr>
                <w:rFonts w:ascii="Times New Roman" w:hAnsi="Times New Roman" w:cs="Times New Roman"/>
                <w:sz w:val="18"/>
                <w:szCs w:val="24"/>
              </w:rPr>
            </w:pPr>
            <w:r w:rsidRPr="001C40FE">
              <w:rPr>
                <w:rFonts w:ascii="Times New Roman" w:hAnsi="Times New Roman" w:cs="Times New Roman"/>
                <w:sz w:val="18"/>
                <w:szCs w:val="24"/>
              </w:rPr>
              <w:t>3,482,505</w:t>
            </w:r>
          </w:p>
        </w:tc>
        <w:tc>
          <w:tcPr>
            <w:tcW w:w="864" w:type="dxa"/>
            <w:shd w:val="clear" w:color="auto" w:fill="auto"/>
            <w:vAlign w:val="bottom"/>
          </w:tcPr>
          <w:p w14:paraId="64F45365" w14:textId="77777777" w:rsidR="00373689" w:rsidRPr="001C40FE" w:rsidRDefault="00373689" w:rsidP="001C40FE">
            <w:pPr>
              <w:pStyle w:val="TableParagraph"/>
              <w:widowControl/>
              <w:spacing w:before="40" w:after="40" w:line="220" w:lineRule="exact"/>
              <w:jc w:val="right"/>
              <w:rPr>
                <w:rFonts w:ascii="Times New Roman" w:hAnsi="Times New Roman" w:cs="Times New Roman"/>
                <w:sz w:val="18"/>
                <w:szCs w:val="24"/>
              </w:rPr>
            </w:pPr>
            <w:r w:rsidRPr="001C40FE">
              <w:rPr>
                <w:rFonts w:ascii="Times New Roman" w:hAnsi="Times New Roman" w:cs="Times New Roman"/>
                <w:sz w:val="18"/>
                <w:szCs w:val="24"/>
              </w:rPr>
              <w:t>42.6</w:t>
            </w:r>
          </w:p>
        </w:tc>
        <w:tc>
          <w:tcPr>
            <w:tcW w:w="1425" w:type="dxa"/>
            <w:shd w:val="clear" w:color="auto" w:fill="auto"/>
            <w:vAlign w:val="bottom"/>
          </w:tcPr>
          <w:p w14:paraId="0C302D33" w14:textId="77777777" w:rsidR="00373689" w:rsidRPr="001C40FE" w:rsidRDefault="00373689" w:rsidP="001C40FE">
            <w:pPr>
              <w:pStyle w:val="TableParagraph"/>
              <w:widowControl/>
              <w:spacing w:before="40" w:after="40" w:line="220" w:lineRule="exact"/>
              <w:jc w:val="right"/>
              <w:rPr>
                <w:rFonts w:ascii="Times New Roman" w:hAnsi="Times New Roman" w:cs="Times New Roman"/>
                <w:sz w:val="18"/>
                <w:szCs w:val="24"/>
              </w:rPr>
            </w:pPr>
            <w:r w:rsidRPr="001C40FE">
              <w:rPr>
                <w:rFonts w:ascii="Times New Roman" w:hAnsi="Times New Roman" w:cs="Times New Roman"/>
                <w:sz w:val="18"/>
                <w:szCs w:val="24"/>
              </w:rPr>
              <w:t>4,698,187</w:t>
            </w:r>
          </w:p>
        </w:tc>
        <w:tc>
          <w:tcPr>
            <w:tcW w:w="751" w:type="dxa"/>
            <w:shd w:val="clear" w:color="auto" w:fill="auto"/>
            <w:vAlign w:val="bottom"/>
          </w:tcPr>
          <w:p w14:paraId="2F42B965" w14:textId="77777777" w:rsidR="00373689" w:rsidRPr="001C40FE" w:rsidRDefault="00373689" w:rsidP="001C40FE">
            <w:pPr>
              <w:pStyle w:val="TableParagraph"/>
              <w:widowControl/>
              <w:spacing w:before="40" w:after="40" w:line="220" w:lineRule="exact"/>
              <w:jc w:val="right"/>
              <w:rPr>
                <w:rFonts w:ascii="Times New Roman" w:hAnsi="Times New Roman" w:cs="Times New Roman"/>
                <w:sz w:val="18"/>
                <w:szCs w:val="24"/>
              </w:rPr>
            </w:pPr>
            <w:r w:rsidRPr="001C40FE">
              <w:rPr>
                <w:rFonts w:ascii="Times New Roman" w:hAnsi="Times New Roman" w:cs="Times New Roman"/>
                <w:sz w:val="18"/>
                <w:szCs w:val="24"/>
              </w:rPr>
              <w:t>57.4</w:t>
            </w:r>
          </w:p>
        </w:tc>
      </w:tr>
      <w:tr w:rsidR="001C40FE" w:rsidRPr="001C40FE" w14:paraId="15DC86DF" w14:textId="77777777" w:rsidTr="001C40FE">
        <w:tc>
          <w:tcPr>
            <w:tcW w:w="1440" w:type="dxa"/>
            <w:shd w:val="clear" w:color="auto" w:fill="auto"/>
          </w:tcPr>
          <w:p w14:paraId="016C976B" w14:textId="77777777" w:rsidR="00373689" w:rsidRPr="001C40FE" w:rsidRDefault="00373689" w:rsidP="001C40FE">
            <w:pPr>
              <w:pStyle w:val="TableParagraph"/>
              <w:widowControl/>
              <w:spacing w:before="40" w:after="40" w:line="220" w:lineRule="exact"/>
              <w:rPr>
                <w:rFonts w:ascii="Times New Roman" w:hAnsi="Times New Roman" w:cs="Times New Roman"/>
                <w:sz w:val="18"/>
                <w:szCs w:val="24"/>
              </w:rPr>
            </w:pPr>
            <w:r w:rsidRPr="001C40FE">
              <w:rPr>
                <w:rFonts w:ascii="Times New Roman" w:hAnsi="Times New Roman" w:cs="Times New Roman"/>
                <w:sz w:val="18"/>
                <w:szCs w:val="24"/>
              </w:rPr>
              <w:t>Male</w:t>
            </w:r>
          </w:p>
        </w:tc>
        <w:tc>
          <w:tcPr>
            <w:tcW w:w="1375" w:type="dxa"/>
            <w:shd w:val="clear" w:color="auto" w:fill="auto"/>
            <w:vAlign w:val="bottom"/>
          </w:tcPr>
          <w:p w14:paraId="3DF98F54" w14:textId="77777777" w:rsidR="00373689" w:rsidRPr="001C40FE" w:rsidRDefault="00373689" w:rsidP="001C40FE">
            <w:pPr>
              <w:pStyle w:val="TableParagraph"/>
              <w:widowControl/>
              <w:spacing w:before="40" w:after="40" w:line="220" w:lineRule="exact"/>
              <w:jc w:val="right"/>
              <w:rPr>
                <w:rFonts w:ascii="Times New Roman" w:hAnsi="Times New Roman" w:cs="Times New Roman"/>
                <w:sz w:val="18"/>
                <w:szCs w:val="24"/>
              </w:rPr>
            </w:pPr>
            <w:r w:rsidRPr="001C40FE">
              <w:rPr>
                <w:rFonts w:ascii="Times New Roman" w:hAnsi="Times New Roman" w:cs="Times New Roman"/>
                <w:sz w:val="18"/>
                <w:szCs w:val="24"/>
              </w:rPr>
              <w:t>5,368,896</w:t>
            </w:r>
          </w:p>
        </w:tc>
        <w:tc>
          <w:tcPr>
            <w:tcW w:w="913" w:type="dxa"/>
            <w:shd w:val="clear" w:color="auto" w:fill="auto"/>
            <w:vAlign w:val="bottom"/>
          </w:tcPr>
          <w:p w14:paraId="29FC70D8" w14:textId="77777777" w:rsidR="00373689" w:rsidRPr="001C40FE" w:rsidRDefault="00373689" w:rsidP="001C40FE">
            <w:pPr>
              <w:pStyle w:val="TableParagraph"/>
              <w:widowControl/>
              <w:spacing w:before="40" w:after="40" w:line="220" w:lineRule="exact"/>
              <w:jc w:val="right"/>
              <w:rPr>
                <w:rFonts w:ascii="Times New Roman" w:hAnsi="Times New Roman" w:cs="Times New Roman"/>
                <w:sz w:val="18"/>
                <w:szCs w:val="24"/>
              </w:rPr>
            </w:pPr>
            <w:r w:rsidRPr="001C40FE">
              <w:rPr>
                <w:rFonts w:ascii="Times New Roman" w:hAnsi="Times New Roman" w:cs="Times New Roman"/>
                <w:sz w:val="18"/>
                <w:szCs w:val="24"/>
              </w:rPr>
              <w:t>100.0</w:t>
            </w:r>
          </w:p>
        </w:tc>
        <w:tc>
          <w:tcPr>
            <w:tcW w:w="1371" w:type="dxa"/>
            <w:shd w:val="clear" w:color="auto" w:fill="auto"/>
            <w:vAlign w:val="bottom"/>
          </w:tcPr>
          <w:p w14:paraId="5481DFEA" w14:textId="77777777" w:rsidR="00373689" w:rsidRPr="001C40FE" w:rsidRDefault="00373689" w:rsidP="001C40FE">
            <w:pPr>
              <w:pStyle w:val="TableParagraph"/>
              <w:widowControl/>
              <w:spacing w:before="40" w:after="40" w:line="220" w:lineRule="exact"/>
              <w:jc w:val="right"/>
              <w:rPr>
                <w:rFonts w:ascii="Times New Roman" w:hAnsi="Times New Roman" w:cs="Times New Roman"/>
                <w:sz w:val="18"/>
                <w:szCs w:val="24"/>
              </w:rPr>
            </w:pPr>
            <w:r w:rsidRPr="001C40FE">
              <w:rPr>
                <w:rFonts w:ascii="Times New Roman" w:hAnsi="Times New Roman" w:cs="Times New Roman"/>
                <w:sz w:val="18"/>
                <w:szCs w:val="24"/>
              </w:rPr>
              <w:t>2,106,990</w:t>
            </w:r>
          </w:p>
        </w:tc>
        <w:tc>
          <w:tcPr>
            <w:tcW w:w="864" w:type="dxa"/>
            <w:shd w:val="clear" w:color="auto" w:fill="auto"/>
            <w:vAlign w:val="bottom"/>
          </w:tcPr>
          <w:p w14:paraId="1577FEDC" w14:textId="77777777" w:rsidR="00373689" w:rsidRPr="001C40FE" w:rsidRDefault="00373689" w:rsidP="001C40FE">
            <w:pPr>
              <w:pStyle w:val="TableParagraph"/>
              <w:widowControl/>
              <w:spacing w:before="40" w:after="40" w:line="220" w:lineRule="exact"/>
              <w:jc w:val="right"/>
              <w:rPr>
                <w:rFonts w:ascii="Times New Roman" w:hAnsi="Times New Roman" w:cs="Times New Roman"/>
                <w:sz w:val="18"/>
                <w:szCs w:val="24"/>
              </w:rPr>
            </w:pPr>
            <w:r w:rsidRPr="001C40FE">
              <w:rPr>
                <w:rFonts w:ascii="Times New Roman" w:hAnsi="Times New Roman" w:cs="Times New Roman"/>
                <w:sz w:val="18"/>
                <w:szCs w:val="24"/>
              </w:rPr>
              <w:t>39.2</w:t>
            </w:r>
          </w:p>
        </w:tc>
        <w:tc>
          <w:tcPr>
            <w:tcW w:w="1425" w:type="dxa"/>
            <w:shd w:val="clear" w:color="auto" w:fill="auto"/>
            <w:vAlign w:val="bottom"/>
          </w:tcPr>
          <w:p w14:paraId="3778F226" w14:textId="77777777" w:rsidR="00373689" w:rsidRPr="001C40FE" w:rsidRDefault="00373689" w:rsidP="001C40FE">
            <w:pPr>
              <w:pStyle w:val="TableParagraph"/>
              <w:widowControl/>
              <w:spacing w:before="40" w:after="40" w:line="220" w:lineRule="exact"/>
              <w:jc w:val="right"/>
              <w:rPr>
                <w:rFonts w:ascii="Times New Roman" w:hAnsi="Times New Roman" w:cs="Times New Roman"/>
                <w:sz w:val="18"/>
                <w:szCs w:val="24"/>
              </w:rPr>
            </w:pPr>
            <w:r w:rsidRPr="001C40FE">
              <w:rPr>
                <w:rFonts w:ascii="Times New Roman" w:hAnsi="Times New Roman" w:cs="Times New Roman"/>
                <w:sz w:val="18"/>
                <w:szCs w:val="24"/>
              </w:rPr>
              <w:t>3,261,906</w:t>
            </w:r>
          </w:p>
        </w:tc>
        <w:tc>
          <w:tcPr>
            <w:tcW w:w="751" w:type="dxa"/>
            <w:shd w:val="clear" w:color="auto" w:fill="auto"/>
            <w:vAlign w:val="bottom"/>
          </w:tcPr>
          <w:p w14:paraId="35EE666F" w14:textId="77777777" w:rsidR="00373689" w:rsidRPr="001C40FE" w:rsidRDefault="00373689" w:rsidP="001C40FE">
            <w:pPr>
              <w:pStyle w:val="TableParagraph"/>
              <w:widowControl/>
              <w:spacing w:before="40" w:after="40" w:line="220" w:lineRule="exact"/>
              <w:jc w:val="right"/>
              <w:rPr>
                <w:rFonts w:ascii="Times New Roman" w:hAnsi="Times New Roman" w:cs="Times New Roman"/>
                <w:sz w:val="18"/>
                <w:szCs w:val="24"/>
              </w:rPr>
            </w:pPr>
            <w:r w:rsidRPr="001C40FE">
              <w:rPr>
                <w:rFonts w:ascii="Times New Roman" w:hAnsi="Times New Roman" w:cs="Times New Roman"/>
                <w:sz w:val="18"/>
                <w:szCs w:val="24"/>
              </w:rPr>
              <w:t>60.8</w:t>
            </w:r>
          </w:p>
        </w:tc>
      </w:tr>
      <w:tr w:rsidR="001C40FE" w:rsidRPr="001C40FE" w14:paraId="30F399BC" w14:textId="77777777" w:rsidTr="001C40FE">
        <w:tc>
          <w:tcPr>
            <w:tcW w:w="1440" w:type="dxa"/>
            <w:tcBorders>
              <w:bottom w:val="single" w:sz="12" w:space="0" w:color="auto"/>
            </w:tcBorders>
            <w:shd w:val="clear" w:color="auto" w:fill="auto"/>
          </w:tcPr>
          <w:p w14:paraId="482EC49F" w14:textId="77777777" w:rsidR="00373689" w:rsidRPr="001C40FE" w:rsidRDefault="00373689" w:rsidP="001C40FE">
            <w:pPr>
              <w:pStyle w:val="TableParagraph"/>
              <w:widowControl/>
              <w:spacing w:before="40" w:after="40" w:line="220" w:lineRule="exact"/>
              <w:rPr>
                <w:rFonts w:ascii="Times New Roman" w:hAnsi="Times New Roman" w:cs="Times New Roman"/>
                <w:sz w:val="18"/>
                <w:szCs w:val="24"/>
              </w:rPr>
            </w:pPr>
            <w:r w:rsidRPr="001C40FE">
              <w:rPr>
                <w:rFonts w:ascii="Times New Roman" w:hAnsi="Times New Roman" w:cs="Times New Roman"/>
                <w:sz w:val="18"/>
                <w:szCs w:val="24"/>
              </w:rPr>
              <w:t>Female</w:t>
            </w:r>
          </w:p>
        </w:tc>
        <w:tc>
          <w:tcPr>
            <w:tcW w:w="1375" w:type="dxa"/>
            <w:tcBorders>
              <w:bottom w:val="single" w:sz="12" w:space="0" w:color="auto"/>
            </w:tcBorders>
            <w:shd w:val="clear" w:color="auto" w:fill="auto"/>
            <w:vAlign w:val="bottom"/>
          </w:tcPr>
          <w:p w14:paraId="4539D6A9" w14:textId="77777777" w:rsidR="00373689" w:rsidRPr="001C40FE" w:rsidRDefault="00373689" w:rsidP="001C40FE">
            <w:pPr>
              <w:pStyle w:val="TableParagraph"/>
              <w:widowControl/>
              <w:spacing w:before="40" w:after="40" w:line="220" w:lineRule="exact"/>
              <w:jc w:val="right"/>
              <w:rPr>
                <w:rFonts w:ascii="Times New Roman" w:hAnsi="Times New Roman" w:cs="Times New Roman"/>
                <w:sz w:val="18"/>
                <w:szCs w:val="24"/>
              </w:rPr>
            </w:pPr>
            <w:r w:rsidRPr="001C40FE">
              <w:rPr>
                <w:rFonts w:ascii="Times New Roman" w:hAnsi="Times New Roman" w:cs="Times New Roman"/>
                <w:sz w:val="18"/>
                <w:szCs w:val="24"/>
              </w:rPr>
              <w:t>2,811,796</w:t>
            </w:r>
          </w:p>
        </w:tc>
        <w:tc>
          <w:tcPr>
            <w:tcW w:w="913" w:type="dxa"/>
            <w:tcBorders>
              <w:bottom w:val="single" w:sz="12" w:space="0" w:color="auto"/>
            </w:tcBorders>
            <w:shd w:val="clear" w:color="auto" w:fill="auto"/>
            <w:vAlign w:val="bottom"/>
          </w:tcPr>
          <w:p w14:paraId="56ECF57F" w14:textId="77777777" w:rsidR="00373689" w:rsidRPr="001C40FE" w:rsidRDefault="00373689" w:rsidP="001C40FE">
            <w:pPr>
              <w:pStyle w:val="TableParagraph"/>
              <w:widowControl/>
              <w:spacing w:before="40" w:after="40" w:line="220" w:lineRule="exact"/>
              <w:jc w:val="right"/>
              <w:rPr>
                <w:rFonts w:ascii="Times New Roman" w:hAnsi="Times New Roman" w:cs="Times New Roman"/>
                <w:sz w:val="18"/>
                <w:szCs w:val="24"/>
              </w:rPr>
            </w:pPr>
            <w:r w:rsidRPr="001C40FE">
              <w:rPr>
                <w:rFonts w:ascii="Times New Roman" w:hAnsi="Times New Roman" w:cs="Times New Roman"/>
                <w:sz w:val="18"/>
                <w:szCs w:val="24"/>
              </w:rPr>
              <w:t>100.0</w:t>
            </w:r>
          </w:p>
        </w:tc>
        <w:tc>
          <w:tcPr>
            <w:tcW w:w="1371" w:type="dxa"/>
            <w:tcBorders>
              <w:bottom w:val="single" w:sz="12" w:space="0" w:color="auto"/>
            </w:tcBorders>
            <w:shd w:val="clear" w:color="auto" w:fill="auto"/>
            <w:vAlign w:val="bottom"/>
          </w:tcPr>
          <w:p w14:paraId="5B92FCC0" w14:textId="77777777" w:rsidR="00373689" w:rsidRPr="001C40FE" w:rsidRDefault="00373689" w:rsidP="001C40FE">
            <w:pPr>
              <w:pStyle w:val="TableParagraph"/>
              <w:widowControl/>
              <w:spacing w:before="40" w:after="40" w:line="220" w:lineRule="exact"/>
              <w:jc w:val="right"/>
              <w:rPr>
                <w:rFonts w:ascii="Times New Roman" w:hAnsi="Times New Roman" w:cs="Times New Roman"/>
                <w:sz w:val="18"/>
                <w:szCs w:val="24"/>
              </w:rPr>
            </w:pPr>
            <w:r w:rsidRPr="001C40FE">
              <w:rPr>
                <w:rFonts w:ascii="Times New Roman" w:hAnsi="Times New Roman" w:cs="Times New Roman"/>
                <w:sz w:val="18"/>
                <w:szCs w:val="24"/>
              </w:rPr>
              <w:t>1,375,515</w:t>
            </w:r>
          </w:p>
        </w:tc>
        <w:tc>
          <w:tcPr>
            <w:tcW w:w="864" w:type="dxa"/>
            <w:tcBorders>
              <w:bottom w:val="single" w:sz="12" w:space="0" w:color="auto"/>
            </w:tcBorders>
            <w:shd w:val="clear" w:color="auto" w:fill="auto"/>
            <w:vAlign w:val="bottom"/>
          </w:tcPr>
          <w:p w14:paraId="30F73601" w14:textId="77777777" w:rsidR="00373689" w:rsidRPr="001C40FE" w:rsidRDefault="00373689" w:rsidP="001C40FE">
            <w:pPr>
              <w:pStyle w:val="TableParagraph"/>
              <w:widowControl/>
              <w:spacing w:before="40" w:after="40" w:line="220" w:lineRule="exact"/>
              <w:jc w:val="right"/>
              <w:rPr>
                <w:rFonts w:ascii="Times New Roman" w:hAnsi="Times New Roman" w:cs="Times New Roman"/>
                <w:sz w:val="18"/>
                <w:szCs w:val="24"/>
              </w:rPr>
            </w:pPr>
            <w:r w:rsidRPr="001C40FE">
              <w:rPr>
                <w:rFonts w:ascii="Times New Roman" w:hAnsi="Times New Roman" w:cs="Times New Roman"/>
                <w:sz w:val="18"/>
                <w:szCs w:val="24"/>
              </w:rPr>
              <w:t>48.9</w:t>
            </w:r>
          </w:p>
        </w:tc>
        <w:tc>
          <w:tcPr>
            <w:tcW w:w="1425" w:type="dxa"/>
            <w:tcBorders>
              <w:bottom w:val="single" w:sz="12" w:space="0" w:color="auto"/>
            </w:tcBorders>
            <w:shd w:val="clear" w:color="auto" w:fill="auto"/>
            <w:vAlign w:val="bottom"/>
          </w:tcPr>
          <w:p w14:paraId="16DF9F8E" w14:textId="77777777" w:rsidR="00373689" w:rsidRPr="001C40FE" w:rsidRDefault="00373689" w:rsidP="001C40FE">
            <w:pPr>
              <w:pStyle w:val="TableParagraph"/>
              <w:widowControl/>
              <w:spacing w:before="40" w:after="40" w:line="220" w:lineRule="exact"/>
              <w:jc w:val="right"/>
              <w:rPr>
                <w:rFonts w:ascii="Times New Roman" w:hAnsi="Times New Roman" w:cs="Times New Roman"/>
                <w:sz w:val="18"/>
                <w:szCs w:val="24"/>
              </w:rPr>
            </w:pPr>
            <w:r w:rsidRPr="001C40FE">
              <w:rPr>
                <w:rFonts w:ascii="Times New Roman" w:hAnsi="Times New Roman" w:cs="Times New Roman"/>
                <w:sz w:val="18"/>
                <w:szCs w:val="24"/>
              </w:rPr>
              <w:t>1,436,281</w:t>
            </w:r>
          </w:p>
        </w:tc>
        <w:tc>
          <w:tcPr>
            <w:tcW w:w="751" w:type="dxa"/>
            <w:tcBorders>
              <w:bottom w:val="single" w:sz="12" w:space="0" w:color="auto"/>
            </w:tcBorders>
            <w:shd w:val="clear" w:color="auto" w:fill="auto"/>
            <w:vAlign w:val="bottom"/>
          </w:tcPr>
          <w:p w14:paraId="1BF8C03D" w14:textId="77777777" w:rsidR="00373689" w:rsidRPr="001C40FE" w:rsidRDefault="00373689" w:rsidP="001C40FE">
            <w:pPr>
              <w:pStyle w:val="TableParagraph"/>
              <w:widowControl/>
              <w:spacing w:before="40" w:after="40" w:line="220" w:lineRule="exact"/>
              <w:jc w:val="right"/>
              <w:rPr>
                <w:rFonts w:ascii="Times New Roman" w:hAnsi="Times New Roman" w:cs="Times New Roman"/>
                <w:sz w:val="18"/>
                <w:szCs w:val="24"/>
              </w:rPr>
            </w:pPr>
            <w:r w:rsidRPr="001C40FE">
              <w:rPr>
                <w:rFonts w:ascii="Times New Roman" w:hAnsi="Times New Roman" w:cs="Times New Roman"/>
                <w:sz w:val="18"/>
                <w:szCs w:val="24"/>
              </w:rPr>
              <w:t>51.1</w:t>
            </w:r>
          </w:p>
        </w:tc>
      </w:tr>
    </w:tbl>
    <w:p w14:paraId="0C5D9645" w14:textId="77777777" w:rsidR="00373689" w:rsidRPr="00B06A0F" w:rsidRDefault="00373689" w:rsidP="0092455F">
      <w:pPr>
        <w:pStyle w:val="SingleTxtG"/>
        <w:ind w:firstLine="567"/>
        <w:rPr>
          <w:i/>
          <w:iCs/>
          <w:sz w:val="18"/>
          <w:szCs w:val="18"/>
          <w:lang w:val="en-GB"/>
        </w:rPr>
      </w:pPr>
      <w:r w:rsidRPr="00B06A0F">
        <w:rPr>
          <w:i/>
          <w:iCs/>
          <w:sz w:val="18"/>
          <w:szCs w:val="18"/>
          <w:lang w:val="en-GB"/>
        </w:rPr>
        <w:t>Source: Annual Labour Force survey 2019, Department of Census &amp; Statistics</w:t>
      </w:r>
    </w:p>
    <w:p w14:paraId="7D5A87CA" w14:textId="77777777" w:rsidR="00373689" w:rsidRPr="00B06A0F" w:rsidRDefault="00373689" w:rsidP="00F24E1A">
      <w:pPr>
        <w:pStyle w:val="SingleTxtG"/>
        <w:numPr>
          <w:ilvl w:val="0"/>
          <w:numId w:val="17"/>
        </w:numPr>
        <w:ind w:left="1134" w:firstLine="0"/>
        <w:rPr>
          <w:lang w:val="en-GB"/>
        </w:rPr>
      </w:pPr>
      <w:r w:rsidRPr="00B06A0F">
        <w:rPr>
          <w:lang w:val="en-GB"/>
        </w:rPr>
        <w:t xml:space="preserve">According to the above table, among both employed males and females, majority are working in the informal sector. The percentages are 60.8 percent for males and 51.1 percent for females. Female formal sector participation is higher compared to that of male, when the percentage is considered. However, out of the employed population, females are more in the informal sector (51.1%) than in formal (48.9%) sector. </w:t>
      </w:r>
    </w:p>
    <w:p w14:paraId="15184F77" w14:textId="3FE6D774" w:rsidR="00373689" w:rsidRPr="00B06A0F" w:rsidRDefault="001C40FE" w:rsidP="00EE078E">
      <w:pPr>
        <w:pStyle w:val="H23G"/>
        <w:rPr>
          <w:lang w:val="en-GB"/>
        </w:rPr>
      </w:pPr>
      <w:r w:rsidRPr="00B06A0F">
        <w:rPr>
          <w:lang w:val="en-GB"/>
        </w:rPr>
        <w:tab/>
      </w:r>
      <w:r w:rsidRPr="00B06A0F">
        <w:rPr>
          <w:lang w:val="en-GB"/>
        </w:rPr>
        <w:tab/>
      </w:r>
      <w:r w:rsidR="00373689" w:rsidRPr="00B06A0F">
        <w:rPr>
          <w:lang w:val="en-GB"/>
        </w:rPr>
        <w:t>Managers Senior Officials and Legislators Employed in 2016</w:t>
      </w:r>
    </w:p>
    <w:tbl>
      <w:tblPr>
        <w:tblW w:w="7370" w:type="dxa"/>
        <w:tblInd w:w="1134" w:type="dxa"/>
        <w:tblLayout w:type="fixed"/>
        <w:tblCellMar>
          <w:left w:w="0" w:type="dxa"/>
          <w:right w:w="0" w:type="dxa"/>
        </w:tblCellMar>
        <w:tblLook w:val="04A0" w:firstRow="1" w:lastRow="0" w:firstColumn="1" w:lastColumn="0" w:noHBand="0" w:noVBand="1"/>
      </w:tblPr>
      <w:tblGrid>
        <w:gridCol w:w="2253"/>
        <w:gridCol w:w="2618"/>
        <w:gridCol w:w="2499"/>
      </w:tblGrid>
      <w:tr w:rsidR="001C40FE" w:rsidRPr="001C40FE" w14:paraId="2BEDD4B3" w14:textId="77777777" w:rsidTr="001C40FE">
        <w:trPr>
          <w:tblHeader/>
        </w:trPr>
        <w:tc>
          <w:tcPr>
            <w:tcW w:w="2253" w:type="dxa"/>
            <w:tcBorders>
              <w:top w:val="single" w:sz="4" w:space="0" w:color="auto"/>
              <w:bottom w:val="single" w:sz="12" w:space="0" w:color="auto"/>
            </w:tcBorders>
            <w:shd w:val="clear" w:color="auto" w:fill="auto"/>
            <w:vAlign w:val="bottom"/>
            <w:hideMark/>
          </w:tcPr>
          <w:p w14:paraId="60AD3E1A" w14:textId="77777777" w:rsidR="00373689" w:rsidRPr="001C40FE" w:rsidRDefault="00373689" w:rsidP="001C40FE">
            <w:pPr>
              <w:suppressAutoHyphens w:val="0"/>
              <w:spacing w:before="80" w:after="80" w:line="200" w:lineRule="exact"/>
              <w:rPr>
                <w:i/>
                <w:sz w:val="16"/>
                <w:lang w:bidi="si-LK"/>
              </w:rPr>
            </w:pPr>
            <w:r w:rsidRPr="001C40FE">
              <w:rPr>
                <w:i/>
                <w:sz w:val="16"/>
              </w:rPr>
              <w:t>Year</w:t>
            </w:r>
          </w:p>
        </w:tc>
        <w:tc>
          <w:tcPr>
            <w:tcW w:w="2618" w:type="dxa"/>
            <w:tcBorders>
              <w:top w:val="single" w:sz="4" w:space="0" w:color="auto"/>
              <w:bottom w:val="single" w:sz="12" w:space="0" w:color="auto"/>
            </w:tcBorders>
            <w:shd w:val="clear" w:color="auto" w:fill="auto"/>
            <w:vAlign w:val="bottom"/>
            <w:hideMark/>
          </w:tcPr>
          <w:p w14:paraId="71345C49" w14:textId="77777777" w:rsidR="00373689" w:rsidRPr="001C40FE" w:rsidRDefault="00373689" w:rsidP="001C40FE">
            <w:pPr>
              <w:suppressAutoHyphens w:val="0"/>
              <w:spacing w:before="80" w:after="80" w:line="200" w:lineRule="exact"/>
              <w:jc w:val="right"/>
              <w:rPr>
                <w:i/>
                <w:sz w:val="16"/>
              </w:rPr>
            </w:pPr>
            <w:r w:rsidRPr="001C40FE">
              <w:rPr>
                <w:i/>
                <w:sz w:val="16"/>
              </w:rPr>
              <w:t>Male %</w:t>
            </w:r>
          </w:p>
        </w:tc>
        <w:tc>
          <w:tcPr>
            <w:tcW w:w="2499" w:type="dxa"/>
            <w:tcBorders>
              <w:top w:val="single" w:sz="4" w:space="0" w:color="auto"/>
              <w:bottom w:val="single" w:sz="12" w:space="0" w:color="auto"/>
            </w:tcBorders>
            <w:shd w:val="clear" w:color="auto" w:fill="auto"/>
            <w:vAlign w:val="bottom"/>
            <w:hideMark/>
          </w:tcPr>
          <w:p w14:paraId="00C54B7E" w14:textId="77777777" w:rsidR="00373689" w:rsidRPr="001C40FE" w:rsidRDefault="00373689" w:rsidP="001C40FE">
            <w:pPr>
              <w:suppressAutoHyphens w:val="0"/>
              <w:spacing w:before="80" w:after="80" w:line="200" w:lineRule="exact"/>
              <w:jc w:val="right"/>
              <w:rPr>
                <w:i/>
                <w:sz w:val="16"/>
              </w:rPr>
            </w:pPr>
            <w:r w:rsidRPr="001C40FE">
              <w:rPr>
                <w:i/>
                <w:sz w:val="16"/>
              </w:rPr>
              <w:t>Female %</w:t>
            </w:r>
          </w:p>
        </w:tc>
      </w:tr>
      <w:tr w:rsidR="001C40FE" w:rsidRPr="001C40FE" w14:paraId="1CE35151" w14:textId="77777777" w:rsidTr="001C40FE">
        <w:tc>
          <w:tcPr>
            <w:tcW w:w="2253" w:type="dxa"/>
            <w:tcBorders>
              <w:top w:val="single" w:sz="12" w:space="0" w:color="auto"/>
            </w:tcBorders>
            <w:shd w:val="clear" w:color="auto" w:fill="auto"/>
            <w:hideMark/>
          </w:tcPr>
          <w:p w14:paraId="5E05AC25" w14:textId="77777777" w:rsidR="00373689" w:rsidRPr="001C40FE" w:rsidRDefault="00373689" w:rsidP="001C40FE">
            <w:pPr>
              <w:suppressAutoHyphens w:val="0"/>
              <w:spacing w:before="40" w:after="40" w:line="220" w:lineRule="exact"/>
              <w:rPr>
                <w:sz w:val="18"/>
              </w:rPr>
            </w:pPr>
            <w:r w:rsidRPr="001C40FE">
              <w:rPr>
                <w:sz w:val="18"/>
              </w:rPr>
              <w:t>2016</w:t>
            </w:r>
          </w:p>
        </w:tc>
        <w:tc>
          <w:tcPr>
            <w:tcW w:w="2618" w:type="dxa"/>
            <w:tcBorders>
              <w:top w:val="single" w:sz="12" w:space="0" w:color="auto"/>
            </w:tcBorders>
            <w:shd w:val="clear" w:color="auto" w:fill="auto"/>
            <w:vAlign w:val="bottom"/>
            <w:hideMark/>
          </w:tcPr>
          <w:p w14:paraId="1AA9F9F9" w14:textId="77777777" w:rsidR="00373689" w:rsidRPr="001C40FE" w:rsidRDefault="00373689" w:rsidP="001C40FE">
            <w:pPr>
              <w:suppressAutoHyphens w:val="0"/>
              <w:spacing w:before="40" w:after="40" w:line="220" w:lineRule="exact"/>
              <w:jc w:val="right"/>
              <w:rPr>
                <w:sz w:val="18"/>
              </w:rPr>
            </w:pPr>
            <w:r w:rsidRPr="001C40FE">
              <w:rPr>
                <w:sz w:val="18"/>
              </w:rPr>
              <w:t>6.7</w:t>
            </w:r>
          </w:p>
        </w:tc>
        <w:tc>
          <w:tcPr>
            <w:tcW w:w="2499" w:type="dxa"/>
            <w:tcBorders>
              <w:top w:val="single" w:sz="12" w:space="0" w:color="auto"/>
            </w:tcBorders>
            <w:shd w:val="clear" w:color="auto" w:fill="auto"/>
            <w:vAlign w:val="bottom"/>
            <w:hideMark/>
          </w:tcPr>
          <w:p w14:paraId="05E77E42" w14:textId="77777777" w:rsidR="00373689" w:rsidRPr="001C40FE" w:rsidRDefault="00373689" w:rsidP="001C40FE">
            <w:pPr>
              <w:suppressAutoHyphens w:val="0"/>
              <w:spacing w:before="40" w:after="40" w:line="220" w:lineRule="exact"/>
              <w:jc w:val="right"/>
              <w:rPr>
                <w:sz w:val="18"/>
              </w:rPr>
            </w:pPr>
            <w:r w:rsidRPr="001C40FE">
              <w:rPr>
                <w:sz w:val="18"/>
              </w:rPr>
              <w:t>4.9</w:t>
            </w:r>
          </w:p>
        </w:tc>
      </w:tr>
      <w:tr w:rsidR="001C40FE" w:rsidRPr="001C40FE" w14:paraId="4744FCA0" w14:textId="77777777" w:rsidTr="001C40FE">
        <w:tc>
          <w:tcPr>
            <w:tcW w:w="2253" w:type="dxa"/>
            <w:tcBorders>
              <w:bottom w:val="single" w:sz="12" w:space="0" w:color="auto"/>
            </w:tcBorders>
            <w:shd w:val="clear" w:color="auto" w:fill="auto"/>
            <w:hideMark/>
          </w:tcPr>
          <w:p w14:paraId="57B351C3" w14:textId="77777777" w:rsidR="00373689" w:rsidRPr="001C40FE" w:rsidRDefault="00373689" w:rsidP="001C40FE">
            <w:pPr>
              <w:suppressAutoHyphens w:val="0"/>
              <w:spacing w:before="40" w:after="40" w:line="220" w:lineRule="exact"/>
              <w:rPr>
                <w:sz w:val="18"/>
              </w:rPr>
            </w:pPr>
            <w:r w:rsidRPr="001C40FE">
              <w:rPr>
                <w:sz w:val="18"/>
              </w:rPr>
              <w:t>2019</w:t>
            </w:r>
          </w:p>
        </w:tc>
        <w:tc>
          <w:tcPr>
            <w:tcW w:w="2618" w:type="dxa"/>
            <w:tcBorders>
              <w:bottom w:val="single" w:sz="12" w:space="0" w:color="auto"/>
            </w:tcBorders>
            <w:shd w:val="clear" w:color="auto" w:fill="auto"/>
            <w:vAlign w:val="bottom"/>
            <w:hideMark/>
          </w:tcPr>
          <w:p w14:paraId="15548EAB" w14:textId="77777777" w:rsidR="00373689" w:rsidRPr="001C40FE" w:rsidRDefault="00373689" w:rsidP="001C40FE">
            <w:pPr>
              <w:suppressAutoHyphens w:val="0"/>
              <w:spacing w:before="40" w:after="40" w:line="220" w:lineRule="exact"/>
              <w:jc w:val="right"/>
              <w:rPr>
                <w:sz w:val="18"/>
              </w:rPr>
            </w:pPr>
            <w:r w:rsidRPr="001C40FE">
              <w:rPr>
                <w:sz w:val="18"/>
              </w:rPr>
              <w:t>8.4</w:t>
            </w:r>
          </w:p>
        </w:tc>
        <w:tc>
          <w:tcPr>
            <w:tcW w:w="2499" w:type="dxa"/>
            <w:tcBorders>
              <w:bottom w:val="single" w:sz="12" w:space="0" w:color="auto"/>
            </w:tcBorders>
            <w:shd w:val="clear" w:color="auto" w:fill="auto"/>
            <w:vAlign w:val="bottom"/>
            <w:hideMark/>
          </w:tcPr>
          <w:p w14:paraId="67F1EE04" w14:textId="77777777" w:rsidR="00373689" w:rsidRPr="001C40FE" w:rsidRDefault="00373689" w:rsidP="001C40FE">
            <w:pPr>
              <w:suppressAutoHyphens w:val="0"/>
              <w:spacing w:before="40" w:after="40" w:line="220" w:lineRule="exact"/>
              <w:jc w:val="right"/>
              <w:rPr>
                <w:sz w:val="18"/>
              </w:rPr>
            </w:pPr>
            <w:r w:rsidRPr="001C40FE">
              <w:rPr>
                <w:sz w:val="18"/>
              </w:rPr>
              <w:t>6.0</w:t>
            </w:r>
          </w:p>
        </w:tc>
      </w:tr>
    </w:tbl>
    <w:p w14:paraId="3C9C528D" w14:textId="77777777" w:rsidR="00373689" w:rsidRPr="00B06A0F" w:rsidRDefault="00373689" w:rsidP="0092455F">
      <w:pPr>
        <w:pStyle w:val="SingleTxtG"/>
        <w:ind w:firstLine="567"/>
        <w:rPr>
          <w:i/>
          <w:iCs/>
          <w:sz w:val="18"/>
          <w:szCs w:val="18"/>
          <w:lang w:val="en-GB"/>
        </w:rPr>
      </w:pPr>
      <w:r w:rsidRPr="00B06A0F">
        <w:rPr>
          <w:i/>
          <w:iCs/>
          <w:sz w:val="18"/>
          <w:szCs w:val="18"/>
          <w:lang w:val="en-GB"/>
        </w:rPr>
        <w:t>Source: Annual Labour Force Survey Reports 2016, 2019, Department of Census &amp; Statistics</w:t>
      </w:r>
    </w:p>
    <w:p w14:paraId="5417CF8D" w14:textId="73AA6FB3" w:rsidR="00373689" w:rsidRPr="000526E6" w:rsidRDefault="001C40FE" w:rsidP="00EE078E">
      <w:pPr>
        <w:pStyle w:val="H23G"/>
      </w:pPr>
      <w:r w:rsidRPr="00B06A0F">
        <w:rPr>
          <w:lang w:val="en-GB"/>
        </w:rPr>
        <w:tab/>
      </w:r>
      <w:r w:rsidRPr="00B06A0F">
        <w:rPr>
          <w:lang w:val="en-GB"/>
        </w:rPr>
        <w:tab/>
      </w:r>
      <w:proofErr w:type="spellStart"/>
      <w:r w:rsidR="00373689" w:rsidRPr="000526E6">
        <w:t>Women</w:t>
      </w:r>
      <w:proofErr w:type="spellEnd"/>
      <w:r w:rsidR="00373689" w:rsidRPr="000526E6">
        <w:t xml:space="preserve"> in Administrative Service -2017</w:t>
      </w:r>
    </w:p>
    <w:tbl>
      <w:tblPr>
        <w:tblW w:w="7370" w:type="dxa"/>
        <w:tblInd w:w="1134" w:type="dxa"/>
        <w:tblLayout w:type="fixed"/>
        <w:tblCellMar>
          <w:left w:w="0" w:type="dxa"/>
          <w:right w:w="0" w:type="dxa"/>
        </w:tblCellMar>
        <w:tblLook w:val="04A0" w:firstRow="1" w:lastRow="0" w:firstColumn="1" w:lastColumn="0" w:noHBand="0" w:noVBand="1"/>
      </w:tblPr>
      <w:tblGrid>
        <w:gridCol w:w="1378"/>
        <w:gridCol w:w="1567"/>
        <w:gridCol w:w="1567"/>
        <w:gridCol w:w="1567"/>
        <w:gridCol w:w="1291"/>
      </w:tblGrid>
      <w:tr w:rsidR="001C40FE" w:rsidRPr="001C40FE" w14:paraId="22EB5C6F" w14:textId="77777777" w:rsidTr="001C40FE">
        <w:trPr>
          <w:tblHeader/>
        </w:trPr>
        <w:tc>
          <w:tcPr>
            <w:tcW w:w="1378" w:type="dxa"/>
            <w:tcBorders>
              <w:top w:val="single" w:sz="4" w:space="0" w:color="auto"/>
              <w:bottom w:val="single" w:sz="12" w:space="0" w:color="auto"/>
            </w:tcBorders>
            <w:shd w:val="clear" w:color="auto" w:fill="auto"/>
            <w:vAlign w:val="bottom"/>
            <w:hideMark/>
          </w:tcPr>
          <w:p w14:paraId="30823661" w14:textId="77777777" w:rsidR="00373689" w:rsidRPr="001C40FE" w:rsidRDefault="00373689" w:rsidP="001C40FE">
            <w:pPr>
              <w:suppressAutoHyphens w:val="0"/>
              <w:spacing w:before="80" w:after="80" w:line="200" w:lineRule="exact"/>
              <w:rPr>
                <w:i/>
                <w:sz w:val="16"/>
                <w:lang w:bidi="si-LK"/>
              </w:rPr>
            </w:pPr>
            <w:r w:rsidRPr="001C40FE">
              <w:rPr>
                <w:i/>
                <w:sz w:val="16"/>
              </w:rPr>
              <w:t xml:space="preserve">       Grade </w:t>
            </w:r>
          </w:p>
        </w:tc>
        <w:tc>
          <w:tcPr>
            <w:tcW w:w="1567" w:type="dxa"/>
            <w:tcBorders>
              <w:top w:val="single" w:sz="4" w:space="0" w:color="auto"/>
              <w:bottom w:val="single" w:sz="12" w:space="0" w:color="auto"/>
            </w:tcBorders>
            <w:shd w:val="clear" w:color="auto" w:fill="auto"/>
            <w:vAlign w:val="bottom"/>
            <w:hideMark/>
          </w:tcPr>
          <w:p w14:paraId="0E6CFF22" w14:textId="77777777" w:rsidR="00373689" w:rsidRPr="001C40FE" w:rsidRDefault="00373689" w:rsidP="001C40FE">
            <w:pPr>
              <w:suppressAutoHyphens w:val="0"/>
              <w:spacing w:before="80" w:after="80" w:line="200" w:lineRule="exact"/>
              <w:jc w:val="right"/>
              <w:rPr>
                <w:i/>
                <w:sz w:val="16"/>
              </w:rPr>
            </w:pPr>
            <w:r w:rsidRPr="001C40FE">
              <w:rPr>
                <w:i/>
                <w:sz w:val="16"/>
              </w:rPr>
              <w:t>Male</w:t>
            </w:r>
          </w:p>
        </w:tc>
        <w:tc>
          <w:tcPr>
            <w:tcW w:w="1567" w:type="dxa"/>
            <w:tcBorders>
              <w:top w:val="single" w:sz="4" w:space="0" w:color="auto"/>
              <w:bottom w:val="single" w:sz="12" w:space="0" w:color="auto"/>
            </w:tcBorders>
            <w:shd w:val="clear" w:color="auto" w:fill="auto"/>
            <w:vAlign w:val="bottom"/>
            <w:hideMark/>
          </w:tcPr>
          <w:p w14:paraId="0684714E" w14:textId="77777777" w:rsidR="00373689" w:rsidRPr="001C40FE" w:rsidRDefault="00373689" w:rsidP="001C40FE">
            <w:pPr>
              <w:suppressAutoHyphens w:val="0"/>
              <w:spacing w:before="80" w:after="80" w:line="200" w:lineRule="exact"/>
              <w:jc w:val="right"/>
              <w:rPr>
                <w:i/>
                <w:sz w:val="16"/>
              </w:rPr>
            </w:pPr>
            <w:r w:rsidRPr="001C40FE">
              <w:rPr>
                <w:i/>
                <w:sz w:val="16"/>
              </w:rPr>
              <w:t>Female</w:t>
            </w:r>
          </w:p>
        </w:tc>
        <w:tc>
          <w:tcPr>
            <w:tcW w:w="1567" w:type="dxa"/>
            <w:tcBorders>
              <w:top w:val="single" w:sz="4" w:space="0" w:color="auto"/>
              <w:bottom w:val="single" w:sz="12" w:space="0" w:color="auto"/>
            </w:tcBorders>
            <w:shd w:val="clear" w:color="auto" w:fill="auto"/>
            <w:vAlign w:val="bottom"/>
            <w:hideMark/>
          </w:tcPr>
          <w:p w14:paraId="21FB686C" w14:textId="77777777" w:rsidR="00373689" w:rsidRPr="001C40FE" w:rsidRDefault="00373689" w:rsidP="001C40FE">
            <w:pPr>
              <w:suppressAutoHyphens w:val="0"/>
              <w:spacing w:before="80" w:after="80" w:line="200" w:lineRule="exact"/>
              <w:jc w:val="right"/>
              <w:rPr>
                <w:i/>
                <w:sz w:val="16"/>
              </w:rPr>
            </w:pPr>
            <w:r w:rsidRPr="001C40FE">
              <w:rPr>
                <w:i/>
                <w:sz w:val="16"/>
              </w:rPr>
              <w:t>Total</w:t>
            </w:r>
          </w:p>
        </w:tc>
        <w:tc>
          <w:tcPr>
            <w:tcW w:w="1291" w:type="dxa"/>
            <w:tcBorders>
              <w:top w:val="single" w:sz="4" w:space="0" w:color="auto"/>
              <w:bottom w:val="single" w:sz="12" w:space="0" w:color="auto"/>
            </w:tcBorders>
            <w:shd w:val="clear" w:color="auto" w:fill="auto"/>
            <w:vAlign w:val="bottom"/>
            <w:hideMark/>
          </w:tcPr>
          <w:p w14:paraId="44E1BBB8" w14:textId="77777777" w:rsidR="00373689" w:rsidRPr="001C40FE" w:rsidRDefault="00373689" w:rsidP="001C40FE">
            <w:pPr>
              <w:suppressAutoHyphens w:val="0"/>
              <w:spacing w:before="80" w:after="80" w:line="200" w:lineRule="exact"/>
              <w:jc w:val="right"/>
              <w:rPr>
                <w:i/>
                <w:sz w:val="16"/>
              </w:rPr>
            </w:pPr>
            <w:r w:rsidRPr="001C40FE">
              <w:rPr>
                <w:i/>
                <w:sz w:val="16"/>
              </w:rPr>
              <w:t>Female %</w:t>
            </w:r>
          </w:p>
        </w:tc>
      </w:tr>
      <w:tr w:rsidR="001C40FE" w:rsidRPr="001C40FE" w14:paraId="3407ADE2" w14:textId="77777777" w:rsidTr="001C40FE">
        <w:tc>
          <w:tcPr>
            <w:tcW w:w="1378" w:type="dxa"/>
            <w:tcBorders>
              <w:top w:val="single" w:sz="12" w:space="0" w:color="auto"/>
            </w:tcBorders>
            <w:shd w:val="clear" w:color="auto" w:fill="auto"/>
            <w:hideMark/>
          </w:tcPr>
          <w:p w14:paraId="3A45D8F4" w14:textId="77777777" w:rsidR="00373689" w:rsidRPr="001C40FE" w:rsidRDefault="00373689" w:rsidP="001C40FE">
            <w:pPr>
              <w:suppressAutoHyphens w:val="0"/>
              <w:spacing w:before="40" w:after="40" w:line="220" w:lineRule="exact"/>
              <w:rPr>
                <w:sz w:val="18"/>
              </w:rPr>
            </w:pPr>
            <w:r w:rsidRPr="001C40FE">
              <w:rPr>
                <w:sz w:val="18"/>
              </w:rPr>
              <w:t>Super Grade</w:t>
            </w:r>
          </w:p>
        </w:tc>
        <w:tc>
          <w:tcPr>
            <w:tcW w:w="1567" w:type="dxa"/>
            <w:tcBorders>
              <w:top w:val="single" w:sz="12" w:space="0" w:color="auto"/>
            </w:tcBorders>
            <w:shd w:val="clear" w:color="auto" w:fill="auto"/>
            <w:vAlign w:val="bottom"/>
            <w:hideMark/>
          </w:tcPr>
          <w:p w14:paraId="24A0DF2F" w14:textId="77777777" w:rsidR="00373689" w:rsidRPr="001C40FE" w:rsidRDefault="00373689" w:rsidP="001C40FE">
            <w:pPr>
              <w:suppressAutoHyphens w:val="0"/>
              <w:spacing w:before="40" w:after="40" w:line="220" w:lineRule="exact"/>
              <w:jc w:val="right"/>
              <w:rPr>
                <w:sz w:val="18"/>
              </w:rPr>
            </w:pPr>
            <w:r w:rsidRPr="001C40FE">
              <w:rPr>
                <w:sz w:val="18"/>
              </w:rPr>
              <w:t>256</w:t>
            </w:r>
          </w:p>
        </w:tc>
        <w:tc>
          <w:tcPr>
            <w:tcW w:w="1567" w:type="dxa"/>
            <w:tcBorders>
              <w:top w:val="single" w:sz="12" w:space="0" w:color="auto"/>
            </w:tcBorders>
            <w:shd w:val="clear" w:color="auto" w:fill="auto"/>
            <w:vAlign w:val="bottom"/>
            <w:hideMark/>
          </w:tcPr>
          <w:p w14:paraId="4A9EE00C" w14:textId="77777777" w:rsidR="00373689" w:rsidRPr="001C40FE" w:rsidRDefault="00373689" w:rsidP="001C40FE">
            <w:pPr>
              <w:suppressAutoHyphens w:val="0"/>
              <w:spacing w:before="40" w:after="40" w:line="220" w:lineRule="exact"/>
              <w:jc w:val="right"/>
              <w:rPr>
                <w:sz w:val="18"/>
              </w:rPr>
            </w:pPr>
            <w:r w:rsidRPr="001C40FE">
              <w:rPr>
                <w:sz w:val="18"/>
              </w:rPr>
              <w:t>130</w:t>
            </w:r>
          </w:p>
        </w:tc>
        <w:tc>
          <w:tcPr>
            <w:tcW w:w="1567" w:type="dxa"/>
            <w:tcBorders>
              <w:top w:val="single" w:sz="12" w:space="0" w:color="auto"/>
            </w:tcBorders>
            <w:shd w:val="clear" w:color="auto" w:fill="auto"/>
            <w:vAlign w:val="bottom"/>
            <w:hideMark/>
          </w:tcPr>
          <w:p w14:paraId="4C05FB42" w14:textId="77777777" w:rsidR="00373689" w:rsidRPr="001C40FE" w:rsidRDefault="00373689" w:rsidP="001C40FE">
            <w:pPr>
              <w:suppressAutoHyphens w:val="0"/>
              <w:spacing w:before="40" w:after="40" w:line="220" w:lineRule="exact"/>
              <w:jc w:val="right"/>
              <w:rPr>
                <w:sz w:val="18"/>
              </w:rPr>
            </w:pPr>
            <w:r w:rsidRPr="001C40FE">
              <w:rPr>
                <w:sz w:val="18"/>
              </w:rPr>
              <w:t>386</w:t>
            </w:r>
          </w:p>
        </w:tc>
        <w:tc>
          <w:tcPr>
            <w:tcW w:w="1291" w:type="dxa"/>
            <w:tcBorders>
              <w:top w:val="single" w:sz="12" w:space="0" w:color="auto"/>
            </w:tcBorders>
            <w:shd w:val="clear" w:color="auto" w:fill="auto"/>
            <w:vAlign w:val="bottom"/>
            <w:hideMark/>
          </w:tcPr>
          <w:p w14:paraId="1C84F715" w14:textId="77777777" w:rsidR="00373689" w:rsidRPr="001C40FE" w:rsidRDefault="00373689" w:rsidP="001C40FE">
            <w:pPr>
              <w:suppressAutoHyphens w:val="0"/>
              <w:spacing w:before="40" w:after="40" w:line="220" w:lineRule="exact"/>
              <w:jc w:val="right"/>
              <w:rPr>
                <w:sz w:val="18"/>
              </w:rPr>
            </w:pPr>
            <w:r w:rsidRPr="001C40FE">
              <w:rPr>
                <w:sz w:val="18"/>
              </w:rPr>
              <w:t>33</w:t>
            </w:r>
          </w:p>
        </w:tc>
      </w:tr>
      <w:tr w:rsidR="001C40FE" w:rsidRPr="001C40FE" w14:paraId="42CFA404" w14:textId="77777777" w:rsidTr="001C40FE">
        <w:tc>
          <w:tcPr>
            <w:tcW w:w="1378" w:type="dxa"/>
            <w:shd w:val="clear" w:color="auto" w:fill="auto"/>
            <w:hideMark/>
          </w:tcPr>
          <w:p w14:paraId="25A674FF" w14:textId="77777777" w:rsidR="00373689" w:rsidRPr="001C40FE" w:rsidRDefault="00373689" w:rsidP="001C40FE">
            <w:pPr>
              <w:suppressAutoHyphens w:val="0"/>
              <w:spacing w:before="40" w:after="40" w:line="220" w:lineRule="exact"/>
              <w:rPr>
                <w:sz w:val="18"/>
              </w:rPr>
            </w:pPr>
            <w:r w:rsidRPr="001C40FE">
              <w:rPr>
                <w:sz w:val="18"/>
              </w:rPr>
              <w:t>Grade 1</w:t>
            </w:r>
          </w:p>
        </w:tc>
        <w:tc>
          <w:tcPr>
            <w:tcW w:w="1567" w:type="dxa"/>
            <w:shd w:val="clear" w:color="auto" w:fill="auto"/>
            <w:vAlign w:val="bottom"/>
            <w:hideMark/>
          </w:tcPr>
          <w:p w14:paraId="7DE30F75" w14:textId="77777777" w:rsidR="00373689" w:rsidRPr="001C40FE" w:rsidRDefault="00373689" w:rsidP="001C40FE">
            <w:pPr>
              <w:suppressAutoHyphens w:val="0"/>
              <w:spacing w:before="40" w:after="40" w:line="220" w:lineRule="exact"/>
              <w:jc w:val="right"/>
              <w:rPr>
                <w:sz w:val="18"/>
              </w:rPr>
            </w:pPr>
            <w:r w:rsidRPr="001C40FE">
              <w:rPr>
                <w:sz w:val="18"/>
              </w:rPr>
              <w:t>314</w:t>
            </w:r>
          </w:p>
        </w:tc>
        <w:tc>
          <w:tcPr>
            <w:tcW w:w="1567" w:type="dxa"/>
            <w:shd w:val="clear" w:color="auto" w:fill="auto"/>
            <w:vAlign w:val="bottom"/>
            <w:hideMark/>
          </w:tcPr>
          <w:p w14:paraId="0AD4FDE2" w14:textId="77777777" w:rsidR="00373689" w:rsidRPr="001C40FE" w:rsidRDefault="00373689" w:rsidP="001C40FE">
            <w:pPr>
              <w:suppressAutoHyphens w:val="0"/>
              <w:spacing w:before="40" w:after="40" w:line="220" w:lineRule="exact"/>
              <w:jc w:val="right"/>
              <w:rPr>
                <w:sz w:val="18"/>
              </w:rPr>
            </w:pPr>
            <w:r w:rsidRPr="001C40FE">
              <w:rPr>
                <w:sz w:val="18"/>
              </w:rPr>
              <w:t>298</w:t>
            </w:r>
          </w:p>
        </w:tc>
        <w:tc>
          <w:tcPr>
            <w:tcW w:w="1567" w:type="dxa"/>
            <w:shd w:val="clear" w:color="auto" w:fill="auto"/>
            <w:vAlign w:val="bottom"/>
            <w:hideMark/>
          </w:tcPr>
          <w:p w14:paraId="281C7CAD" w14:textId="77777777" w:rsidR="00373689" w:rsidRPr="001C40FE" w:rsidRDefault="00373689" w:rsidP="001C40FE">
            <w:pPr>
              <w:suppressAutoHyphens w:val="0"/>
              <w:spacing w:before="40" w:after="40" w:line="220" w:lineRule="exact"/>
              <w:jc w:val="right"/>
              <w:rPr>
                <w:sz w:val="18"/>
              </w:rPr>
            </w:pPr>
            <w:r w:rsidRPr="001C40FE">
              <w:rPr>
                <w:sz w:val="18"/>
              </w:rPr>
              <w:t>612</w:t>
            </w:r>
          </w:p>
        </w:tc>
        <w:tc>
          <w:tcPr>
            <w:tcW w:w="1291" w:type="dxa"/>
            <w:shd w:val="clear" w:color="auto" w:fill="auto"/>
            <w:vAlign w:val="bottom"/>
            <w:hideMark/>
          </w:tcPr>
          <w:p w14:paraId="67E7CDD0" w14:textId="77777777" w:rsidR="00373689" w:rsidRPr="001C40FE" w:rsidRDefault="00373689" w:rsidP="001C40FE">
            <w:pPr>
              <w:suppressAutoHyphens w:val="0"/>
              <w:spacing w:before="40" w:after="40" w:line="220" w:lineRule="exact"/>
              <w:jc w:val="right"/>
              <w:rPr>
                <w:sz w:val="18"/>
              </w:rPr>
            </w:pPr>
            <w:r w:rsidRPr="001C40FE">
              <w:rPr>
                <w:sz w:val="18"/>
              </w:rPr>
              <w:t>8.6</w:t>
            </w:r>
          </w:p>
        </w:tc>
      </w:tr>
      <w:tr w:rsidR="001C40FE" w:rsidRPr="001C40FE" w14:paraId="62FDDDD7" w14:textId="77777777" w:rsidTr="001C40FE">
        <w:tc>
          <w:tcPr>
            <w:tcW w:w="1378" w:type="dxa"/>
            <w:shd w:val="clear" w:color="auto" w:fill="auto"/>
            <w:hideMark/>
          </w:tcPr>
          <w:p w14:paraId="32D4062B" w14:textId="77777777" w:rsidR="00373689" w:rsidRPr="001C40FE" w:rsidRDefault="00373689" w:rsidP="001C40FE">
            <w:pPr>
              <w:suppressAutoHyphens w:val="0"/>
              <w:spacing w:before="40" w:after="40" w:line="220" w:lineRule="exact"/>
              <w:rPr>
                <w:sz w:val="18"/>
              </w:rPr>
            </w:pPr>
            <w:r w:rsidRPr="001C40FE">
              <w:rPr>
                <w:sz w:val="18"/>
              </w:rPr>
              <w:t>Grade  11</w:t>
            </w:r>
          </w:p>
        </w:tc>
        <w:tc>
          <w:tcPr>
            <w:tcW w:w="1567" w:type="dxa"/>
            <w:shd w:val="clear" w:color="auto" w:fill="auto"/>
            <w:vAlign w:val="bottom"/>
            <w:hideMark/>
          </w:tcPr>
          <w:p w14:paraId="0AFD7BDD" w14:textId="77777777" w:rsidR="00373689" w:rsidRPr="001C40FE" w:rsidRDefault="00373689" w:rsidP="001C40FE">
            <w:pPr>
              <w:suppressAutoHyphens w:val="0"/>
              <w:spacing w:before="40" w:after="40" w:line="220" w:lineRule="exact"/>
              <w:jc w:val="right"/>
              <w:rPr>
                <w:sz w:val="18"/>
              </w:rPr>
            </w:pPr>
            <w:r w:rsidRPr="001C40FE">
              <w:rPr>
                <w:sz w:val="18"/>
              </w:rPr>
              <w:t>219</w:t>
            </w:r>
          </w:p>
        </w:tc>
        <w:tc>
          <w:tcPr>
            <w:tcW w:w="1567" w:type="dxa"/>
            <w:shd w:val="clear" w:color="auto" w:fill="auto"/>
            <w:vAlign w:val="bottom"/>
            <w:hideMark/>
          </w:tcPr>
          <w:p w14:paraId="39857167" w14:textId="77777777" w:rsidR="00373689" w:rsidRPr="001C40FE" w:rsidRDefault="00373689" w:rsidP="001C40FE">
            <w:pPr>
              <w:suppressAutoHyphens w:val="0"/>
              <w:spacing w:before="40" w:after="40" w:line="220" w:lineRule="exact"/>
              <w:jc w:val="right"/>
              <w:rPr>
                <w:sz w:val="18"/>
              </w:rPr>
            </w:pPr>
            <w:r w:rsidRPr="001C40FE">
              <w:rPr>
                <w:sz w:val="18"/>
              </w:rPr>
              <w:t>384</w:t>
            </w:r>
          </w:p>
        </w:tc>
        <w:tc>
          <w:tcPr>
            <w:tcW w:w="1567" w:type="dxa"/>
            <w:shd w:val="clear" w:color="auto" w:fill="auto"/>
            <w:vAlign w:val="bottom"/>
            <w:hideMark/>
          </w:tcPr>
          <w:p w14:paraId="4F5C4506" w14:textId="77777777" w:rsidR="00373689" w:rsidRPr="001C40FE" w:rsidRDefault="00373689" w:rsidP="001C40FE">
            <w:pPr>
              <w:suppressAutoHyphens w:val="0"/>
              <w:spacing w:before="40" w:after="40" w:line="220" w:lineRule="exact"/>
              <w:jc w:val="right"/>
              <w:rPr>
                <w:sz w:val="18"/>
              </w:rPr>
            </w:pPr>
            <w:r w:rsidRPr="001C40FE">
              <w:rPr>
                <w:sz w:val="18"/>
              </w:rPr>
              <w:t>598</w:t>
            </w:r>
          </w:p>
        </w:tc>
        <w:tc>
          <w:tcPr>
            <w:tcW w:w="1291" w:type="dxa"/>
            <w:shd w:val="clear" w:color="auto" w:fill="auto"/>
            <w:vAlign w:val="bottom"/>
            <w:hideMark/>
          </w:tcPr>
          <w:p w14:paraId="21D0D165" w14:textId="77777777" w:rsidR="00373689" w:rsidRPr="001C40FE" w:rsidRDefault="00373689" w:rsidP="001C40FE">
            <w:pPr>
              <w:suppressAutoHyphens w:val="0"/>
              <w:spacing w:before="40" w:after="40" w:line="220" w:lineRule="exact"/>
              <w:jc w:val="right"/>
              <w:rPr>
                <w:sz w:val="18"/>
              </w:rPr>
            </w:pPr>
            <w:r w:rsidRPr="001C40FE">
              <w:rPr>
                <w:sz w:val="18"/>
              </w:rPr>
              <w:t>64.0</w:t>
            </w:r>
          </w:p>
        </w:tc>
      </w:tr>
      <w:tr w:rsidR="001C40FE" w:rsidRPr="001C40FE" w14:paraId="57631E4D" w14:textId="77777777" w:rsidTr="001C40FE">
        <w:tc>
          <w:tcPr>
            <w:tcW w:w="1378" w:type="dxa"/>
            <w:shd w:val="clear" w:color="auto" w:fill="auto"/>
            <w:hideMark/>
          </w:tcPr>
          <w:p w14:paraId="40346C41" w14:textId="77777777" w:rsidR="00373689" w:rsidRPr="001C40FE" w:rsidRDefault="00373689" w:rsidP="001C40FE">
            <w:pPr>
              <w:suppressAutoHyphens w:val="0"/>
              <w:spacing w:before="40" w:after="40" w:line="220" w:lineRule="exact"/>
              <w:rPr>
                <w:sz w:val="18"/>
              </w:rPr>
            </w:pPr>
            <w:r w:rsidRPr="001C40FE">
              <w:rPr>
                <w:sz w:val="18"/>
              </w:rPr>
              <w:t>Grade  111</w:t>
            </w:r>
          </w:p>
        </w:tc>
        <w:tc>
          <w:tcPr>
            <w:tcW w:w="1567" w:type="dxa"/>
            <w:shd w:val="clear" w:color="auto" w:fill="auto"/>
            <w:vAlign w:val="bottom"/>
            <w:hideMark/>
          </w:tcPr>
          <w:p w14:paraId="3629C9B6" w14:textId="77777777" w:rsidR="00373689" w:rsidRPr="001C40FE" w:rsidRDefault="00373689" w:rsidP="001C40FE">
            <w:pPr>
              <w:suppressAutoHyphens w:val="0"/>
              <w:spacing w:before="40" w:after="40" w:line="220" w:lineRule="exact"/>
              <w:jc w:val="right"/>
              <w:rPr>
                <w:sz w:val="18"/>
              </w:rPr>
            </w:pPr>
            <w:r w:rsidRPr="001C40FE">
              <w:rPr>
                <w:sz w:val="18"/>
              </w:rPr>
              <w:t>324</w:t>
            </w:r>
          </w:p>
        </w:tc>
        <w:tc>
          <w:tcPr>
            <w:tcW w:w="1567" w:type="dxa"/>
            <w:shd w:val="clear" w:color="auto" w:fill="auto"/>
            <w:vAlign w:val="bottom"/>
            <w:hideMark/>
          </w:tcPr>
          <w:p w14:paraId="7C2C2B9F" w14:textId="77777777" w:rsidR="00373689" w:rsidRPr="001C40FE" w:rsidRDefault="00373689" w:rsidP="001C40FE">
            <w:pPr>
              <w:suppressAutoHyphens w:val="0"/>
              <w:spacing w:before="40" w:after="40" w:line="220" w:lineRule="exact"/>
              <w:jc w:val="right"/>
              <w:rPr>
                <w:sz w:val="18"/>
              </w:rPr>
            </w:pPr>
            <w:r w:rsidRPr="001C40FE">
              <w:rPr>
                <w:sz w:val="18"/>
              </w:rPr>
              <w:t>512</w:t>
            </w:r>
          </w:p>
        </w:tc>
        <w:tc>
          <w:tcPr>
            <w:tcW w:w="1567" w:type="dxa"/>
            <w:shd w:val="clear" w:color="auto" w:fill="auto"/>
            <w:vAlign w:val="bottom"/>
            <w:hideMark/>
          </w:tcPr>
          <w:p w14:paraId="4592712A" w14:textId="77777777" w:rsidR="00373689" w:rsidRPr="001C40FE" w:rsidRDefault="00373689" w:rsidP="001C40FE">
            <w:pPr>
              <w:suppressAutoHyphens w:val="0"/>
              <w:spacing w:before="40" w:after="40" w:line="220" w:lineRule="exact"/>
              <w:jc w:val="right"/>
              <w:rPr>
                <w:sz w:val="18"/>
              </w:rPr>
            </w:pPr>
            <w:r w:rsidRPr="001C40FE">
              <w:rPr>
                <w:sz w:val="18"/>
              </w:rPr>
              <w:t>836</w:t>
            </w:r>
          </w:p>
        </w:tc>
        <w:tc>
          <w:tcPr>
            <w:tcW w:w="1291" w:type="dxa"/>
            <w:shd w:val="clear" w:color="auto" w:fill="auto"/>
            <w:vAlign w:val="bottom"/>
            <w:hideMark/>
          </w:tcPr>
          <w:p w14:paraId="1E0C4295" w14:textId="77777777" w:rsidR="00373689" w:rsidRPr="001C40FE" w:rsidRDefault="00373689" w:rsidP="001C40FE">
            <w:pPr>
              <w:suppressAutoHyphens w:val="0"/>
              <w:spacing w:before="40" w:after="40" w:line="220" w:lineRule="exact"/>
              <w:jc w:val="right"/>
              <w:rPr>
                <w:sz w:val="18"/>
              </w:rPr>
            </w:pPr>
            <w:r w:rsidRPr="001C40FE">
              <w:rPr>
                <w:sz w:val="18"/>
              </w:rPr>
              <w:t>61.4</w:t>
            </w:r>
          </w:p>
        </w:tc>
      </w:tr>
      <w:tr w:rsidR="001C40FE" w:rsidRPr="001C40FE" w14:paraId="235E9B8B" w14:textId="77777777" w:rsidTr="001C40FE">
        <w:tc>
          <w:tcPr>
            <w:tcW w:w="1378" w:type="dxa"/>
            <w:tcBorders>
              <w:bottom w:val="single" w:sz="12" w:space="0" w:color="auto"/>
            </w:tcBorders>
            <w:shd w:val="clear" w:color="auto" w:fill="auto"/>
          </w:tcPr>
          <w:p w14:paraId="108E5774" w14:textId="77777777" w:rsidR="00373689" w:rsidRPr="001C40FE" w:rsidRDefault="00373689" w:rsidP="001C40FE">
            <w:pPr>
              <w:suppressAutoHyphens w:val="0"/>
              <w:spacing w:before="40" w:after="40" w:line="220" w:lineRule="exact"/>
              <w:rPr>
                <w:b/>
                <w:sz w:val="18"/>
              </w:rPr>
            </w:pPr>
          </w:p>
        </w:tc>
        <w:tc>
          <w:tcPr>
            <w:tcW w:w="1567" w:type="dxa"/>
            <w:tcBorders>
              <w:bottom w:val="single" w:sz="12" w:space="0" w:color="auto"/>
            </w:tcBorders>
            <w:shd w:val="clear" w:color="auto" w:fill="auto"/>
            <w:vAlign w:val="bottom"/>
            <w:hideMark/>
          </w:tcPr>
          <w:p w14:paraId="3FBDAAB3" w14:textId="77777777" w:rsidR="00373689" w:rsidRPr="001C40FE" w:rsidRDefault="00373689" w:rsidP="001C40FE">
            <w:pPr>
              <w:suppressAutoHyphens w:val="0"/>
              <w:spacing w:before="40" w:after="40" w:line="220" w:lineRule="exact"/>
              <w:jc w:val="right"/>
              <w:rPr>
                <w:b/>
                <w:sz w:val="18"/>
              </w:rPr>
            </w:pPr>
            <w:r w:rsidRPr="001C40FE">
              <w:rPr>
                <w:b/>
                <w:sz w:val="18"/>
              </w:rPr>
              <w:t>1108</w:t>
            </w:r>
          </w:p>
        </w:tc>
        <w:tc>
          <w:tcPr>
            <w:tcW w:w="1567" w:type="dxa"/>
            <w:tcBorders>
              <w:bottom w:val="single" w:sz="12" w:space="0" w:color="auto"/>
            </w:tcBorders>
            <w:shd w:val="clear" w:color="auto" w:fill="auto"/>
            <w:vAlign w:val="bottom"/>
            <w:hideMark/>
          </w:tcPr>
          <w:p w14:paraId="6A4A5949" w14:textId="77777777" w:rsidR="00373689" w:rsidRPr="001C40FE" w:rsidRDefault="00373689" w:rsidP="001C40FE">
            <w:pPr>
              <w:suppressAutoHyphens w:val="0"/>
              <w:spacing w:before="40" w:after="40" w:line="220" w:lineRule="exact"/>
              <w:jc w:val="right"/>
              <w:rPr>
                <w:b/>
                <w:sz w:val="18"/>
              </w:rPr>
            </w:pPr>
            <w:r w:rsidRPr="001C40FE">
              <w:rPr>
                <w:b/>
                <w:sz w:val="18"/>
              </w:rPr>
              <w:t>1324</w:t>
            </w:r>
          </w:p>
        </w:tc>
        <w:tc>
          <w:tcPr>
            <w:tcW w:w="1567" w:type="dxa"/>
            <w:tcBorders>
              <w:bottom w:val="single" w:sz="12" w:space="0" w:color="auto"/>
            </w:tcBorders>
            <w:shd w:val="clear" w:color="auto" w:fill="auto"/>
            <w:vAlign w:val="bottom"/>
            <w:hideMark/>
          </w:tcPr>
          <w:p w14:paraId="41503191" w14:textId="77777777" w:rsidR="00373689" w:rsidRPr="001C40FE" w:rsidRDefault="00373689" w:rsidP="001C40FE">
            <w:pPr>
              <w:suppressAutoHyphens w:val="0"/>
              <w:spacing w:before="40" w:after="40" w:line="220" w:lineRule="exact"/>
              <w:jc w:val="right"/>
              <w:rPr>
                <w:b/>
                <w:sz w:val="18"/>
              </w:rPr>
            </w:pPr>
            <w:r w:rsidRPr="001C40FE">
              <w:rPr>
                <w:b/>
                <w:sz w:val="18"/>
              </w:rPr>
              <w:t>2432</w:t>
            </w:r>
          </w:p>
        </w:tc>
        <w:tc>
          <w:tcPr>
            <w:tcW w:w="1291" w:type="dxa"/>
            <w:tcBorders>
              <w:bottom w:val="single" w:sz="12" w:space="0" w:color="auto"/>
            </w:tcBorders>
            <w:shd w:val="clear" w:color="auto" w:fill="auto"/>
            <w:vAlign w:val="bottom"/>
            <w:hideMark/>
          </w:tcPr>
          <w:p w14:paraId="3C8A5EAB" w14:textId="77777777" w:rsidR="00373689" w:rsidRPr="001C40FE" w:rsidRDefault="00373689" w:rsidP="001C40FE">
            <w:pPr>
              <w:suppressAutoHyphens w:val="0"/>
              <w:spacing w:before="40" w:after="40" w:line="220" w:lineRule="exact"/>
              <w:jc w:val="right"/>
              <w:rPr>
                <w:b/>
                <w:sz w:val="18"/>
              </w:rPr>
            </w:pPr>
            <w:r w:rsidRPr="001C40FE">
              <w:rPr>
                <w:b/>
                <w:sz w:val="18"/>
              </w:rPr>
              <w:t>54.44</w:t>
            </w:r>
          </w:p>
        </w:tc>
      </w:tr>
    </w:tbl>
    <w:p w14:paraId="7F81D9AA" w14:textId="77777777" w:rsidR="00373689" w:rsidRPr="00B06A0F" w:rsidRDefault="00373689" w:rsidP="0092455F">
      <w:pPr>
        <w:pStyle w:val="SingleTxtG"/>
        <w:ind w:firstLine="567"/>
        <w:rPr>
          <w:i/>
          <w:iCs/>
          <w:sz w:val="18"/>
          <w:szCs w:val="18"/>
          <w:lang w:val="en-GB"/>
        </w:rPr>
      </w:pPr>
      <w:r w:rsidRPr="00B06A0F">
        <w:rPr>
          <w:i/>
          <w:iCs/>
          <w:sz w:val="18"/>
          <w:szCs w:val="18"/>
          <w:lang w:val="en-GB"/>
        </w:rPr>
        <w:t>Source: Department of Census and Statistics</w:t>
      </w:r>
    </w:p>
    <w:p w14:paraId="33885B79" w14:textId="53E9221E" w:rsidR="00373689" w:rsidRPr="00B06A0F" w:rsidRDefault="001C40FE" w:rsidP="00EE078E">
      <w:pPr>
        <w:pStyle w:val="H23G"/>
        <w:rPr>
          <w:lang w:val="en-GB"/>
        </w:rPr>
      </w:pPr>
      <w:r w:rsidRPr="00B06A0F">
        <w:rPr>
          <w:lang w:val="en-GB"/>
        </w:rPr>
        <w:tab/>
      </w:r>
      <w:r w:rsidRPr="00B06A0F">
        <w:rPr>
          <w:lang w:val="en-GB"/>
        </w:rPr>
        <w:tab/>
      </w:r>
      <w:r w:rsidR="00373689" w:rsidRPr="00B06A0F">
        <w:rPr>
          <w:lang w:val="en-GB"/>
        </w:rPr>
        <w:t>Employed population by occupation and gender – 2019</w:t>
      </w:r>
    </w:p>
    <w:tbl>
      <w:tblPr>
        <w:tblW w:w="7370" w:type="dxa"/>
        <w:tblInd w:w="1134" w:type="dxa"/>
        <w:tblLayout w:type="fixed"/>
        <w:tblCellMar>
          <w:left w:w="0" w:type="dxa"/>
          <w:right w:w="0" w:type="dxa"/>
        </w:tblCellMar>
        <w:tblLook w:val="04A0" w:firstRow="1" w:lastRow="0" w:firstColumn="1" w:lastColumn="0" w:noHBand="0" w:noVBand="1"/>
      </w:tblPr>
      <w:tblGrid>
        <w:gridCol w:w="3003"/>
        <w:gridCol w:w="830"/>
        <w:gridCol w:w="1055"/>
        <w:gridCol w:w="2482"/>
      </w:tblGrid>
      <w:tr w:rsidR="001C40FE" w:rsidRPr="001C40FE" w14:paraId="4DA6DE90" w14:textId="77777777" w:rsidTr="001C40FE">
        <w:trPr>
          <w:tblHeader/>
        </w:trPr>
        <w:tc>
          <w:tcPr>
            <w:tcW w:w="3595" w:type="dxa"/>
            <w:vMerge w:val="restart"/>
            <w:tcBorders>
              <w:top w:val="single" w:sz="4" w:space="0" w:color="auto"/>
              <w:bottom w:val="single" w:sz="12" w:space="0" w:color="auto"/>
            </w:tcBorders>
            <w:shd w:val="clear" w:color="auto" w:fill="auto"/>
            <w:vAlign w:val="bottom"/>
          </w:tcPr>
          <w:p w14:paraId="112A0F98" w14:textId="77777777" w:rsidR="00373689" w:rsidRPr="001C40FE" w:rsidRDefault="00373689" w:rsidP="001C40FE">
            <w:pPr>
              <w:suppressAutoHyphens w:val="0"/>
              <w:spacing w:before="80" w:after="80" w:line="200" w:lineRule="exact"/>
              <w:rPr>
                <w:i/>
                <w:sz w:val="16"/>
              </w:rPr>
            </w:pPr>
            <w:r w:rsidRPr="001C40FE">
              <w:rPr>
                <w:i/>
                <w:sz w:val="16"/>
              </w:rPr>
              <w:t>Occupation</w:t>
            </w:r>
          </w:p>
        </w:tc>
        <w:tc>
          <w:tcPr>
            <w:tcW w:w="2250" w:type="dxa"/>
            <w:gridSpan w:val="2"/>
            <w:tcBorders>
              <w:top w:val="single" w:sz="4" w:space="0" w:color="auto"/>
              <w:bottom w:val="single" w:sz="12" w:space="0" w:color="auto"/>
            </w:tcBorders>
            <w:shd w:val="clear" w:color="auto" w:fill="auto"/>
            <w:vAlign w:val="bottom"/>
          </w:tcPr>
          <w:p w14:paraId="15A4FD82" w14:textId="77777777" w:rsidR="00373689" w:rsidRPr="001C40FE" w:rsidRDefault="00373689" w:rsidP="001C40FE">
            <w:pPr>
              <w:suppressAutoHyphens w:val="0"/>
              <w:spacing w:before="80" w:after="80" w:line="200" w:lineRule="exact"/>
              <w:jc w:val="right"/>
              <w:rPr>
                <w:i/>
                <w:sz w:val="16"/>
              </w:rPr>
            </w:pPr>
            <w:r w:rsidRPr="001C40FE">
              <w:rPr>
                <w:i/>
                <w:sz w:val="16"/>
              </w:rPr>
              <w:t>Gender</w:t>
            </w:r>
          </w:p>
        </w:tc>
        <w:tc>
          <w:tcPr>
            <w:tcW w:w="2970" w:type="dxa"/>
            <w:vMerge w:val="restart"/>
            <w:tcBorders>
              <w:top w:val="single" w:sz="4" w:space="0" w:color="auto"/>
              <w:bottom w:val="single" w:sz="12" w:space="0" w:color="auto"/>
            </w:tcBorders>
            <w:shd w:val="clear" w:color="auto" w:fill="auto"/>
            <w:vAlign w:val="bottom"/>
          </w:tcPr>
          <w:p w14:paraId="759E1C0C" w14:textId="77777777" w:rsidR="00373689" w:rsidRPr="001C40FE" w:rsidRDefault="00373689" w:rsidP="001C40FE">
            <w:pPr>
              <w:suppressAutoHyphens w:val="0"/>
              <w:spacing w:before="80" w:after="80" w:line="200" w:lineRule="exact"/>
              <w:jc w:val="right"/>
              <w:rPr>
                <w:i/>
                <w:sz w:val="16"/>
              </w:rPr>
            </w:pPr>
            <w:r w:rsidRPr="001C40FE">
              <w:rPr>
                <w:i/>
                <w:sz w:val="16"/>
              </w:rPr>
              <w:t>% Contribution of females to the total employment</w:t>
            </w:r>
          </w:p>
        </w:tc>
      </w:tr>
      <w:tr w:rsidR="001C40FE" w:rsidRPr="001C40FE" w14:paraId="3EBD21C8" w14:textId="77777777" w:rsidTr="001C40FE">
        <w:trPr>
          <w:tblHeader/>
        </w:trPr>
        <w:tc>
          <w:tcPr>
            <w:tcW w:w="3595" w:type="dxa"/>
            <w:vMerge/>
            <w:tcBorders>
              <w:top w:val="single" w:sz="12" w:space="0" w:color="auto"/>
            </w:tcBorders>
            <w:shd w:val="clear" w:color="auto" w:fill="auto"/>
            <w:vAlign w:val="bottom"/>
          </w:tcPr>
          <w:p w14:paraId="15B50ADD" w14:textId="77777777" w:rsidR="00373689" w:rsidRPr="001C40FE" w:rsidRDefault="00373689" w:rsidP="001C40FE">
            <w:pPr>
              <w:suppressAutoHyphens w:val="0"/>
              <w:spacing w:before="40" w:after="40" w:line="220" w:lineRule="exact"/>
              <w:rPr>
                <w:sz w:val="18"/>
              </w:rPr>
            </w:pPr>
          </w:p>
        </w:tc>
        <w:tc>
          <w:tcPr>
            <w:tcW w:w="990" w:type="dxa"/>
            <w:tcBorders>
              <w:top w:val="single" w:sz="12" w:space="0" w:color="auto"/>
            </w:tcBorders>
            <w:shd w:val="clear" w:color="auto" w:fill="auto"/>
            <w:vAlign w:val="bottom"/>
          </w:tcPr>
          <w:p w14:paraId="5D6E7DE0" w14:textId="77777777" w:rsidR="00373689" w:rsidRPr="001C40FE" w:rsidRDefault="00373689" w:rsidP="001C40FE">
            <w:pPr>
              <w:suppressAutoHyphens w:val="0"/>
              <w:spacing w:before="40" w:after="40" w:line="220" w:lineRule="exact"/>
              <w:jc w:val="right"/>
              <w:rPr>
                <w:b/>
                <w:sz w:val="18"/>
              </w:rPr>
            </w:pPr>
            <w:r w:rsidRPr="001C40FE">
              <w:rPr>
                <w:b/>
                <w:sz w:val="18"/>
              </w:rPr>
              <w:t>Male</w:t>
            </w:r>
          </w:p>
        </w:tc>
        <w:tc>
          <w:tcPr>
            <w:tcW w:w="1260" w:type="dxa"/>
            <w:tcBorders>
              <w:top w:val="single" w:sz="12" w:space="0" w:color="auto"/>
            </w:tcBorders>
            <w:shd w:val="clear" w:color="auto" w:fill="auto"/>
            <w:vAlign w:val="bottom"/>
          </w:tcPr>
          <w:p w14:paraId="72DFE00D" w14:textId="77777777" w:rsidR="00373689" w:rsidRPr="001C40FE" w:rsidRDefault="00373689" w:rsidP="001C40FE">
            <w:pPr>
              <w:suppressAutoHyphens w:val="0"/>
              <w:spacing w:before="40" w:after="40" w:line="220" w:lineRule="exact"/>
              <w:jc w:val="right"/>
              <w:rPr>
                <w:b/>
                <w:sz w:val="18"/>
              </w:rPr>
            </w:pPr>
            <w:r w:rsidRPr="001C40FE">
              <w:rPr>
                <w:b/>
                <w:sz w:val="18"/>
              </w:rPr>
              <w:t>Female</w:t>
            </w:r>
          </w:p>
        </w:tc>
        <w:tc>
          <w:tcPr>
            <w:tcW w:w="2970" w:type="dxa"/>
            <w:vMerge/>
            <w:tcBorders>
              <w:top w:val="single" w:sz="12" w:space="0" w:color="auto"/>
            </w:tcBorders>
            <w:shd w:val="clear" w:color="auto" w:fill="auto"/>
            <w:vAlign w:val="bottom"/>
          </w:tcPr>
          <w:p w14:paraId="11A33F39" w14:textId="77777777" w:rsidR="00373689" w:rsidRPr="001C40FE" w:rsidRDefault="00373689" w:rsidP="001C40FE">
            <w:pPr>
              <w:suppressAutoHyphens w:val="0"/>
              <w:spacing w:before="40" w:after="40" w:line="220" w:lineRule="exact"/>
              <w:jc w:val="right"/>
              <w:rPr>
                <w:sz w:val="18"/>
              </w:rPr>
            </w:pPr>
          </w:p>
        </w:tc>
      </w:tr>
      <w:tr w:rsidR="001C40FE" w:rsidRPr="001C40FE" w14:paraId="053CB2AA" w14:textId="77777777" w:rsidTr="001C40FE">
        <w:tc>
          <w:tcPr>
            <w:tcW w:w="3595" w:type="dxa"/>
            <w:shd w:val="clear" w:color="auto" w:fill="auto"/>
          </w:tcPr>
          <w:p w14:paraId="78C5D8B5" w14:textId="77777777" w:rsidR="00373689" w:rsidRPr="001C40FE" w:rsidRDefault="00373689" w:rsidP="001C40FE">
            <w:pPr>
              <w:suppressAutoHyphens w:val="0"/>
              <w:spacing w:before="40" w:after="40" w:line="220" w:lineRule="exact"/>
              <w:rPr>
                <w:sz w:val="18"/>
              </w:rPr>
            </w:pPr>
            <w:r w:rsidRPr="001C40FE">
              <w:rPr>
                <w:sz w:val="18"/>
              </w:rPr>
              <w:t>Total</w:t>
            </w:r>
          </w:p>
        </w:tc>
        <w:tc>
          <w:tcPr>
            <w:tcW w:w="990" w:type="dxa"/>
            <w:shd w:val="clear" w:color="auto" w:fill="auto"/>
            <w:vAlign w:val="bottom"/>
          </w:tcPr>
          <w:p w14:paraId="59179CE6" w14:textId="77777777" w:rsidR="00373689" w:rsidRPr="001C40FE" w:rsidRDefault="00373689" w:rsidP="001C40FE">
            <w:pPr>
              <w:suppressAutoHyphens w:val="0"/>
              <w:spacing w:before="40" w:after="40" w:line="220" w:lineRule="exact"/>
              <w:jc w:val="right"/>
              <w:rPr>
                <w:sz w:val="18"/>
              </w:rPr>
            </w:pPr>
            <w:r w:rsidRPr="001C40FE">
              <w:rPr>
                <w:sz w:val="18"/>
              </w:rPr>
              <w:t>100</w:t>
            </w:r>
          </w:p>
        </w:tc>
        <w:tc>
          <w:tcPr>
            <w:tcW w:w="1260" w:type="dxa"/>
            <w:shd w:val="clear" w:color="auto" w:fill="auto"/>
            <w:vAlign w:val="bottom"/>
          </w:tcPr>
          <w:p w14:paraId="79EB1B36" w14:textId="77777777" w:rsidR="00373689" w:rsidRPr="001C40FE" w:rsidRDefault="00373689" w:rsidP="001C40FE">
            <w:pPr>
              <w:suppressAutoHyphens w:val="0"/>
              <w:spacing w:before="40" w:after="40" w:line="220" w:lineRule="exact"/>
              <w:jc w:val="right"/>
              <w:rPr>
                <w:sz w:val="18"/>
              </w:rPr>
            </w:pPr>
            <w:r w:rsidRPr="001C40FE">
              <w:rPr>
                <w:sz w:val="18"/>
              </w:rPr>
              <w:t>100</w:t>
            </w:r>
          </w:p>
        </w:tc>
        <w:tc>
          <w:tcPr>
            <w:tcW w:w="2970" w:type="dxa"/>
            <w:shd w:val="clear" w:color="auto" w:fill="auto"/>
            <w:vAlign w:val="bottom"/>
          </w:tcPr>
          <w:p w14:paraId="4B7FE9E4" w14:textId="77777777" w:rsidR="00373689" w:rsidRPr="001C40FE" w:rsidRDefault="00373689" w:rsidP="001C40FE">
            <w:pPr>
              <w:suppressAutoHyphens w:val="0"/>
              <w:spacing w:before="40" w:after="40" w:line="220" w:lineRule="exact"/>
              <w:jc w:val="right"/>
              <w:rPr>
                <w:sz w:val="18"/>
              </w:rPr>
            </w:pPr>
            <w:r w:rsidRPr="001C40FE">
              <w:rPr>
                <w:sz w:val="18"/>
              </w:rPr>
              <w:t>34.4</w:t>
            </w:r>
          </w:p>
        </w:tc>
      </w:tr>
      <w:tr w:rsidR="001C40FE" w:rsidRPr="001C40FE" w14:paraId="7047F915" w14:textId="77777777" w:rsidTr="001C40FE">
        <w:tc>
          <w:tcPr>
            <w:tcW w:w="3595" w:type="dxa"/>
            <w:shd w:val="clear" w:color="auto" w:fill="auto"/>
          </w:tcPr>
          <w:p w14:paraId="049EC747" w14:textId="77777777" w:rsidR="00373689" w:rsidRPr="001C40FE" w:rsidRDefault="00373689" w:rsidP="001C40FE">
            <w:pPr>
              <w:suppressAutoHyphens w:val="0"/>
              <w:spacing w:before="40" w:after="40" w:line="220" w:lineRule="exact"/>
              <w:rPr>
                <w:sz w:val="18"/>
              </w:rPr>
            </w:pPr>
            <w:r w:rsidRPr="001C40FE">
              <w:rPr>
                <w:sz w:val="18"/>
              </w:rPr>
              <w:t>Managers, senior officers and legislators</w:t>
            </w:r>
          </w:p>
        </w:tc>
        <w:tc>
          <w:tcPr>
            <w:tcW w:w="990" w:type="dxa"/>
            <w:shd w:val="clear" w:color="auto" w:fill="auto"/>
            <w:vAlign w:val="bottom"/>
          </w:tcPr>
          <w:p w14:paraId="5A4FA604" w14:textId="77777777" w:rsidR="00373689" w:rsidRPr="001C40FE" w:rsidRDefault="00373689" w:rsidP="001C40FE">
            <w:pPr>
              <w:suppressAutoHyphens w:val="0"/>
              <w:spacing w:before="40" w:after="40" w:line="220" w:lineRule="exact"/>
              <w:jc w:val="right"/>
              <w:rPr>
                <w:sz w:val="18"/>
              </w:rPr>
            </w:pPr>
            <w:r w:rsidRPr="001C40FE">
              <w:rPr>
                <w:sz w:val="18"/>
              </w:rPr>
              <w:t>7.6</w:t>
            </w:r>
          </w:p>
        </w:tc>
        <w:tc>
          <w:tcPr>
            <w:tcW w:w="1260" w:type="dxa"/>
            <w:shd w:val="clear" w:color="auto" w:fill="auto"/>
            <w:vAlign w:val="bottom"/>
          </w:tcPr>
          <w:p w14:paraId="3CA0BC46" w14:textId="77777777" w:rsidR="00373689" w:rsidRPr="001C40FE" w:rsidRDefault="00373689" w:rsidP="001C40FE">
            <w:pPr>
              <w:suppressAutoHyphens w:val="0"/>
              <w:spacing w:before="40" w:after="40" w:line="220" w:lineRule="exact"/>
              <w:jc w:val="right"/>
              <w:rPr>
                <w:sz w:val="18"/>
              </w:rPr>
            </w:pPr>
            <w:r w:rsidRPr="001C40FE">
              <w:rPr>
                <w:sz w:val="18"/>
              </w:rPr>
              <w:t>8.4</w:t>
            </w:r>
          </w:p>
        </w:tc>
        <w:tc>
          <w:tcPr>
            <w:tcW w:w="2970" w:type="dxa"/>
            <w:shd w:val="clear" w:color="auto" w:fill="auto"/>
            <w:vAlign w:val="bottom"/>
          </w:tcPr>
          <w:p w14:paraId="7D639494" w14:textId="77777777" w:rsidR="00373689" w:rsidRPr="001C40FE" w:rsidRDefault="00373689" w:rsidP="001C40FE">
            <w:pPr>
              <w:suppressAutoHyphens w:val="0"/>
              <w:spacing w:before="40" w:after="40" w:line="220" w:lineRule="exact"/>
              <w:jc w:val="right"/>
              <w:rPr>
                <w:sz w:val="18"/>
              </w:rPr>
            </w:pPr>
            <w:r w:rsidRPr="001C40FE">
              <w:rPr>
                <w:sz w:val="18"/>
              </w:rPr>
              <w:t>27.2</w:t>
            </w:r>
          </w:p>
        </w:tc>
      </w:tr>
      <w:tr w:rsidR="001C40FE" w:rsidRPr="001C40FE" w14:paraId="02B9EAA8" w14:textId="77777777" w:rsidTr="001C40FE">
        <w:tc>
          <w:tcPr>
            <w:tcW w:w="3595" w:type="dxa"/>
            <w:shd w:val="clear" w:color="auto" w:fill="auto"/>
          </w:tcPr>
          <w:p w14:paraId="142B9CA2" w14:textId="77777777" w:rsidR="00373689" w:rsidRPr="001C40FE" w:rsidRDefault="00373689" w:rsidP="001C40FE">
            <w:pPr>
              <w:suppressAutoHyphens w:val="0"/>
              <w:spacing w:before="40" w:after="40" w:line="220" w:lineRule="exact"/>
              <w:rPr>
                <w:sz w:val="18"/>
              </w:rPr>
            </w:pPr>
            <w:r w:rsidRPr="001C40FE">
              <w:rPr>
                <w:sz w:val="18"/>
              </w:rPr>
              <w:t xml:space="preserve">Professionals </w:t>
            </w:r>
          </w:p>
        </w:tc>
        <w:tc>
          <w:tcPr>
            <w:tcW w:w="990" w:type="dxa"/>
            <w:shd w:val="clear" w:color="auto" w:fill="auto"/>
            <w:vAlign w:val="bottom"/>
          </w:tcPr>
          <w:p w14:paraId="6824AC05" w14:textId="77777777" w:rsidR="00373689" w:rsidRPr="001C40FE" w:rsidRDefault="00373689" w:rsidP="001C40FE">
            <w:pPr>
              <w:suppressAutoHyphens w:val="0"/>
              <w:spacing w:before="40" w:after="40" w:line="220" w:lineRule="exact"/>
              <w:jc w:val="right"/>
              <w:rPr>
                <w:sz w:val="18"/>
              </w:rPr>
            </w:pPr>
            <w:r w:rsidRPr="001C40FE">
              <w:rPr>
                <w:sz w:val="18"/>
              </w:rPr>
              <w:t>7.4</w:t>
            </w:r>
          </w:p>
        </w:tc>
        <w:tc>
          <w:tcPr>
            <w:tcW w:w="1260" w:type="dxa"/>
            <w:shd w:val="clear" w:color="auto" w:fill="auto"/>
            <w:vAlign w:val="bottom"/>
          </w:tcPr>
          <w:p w14:paraId="61E82C5B" w14:textId="77777777" w:rsidR="00373689" w:rsidRPr="001C40FE" w:rsidRDefault="00373689" w:rsidP="001C40FE">
            <w:pPr>
              <w:suppressAutoHyphens w:val="0"/>
              <w:spacing w:before="40" w:after="40" w:line="220" w:lineRule="exact"/>
              <w:jc w:val="right"/>
              <w:rPr>
                <w:sz w:val="18"/>
              </w:rPr>
            </w:pPr>
            <w:r w:rsidRPr="001C40FE">
              <w:rPr>
                <w:sz w:val="18"/>
              </w:rPr>
              <w:t>4.3</w:t>
            </w:r>
          </w:p>
        </w:tc>
        <w:tc>
          <w:tcPr>
            <w:tcW w:w="2970" w:type="dxa"/>
            <w:shd w:val="clear" w:color="auto" w:fill="auto"/>
            <w:vAlign w:val="bottom"/>
          </w:tcPr>
          <w:p w14:paraId="22FA9885" w14:textId="77777777" w:rsidR="00373689" w:rsidRPr="001C40FE" w:rsidRDefault="00373689" w:rsidP="001C40FE">
            <w:pPr>
              <w:suppressAutoHyphens w:val="0"/>
              <w:spacing w:before="40" w:after="40" w:line="220" w:lineRule="exact"/>
              <w:jc w:val="right"/>
              <w:rPr>
                <w:sz w:val="18"/>
              </w:rPr>
            </w:pPr>
            <w:r w:rsidRPr="001C40FE">
              <w:rPr>
                <w:sz w:val="18"/>
              </w:rPr>
              <w:t>62.4</w:t>
            </w:r>
          </w:p>
        </w:tc>
      </w:tr>
      <w:tr w:rsidR="001C40FE" w:rsidRPr="001C40FE" w14:paraId="52A77453" w14:textId="77777777" w:rsidTr="001C40FE">
        <w:tc>
          <w:tcPr>
            <w:tcW w:w="3595" w:type="dxa"/>
            <w:shd w:val="clear" w:color="auto" w:fill="auto"/>
          </w:tcPr>
          <w:p w14:paraId="316BD552" w14:textId="77777777" w:rsidR="00373689" w:rsidRPr="001C40FE" w:rsidRDefault="00373689" w:rsidP="001C40FE">
            <w:pPr>
              <w:suppressAutoHyphens w:val="0"/>
              <w:spacing w:before="40" w:after="40" w:line="220" w:lineRule="exact"/>
              <w:rPr>
                <w:sz w:val="18"/>
              </w:rPr>
            </w:pPr>
            <w:r w:rsidRPr="001C40FE">
              <w:rPr>
                <w:sz w:val="18"/>
              </w:rPr>
              <w:t>Technical and Associate Professionals</w:t>
            </w:r>
          </w:p>
        </w:tc>
        <w:tc>
          <w:tcPr>
            <w:tcW w:w="990" w:type="dxa"/>
            <w:shd w:val="clear" w:color="auto" w:fill="auto"/>
            <w:vAlign w:val="bottom"/>
          </w:tcPr>
          <w:p w14:paraId="10E37DAA" w14:textId="77777777" w:rsidR="00373689" w:rsidRPr="001C40FE" w:rsidRDefault="00373689" w:rsidP="001C40FE">
            <w:pPr>
              <w:suppressAutoHyphens w:val="0"/>
              <w:spacing w:before="40" w:after="40" w:line="220" w:lineRule="exact"/>
              <w:jc w:val="right"/>
              <w:rPr>
                <w:sz w:val="18"/>
              </w:rPr>
            </w:pPr>
            <w:r w:rsidRPr="001C40FE">
              <w:rPr>
                <w:sz w:val="18"/>
              </w:rPr>
              <w:t>9.1</w:t>
            </w:r>
          </w:p>
        </w:tc>
        <w:tc>
          <w:tcPr>
            <w:tcW w:w="1260" w:type="dxa"/>
            <w:shd w:val="clear" w:color="auto" w:fill="auto"/>
            <w:vAlign w:val="bottom"/>
          </w:tcPr>
          <w:p w14:paraId="0258A932" w14:textId="77777777" w:rsidR="00373689" w:rsidRPr="001C40FE" w:rsidRDefault="00373689" w:rsidP="001C40FE">
            <w:pPr>
              <w:suppressAutoHyphens w:val="0"/>
              <w:spacing w:before="40" w:after="40" w:line="220" w:lineRule="exact"/>
              <w:jc w:val="right"/>
              <w:rPr>
                <w:sz w:val="18"/>
              </w:rPr>
            </w:pPr>
            <w:r w:rsidRPr="001C40FE">
              <w:rPr>
                <w:sz w:val="18"/>
              </w:rPr>
              <w:t>8.9</w:t>
            </w:r>
          </w:p>
        </w:tc>
        <w:tc>
          <w:tcPr>
            <w:tcW w:w="2970" w:type="dxa"/>
            <w:shd w:val="clear" w:color="auto" w:fill="auto"/>
            <w:vAlign w:val="bottom"/>
          </w:tcPr>
          <w:p w14:paraId="1E5F8CC0" w14:textId="77777777" w:rsidR="00373689" w:rsidRPr="001C40FE" w:rsidRDefault="00373689" w:rsidP="001C40FE">
            <w:pPr>
              <w:suppressAutoHyphens w:val="0"/>
              <w:spacing w:before="40" w:after="40" w:line="220" w:lineRule="exact"/>
              <w:jc w:val="right"/>
              <w:rPr>
                <w:sz w:val="18"/>
              </w:rPr>
            </w:pPr>
            <w:r w:rsidRPr="001C40FE">
              <w:rPr>
                <w:sz w:val="18"/>
              </w:rPr>
              <w:t>35.6</w:t>
            </w:r>
          </w:p>
        </w:tc>
      </w:tr>
      <w:tr w:rsidR="001C40FE" w:rsidRPr="001C40FE" w14:paraId="2B379A0C" w14:textId="77777777" w:rsidTr="001C40FE">
        <w:tc>
          <w:tcPr>
            <w:tcW w:w="3595" w:type="dxa"/>
            <w:shd w:val="clear" w:color="auto" w:fill="auto"/>
          </w:tcPr>
          <w:p w14:paraId="7D266512" w14:textId="77777777" w:rsidR="00373689" w:rsidRPr="001C40FE" w:rsidRDefault="00373689" w:rsidP="001C40FE">
            <w:pPr>
              <w:suppressAutoHyphens w:val="0"/>
              <w:spacing w:before="40" w:after="40" w:line="220" w:lineRule="exact"/>
              <w:rPr>
                <w:sz w:val="18"/>
              </w:rPr>
            </w:pPr>
            <w:r w:rsidRPr="001C40FE">
              <w:rPr>
                <w:sz w:val="18"/>
              </w:rPr>
              <w:t>Clerks and clerical support workers</w:t>
            </w:r>
          </w:p>
        </w:tc>
        <w:tc>
          <w:tcPr>
            <w:tcW w:w="990" w:type="dxa"/>
            <w:shd w:val="clear" w:color="auto" w:fill="auto"/>
            <w:vAlign w:val="bottom"/>
          </w:tcPr>
          <w:p w14:paraId="45006A56" w14:textId="77777777" w:rsidR="00373689" w:rsidRPr="001C40FE" w:rsidRDefault="00373689" w:rsidP="001C40FE">
            <w:pPr>
              <w:suppressAutoHyphens w:val="0"/>
              <w:spacing w:before="40" w:after="40" w:line="220" w:lineRule="exact"/>
              <w:jc w:val="right"/>
              <w:rPr>
                <w:sz w:val="18"/>
              </w:rPr>
            </w:pPr>
            <w:r w:rsidRPr="001C40FE">
              <w:rPr>
                <w:sz w:val="18"/>
              </w:rPr>
              <w:t>3.8</w:t>
            </w:r>
          </w:p>
        </w:tc>
        <w:tc>
          <w:tcPr>
            <w:tcW w:w="1260" w:type="dxa"/>
            <w:shd w:val="clear" w:color="auto" w:fill="auto"/>
            <w:vAlign w:val="bottom"/>
          </w:tcPr>
          <w:p w14:paraId="3BFC3664" w14:textId="77777777" w:rsidR="00373689" w:rsidRPr="001C40FE" w:rsidRDefault="00373689" w:rsidP="001C40FE">
            <w:pPr>
              <w:suppressAutoHyphens w:val="0"/>
              <w:spacing w:before="40" w:after="40" w:line="220" w:lineRule="exact"/>
              <w:jc w:val="right"/>
              <w:rPr>
                <w:sz w:val="18"/>
              </w:rPr>
            </w:pPr>
            <w:r w:rsidRPr="001C40FE">
              <w:rPr>
                <w:sz w:val="18"/>
              </w:rPr>
              <w:t>2.8</w:t>
            </w:r>
          </w:p>
        </w:tc>
        <w:tc>
          <w:tcPr>
            <w:tcW w:w="2970" w:type="dxa"/>
            <w:shd w:val="clear" w:color="auto" w:fill="auto"/>
            <w:vAlign w:val="bottom"/>
          </w:tcPr>
          <w:p w14:paraId="55BF694D" w14:textId="77777777" w:rsidR="00373689" w:rsidRPr="001C40FE" w:rsidRDefault="00373689" w:rsidP="001C40FE">
            <w:pPr>
              <w:suppressAutoHyphens w:val="0"/>
              <w:spacing w:before="40" w:after="40" w:line="220" w:lineRule="exact"/>
              <w:jc w:val="right"/>
              <w:rPr>
                <w:sz w:val="18"/>
              </w:rPr>
            </w:pPr>
            <w:r w:rsidRPr="001C40FE">
              <w:rPr>
                <w:sz w:val="18"/>
              </w:rPr>
              <w:t>51.9</w:t>
            </w:r>
          </w:p>
        </w:tc>
      </w:tr>
      <w:tr w:rsidR="001C40FE" w:rsidRPr="001C40FE" w14:paraId="018439CB" w14:textId="77777777" w:rsidTr="001C40FE">
        <w:tc>
          <w:tcPr>
            <w:tcW w:w="3595" w:type="dxa"/>
            <w:shd w:val="clear" w:color="auto" w:fill="auto"/>
          </w:tcPr>
          <w:p w14:paraId="0F1D877E" w14:textId="77777777" w:rsidR="00373689" w:rsidRPr="001C40FE" w:rsidRDefault="00373689" w:rsidP="001C40FE">
            <w:pPr>
              <w:suppressAutoHyphens w:val="0"/>
              <w:spacing w:before="40" w:after="40" w:line="220" w:lineRule="exact"/>
              <w:rPr>
                <w:sz w:val="18"/>
              </w:rPr>
            </w:pPr>
            <w:r w:rsidRPr="001C40FE">
              <w:rPr>
                <w:sz w:val="18"/>
              </w:rPr>
              <w:lastRenderedPageBreak/>
              <w:t>Services and sales workers</w:t>
            </w:r>
          </w:p>
        </w:tc>
        <w:tc>
          <w:tcPr>
            <w:tcW w:w="990" w:type="dxa"/>
            <w:shd w:val="clear" w:color="auto" w:fill="auto"/>
            <w:vAlign w:val="bottom"/>
          </w:tcPr>
          <w:p w14:paraId="7AE3AB09" w14:textId="77777777" w:rsidR="00373689" w:rsidRPr="001C40FE" w:rsidRDefault="00373689" w:rsidP="001C40FE">
            <w:pPr>
              <w:suppressAutoHyphens w:val="0"/>
              <w:spacing w:before="40" w:after="40" w:line="220" w:lineRule="exact"/>
              <w:jc w:val="right"/>
              <w:rPr>
                <w:sz w:val="18"/>
              </w:rPr>
            </w:pPr>
            <w:r w:rsidRPr="001C40FE">
              <w:rPr>
                <w:sz w:val="18"/>
              </w:rPr>
              <w:t>8.7</w:t>
            </w:r>
          </w:p>
        </w:tc>
        <w:tc>
          <w:tcPr>
            <w:tcW w:w="1260" w:type="dxa"/>
            <w:shd w:val="clear" w:color="auto" w:fill="auto"/>
            <w:vAlign w:val="bottom"/>
          </w:tcPr>
          <w:p w14:paraId="0B25764D" w14:textId="77777777" w:rsidR="00373689" w:rsidRPr="001C40FE" w:rsidRDefault="00373689" w:rsidP="001C40FE">
            <w:pPr>
              <w:suppressAutoHyphens w:val="0"/>
              <w:spacing w:before="40" w:after="40" w:line="220" w:lineRule="exact"/>
              <w:jc w:val="right"/>
              <w:rPr>
                <w:sz w:val="18"/>
              </w:rPr>
            </w:pPr>
            <w:r w:rsidRPr="001C40FE">
              <w:rPr>
                <w:sz w:val="18"/>
              </w:rPr>
              <w:t>9.2</w:t>
            </w:r>
          </w:p>
        </w:tc>
        <w:tc>
          <w:tcPr>
            <w:tcW w:w="2970" w:type="dxa"/>
            <w:shd w:val="clear" w:color="auto" w:fill="auto"/>
            <w:vAlign w:val="bottom"/>
          </w:tcPr>
          <w:p w14:paraId="37382F88" w14:textId="77777777" w:rsidR="00373689" w:rsidRPr="001C40FE" w:rsidRDefault="00373689" w:rsidP="001C40FE">
            <w:pPr>
              <w:suppressAutoHyphens w:val="0"/>
              <w:spacing w:before="40" w:after="40" w:line="220" w:lineRule="exact"/>
              <w:jc w:val="right"/>
              <w:rPr>
                <w:sz w:val="18"/>
              </w:rPr>
            </w:pPr>
            <w:r w:rsidRPr="001C40FE">
              <w:rPr>
                <w:sz w:val="18"/>
              </w:rPr>
              <w:t>30.2</w:t>
            </w:r>
          </w:p>
        </w:tc>
      </w:tr>
      <w:tr w:rsidR="001C40FE" w:rsidRPr="001C40FE" w14:paraId="4F289924" w14:textId="77777777" w:rsidTr="001C40FE">
        <w:tc>
          <w:tcPr>
            <w:tcW w:w="3595" w:type="dxa"/>
            <w:shd w:val="clear" w:color="auto" w:fill="auto"/>
          </w:tcPr>
          <w:p w14:paraId="48A9DBDD" w14:textId="77777777" w:rsidR="00373689" w:rsidRPr="001C40FE" w:rsidRDefault="00373689" w:rsidP="001C40FE">
            <w:pPr>
              <w:suppressAutoHyphens w:val="0"/>
              <w:spacing w:before="40" w:after="40" w:line="220" w:lineRule="exact"/>
              <w:rPr>
                <w:sz w:val="18"/>
              </w:rPr>
            </w:pPr>
            <w:r w:rsidRPr="001C40FE">
              <w:rPr>
                <w:sz w:val="18"/>
              </w:rPr>
              <w:t>Skilled agricultural, forestry, fishery workers</w:t>
            </w:r>
          </w:p>
        </w:tc>
        <w:tc>
          <w:tcPr>
            <w:tcW w:w="990" w:type="dxa"/>
            <w:shd w:val="clear" w:color="auto" w:fill="auto"/>
            <w:vAlign w:val="bottom"/>
          </w:tcPr>
          <w:p w14:paraId="37649331" w14:textId="77777777" w:rsidR="00373689" w:rsidRPr="001C40FE" w:rsidRDefault="00373689" w:rsidP="001C40FE">
            <w:pPr>
              <w:suppressAutoHyphens w:val="0"/>
              <w:spacing w:before="40" w:after="40" w:line="220" w:lineRule="exact"/>
              <w:jc w:val="right"/>
              <w:rPr>
                <w:sz w:val="18"/>
              </w:rPr>
            </w:pPr>
            <w:r w:rsidRPr="001C40FE">
              <w:rPr>
                <w:sz w:val="18"/>
              </w:rPr>
              <w:t>16.8</w:t>
            </w:r>
          </w:p>
        </w:tc>
        <w:tc>
          <w:tcPr>
            <w:tcW w:w="1260" w:type="dxa"/>
            <w:shd w:val="clear" w:color="auto" w:fill="auto"/>
            <w:vAlign w:val="bottom"/>
          </w:tcPr>
          <w:p w14:paraId="286F7EF1" w14:textId="77777777" w:rsidR="00373689" w:rsidRPr="001C40FE" w:rsidRDefault="00373689" w:rsidP="001C40FE">
            <w:pPr>
              <w:suppressAutoHyphens w:val="0"/>
              <w:spacing w:before="40" w:after="40" w:line="220" w:lineRule="exact"/>
              <w:jc w:val="right"/>
              <w:rPr>
                <w:sz w:val="18"/>
              </w:rPr>
            </w:pPr>
            <w:r w:rsidRPr="001C40FE">
              <w:rPr>
                <w:sz w:val="18"/>
              </w:rPr>
              <w:t>17.6</w:t>
            </w:r>
          </w:p>
        </w:tc>
        <w:tc>
          <w:tcPr>
            <w:tcW w:w="2970" w:type="dxa"/>
            <w:shd w:val="clear" w:color="auto" w:fill="auto"/>
            <w:vAlign w:val="bottom"/>
          </w:tcPr>
          <w:p w14:paraId="5865A99C" w14:textId="77777777" w:rsidR="00373689" w:rsidRPr="001C40FE" w:rsidRDefault="00373689" w:rsidP="001C40FE">
            <w:pPr>
              <w:suppressAutoHyphens w:val="0"/>
              <w:spacing w:before="40" w:after="40" w:line="220" w:lineRule="exact"/>
              <w:jc w:val="right"/>
              <w:rPr>
                <w:sz w:val="18"/>
              </w:rPr>
            </w:pPr>
            <w:r w:rsidRPr="001C40FE">
              <w:rPr>
                <w:sz w:val="18"/>
              </w:rPr>
              <w:t>31.4</w:t>
            </w:r>
          </w:p>
        </w:tc>
      </w:tr>
      <w:tr w:rsidR="001C40FE" w:rsidRPr="001C40FE" w14:paraId="1F347E1C" w14:textId="77777777" w:rsidTr="001C40FE">
        <w:tc>
          <w:tcPr>
            <w:tcW w:w="3595" w:type="dxa"/>
            <w:shd w:val="clear" w:color="auto" w:fill="auto"/>
          </w:tcPr>
          <w:p w14:paraId="6387E141" w14:textId="77777777" w:rsidR="00373689" w:rsidRPr="001C40FE" w:rsidRDefault="00373689" w:rsidP="001C40FE">
            <w:pPr>
              <w:suppressAutoHyphens w:val="0"/>
              <w:spacing w:before="40" w:after="40" w:line="220" w:lineRule="exact"/>
              <w:rPr>
                <w:sz w:val="18"/>
              </w:rPr>
            </w:pPr>
            <w:r w:rsidRPr="001C40FE">
              <w:rPr>
                <w:sz w:val="18"/>
              </w:rPr>
              <w:t>Craft and related trades workers</w:t>
            </w:r>
          </w:p>
        </w:tc>
        <w:tc>
          <w:tcPr>
            <w:tcW w:w="990" w:type="dxa"/>
            <w:shd w:val="clear" w:color="auto" w:fill="auto"/>
            <w:vAlign w:val="bottom"/>
          </w:tcPr>
          <w:p w14:paraId="6ED95905" w14:textId="77777777" w:rsidR="00373689" w:rsidRPr="001C40FE" w:rsidRDefault="00373689" w:rsidP="001C40FE">
            <w:pPr>
              <w:suppressAutoHyphens w:val="0"/>
              <w:spacing w:before="40" w:after="40" w:line="220" w:lineRule="exact"/>
              <w:jc w:val="right"/>
              <w:rPr>
                <w:sz w:val="18"/>
              </w:rPr>
            </w:pPr>
            <w:r w:rsidRPr="001C40FE">
              <w:rPr>
                <w:sz w:val="18"/>
              </w:rPr>
              <w:t>16.0</w:t>
            </w:r>
          </w:p>
        </w:tc>
        <w:tc>
          <w:tcPr>
            <w:tcW w:w="1260" w:type="dxa"/>
            <w:shd w:val="clear" w:color="auto" w:fill="auto"/>
            <w:vAlign w:val="bottom"/>
          </w:tcPr>
          <w:p w14:paraId="23390FED" w14:textId="77777777" w:rsidR="00373689" w:rsidRPr="001C40FE" w:rsidRDefault="00373689" w:rsidP="001C40FE">
            <w:pPr>
              <w:suppressAutoHyphens w:val="0"/>
              <w:spacing w:before="40" w:after="40" w:line="220" w:lineRule="exact"/>
              <w:jc w:val="right"/>
              <w:rPr>
                <w:sz w:val="18"/>
              </w:rPr>
            </w:pPr>
            <w:r w:rsidRPr="001C40FE">
              <w:rPr>
                <w:sz w:val="18"/>
              </w:rPr>
              <w:t>16.6</w:t>
            </w:r>
          </w:p>
        </w:tc>
        <w:tc>
          <w:tcPr>
            <w:tcW w:w="2970" w:type="dxa"/>
            <w:shd w:val="clear" w:color="auto" w:fill="auto"/>
            <w:vAlign w:val="bottom"/>
          </w:tcPr>
          <w:p w14:paraId="5F24BB5B" w14:textId="77777777" w:rsidR="00373689" w:rsidRPr="001C40FE" w:rsidRDefault="00373689" w:rsidP="001C40FE">
            <w:pPr>
              <w:suppressAutoHyphens w:val="0"/>
              <w:spacing w:before="40" w:after="40" w:line="220" w:lineRule="exact"/>
              <w:jc w:val="right"/>
              <w:rPr>
                <w:sz w:val="18"/>
              </w:rPr>
            </w:pPr>
            <w:r w:rsidRPr="001C40FE">
              <w:rPr>
                <w:sz w:val="18"/>
              </w:rPr>
              <w:t>31.7</w:t>
            </w:r>
          </w:p>
        </w:tc>
      </w:tr>
      <w:tr w:rsidR="001C40FE" w:rsidRPr="001C40FE" w14:paraId="35864333" w14:textId="77777777" w:rsidTr="001C40FE">
        <w:tc>
          <w:tcPr>
            <w:tcW w:w="3595" w:type="dxa"/>
            <w:shd w:val="clear" w:color="auto" w:fill="auto"/>
          </w:tcPr>
          <w:p w14:paraId="3BD6A8CD" w14:textId="77777777" w:rsidR="00373689" w:rsidRPr="001C40FE" w:rsidRDefault="00373689" w:rsidP="001C40FE">
            <w:pPr>
              <w:suppressAutoHyphens w:val="0"/>
              <w:spacing w:before="40" w:after="40" w:line="220" w:lineRule="exact"/>
              <w:rPr>
                <w:sz w:val="18"/>
              </w:rPr>
            </w:pPr>
            <w:r w:rsidRPr="001C40FE">
              <w:rPr>
                <w:sz w:val="18"/>
              </w:rPr>
              <w:t>Plant and machine operators and assemblers</w:t>
            </w:r>
          </w:p>
        </w:tc>
        <w:tc>
          <w:tcPr>
            <w:tcW w:w="990" w:type="dxa"/>
            <w:shd w:val="clear" w:color="auto" w:fill="auto"/>
            <w:vAlign w:val="bottom"/>
          </w:tcPr>
          <w:p w14:paraId="351695E4" w14:textId="77777777" w:rsidR="00373689" w:rsidRPr="001C40FE" w:rsidRDefault="00373689" w:rsidP="001C40FE">
            <w:pPr>
              <w:suppressAutoHyphens w:val="0"/>
              <w:spacing w:before="40" w:after="40" w:line="220" w:lineRule="exact"/>
              <w:jc w:val="right"/>
              <w:rPr>
                <w:sz w:val="18"/>
              </w:rPr>
            </w:pPr>
            <w:r w:rsidRPr="001C40FE">
              <w:rPr>
                <w:sz w:val="18"/>
              </w:rPr>
              <w:t>8.7</w:t>
            </w:r>
          </w:p>
        </w:tc>
        <w:tc>
          <w:tcPr>
            <w:tcW w:w="1260" w:type="dxa"/>
            <w:shd w:val="clear" w:color="auto" w:fill="auto"/>
            <w:vAlign w:val="bottom"/>
          </w:tcPr>
          <w:p w14:paraId="3E81285D" w14:textId="77777777" w:rsidR="00373689" w:rsidRPr="001C40FE" w:rsidRDefault="00373689" w:rsidP="001C40FE">
            <w:pPr>
              <w:suppressAutoHyphens w:val="0"/>
              <w:spacing w:before="40" w:after="40" w:line="220" w:lineRule="exact"/>
              <w:jc w:val="right"/>
              <w:rPr>
                <w:sz w:val="18"/>
              </w:rPr>
            </w:pPr>
            <w:r w:rsidRPr="001C40FE">
              <w:rPr>
                <w:sz w:val="18"/>
              </w:rPr>
              <w:t>11.5</w:t>
            </w:r>
          </w:p>
        </w:tc>
        <w:tc>
          <w:tcPr>
            <w:tcW w:w="2970" w:type="dxa"/>
            <w:shd w:val="clear" w:color="auto" w:fill="auto"/>
            <w:vAlign w:val="bottom"/>
          </w:tcPr>
          <w:p w14:paraId="7BF65E22" w14:textId="77777777" w:rsidR="00373689" w:rsidRPr="001C40FE" w:rsidRDefault="00373689" w:rsidP="001C40FE">
            <w:pPr>
              <w:suppressAutoHyphens w:val="0"/>
              <w:spacing w:before="40" w:after="40" w:line="220" w:lineRule="exact"/>
              <w:jc w:val="right"/>
              <w:rPr>
                <w:sz w:val="18"/>
              </w:rPr>
            </w:pPr>
            <w:r w:rsidRPr="001C40FE">
              <w:rPr>
                <w:sz w:val="18"/>
              </w:rPr>
              <w:t>13.3</w:t>
            </w:r>
          </w:p>
        </w:tc>
      </w:tr>
      <w:tr w:rsidR="001C40FE" w:rsidRPr="001C40FE" w14:paraId="227D3209" w14:textId="77777777" w:rsidTr="001C40FE">
        <w:tc>
          <w:tcPr>
            <w:tcW w:w="3595" w:type="dxa"/>
            <w:shd w:val="clear" w:color="auto" w:fill="auto"/>
          </w:tcPr>
          <w:p w14:paraId="7ACCD750" w14:textId="77777777" w:rsidR="00373689" w:rsidRPr="001C40FE" w:rsidRDefault="00373689" w:rsidP="001C40FE">
            <w:pPr>
              <w:suppressAutoHyphens w:val="0"/>
              <w:spacing w:before="40" w:after="40" w:line="220" w:lineRule="exact"/>
              <w:rPr>
                <w:sz w:val="18"/>
              </w:rPr>
            </w:pPr>
            <w:r w:rsidRPr="001C40FE">
              <w:rPr>
                <w:sz w:val="18"/>
              </w:rPr>
              <w:t>Elementary occupations</w:t>
            </w:r>
          </w:p>
        </w:tc>
        <w:tc>
          <w:tcPr>
            <w:tcW w:w="990" w:type="dxa"/>
            <w:shd w:val="clear" w:color="auto" w:fill="auto"/>
            <w:vAlign w:val="bottom"/>
          </w:tcPr>
          <w:p w14:paraId="1F6D0576" w14:textId="77777777" w:rsidR="00373689" w:rsidRPr="001C40FE" w:rsidRDefault="00373689" w:rsidP="001C40FE">
            <w:pPr>
              <w:suppressAutoHyphens w:val="0"/>
              <w:spacing w:before="40" w:after="40" w:line="220" w:lineRule="exact"/>
              <w:jc w:val="right"/>
              <w:rPr>
                <w:sz w:val="18"/>
              </w:rPr>
            </w:pPr>
            <w:r w:rsidRPr="001C40FE">
              <w:rPr>
                <w:sz w:val="18"/>
              </w:rPr>
              <w:t>21.5</w:t>
            </w:r>
          </w:p>
        </w:tc>
        <w:tc>
          <w:tcPr>
            <w:tcW w:w="1260" w:type="dxa"/>
            <w:shd w:val="clear" w:color="auto" w:fill="auto"/>
            <w:vAlign w:val="bottom"/>
          </w:tcPr>
          <w:p w14:paraId="34773AD6" w14:textId="77777777" w:rsidR="00373689" w:rsidRPr="001C40FE" w:rsidRDefault="00373689" w:rsidP="001C40FE">
            <w:pPr>
              <w:suppressAutoHyphens w:val="0"/>
              <w:spacing w:before="40" w:after="40" w:line="220" w:lineRule="exact"/>
              <w:jc w:val="right"/>
              <w:rPr>
                <w:sz w:val="18"/>
              </w:rPr>
            </w:pPr>
            <w:r w:rsidRPr="001C40FE">
              <w:rPr>
                <w:sz w:val="18"/>
              </w:rPr>
              <w:t>20.1</w:t>
            </w:r>
          </w:p>
        </w:tc>
        <w:tc>
          <w:tcPr>
            <w:tcW w:w="2970" w:type="dxa"/>
            <w:shd w:val="clear" w:color="auto" w:fill="auto"/>
            <w:vAlign w:val="bottom"/>
          </w:tcPr>
          <w:p w14:paraId="5D18FBB5" w14:textId="77777777" w:rsidR="00373689" w:rsidRPr="001C40FE" w:rsidRDefault="00373689" w:rsidP="001C40FE">
            <w:pPr>
              <w:suppressAutoHyphens w:val="0"/>
              <w:spacing w:before="40" w:after="40" w:line="220" w:lineRule="exact"/>
              <w:jc w:val="right"/>
              <w:rPr>
                <w:sz w:val="18"/>
              </w:rPr>
            </w:pPr>
            <w:r w:rsidRPr="001C40FE">
              <w:rPr>
                <w:sz w:val="18"/>
              </w:rPr>
              <w:t>38.5</w:t>
            </w:r>
          </w:p>
        </w:tc>
      </w:tr>
      <w:tr w:rsidR="001C40FE" w:rsidRPr="001C40FE" w14:paraId="06AF1803" w14:textId="77777777" w:rsidTr="001C40FE">
        <w:tc>
          <w:tcPr>
            <w:tcW w:w="3595" w:type="dxa"/>
            <w:tcBorders>
              <w:bottom w:val="single" w:sz="12" w:space="0" w:color="auto"/>
            </w:tcBorders>
            <w:shd w:val="clear" w:color="auto" w:fill="auto"/>
          </w:tcPr>
          <w:p w14:paraId="37F55099" w14:textId="77777777" w:rsidR="00373689" w:rsidRPr="001C40FE" w:rsidRDefault="00373689" w:rsidP="001C40FE">
            <w:pPr>
              <w:suppressAutoHyphens w:val="0"/>
              <w:spacing w:before="40" w:after="40" w:line="220" w:lineRule="exact"/>
              <w:rPr>
                <w:sz w:val="18"/>
              </w:rPr>
            </w:pPr>
            <w:r w:rsidRPr="001C40FE">
              <w:rPr>
                <w:sz w:val="18"/>
              </w:rPr>
              <w:t>Armed forces occupations</w:t>
            </w:r>
          </w:p>
        </w:tc>
        <w:tc>
          <w:tcPr>
            <w:tcW w:w="990" w:type="dxa"/>
            <w:tcBorders>
              <w:bottom w:val="single" w:sz="12" w:space="0" w:color="auto"/>
            </w:tcBorders>
            <w:shd w:val="clear" w:color="auto" w:fill="auto"/>
            <w:vAlign w:val="bottom"/>
          </w:tcPr>
          <w:p w14:paraId="5921C271" w14:textId="77777777" w:rsidR="00373689" w:rsidRPr="001C40FE" w:rsidRDefault="00373689" w:rsidP="001C40FE">
            <w:pPr>
              <w:suppressAutoHyphens w:val="0"/>
              <w:spacing w:before="40" w:after="40" w:line="220" w:lineRule="exact"/>
              <w:jc w:val="right"/>
              <w:rPr>
                <w:sz w:val="18"/>
              </w:rPr>
            </w:pPr>
            <w:r w:rsidRPr="001C40FE">
              <w:rPr>
                <w:sz w:val="18"/>
              </w:rPr>
              <w:t>0.4</w:t>
            </w:r>
          </w:p>
        </w:tc>
        <w:tc>
          <w:tcPr>
            <w:tcW w:w="1260" w:type="dxa"/>
            <w:tcBorders>
              <w:bottom w:val="single" w:sz="12" w:space="0" w:color="auto"/>
            </w:tcBorders>
            <w:shd w:val="clear" w:color="auto" w:fill="auto"/>
            <w:vAlign w:val="bottom"/>
          </w:tcPr>
          <w:p w14:paraId="7F2D401D" w14:textId="77777777" w:rsidR="00373689" w:rsidRPr="001C40FE" w:rsidRDefault="00373689" w:rsidP="001C40FE">
            <w:pPr>
              <w:suppressAutoHyphens w:val="0"/>
              <w:spacing w:before="40" w:after="40" w:line="220" w:lineRule="exact"/>
              <w:jc w:val="right"/>
              <w:rPr>
                <w:sz w:val="18"/>
              </w:rPr>
            </w:pPr>
            <w:r w:rsidRPr="001C40FE">
              <w:rPr>
                <w:sz w:val="18"/>
              </w:rPr>
              <w:t>0.6</w:t>
            </w:r>
          </w:p>
        </w:tc>
        <w:tc>
          <w:tcPr>
            <w:tcW w:w="2970" w:type="dxa"/>
            <w:tcBorders>
              <w:bottom w:val="single" w:sz="12" w:space="0" w:color="auto"/>
            </w:tcBorders>
            <w:shd w:val="clear" w:color="auto" w:fill="auto"/>
            <w:vAlign w:val="bottom"/>
          </w:tcPr>
          <w:p w14:paraId="06019B4A" w14:textId="77777777" w:rsidR="00373689" w:rsidRPr="001C40FE" w:rsidRDefault="00373689" w:rsidP="001C40FE">
            <w:pPr>
              <w:suppressAutoHyphens w:val="0"/>
              <w:spacing w:before="40" w:after="40" w:line="220" w:lineRule="exact"/>
              <w:jc w:val="right"/>
              <w:rPr>
                <w:sz w:val="18"/>
              </w:rPr>
            </w:pPr>
            <w:r w:rsidRPr="001C40FE">
              <w:rPr>
                <w:sz w:val="18"/>
              </w:rPr>
              <w:t>14.6</w:t>
            </w:r>
          </w:p>
        </w:tc>
      </w:tr>
    </w:tbl>
    <w:p w14:paraId="0638F26D" w14:textId="77777777" w:rsidR="00373689" w:rsidRPr="00B06A0F" w:rsidRDefault="00373689" w:rsidP="0092455F">
      <w:pPr>
        <w:pStyle w:val="SingleTxtG"/>
        <w:ind w:firstLine="567"/>
        <w:rPr>
          <w:i/>
          <w:iCs/>
          <w:sz w:val="18"/>
          <w:szCs w:val="18"/>
          <w:lang w:val="en-GB"/>
        </w:rPr>
      </w:pPr>
      <w:r w:rsidRPr="00B06A0F">
        <w:rPr>
          <w:i/>
          <w:iCs/>
          <w:sz w:val="18"/>
          <w:szCs w:val="18"/>
          <w:lang w:val="en-GB"/>
        </w:rPr>
        <w:t>Source: Annual Labour Force Survey Report, 2019, Department of Census &amp; Statistics</w:t>
      </w:r>
    </w:p>
    <w:p w14:paraId="51B8F013" w14:textId="375468B3" w:rsidR="00373689" w:rsidRPr="003104ED" w:rsidRDefault="00373689" w:rsidP="00F24E1A">
      <w:pPr>
        <w:pStyle w:val="SingleTxtG"/>
        <w:numPr>
          <w:ilvl w:val="0"/>
          <w:numId w:val="17"/>
        </w:numPr>
        <w:ind w:left="1134" w:firstLine="0"/>
        <w:rPr>
          <w:lang w:val="en-GB"/>
        </w:rPr>
      </w:pPr>
      <w:r w:rsidRPr="00B06A0F">
        <w:rPr>
          <w:lang w:val="en-GB"/>
        </w:rPr>
        <w:t>According to the Labour Force Survey 2019, 6 % of the female workforce was in the occupational category of Managers, Senior Officials and Legislators, which was an increase from 4.9% in 2016.Altogether there is an increase of both male and female categories in this occupational group.</w:t>
      </w:r>
      <w:r w:rsidR="003104ED">
        <w:rPr>
          <w:lang w:val="en-GB"/>
        </w:rPr>
        <w:t xml:space="preserve"> </w:t>
      </w:r>
      <w:r w:rsidRPr="00B06A0F">
        <w:rPr>
          <w:lang w:val="en-GB"/>
        </w:rPr>
        <w:t xml:space="preserve">More than 35% females are working as Additional Secretaries but only 12.5% are functioning as Secretaries. </w:t>
      </w:r>
      <w:r w:rsidRPr="003104ED">
        <w:rPr>
          <w:lang w:val="en-GB"/>
        </w:rPr>
        <w:t>Reaching the top is still difficult for women.</w:t>
      </w:r>
    </w:p>
    <w:p w14:paraId="3EDEF6BF" w14:textId="35579B01" w:rsidR="00373689" w:rsidRPr="00B06A0F" w:rsidRDefault="001C40FE" w:rsidP="00EE078E">
      <w:pPr>
        <w:pStyle w:val="H23G"/>
        <w:rPr>
          <w:lang w:val="en-GB"/>
        </w:rPr>
      </w:pPr>
      <w:r w:rsidRPr="00B06A0F">
        <w:rPr>
          <w:lang w:val="en-GB"/>
        </w:rPr>
        <w:tab/>
      </w:r>
      <w:r w:rsidRPr="00B06A0F">
        <w:rPr>
          <w:lang w:val="en-GB"/>
        </w:rPr>
        <w:tab/>
      </w:r>
      <w:r w:rsidR="00373689" w:rsidRPr="00B06A0F">
        <w:rPr>
          <w:lang w:val="en-GB"/>
        </w:rPr>
        <w:t>Migration for Employment Sector and Factors Affecting Women Engagement in the Sector</w:t>
      </w:r>
    </w:p>
    <w:p w14:paraId="0AACE22B" w14:textId="77777777" w:rsidR="00373689" w:rsidRPr="00B06A0F" w:rsidRDefault="00373689" w:rsidP="00F24E1A">
      <w:pPr>
        <w:pStyle w:val="SingleTxtG"/>
        <w:numPr>
          <w:ilvl w:val="0"/>
          <w:numId w:val="17"/>
        </w:numPr>
        <w:ind w:left="1134" w:firstLine="0"/>
        <w:rPr>
          <w:shd w:val="clear" w:color="auto" w:fill="FFFFFF"/>
          <w:lang w:val="en-GB"/>
        </w:rPr>
      </w:pPr>
      <w:r w:rsidRPr="00B06A0F">
        <w:rPr>
          <w:shd w:val="clear" w:color="auto" w:fill="FFFFFF"/>
          <w:lang w:val="en-GB"/>
        </w:rPr>
        <w:t xml:space="preserve">Sri </w:t>
      </w:r>
      <w:r w:rsidRPr="00B06A0F">
        <w:rPr>
          <w:lang w:val="en-GB"/>
        </w:rPr>
        <w:t>Lanka’s</w:t>
      </w:r>
      <w:r w:rsidRPr="00B06A0F">
        <w:rPr>
          <w:shd w:val="clear" w:color="auto" w:fill="FFFFFF"/>
          <w:lang w:val="en-GB"/>
        </w:rPr>
        <w:t xml:space="preserve"> labour migration sector makes a considerable contribution to the growth and development of the country. It continues to be an important and essential sector that reduces domestic employment pressures. Migrant workers have been a major source of foreign exchange for the Sri Lankan economy for nearly four decades. In 2018 private remittances to Sri Lanka were USD 7.0 billion accounting for 7.9% of GDP of the country.</w:t>
      </w:r>
      <w:r w:rsidRPr="002D1E4D">
        <w:rPr>
          <w:rStyle w:val="FootnoteReference"/>
        </w:rPr>
        <w:footnoteReference w:id="21"/>
      </w:r>
    </w:p>
    <w:p w14:paraId="256D4ADD" w14:textId="77777777" w:rsidR="00373689" w:rsidRPr="00B06A0F" w:rsidRDefault="00373689" w:rsidP="00F24E1A">
      <w:pPr>
        <w:pStyle w:val="SingleTxtG"/>
        <w:numPr>
          <w:ilvl w:val="0"/>
          <w:numId w:val="17"/>
        </w:numPr>
        <w:ind w:left="1134" w:firstLine="0"/>
        <w:rPr>
          <w:lang w:val="en-GB"/>
        </w:rPr>
      </w:pPr>
      <w:r w:rsidRPr="00B06A0F">
        <w:rPr>
          <w:lang w:val="en-GB"/>
        </w:rPr>
        <w:t>In Sri Lanka, the labour migration sector is managed by the Ministry of Foreign Employment and Sri Lanka Foreign Employment Bureau, set up by an Act of Parliament in 1985. It operates through local and foreign recruitment agencies on which the country relies upon to source jobs overseas and to feed the overseas labour demand from within the country. The Government also has its own Recruitment Agency which acts as a public employment agency.</w:t>
      </w:r>
    </w:p>
    <w:p w14:paraId="6CDDBF73" w14:textId="77777777" w:rsidR="00373689" w:rsidRPr="00B06A0F" w:rsidRDefault="00373689" w:rsidP="00F24E1A">
      <w:pPr>
        <w:pStyle w:val="SingleTxtG"/>
        <w:numPr>
          <w:ilvl w:val="0"/>
          <w:numId w:val="17"/>
        </w:numPr>
        <w:ind w:left="1134" w:firstLine="0"/>
        <w:rPr>
          <w:shd w:val="clear" w:color="auto" w:fill="FFFFFF"/>
          <w:lang w:val="en-GB"/>
        </w:rPr>
      </w:pPr>
      <w:r w:rsidRPr="00B06A0F">
        <w:rPr>
          <w:shd w:val="clear" w:color="auto" w:fill="FFFFFF"/>
          <w:lang w:val="en-GB"/>
        </w:rPr>
        <w:t xml:space="preserve">The annual registered departures exceeded 300,000 in 2014 but has been on the decline since </w:t>
      </w:r>
      <w:r w:rsidRPr="00B06A0F">
        <w:rPr>
          <w:lang w:val="en-GB"/>
        </w:rPr>
        <w:t>then</w:t>
      </w:r>
      <w:r w:rsidRPr="00B06A0F">
        <w:rPr>
          <w:shd w:val="clear" w:color="auto" w:fill="FFFFFF"/>
          <w:lang w:val="en-GB"/>
        </w:rPr>
        <w:t xml:space="preserve"> due to various factors over and above the economic downturn and labour market reforms in countries of destination. These include certain restriction of categories of migrant workers. According to the Sri Lanka Bureau of Foreign Employments’ (SLBFE) 2018 provisional statistics, 2018 has had the lowest registered departures since 2006. </w:t>
      </w:r>
    </w:p>
    <w:p w14:paraId="12067D57" w14:textId="77777777" w:rsidR="00373689" w:rsidRPr="00B06A0F" w:rsidRDefault="00373689" w:rsidP="00F24E1A">
      <w:pPr>
        <w:pStyle w:val="SingleTxtG"/>
        <w:numPr>
          <w:ilvl w:val="0"/>
          <w:numId w:val="17"/>
        </w:numPr>
        <w:ind w:left="1134" w:firstLine="0"/>
        <w:rPr>
          <w:shd w:val="clear" w:color="auto" w:fill="FFFFFF"/>
          <w:lang w:val="en-GB"/>
        </w:rPr>
      </w:pPr>
      <w:r w:rsidRPr="00B06A0F">
        <w:rPr>
          <w:lang w:val="en-GB"/>
        </w:rPr>
        <w:t>2018</w:t>
      </w:r>
      <w:r w:rsidRPr="00B06A0F">
        <w:rPr>
          <w:shd w:val="clear" w:color="auto" w:fill="FFFFFF"/>
          <w:lang w:val="en-GB"/>
        </w:rPr>
        <w:t xml:space="preserve"> performance in migration for employment sector: </w:t>
      </w:r>
    </w:p>
    <w:p w14:paraId="1E032F13" w14:textId="66CF9D39" w:rsidR="00373689" w:rsidRPr="00B06A0F" w:rsidRDefault="000305EC" w:rsidP="000305EC">
      <w:pPr>
        <w:pStyle w:val="Bullet1G"/>
        <w:numPr>
          <w:ilvl w:val="0"/>
          <w:numId w:val="0"/>
        </w:numPr>
        <w:tabs>
          <w:tab w:val="left" w:pos="1701"/>
        </w:tabs>
        <w:ind w:left="1701" w:hanging="170"/>
        <w:rPr>
          <w:lang w:val="en-GB"/>
        </w:rPr>
      </w:pPr>
      <w:r w:rsidRPr="00B06A0F">
        <w:rPr>
          <w:lang w:val="en-GB"/>
        </w:rPr>
        <w:t>•</w:t>
      </w:r>
      <w:r w:rsidRPr="00B06A0F">
        <w:rPr>
          <w:lang w:val="en-GB"/>
        </w:rPr>
        <w:tab/>
      </w:r>
      <w:r w:rsidR="00373689" w:rsidRPr="00B06A0F">
        <w:rPr>
          <w:lang w:val="en-GB"/>
        </w:rPr>
        <w:t>In 2018 the total departures for employment was 211,461 out of which 61.37 percent was males and 38.63 percent or 81,687 were females. Out of this number 64,940 females went as housemaids</w:t>
      </w:r>
      <w:r w:rsidR="004049B5" w:rsidRPr="00B06A0F">
        <w:rPr>
          <w:lang w:val="en-GB"/>
        </w:rPr>
        <w:t>;</w:t>
      </w:r>
      <w:r w:rsidR="00373689" w:rsidRPr="00B06A0F">
        <w:rPr>
          <w:lang w:val="en-GB"/>
        </w:rPr>
        <w:t xml:space="preserve"> </w:t>
      </w:r>
    </w:p>
    <w:p w14:paraId="7B31B5C7" w14:textId="317C8D7B" w:rsidR="00373689" w:rsidRPr="00B06A0F" w:rsidRDefault="000305EC" w:rsidP="000305EC">
      <w:pPr>
        <w:pStyle w:val="Bullet1G"/>
        <w:numPr>
          <w:ilvl w:val="0"/>
          <w:numId w:val="0"/>
        </w:numPr>
        <w:tabs>
          <w:tab w:val="left" w:pos="1701"/>
        </w:tabs>
        <w:ind w:left="1701" w:hanging="170"/>
        <w:rPr>
          <w:lang w:val="en-GB"/>
        </w:rPr>
      </w:pPr>
      <w:r w:rsidRPr="00B06A0F">
        <w:rPr>
          <w:lang w:val="en-GB"/>
        </w:rPr>
        <w:t>•</w:t>
      </w:r>
      <w:r w:rsidRPr="00B06A0F">
        <w:rPr>
          <w:lang w:val="en-GB"/>
        </w:rPr>
        <w:tab/>
      </w:r>
      <w:r w:rsidR="00373689" w:rsidRPr="00B06A0F">
        <w:rPr>
          <w:lang w:val="en-GB"/>
        </w:rPr>
        <w:t>The total number of departures has been decreased by 25% in the year 2018 when compared to the year 2017 (i.e. 211,990 in the year 2017 and 211,461 in the year 2018)</w:t>
      </w:r>
      <w:r w:rsidR="004049B5" w:rsidRPr="00B06A0F">
        <w:rPr>
          <w:lang w:val="en-GB"/>
        </w:rPr>
        <w:t>;</w:t>
      </w:r>
    </w:p>
    <w:p w14:paraId="3D17973E" w14:textId="7EB209CE" w:rsidR="00373689" w:rsidRPr="00B06A0F" w:rsidRDefault="000305EC" w:rsidP="000305EC">
      <w:pPr>
        <w:pStyle w:val="Bullet1G"/>
        <w:numPr>
          <w:ilvl w:val="0"/>
          <w:numId w:val="0"/>
        </w:numPr>
        <w:tabs>
          <w:tab w:val="left" w:pos="1701"/>
        </w:tabs>
        <w:ind w:left="1701" w:hanging="170"/>
        <w:rPr>
          <w:lang w:val="en-GB"/>
        </w:rPr>
      </w:pPr>
      <w:r w:rsidRPr="00B06A0F">
        <w:rPr>
          <w:lang w:val="en-GB"/>
        </w:rPr>
        <w:t>•</w:t>
      </w:r>
      <w:r w:rsidRPr="00B06A0F">
        <w:rPr>
          <w:lang w:val="en-GB"/>
        </w:rPr>
        <w:tab/>
      </w:r>
      <w:r w:rsidR="00373689" w:rsidRPr="00B06A0F">
        <w:rPr>
          <w:lang w:val="en-GB"/>
        </w:rPr>
        <w:t>According to the Central Bank of Sri Lanka, the workers’ remittances had reached U$ $ 7,015 for the Year 2018 which is lower than in 2017 which was $ 7,164.</w:t>
      </w:r>
    </w:p>
    <w:p w14:paraId="4D11FA6B" w14:textId="77777777" w:rsidR="00373689" w:rsidRPr="00B06A0F" w:rsidRDefault="00373689" w:rsidP="00F24E1A">
      <w:pPr>
        <w:pStyle w:val="SingleTxtG"/>
        <w:numPr>
          <w:ilvl w:val="0"/>
          <w:numId w:val="17"/>
        </w:numPr>
        <w:ind w:left="1134" w:firstLine="0"/>
        <w:rPr>
          <w:shd w:val="clear" w:color="auto" w:fill="FFFFFF"/>
          <w:lang w:val="en-GB"/>
        </w:rPr>
      </w:pPr>
      <w:r w:rsidRPr="00B06A0F">
        <w:rPr>
          <w:shd w:val="clear" w:color="auto" w:fill="FFFFFF"/>
          <w:lang w:val="en-GB"/>
        </w:rPr>
        <w:t xml:space="preserve">Some of the regulations imposed over the years have also contributed to discrimination of women in the labour migration sector. The Family Background Report, imposed by the Government in 2013/2014 for prospective female domestic workers has resulted in reducing the outflow of females migrating for domestic work, and not necessarily acting as a measure of protection, as intended originally. Many studies and field experience </w:t>
      </w:r>
      <w:r w:rsidRPr="00B06A0F">
        <w:rPr>
          <w:shd w:val="clear" w:color="auto" w:fill="FFFFFF"/>
          <w:lang w:val="en-GB"/>
        </w:rPr>
        <w:lastRenderedPageBreak/>
        <w:t>indicate that such regulations have compelled women to seek illegal or irregular channels to depart the country for employment, leaving them and their families vulnerable.</w:t>
      </w:r>
    </w:p>
    <w:p w14:paraId="45C0ACFE" w14:textId="77777777" w:rsidR="00373689" w:rsidRPr="00312323" w:rsidRDefault="00373689" w:rsidP="00F24E1A">
      <w:pPr>
        <w:pStyle w:val="SingleTxtG"/>
        <w:numPr>
          <w:ilvl w:val="0"/>
          <w:numId w:val="17"/>
        </w:numPr>
        <w:ind w:left="1134" w:firstLine="0"/>
        <w:rPr>
          <w:shd w:val="clear" w:color="auto" w:fill="FFFFFF"/>
        </w:rPr>
      </w:pPr>
      <w:r w:rsidRPr="00B06A0F">
        <w:rPr>
          <w:shd w:val="clear" w:color="auto" w:fill="FFFFFF"/>
          <w:lang w:val="en-GB"/>
        </w:rPr>
        <w:t xml:space="preserve">A new National Policy &amp; Action Plan on Migration for Employment for Sri Lanka, 2021 – 2023 is in place and await the Cabinet approval. </w:t>
      </w:r>
      <w:r w:rsidRPr="00312323">
        <w:rPr>
          <w:shd w:val="clear" w:color="auto" w:fill="FFFFFF"/>
        </w:rPr>
        <w:t xml:space="preserve">It has four </w:t>
      </w:r>
      <w:proofErr w:type="spellStart"/>
      <w:r w:rsidRPr="00312323">
        <w:rPr>
          <w:shd w:val="clear" w:color="auto" w:fill="FFFFFF"/>
        </w:rPr>
        <w:t>core</w:t>
      </w:r>
      <w:proofErr w:type="spellEnd"/>
      <w:r w:rsidRPr="00312323">
        <w:rPr>
          <w:shd w:val="clear" w:color="auto" w:fill="FFFFFF"/>
        </w:rPr>
        <w:t xml:space="preserve"> </w:t>
      </w:r>
      <w:proofErr w:type="spellStart"/>
      <w:r w:rsidRPr="00312323">
        <w:rPr>
          <w:shd w:val="clear" w:color="auto" w:fill="FFFFFF"/>
        </w:rPr>
        <w:t>policy</w:t>
      </w:r>
      <w:proofErr w:type="spellEnd"/>
      <w:r w:rsidRPr="00312323">
        <w:rPr>
          <w:shd w:val="clear" w:color="auto" w:fill="FFFFFF"/>
        </w:rPr>
        <w:t xml:space="preserve"> areas: </w:t>
      </w:r>
    </w:p>
    <w:p w14:paraId="0BB9691D" w14:textId="4A476F75" w:rsidR="00373689" w:rsidRPr="00B06A0F" w:rsidRDefault="000305EC" w:rsidP="000305EC">
      <w:pPr>
        <w:pStyle w:val="SingleTxtG"/>
        <w:ind w:firstLine="567"/>
        <w:rPr>
          <w:lang w:val="en-GB"/>
        </w:rPr>
      </w:pPr>
      <w:proofErr w:type="spellStart"/>
      <w:r w:rsidRPr="00B06A0F">
        <w:rPr>
          <w:lang w:val="en-GB"/>
        </w:rPr>
        <w:t>i</w:t>
      </w:r>
      <w:proofErr w:type="spellEnd"/>
      <w:r w:rsidRPr="00B06A0F">
        <w:rPr>
          <w:lang w:val="en-GB"/>
        </w:rPr>
        <w:t>.</w:t>
      </w:r>
      <w:r w:rsidRPr="00B06A0F">
        <w:rPr>
          <w:lang w:val="en-GB"/>
        </w:rPr>
        <w:tab/>
      </w:r>
      <w:r w:rsidR="00373689" w:rsidRPr="00B06A0F">
        <w:rPr>
          <w:lang w:val="en-GB"/>
        </w:rPr>
        <w:t>Governance of labour migration to promote decent and productive employment, has as its policy objective: “Sri Lanka benefits from a well governed labour migration sector that promotes decent, safe and productive employment.”</w:t>
      </w:r>
      <w:r w:rsidR="004049B5" w:rsidRPr="00B06A0F">
        <w:rPr>
          <w:lang w:val="en-GB"/>
        </w:rPr>
        <w:t> ;</w:t>
      </w:r>
    </w:p>
    <w:p w14:paraId="63023308" w14:textId="559F3AD3" w:rsidR="00373689" w:rsidRPr="00B06A0F" w:rsidRDefault="000305EC" w:rsidP="000305EC">
      <w:pPr>
        <w:pStyle w:val="SingleTxtG"/>
        <w:ind w:firstLine="567"/>
        <w:rPr>
          <w:lang w:val="en-GB"/>
        </w:rPr>
      </w:pPr>
      <w:r w:rsidRPr="00B06A0F">
        <w:rPr>
          <w:lang w:val="en-GB"/>
        </w:rPr>
        <w:t>ii.</w:t>
      </w:r>
      <w:r w:rsidRPr="00B06A0F">
        <w:rPr>
          <w:lang w:val="en-GB"/>
        </w:rPr>
        <w:tab/>
      </w:r>
      <w:r w:rsidR="00373689" w:rsidRPr="00B06A0F">
        <w:rPr>
          <w:lang w:val="en-GB"/>
        </w:rPr>
        <w:t>Secure rights and protection of migrant workers and ensure well-being of their families, has as its policy objective: “Sri Lanka strengthens all rights of migrant workers ensuring protection, social security and wellbeing of all migrant workers and their families in all stages of labour migration.”</w:t>
      </w:r>
      <w:r w:rsidR="004049B5" w:rsidRPr="00B06A0F">
        <w:rPr>
          <w:lang w:val="en-GB"/>
        </w:rPr>
        <w:t> ;</w:t>
      </w:r>
    </w:p>
    <w:p w14:paraId="666CAE45" w14:textId="225DF067" w:rsidR="00373689" w:rsidRPr="00B06A0F" w:rsidRDefault="000305EC" w:rsidP="000305EC">
      <w:pPr>
        <w:pStyle w:val="SingleTxtG"/>
        <w:ind w:firstLine="567"/>
        <w:rPr>
          <w:lang w:val="en-GB"/>
        </w:rPr>
      </w:pPr>
      <w:r w:rsidRPr="00B06A0F">
        <w:rPr>
          <w:lang w:val="en-GB"/>
        </w:rPr>
        <w:t>iii.</w:t>
      </w:r>
      <w:r w:rsidRPr="00B06A0F">
        <w:rPr>
          <w:lang w:val="en-GB"/>
        </w:rPr>
        <w:tab/>
      </w:r>
      <w:r w:rsidR="00373689" w:rsidRPr="00B06A0F">
        <w:rPr>
          <w:lang w:val="en-GB"/>
        </w:rPr>
        <w:t>Promotion of employment opportunities for skilled and semi-skilled migrant workers in local and global economies aims at fulfilling the policy objective: “Sri Lanka facilitates its labour force to effectively access global labour market opportunities and benefit from better socio-economic gains.”</w:t>
      </w:r>
      <w:r w:rsidR="004049B5" w:rsidRPr="00B06A0F">
        <w:rPr>
          <w:lang w:val="en-GB"/>
        </w:rPr>
        <w:t> ;</w:t>
      </w:r>
    </w:p>
    <w:p w14:paraId="72666A46" w14:textId="08DC718B" w:rsidR="00373689" w:rsidRPr="00B06A0F" w:rsidRDefault="000305EC" w:rsidP="000305EC">
      <w:pPr>
        <w:pStyle w:val="SingleTxtG"/>
        <w:ind w:firstLine="567"/>
        <w:rPr>
          <w:lang w:val="en-GB"/>
        </w:rPr>
      </w:pPr>
      <w:r w:rsidRPr="00B06A0F">
        <w:rPr>
          <w:lang w:val="en-GB"/>
        </w:rPr>
        <w:t>iv.</w:t>
      </w:r>
      <w:r w:rsidRPr="00B06A0F">
        <w:rPr>
          <w:lang w:val="en-GB"/>
        </w:rPr>
        <w:tab/>
      </w:r>
      <w:r w:rsidR="00373689" w:rsidRPr="00B06A0F">
        <w:rPr>
          <w:lang w:val="en-GB"/>
        </w:rPr>
        <w:t>Enhance benefits of migration and its nexus with national development has outlined the following policy objective: “Sri Lanka effectively positions migration for employment as a productive sector in the development of the country.”</w:t>
      </w:r>
      <w:r w:rsidR="004049B5" w:rsidRPr="00B06A0F">
        <w:rPr>
          <w:lang w:val="en-GB"/>
        </w:rPr>
        <w:t>.</w:t>
      </w:r>
    </w:p>
    <w:p w14:paraId="5E07FE22" w14:textId="77777777" w:rsidR="00373689" w:rsidRPr="00B06A0F" w:rsidRDefault="00373689" w:rsidP="00F24E1A">
      <w:pPr>
        <w:pStyle w:val="SingleTxtG"/>
        <w:numPr>
          <w:ilvl w:val="0"/>
          <w:numId w:val="17"/>
        </w:numPr>
        <w:ind w:left="1134" w:firstLine="0"/>
        <w:rPr>
          <w:shd w:val="clear" w:color="auto" w:fill="FFFFFF"/>
          <w:lang w:val="en-GB"/>
        </w:rPr>
      </w:pPr>
      <w:r w:rsidRPr="00B06A0F">
        <w:rPr>
          <w:shd w:val="clear" w:color="auto" w:fill="FFFFFF"/>
          <w:lang w:val="en-GB"/>
        </w:rPr>
        <w:t>The new policy has looked at the key horizontal policy linkages between migration policy and the other national policies such as National Policy for Decent Work in Sri Lanka 2006, The National Human Resources and Employment Policy for Sri Lanka 2017, National Youth Policy 2014, TVET Policy 2016, SME Policy 2017.</w:t>
      </w:r>
    </w:p>
    <w:p w14:paraId="73AD3E2F" w14:textId="77777777" w:rsidR="00373689" w:rsidRPr="00B06A0F" w:rsidRDefault="00373689" w:rsidP="00F24E1A">
      <w:pPr>
        <w:pStyle w:val="SingleTxtG"/>
        <w:numPr>
          <w:ilvl w:val="0"/>
          <w:numId w:val="17"/>
        </w:numPr>
        <w:ind w:left="1134" w:firstLine="0"/>
        <w:rPr>
          <w:shd w:val="clear" w:color="auto" w:fill="FFFFFF"/>
          <w:lang w:val="en-GB"/>
        </w:rPr>
      </w:pPr>
      <w:r w:rsidRPr="00B06A0F">
        <w:rPr>
          <w:shd w:val="clear" w:color="auto" w:fill="FFFFFF"/>
          <w:lang w:val="en-GB"/>
        </w:rPr>
        <w:t xml:space="preserve">The new policy has taken the gender equality as a premise that needs high priority. It is important to pay greater attention to the strategies proposed in the new policy that proposes gender equitable outcomes and outputs. </w:t>
      </w:r>
    </w:p>
    <w:p w14:paraId="58377720" w14:textId="77777777" w:rsidR="00373689" w:rsidRPr="00B06A0F" w:rsidRDefault="00373689" w:rsidP="00F24E1A">
      <w:pPr>
        <w:pStyle w:val="SingleTxtG"/>
        <w:numPr>
          <w:ilvl w:val="0"/>
          <w:numId w:val="17"/>
        </w:numPr>
        <w:ind w:left="1134" w:firstLine="0"/>
        <w:rPr>
          <w:shd w:val="clear" w:color="auto" w:fill="FFFFFF"/>
          <w:lang w:val="en-GB"/>
        </w:rPr>
      </w:pPr>
      <w:r w:rsidRPr="00B06A0F">
        <w:rPr>
          <w:shd w:val="clear" w:color="auto" w:fill="FFFFFF"/>
          <w:lang w:val="en-GB"/>
        </w:rPr>
        <w:t xml:space="preserve">In an effort to seek safer alternatives, the migration sector seeks to promote higher skilled work for prospective female migrant workers in the care giving and hospitality sector. For male migrant workers, jobs in specified technical areas such as mechanical and electronic engineering and manufacturing are being promoted. The demand for workers with specific skills and competencies is so high that after a mandatory period of employment is completed, naturalization for permanent citizenship is also being offered by countries of destination who are facing severe shortages of blue collar workers.  Such jobs would have decent working conditions and higher wages which would counter the losses from declining departure numbers in terms of remittance contributions. The Government has secured bilateral agreements with countries such as United States of America, Republic of Korea and Japan for nursing and technical areas of work. It is in the best interest of the country to promote such jobs and facilitate skills training and sensitization to cater to these demands. </w:t>
      </w:r>
    </w:p>
    <w:p w14:paraId="62E1EFBF" w14:textId="77777777" w:rsidR="00373689" w:rsidRPr="00B06A0F" w:rsidRDefault="00373689" w:rsidP="00F24E1A">
      <w:pPr>
        <w:pStyle w:val="SingleTxtG"/>
        <w:numPr>
          <w:ilvl w:val="0"/>
          <w:numId w:val="17"/>
        </w:numPr>
        <w:ind w:left="1134" w:firstLine="0"/>
        <w:rPr>
          <w:bCs/>
          <w:shd w:val="clear" w:color="auto" w:fill="FFFFFF"/>
          <w:lang w:val="en-GB"/>
        </w:rPr>
      </w:pPr>
      <w:r w:rsidRPr="00B06A0F">
        <w:rPr>
          <w:shd w:val="clear" w:color="auto" w:fill="FFFFFF"/>
          <w:lang w:val="en-GB"/>
        </w:rPr>
        <w:t>The</w:t>
      </w:r>
      <w:r w:rsidRPr="00B06A0F">
        <w:rPr>
          <w:bCs/>
          <w:shd w:val="clear" w:color="auto" w:fill="FFFFFF"/>
          <w:lang w:val="en-GB"/>
        </w:rPr>
        <w:t xml:space="preserve"> National Policy Framework of Vistas of Prosperity &amp; Splendour (2020 -2025) proposes the following strategies under its migration sector:</w:t>
      </w:r>
    </w:p>
    <w:p w14:paraId="10B76C86" w14:textId="26FA6BAD" w:rsidR="00373689" w:rsidRPr="00B06A0F" w:rsidRDefault="000305EC" w:rsidP="000305EC">
      <w:pPr>
        <w:pStyle w:val="SingleTxtG"/>
        <w:ind w:firstLine="567"/>
        <w:rPr>
          <w:shd w:val="clear" w:color="auto" w:fill="FFFFFF"/>
          <w:lang w:val="en-GB"/>
        </w:rPr>
      </w:pPr>
      <w:proofErr w:type="spellStart"/>
      <w:r w:rsidRPr="00B06A0F">
        <w:rPr>
          <w:lang w:val="en-GB"/>
        </w:rPr>
        <w:t>i</w:t>
      </w:r>
      <w:proofErr w:type="spellEnd"/>
      <w:r w:rsidRPr="00B06A0F">
        <w:rPr>
          <w:lang w:val="en-GB"/>
        </w:rPr>
        <w:t>.</w:t>
      </w:r>
      <w:r w:rsidRPr="00B06A0F">
        <w:rPr>
          <w:lang w:val="en-GB"/>
        </w:rPr>
        <w:tab/>
      </w:r>
      <w:r w:rsidR="00373689" w:rsidRPr="00B06A0F">
        <w:rPr>
          <w:shd w:val="clear" w:color="auto" w:fill="FFFFFF"/>
          <w:lang w:val="en-GB"/>
        </w:rPr>
        <w:t>Introduce programmes to send skilled workers instead of unskilled workers</w:t>
      </w:r>
      <w:r w:rsidR="004049B5" w:rsidRPr="00B06A0F">
        <w:rPr>
          <w:shd w:val="clear" w:color="auto" w:fill="FFFFFF"/>
          <w:lang w:val="en-GB"/>
        </w:rPr>
        <w:t> ;</w:t>
      </w:r>
    </w:p>
    <w:p w14:paraId="67CB0700" w14:textId="70018AB6" w:rsidR="00373689" w:rsidRPr="00B06A0F" w:rsidRDefault="000305EC" w:rsidP="000305EC">
      <w:pPr>
        <w:pStyle w:val="SingleTxtG"/>
        <w:ind w:firstLine="567"/>
        <w:rPr>
          <w:shd w:val="clear" w:color="auto" w:fill="FFFFFF"/>
          <w:lang w:val="en-GB"/>
        </w:rPr>
      </w:pPr>
      <w:r w:rsidRPr="00B06A0F">
        <w:rPr>
          <w:lang w:val="en-GB"/>
        </w:rPr>
        <w:t>ii.</w:t>
      </w:r>
      <w:r w:rsidRPr="00B06A0F">
        <w:rPr>
          <w:lang w:val="en-GB"/>
        </w:rPr>
        <w:tab/>
      </w:r>
      <w:r w:rsidR="00373689" w:rsidRPr="00B06A0F">
        <w:rPr>
          <w:shd w:val="clear" w:color="auto" w:fill="FFFFFF"/>
          <w:lang w:val="en-GB"/>
        </w:rPr>
        <w:t>A programme to be in place to train women for high demand and globally competitive professions such as nursing</w:t>
      </w:r>
      <w:r w:rsidR="004049B5" w:rsidRPr="00B06A0F">
        <w:rPr>
          <w:shd w:val="clear" w:color="auto" w:fill="FFFFFF"/>
          <w:lang w:val="en-GB"/>
        </w:rPr>
        <w:t> ;</w:t>
      </w:r>
      <w:r w:rsidR="00373689" w:rsidRPr="00B06A0F">
        <w:rPr>
          <w:shd w:val="clear" w:color="auto" w:fill="FFFFFF"/>
          <w:lang w:val="en-GB"/>
        </w:rPr>
        <w:t xml:space="preserve"> </w:t>
      </w:r>
    </w:p>
    <w:p w14:paraId="72D87F49" w14:textId="01302004" w:rsidR="00373689" w:rsidRPr="00B06A0F" w:rsidRDefault="000305EC" w:rsidP="000305EC">
      <w:pPr>
        <w:pStyle w:val="SingleTxtG"/>
        <w:ind w:firstLine="567"/>
        <w:rPr>
          <w:shd w:val="clear" w:color="auto" w:fill="FFFFFF"/>
          <w:lang w:val="en-GB"/>
        </w:rPr>
      </w:pPr>
      <w:r w:rsidRPr="00B06A0F">
        <w:rPr>
          <w:lang w:val="en-GB"/>
        </w:rPr>
        <w:t>iii.</w:t>
      </w:r>
      <w:r w:rsidRPr="00B06A0F">
        <w:rPr>
          <w:lang w:val="en-GB"/>
        </w:rPr>
        <w:tab/>
      </w:r>
      <w:r w:rsidR="00373689" w:rsidRPr="00B06A0F">
        <w:rPr>
          <w:shd w:val="clear" w:color="auto" w:fill="FFFFFF"/>
          <w:lang w:val="en-GB"/>
        </w:rPr>
        <w:t>Our embassies in Middle East will be made to bear greater responsibility in protecting Sri Lankan housemaids working in these countries.</w:t>
      </w:r>
    </w:p>
    <w:p w14:paraId="42AF7829" w14:textId="75717307" w:rsidR="00373689" w:rsidRPr="00312323" w:rsidRDefault="000305EC" w:rsidP="00EE078E">
      <w:pPr>
        <w:pStyle w:val="H23G"/>
      </w:pPr>
      <w:r w:rsidRPr="00B06A0F">
        <w:rPr>
          <w:lang w:val="en-GB"/>
        </w:rPr>
        <w:tab/>
      </w:r>
      <w:r w:rsidRPr="00B06A0F">
        <w:rPr>
          <w:lang w:val="en-GB"/>
        </w:rPr>
        <w:tab/>
      </w:r>
      <w:proofErr w:type="spellStart"/>
      <w:r w:rsidR="00373689" w:rsidRPr="00312323">
        <w:t>Health</w:t>
      </w:r>
      <w:proofErr w:type="spellEnd"/>
      <w:r w:rsidR="00373689" w:rsidRPr="00312323">
        <w:t xml:space="preserve"> </w:t>
      </w:r>
      <w:proofErr w:type="spellStart"/>
      <w:r w:rsidR="00373689" w:rsidRPr="00312323">
        <w:t>Sector</w:t>
      </w:r>
      <w:proofErr w:type="spellEnd"/>
    </w:p>
    <w:p w14:paraId="60A1A352" w14:textId="19B5FDDE" w:rsidR="00373689" w:rsidRPr="00B06A0F" w:rsidRDefault="00373689" w:rsidP="00F24E1A">
      <w:pPr>
        <w:pStyle w:val="SingleTxtG"/>
        <w:numPr>
          <w:ilvl w:val="0"/>
          <w:numId w:val="17"/>
        </w:numPr>
        <w:ind w:left="1134" w:firstLine="0"/>
        <w:rPr>
          <w:lang w:val="en-GB"/>
        </w:rPr>
      </w:pPr>
      <w:r w:rsidRPr="00B06A0F">
        <w:rPr>
          <w:lang w:val="en-GB"/>
        </w:rPr>
        <w:t xml:space="preserve">At present, all the health services including curative and preventive services are equally </w:t>
      </w:r>
      <w:r w:rsidRPr="00B06A0F">
        <w:rPr>
          <w:shd w:val="clear" w:color="auto" w:fill="FFFFFF"/>
          <w:lang w:val="en-GB"/>
        </w:rPr>
        <w:t>distributed</w:t>
      </w:r>
      <w:r w:rsidRPr="00B06A0F">
        <w:rPr>
          <w:lang w:val="en-GB"/>
        </w:rPr>
        <w:t xml:space="preserve"> in each and every district of the country. Country is divided in to 353 field health divisions named as Medical Officer of Health areas. Public Health Midwife (PHMs) as the grass root level health care provider at field level, caters for 3000-5000 population with regard to women’s reproductive health needs. PHMs provide a comprehensive package of maternal and child health care inclusive of Pre Conception Care, Antenatal care, Pregnancy care, Post-partum care, Well women clinic service, Family Planning, prevention of SGBV </w:t>
      </w:r>
      <w:r w:rsidRPr="00B06A0F">
        <w:rPr>
          <w:lang w:val="en-GB"/>
        </w:rPr>
        <w:lastRenderedPageBreak/>
        <w:t xml:space="preserve">and supporting survivors of SGBV. Domiciliary care is provided by the PHMs all over the country. </w:t>
      </w:r>
    </w:p>
    <w:p w14:paraId="419CF8D7" w14:textId="372E8891" w:rsidR="000305EC" w:rsidRPr="00B06A0F" w:rsidRDefault="000305EC" w:rsidP="000305EC">
      <w:pPr>
        <w:pStyle w:val="H4G"/>
        <w:rPr>
          <w:b/>
          <w:bCs/>
          <w:i w:val="0"/>
          <w:iCs/>
          <w:lang w:val="en-GB"/>
        </w:rPr>
      </w:pPr>
      <w:r w:rsidRPr="00B06A0F">
        <w:rPr>
          <w:lang w:val="en-GB"/>
        </w:rPr>
        <w:tab/>
      </w:r>
      <w:r w:rsidRPr="00B06A0F">
        <w:rPr>
          <w:lang w:val="en-GB"/>
        </w:rPr>
        <w:tab/>
      </w:r>
      <w:r w:rsidRPr="00B06A0F">
        <w:rPr>
          <w:b/>
          <w:bCs/>
          <w:i w:val="0"/>
          <w:iCs/>
          <w:lang w:val="en-GB"/>
        </w:rPr>
        <w:t>2018 Ten major causes of death among males and females</w:t>
      </w:r>
      <w:r w:rsidRPr="0092455F">
        <w:rPr>
          <w:rStyle w:val="FootnoteReference"/>
          <w:b/>
          <w:bCs/>
          <w:i w:val="0"/>
          <w:iCs/>
        </w:rPr>
        <w:footnoteReference w:id="22"/>
      </w:r>
    </w:p>
    <w:p w14:paraId="1D230026" w14:textId="62C96787" w:rsidR="000305EC" w:rsidRPr="000305EC" w:rsidRDefault="000305EC" w:rsidP="000305EC">
      <w:pPr>
        <w:jc w:val="center"/>
        <w:rPr>
          <w:lang w:val="fr-CH"/>
        </w:rPr>
      </w:pPr>
      <w:r w:rsidRPr="004906E5">
        <w:rPr>
          <w:rFonts w:cs="Calibri"/>
          <w:noProof/>
          <w:lang w:eastAsia="en-GB"/>
        </w:rPr>
        <w:drawing>
          <wp:inline distT="0" distB="0" distL="0" distR="0" wp14:anchorId="639588F2" wp14:editId="7AB3A31F">
            <wp:extent cx="4288790" cy="1973580"/>
            <wp:effectExtent l="247650" t="133350" r="245110" b="712470"/>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20.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88790" cy="1973580"/>
                    </a:xfrm>
                    <a:prstGeom prst="rect">
                      <a:avLst/>
                    </a:prstGeom>
                    <a:effectLst>
                      <a:glow rad="127000">
                        <a:srgbClr val="5B9BD5">
                          <a:alpha val="66000"/>
                        </a:srgbClr>
                      </a:glow>
                      <a:reflection blurRad="228600" stA="65000" endPos="30000" dist="50800" dir="5400000" sy="-100000" algn="bl" rotWithShape="0"/>
                    </a:effectLst>
                  </pic:spPr>
                </pic:pic>
              </a:graphicData>
            </a:graphic>
          </wp:inline>
        </w:drawing>
      </w:r>
    </w:p>
    <w:p w14:paraId="3403663E" w14:textId="184BADDE" w:rsidR="00373689" w:rsidRPr="00B06A0F" w:rsidRDefault="00373689" w:rsidP="00F24E1A">
      <w:pPr>
        <w:pStyle w:val="SingleTxtG"/>
        <w:numPr>
          <w:ilvl w:val="0"/>
          <w:numId w:val="17"/>
        </w:numPr>
        <w:ind w:left="1134" w:firstLine="0"/>
        <w:rPr>
          <w:lang w:val="en-GB"/>
        </w:rPr>
      </w:pPr>
      <w:r w:rsidRPr="00B06A0F">
        <w:rPr>
          <w:lang w:val="en-GB"/>
        </w:rPr>
        <w:t xml:space="preserve">Ischemic heart disease is the main leading cause of death in Sri Lanka and it is high in males than in females. Neoplasms is ranked as the second leading cause of death in 2018. Zoonotic and other bacterial diseases was ranked as the third in rank in 2018. </w:t>
      </w:r>
      <w:r w:rsidRPr="00B06A0F">
        <w:rPr>
          <w:shd w:val="clear" w:color="auto" w:fill="FFFFFF"/>
          <w:lang w:val="en-GB"/>
        </w:rPr>
        <w:t>Cerebrovascular</w:t>
      </w:r>
      <w:r w:rsidRPr="00B06A0F">
        <w:rPr>
          <w:lang w:val="en-GB"/>
        </w:rPr>
        <w:t xml:space="preserve"> disease which was the sixth leading cause of death in 2015 and 2016 is ranked fifth in 2018.</w:t>
      </w:r>
      <w:r w:rsidRPr="002D1E4D">
        <w:rPr>
          <w:rStyle w:val="FootnoteReference"/>
        </w:rPr>
        <w:footnoteReference w:id="23"/>
      </w:r>
      <w:r w:rsidRPr="00B06A0F">
        <w:rPr>
          <w:lang w:val="en-GB"/>
        </w:rPr>
        <w:t xml:space="preserve"> Traumatic injuries as a main cause of death is comparatively high among males than among females.</w:t>
      </w:r>
    </w:p>
    <w:p w14:paraId="0176301E" w14:textId="77777777" w:rsidR="00373689" w:rsidRPr="00B06A0F" w:rsidRDefault="00373689" w:rsidP="00F24E1A">
      <w:pPr>
        <w:pStyle w:val="SingleTxtG"/>
        <w:numPr>
          <w:ilvl w:val="0"/>
          <w:numId w:val="17"/>
        </w:numPr>
        <w:ind w:left="1134" w:firstLine="0"/>
        <w:rPr>
          <w:lang w:val="en-GB"/>
        </w:rPr>
      </w:pPr>
      <w:r w:rsidRPr="00B06A0F">
        <w:rPr>
          <w:lang w:val="en-GB"/>
        </w:rPr>
        <w:t xml:space="preserve">Non-Communicable Diseases (NCDs), constitute a major public health challenge </w:t>
      </w:r>
      <w:r w:rsidRPr="00B06A0F">
        <w:rPr>
          <w:shd w:val="clear" w:color="auto" w:fill="FFFFFF"/>
          <w:lang w:val="en-GB"/>
        </w:rPr>
        <w:t>threatening</w:t>
      </w:r>
      <w:r w:rsidRPr="00B06A0F">
        <w:rPr>
          <w:lang w:val="en-GB"/>
        </w:rPr>
        <w:t xml:space="preserve"> the well-being of people and sustainable development of Sri Lanka. The challenge of NCDs is compounded by the increasing proportion of the elderly in the population. Addressing the complexity of risk factors of NCDs - tobacco use, physical inactivity, harmful use of alcohol, unhealthy diet and air pollution - requires multisectoral responses which are challenging to implement.</w:t>
      </w:r>
      <w:r w:rsidRPr="002D1E4D">
        <w:rPr>
          <w:rStyle w:val="FootnoteReference"/>
        </w:rPr>
        <w:footnoteReference w:id="24"/>
      </w:r>
    </w:p>
    <w:p w14:paraId="2E20AF57" w14:textId="653A6BB3" w:rsidR="00373689" w:rsidRPr="00EE078E" w:rsidRDefault="003C2527" w:rsidP="00EE078E">
      <w:pPr>
        <w:pStyle w:val="H23G"/>
      </w:pPr>
      <w:r w:rsidRPr="00B06A0F">
        <w:rPr>
          <w:lang w:val="en-GB"/>
        </w:rPr>
        <w:tab/>
      </w:r>
      <w:r w:rsidRPr="00B06A0F">
        <w:rPr>
          <w:lang w:val="en-GB"/>
        </w:rPr>
        <w:tab/>
      </w:r>
      <w:r w:rsidR="00373689" w:rsidRPr="00EE078E">
        <w:t xml:space="preserve">Total </w:t>
      </w:r>
      <w:proofErr w:type="spellStart"/>
      <w:r w:rsidR="00373689" w:rsidRPr="00EE078E">
        <w:t>Fertility</w:t>
      </w:r>
      <w:proofErr w:type="spellEnd"/>
      <w:r w:rsidR="00373689" w:rsidRPr="00EE078E">
        <w:t xml:space="preserve"> Rate</w:t>
      </w:r>
    </w:p>
    <w:p w14:paraId="36F3582D" w14:textId="77777777" w:rsidR="00373689" w:rsidRPr="00B06A0F" w:rsidRDefault="00373689" w:rsidP="00F24E1A">
      <w:pPr>
        <w:pStyle w:val="SingleTxtG"/>
        <w:numPr>
          <w:ilvl w:val="0"/>
          <w:numId w:val="17"/>
        </w:numPr>
        <w:ind w:left="1134" w:firstLine="0"/>
        <w:rPr>
          <w:lang w:val="en-GB"/>
        </w:rPr>
      </w:pPr>
      <w:r w:rsidRPr="00B06A0F">
        <w:rPr>
          <w:lang w:val="en-GB"/>
        </w:rPr>
        <w:t xml:space="preserve">According to the 2016 Demographic and Health Survey of DCS, the Total Fertility Rate (TFR) for the three years preceding the survey was 2.2 births per woman. The fertility of women age 25-34 has increased while, among women in the other age groups it has </w:t>
      </w:r>
      <w:r w:rsidRPr="00B06A0F">
        <w:rPr>
          <w:shd w:val="clear" w:color="auto" w:fill="FFFFFF"/>
          <w:lang w:val="en-GB"/>
        </w:rPr>
        <w:t>decreased</w:t>
      </w:r>
      <w:r w:rsidRPr="00B06A0F">
        <w:rPr>
          <w:lang w:val="en-GB"/>
        </w:rPr>
        <w:t xml:space="preserve"> over the past 20 years. TFR differentials: The TFR for the richest wealth quintile is 2.3 while the TFR for the poorest quintile is 2.2. The mean number of children ever born at age 40-49 is 2.7 in the lowest and 2.1 in the highest quintile, testifying in this way to the high levels of fertility in the past among women of the poorest households, a situation that seems to have changed in the younger cohorts of women in the poorest households. Women aged 40-49 in </w:t>
      </w:r>
      <w:proofErr w:type="spellStart"/>
      <w:r w:rsidRPr="00B06A0F">
        <w:rPr>
          <w:lang w:val="en-GB"/>
        </w:rPr>
        <w:t>kilinochchi</w:t>
      </w:r>
      <w:proofErr w:type="spellEnd"/>
      <w:r w:rsidRPr="00B06A0F">
        <w:rPr>
          <w:lang w:val="en-GB"/>
        </w:rPr>
        <w:t xml:space="preserve">, Batticaloa and Trincomalee have on average more than 3 children.  More than half of births (other than first birth) in the country occur within five years of the previous birth, with 33 percent of births occurring in the interval of 24-27 months. Teenage pregnancy: Thirty women out of thousands of age 15-19 have begun </w:t>
      </w:r>
      <w:proofErr w:type="spellStart"/>
      <w:r w:rsidRPr="00B06A0F">
        <w:rPr>
          <w:lang w:val="en-GB"/>
        </w:rPr>
        <w:t>childbearing.The</w:t>
      </w:r>
      <w:proofErr w:type="spellEnd"/>
      <w:r w:rsidRPr="00B06A0F">
        <w:rPr>
          <w:lang w:val="en-GB"/>
        </w:rPr>
        <w:t xml:space="preserve"> fertility rate for Sri Lanka in 2019 was 2.194 births per woman, a 0.72% decline from 2018. The fertility rate for Sri Lanka in 2018 was 2.210 births per woman, a 0.05% decline from 2017.</w:t>
      </w:r>
    </w:p>
    <w:p w14:paraId="308A84D6" w14:textId="5260573E" w:rsidR="00373689" w:rsidRPr="000F3252" w:rsidRDefault="003C2527" w:rsidP="00CD738C">
      <w:pPr>
        <w:pStyle w:val="H23G"/>
      </w:pPr>
      <w:r w:rsidRPr="00B06A0F">
        <w:rPr>
          <w:lang w:val="en-GB"/>
        </w:rPr>
        <w:lastRenderedPageBreak/>
        <w:tab/>
      </w:r>
      <w:r w:rsidRPr="00B06A0F">
        <w:rPr>
          <w:lang w:val="en-GB"/>
        </w:rPr>
        <w:tab/>
      </w:r>
      <w:r w:rsidR="00373689" w:rsidRPr="000F3252">
        <w:t xml:space="preserve">Reproductive </w:t>
      </w:r>
      <w:proofErr w:type="spellStart"/>
      <w:r w:rsidR="00373689" w:rsidRPr="000F3252">
        <w:t>Health</w:t>
      </w:r>
      <w:proofErr w:type="spellEnd"/>
      <w:r w:rsidR="00373689" w:rsidRPr="000F3252">
        <w:t xml:space="preserve"> Data</w:t>
      </w:r>
      <w:r w:rsidR="00373689" w:rsidRPr="00663DED">
        <w:rPr>
          <w:rStyle w:val="FootnoteReference"/>
          <w:b w:val="0"/>
        </w:rPr>
        <w:footnoteReference w:id="25"/>
      </w:r>
    </w:p>
    <w:tbl>
      <w:tblPr>
        <w:tblW w:w="7370" w:type="dxa"/>
        <w:tblInd w:w="1134" w:type="dxa"/>
        <w:tblLayout w:type="fixed"/>
        <w:tblCellMar>
          <w:left w:w="0" w:type="dxa"/>
          <w:right w:w="0" w:type="dxa"/>
        </w:tblCellMar>
        <w:tblLook w:val="04A0" w:firstRow="1" w:lastRow="0" w:firstColumn="1" w:lastColumn="0" w:noHBand="0" w:noVBand="1"/>
      </w:tblPr>
      <w:tblGrid>
        <w:gridCol w:w="4714"/>
        <w:gridCol w:w="555"/>
        <w:gridCol w:w="555"/>
        <w:gridCol w:w="555"/>
        <w:gridCol w:w="496"/>
        <w:gridCol w:w="495"/>
      </w:tblGrid>
      <w:tr w:rsidR="003C2527" w:rsidRPr="003C2527" w14:paraId="2B4B066D" w14:textId="77777777" w:rsidTr="003C2527">
        <w:trPr>
          <w:tblHeader/>
        </w:trPr>
        <w:tc>
          <w:tcPr>
            <w:tcW w:w="4714" w:type="dxa"/>
            <w:tcBorders>
              <w:top w:val="single" w:sz="4" w:space="0" w:color="auto"/>
              <w:bottom w:val="single" w:sz="12" w:space="0" w:color="auto"/>
            </w:tcBorders>
            <w:shd w:val="clear" w:color="auto" w:fill="auto"/>
            <w:vAlign w:val="bottom"/>
            <w:hideMark/>
          </w:tcPr>
          <w:p w14:paraId="4D16D6AA" w14:textId="77777777" w:rsidR="00373689" w:rsidRPr="003C2527" w:rsidRDefault="00373689" w:rsidP="003C2527">
            <w:pPr>
              <w:suppressAutoHyphens w:val="0"/>
              <w:spacing w:before="80" w:after="80" w:line="200" w:lineRule="exact"/>
              <w:rPr>
                <w:bCs/>
                <w:i/>
                <w:sz w:val="16"/>
                <w:szCs w:val="24"/>
              </w:rPr>
            </w:pPr>
            <w:r w:rsidRPr="003C2527">
              <w:rPr>
                <w:bCs/>
                <w:i/>
                <w:sz w:val="16"/>
                <w:szCs w:val="24"/>
              </w:rPr>
              <w:t>INDICATORS</w:t>
            </w:r>
          </w:p>
        </w:tc>
        <w:tc>
          <w:tcPr>
            <w:tcW w:w="555" w:type="dxa"/>
            <w:tcBorders>
              <w:top w:val="single" w:sz="4" w:space="0" w:color="auto"/>
              <w:bottom w:val="single" w:sz="12" w:space="0" w:color="auto"/>
            </w:tcBorders>
            <w:shd w:val="clear" w:color="auto" w:fill="auto"/>
            <w:vAlign w:val="bottom"/>
            <w:hideMark/>
          </w:tcPr>
          <w:p w14:paraId="00361832" w14:textId="77777777" w:rsidR="00373689" w:rsidRPr="003C2527" w:rsidRDefault="00373689" w:rsidP="003C2527">
            <w:pPr>
              <w:suppressAutoHyphens w:val="0"/>
              <w:spacing w:before="80" w:after="80" w:line="200" w:lineRule="exact"/>
              <w:jc w:val="right"/>
              <w:rPr>
                <w:bCs/>
                <w:i/>
                <w:sz w:val="16"/>
                <w:szCs w:val="24"/>
              </w:rPr>
            </w:pPr>
            <w:r w:rsidRPr="003C2527">
              <w:rPr>
                <w:bCs/>
                <w:i/>
                <w:sz w:val="16"/>
                <w:szCs w:val="24"/>
              </w:rPr>
              <w:t>2015</w:t>
            </w:r>
          </w:p>
        </w:tc>
        <w:tc>
          <w:tcPr>
            <w:tcW w:w="555" w:type="dxa"/>
            <w:tcBorders>
              <w:top w:val="single" w:sz="4" w:space="0" w:color="auto"/>
              <w:bottom w:val="single" w:sz="12" w:space="0" w:color="auto"/>
            </w:tcBorders>
            <w:shd w:val="clear" w:color="auto" w:fill="auto"/>
            <w:vAlign w:val="bottom"/>
            <w:hideMark/>
          </w:tcPr>
          <w:p w14:paraId="364AE0E0" w14:textId="77777777" w:rsidR="00373689" w:rsidRPr="003C2527" w:rsidRDefault="00373689" w:rsidP="003C2527">
            <w:pPr>
              <w:suppressAutoHyphens w:val="0"/>
              <w:spacing w:before="80" w:after="80" w:line="200" w:lineRule="exact"/>
              <w:jc w:val="right"/>
              <w:rPr>
                <w:bCs/>
                <w:i/>
                <w:sz w:val="16"/>
                <w:szCs w:val="24"/>
              </w:rPr>
            </w:pPr>
            <w:r w:rsidRPr="003C2527">
              <w:rPr>
                <w:bCs/>
                <w:i/>
                <w:sz w:val="16"/>
                <w:szCs w:val="24"/>
              </w:rPr>
              <w:t>2016</w:t>
            </w:r>
          </w:p>
        </w:tc>
        <w:tc>
          <w:tcPr>
            <w:tcW w:w="555" w:type="dxa"/>
            <w:tcBorders>
              <w:top w:val="single" w:sz="4" w:space="0" w:color="auto"/>
              <w:bottom w:val="single" w:sz="12" w:space="0" w:color="auto"/>
            </w:tcBorders>
            <w:shd w:val="clear" w:color="auto" w:fill="auto"/>
            <w:vAlign w:val="bottom"/>
            <w:hideMark/>
          </w:tcPr>
          <w:p w14:paraId="71A1B961" w14:textId="77777777" w:rsidR="00373689" w:rsidRPr="003C2527" w:rsidRDefault="00373689" w:rsidP="003C2527">
            <w:pPr>
              <w:suppressAutoHyphens w:val="0"/>
              <w:spacing w:before="80" w:after="80" w:line="200" w:lineRule="exact"/>
              <w:jc w:val="right"/>
              <w:rPr>
                <w:bCs/>
                <w:i/>
                <w:sz w:val="16"/>
                <w:szCs w:val="24"/>
              </w:rPr>
            </w:pPr>
            <w:r w:rsidRPr="003C2527">
              <w:rPr>
                <w:bCs/>
                <w:i/>
                <w:sz w:val="16"/>
                <w:szCs w:val="24"/>
              </w:rPr>
              <w:t>2017</w:t>
            </w:r>
          </w:p>
        </w:tc>
        <w:tc>
          <w:tcPr>
            <w:tcW w:w="496" w:type="dxa"/>
            <w:tcBorders>
              <w:top w:val="single" w:sz="4" w:space="0" w:color="auto"/>
              <w:bottom w:val="single" w:sz="12" w:space="0" w:color="auto"/>
            </w:tcBorders>
            <w:shd w:val="clear" w:color="auto" w:fill="auto"/>
            <w:vAlign w:val="bottom"/>
            <w:hideMark/>
          </w:tcPr>
          <w:p w14:paraId="6451BBD1" w14:textId="77777777" w:rsidR="00373689" w:rsidRPr="003C2527" w:rsidRDefault="00373689" w:rsidP="003C2527">
            <w:pPr>
              <w:suppressAutoHyphens w:val="0"/>
              <w:spacing w:before="80" w:after="80" w:line="200" w:lineRule="exact"/>
              <w:jc w:val="right"/>
              <w:rPr>
                <w:bCs/>
                <w:i/>
                <w:sz w:val="16"/>
                <w:szCs w:val="24"/>
              </w:rPr>
            </w:pPr>
            <w:r w:rsidRPr="003C2527">
              <w:rPr>
                <w:bCs/>
                <w:i/>
                <w:sz w:val="16"/>
                <w:szCs w:val="24"/>
              </w:rPr>
              <w:t>2018</w:t>
            </w:r>
          </w:p>
        </w:tc>
        <w:tc>
          <w:tcPr>
            <w:tcW w:w="495" w:type="dxa"/>
            <w:tcBorders>
              <w:top w:val="single" w:sz="4" w:space="0" w:color="auto"/>
              <w:bottom w:val="single" w:sz="12" w:space="0" w:color="auto"/>
            </w:tcBorders>
            <w:shd w:val="clear" w:color="auto" w:fill="auto"/>
            <w:vAlign w:val="bottom"/>
            <w:hideMark/>
          </w:tcPr>
          <w:p w14:paraId="2E9F2B40" w14:textId="77777777" w:rsidR="00373689" w:rsidRPr="003C2527" w:rsidRDefault="00373689" w:rsidP="003C2527">
            <w:pPr>
              <w:suppressAutoHyphens w:val="0"/>
              <w:spacing w:before="80" w:after="80" w:line="200" w:lineRule="exact"/>
              <w:jc w:val="right"/>
              <w:rPr>
                <w:bCs/>
                <w:i/>
                <w:sz w:val="16"/>
                <w:szCs w:val="24"/>
              </w:rPr>
            </w:pPr>
            <w:r w:rsidRPr="003C2527">
              <w:rPr>
                <w:bCs/>
                <w:i/>
                <w:sz w:val="16"/>
                <w:szCs w:val="24"/>
              </w:rPr>
              <w:t>2019</w:t>
            </w:r>
          </w:p>
        </w:tc>
      </w:tr>
      <w:tr w:rsidR="003C2527" w:rsidRPr="003C2527" w14:paraId="7A62B152" w14:textId="77777777" w:rsidTr="003C2527">
        <w:tc>
          <w:tcPr>
            <w:tcW w:w="4714" w:type="dxa"/>
            <w:tcBorders>
              <w:top w:val="single" w:sz="12" w:space="0" w:color="auto"/>
            </w:tcBorders>
            <w:shd w:val="clear" w:color="auto" w:fill="auto"/>
            <w:hideMark/>
          </w:tcPr>
          <w:p w14:paraId="784244B5" w14:textId="77777777" w:rsidR="00373689" w:rsidRPr="003C2527" w:rsidRDefault="00373689" w:rsidP="003C2527">
            <w:pPr>
              <w:suppressAutoHyphens w:val="0"/>
              <w:spacing w:before="40" w:after="40" w:line="220" w:lineRule="exact"/>
              <w:rPr>
                <w:sz w:val="18"/>
                <w:szCs w:val="24"/>
              </w:rPr>
            </w:pPr>
            <w:r w:rsidRPr="003C2527">
              <w:rPr>
                <w:sz w:val="18"/>
                <w:szCs w:val="24"/>
              </w:rPr>
              <w:t>Birth Rate (per 1000 population)</w:t>
            </w:r>
          </w:p>
        </w:tc>
        <w:tc>
          <w:tcPr>
            <w:tcW w:w="555" w:type="dxa"/>
            <w:tcBorders>
              <w:top w:val="single" w:sz="12" w:space="0" w:color="auto"/>
            </w:tcBorders>
            <w:shd w:val="clear" w:color="auto" w:fill="auto"/>
            <w:vAlign w:val="bottom"/>
            <w:hideMark/>
          </w:tcPr>
          <w:p w14:paraId="2152CE0A"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17.9</w:t>
            </w:r>
          </w:p>
        </w:tc>
        <w:tc>
          <w:tcPr>
            <w:tcW w:w="555" w:type="dxa"/>
            <w:tcBorders>
              <w:top w:val="single" w:sz="12" w:space="0" w:color="auto"/>
            </w:tcBorders>
            <w:shd w:val="clear" w:color="auto" w:fill="auto"/>
            <w:vAlign w:val="bottom"/>
            <w:hideMark/>
          </w:tcPr>
          <w:p w14:paraId="00B719E6"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16.9</w:t>
            </w:r>
          </w:p>
        </w:tc>
        <w:tc>
          <w:tcPr>
            <w:tcW w:w="555" w:type="dxa"/>
            <w:tcBorders>
              <w:top w:val="single" w:sz="12" w:space="0" w:color="auto"/>
            </w:tcBorders>
            <w:shd w:val="clear" w:color="auto" w:fill="auto"/>
            <w:vAlign w:val="bottom"/>
            <w:hideMark/>
          </w:tcPr>
          <w:p w14:paraId="0B692BE1"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16</w:t>
            </w:r>
          </w:p>
        </w:tc>
        <w:tc>
          <w:tcPr>
            <w:tcW w:w="496" w:type="dxa"/>
            <w:tcBorders>
              <w:top w:val="single" w:sz="12" w:space="0" w:color="auto"/>
            </w:tcBorders>
            <w:shd w:val="clear" w:color="auto" w:fill="auto"/>
            <w:vAlign w:val="bottom"/>
            <w:hideMark/>
          </w:tcPr>
          <w:p w14:paraId="5CC5075E"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16</w:t>
            </w:r>
          </w:p>
        </w:tc>
        <w:tc>
          <w:tcPr>
            <w:tcW w:w="495" w:type="dxa"/>
            <w:tcBorders>
              <w:top w:val="single" w:sz="12" w:space="0" w:color="auto"/>
            </w:tcBorders>
            <w:shd w:val="clear" w:color="auto" w:fill="auto"/>
            <w:vAlign w:val="bottom"/>
            <w:hideMark/>
          </w:tcPr>
          <w:p w14:paraId="0DB88212"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15.2 </w:t>
            </w:r>
          </w:p>
        </w:tc>
      </w:tr>
      <w:tr w:rsidR="003C2527" w:rsidRPr="003C2527" w14:paraId="7CF3D5E0" w14:textId="77777777" w:rsidTr="003C2527">
        <w:tc>
          <w:tcPr>
            <w:tcW w:w="4714" w:type="dxa"/>
            <w:shd w:val="clear" w:color="auto" w:fill="auto"/>
            <w:hideMark/>
          </w:tcPr>
          <w:p w14:paraId="37398D40" w14:textId="77777777" w:rsidR="00373689" w:rsidRPr="003C2527" w:rsidRDefault="00373689" w:rsidP="003C2527">
            <w:pPr>
              <w:suppressAutoHyphens w:val="0"/>
              <w:spacing w:before="40" w:after="40" w:line="220" w:lineRule="exact"/>
              <w:rPr>
                <w:sz w:val="18"/>
                <w:szCs w:val="24"/>
              </w:rPr>
            </w:pPr>
            <w:r w:rsidRPr="003C2527">
              <w:rPr>
                <w:sz w:val="18"/>
                <w:szCs w:val="24"/>
              </w:rPr>
              <w:t>Percentage of pregnant mothers registered before 8 weeks of gestation</w:t>
            </w:r>
          </w:p>
        </w:tc>
        <w:tc>
          <w:tcPr>
            <w:tcW w:w="555" w:type="dxa"/>
            <w:shd w:val="clear" w:color="auto" w:fill="auto"/>
            <w:vAlign w:val="bottom"/>
            <w:hideMark/>
          </w:tcPr>
          <w:p w14:paraId="35ECB0D5"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77.08</w:t>
            </w:r>
          </w:p>
        </w:tc>
        <w:tc>
          <w:tcPr>
            <w:tcW w:w="555" w:type="dxa"/>
            <w:shd w:val="clear" w:color="auto" w:fill="auto"/>
            <w:vAlign w:val="bottom"/>
            <w:hideMark/>
          </w:tcPr>
          <w:p w14:paraId="5448BA63"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78.47</w:t>
            </w:r>
          </w:p>
        </w:tc>
        <w:tc>
          <w:tcPr>
            <w:tcW w:w="555" w:type="dxa"/>
            <w:shd w:val="clear" w:color="auto" w:fill="auto"/>
            <w:vAlign w:val="bottom"/>
            <w:hideMark/>
          </w:tcPr>
          <w:p w14:paraId="05234E19"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79.4</w:t>
            </w:r>
          </w:p>
        </w:tc>
        <w:tc>
          <w:tcPr>
            <w:tcW w:w="496" w:type="dxa"/>
            <w:shd w:val="clear" w:color="auto" w:fill="auto"/>
            <w:vAlign w:val="bottom"/>
            <w:hideMark/>
          </w:tcPr>
          <w:p w14:paraId="3677B84D"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79.8</w:t>
            </w:r>
          </w:p>
        </w:tc>
        <w:tc>
          <w:tcPr>
            <w:tcW w:w="495" w:type="dxa"/>
            <w:shd w:val="clear" w:color="auto" w:fill="auto"/>
            <w:vAlign w:val="bottom"/>
            <w:hideMark/>
          </w:tcPr>
          <w:p w14:paraId="29E623B0"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80.6 </w:t>
            </w:r>
          </w:p>
        </w:tc>
      </w:tr>
      <w:tr w:rsidR="003C2527" w:rsidRPr="003C2527" w14:paraId="333632F2" w14:textId="77777777" w:rsidTr="003C2527">
        <w:tc>
          <w:tcPr>
            <w:tcW w:w="4714" w:type="dxa"/>
            <w:shd w:val="clear" w:color="auto" w:fill="auto"/>
            <w:hideMark/>
          </w:tcPr>
          <w:p w14:paraId="3160E265" w14:textId="77777777" w:rsidR="00373689" w:rsidRPr="003C2527" w:rsidRDefault="00373689" w:rsidP="003C2527">
            <w:pPr>
              <w:suppressAutoHyphens w:val="0"/>
              <w:spacing w:before="40" w:after="40" w:line="220" w:lineRule="exact"/>
              <w:rPr>
                <w:sz w:val="18"/>
                <w:szCs w:val="24"/>
              </w:rPr>
            </w:pPr>
            <w:r w:rsidRPr="003C2527">
              <w:rPr>
                <w:sz w:val="18"/>
                <w:szCs w:val="24"/>
              </w:rPr>
              <w:t>Percentage of teenage pregnant mothers registered</w:t>
            </w:r>
          </w:p>
        </w:tc>
        <w:tc>
          <w:tcPr>
            <w:tcW w:w="555" w:type="dxa"/>
            <w:shd w:val="clear" w:color="auto" w:fill="auto"/>
            <w:vAlign w:val="bottom"/>
            <w:hideMark/>
          </w:tcPr>
          <w:p w14:paraId="6CDA0572"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5.25</w:t>
            </w:r>
          </w:p>
        </w:tc>
        <w:tc>
          <w:tcPr>
            <w:tcW w:w="555" w:type="dxa"/>
            <w:shd w:val="clear" w:color="auto" w:fill="auto"/>
            <w:vAlign w:val="bottom"/>
            <w:hideMark/>
          </w:tcPr>
          <w:p w14:paraId="030FCE92"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4.85</w:t>
            </w:r>
          </w:p>
        </w:tc>
        <w:tc>
          <w:tcPr>
            <w:tcW w:w="555" w:type="dxa"/>
            <w:shd w:val="clear" w:color="auto" w:fill="auto"/>
            <w:vAlign w:val="bottom"/>
            <w:hideMark/>
          </w:tcPr>
          <w:p w14:paraId="107456BD"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4.6</w:t>
            </w:r>
          </w:p>
        </w:tc>
        <w:tc>
          <w:tcPr>
            <w:tcW w:w="496" w:type="dxa"/>
            <w:shd w:val="clear" w:color="auto" w:fill="auto"/>
            <w:vAlign w:val="bottom"/>
            <w:hideMark/>
          </w:tcPr>
          <w:p w14:paraId="5A303DC5"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4.4</w:t>
            </w:r>
          </w:p>
        </w:tc>
        <w:tc>
          <w:tcPr>
            <w:tcW w:w="495" w:type="dxa"/>
            <w:shd w:val="clear" w:color="auto" w:fill="auto"/>
            <w:vAlign w:val="bottom"/>
            <w:hideMark/>
          </w:tcPr>
          <w:p w14:paraId="07BE8663"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4.4 </w:t>
            </w:r>
          </w:p>
        </w:tc>
      </w:tr>
      <w:tr w:rsidR="003C2527" w:rsidRPr="003C2527" w14:paraId="0257D11C" w14:textId="77777777" w:rsidTr="003C2527">
        <w:tc>
          <w:tcPr>
            <w:tcW w:w="4714" w:type="dxa"/>
            <w:shd w:val="clear" w:color="auto" w:fill="auto"/>
            <w:hideMark/>
          </w:tcPr>
          <w:p w14:paraId="414D437B" w14:textId="77777777" w:rsidR="00373689" w:rsidRPr="003C2527" w:rsidRDefault="00373689" w:rsidP="003C2527">
            <w:pPr>
              <w:suppressAutoHyphens w:val="0"/>
              <w:spacing w:before="40" w:after="40" w:line="220" w:lineRule="exact"/>
              <w:rPr>
                <w:sz w:val="18"/>
                <w:szCs w:val="24"/>
              </w:rPr>
            </w:pPr>
            <w:r w:rsidRPr="003C2527">
              <w:rPr>
                <w:sz w:val="18"/>
                <w:szCs w:val="24"/>
              </w:rPr>
              <w:t xml:space="preserve">Percentage of </w:t>
            </w:r>
            <w:proofErr w:type="spellStart"/>
            <w:r w:rsidRPr="003C2527">
              <w:rPr>
                <w:sz w:val="18"/>
                <w:szCs w:val="24"/>
              </w:rPr>
              <w:t>primi</w:t>
            </w:r>
            <w:proofErr w:type="spellEnd"/>
            <w:r w:rsidRPr="003C2527">
              <w:rPr>
                <w:sz w:val="18"/>
                <w:szCs w:val="24"/>
              </w:rPr>
              <w:t xml:space="preserve"> mothers registered</w:t>
            </w:r>
          </w:p>
        </w:tc>
        <w:tc>
          <w:tcPr>
            <w:tcW w:w="555" w:type="dxa"/>
            <w:shd w:val="clear" w:color="auto" w:fill="auto"/>
            <w:vAlign w:val="bottom"/>
            <w:hideMark/>
          </w:tcPr>
          <w:p w14:paraId="4C22B028"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32.68</w:t>
            </w:r>
          </w:p>
        </w:tc>
        <w:tc>
          <w:tcPr>
            <w:tcW w:w="555" w:type="dxa"/>
            <w:shd w:val="clear" w:color="auto" w:fill="auto"/>
            <w:vAlign w:val="bottom"/>
            <w:hideMark/>
          </w:tcPr>
          <w:p w14:paraId="69CCCCA4"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32.71</w:t>
            </w:r>
          </w:p>
        </w:tc>
        <w:tc>
          <w:tcPr>
            <w:tcW w:w="555" w:type="dxa"/>
            <w:shd w:val="clear" w:color="auto" w:fill="auto"/>
            <w:vAlign w:val="bottom"/>
            <w:hideMark/>
          </w:tcPr>
          <w:p w14:paraId="70D38ECF"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32.6</w:t>
            </w:r>
          </w:p>
        </w:tc>
        <w:tc>
          <w:tcPr>
            <w:tcW w:w="496" w:type="dxa"/>
            <w:shd w:val="clear" w:color="auto" w:fill="auto"/>
            <w:vAlign w:val="bottom"/>
            <w:hideMark/>
          </w:tcPr>
          <w:p w14:paraId="7F1A963A"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32.6</w:t>
            </w:r>
          </w:p>
        </w:tc>
        <w:tc>
          <w:tcPr>
            <w:tcW w:w="495" w:type="dxa"/>
            <w:shd w:val="clear" w:color="auto" w:fill="auto"/>
            <w:vAlign w:val="bottom"/>
            <w:hideMark/>
          </w:tcPr>
          <w:p w14:paraId="3A02392A"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32.3</w:t>
            </w:r>
          </w:p>
        </w:tc>
      </w:tr>
      <w:tr w:rsidR="003C2527" w:rsidRPr="003C2527" w14:paraId="787EDFE9" w14:textId="77777777" w:rsidTr="003C2527">
        <w:tc>
          <w:tcPr>
            <w:tcW w:w="4714" w:type="dxa"/>
            <w:shd w:val="clear" w:color="auto" w:fill="auto"/>
            <w:hideMark/>
          </w:tcPr>
          <w:p w14:paraId="7DFDD245" w14:textId="77777777" w:rsidR="00373689" w:rsidRPr="003C2527" w:rsidRDefault="00373689" w:rsidP="003C2527">
            <w:pPr>
              <w:suppressAutoHyphens w:val="0"/>
              <w:spacing w:before="40" w:after="40" w:line="220" w:lineRule="exact"/>
              <w:rPr>
                <w:sz w:val="18"/>
                <w:szCs w:val="24"/>
              </w:rPr>
            </w:pPr>
            <w:r w:rsidRPr="003C2527">
              <w:rPr>
                <w:sz w:val="18"/>
                <w:szCs w:val="24"/>
              </w:rPr>
              <w:t>Percentage of pregnant mothers protected for Rubella</w:t>
            </w:r>
          </w:p>
        </w:tc>
        <w:tc>
          <w:tcPr>
            <w:tcW w:w="555" w:type="dxa"/>
            <w:shd w:val="clear" w:color="auto" w:fill="auto"/>
            <w:vAlign w:val="bottom"/>
            <w:hideMark/>
          </w:tcPr>
          <w:p w14:paraId="0D789CA1"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97.57</w:t>
            </w:r>
          </w:p>
        </w:tc>
        <w:tc>
          <w:tcPr>
            <w:tcW w:w="555" w:type="dxa"/>
            <w:shd w:val="clear" w:color="auto" w:fill="auto"/>
            <w:vAlign w:val="bottom"/>
            <w:hideMark/>
          </w:tcPr>
          <w:p w14:paraId="671D84C2"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96.63</w:t>
            </w:r>
          </w:p>
        </w:tc>
        <w:tc>
          <w:tcPr>
            <w:tcW w:w="555" w:type="dxa"/>
            <w:shd w:val="clear" w:color="auto" w:fill="auto"/>
            <w:vAlign w:val="bottom"/>
            <w:hideMark/>
          </w:tcPr>
          <w:p w14:paraId="727AF01F"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98.2</w:t>
            </w:r>
          </w:p>
        </w:tc>
        <w:tc>
          <w:tcPr>
            <w:tcW w:w="496" w:type="dxa"/>
            <w:shd w:val="clear" w:color="auto" w:fill="auto"/>
            <w:vAlign w:val="bottom"/>
            <w:hideMark/>
          </w:tcPr>
          <w:p w14:paraId="715AD9CF"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98.5</w:t>
            </w:r>
          </w:p>
        </w:tc>
        <w:tc>
          <w:tcPr>
            <w:tcW w:w="495" w:type="dxa"/>
            <w:shd w:val="clear" w:color="auto" w:fill="auto"/>
            <w:vAlign w:val="bottom"/>
            <w:hideMark/>
          </w:tcPr>
          <w:p w14:paraId="4562C07A"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98.5 </w:t>
            </w:r>
          </w:p>
        </w:tc>
      </w:tr>
      <w:tr w:rsidR="003C2527" w:rsidRPr="003C2527" w14:paraId="3DCD1E14" w14:textId="77777777" w:rsidTr="003C2527">
        <w:tc>
          <w:tcPr>
            <w:tcW w:w="4714" w:type="dxa"/>
            <w:shd w:val="clear" w:color="auto" w:fill="auto"/>
            <w:hideMark/>
          </w:tcPr>
          <w:p w14:paraId="3660D472" w14:textId="77777777" w:rsidR="00373689" w:rsidRPr="003C2527" w:rsidRDefault="00373689" w:rsidP="003C2527">
            <w:pPr>
              <w:suppressAutoHyphens w:val="0"/>
              <w:spacing w:before="40" w:after="40" w:line="220" w:lineRule="exact"/>
              <w:rPr>
                <w:sz w:val="18"/>
                <w:szCs w:val="24"/>
              </w:rPr>
            </w:pPr>
            <w:r w:rsidRPr="003C2527">
              <w:rPr>
                <w:sz w:val="18"/>
                <w:szCs w:val="24"/>
              </w:rPr>
              <w:t>Tetanus Toxoid coverage among pregnant mothers</w:t>
            </w:r>
          </w:p>
        </w:tc>
        <w:tc>
          <w:tcPr>
            <w:tcW w:w="555" w:type="dxa"/>
            <w:shd w:val="clear" w:color="auto" w:fill="auto"/>
            <w:vAlign w:val="bottom"/>
            <w:hideMark/>
          </w:tcPr>
          <w:p w14:paraId="3BC2FB59"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99.3</w:t>
            </w:r>
          </w:p>
        </w:tc>
        <w:tc>
          <w:tcPr>
            <w:tcW w:w="555" w:type="dxa"/>
            <w:shd w:val="clear" w:color="auto" w:fill="auto"/>
            <w:vAlign w:val="bottom"/>
            <w:hideMark/>
          </w:tcPr>
          <w:p w14:paraId="42314851"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100</w:t>
            </w:r>
          </w:p>
        </w:tc>
        <w:tc>
          <w:tcPr>
            <w:tcW w:w="555" w:type="dxa"/>
            <w:shd w:val="clear" w:color="auto" w:fill="auto"/>
            <w:vAlign w:val="bottom"/>
            <w:hideMark/>
          </w:tcPr>
          <w:p w14:paraId="77B03419"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99.3</w:t>
            </w:r>
          </w:p>
        </w:tc>
        <w:tc>
          <w:tcPr>
            <w:tcW w:w="496" w:type="dxa"/>
            <w:shd w:val="clear" w:color="auto" w:fill="auto"/>
            <w:vAlign w:val="bottom"/>
            <w:hideMark/>
          </w:tcPr>
          <w:p w14:paraId="3DCB99C5"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99.5</w:t>
            </w:r>
          </w:p>
        </w:tc>
        <w:tc>
          <w:tcPr>
            <w:tcW w:w="495" w:type="dxa"/>
            <w:shd w:val="clear" w:color="auto" w:fill="auto"/>
            <w:vAlign w:val="bottom"/>
            <w:hideMark/>
          </w:tcPr>
          <w:p w14:paraId="46D6E99E"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99.6 </w:t>
            </w:r>
          </w:p>
        </w:tc>
      </w:tr>
      <w:tr w:rsidR="003C2527" w:rsidRPr="003C2527" w14:paraId="3877D920" w14:textId="77777777" w:rsidTr="003C2527">
        <w:tc>
          <w:tcPr>
            <w:tcW w:w="4714" w:type="dxa"/>
            <w:shd w:val="clear" w:color="auto" w:fill="auto"/>
            <w:hideMark/>
          </w:tcPr>
          <w:p w14:paraId="0107AA47" w14:textId="77777777" w:rsidR="00373689" w:rsidRPr="003C2527" w:rsidRDefault="00373689" w:rsidP="003C2527">
            <w:pPr>
              <w:suppressAutoHyphens w:val="0"/>
              <w:spacing w:before="40" w:after="40" w:line="220" w:lineRule="exact"/>
              <w:rPr>
                <w:sz w:val="18"/>
                <w:szCs w:val="24"/>
              </w:rPr>
            </w:pPr>
            <w:r w:rsidRPr="003C2527">
              <w:rPr>
                <w:sz w:val="18"/>
                <w:szCs w:val="24"/>
              </w:rPr>
              <w:t>Percentage of Mothers tested for VDRL at the time of delivery</w:t>
            </w:r>
          </w:p>
        </w:tc>
        <w:tc>
          <w:tcPr>
            <w:tcW w:w="555" w:type="dxa"/>
            <w:shd w:val="clear" w:color="auto" w:fill="auto"/>
            <w:vAlign w:val="bottom"/>
            <w:hideMark/>
          </w:tcPr>
          <w:p w14:paraId="1E1C246F"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98.66</w:t>
            </w:r>
          </w:p>
        </w:tc>
        <w:tc>
          <w:tcPr>
            <w:tcW w:w="555" w:type="dxa"/>
            <w:shd w:val="clear" w:color="auto" w:fill="auto"/>
            <w:vAlign w:val="bottom"/>
            <w:hideMark/>
          </w:tcPr>
          <w:p w14:paraId="38AE8A78"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100</w:t>
            </w:r>
          </w:p>
        </w:tc>
        <w:tc>
          <w:tcPr>
            <w:tcW w:w="555" w:type="dxa"/>
            <w:shd w:val="clear" w:color="auto" w:fill="auto"/>
            <w:vAlign w:val="bottom"/>
            <w:hideMark/>
          </w:tcPr>
          <w:p w14:paraId="1B030243"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98.7</w:t>
            </w:r>
          </w:p>
        </w:tc>
        <w:tc>
          <w:tcPr>
            <w:tcW w:w="496" w:type="dxa"/>
            <w:shd w:val="clear" w:color="auto" w:fill="auto"/>
            <w:vAlign w:val="bottom"/>
            <w:hideMark/>
          </w:tcPr>
          <w:p w14:paraId="5D7A8C45"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99.2</w:t>
            </w:r>
          </w:p>
        </w:tc>
        <w:tc>
          <w:tcPr>
            <w:tcW w:w="495" w:type="dxa"/>
            <w:shd w:val="clear" w:color="auto" w:fill="auto"/>
            <w:vAlign w:val="bottom"/>
            <w:hideMark/>
          </w:tcPr>
          <w:p w14:paraId="41641B4B"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99.5 </w:t>
            </w:r>
          </w:p>
        </w:tc>
      </w:tr>
      <w:tr w:rsidR="003C2527" w:rsidRPr="003C2527" w14:paraId="532EFB83" w14:textId="77777777" w:rsidTr="003C2527">
        <w:tc>
          <w:tcPr>
            <w:tcW w:w="4714" w:type="dxa"/>
            <w:shd w:val="clear" w:color="auto" w:fill="auto"/>
            <w:hideMark/>
          </w:tcPr>
          <w:p w14:paraId="68D16209" w14:textId="77777777" w:rsidR="00373689" w:rsidRPr="003C2527" w:rsidRDefault="00373689" w:rsidP="003C2527">
            <w:pPr>
              <w:suppressAutoHyphens w:val="0"/>
              <w:spacing w:before="40" w:after="40" w:line="220" w:lineRule="exact"/>
              <w:rPr>
                <w:sz w:val="18"/>
                <w:szCs w:val="24"/>
              </w:rPr>
            </w:pPr>
            <w:r w:rsidRPr="003C2527">
              <w:rPr>
                <w:sz w:val="18"/>
                <w:szCs w:val="24"/>
              </w:rPr>
              <w:t>Grouping and Rh coverage among pregnant mothers</w:t>
            </w:r>
          </w:p>
        </w:tc>
        <w:tc>
          <w:tcPr>
            <w:tcW w:w="555" w:type="dxa"/>
            <w:shd w:val="clear" w:color="auto" w:fill="auto"/>
            <w:vAlign w:val="bottom"/>
            <w:hideMark/>
          </w:tcPr>
          <w:p w14:paraId="43AAE310"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98.98</w:t>
            </w:r>
          </w:p>
        </w:tc>
        <w:tc>
          <w:tcPr>
            <w:tcW w:w="555" w:type="dxa"/>
            <w:shd w:val="clear" w:color="auto" w:fill="auto"/>
            <w:vAlign w:val="bottom"/>
            <w:hideMark/>
          </w:tcPr>
          <w:p w14:paraId="0DD5B6F4"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100</w:t>
            </w:r>
          </w:p>
        </w:tc>
        <w:tc>
          <w:tcPr>
            <w:tcW w:w="555" w:type="dxa"/>
            <w:shd w:val="clear" w:color="auto" w:fill="auto"/>
            <w:vAlign w:val="bottom"/>
            <w:hideMark/>
          </w:tcPr>
          <w:p w14:paraId="5AD875D2"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99.3</w:t>
            </w:r>
          </w:p>
        </w:tc>
        <w:tc>
          <w:tcPr>
            <w:tcW w:w="496" w:type="dxa"/>
            <w:shd w:val="clear" w:color="auto" w:fill="auto"/>
            <w:vAlign w:val="bottom"/>
            <w:hideMark/>
          </w:tcPr>
          <w:p w14:paraId="3D2CE88F"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99.6 </w:t>
            </w:r>
          </w:p>
        </w:tc>
        <w:tc>
          <w:tcPr>
            <w:tcW w:w="495" w:type="dxa"/>
            <w:shd w:val="clear" w:color="auto" w:fill="auto"/>
            <w:vAlign w:val="bottom"/>
            <w:hideMark/>
          </w:tcPr>
          <w:p w14:paraId="7EE285AB"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99.7 </w:t>
            </w:r>
          </w:p>
        </w:tc>
      </w:tr>
      <w:tr w:rsidR="003C2527" w:rsidRPr="003C2527" w14:paraId="792B340F" w14:textId="77777777" w:rsidTr="003C2527">
        <w:tc>
          <w:tcPr>
            <w:tcW w:w="4714" w:type="dxa"/>
            <w:shd w:val="clear" w:color="auto" w:fill="auto"/>
            <w:hideMark/>
          </w:tcPr>
          <w:p w14:paraId="4C73BD4F" w14:textId="77777777" w:rsidR="00373689" w:rsidRPr="003C2527" w:rsidRDefault="00373689" w:rsidP="003C2527">
            <w:pPr>
              <w:suppressAutoHyphens w:val="0"/>
              <w:spacing w:before="40" w:after="40" w:line="220" w:lineRule="exact"/>
              <w:rPr>
                <w:sz w:val="18"/>
                <w:szCs w:val="24"/>
              </w:rPr>
            </w:pPr>
            <w:r w:rsidRPr="003C2527">
              <w:rPr>
                <w:sz w:val="18"/>
                <w:szCs w:val="24"/>
              </w:rPr>
              <w:t>Percentage of pregnant mothers visited at least once at home by Public Health Midwife (PHM)</w:t>
            </w:r>
          </w:p>
        </w:tc>
        <w:tc>
          <w:tcPr>
            <w:tcW w:w="555" w:type="dxa"/>
            <w:shd w:val="clear" w:color="auto" w:fill="auto"/>
            <w:vAlign w:val="bottom"/>
            <w:hideMark/>
          </w:tcPr>
          <w:p w14:paraId="0F326F0C"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88.49</w:t>
            </w:r>
          </w:p>
        </w:tc>
        <w:tc>
          <w:tcPr>
            <w:tcW w:w="555" w:type="dxa"/>
            <w:shd w:val="clear" w:color="auto" w:fill="auto"/>
            <w:vAlign w:val="bottom"/>
            <w:hideMark/>
          </w:tcPr>
          <w:p w14:paraId="1CDACFB1"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91.07</w:t>
            </w:r>
          </w:p>
        </w:tc>
        <w:tc>
          <w:tcPr>
            <w:tcW w:w="555" w:type="dxa"/>
            <w:shd w:val="clear" w:color="auto" w:fill="auto"/>
            <w:vAlign w:val="bottom"/>
            <w:hideMark/>
          </w:tcPr>
          <w:p w14:paraId="115E72D9"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90.9</w:t>
            </w:r>
          </w:p>
        </w:tc>
        <w:tc>
          <w:tcPr>
            <w:tcW w:w="496" w:type="dxa"/>
            <w:shd w:val="clear" w:color="auto" w:fill="auto"/>
            <w:vAlign w:val="bottom"/>
            <w:hideMark/>
          </w:tcPr>
          <w:p w14:paraId="6F68B57D"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91.9 </w:t>
            </w:r>
          </w:p>
        </w:tc>
        <w:tc>
          <w:tcPr>
            <w:tcW w:w="495" w:type="dxa"/>
            <w:shd w:val="clear" w:color="auto" w:fill="auto"/>
            <w:vAlign w:val="bottom"/>
            <w:hideMark/>
          </w:tcPr>
          <w:p w14:paraId="1F076144"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94.3 </w:t>
            </w:r>
          </w:p>
        </w:tc>
      </w:tr>
      <w:tr w:rsidR="003C2527" w:rsidRPr="003C2527" w14:paraId="02F1D69E" w14:textId="77777777" w:rsidTr="003C2527">
        <w:tc>
          <w:tcPr>
            <w:tcW w:w="4714" w:type="dxa"/>
            <w:shd w:val="clear" w:color="auto" w:fill="auto"/>
            <w:hideMark/>
          </w:tcPr>
          <w:p w14:paraId="097912CC" w14:textId="77777777" w:rsidR="00373689" w:rsidRPr="003C2527" w:rsidRDefault="00373689" w:rsidP="003C2527">
            <w:pPr>
              <w:suppressAutoHyphens w:val="0"/>
              <w:spacing w:before="40" w:after="40" w:line="220" w:lineRule="exact"/>
              <w:rPr>
                <w:sz w:val="18"/>
                <w:szCs w:val="24"/>
              </w:rPr>
            </w:pPr>
            <w:r w:rsidRPr="003C2527">
              <w:rPr>
                <w:sz w:val="18"/>
                <w:szCs w:val="24"/>
              </w:rPr>
              <w:t>Percentage of pregnant mothers attending clinics at least once during pregnancy</w:t>
            </w:r>
          </w:p>
        </w:tc>
        <w:tc>
          <w:tcPr>
            <w:tcW w:w="555" w:type="dxa"/>
            <w:shd w:val="clear" w:color="auto" w:fill="auto"/>
            <w:vAlign w:val="bottom"/>
            <w:hideMark/>
          </w:tcPr>
          <w:p w14:paraId="04D2CC98"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94.65</w:t>
            </w:r>
          </w:p>
        </w:tc>
        <w:tc>
          <w:tcPr>
            <w:tcW w:w="555" w:type="dxa"/>
            <w:shd w:val="clear" w:color="auto" w:fill="auto"/>
            <w:vAlign w:val="bottom"/>
            <w:hideMark/>
          </w:tcPr>
          <w:p w14:paraId="25FF8457"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94.7</w:t>
            </w:r>
          </w:p>
        </w:tc>
        <w:tc>
          <w:tcPr>
            <w:tcW w:w="555" w:type="dxa"/>
            <w:shd w:val="clear" w:color="auto" w:fill="auto"/>
            <w:vAlign w:val="bottom"/>
            <w:hideMark/>
          </w:tcPr>
          <w:p w14:paraId="5684BC05"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96.9</w:t>
            </w:r>
          </w:p>
        </w:tc>
        <w:tc>
          <w:tcPr>
            <w:tcW w:w="496" w:type="dxa"/>
            <w:shd w:val="clear" w:color="auto" w:fill="auto"/>
            <w:vAlign w:val="bottom"/>
            <w:hideMark/>
          </w:tcPr>
          <w:p w14:paraId="3D2DF16B"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95.8 </w:t>
            </w:r>
          </w:p>
        </w:tc>
        <w:tc>
          <w:tcPr>
            <w:tcW w:w="495" w:type="dxa"/>
            <w:shd w:val="clear" w:color="auto" w:fill="auto"/>
            <w:vAlign w:val="bottom"/>
            <w:hideMark/>
          </w:tcPr>
          <w:p w14:paraId="26937B67"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95.4 </w:t>
            </w:r>
          </w:p>
        </w:tc>
      </w:tr>
      <w:tr w:rsidR="003C2527" w:rsidRPr="003C2527" w14:paraId="42C9E4A1" w14:textId="77777777" w:rsidTr="003C2527">
        <w:tc>
          <w:tcPr>
            <w:tcW w:w="4714" w:type="dxa"/>
            <w:shd w:val="clear" w:color="auto" w:fill="auto"/>
            <w:hideMark/>
          </w:tcPr>
          <w:p w14:paraId="12C327B8" w14:textId="77777777" w:rsidR="00373689" w:rsidRPr="003C2527" w:rsidRDefault="00373689" w:rsidP="003C2527">
            <w:pPr>
              <w:suppressAutoHyphens w:val="0"/>
              <w:spacing w:before="40" w:after="40" w:line="220" w:lineRule="exact"/>
              <w:rPr>
                <w:sz w:val="18"/>
                <w:szCs w:val="24"/>
              </w:rPr>
            </w:pPr>
            <w:r w:rsidRPr="003C2527">
              <w:rPr>
                <w:sz w:val="18"/>
                <w:szCs w:val="24"/>
              </w:rPr>
              <w:t>Average number of clinic visits by a mother</w:t>
            </w:r>
          </w:p>
        </w:tc>
        <w:tc>
          <w:tcPr>
            <w:tcW w:w="555" w:type="dxa"/>
            <w:shd w:val="clear" w:color="auto" w:fill="auto"/>
            <w:vAlign w:val="bottom"/>
            <w:hideMark/>
          </w:tcPr>
          <w:p w14:paraId="63D779C9"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6.42</w:t>
            </w:r>
          </w:p>
        </w:tc>
        <w:tc>
          <w:tcPr>
            <w:tcW w:w="555" w:type="dxa"/>
            <w:shd w:val="clear" w:color="auto" w:fill="auto"/>
            <w:vAlign w:val="bottom"/>
            <w:hideMark/>
          </w:tcPr>
          <w:p w14:paraId="5C6810D9"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6.5</w:t>
            </w:r>
          </w:p>
        </w:tc>
        <w:tc>
          <w:tcPr>
            <w:tcW w:w="555" w:type="dxa"/>
            <w:shd w:val="clear" w:color="auto" w:fill="auto"/>
            <w:vAlign w:val="bottom"/>
            <w:hideMark/>
          </w:tcPr>
          <w:p w14:paraId="1F5B4633"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6.4</w:t>
            </w:r>
          </w:p>
        </w:tc>
        <w:tc>
          <w:tcPr>
            <w:tcW w:w="496" w:type="dxa"/>
            <w:shd w:val="clear" w:color="auto" w:fill="auto"/>
            <w:vAlign w:val="bottom"/>
            <w:hideMark/>
          </w:tcPr>
          <w:p w14:paraId="0BA0E58D"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6.5 </w:t>
            </w:r>
          </w:p>
        </w:tc>
        <w:tc>
          <w:tcPr>
            <w:tcW w:w="495" w:type="dxa"/>
            <w:shd w:val="clear" w:color="auto" w:fill="auto"/>
            <w:vAlign w:val="bottom"/>
            <w:hideMark/>
          </w:tcPr>
          <w:p w14:paraId="36930F97"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6.4 </w:t>
            </w:r>
          </w:p>
        </w:tc>
      </w:tr>
      <w:tr w:rsidR="003C2527" w:rsidRPr="003C2527" w14:paraId="0571F64F" w14:textId="77777777" w:rsidTr="003C2527">
        <w:tc>
          <w:tcPr>
            <w:tcW w:w="4714" w:type="dxa"/>
            <w:shd w:val="clear" w:color="auto" w:fill="auto"/>
            <w:hideMark/>
          </w:tcPr>
          <w:p w14:paraId="5654C6FC" w14:textId="77777777" w:rsidR="00373689" w:rsidRPr="003C2527" w:rsidRDefault="00373689" w:rsidP="003C2527">
            <w:pPr>
              <w:suppressAutoHyphens w:val="0"/>
              <w:spacing w:before="40" w:after="40" w:line="220" w:lineRule="exact"/>
              <w:rPr>
                <w:sz w:val="18"/>
                <w:szCs w:val="24"/>
              </w:rPr>
            </w:pPr>
            <w:r w:rsidRPr="003C2527">
              <w:rPr>
                <w:sz w:val="18"/>
                <w:szCs w:val="24"/>
              </w:rPr>
              <w:t>Percentage of pregnant mothers with low BMI as it is on or before 12 weeks of gestation</w:t>
            </w:r>
          </w:p>
        </w:tc>
        <w:tc>
          <w:tcPr>
            <w:tcW w:w="555" w:type="dxa"/>
            <w:shd w:val="clear" w:color="auto" w:fill="auto"/>
            <w:vAlign w:val="bottom"/>
            <w:hideMark/>
          </w:tcPr>
          <w:p w14:paraId="0D628ADD"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20.2</w:t>
            </w:r>
          </w:p>
        </w:tc>
        <w:tc>
          <w:tcPr>
            <w:tcW w:w="555" w:type="dxa"/>
            <w:shd w:val="clear" w:color="auto" w:fill="auto"/>
            <w:vAlign w:val="bottom"/>
            <w:hideMark/>
          </w:tcPr>
          <w:p w14:paraId="1876078B"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18.8</w:t>
            </w:r>
          </w:p>
        </w:tc>
        <w:tc>
          <w:tcPr>
            <w:tcW w:w="555" w:type="dxa"/>
            <w:shd w:val="clear" w:color="auto" w:fill="auto"/>
            <w:vAlign w:val="bottom"/>
            <w:hideMark/>
          </w:tcPr>
          <w:p w14:paraId="030C2F60"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17.5</w:t>
            </w:r>
          </w:p>
        </w:tc>
        <w:tc>
          <w:tcPr>
            <w:tcW w:w="496" w:type="dxa"/>
            <w:shd w:val="clear" w:color="auto" w:fill="auto"/>
            <w:vAlign w:val="bottom"/>
            <w:hideMark/>
          </w:tcPr>
          <w:p w14:paraId="05821B1E"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16.6 </w:t>
            </w:r>
          </w:p>
        </w:tc>
        <w:tc>
          <w:tcPr>
            <w:tcW w:w="495" w:type="dxa"/>
            <w:shd w:val="clear" w:color="auto" w:fill="auto"/>
            <w:vAlign w:val="bottom"/>
            <w:hideMark/>
          </w:tcPr>
          <w:p w14:paraId="6B570BF0"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15.5 </w:t>
            </w:r>
          </w:p>
        </w:tc>
      </w:tr>
      <w:tr w:rsidR="003C2527" w:rsidRPr="003C2527" w14:paraId="5405BF77" w14:textId="77777777" w:rsidTr="003C2527">
        <w:tc>
          <w:tcPr>
            <w:tcW w:w="4714" w:type="dxa"/>
            <w:shd w:val="clear" w:color="auto" w:fill="auto"/>
            <w:hideMark/>
          </w:tcPr>
          <w:p w14:paraId="0002F045" w14:textId="77777777" w:rsidR="00373689" w:rsidRPr="003C2527" w:rsidRDefault="00373689" w:rsidP="003C2527">
            <w:pPr>
              <w:suppressAutoHyphens w:val="0"/>
              <w:spacing w:before="40" w:after="40" w:line="220" w:lineRule="exact"/>
              <w:rPr>
                <w:sz w:val="18"/>
                <w:szCs w:val="24"/>
              </w:rPr>
            </w:pPr>
            <w:r w:rsidRPr="003C2527">
              <w:rPr>
                <w:sz w:val="18"/>
                <w:szCs w:val="24"/>
              </w:rPr>
              <w:t>Percentage of mothers reported with antenatal morbidities</w:t>
            </w:r>
          </w:p>
        </w:tc>
        <w:tc>
          <w:tcPr>
            <w:tcW w:w="555" w:type="dxa"/>
            <w:shd w:val="clear" w:color="auto" w:fill="auto"/>
            <w:vAlign w:val="bottom"/>
            <w:hideMark/>
          </w:tcPr>
          <w:p w14:paraId="0BC84A0E"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27.04</w:t>
            </w:r>
          </w:p>
        </w:tc>
        <w:tc>
          <w:tcPr>
            <w:tcW w:w="555" w:type="dxa"/>
            <w:shd w:val="clear" w:color="auto" w:fill="auto"/>
            <w:vAlign w:val="bottom"/>
            <w:hideMark/>
          </w:tcPr>
          <w:p w14:paraId="1DCDBD67"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32.1</w:t>
            </w:r>
          </w:p>
        </w:tc>
        <w:tc>
          <w:tcPr>
            <w:tcW w:w="555" w:type="dxa"/>
            <w:shd w:val="clear" w:color="auto" w:fill="auto"/>
            <w:vAlign w:val="bottom"/>
            <w:hideMark/>
          </w:tcPr>
          <w:p w14:paraId="78E7D035"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35.4</w:t>
            </w:r>
          </w:p>
        </w:tc>
        <w:tc>
          <w:tcPr>
            <w:tcW w:w="496" w:type="dxa"/>
            <w:shd w:val="clear" w:color="auto" w:fill="auto"/>
            <w:vAlign w:val="bottom"/>
            <w:hideMark/>
          </w:tcPr>
          <w:p w14:paraId="702B8666"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39.4 </w:t>
            </w:r>
          </w:p>
        </w:tc>
        <w:tc>
          <w:tcPr>
            <w:tcW w:w="495" w:type="dxa"/>
            <w:shd w:val="clear" w:color="auto" w:fill="auto"/>
            <w:vAlign w:val="bottom"/>
            <w:hideMark/>
          </w:tcPr>
          <w:p w14:paraId="50CFEEB7"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42 </w:t>
            </w:r>
          </w:p>
        </w:tc>
      </w:tr>
      <w:tr w:rsidR="003C2527" w:rsidRPr="003C2527" w14:paraId="25B92FD0" w14:textId="77777777" w:rsidTr="003C2527">
        <w:tc>
          <w:tcPr>
            <w:tcW w:w="4714" w:type="dxa"/>
            <w:shd w:val="clear" w:color="auto" w:fill="auto"/>
            <w:hideMark/>
          </w:tcPr>
          <w:p w14:paraId="7B8F2207" w14:textId="77777777" w:rsidR="00373689" w:rsidRPr="003C2527" w:rsidRDefault="00373689" w:rsidP="003C2527">
            <w:pPr>
              <w:suppressAutoHyphens w:val="0"/>
              <w:spacing w:before="40" w:after="40" w:line="220" w:lineRule="exact"/>
              <w:rPr>
                <w:sz w:val="18"/>
                <w:szCs w:val="24"/>
              </w:rPr>
            </w:pPr>
            <w:r w:rsidRPr="003C2527">
              <w:rPr>
                <w:sz w:val="18"/>
                <w:szCs w:val="24"/>
              </w:rPr>
              <w:t>Percentage of institutional deliveries</w:t>
            </w:r>
          </w:p>
        </w:tc>
        <w:tc>
          <w:tcPr>
            <w:tcW w:w="555" w:type="dxa"/>
            <w:shd w:val="clear" w:color="auto" w:fill="auto"/>
            <w:vAlign w:val="bottom"/>
            <w:hideMark/>
          </w:tcPr>
          <w:p w14:paraId="3D1952AA"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99.9</w:t>
            </w:r>
          </w:p>
        </w:tc>
        <w:tc>
          <w:tcPr>
            <w:tcW w:w="555" w:type="dxa"/>
            <w:shd w:val="clear" w:color="auto" w:fill="auto"/>
            <w:vAlign w:val="bottom"/>
            <w:hideMark/>
          </w:tcPr>
          <w:p w14:paraId="0F8521CC"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99.9</w:t>
            </w:r>
          </w:p>
        </w:tc>
        <w:tc>
          <w:tcPr>
            <w:tcW w:w="555" w:type="dxa"/>
            <w:shd w:val="clear" w:color="auto" w:fill="auto"/>
            <w:vAlign w:val="bottom"/>
            <w:hideMark/>
          </w:tcPr>
          <w:p w14:paraId="016E4104"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99.9</w:t>
            </w:r>
          </w:p>
        </w:tc>
        <w:tc>
          <w:tcPr>
            <w:tcW w:w="496" w:type="dxa"/>
            <w:shd w:val="clear" w:color="auto" w:fill="auto"/>
            <w:vAlign w:val="bottom"/>
            <w:hideMark/>
          </w:tcPr>
          <w:p w14:paraId="7DC0E8E0"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99.9 </w:t>
            </w:r>
          </w:p>
        </w:tc>
        <w:tc>
          <w:tcPr>
            <w:tcW w:w="495" w:type="dxa"/>
            <w:shd w:val="clear" w:color="auto" w:fill="auto"/>
            <w:vAlign w:val="bottom"/>
            <w:hideMark/>
          </w:tcPr>
          <w:p w14:paraId="6CB2E2F1"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99.9 </w:t>
            </w:r>
          </w:p>
        </w:tc>
      </w:tr>
      <w:tr w:rsidR="003C2527" w:rsidRPr="003C2527" w14:paraId="4A6D758B" w14:textId="77777777" w:rsidTr="003C2527">
        <w:tc>
          <w:tcPr>
            <w:tcW w:w="4714" w:type="dxa"/>
            <w:shd w:val="clear" w:color="auto" w:fill="auto"/>
            <w:hideMark/>
          </w:tcPr>
          <w:p w14:paraId="4C6C0691" w14:textId="77777777" w:rsidR="00373689" w:rsidRPr="003C2527" w:rsidRDefault="00373689" w:rsidP="003C2527">
            <w:pPr>
              <w:suppressAutoHyphens w:val="0"/>
              <w:spacing w:before="40" w:after="40" w:line="220" w:lineRule="exact"/>
              <w:rPr>
                <w:sz w:val="18"/>
                <w:szCs w:val="24"/>
              </w:rPr>
            </w:pPr>
            <w:r w:rsidRPr="003C2527">
              <w:rPr>
                <w:sz w:val="18"/>
                <w:szCs w:val="24"/>
              </w:rPr>
              <w:t>Percentage of home deliveries registered</w:t>
            </w:r>
          </w:p>
        </w:tc>
        <w:tc>
          <w:tcPr>
            <w:tcW w:w="555" w:type="dxa"/>
            <w:shd w:val="clear" w:color="auto" w:fill="auto"/>
            <w:vAlign w:val="bottom"/>
            <w:hideMark/>
          </w:tcPr>
          <w:p w14:paraId="6744D7DE"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0.09</w:t>
            </w:r>
          </w:p>
        </w:tc>
        <w:tc>
          <w:tcPr>
            <w:tcW w:w="555" w:type="dxa"/>
            <w:shd w:val="clear" w:color="auto" w:fill="auto"/>
            <w:vAlign w:val="bottom"/>
            <w:hideMark/>
          </w:tcPr>
          <w:p w14:paraId="571A4EC4"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0.1</w:t>
            </w:r>
          </w:p>
        </w:tc>
        <w:tc>
          <w:tcPr>
            <w:tcW w:w="555" w:type="dxa"/>
            <w:shd w:val="clear" w:color="auto" w:fill="auto"/>
            <w:vAlign w:val="bottom"/>
            <w:hideMark/>
          </w:tcPr>
          <w:p w14:paraId="274C9D5B"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0.08</w:t>
            </w:r>
          </w:p>
        </w:tc>
        <w:tc>
          <w:tcPr>
            <w:tcW w:w="496" w:type="dxa"/>
            <w:shd w:val="clear" w:color="auto" w:fill="auto"/>
            <w:vAlign w:val="bottom"/>
            <w:hideMark/>
          </w:tcPr>
          <w:p w14:paraId="413D71F8"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0.08 </w:t>
            </w:r>
          </w:p>
        </w:tc>
        <w:tc>
          <w:tcPr>
            <w:tcW w:w="495" w:type="dxa"/>
            <w:shd w:val="clear" w:color="auto" w:fill="auto"/>
            <w:vAlign w:val="bottom"/>
            <w:hideMark/>
          </w:tcPr>
          <w:p w14:paraId="6D49FCA0"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0.09</w:t>
            </w:r>
          </w:p>
        </w:tc>
      </w:tr>
      <w:tr w:rsidR="003C2527" w:rsidRPr="003C2527" w14:paraId="4BFA5DB3" w14:textId="77777777" w:rsidTr="003C2527">
        <w:tc>
          <w:tcPr>
            <w:tcW w:w="4714" w:type="dxa"/>
            <w:shd w:val="clear" w:color="auto" w:fill="auto"/>
            <w:hideMark/>
          </w:tcPr>
          <w:p w14:paraId="6443333B" w14:textId="77777777" w:rsidR="00373689" w:rsidRPr="003C2527" w:rsidRDefault="00373689" w:rsidP="003C2527">
            <w:pPr>
              <w:suppressAutoHyphens w:val="0"/>
              <w:spacing w:before="40" w:after="40" w:line="220" w:lineRule="exact"/>
              <w:rPr>
                <w:sz w:val="18"/>
                <w:szCs w:val="24"/>
              </w:rPr>
            </w:pPr>
            <w:r w:rsidRPr="003C2527">
              <w:rPr>
                <w:sz w:val="18"/>
                <w:szCs w:val="24"/>
              </w:rPr>
              <w:t>Percentage of deliveries with LSCS</w:t>
            </w:r>
          </w:p>
        </w:tc>
        <w:tc>
          <w:tcPr>
            <w:tcW w:w="555" w:type="dxa"/>
            <w:shd w:val="clear" w:color="auto" w:fill="auto"/>
            <w:vAlign w:val="bottom"/>
            <w:hideMark/>
          </w:tcPr>
          <w:p w14:paraId="01114131"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34.53</w:t>
            </w:r>
          </w:p>
        </w:tc>
        <w:tc>
          <w:tcPr>
            <w:tcW w:w="555" w:type="dxa"/>
            <w:shd w:val="clear" w:color="auto" w:fill="auto"/>
            <w:vAlign w:val="bottom"/>
            <w:hideMark/>
          </w:tcPr>
          <w:p w14:paraId="0DFEB7B7"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36.3</w:t>
            </w:r>
          </w:p>
        </w:tc>
        <w:tc>
          <w:tcPr>
            <w:tcW w:w="555" w:type="dxa"/>
            <w:shd w:val="clear" w:color="auto" w:fill="auto"/>
            <w:vAlign w:val="bottom"/>
            <w:hideMark/>
          </w:tcPr>
          <w:p w14:paraId="7FDAA2D2"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37.3</w:t>
            </w:r>
          </w:p>
        </w:tc>
        <w:tc>
          <w:tcPr>
            <w:tcW w:w="496" w:type="dxa"/>
            <w:shd w:val="clear" w:color="auto" w:fill="auto"/>
            <w:vAlign w:val="bottom"/>
            <w:hideMark/>
          </w:tcPr>
          <w:p w14:paraId="01A5589A"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39.1 </w:t>
            </w:r>
          </w:p>
        </w:tc>
        <w:tc>
          <w:tcPr>
            <w:tcW w:w="495" w:type="dxa"/>
            <w:shd w:val="clear" w:color="auto" w:fill="auto"/>
            <w:vAlign w:val="bottom"/>
            <w:hideMark/>
          </w:tcPr>
          <w:p w14:paraId="3F44C305"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40.5 </w:t>
            </w:r>
          </w:p>
        </w:tc>
      </w:tr>
      <w:tr w:rsidR="003C2527" w:rsidRPr="003C2527" w14:paraId="7B2DF503" w14:textId="77777777" w:rsidTr="003C2527">
        <w:tc>
          <w:tcPr>
            <w:tcW w:w="4714" w:type="dxa"/>
            <w:shd w:val="clear" w:color="auto" w:fill="auto"/>
            <w:hideMark/>
          </w:tcPr>
          <w:p w14:paraId="5EE97AE3" w14:textId="77777777" w:rsidR="00373689" w:rsidRPr="003C2527" w:rsidRDefault="00373689" w:rsidP="003C2527">
            <w:pPr>
              <w:suppressAutoHyphens w:val="0"/>
              <w:spacing w:before="40" w:after="40" w:line="220" w:lineRule="exact"/>
              <w:rPr>
                <w:sz w:val="18"/>
                <w:szCs w:val="24"/>
              </w:rPr>
            </w:pPr>
            <w:r w:rsidRPr="003C2527">
              <w:rPr>
                <w:sz w:val="18"/>
                <w:szCs w:val="24"/>
              </w:rPr>
              <w:t>Percentage of untrained deliveries reported</w:t>
            </w:r>
          </w:p>
        </w:tc>
        <w:tc>
          <w:tcPr>
            <w:tcW w:w="555" w:type="dxa"/>
            <w:shd w:val="clear" w:color="auto" w:fill="auto"/>
            <w:vAlign w:val="bottom"/>
            <w:hideMark/>
          </w:tcPr>
          <w:p w14:paraId="3E1C2EA8"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0.06</w:t>
            </w:r>
          </w:p>
        </w:tc>
        <w:tc>
          <w:tcPr>
            <w:tcW w:w="555" w:type="dxa"/>
            <w:shd w:val="clear" w:color="auto" w:fill="auto"/>
            <w:vAlign w:val="bottom"/>
            <w:hideMark/>
          </w:tcPr>
          <w:p w14:paraId="5A36B4DA"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0.08</w:t>
            </w:r>
          </w:p>
        </w:tc>
        <w:tc>
          <w:tcPr>
            <w:tcW w:w="555" w:type="dxa"/>
            <w:shd w:val="clear" w:color="auto" w:fill="auto"/>
            <w:vAlign w:val="bottom"/>
            <w:hideMark/>
          </w:tcPr>
          <w:p w14:paraId="7FC4F685"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0.06</w:t>
            </w:r>
          </w:p>
        </w:tc>
        <w:tc>
          <w:tcPr>
            <w:tcW w:w="496" w:type="dxa"/>
            <w:shd w:val="clear" w:color="auto" w:fill="auto"/>
            <w:vAlign w:val="bottom"/>
            <w:hideMark/>
          </w:tcPr>
          <w:p w14:paraId="423238AA"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0.06 </w:t>
            </w:r>
          </w:p>
        </w:tc>
        <w:tc>
          <w:tcPr>
            <w:tcW w:w="495" w:type="dxa"/>
            <w:shd w:val="clear" w:color="auto" w:fill="auto"/>
            <w:vAlign w:val="bottom"/>
            <w:hideMark/>
          </w:tcPr>
          <w:p w14:paraId="1BB49E69"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0.06 </w:t>
            </w:r>
          </w:p>
        </w:tc>
      </w:tr>
      <w:tr w:rsidR="003C2527" w:rsidRPr="003C2527" w14:paraId="71737806" w14:textId="77777777" w:rsidTr="003C2527">
        <w:tc>
          <w:tcPr>
            <w:tcW w:w="4714" w:type="dxa"/>
            <w:shd w:val="clear" w:color="auto" w:fill="auto"/>
            <w:hideMark/>
          </w:tcPr>
          <w:p w14:paraId="2D1D703F" w14:textId="77777777" w:rsidR="00373689" w:rsidRPr="003C2527" w:rsidRDefault="00373689" w:rsidP="003C2527">
            <w:pPr>
              <w:suppressAutoHyphens w:val="0"/>
              <w:spacing w:before="40" w:after="40" w:line="220" w:lineRule="exact"/>
              <w:rPr>
                <w:sz w:val="18"/>
                <w:szCs w:val="24"/>
              </w:rPr>
            </w:pPr>
            <w:r w:rsidRPr="003C2527">
              <w:rPr>
                <w:sz w:val="18"/>
                <w:szCs w:val="24"/>
              </w:rPr>
              <w:t xml:space="preserve">Percentage of </w:t>
            </w:r>
            <w:proofErr w:type="spellStart"/>
            <w:r w:rsidRPr="003C2527">
              <w:rPr>
                <w:sz w:val="18"/>
                <w:szCs w:val="24"/>
              </w:rPr>
              <w:t>post partum</w:t>
            </w:r>
            <w:proofErr w:type="spellEnd"/>
            <w:r w:rsidRPr="003C2527">
              <w:rPr>
                <w:sz w:val="18"/>
                <w:szCs w:val="24"/>
              </w:rPr>
              <w:t xml:space="preserve"> mothers receiving at least one home visit within the 1st 10 postpartum days</w:t>
            </w:r>
          </w:p>
        </w:tc>
        <w:tc>
          <w:tcPr>
            <w:tcW w:w="555" w:type="dxa"/>
            <w:shd w:val="clear" w:color="auto" w:fill="auto"/>
            <w:vAlign w:val="bottom"/>
            <w:hideMark/>
          </w:tcPr>
          <w:p w14:paraId="5D67F9FA"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92.75</w:t>
            </w:r>
          </w:p>
        </w:tc>
        <w:tc>
          <w:tcPr>
            <w:tcW w:w="555" w:type="dxa"/>
            <w:shd w:val="clear" w:color="auto" w:fill="auto"/>
            <w:vAlign w:val="bottom"/>
            <w:hideMark/>
          </w:tcPr>
          <w:p w14:paraId="78EDC488"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78.5</w:t>
            </w:r>
          </w:p>
        </w:tc>
        <w:tc>
          <w:tcPr>
            <w:tcW w:w="555" w:type="dxa"/>
            <w:shd w:val="clear" w:color="auto" w:fill="auto"/>
            <w:vAlign w:val="bottom"/>
            <w:hideMark/>
          </w:tcPr>
          <w:p w14:paraId="54999801"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80.7</w:t>
            </w:r>
          </w:p>
        </w:tc>
        <w:tc>
          <w:tcPr>
            <w:tcW w:w="496" w:type="dxa"/>
            <w:shd w:val="clear" w:color="auto" w:fill="auto"/>
            <w:vAlign w:val="bottom"/>
            <w:hideMark/>
          </w:tcPr>
          <w:p w14:paraId="23694F48"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84.2 </w:t>
            </w:r>
          </w:p>
        </w:tc>
        <w:tc>
          <w:tcPr>
            <w:tcW w:w="495" w:type="dxa"/>
            <w:shd w:val="clear" w:color="auto" w:fill="auto"/>
            <w:vAlign w:val="bottom"/>
            <w:hideMark/>
          </w:tcPr>
          <w:p w14:paraId="1A134CBC"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82.6 </w:t>
            </w:r>
          </w:p>
        </w:tc>
      </w:tr>
      <w:tr w:rsidR="003C2527" w:rsidRPr="003C2527" w14:paraId="1EB953A5" w14:textId="77777777" w:rsidTr="003C2527">
        <w:tc>
          <w:tcPr>
            <w:tcW w:w="4714" w:type="dxa"/>
            <w:shd w:val="clear" w:color="auto" w:fill="auto"/>
            <w:hideMark/>
          </w:tcPr>
          <w:p w14:paraId="75D07311" w14:textId="77777777" w:rsidR="00373689" w:rsidRPr="003C2527" w:rsidRDefault="00373689" w:rsidP="003C2527">
            <w:pPr>
              <w:suppressAutoHyphens w:val="0"/>
              <w:spacing w:before="40" w:after="40" w:line="220" w:lineRule="exact"/>
              <w:rPr>
                <w:sz w:val="18"/>
                <w:szCs w:val="24"/>
              </w:rPr>
            </w:pPr>
            <w:r w:rsidRPr="003C2527">
              <w:rPr>
                <w:sz w:val="18"/>
                <w:szCs w:val="24"/>
              </w:rPr>
              <w:t>Average number of postnatal visits within first 10 days</w:t>
            </w:r>
          </w:p>
        </w:tc>
        <w:tc>
          <w:tcPr>
            <w:tcW w:w="555" w:type="dxa"/>
            <w:shd w:val="clear" w:color="auto" w:fill="auto"/>
            <w:vAlign w:val="bottom"/>
            <w:hideMark/>
          </w:tcPr>
          <w:p w14:paraId="58DB3ACD"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1.73</w:t>
            </w:r>
          </w:p>
        </w:tc>
        <w:tc>
          <w:tcPr>
            <w:tcW w:w="555" w:type="dxa"/>
            <w:shd w:val="clear" w:color="auto" w:fill="auto"/>
            <w:vAlign w:val="bottom"/>
            <w:hideMark/>
          </w:tcPr>
          <w:p w14:paraId="6D6BAC67"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1.7</w:t>
            </w:r>
          </w:p>
        </w:tc>
        <w:tc>
          <w:tcPr>
            <w:tcW w:w="555" w:type="dxa"/>
            <w:shd w:val="clear" w:color="auto" w:fill="auto"/>
            <w:vAlign w:val="bottom"/>
            <w:hideMark/>
          </w:tcPr>
          <w:p w14:paraId="56C1D4C4"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1.7</w:t>
            </w:r>
          </w:p>
        </w:tc>
        <w:tc>
          <w:tcPr>
            <w:tcW w:w="496" w:type="dxa"/>
            <w:shd w:val="clear" w:color="auto" w:fill="auto"/>
            <w:vAlign w:val="bottom"/>
            <w:hideMark/>
          </w:tcPr>
          <w:p w14:paraId="650C4C07"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1.8 </w:t>
            </w:r>
          </w:p>
        </w:tc>
        <w:tc>
          <w:tcPr>
            <w:tcW w:w="495" w:type="dxa"/>
            <w:shd w:val="clear" w:color="auto" w:fill="auto"/>
            <w:vAlign w:val="bottom"/>
            <w:hideMark/>
          </w:tcPr>
          <w:p w14:paraId="23CD86CE"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1.7 </w:t>
            </w:r>
          </w:p>
        </w:tc>
      </w:tr>
      <w:tr w:rsidR="003C2527" w:rsidRPr="003C2527" w14:paraId="27C76A21" w14:textId="77777777" w:rsidTr="003C2527">
        <w:tc>
          <w:tcPr>
            <w:tcW w:w="4714" w:type="dxa"/>
            <w:shd w:val="clear" w:color="auto" w:fill="auto"/>
            <w:hideMark/>
          </w:tcPr>
          <w:p w14:paraId="46CAAD5E" w14:textId="77777777" w:rsidR="00373689" w:rsidRPr="003C2527" w:rsidRDefault="00373689" w:rsidP="003C2527">
            <w:pPr>
              <w:suppressAutoHyphens w:val="0"/>
              <w:spacing w:before="40" w:after="40" w:line="220" w:lineRule="exact"/>
              <w:rPr>
                <w:sz w:val="18"/>
                <w:szCs w:val="24"/>
              </w:rPr>
            </w:pPr>
            <w:r w:rsidRPr="003C2527">
              <w:rPr>
                <w:sz w:val="18"/>
                <w:szCs w:val="24"/>
              </w:rPr>
              <w:t>Percentage of postpartum mothers visited by PHM at or around 42 days</w:t>
            </w:r>
          </w:p>
        </w:tc>
        <w:tc>
          <w:tcPr>
            <w:tcW w:w="555" w:type="dxa"/>
            <w:shd w:val="clear" w:color="auto" w:fill="auto"/>
            <w:vAlign w:val="bottom"/>
            <w:hideMark/>
          </w:tcPr>
          <w:p w14:paraId="6869D37A"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75.62</w:t>
            </w:r>
          </w:p>
        </w:tc>
        <w:tc>
          <w:tcPr>
            <w:tcW w:w="555" w:type="dxa"/>
            <w:shd w:val="clear" w:color="auto" w:fill="auto"/>
            <w:vAlign w:val="bottom"/>
            <w:hideMark/>
          </w:tcPr>
          <w:p w14:paraId="3EE2D17A"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79</w:t>
            </w:r>
          </w:p>
        </w:tc>
        <w:tc>
          <w:tcPr>
            <w:tcW w:w="555" w:type="dxa"/>
            <w:shd w:val="clear" w:color="auto" w:fill="auto"/>
            <w:vAlign w:val="bottom"/>
            <w:hideMark/>
          </w:tcPr>
          <w:p w14:paraId="1E8B0D37"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77.5</w:t>
            </w:r>
          </w:p>
        </w:tc>
        <w:tc>
          <w:tcPr>
            <w:tcW w:w="496" w:type="dxa"/>
            <w:shd w:val="clear" w:color="auto" w:fill="auto"/>
            <w:vAlign w:val="bottom"/>
            <w:hideMark/>
          </w:tcPr>
          <w:p w14:paraId="5786ACED"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79.2 </w:t>
            </w:r>
          </w:p>
        </w:tc>
        <w:tc>
          <w:tcPr>
            <w:tcW w:w="495" w:type="dxa"/>
            <w:shd w:val="clear" w:color="auto" w:fill="auto"/>
            <w:vAlign w:val="bottom"/>
            <w:hideMark/>
          </w:tcPr>
          <w:p w14:paraId="64A4F7E8"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83 </w:t>
            </w:r>
          </w:p>
        </w:tc>
      </w:tr>
      <w:tr w:rsidR="003C2527" w:rsidRPr="003C2527" w14:paraId="3731637E" w14:textId="77777777" w:rsidTr="003C2527">
        <w:tc>
          <w:tcPr>
            <w:tcW w:w="4714" w:type="dxa"/>
            <w:shd w:val="clear" w:color="auto" w:fill="auto"/>
            <w:hideMark/>
          </w:tcPr>
          <w:p w14:paraId="283F4E94" w14:textId="77777777" w:rsidR="00373689" w:rsidRPr="003C2527" w:rsidRDefault="00373689" w:rsidP="003C2527">
            <w:pPr>
              <w:suppressAutoHyphens w:val="0"/>
              <w:spacing w:before="40" w:after="40" w:line="220" w:lineRule="exact"/>
              <w:rPr>
                <w:sz w:val="18"/>
                <w:szCs w:val="24"/>
              </w:rPr>
            </w:pPr>
            <w:r w:rsidRPr="003C2527">
              <w:rPr>
                <w:sz w:val="18"/>
                <w:szCs w:val="24"/>
              </w:rPr>
              <w:t>Percentage of postpartum mothers receiving Vitamin A mega dose</w:t>
            </w:r>
          </w:p>
        </w:tc>
        <w:tc>
          <w:tcPr>
            <w:tcW w:w="555" w:type="dxa"/>
            <w:shd w:val="clear" w:color="auto" w:fill="auto"/>
            <w:vAlign w:val="bottom"/>
            <w:hideMark/>
          </w:tcPr>
          <w:p w14:paraId="1FB64E66"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93.31</w:t>
            </w:r>
          </w:p>
        </w:tc>
        <w:tc>
          <w:tcPr>
            <w:tcW w:w="555" w:type="dxa"/>
            <w:shd w:val="clear" w:color="auto" w:fill="auto"/>
            <w:vAlign w:val="bottom"/>
            <w:hideMark/>
          </w:tcPr>
          <w:p w14:paraId="2FEA4F3C"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96.4</w:t>
            </w:r>
          </w:p>
        </w:tc>
        <w:tc>
          <w:tcPr>
            <w:tcW w:w="555" w:type="dxa"/>
            <w:shd w:val="clear" w:color="auto" w:fill="auto"/>
            <w:vAlign w:val="bottom"/>
            <w:hideMark/>
          </w:tcPr>
          <w:p w14:paraId="4AEE82C5"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95.3</w:t>
            </w:r>
          </w:p>
        </w:tc>
        <w:tc>
          <w:tcPr>
            <w:tcW w:w="496" w:type="dxa"/>
            <w:shd w:val="clear" w:color="auto" w:fill="auto"/>
            <w:vAlign w:val="bottom"/>
            <w:hideMark/>
          </w:tcPr>
          <w:p w14:paraId="3B1B8E77"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89.7 </w:t>
            </w:r>
          </w:p>
        </w:tc>
        <w:tc>
          <w:tcPr>
            <w:tcW w:w="495" w:type="dxa"/>
            <w:shd w:val="clear" w:color="auto" w:fill="auto"/>
            <w:vAlign w:val="bottom"/>
            <w:hideMark/>
          </w:tcPr>
          <w:p w14:paraId="2B354F56"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88.6 </w:t>
            </w:r>
          </w:p>
        </w:tc>
      </w:tr>
      <w:tr w:rsidR="003C2527" w:rsidRPr="003C2527" w14:paraId="4E6C366A" w14:textId="77777777" w:rsidTr="003C2527">
        <w:tc>
          <w:tcPr>
            <w:tcW w:w="4714" w:type="dxa"/>
            <w:shd w:val="clear" w:color="auto" w:fill="auto"/>
            <w:hideMark/>
          </w:tcPr>
          <w:p w14:paraId="7CC2BD06" w14:textId="77777777" w:rsidR="00373689" w:rsidRPr="003C2527" w:rsidRDefault="00373689" w:rsidP="003C2527">
            <w:pPr>
              <w:suppressAutoHyphens w:val="0"/>
              <w:spacing w:before="40" w:after="40" w:line="220" w:lineRule="exact"/>
              <w:rPr>
                <w:sz w:val="18"/>
                <w:szCs w:val="24"/>
              </w:rPr>
            </w:pPr>
            <w:r w:rsidRPr="003C2527">
              <w:rPr>
                <w:sz w:val="18"/>
                <w:szCs w:val="24"/>
              </w:rPr>
              <w:t>Percentage of pregnant mothers reported postnatal morbidities</w:t>
            </w:r>
          </w:p>
        </w:tc>
        <w:tc>
          <w:tcPr>
            <w:tcW w:w="555" w:type="dxa"/>
            <w:shd w:val="clear" w:color="auto" w:fill="auto"/>
            <w:vAlign w:val="bottom"/>
            <w:hideMark/>
          </w:tcPr>
          <w:p w14:paraId="55DA90BB"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11.28</w:t>
            </w:r>
          </w:p>
        </w:tc>
        <w:tc>
          <w:tcPr>
            <w:tcW w:w="555" w:type="dxa"/>
            <w:shd w:val="clear" w:color="auto" w:fill="auto"/>
            <w:vAlign w:val="bottom"/>
            <w:hideMark/>
          </w:tcPr>
          <w:p w14:paraId="3CEF3205"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10.8</w:t>
            </w:r>
          </w:p>
        </w:tc>
        <w:tc>
          <w:tcPr>
            <w:tcW w:w="555" w:type="dxa"/>
            <w:shd w:val="clear" w:color="auto" w:fill="auto"/>
            <w:vAlign w:val="bottom"/>
            <w:hideMark/>
          </w:tcPr>
          <w:p w14:paraId="3F5ECCB9"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11</w:t>
            </w:r>
          </w:p>
        </w:tc>
        <w:tc>
          <w:tcPr>
            <w:tcW w:w="496" w:type="dxa"/>
            <w:shd w:val="clear" w:color="auto" w:fill="auto"/>
            <w:vAlign w:val="bottom"/>
            <w:hideMark/>
          </w:tcPr>
          <w:p w14:paraId="32E0A60E"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11.4 </w:t>
            </w:r>
          </w:p>
        </w:tc>
        <w:tc>
          <w:tcPr>
            <w:tcW w:w="495" w:type="dxa"/>
            <w:shd w:val="clear" w:color="auto" w:fill="auto"/>
            <w:vAlign w:val="bottom"/>
            <w:hideMark/>
          </w:tcPr>
          <w:p w14:paraId="6F4F408C"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12 </w:t>
            </w:r>
          </w:p>
        </w:tc>
      </w:tr>
      <w:tr w:rsidR="003C2527" w:rsidRPr="003C2527" w14:paraId="05E68EBD" w14:textId="77777777" w:rsidTr="003C2527">
        <w:tc>
          <w:tcPr>
            <w:tcW w:w="4714" w:type="dxa"/>
            <w:shd w:val="clear" w:color="auto" w:fill="auto"/>
            <w:hideMark/>
          </w:tcPr>
          <w:p w14:paraId="28706E94" w14:textId="77777777" w:rsidR="00373689" w:rsidRPr="003C2527" w:rsidRDefault="00373689" w:rsidP="003C2527">
            <w:pPr>
              <w:suppressAutoHyphens w:val="0"/>
              <w:spacing w:before="40" w:after="40" w:line="220" w:lineRule="exact"/>
              <w:rPr>
                <w:sz w:val="18"/>
                <w:szCs w:val="24"/>
              </w:rPr>
            </w:pPr>
            <w:r w:rsidRPr="003C2527">
              <w:rPr>
                <w:sz w:val="18"/>
                <w:szCs w:val="24"/>
              </w:rPr>
              <w:t>Percentage of infants visited at least once at home after 42 days by Public Health Midwife</w:t>
            </w:r>
          </w:p>
        </w:tc>
        <w:tc>
          <w:tcPr>
            <w:tcW w:w="555" w:type="dxa"/>
            <w:shd w:val="clear" w:color="auto" w:fill="auto"/>
            <w:vAlign w:val="bottom"/>
            <w:hideMark/>
          </w:tcPr>
          <w:p w14:paraId="7C4EF715"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53.74</w:t>
            </w:r>
          </w:p>
        </w:tc>
        <w:tc>
          <w:tcPr>
            <w:tcW w:w="555" w:type="dxa"/>
            <w:shd w:val="clear" w:color="auto" w:fill="auto"/>
            <w:vAlign w:val="bottom"/>
            <w:hideMark/>
          </w:tcPr>
          <w:p w14:paraId="7C69E03A"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53.35</w:t>
            </w:r>
          </w:p>
        </w:tc>
        <w:tc>
          <w:tcPr>
            <w:tcW w:w="555" w:type="dxa"/>
            <w:shd w:val="clear" w:color="auto" w:fill="auto"/>
            <w:vAlign w:val="bottom"/>
            <w:hideMark/>
          </w:tcPr>
          <w:p w14:paraId="04CC1E2A"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77.5</w:t>
            </w:r>
          </w:p>
        </w:tc>
        <w:tc>
          <w:tcPr>
            <w:tcW w:w="496" w:type="dxa"/>
            <w:shd w:val="clear" w:color="auto" w:fill="auto"/>
            <w:vAlign w:val="bottom"/>
            <w:hideMark/>
          </w:tcPr>
          <w:p w14:paraId="25ADE5EF"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 </w:t>
            </w:r>
          </w:p>
        </w:tc>
        <w:tc>
          <w:tcPr>
            <w:tcW w:w="495" w:type="dxa"/>
            <w:shd w:val="clear" w:color="auto" w:fill="auto"/>
            <w:vAlign w:val="bottom"/>
            <w:hideMark/>
          </w:tcPr>
          <w:p w14:paraId="1B5ACFE7"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51.4 </w:t>
            </w:r>
          </w:p>
        </w:tc>
      </w:tr>
      <w:tr w:rsidR="003C2527" w:rsidRPr="003C2527" w14:paraId="554B2351" w14:textId="77777777" w:rsidTr="003C2527">
        <w:tc>
          <w:tcPr>
            <w:tcW w:w="4714" w:type="dxa"/>
            <w:shd w:val="clear" w:color="auto" w:fill="auto"/>
            <w:hideMark/>
          </w:tcPr>
          <w:p w14:paraId="78FE9683" w14:textId="77777777" w:rsidR="00373689" w:rsidRPr="003C2527" w:rsidRDefault="00373689" w:rsidP="003C2527">
            <w:pPr>
              <w:suppressAutoHyphens w:val="0"/>
              <w:spacing w:before="40" w:after="40" w:line="220" w:lineRule="exact"/>
              <w:rPr>
                <w:sz w:val="18"/>
                <w:szCs w:val="24"/>
              </w:rPr>
            </w:pPr>
            <w:r w:rsidRPr="003C2527">
              <w:rPr>
                <w:sz w:val="18"/>
                <w:szCs w:val="24"/>
              </w:rPr>
              <w:t>Percentage of infants making at least one clinic visit</w:t>
            </w:r>
          </w:p>
        </w:tc>
        <w:tc>
          <w:tcPr>
            <w:tcW w:w="555" w:type="dxa"/>
            <w:shd w:val="clear" w:color="auto" w:fill="auto"/>
            <w:vAlign w:val="bottom"/>
            <w:hideMark/>
          </w:tcPr>
          <w:p w14:paraId="59E12616"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100</w:t>
            </w:r>
          </w:p>
        </w:tc>
        <w:tc>
          <w:tcPr>
            <w:tcW w:w="555" w:type="dxa"/>
            <w:shd w:val="clear" w:color="auto" w:fill="auto"/>
            <w:vAlign w:val="bottom"/>
            <w:hideMark/>
          </w:tcPr>
          <w:p w14:paraId="2D7EF5A2"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100</w:t>
            </w:r>
          </w:p>
        </w:tc>
        <w:tc>
          <w:tcPr>
            <w:tcW w:w="555" w:type="dxa"/>
            <w:shd w:val="clear" w:color="auto" w:fill="auto"/>
            <w:vAlign w:val="bottom"/>
            <w:hideMark/>
          </w:tcPr>
          <w:p w14:paraId="7AA200F2"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100</w:t>
            </w:r>
          </w:p>
        </w:tc>
        <w:tc>
          <w:tcPr>
            <w:tcW w:w="496" w:type="dxa"/>
            <w:shd w:val="clear" w:color="auto" w:fill="auto"/>
            <w:vAlign w:val="bottom"/>
            <w:hideMark/>
          </w:tcPr>
          <w:p w14:paraId="340B2D7D"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100 </w:t>
            </w:r>
          </w:p>
        </w:tc>
        <w:tc>
          <w:tcPr>
            <w:tcW w:w="495" w:type="dxa"/>
            <w:shd w:val="clear" w:color="auto" w:fill="auto"/>
            <w:vAlign w:val="bottom"/>
            <w:hideMark/>
          </w:tcPr>
          <w:p w14:paraId="2BDCEBB4"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110 </w:t>
            </w:r>
          </w:p>
        </w:tc>
      </w:tr>
      <w:tr w:rsidR="003C2527" w:rsidRPr="003C2527" w14:paraId="44EC158C" w14:textId="77777777" w:rsidTr="003C2527">
        <w:tc>
          <w:tcPr>
            <w:tcW w:w="4714" w:type="dxa"/>
            <w:shd w:val="clear" w:color="auto" w:fill="auto"/>
            <w:hideMark/>
          </w:tcPr>
          <w:p w14:paraId="3E96CCD7" w14:textId="77777777" w:rsidR="00373689" w:rsidRPr="003C2527" w:rsidRDefault="00373689" w:rsidP="003C2527">
            <w:pPr>
              <w:suppressAutoHyphens w:val="0"/>
              <w:spacing w:before="40" w:after="40" w:line="220" w:lineRule="exact"/>
              <w:rPr>
                <w:sz w:val="18"/>
                <w:szCs w:val="24"/>
              </w:rPr>
            </w:pPr>
            <w:r w:rsidRPr="003C2527">
              <w:rPr>
                <w:sz w:val="18"/>
                <w:szCs w:val="24"/>
              </w:rPr>
              <w:t>Average number of clinic visits for an infant</w:t>
            </w:r>
          </w:p>
        </w:tc>
        <w:tc>
          <w:tcPr>
            <w:tcW w:w="555" w:type="dxa"/>
            <w:shd w:val="clear" w:color="auto" w:fill="auto"/>
            <w:vAlign w:val="bottom"/>
            <w:hideMark/>
          </w:tcPr>
          <w:p w14:paraId="3A3D3BF5"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4.5</w:t>
            </w:r>
          </w:p>
        </w:tc>
        <w:tc>
          <w:tcPr>
            <w:tcW w:w="555" w:type="dxa"/>
            <w:shd w:val="clear" w:color="auto" w:fill="auto"/>
            <w:vAlign w:val="bottom"/>
            <w:hideMark/>
          </w:tcPr>
          <w:p w14:paraId="5A31F667"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4.7</w:t>
            </w:r>
          </w:p>
        </w:tc>
        <w:tc>
          <w:tcPr>
            <w:tcW w:w="555" w:type="dxa"/>
            <w:shd w:val="clear" w:color="auto" w:fill="auto"/>
            <w:vAlign w:val="bottom"/>
            <w:hideMark/>
          </w:tcPr>
          <w:p w14:paraId="49C6A36F"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4.7</w:t>
            </w:r>
          </w:p>
        </w:tc>
        <w:tc>
          <w:tcPr>
            <w:tcW w:w="496" w:type="dxa"/>
            <w:shd w:val="clear" w:color="auto" w:fill="auto"/>
            <w:vAlign w:val="bottom"/>
            <w:hideMark/>
          </w:tcPr>
          <w:p w14:paraId="6478C73E"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4.9 </w:t>
            </w:r>
          </w:p>
        </w:tc>
        <w:tc>
          <w:tcPr>
            <w:tcW w:w="495" w:type="dxa"/>
            <w:shd w:val="clear" w:color="auto" w:fill="auto"/>
            <w:vAlign w:val="bottom"/>
            <w:hideMark/>
          </w:tcPr>
          <w:p w14:paraId="08808146"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5.1 </w:t>
            </w:r>
          </w:p>
        </w:tc>
      </w:tr>
      <w:tr w:rsidR="003C2527" w:rsidRPr="003C2527" w14:paraId="5DD6CF98" w14:textId="77777777" w:rsidTr="003C2527">
        <w:tc>
          <w:tcPr>
            <w:tcW w:w="4714" w:type="dxa"/>
            <w:shd w:val="clear" w:color="auto" w:fill="auto"/>
            <w:hideMark/>
          </w:tcPr>
          <w:p w14:paraId="300381C3" w14:textId="77777777" w:rsidR="00373689" w:rsidRPr="003C2527" w:rsidRDefault="00373689" w:rsidP="003C2527">
            <w:pPr>
              <w:suppressAutoHyphens w:val="0"/>
              <w:spacing w:before="40" w:after="40" w:line="220" w:lineRule="exact"/>
              <w:rPr>
                <w:sz w:val="18"/>
                <w:szCs w:val="24"/>
              </w:rPr>
            </w:pPr>
            <w:r w:rsidRPr="003C2527">
              <w:rPr>
                <w:sz w:val="18"/>
                <w:szCs w:val="24"/>
              </w:rPr>
              <w:t>Percentage of children received Vitamin A mega dose at 18 months</w:t>
            </w:r>
          </w:p>
        </w:tc>
        <w:tc>
          <w:tcPr>
            <w:tcW w:w="555" w:type="dxa"/>
            <w:shd w:val="clear" w:color="auto" w:fill="auto"/>
            <w:vAlign w:val="bottom"/>
            <w:hideMark/>
          </w:tcPr>
          <w:p w14:paraId="1195F0E2"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74.89</w:t>
            </w:r>
          </w:p>
        </w:tc>
        <w:tc>
          <w:tcPr>
            <w:tcW w:w="555" w:type="dxa"/>
            <w:shd w:val="clear" w:color="auto" w:fill="auto"/>
            <w:vAlign w:val="bottom"/>
            <w:hideMark/>
          </w:tcPr>
          <w:p w14:paraId="4046B5D0"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80.6</w:t>
            </w:r>
          </w:p>
        </w:tc>
        <w:tc>
          <w:tcPr>
            <w:tcW w:w="555" w:type="dxa"/>
            <w:shd w:val="clear" w:color="auto" w:fill="auto"/>
            <w:vAlign w:val="bottom"/>
            <w:hideMark/>
          </w:tcPr>
          <w:p w14:paraId="73B9D0BD"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86.1</w:t>
            </w:r>
          </w:p>
        </w:tc>
        <w:tc>
          <w:tcPr>
            <w:tcW w:w="496" w:type="dxa"/>
            <w:shd w:val="clear" w:color="auto" w:fill="auto"/>
            <w:vAlign w:val="bottom"/>
            <w:hideMark/>
          </w:tcPr>
          <w:p w14:paraId="3A89DD3E"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86.1 </w:t>
            </w:r>
          </w:p>
        </w:tc>
        <w:tc>
          <w:tcPr>
            <w:tcW w:w="495" w:type="dxa"/>
            <w:shd w:val="clear" w:color="auto" w:fill="auto"/>
            <w:vAlign w:val="bottom"/>
            <w:hideMark/>
          </w:tcPr>
          <w:p w14:paraId="55F973A8"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78.6 </w:t>
            </w:r>
          </w:p>
        </w:tc>
      </w:tr>
      <w:tr w:rsidR="003C2527" w:rsidRPr="003C2527" w14:paraId="2C922506" w14:textId="77777777" w:rsidTr="003C2527">
        <w:tc>
          <w:tcPr>
            <w:tcW w:w="4714" w:type="dxa"/>
            <w:shd w:val="clear" w:color="auto" w:fill="auto"/>
            <w:hideMark/>
          </w:tcPr>
          <w:p w14:paraId="14E6D2B6" w14:textId="77777777" w:rsidR="00373689" w:rsidRPr="003C2527" w:rsidRDefault="00373689" w:rsidP="003C2527">
            <w:pPr>
              <w:suppressAutoHyphens w:val="0"/>
              <w:spacing w:before="40" w:after="40" w:line="220" w:lineRule="exact"/>
              <w:rPr>
                <w:sz w:val="18"/>
                <w:szCs w:val="24"/>
              </w:rPr>
            </w:pPr>
            <w:r w:rsidRPr="003C2527">
              <w:rPr>
                <w:sz w:val="18"/>
                <w:szCs w:val="24"/>
              </w:rPr>
              <w:t>Percentage of children received Vitamin A mega dose at 3 years</w:t>
            </w:r>
          </w:p>
        </w:tc>
        <w:tc>
          <w:tcPr>
            <w:tcW w:w="555" w:type="dxa"/>
            <w:shd w:val="clear" w:color="auto" w:fill="auto"/>
            <w:vAlign w:val="bottom"/>
            <w:hideMark/>
          </w:tcPr>
          <w:p w14:paraId="762E5772"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74.47</w:t>
            </w:r>
          </w:p>
        </w:tc>
        <w:tc>
          <w:tcPr>
            <w:tcW w:w="555" w:type="dxa"/>
            <w:shd w:val="clear" w:color="auto" w:fill="auto"/>
            <w:vAlign w:val="bottom"/>
            <w:hideMark/>
          </w:tcPr>
          <w:p w14:paraId="6ADDAD9E"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90.5</w:t>
            </w:r>
          </w:p>
        </w:tc>
        <w:tc>
          <w:tcPr>
            <w:tcW w:w="555" w:type="dxa"/>
            <w:shd w:val="clear" w:color="auto" w:fill="auto"/>
            <w:vAlign w:val="bottom"/>
            <w:hideMark/>
          </w:tcPr>
          <w:p w14:paraId="555A7451"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91.2</w:t>
            </w:r>
          </w:p>
        </w:tc>
        <w:tc>
          <w:tcPr>
            <w:tcW w:w="496" w:type="dxa"/>
            <w:shd w:val="clear" w:color="auto" w:fill="auto"/>
            <w:vAlign w:val="bottom"/>
            <w:hideMark/>
          </w:tcPr>
          <w:p w14:paraId="0A2D3340"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92.9 </w:t>
            </w:r>
          </w:p>
        </w:tc>
        <w:tc>
          <w:tcPr>
            <w:tcW w:w="495" w:type="dxa"/>
            <w:shd w:val="clear" w:color="auto" w:fill="auto"/>
            <w:vAlign w:val="bottom"/>
            <w:hideMark/>
          </w:tcPr>
          <w:p w14:paraId="0313E057"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83.1 </w:t>
            </w:r>
          </w:p>
        </w:tc>
      </w:tr>
      <w:tr w:rsidR="003C2527" w:rsidRPr="003C2527" w14:paraId="78199FEF" w14:textId="77777777" w:rsidTr="003C2527">
        <w:tc>
          <w:tcPr>
            <w:tcW w:w="4714" w:type="dxa"/>
            <w:shd w:val="clear" w:color="auto" w:fill="auto"/>
            <w:hideMark/>
          </w:tcPr>
          <w:p w14:paraId="7DA33297" w14:textId="77777777" w:rsidR="00373689" w:rsidRPr="003C2527" w:rsidRDefault="00373689" w:rsidP="003C2527">
            <w:pPr>
              <w:suppressAutoHyphens w:val="0"/>
              <w:spacing w:before="40" w:after="40" w:line="220" w:lineRule="exact"/>
              <w:rPr>
                <w:sz w:val="18"/>
                <w:szCs w:val="24"/>
              </w:rPr>
            </w:pPr>
            <w:r w:rsidRPr="003C2527">
              <w:rPr>
                <w:sz w:val="18"/>
                <w:szCs w:val="24"/>
              </w:rPr>
              <w:t>Percentage Low Birth Weight</w:t>
            </w:r>
          </w:p>
        </w:tc>
        <w:tc>
          <w:tcPr>
            <w:tcW w:w="555" w:type="dxa"/>
            <w:shd w:val="clear" w:color="auto" w:fill="auto"/>
            <w:vAlign w:val="bottom"/>
            <w:hideMark/>
          </w:tcPr>
          <w:p w14:paraId="78D8D2C6"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11.36</w:t>
            </w:r>
          </w:p>
        </w:tc>
        <w:tc>
          <w:tcPr>
            <w:tcW w:w="555" w:type="dxa"/>
            <w:shd w:val="clear" w:color="auto" w:fill="auto"/>
            <w:vAlign w:val="bottom"/>
            <w:hideMark/>
          </w:tcPr>
          <w:p w14:paraId="311AE2F4"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11.2</w:t>
            </w:r>
          </w:p>
        </w:tc>
        <w:tc>
          <w:tcPr>
            <w:tcW w:w="555" w:type="dxa"/>
            <w:shd w:val="clear" w:color="auto" w:fill="auto"/>
            <w:vAlign w:val="bottom"/>
            <w:hideMark/>
          </w:tcPr>
          <w:p w14:paraId="6F816934"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11.8</w:t>
            </w:r>
          </w:p>
        </w:tc>
        <w:tc>
          <w:tcPr>
            <w:tcW w:w="496" w:type="dxa"/>
            <w:shd w:val="clear" w:color="auto" w:fill="auto"/>
            <w:vAlign w:val="bottom"/>
            <w:hideMark/>
          </w:tcPr>
          <w:p w14:paraId="52ADE36E"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11.9 </w:t>
            </w:r>
          </w:p>
        </w:tc>
        <w:tc>
          <w:tcPr>
            <w:tcW w:w="495" w:type="dxa"/>
            <w:shd w:val="clear" w:color="auto" w:fill="auto"/>
            <w:vAlign w:val="bottom"/>
            <w:hideMark/>
          </w:tcPr>
          <w:p w14:paraId="73FAD065"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12.3 </w:t>
            </w:r>
          </w:p>
        </w:tc>
      </w:tr>
      <w:tr w:rsidR="003C2527" w:rsidRPr="003C2527" w14:paraId="51D262DC" w14:textId="77777777" w:rsidTr="003C2527">
        <w:tc>
          <w:tcPr>
            <w:tcW w:w="4714" w:type="dxa"/>
            <w:shd w:val="clear" w:color="auto" w:fill="auto"/>
            <w:hideMark/>
          </w:tcPr>
          <w:p w14:paraId="0A198DBC" w14:textId="77777777" w:rsidR="00373689" w:rsidRPr="003C2527" w:rsidRDefault="00373689" w:rsidP="003C2527">
            <w:pPr>
              <w:suppressAutoHyphens w:val="0"/>
              <w:spacing w:before="40" w:after="40" w:line="220" w:lineRule="exact"/>
              <w:rPr>
                <w:sz w:val="18"/>
                <w:szCs w:val="24"/>
              </w:rPr>
            </w:pPr>
            <w:r w:rsidRPr="003C2527">
              <w:rPr>
                <w:sz w:val="18"/>
                <w:szCs w:val="24"/>
              </w:rPr>
              <w:t>Percentage of infants weighed</w:t>
            </w:r>
          </w:p>
        </w:tc>
        <w:tc>
          <w:tcPr>
            <w:tcW w:w="555" w:type="dxa"/>
            <w:shd w:val="clear" w:color="auto" w:fill="auto"/>
            <w:vAlign w:val="bottom"/>
            <w:hideMark/>
          </w:tcPr>
          <w:p w14:paraId="115F2D28"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88.16</w:t>
            </w:r>
          </w:p>
        </w:tc>
        <w:tc>
          <w:tcPr>
            <w:tcW w:w="555" w:type="dxa"/>
            <w:shd w:val="clear" w:color="auto" w:fill="auto"/>
            <w:vAlign w:val="bottom"/>
            <w:hideMark/>
          </w:tcPr>
          <w:p w14:paraId="0B54126E"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88.5</w:t>
            </w:r>
          </w:p>
        </w:tc>
        <w:tc>
          <w:tcPr>
            <w:tcW w:w="555" w:type="dxa"/>
            <w:shd w:val="clear" w:color="auto" w:fill="auto"/>
            <w:vAlign w:val="bottom"/>
            <w:hideMark/>
          </w:tcPr>
          <w:p w14:paraId="3353B099"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87.5</w:t>
            </w:r>
          </w:p>
        </w:tc>
        <w:tc>
          <w:tcPr>
            <w:tcW w:w="496" w:type="dxa"/>
            <w:shd w:val="clear" w:color="auto" w:fill="auto"/>
            <w:vAlign w:val="bottom"/>
            <w:hideMark/>
          </w:tcPr>
          <w:p w14:paraId="2CAA9E9F"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88.1 </w:t>
            </w:r>
          </w:p>
        </w:tc>
        <w:tc>
          <w:tcPr>
            <w:tcW w:w="495" w:type="dxa"/>
            <w:shd w:val="clear" w:color="auto" w:fill="auto"/>
            <w:vAlign w:val="bottom"/>
            <w:hideMark/>
          </w:tcPr>
          <w:p w14:paraId="289406B7"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73.5 </w:t>
            </w:r>
          </w:p>
        </w:tc>
      </w:tr>
      <w:tr w:rsidR="003C2527" w:rsidRPr="003C2527" w14:paraId="7F26B2FD" w14:textId="77777777" w:rsidTr="003C2527">
        <w:tc>
          <w:tcPr>
            <w:tcW w:w="4714" w:type="dxa"/>
            <w:shd w:val="clear" w:color="auto" w:fill="auto"/>
            <w:hideMark/>
          </w:tcPr>
          <w:p w14:paraId="0F277D99" w14:textId="77777777" w:rsidR="00373689" w:rsidRPr="003C2527" w:rsidRDefault="00373689" w:rsidP="003C2527">
            <w:pPr>
              <w:suppressAutoHyphens w:val="0"/>
              <w:spacing w:before="40" w:after="40" w:line="220" w:lineRule="exact"/>
              <w:rPr>
                <w:sz w:val="18"/>
                <w:szCs w:val="24"/>
              </w:rPr>
            </w:pPr>
            <w:r w:rsidRPr="003C2527">
              <w:rPr>
                <w:sz w:val="18"/>
                <w:szCs w:val="24"/>
              </w:rPr>
              <w:t>Percentage of infants who are underweight</w:t>
            </w:r>
          </w:p>
        </w:tc>
        <w:tc>
          <w:tcPr>
            <w:tcW w:w="555" w:type="dxa"/>
            <w:shd w:val="clear" w:color="auto" w:fill="auto"/>
            <w:vAlign w:val="bottom"/>
            <w:hideMark/>
          </w:tcPr>
          <w:p w14:paraId="790A0ABB"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6.94</w:t>
            </w:r>
          </w:p>
        </w:tc>
        <w:tc>
          <w:tcPr>
            <w:tcW w:w="555" w:type="dxa"/>
            <w:shd w:val="clear" w:color="auto" w:fill="auto"/>
            <w:vAlign w:val="bottom"/>
            <w:hideMark/>
          </w:tcPr>
          <w:p w14:paraId="114A91F6"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6.47</w:t>
            </w:r>
          </w:p>
        </w:tc>
        <w:tc>
          <w:tcPr>
            <w:tcW w:w="555" w:type="dxa"/>
            <w:shd w:val="clear" w:color="auto" w:fill="auto"/>
            <w:vAlign w:val="bottom"/>
            <w:hideMark/>
          </w:tcPr>
          <w:p w14:paraId="74CE3EBD"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6.2</w:t>
            </w:r>
          </w:p>
        </w:tc>
        <w:tc>
          <w:tcPr>
            <w:tcW w:w="496" w:type="dxa"/>
            <w:shd w:val="clear" w:color="auto" w:fill="auto"/>
            <w:vAlign w:val="bottom"/>
            <w:hideMark/>
          </w:tcPr>
          <w:p w14:paraId="2749D797"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6.6 </w:t>
            </w:r>
          </w:p>
        </w:tc>
        <w:tc>
          <w:tcPr>
            <w:tcW w:w="495" w:type="dxa"/>
            <w:shd w:val="clear" w:color="auto" w:fill="auto"/>
            <w:vAlign w:val="bottom"/>
            <w:hideMark/>
          </w:tcPr>
          <w:p w14:paraId="56E08A4E"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6.4 </w:t>
            </w:r>
          </w:p>
        </w:tc>
      </w:tr>
      <w:tr w:rsidR="003C2527" w:rsidRPr="003C2527" w14:paraId="79B6EB01" w14:textId="77777777" w:rsidTr="003C2527">
        <w:tc>
          <w:tcPr>
            <w:tcW w:w="4714" w:type="dxa"/>
            <w:shd w:val="clear" w:color="auto" w:fill="auto"/>
            <w:hideMark/>
          </w:tcPr>
          <w:p w14:paraId="0AADA041" w14:textId="77777777" w:rsidR="00373689" w:rsidRPr="003C2527" w:rsidRDefault="00373689" w:rsidP="003C2527">
            <w:pPr>
              <w:suppressAutoHyphens w:val="0"/>
              <w:spacing w:before="40" w:after="40" w:line="220" w:lineRule="exact"/>
              <w:rPr>
                <w:sz w:val="18"/>
                <w:szCs w:val="24"/>
              </w:rPr>
            </w:pPr>
            <w:r w:rsidRPr="003C2527">
              <w:rPr>
                <w:sz w:val="18"/>
                <w:szCs w:val="24"/>
              </w:rPr>
              <w:t>Percentage of young children (1-2 years) who are underweight</w:t>
            </w:r>
          </w:p>
        </w:tc>
        <w:tc>
          <w:tcPr>
            <w:tcW w:w="555" w:type="dxa"/>
            <w:shd w:val="clear" w:color="auto" w:fill="auto"/>
            <w:vAlign w:val="bottom"/>
            <w:hideMark/>
          </w:tcPr>
          <w:p w14:paraId="41E99955"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11.38</w:t>
            </w:r>
          </w:p>
        </w:tc>
        <w:tc>
          <w:tcPr>
            <w:tcW w:w="555" w:type="dxa"/>
            <w:shd w:val="clear" w:color="auto" w:fill="auto"/>
            <w:vAlign w:val="bottom"/>
            <w:hideMark/>
          </w:tcPr>
          <w:p w14:paraId="39AC22CD"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14.25</w:t>
            </w:r>
          </w:p>
        </w:tc>
        <w:tc>
          <w:tcPr>
            <w:tcW w:w="555" w:type="dxa"/>
            <w:shd w:val="clear" w:color="auto" w:fill="auto"/>
            <w:vAlign w:val="bottom"/>
            <w:hideMark/>
          </w:tcPr>
          <w:p w14:paraId="1BBFF2E8"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12.8</w:t>
            </w:r>
          </w:p>
        </w:tc>
        <w:tc>
          <w:tcPr>
            <w:tcW w:w="496" w:type="dxa"/>
            <w:shd w:val="clear" w:color="auto" w:fill="auto"/>
            <w:vAlign w:val="bottom"/>
            <w:hideMark/>
          </w:tcPr>
          <w:p w14:paraId="2DD67F5B"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12.4 </w:t>
            </w:r>
          </w:p>
        </w:tc>
        <w:tc>
          <w:tcPr>
            <w:tcW w:w="495" w:type="dxa"/>
            <w:shd w:val="clear" w:color="auto" w:fill="auto"/>
            <w:vAlign w:val="bottom"/>
            <w:hideMark/>
          </w:tcPr>
          <w:p w14:paraId="18E08E11"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12.4 </w:t>
            </w:r>
          </w:p>
        </w:tc>
      </w:tr>
      <w:tr w:rsidR="003C2527" w:rsidRPr="003C2527" w14:paraId="33D8DA77" w14:textId="77777777" w:rsidTr="003C2527">
        <w:tc>
          <w:tcPr>
            <w:tcW w:w="4714" w:type="dxa"/>
            <w:shd w:val="clear" w:color="auto" w:fill="auto"/>
            <w:hideMark/>
          </w:tcPr>
          <w:p w14:paraId="7962747B" w14:textId="77777777" w:rsidR="00373689" w:rsidRPr="003C2527" w:rsidRDefault="00373689" w:rsidP="003C2527">
            <w:pPr>
              <w:suppressAutoHyphens w:val="0"/>
              <w:spacing w:before="40" w:after="40" w:line="220" w:lineRule="exact"/>
              <w:rPr>
                <w:sz w:val="18"/>
                <w:szCs w:val="24"/>
              </w:rPr>
            </w:pPr>
            <w:r w:rsidRPr="003C2527">
              <w:rPr>
                <w:sz w:val="18"/>
                <w:szCs w:val="24"/>
              </w:rPr>
              <w:t xml:space="preserve">Percentage of </w:t>
            </w:r>
            <w:proofErr w:type="spellStart"/>
            <w:r w:rsidRPr="003C2527">
              <w:rPr>
                <w:sz w:val="18"/>
                <w:szCs w:val="24"/>
              </w:rPr>
              <w:t>preschoolers'</w:t>
            </w:r>
            <w:proofErr w:type="spellEnd"/>
            <w:r w:rsidRPr="003C2527">
              <w:rPr>
                <w:sz w:val="18"/>
                <w:szCs w:val="24"/>
              </w:rPr>
              <w:t xml:space="preserve"> (2 - 5 year) weighed</w:t>
            </w:r>
          </w:p>
        </w:tc>
        <w:tc>
          <w:tcPr>
            <w:tcW w:w="555" w:type="dxa"/>
            <w:shd w:val="clear" w:color="auto" w:fill="auto"/>
            <w:vAlign w:val="bottom"/>
            <w:hideMark/>
          </w:tcPr>
          <w:p w14:paraId="511B7AE8"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52.45</w:t>
            </w:r>
          </w:p>
        </w:tc>
        <w:tc>
          <w:tcPr>
            <w:tcW w:w="555" w:type="dxa"/>
            <w:shd w:val="clear" w:color="auto" w:fill="auto"/>
            <w:vAlign w:val="bottom"/>
            <w:hideMark/>
          </w:tcPr>
          <w:p w14:paraId="26470999"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80.35</w:t>
            </w:r>
          </w:p>
        </w:tc>
        <w:tc>
          <w:tcPr>
            <w:tcW w:w="555" w:type="dxa"/>
            <w:shd w:val="clear" w:color="auto" w:fill="auto"/>
            <w:vAlign w:val="bottom"/>
            <w:hideMark/>
          </w:tcPr>
          <w:p w14:paraId="0E47FAF7"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80.3</w:t>
            </w:r>
          </w:p>
        </w:tc>
        <w:tc>
          <w:tcPr>
            <w:tcW w:w="496" w:type="dxa"/>
            <w:shd w:val="clear" w:color="auto" w:fill="auto"/>
            <w:vAlign w:val="bottom"/>
            <w:hideMark/>
          </w:tcPr>
          <w:p w14:paraId="7A739B09"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80.2 </w:t>
            </w:r>
          </w:p>
        </w:tc>
        <w:tc>
          <w:tcPr>
            <w:tcW w:w="495" w:type="dxa"/>
            <w:shd w:val="clear" w:color="auto" w:fill="auto"/>
            <w:vAlign w:val="bottom"/>
            <w:hideMark/>
          </w:tcPr>
          <w:p w14:paraId="400FA926"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81.7 </w:t>
            </w:r>
          </w:p>
        </w:tc>
      </w:tr>
      <w:tr w:rsidR="003C2527" w:rsidRPr="003C2527" w14:paraId="0264A486" w14:textId="77777777" w:rsidTr="003C2527">
        <w:tc>
          <w:tcPr>
            <w:tcW w:w="4714" w:type="dxa"/>
            <w:shd w:val="clear" w:color="auto" w:fill="auto"/>
            <w:hideMark/>
          </w:tcPr>
          <w:p w14:paraId="2141E1E5" w14:textId="77777777" w:rsidR="00373689" w:rsidRPr="003C2527" w:rsidRDefault="00373689" w:rsidP="003C2527">
            <w:pPr>
              <w:suppressAutoHyphens w:val="0"/>
              <w:spacing w:before="40" w:after="40" w:line="220" w:lineRule="exact"/>
              <w:rPr>
                <w:sz w:val="18"/>
                <w:szCs w:val="24"/>
              </w:rPr>
            </w:pPr>
            <w:r w:rsidRPr="003C2527">
              <w:rPr>
                <w:sz w:val="18"/>
                <w:szCs w:val="24"/>
              </w:rPr>
              <w:t xml:space="preserve">Percentage of </w:t>
            </w:r>
            <w:proofErr w:type="spellStart"/>
            <w:r w:rsidRPr="003C2527">
              <w:rPr>
                <w:sz w:val="18"/>
                <w:szCs w:val="24"/>
              </w:rPr>
              <w:t>preschoolers'</w:t>
            </w:r>
            <w:proofErr w:type="spellEnd"/>
            <w:r w:rsidRPr="003C2527">
              <w:rPr>
                <w:sz w:val="18"/>
                <w:szCs w:val="24"/>
              </w:rPr>
              <w:t xml:space="preserve"> (2 - 5 year) who are underweight</w:t>
            </w:r>
          </w:p>
        </w:tc>
        <w:tc>
          <w:tcPr>
            <w:tcW w:w="555" w:type="dxa"/>
            <w:shd w:val="clear" w:color="auto" w:fill="auto"/>
            <w:vAlign w:val="bottom"/>
            <w:hideMark/>
          </w:tcPr>
          <w:p w14:paraId="7783DFC9"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16.97</w:t>
            </w:r>
          </w:p>
        </w:tc>
        <w:tc>
          <w:tcPr>
            <w:tcW w:w="555" w:type="dxa"/>
            <w:shd w:val="clear" w:color="auto" w:fill="auto"/>
            <w:vAlign w:val="bottom"/>
            <w:hideMark/>
          </w:tcPr>
          <w:p w14:paraId="192D1ACE"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21.23</w:t>
            </w:r>
          </w:p>
        </w:tc>
        <w:tc>
          <w:tcPr>
            <w:tcW w:w="555" w:type="dxa"/>
            <w:shd w:val="clear" w:color="auto" w:fill="auto"/>
            <w:vAlign w:val="bottom"/>
            <w:hideMark/>
          </w:tcPr>
          <w:p w14:paraId="726A232E"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20.5</w:t>
            </w:r>
          </w:p>
        </w:tc>
        <w:tc>
          <w:tcPr>
            <w:tcW w:w="496" w:type="dxa"/>
            <w:shd w:val="clear" w:color="auto" w:fill="auto"/>
            <w:vAlign w:val="bottom"/>
            <w:hideMark/>
          </w:tcPr>
          <w:p w14:paraId="6CD48D73"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19.8 </w:t>
            </w:r>
          </w:p>
        </w:tc>
        <w:tc>
          <w:tcPr>
            <w:tcW w:w="495" w:type="dxa"/>
            <w:shd w:val="clear" w:color="auto" w:fill="auto"/>
            <w:vAlign w:val="bottom"/>
            <w:hideMark/>
          </w:tcPr>
          <w:p w14:paraId="31436ACA"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19.7 </w:t>
            </w:r>
          </w:p>
        </w:tc>
      </w:tr>
      <w:tr w:rsidR="003C2527" w:rsidRPr="003C2527" w14:paraId="3105FCFB" w14:textId="77777777" w:rsidTr="003C2527">
        <w:tc>
          <w:tcPr>
            <w:tcW w:w="4714" w:type="dxa"/>
            <w:shd w:val="clear" w:color="auto" w:fill="auto"/>
            <w:hideMark/>
          </w:tcPr>
          <w:p w14:paraId="6A0853B0" w14:textId="77777777" w:rsidR="00373689" w:rsidRPr="003C2527" w:rsidRDefault="00373689" w:rsidP="003C2527">
            <w:pPr>
              <w:suppressAutoHyphens w:val="0"/>
              <w:spacing w:before="40" w:after="40" w:line="220" w:lineRule="exact"/>
              <w:rPr>
                <w:sz w:val="18"/>
                <w:szCs w:val="24"/>
              </w:rPr>
            </w:pPr>
            <w:r w:rsidRPr="003C2527">
              <w:rPr>
                <w:sz w:val="18"/>
                <w:szCs w:val="24"/>
              </w:rPr>
              <w:t>Percentage of schools in which Health Survey completed</w:t>
            </w:r>
          </w:p>
        </w:tc>
        <w:tc>
          <w:tcPr>
            <w:tcW w:w="555" w:type="dxa"/>
            <w:shd w:val="clear" w:color="auto" w:fill="auto"/>
            <w:vAlign w:val="bottom"/>
            <w:hideMark/>
          </w:tcPr>
          <w:p w14:paraId="5C7F6AD1"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97.64</w:t>
            </w:r>
          </w:p>
        </w:tc>
        <w:tc>
          <w:tcPr>
            <w:tcW w:w="555" w:type="dxa"/>
            <w:shd w:val="clear" w:color="auto" w:fill="auto"/>
            <w:vAlign w:val="bottom"/>
            <w:hideMark/>
          </w:tcPr>
          <w:p w14:paraId="1F31C9A4"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96.1</w:t>
            </w:r>
          </w:p>
        </w:tc>
        <w:tc>
          <w:tcPr>
            <w:tcW w:w="555" w:type="dxa"/>
            <w:shd w:val="clear" w:color="auto" w:fill="auto"/>
            <w:vAlign w:val="bottom"/>
            <w:hideMark/>
          </w:tcPr>
          <w:p w14:paraId="541159C4"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93.6</w:t>
            </w:r>
          </w:p>
        </w:tc>
        <w:tc>
          <w:tcPr>
            <w:tcW w:w="496" w:type="dxa"/>
            <w:shd w:val="clear" w:color="auto" w:fill="auto"/>
            <w:vAlign w:val="bottom"/>
            <w:hideMark/>
          </w:tcPr>
          <w:p w14:paraId="38AD8F18"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98.2 </w:t>
            </w:r>
          </w:p>
        </w:tc>
        <w:tc>
          <w:tcPr>
            <w:tcW w:w="495" w:type="dxa"/>
            <w:shd w:val="clear" w:color="auto" w:fill="auto"/>
            <w:vAlign w:val="bottom"/>
            <w:hideMark/>
          </w:tcPr>
          <w:p w14:paraId="75574BDB"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99.6 </w:t>
            </w:r>
          </w:p>
        </w:tc>
      </w:tr>
      <w:tr w:rsidR="003C2527" w:rsidRPr="003C2527" w14:paraId="6E062701" w14:textId="77777777" w:rsidTr="003C2527">
        <w:tc>
          <w:tcPr>
            <w:tcW w:w="4714" w:type="dxa"/>
            <w:shd w:val="clear" w:color="auto" w:fill="auto"/>
            <w:hideMark/>
          </w:tcPr>
          <w:p w14:paraId="4DC6FCBA" w14:textId="77777777" w:rsidR="00373689" w:rsidRPr="003C2527" w:rsidRDefault="00373689" w:rsidP="003C2527">
            <w:pPr>
              <w:suppressAutoHyphens w:val="0"/>
              <w:spacing w:before="40" w:after="40" w:line="220" w:lineRule="exact"/>
              <w:rPr>
                <w:sz w:val="18"/>
                <w:szCs w:val="24"/>
              </w:rPr>
            </w:pPr>
            <w:r w:rsidRPr="003C2527">
              <w:rPr>
                <w:sz w:val="18"/>
                <w:szCs w:val="24"/>
              </w:rPr>
              <w:t>Percentage of children screened at School Medical Inspection</w:t>
            </w:r>
          </w:p>
        </w:tc>
        <w:tc>
          <w:tcPr>
            <w:tcW w:w="555" w:type="dxa"/>
            <w:shd w:val="clear" w:color="auto" w:fill="auto"/>
            <w:vAlign w:val="bottom"/>
            <w:hideMark/>
          </w:tcPr>
          <w:p w14:paraId="65DA59B7"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80.01</w:t>
            </w:r>
          </w:p>
        </w:tc>
        <w:tc>
          <w:tcPr>
            <w:tcW w:w="555" w:type="dxa"/>
            <w:shd w:val="clear" w:color="auto" w:fill="auto"/>
            <w:vAlign w:val="bottom"/>
            <w:hideMark/>
          </w:tcPr>
          <w:p w14:paraId="04B09BC6"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78.23</w:t>
            </w:r>
          </w:p>
        </w:tc>
        <w:tc>
          <w:tcPr>
            <w:tcW w:w="555" w:type="dxa"/>
            <w:shd w:val="clear" w:color="auto" w:fill="auto"/>
            <w:vAlign w:val="bottom"/>
            <w:hideMark/>
          </w:tcPr>
          <w:p w14:paraId="0654A9B0"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74.74</w:t>
            </w:r>
          </w:p>
        </w:tc>
        <w:tc>
          <w:tcPr>
            <w:tcW w:w="496" w:type="dxa"/>
            <w:shd w:val="clear" w:color="auto" w:fill="auto"/>
            <w:vAlign w:val="bottom"/>
            <w:hideMark/>
          </w:tcPr>
          <w:p w14:paraId="78FE8599"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 </w:t>
            </w:r>
          </w:p>
        </w:tc>
        <w:tc>
          <w:tcPr>
            <w:tcW w:w="495" w:type="dxa"/>
            <w:shd w:val="clear" w:color="auto" w:fill="auto"/>
            <w:vAlign w:val="bottom"/>
            <w:hideMark/>
          </w:tcPr>
          <w:p w14:paraId="5758356B"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97 </w:t>
            </w:r>
          </w:p>
        </w:tc>
      </w:tr>
      <w:tr w:rsidR="003C2527" w:rsidRPr="003C2527" w14:paraId="44955B22" w14:textId="77777777" w:rsidTr="003C2527">
        <w:tc>
          <w:tcPr>
            <w:tcW w:w="4714" w:type="dxa"/>
            <w:shd w:val="clear" w:color="auto" w:fill="auto"/>
            <w:hideMark/>
          </w:tcPr>
          <w:p w14:paraId="7D134918" w14:textId="77777777" w:rsidR="00373689" w:rsidRPr="003C2527" w:rsidRDefault="00373689" w:rsidP="003C2527">
            <w:pPr>
              <w:suppressAutoHyphens w:val="0"/>
              <w:spacing w:before="40" w:after="40" w:line="220" w:lineRule="exact"/>
              <w:rPr>
                <w:sz w:val="18"/>
                <w:szCs w:val="24"/>
              </w:rPr>
            </w:pPr>
            <w:r w:rsidRPr="003C2527">
              <w:rPr>
                <w:sz w:val="18"/>
                <w:szCs w:val="24"/>
              </w:rPr>
              <w:lastRenderedPageBreak/>
              <w:t>Percentage of eligible families using any contraceptive method (All methods)</w:t>
            </w:r>
          </w:p>
        </w:tc>
        <w:tc>
          <w:tcPr>
            <w:tcW w:w="555" w:type="dxa"/>
            <w:shd w:val="clear" w:color="auto" w:fill="auto"/>
            <w:vAlign w:val="bottom"/>
            <w:hideMark/>
          </w:tcPr>
          <w:p w14:paraId="67E8281C"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65.32</w:t>
            </w:r>
          </w:p>
        </w:tc>
        <w:tc>
          <w:tcPr>
            <w:tcW w:w="555" w:type="dxa"/>
            <w:shd w:val="clear" w:color="auto" w:fill="auto"/>
            <w:vAlign w:val="bottom"/>
            <w:hideMark/>
          </w:tcPr>
          <w:p w14:paraId="5057A6E4"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66.45</w:t>
            </w:r>
          </w:p>
        </w:tc>
        <w:tc>
          <w:tcPr>
            <w:tcW w:w="555" w:type="dxa"/>
            <w:shd w:val="clear" w:color="auto" w:fill="auto"/>
            <w:vAlign w:val="bottom"/>
            <w:hideMark/>
          </w:tcPr>
          <w:p w14:paraId="4DAA682C"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67.3</w:t>
            </w:r>
          </w:p>
        </w:tc>
        <w:tc>
          <w:tcPr>
            <w:tcW w:w="496" w:type="dxa"/>
            <w:shd w:val="clear" w:color="auto" w:fill="auto"/>
            <w:vAlign w:val="bottom"/>
            <w:hideMark/>
          </w:tcPr>
          <w:p w14:paraId="1D6B36AE"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67.7 </w:t>
            </w:r>
          </w:p>
        </w:tc>
        <w:tc>
          <w:tcPr>
            <w:tcW w:w="495" w:type="dxa"/>
            <w:shd w:val="clear" w:color="auto" w:fill="auto"/>
            <w:vAlign w:val="bottom"/>
            <w:hideMark/>
          </w:tcPr>
          <w:p w14:paraId="351D6AC2"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66.9 </w:t>
            </w:r>
          </w:p>
        </w:tc>
      </w:tr>
      <w:tr w:rsidR="003C2527" w:rsidRPr="003C2527" w14:paraId="29104CBD" w14:textId="77777777" w:rsidTr="003C2527">
        <w:tc>
          <w:tcPr>
            <w:tcW w:w="4714" w:type="dxa"/>
            <w:shd w:val="clear" w:color="auto" w:fill="auto"/>
            <w:hideMark/>
          </w:tcPr>
          <w:p w14:paraId="30D60C35" w14:textId="77777777" w:rsidR="00373689" w:rsidRPr="003C2527" w:rsidRDefault="00373689" w:rsidP="003C2527">
            <w:pPr>
              <w:suppressAutoHyphens w:val="0"/>
              <w:spacing w:before="40" w:after="40" w:line="220" w:lineRule="exact"/>
              <w:rPr>
                <w:sz w:val="18"/>
                <w:szCs w:val="24"/>
              </w:rPr>
            </w:pPr>
            <w:r w:rsidRPr="003C2527">
              <w:rPr>
                <w:sz w:val="18"/>
                <w:szCs w:val="24"/>
              </w:rPr>
              <w:t>Percentage of eligible families using modern methods</w:t>
            </w:r>
          </w:p>
        </w:tc>
        <w:tc>
          <w:tcPr>
            <w:tcW w:w="555" w:type="dxa"/>
            <w:shd w:val="clear" w:color="auto" w:fill="auto"/>
            <w:vAlign w:val="bottom"/>
            <w:hideMark/>
          </w:tcPr>
          <w:p w14:paraId="1E9F1377"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55.93</w:t>
            </w:r>
          </w:p>
        </w:tc>
        <w:tc>
          <w:tcPr>
            <w:tcW w:w="555" w:type="dxa"/>
            <w:shd w:val="clear" w:color="auto" w:fill="auto"/>
            <w:vAlign w:val="bottom"/>
            <w:hideMark/>
          </w:tcPr>
          <w:p w14:paraId="57BA7746"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57.01</w:t>
            </w:r>
          </w:p>
        </w:tc>
        <w:tc>
          <w:tcPr>
            <w:tcW w:w="555" w:type="dxa"/>
            <w:shd w:val="clear" w:color="auto" w:fill="auto"/>
            <w:vAlign w:val="bottom"/>
            <w:hideMark/>
          </w:tcPr>
          <w:p w14:paraId="277E975E"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57.9</w:t>
            </w:r>
          </w:p>
        </w:tc>
        <w:tc>
          <w:tcPr>
            <w:tcW w:w="496" w:type="dxa"/>
            <w:shd w:val="clear" w:color="auto" w:fill="auto"/>
            <w:vAlign w:val="bottom"/>
            <w:hideMark/>
          </w:tcPr>
          <w:p w14:paraId="3E81A9F2"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58.4 </w:t>
            </w:r>
          </w:p>
        </w:tc>
        <w:tc>
          <w:tcPr>
            <w:tcW w:w="495" w:type="dxa"/>
            <w:shd w:val="clear" w:color="auto" w:fill="auto"/>
            <w:vAlign w:val="bottom"/>
            <w:hideMark/>
          </w:tcPr>
          <w:p w14:paraId="0F61769E"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57.9 </w:t>
            </w:r>
          </w:p>
        </w:tc>
      </w:tr>
      <w:tr w:rsidR="003C2527" w:rsidRPr="003C2527" w14:paraId="57421B4B" w14:textId="77777777" w:rsidTr="003C2527">
        <w:tc>
          <w:tcPr>
            <w:tcW w:w="4714" w:type="dxa"/>
            <w:shd w:val="clear" w:color="auto" w:fill="auto"/>
            <w:hideMark/>
          </w:tcPr>
          <w:p w14:paraId="715CB11E" w14:textId="77777777" w:rsidR="00373689" w:rsidRPr="003C2527" w:rsidRDefault="00373689" w:rsidP="003C2527">
            <w:pPr>
              <w:suppressAutoHyphens w:val="0"/>
              <w:spacing w:before="40" w:after="40" w:line="220" w:lineRule="exact"/>
              <w:rPr>
                <w:sz w:val="18"/>
                <w:szCs w:val="24"/>
              </w:rPr>
            </w:pPr>
            <w:r w:rsidRPr="003C2527">
              <w:rPr>
                <w:sz w:val="18"/>
                <w:szCs w:val="24"/>
              </w:rPr>
              <w:t>Percentage of eligible families using traditional methods</w:t>
            </w:r>
          </w:p>
        </w:tc>
        <w:tc>
          <w:tcPr>
            <w:tcW w:w="555" w:type="dxa"/>
            <w:shd w:val="clear" w:color="auto" w:fill="auto"/>
            <w:vAlign w:val="bottom"/>
            <w:hideMark/>
          </w:tcPr>
          <w:p w14:paraId="0C03D086"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9.4</w:t>
            </w:r>
          </w:p>
        </w:tc>
        <w:tc>
          <w:tcPr>
            <w:tcW w:w="555" w:type="dxa"/>
            <w:shd w:val="clear" w:color="auto" w:fill="auto"/>
            <w:vAlign w:val="bottom"/>
            <w:hideMark/>
          </w:tcPr>
          <w:p w14:paraId="09636BA4"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9.44</w:t>
            </w:r>
          </w:p>
        </w:tc>
        <w:tc>
          <w:tcPr>
            <w:tcW w:w="555" w:type="dxa"/>
            <w:shd w:val="clear" w:color="auto" w:fill="auto"/>
            <w:vAlign w:val="bottom"/>
            <w:hideMark/>
          </w:tcPr>
          <w:p w14:paraId="46252694"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9.4</w:t>
            </w:r>
          </w:p>
        </w:tc>
        <w:tc>
          <w:tcPr>
            <w:tcW w:w="496" w:type="dxa"/>
            <w:shd w:val="clear" w:color="auto" w:fill="auto"/>
            <w:vAlign w:val="bottom"/>
            <w:hideMark/>
          </w:tcPr>
          <w:p w14:paraId="1A45D7DB"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9.2 </w:t>
            </w:r>
          </w:p>
        </w:tc>
        <w:tc>
          <w:tcPr>
            <w:tcW w:w="495" w:type="dxa"/>
            <w:shd w:val="clear" w:color="auto" w:fill="auto"/>
            <w:vAlign w:val="bottom"/>
            <w:hideMark/>
          </w:tcPr>
          <w:p w14:paraId="0476A91B"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9 </w:t>
            </w:r>
          </w:p>
        </w:tc>
      </w:tr>
      <w:tr w:rsidR="003C2527" w:rsidRPr="003C2527" w14:paraId="7FFD09A9" w14:textId="77777777" w:rsidTr="003C2527">
        <w:tc>
          <w:tcPr>
            <w:tcW w:w="4714" w:type="dxa"/>
            <w:shd w:val="clear" w:color="auto" w:fill="auto"/>
            <w:hideMark/>
          </w:tcPr>
          <w:p w14:paraId="1E1DE5B6" w14:textId="77777777" w:rsidR="00373689" w:rsidRPr="003C2527" w:rsidRDefault="00373689" w:rsidP="003C2527">
            <w:pPr>
              <w:suppressAutoHyphens w:val="0"/>
              <w:spacing w:before="40" w:after="40" w:line="220" w:lineRule="exact"/>
              <w:rPr>
                <w:sz w:val="18"/>
                <w:szCs w:val="24"/>
              </w:rPr>
            </w:pPr>
            <w:r w:rsidRPr="003C2527">
              <w:rPr>
                <w:sz w:val="18"/>
                <w:szCs w:val="24"/>
              </w:rPr>
              <w:t>Percentage of eligible families with unmet need for family planning</w:t>
            </w:r>
          </w:p>
        </w:tc>
        <w:tc>
          <w:tcPr>
            <w:tcW w:w="555" w:type="dxa"/>
            <w:shd w:val="clear" w:color="auto" w:fill="auto"/>
            <w:vAlign w:val="bottom"/>
            <w:hideMark/>
          </w:tcPr>
          <w:p w14:paraId="7C024C4F"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6.55</w:t>
            </w:r>
          </w:p>
        </w:tc>
        <w:tc>
          <w:tcPr>
            <w:tcW w:w="555" w:type="dxa"/>
            <w:shd w:val="clear" w:color="auto" w:fill="auto"/>
            <w:vAlign w:val="bottom"/>
            <w:hideMark/>
          </w:tcPr>
          <w:p w14:paraId="7F3660B1"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6.22</w:t>
            </w:r>
          </w:p>
        </w:tc>
        <w:tc>
          <w:tcPr>
            <w:tcW w:w="555" w:type="dxa"/>
            <w:shd w:val="clear" w:color="auto" w:fill="auto"/>
            <w:vAlign w:val="bottom"/>
            <w:hideMark/>
          </w:tcPr>
          <w:p w14:paraId="64285904"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6.3</w:t>
            </w:r>
          </w:p>
        </w:tc>
        <w:tc>
          <w:tcPr>
            <w:tcW w:w="496" w:type="dxa"/>
            <w:shd w:val="clear" w:color="auto" w:fill="auto"/>
            <w:vAlign w:val="bottom"/>
            <w:hideMark/>
          </w:tcPr>
          <w:p w14:paraId="7AEBCBE3"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6.1 </w:t>
            </w:r>
          </w:p>
        </w:tc>
        <w:tc>
          <w:tcPr>
            <w:tcW w:w="495" w:type="dxa"/>
            <w:shd w:val="clear" w:color="auto" w:fill="auto"/>
            <w:vAlign w:val="bottom"/>
            <w:hideMark/>
          </w:tcPr>
          <w:p w14:paraId="42F9B0B6"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5.8 </w:t>
            </w:r>
          </w:p>
        </w:tc>
      </w:tr>
      <w:tr w:rsidR="003C2527" w:rsidRPr="003C2527" w14:paraId="18C6DFC7" w14:textId="77777777" w:rsidTr="003C2527">
        <w:tc>
          <w:tcPr>
            <w:tcW w:w="4714" w:type="dxa"/>
            <w:shd w:val="clear" w:color="auto" w:fill="auto"/>
            <w:hideMark/>
          </w:tcPr>
          <w:p w14:paraId="2968868A" w14:textId="77777777" w:rsidR="00373689" w:rsidRPr="003C2527" w:rsidRDefault="00373689" w:rsidP="003C2527">
            <w:pPr>
              <w:suppressAutoHyphens w:val="0"/>
              <w:spacing w:before="40" w:after="40" w:line="220" w:lineRule="exact"/>
              <w:rPr>
                <w:sz w:val="18"/>
                <w:szCs w:val="24"/>
              </w:rPr>
            </w:pPr>
            <w:r w:rsidRPr="003C2527">
              <w:rPr>
                <w:sz w:val="18"/>
                <w:szCs w:val="24"/>
              </w:rPr>
              <w:t>Percentage of 35-year age  cohort attendance to WWC</w:t>
            </w:r>
          </w:p>
        </w:tc>
        <w:tc>
          <w:tcPr>
            <w:tcW w:w="555" w:type="dxa"/>
            <w:shd w:val="clear" w:color="auto" w:fill="auto"/>
            <w:vAlign w:val="bottom"/>
            <w:hideMark/>
          </w:tcPr>
          <w:p w14:paraId="29FE3693"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45.1</w:t>
            </w:r>
          </w:p>
        </w:tc>
        <w:tc>
          <w:tcPr>
            <w:tcW w:w="555" w:type="dxa"/>
            <w:shd w:val="clear" w:color="auto" w:fill="auto"/>
            <w:vAlign w:val="bottom"/>
            <w:hideMark/>
          </w:tcPr>
          <w:p w14:paraId="18806219"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52.8</w:t>
            </w:r>
          </w:p>
        </w:tc>
        <w:tc>
          <w:tcPr>
            <w:tcW w:w="555" w:type="dxa"/>
            <w:shd w:val="clear" w:color="auto" w:fill="auto"/>
            <w:vAlign w:val="bottom"/>
            <w:hideMark/>
          </w:tcPr>
          <w:p w14:paraId="10401182"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53.3</w:t>
            </w:r>
          </w:p>
        </w:tc>
        <w:tc>
          <w:tcPr>
            <w:tcW w:w="496" w:type="dxa"/>
            <w:shd w:val="clear" w:color="auto" w:fill="auto"/>
            <w:vAlign w:val="bottom"/>
            <w:hideMark/>
          </w:tcPr>
          <w:p w14:paraId="04EC5317"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61.2 </w:t>
            </w:r>
          </w:p>
        </w:tc>
        <w:tc>
          <w:tcPr>
            <w:tcW w:w="495" w:type="dxa"/>
            <w:shd w:val="clear" w:color="auto" w:fill="auto"/>
            <w:vAlign w:val="bottom"/>
            <w:hideMark/>
          </w:tcPr>
          <w:p w14:paraId="793C48EF"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59.1 </w:t>
            </w:r>
          </w:p>
        </w:tc>
      </w:tr>
      <w:tr w:rsidR="003C2527" w:rsidRPr="003C2527" w14:paraId="156F0869" w14:textId="77777777" w:rsidTr="003C2527">
        <w:tc>
          <w:tcPr>
            <w:tcW w:w="4714" w:type="dxa"/>
            <w:shd w:val="clear" w:color="auto" w:fill="auto"/>
            <w:hideMark/>
          </w:tcPr>
          <w:p w14:paraId="20839EF3" w14:textId="77777777" w:rsidR="00373689" w:rsidRPr="003C2527" w:rsidRDefault="00373689" w:rsidP="003C2527">
            <w:pPr>
              <w:suppressAutoHyphens w:val="0"/>
              <w:spacing w:before="40" w:after="40" w:line="220" w:lineRule="exact"/>
              <w:rPr>
                <w:sz w:val="18"/>
                <w:szCs w:val="24"/>
              </w:rPr>
            </w:pPr>
            <w:r w:rsidRPr="003C2527">
              <w:rPr>
                <w:sz w:val="18"/>
                <w:szCs w:val="24"/>
              </w:rPr>
              <w:t>Neonatal Mortality Rate (1000 live births)</w:t>
            </w:r>
          </w:p>
        </w:tc>
        <w:tc>
          <w:tcPr>
            <w:tcW w:w="555" w:type="dxa"/>
            <w:shd w:val="clear" w:color="auto" w:fill="auto"/>
            <w:vAlign w:val="bottom"/>
            <w:hideMark/>
          </w:tcPr>
          <w:p w14:paraId="747598F4"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6.59</w:t>
            </w:r>
          </w:p>
        </w:tc>
        <w:tc>
          <w:tcPr>
            <w:tcW w:w="555" w:type="dxa"/>
            <w:shd w:val="clear" w:color="auto" w:fill="auto"/>
            <w:vAlign w:val="bottom"/>
            <w:hideMark/>
          </w:tcPr>
          <w:p w14:paraId="5E79D02F"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5.8</w:t>
            </w:r>
          </w:p>
        </w:tc>
        <w:tc>
          <w:tcPr>
            <w:tcW w:w="555" w:type="dxa"/>
            <w:shd w:val="clear" w:color="auto" w:fill="auto"/>
            <w:vAlign w:val="bottom"/>
            <w:hideMark/>
          </w:tcPr>
          <w:p w14:paraId="02348B8C"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6.3</w:t>
            </w:r>
          </w:p>
        </w:tc>
        <w:tc>
          <w:tcPr>
            <w:tcW w:w="496" w:type="dxa"/>
            <w:shd w:val="clear" w:color="auto" w:fill="auto"/>
            <w:vAlign w:val="bottom"/>
            <w:hideMark/>
          </w:tcPr>
          <w:p w14:paraId="34DA1FA0"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6.5 </w:t>
            </w:r>
          </w:p>
        </w:tc>
        <w:tc>
          <w:tcPr>
            <w:tcW w:w="495" w:type="dxa"/>
            <w:shd w:val="clear" w:color="auto" w:fill="auto"/>
            <w:vAlign w:val="bottom"/>
            <w:hideMark/>
          </w:tcPr>
          <w:p w14:paraId="2EFC0596"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7 </w:t>
            </w:r>
          </w:p>
        </w:tc>
      </w:tr>
      <w:tr w:rsidR="003C2527" w:rsidRPr="003C2527" w14:paraId="09095C78" w14:textId="77777777" w:rsidTr="003C2527">
        <w:tc>
          <w:tcPr>
            <w:tcW w:w="4714" w:type="dxa"/>
            <w:shd w:val="clear" w:color="auto" w:fill="auto"/>
            <w:hideMark/>
          </w:tcPr>
          <w:p w14:paraId="5FA27178" w14:textId="77777777" w:rsidR="00373689" w:rsidRPr="003C2527" w:rsidRDefault="00373689" w:rsidP="003C2527">
            <w:pPr>
              <w:suppressAutoHyphens w:val="0"/>
              <w:spacing w:before="40" w:after="40" w:line="220" w:lineRule="exact"/>
              <w:rPr>
                <w:sz w:val="18"/>
                <w:szCs w:val="24"/>
              </w:rPr>
            </w:pPr>
            <w:r w:rsidRPr="003C2527">
              <w:rPr>
                <w:sz w:val="18"/>
                <w:szCs w:val="24"/>
              </w:rPr>
              <w:t>Infant Mortality Rate (1000 live births)</w:t>
            </w:r>
          </w:p>
        </w:tc>
        <w:tc>
          <w:tcPr>
            <w:tcW w:w="555" w:type="dxa"/>
            <w:shd w:val="clear" w:color="auto" w:fill="auto"/>
            <w:vAlign w:val="bottom"/>
            <w:hideMark/>
          </w:tcPr>
          <w:p w14:paraId="75E7F3D0"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9.16</w:t>
            </w:r>
          </w:p>
        </w:tc>
        <w:tc>
          <w:tcPr>
            <w:tcW w:w="555" w:type="dxa"/>
            <w:shd w:val="clear" w:color="auto" w:fill="auto"/>
            <w:vAlign w:val="bottom"/>
            <w:hideMark/>
          </w:tcPr>
          <w:p w14:paraId="5E816FFE"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8.2</w:t>
            </w:r>
          </w:p>
        </w:tc>
        <w:tc>
          <w:tcPr>
            <w:tcW w:w="555" w:type="dxa"/>
            <w:shd w:val="clear" w:color="auto" w:fill="auto"/>
            <w:vAlign w:val="bottom"/>
            <w:hideMark/>
          </w:tcPr>
          <w:p w14:paraId="26B23FD0"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w:t>
            </w:r>
          </w:p>
        </w:tc>
        <w:tc>
          <w:tcPr>
            <w:tcW w:w="496" w:type="dxa"/>
            <w:shd w:val="clear" w:color="auto" w:fill="auto"/>
            <w:vAlign w:val="bottom"/>
            <w:hideMark/>
          </w:tcPr>
          <w:p w14:paraId="1F46CE8E"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9.1</w:t>
            </w:r>
          </w:p>
        </w:tc>
        <w:tc>
          <w:tcPr>
            <w:tcW w:w="495" w:type="dxa"/>
            <w:shd w:val="clear" w:color="auto" w:fill="auto"/>
            <w:vAlign w:val="bottom"/>
            <w:hideMark/>
          </w:tcPr>
          <w:p w14:paraId="7A6ED5B4"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10.1 </w:t>
            </w:r>
          </w:p>
        </w:tc>
      </w:tr>
      <w:tr w:rsidR="003C2527" w:rsidRPr="003C2527" w14:paraId="733166F3" w14:textId="77777777" w:rsidTr="003C2527">
        <w:tc>
          <w:tcPr>
            <w:tcW w:w="4714" w:type="dxa"/>
            <w:shd w:val="clear" w:color="auto" w:fill="auto"/>
            <w:hideMark/>
          </w:tcPr>
          <w:p w14:paraId="472D27A8" w14:textId="77777777" w:rsidR="00373689" w:rsidRPr="003C2527" w:rsidRDefault="00373689" w:rsidP="003C2527">
            <w:pPr>
              <w:suppressAutoHyphens w:val="0"/>
              <w:spacing w:before="40" w:after="40" w:line="220" w:lineRule="exact"/>
              <w:rPr>
                <w:sz w:val="18"/>
                <w:szCs w:val="24"/>
              </w:rPr>
            </w:pPr>
            <w:r w:rsidRPr="003C2527">
              <w:rPr>
                <w:sz w:val="18"/>
                <w:szCs w:val="24"/>
              </w:rPr>
              <w:t>Still Birth Rate (per 1000 births)</w:t>
            </w:r>
          </w:p>
        </w:tc>
        <w:tc>
          <w:tcPr>
            <w:tcW w:w="555" w:type="dxa"/>
            <w:shd w:val="clear" w:color="auto" w:fill="auto"/>
            <w:vAlign w:val="bottom"/>
            <w:hideMark/>
          </w:tcPr>
          <w:p w14:paraId="2A573D7C"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6.54</w:t>
            </w:r>
          </w:p>
        </w:tc>
        <w:tc>
          <w:tcPr>
            <w:tcW w:w="555" w:type="dxa"/>
            <w:shd w:val="clear" w:color="auto" w:fill="auto"/>
            <w:vAlign w:val="bottom"/>
            <w:hideMark/>
          </w:tcPr>
          <w:p w14:paraId="6FDE95A3"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5.92</w:t>
            </w:r>
          </w:p>
        </w:tc>
        <w:tc>
          <w:tcPr>
            <w:tcW w:w="555" w:type="dxa"/>
            <w:shd w:val="clear" w:color="auto" w:fill="auto"/>
            <w:vAlign w:val="bottom"/>
            <w:hideMark/>
          </w:tcPr>
          <w:p w14:paraId="491F7504"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6.1</w:t>
            </w:r>
          </w:p>
        </w:tc>
        <w:tc>
          <w:tcPr>
            <w:tcW w:w="496" w:type="dxa"/>
            <w:shd w:val="clear" w:color="auto" w:fill="auto"/>
            <w:vAlign w:val="bottom"/>
            <w:hideMark/>
          </w:tcPr>
          <w:p w14:paraId="56D8FC62"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6.1</w:t>
            </w:r>
          </w:p>
        </w:tc>
        <w:tc>
          <w:tcPr>
            <w:tcW w:w="495" w:type="dxa"/>
            <w:shd w:val="clear" w:color="auto" w:fill="auto"/>
            <w:vAlign w:val="bottom"/>
            <w:hideMark/>
          </w:tcPr>
          <w:p w14:paraId="5D5724F3"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6.5 </w:t>
            </w:r>
          </w:p>
        </w:tc>
      </w:tr>
      <w:tr w:rsidR="003C2527" w:rsidRPr="003C2527" w14:paraId="724D68A3" w14:textId="77777777" w:rsidTr="003C2527">
        <w:tc>
          <w:tcPr>
            <w:tcW w:w="4714" w:type="dxa"/>
            <w:shd w:val="clear" w:color="auto" w:fill="auto"/>
            <w:hideMark/>
          </w:tcPr>
          <w:p w14:paraId="49476EF7" w14:textId="77777777" w:rsidR="00373689" w:rsidRPr="003C2527" w:rsidRDefault="00373689" w:rsidP="003C2527">
            <w:pPr>
              <w:suppressAutoHyphens w:val="0"/>
              <w:spacing w:before="40" w:after="40" w:line="220" w:lineRule="exact"/>
              <w:rPr>
                <w:sz w:val="18"/>
                <w:szCs w:val="24"/>
              </w:rPr>
            </w:pPr>
            <w:r w:rsidRPr="003C2527">
              <w:rPr>
                <w:sz w:val="18"/>
                <w:szCs w:val="24"/>
              </w:rPr>
              <w:t>Under Five Mortality Rate (1000 live births)</w:t>
            </w:r>
          </w:p>
        </w:tc>
        <w:tc>
          <w:tcPr>
            <w:tcW w:w="555" w:type="dxa"/>
            <w:shd w:val="clear" w:color="auto" w:fill="auto"/>
            <w:vAlign w:val="bottom"/>
            <w:hideMark/>
          </w:tcPr>
          <w:p w14:paraId="5478C8C7"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10.75</w:t>
            </w:r>
          </w:p>
        </w:tc>
        <w:tc>
          <w:tcPr>
            <w:tcW w:w="555" w:type="dxa"/>
            <w:shd w:val="clear" w:color="auto" w:fill="auto"/>
            <w:vAlign w:val="bottom"/>
            <w:hideMark/>
          </w:tcPr>
          <w:p w14:paraId="38BB6C56"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9.27</w:t>
            </w:r>
          </w:p>
        </w:tc>
        <w:tc>
          <w:tcPr>
            <w:tcW w:w="555" w:type="dxa"/>
            <w:shd w:val="clear" w:color="auto" w:fill="auto"/>
            <w:vAlign w:val="bottom"/>
            <w:hideMark/>
          </w:tcPr>
          <w:p w14:paraId="0937E441"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10.9</w:t>
            </w:r>
          </w:p>
        </w:tc>
        <w:tc>
          <w:tcPr>
            <w:tcW w:w="496" w:type="dxa"/>
            <w:shd w:val="clear" w:color="auto" w:fill="auto"/>
            <w:vAlign w:val="bottom"/>
            <w:hideMark/>
          </w:tcPr>
          <w:p w14:paraId="403C5041"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10.5</w:t>
            </w:r>
          </w:p>
        </w:tc>
        <w:tc>
          <w:tcPr>
            <w:tcW w:w="495" w:type="dxa"/>
            <w:shd w:val="clear" w:color="auto" w:fill="auto"/>
            <w:vAlign w:val="bottom"/>
            <w:hideMark/>
          </w:tcPr>
          <w:p w14:paraId="64DFA1C1"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11 </w:t>
            </w:r>
          </w:p>
        </w:tc>
      </w:tr>
      <w:tr w:rsidR="003C2527" w:rsidRPr="003C2527" w14:paraId="14CB89D5" w14:textId="77777777" w:rsidTr="003C2527">
        <w:tc>
          <w:tcPr>
            <w:tcW w:w="4714" w:type="dxa"/>
            <w:shd w:val="clear" w:color="auto" w:fill="auto"/>
            <w:hideMark/>
          </w:tcPr>
          <w:p w14:paraId="1EB43B44" w14:textId="77777777" w:rsidR="00373689" w:rsidRPr="003C2527" w:rsidRDefault="00373689" w:rsidP="003C2527">
            <w:pPr>
              <w:suppressAutoHyphens w:val="0"/>
              <w:spacing w:before="40" w:after="40" w:line="220" w:lineRule="exact"/>
              <w:rPr>
                <w:sz w:val="18"/>
                <w:szCs w:val="24"/>
              </w:rPr>
            </w:pPr>
            <w:r w:rsidRPr="003C2527">
              <w:rPr>
                <w:sz w:val="18"/>
                <w:szCs w:val="24"/>
              </w:rPr>
              <w:t>Maternal Mortality Ratio (100,000 live births)</w:t>
            </w:r>
          </w:p>
        </w:tc>
        <w:tc>
          <w:tcPr>
            <w:tcW w:w="555" w:type="dxa"/>
            <w:shd w:val="clear" w:color="auto" w:fill="auto"/>
            <w:vAlign w:val="bottom"/>
            <w:hideMark/>
          </w:tcPr>
          <w:p w14:paraId="03525189"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33.7</w:t>
            </w:r>
          </w:p>
        </w:tc>
        <w:tc>
          <w:tcPr>
            <w:tcW w:w="555" w:type="dxa"/>
            <w:shd w:val="clear" w:color="auto" w:fill="auto"/>
            <w:vAlign w:val="bottom"/>
            <w:hideMark/>
          </w:tcPr>
          <w:p w14:paraId="080EA03B"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33.8</w:t>
            </w:r>
          </w:p>
        </w:tc>
        <w:tc>
          <w:tcPr>
            <w:tcW w:w="555" w:type="dxa"/>
            <w:shd w:val="clear" w:color="auto" w:fill="auto"/>
            <w:vAlign w:val="bottom"/>
            <w:hideMark/>
          </w:tcPr>
          <w:p w14:paraId="3425B866"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39.0</w:t>
            </w:r>
          </w:p>
        </w:tc>
        <w:tc>
          <w:tcPr>
            <w:tcW w:w="496" w:type="dxa"/>
            <w:shd w:val="clear" w:color="auto" w:fill="auto"/>
            <w:vAlign w:val="bottom"/>
            <w:hideMark/>
          </w:tcPr>
          <w:p w14:paraId="261FFE09"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32.0</w:t>
            </w:r>
          </w:p>
        </w:tc>
        <w:tc>
          <w:tcPr>
            <w:tcW w:w="495" w:type="dxa"/>
            <w:shd w:val="clear" w:color="auto" w:fill="auto"/>
            <w:vAlign w:val="bottom"/>
            <w:hideMark/>
          </w:tcPr>
          <w:p w14:paraId="34615375"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 </w:t>
            </w:r>
          </w:p>
        </w:tc>
      </w:tr>
      <w:tr w:rsidR="003C2527" w:rsidRPr="003C2527" w14:paraId="469A11F1" w14:textId="77777777" w:rsidTr="003C2527">
        <w:tc>
          <w:tcPr>
            <w:tcW w:w="4714" w:type="dxa"/>
            <w:tcBorders>
              <w:bottom w:val="single" w:sz="12" w:space="0" w:color="auto"/>
            </w:tcBorders>
            <w:shd w:val="clear" w:color="auto" w:fill="auto"/>
            <w:hideMark/>
          </w:tcPr>
          <w:p w14:paraId="5F7375CC" w14:textId="77777777" w:rsidR="00373689" w:rsidRPr="003C2527" w:rsidRDefault="00373689" w:rsidP="003C2527">
            <w:pPr>
              <w:suppressAutoHyphens w:val="0"/>
              <w:spacing w:before="40" w:after="40" w:line="220" w:lineRule="exact"/>
              <w:rPr>
                <w:sz w:val="18"/>
                <w:szCs w:val="24"/>
              </w:rPr>
            </w:pPr>
            <w:r w:rsidRPr="003C2527">
              <w:rPr>
                <w:sz w:val="18"/>
                <w:szCs w:val="24"/>
              </w:rPr>
              <w:t>Percentage of pregnant mothers &gt;35 years registered</w:t>
            </w:r>
          </w:p>
        </w:tc>
        <w:tc>
          <w:tcPr>
            <w:tcW w:w="555" w:type="dxa"/>
            <w:tcBorders>
              <w:bottom w:val="single" w:sz="12" w:space="0" w:color="auto"/>
            </w:tcBorders>
            <w:shd w:val="clear" w:color="auto" w:fill="auto"/>
            <w:vAlign w:val="bottom"/>
            <w:hideMark/>
          </w:tcPr>
          <w:p w14:paraId="6B7B0B41"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11.0</w:t>
            </w:r>
          </w:p>
        </w:tc>
        <w:tc>
          <w:tcPr>
            <w:tcW w:w="555" w:type="dxa"/>
            <w:tcBorders>
              <w:bottom w:val="single" w:sz="12" w:space="0" w:color="auto"/>
            </w:tcBorders>
            <w:shd w:val="clear" w:color="auto" w:fill="auto"/>
            <w:vAlign w:val="bottom"/>
            <w:hideMark/>
          </w:tcPr>
          <w:p w14:paraId="6A6BB399"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11.5</w:t>
            </w:r>
          </w:p>
        </w:tc>
        <w:tc>
          <w:tcPr>
            <w:tcW w:w="555" w:type="dxa"/>
            <w:tcBorders>
              <w:bottom w:val="single" w:sz="12" w:space="0" w:color="auto"/>
            </w:tcBorders>
            <w:shd w:val="clear" w:color="auto" w:fill="auto"/>
            <w:vAlign w:val="bottom"/>
            <w:hideMark/>
          </w:tcPr>
          <w:p w14:paraId="40D5DF81"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12.0</w:t>
            </w:r>
          </w:p>
        </w:tc>
        <w:tc>
          <w:tcPr>
            <w:tcW w:w="496" w:type="dxa"/>
            <w:tcBorders>
              <w:bottom w:val="single" w:sz="12" w:space="0" w:color="auto"/>
            </w:tcBorders>
            <w:shd w:val="clear" w:color="auto" w:fill="auto"/>
            <w:vAlign w:val="bottom"/>
            <w:hideMark/>
          </w:tcPr>
          <w:p w14:paraId="67EC396B"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12.7</w:t>
            </w:r>
          </w:p>
        </w:tc>
        <w:tc>
          <w:tcPr>
            <w:tcW w:w="495" w:type="dxa"/>
            <w:tcBorders>
              <w:bottom w:val="single" w:sz="12" w:space="0" w:color="auto"/>
            </w:tcBorders>
            <w:shd w:val="clear" w:color="auto" w:fill="auto"/>
            <w:vAlign w:val="bottom"/>
            <w:hideMark/>
          </w:tcPr>
          <w:p w14:paraId="6C63AABD"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12.9</w:t>
            </w:r>
          </w:p>
        </w:tc>
      </w:tr>
    </w:tbl>
    <w:p w14:paraId="1FAF1901" w14:textId="77777777" w:rsidR="00373689" w:rsidRPr="00B06A0F" w:rsidRDefault="00373689" w:rsidP="0092455F">
      <w:pPr>
        <w:pStyle w:val="SingleTxtG"/>
        <w:ind w:firstLine="567"/>
        <w:rPr>
          <w:i/>
          <w:iCs/>
          <w:sz w:val="18"/>
          <w:szCs w:val="18"/>
          <w:lang w:val="en-GB"/>
        </w:rPr>
      </w:pPr>
      <w:r w:rsidRPr="00B06A0F">
        <w:rPr>
          <w:i/>
          <w:iCs/>
          <w:sz w:val="18"/>
          <w:szCs w:val="18"/>
          <w:lang w:val="en-GB"/>
        </w:rPr>
        <w:t>https://www.fhb.health.gov.lk/index.php/en/statistics</w:t>
      </w:r>
    </w:p>
    <w:p w14:paraId="1B5EF5A9" w14:textId="77777777" w:rsidR="00373689" w:rsidRPr="00B06A0F" w:rsidRDefault="00373689" w:rsidP="00F24E1A">
      <w:pPr>
        <w:pStyle w:val="SingleTxtG"/>
        <w:numPr>
          <w:ilvl w:val="0"/>
          <w:numId w:val="17"/>
        </w:numPr>
        <w:ind w:left="1134" w:firstLine="0"/>
        <w:rPr>
          <w:lang w:val="en-GB"/>
        </w:rPr>
      </w:pPr>
      <w:r w:rsidRPr="00B06A0F">
        <w:rPr>
          <w:lang w:val="en-GB"/>
        </w:rPr>
        <w:t xml:space="preserve">Sri </w:t>
      </w:r>
      <w:r w:rsidRPr="00B06A0F">
        <w:rPr>
          <w:shd w:val="clear" w:color="auto" w:fill="FFFFFF"/>
          <w:lang w:val="en-GB"/>
        </w:rPr>
        <w:t>Lanka</w:t>
      </w:r>
      <w:r w:rsidRPr="00B06A0F">
        <w:rPr>
          <w:lang w:val="en-GB"/>
        </w:rPr>
        <w:t xml:space="preserve"> records a very high percentage of institutionalized deliveries at 99% and only 0.009 home deliveries in 2019.A “National Strategic Plan on Well –Woman Progrmme2019-2023” developed by the Family Health Bureau with support from UNFPA Sri Lanka is being implemented at present. This plan is in line with the National Strategic Framework for Development of Health Services 2016-2025, the National Multi-sectoral Action Plan for the Prevention and Control of NCDs 2016-2020, the National Policy and Strategic Framework on Cancer Prevention and Control- Sri Lanka 2015 and the commitments of the Government to achieving the Sustainable Development Goals.</w:t>
      </w:r>
    </w:p>
    <w:p w14:paraId="25031403" w14:textId="77777777" w:rsidR="00373689" w:rsidRPr="00312323" w:rsidRDefault="00373689" w:rsidP="00F24E1A">
      <w:pPr>
        <w:pStyle w:val="SingleTxtG"/>
        <w:numPr>
          <w:ilvl w:val="0"/>
          <w:numId w:val="17"/>
        </w:numPr>
        <w:ind w:left="1134" w:firstLine="0"/>
        <w:rPr>
          <w:lang w:val="en-GB"/>
        </w:rPr>
      </w:pPr>
      <w:r w:rsidRPr="00B06A0F">
        <w:rPr>
          <w:lang w:val="en-GB"/>
        </w:rPr>
        <w:t>Reproductive, Maternal, New-born, Child Adolescent and Youth Health programme (</w:t>
      </w:r>
      <w:r w:rsidRPr="00B06A0F">
        <w:rPr>
          <w:shd w:val="clear" w:color="auto" w:fill="FFFFFF"/>
          <w:lang w:val="en-GB"/>
        </w:rPr>
        <w:t>RMNCAYH</w:t>
      </w:r>
      <w:r w:rsidRPr="00B06A0F">
        <w:rPr>
          <w:lang w:val="en-GB"/>
        </w:rPr>
        <w:t xml:space="preserve">) has been evolved over many decades. Origin of the programme dated back to 1926 in which the first field-based health unit system was established in Kalutara.  By 2018, RMNCAYH programme has reached almost all families in the country forming a well-organized health care system with 353 Medical Officer of Health (MOH) </w:t>
      </w:r>
      <w:proofErr w:type="spellStart"/>
      <w:r w:rsidRPr="00B06A0F">
        <w:rPr>
          <w:lang w:val="en-GB"/>
        </w:rPr>
        <w:t>areas.RMNCAYH</w:t>
      </w:r>
      <w:proofErr w:type="spellEnd"/>
      <w:r w:rsidRPr="00B06A0F">
        <w:rPr>
          <w:lang w:val="en-GB"/>
        </w:rPr>
        <w:t xml:space="preserve"> programme in Sri Lanka includes provision of services in relation to reproductive, maternal, child, school, adolescent and youth health. It also includes gender and women’s health components. The maternal component is further sub-divided into areas such as; Antenatal, Intrapartum, Postpartum and Maternal Morbidity and Mortality </w:t>
      </w:r>
      <w:r w:rsidRPr="00B06A0F">
        <w:rPr>
          <w:shd w:val="clear" w:color="auto" w:fill="FFFFFF"/>
          <w:lang w:val="en-GB"/>
        </w:rPr>
        <w:t>Surveillance</w:t>
      </w:r>
      <w:r w:rsidRPr="00B06A0F">
        <w:rPr>
          <w:lang w:val="en-GB"/>
        </w:rPr>
        <w:t xml:space="preserve"> entities. Child health component includes new-born care, child nutrition, child development and special needs, child morbidity and mortality prevention and surveillance elements. In addition, RMNCAYH programme includes maternal and child oral health care service </w:t>
      </w:r>
      <w:proofErr w:type="spellStart"/>
      <w:r w:rsidRPr="00B06A0F">
        <w:rPr>
          <w:lang w:val="en-GB"/>
        </w:rPr>
        <w:t>component.RMNCAYH</w:t>
      </w:r>
      <w:proofErr w:type="spellEnd"/>
      <w:r w:rsidRPr="00B06A0F">
        <w:rPr>
          <w:lang w:val="en-GB"/>
        </w:rPr>
        <w:t xml:space="preserve"> programme provide services to about 54% of the population, which includes pregnant mothers, infants, children, adolescents, youth and women in the reproductive ages</w:t>
      </w:r>
      <w:r w:rsidRPr="00312323">
        <w:rPr>
          <w:lang w:val="en-GB"/>
        </w:rPr>
        <w:t>.</w:t>
      </w:r>
    </w:p>
    <w:p w14:paraId="022372BD" w14:textId="77777777" w:rsidR="00373689" w:rsidRPr="00B06A0F" w:rsidRDefault="00373689" w:rsidP="00F24E1A">
      <w:pPr>
        <w:pStyle w:val="SingleTxtG"/>
        <w:numPr>
          <w:ilvl w:val="0"/>
          <w:numId w:val="17"/>
        </w:numPr>
        <w:ind w:left="1134" w:firstLine="0"/>
        <w:rPr>
          <w:lang w:val="en-GB"/>
        </w:rPr>
      </w:pPr>
      <w:r w:rsidRPr="00B06A0F">
        <w:rPr>
          <w:lang w:val="en-GB"/>
        </w:rPr>
        <w:t xml:space="preserve">Family Health Bureau of Ministry of Health in collaboration with Health Promotion Bureau of Ministry of Health develop and disseminate sexual health information applicable to women and girls. These information is accessible for girls and women in the country. It is delivered through different methods as appropriate to the target population. Ex: posters, leaflets, social media campaigns, media workshops, websites, group discussions, workshops, seminars. </w:t>
      </w:r>
    </w:p>
    <w:p w14:paraId="24F56041" w14:textId="33E028CD" w:rsidR="00373689" w:rsidRPr="00B06A0F" w:rsidRDefault="00373689" w:rsidP="00F24E1A">
      <w:pPr>
        <w:pStyle w:val="SingleTxtG"/>
        <w:numPr>
          <w:ilvl w:val="0"/>
          <w:numId w:val="17"/>
        </w:numPr>
        <w:ind w:left="1134" w:firstLine="0"/>
        <w:rPr>
          <w:lang w:val="en-GB"/>
        </w:rPr>
      </w:pPr>
      <w:r w:rsidRPr="00B06A0F">
        <w:rPr>
          <w:lang w:val="en-GB"/>
        </w:rPr>
        <w:t xml:space="preserve">Selected district level reproductive health data from Annual Report of the Family Health </w:t>
      </w:r>
      <w:r w:rsidRPr="00B06A0F">
        <w:rPr>
          <w:shd w:val="clear" w:color="auto" w:fill="FFFFFF"/>
          <w:lang w:val="en-GB"/>
        </w:rPr>
        <w:t>Bureau</w:t>
      </w:r>
      <w:r w:rsidRPr="00B06A0F">
        <w:rPr>
          <w:lang w:val="en-GB"/>
        </w:rPr>
        <w:t xml:space="preserve"> 2018from 4 different districts. (This data reflects that there is no significant difference in service provision between the districts)</w:t>
      </w:r>
      <w:r w:rsidR="004049B5" w:rsidRPr="00B06A0F">
        <w:rPr>
          <w:lang w:val="en-GB"/>
        </w:rPr>
        <w:t>.</w:t>
      </w:r>
    </w:p>
    <w:p w14:paraId="398A1DC2" w14:textId="77777777" w:rsidR="004049B5" w:rsidRPr="00B06A0F" w:rsidRDefault="004049B5" w:rsidP="0092455F">
      <w:pPr>
        <w:pStyle w:val="SingleTxtG"/>
        <w:rPr>
          <w:lang w:val="en-GB"/>
        </w:rPr>
      </w:pPr>
    </w:p>
    <w:tbl>
      <w:tblPr>
        <w:tblW w:w="7370" w:type="dxa"/>
        <w:tblInd w:w="1134" w:type="dxa"/>
        <w:tblLayout w:type="fixed"/>
        <w:tblCellMar>
          <w:left w:w="0" w:type="dxa"/>
          <w:right w:w="0" w:type="dxa"/>
        </w:tblCellMar>
        <w:tblLook w:val="04A0" w:firstRow="1" w:lastRow="0" w:firstColumn="1" w:lastColumn="0" w:noHBand="0" w:noVBand="1"/>
      </w:tblPr>
      <w:tblGrid>
        <w:gridCol w:w="1189"/>
        <w:gridCol w:w="1124"/>
        <w:gridCol w:w="1242"/>
        <w:gridCol w:w="1100"/>
        <w:gridCol w:w="1172"/>
        <w:gridCol w:w="1543"/>
      </w:tblGrid>
      <w:tr w:rsidR="003C2527" w:rsidRPr="003C2527" w14:paraId="75D435DA" w14:textId="77777777" w:rsidTr="003C2527">
        <w:trPr>
          <w:tblHeader/>
        </w:trPr>
        <w:tc>
          <w:tcPr>
            <w:tcW w:w="1189" w:type="dxa"/>
            <w:tcBorders>
              <w:top w:val="single" w:sz="4" w:space="0" w:color="auto"/>
              <w:bottom w:val="single" w:sz="12" w:space="0" w:color="auto"/>
            </w:tcBorders>
            <w:shd w:val="clear" w:color="auto" w:fill="auto"/>
            <w:vAlign w:val="bottom"/>
          </w:tcPr>
          <w:p w14:paraId="747A5BCE" w14:textId="77777777" w:rsidR="00373689" w:rsidRPr="003C2527" w:rsidRDefault="00373689" w:rsidP="003C2527">
            <w:pPr>
              <w:suppressAutoHyphens w:val="0"/>
              <w:spacing w:before="80" w:after="80" w:line="200" w:lineRule="exact"/>
              <w:rPr>
                <w:i/>
                <w:sz w:val="16"/>
              </w:rPr>
            </w:pPr>
            <w:r w:rsidRPr="003C2527">
              <w:rPr>
                <w:i/>
                <w:sz w:val="16"/>
              </w:rPr>
              <w:lastRenderedPageBreak/>
              <w:t>District</w:t>
            </w:r>
          </w:p>
        </w:tc>
        <w:tc>
          <w:tcPr>
            <w:tcW w:w="1124" w:type="dxa"/>
            <w:tcBorders>
              <w:top w:val="single" w:sz="4" w:space="0" w:color="auto"/>
              <w:bottom w:val="single" w:sz="12" w:space="0" w:color="auto"/>
            </w:tcBorders>
            <w:shd w:val="clear" w:color="auto" w:fill="auto"/>
            <w:vAlign w:val="bottom"/>
          </w:tcPr>
          <w:p w14:paraId="1520D58A" w14:textId="77777777" w:rsidR="00373689" w:rsidRPr="003C2527" w:rsidRDefault="00373689" w:rsidP="003C2527">
            <w:pPr>
              <w:suppressAutoHyphens w:val="0"/>
              <w:spacing w:before="80" w:after="80" w:line="200" w:lineRule="exact"/>
              <w:jc w:val="right"/>
              <w:rPr>
                <w:i/>
                <w:sz w:val="16"/>
              </w:rPr>
            </w:pPr>
            <w:r w:rsidRPr="003C2527">
              <w:rPr>
                <w:i/>
                <w:sz w:val="16"/>
              </w:rPr>
              <w:t>% of eligible couples using a modern family planning method</w:t>
            </w:r>
          </w:p>
        </w:tc>
        <w:tc>
          <w:tcPr>
            <w:tcW w:w="1242" w:type="dxa"/>
            <w:tcBorders>
              <w:top w:val="single" w:sz="4" w:space="0" w:color="auto"/>
              <w:bottom w:val="single" w:sz="12" w:space="0" w:color="auto"/>
            </w:tcBorders>
            <w:shd w:val="clear" w:color="auto" w:fill="auto"/>
            <w:vAlign w:val="bottom"/>
          </w:tcPr>
          <w:p w14:paraId="27ACD199" w14:textId="77777777" w:rsidR="00373689" w:rsidRPr="003C2527" w:rsidRDefault="00373689" w:rsidP="003C2527">
            <w:pPr>
              <w:suppressAutoHyphens w:val="0"/>
              <w:spacing w:before="80" w:after="80" w:line="200" w:lineRule="exact"/>
              <w:jc w:val="right"/>
              <w:rPr>
                <w:i/>
                <w:sz w:val="16"/>
              </w:rPr>
            </w:pPr>
            <w:r w:rsidRPr="003C2527">
              <w:rPr>
                <w:i/>
                <w:sz w:val="16"/>
              </w:rPr>
              <w:t>% of pregnant mothers registered before 8</w:t>
            </w:r>
            <w:r w:rsidRPr="003C2527">
              <w:rPr>
                <w:i/>
                <w:sz w:val="16"/>
                <w:vertAlign w:val="superscript"/>
              </w:rPr>
              <w:t>th</w:t>
            </w:r>
            <w:r w:rsidRPr="003C2527">
              <w:rPr>
                <w:i/>
                <w:sz w:val="16"/>
              </w:rPr>
              <w:t xml:space="preserve">  weeks of pregnancy</w:t>
            </w:r>
          </w:p>
        </w:tc>
        <w:tc>
          <w:tcPr>
            <w:tcW w:w="1100" w:type="dxa"/>
            <w:tcBorders>
              <w:top w:val="single" w:sz="4" w:space="0" w:color="auto"/>
              <w:bottom w:val="single" w:sz="12" w:space="0" w:color="auto"/>
            </w:tcBorders>
            <w:shd w:val="clear" w:color="auto" w:fill="auto"/>
            <w:vAlign w:val="bottom"/>
          </w:tcPr>
          <w:p w14:paraId="2BF1927B" w14:textId="77777777" w:rsidR="00373689" w:rsidRPr="003C2527" w:rsidRDefault="00373689" w:rsidP="003C2527">
            <w:pPr>
              <w:suppressAutoHyphens w:val="0"/>
              <w:spacing w:before="80" w:after="80" w:line="200" w:lineRule="exact"/>
              <w:jc w:val="right"/>
              <w:rPr>
                <w:i/>
                <w:sz w:val="16"/>
              </w:rPr>
            </w:pPr>
            <w:r w:rsidRPr="003C2527">
              <w:rPr>
                <w:i/>
                <w:sz w:val="16"/>
              </w:rPr>
              <w:t>% of 35 yrs. age cohort attended well women clinics</w:t>
            </w:r>
          </w:p>
        </w:tc>
        <w:tc>
          <w:tcPr>
            <w:tcW w:w="1172" w:type="dxa"/>
            <w:tcBorders>
              <w:top w:val="single" w:sz="4" w:space="0" w:color="auto"/>
              <w:bottom w:val="single" w:sz="12" w:space="0" w:color="auto"/>
            </w:tcBorders>
            <w:shd w:val="clear" w:color="auto" w:fill="auto"/>
            <w:vAlign w:val="bottom"/>
          </w:tcPr>
          <w:p w14:paraId="6D8D3F7D" w14:textId="77777777" w:rsidR="00373689" w:rsidRPr="003C2527" w:rsidRDefault="00373689" w:rsidP="003C2527">
            <w:pPr>
              <w:suppressAutoHyphens w:val="0"/>
              <w:spacing w:before="80" w:after="80" w:line="200" w:lineRule="exact"/>
              <w:jc w:val="right"/>
              <w:rPr>
                <w:i/>
                <w:sz w:val="16"/>
              </w:rPr>
            </w:pPr>
            <w:r w:rsidRPr="003C2527">
              <w:rPr>
                <w:i/>
                <w:sz w:val="16"/>
              </w:rPr>
              <w:t>Total number of new GBV survivors identified</w:t>
            </w:r>
          </w:p>
        </w:tc>
        <w:tc>
          <w:tcPr>
            <w:tcW w:w="1543" w:type="dxa"/>
            <w:tcBorders>
              <w:top w:val="single" w:sz="4" w:space="0" w:color="auto"/>
              <w:bottom w:val="single" w:sz="12" w:space="0" w:color="auto"/>
            </w:tcBorders>
            <w:shd w:val="clear" w:color="auto" w:fill="auto"/>
            <w:vAlign w:val="bottom"/>
          </w:tcPr>
          <w:p w14:paraId="5EC99133" w14:textId="77777777" w:rsidR="00373689" w:rsidRPr="003C2527" w:rsidRDefault="00373689" w:rsidP="003C2527">
            <w:pPr>
              <w:suppressAutoHyphens w:val="0"/>
              <w:spacing w:before="80" w:after="80" w:line="200" w:lineRule="exact"/>
              <w:jc w:val="right"/>
              <w:rPr>
                <w:i/>
                <w:sz w:val="16"/>
              </w:rPr>
            </w:pPr>
            <w:r w:rsidRPr="003C2527">
              <w:rPr>
                <w:i/>
                <w:sz w:val="16"/>
              </w:rPr>
              <w:t>District Characteristics</w:t>
            </w:r>
          </w:p>
        </w:tc>
      </w:tr>
      <w:tr w:rsidR="003C2527" w:rsidRPr="003C2527" w14:paraId="5EB17591" w14:textId="77777777" w:rsidTr="003C2527">
        <w:tc>
          <w:tcPr>
            <w:tcW w:w="1189" w:type="dxa"/>
            <w:tcBorders>
              <w:top w:val="single" w:sz="12" w:space="0" w:color="auto"/>
            </w:tcBorders>
            <w:shd w:val="clear" w:color="auto" w:fill="auto"/>
          </w:tcPr>
          <w:p w14:paraId="6922F4B6" w14:textId="77777777" w:rsidR="00373689" w:rsidRPr="003C2527" w:rsidRDefault="00373689" w:rsidP="003C2527">
            <w:pPr>
              <w:suppressAutoHyphens w:val="0"/>
              <w:spacing w:before="40" w:after="40" w:line="220" w:lineRule="exact"/>
              <w:rPr>
                <w:sz w:val="18"/>
                <w:szCs w:val="24"/>
              </w:rPr>
            </w:pPr>
            <w:r w:rsidRPr="003C2527">
              <w:rPr>
                <w:sz w:val="18"/>
                <w:szCs w:val="24"/>
              </w:rPr>
              <w:t>Batticaloa</w:t>
            </w:r>
          </w:p>
        </w:tc>
        <w:tc>
          <w:tcPr>
            <w:tcW w:w="1124" w:type="dxa"/>
            <w:tcBorders>
              <w:top w:val="single" w:sz="12" w:space="0" w:color="auto"/>
            </w:tcBorders>
            <w:shd w:val="clear" w:color="auto" w:fill="auto"/>
            <w:vAlign w:val="bottom"/>
          </w:tcPr>
          <w:p w14:paraId="7D12E885"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45.7</w:t>
            </w:r>
          </w:p>
        </w:tc>
        <w:tc>
          <w:tcPr>
            <w:tcW w:w="1242" w:type="dxa"/>
            <w:tcBorders>
              <w:top w:val="single" w:sz="12" w:space="0" w:color="auto"/>
            </w:tcBorders>
            <w:shd w:val="clear" w:color="auto" w:fill="auto"/>
            <w:vAlign w:val="bottom"/>
          </w:tcPr>
          <w:p w14:paraId="596F2090"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79.2</w:t>
            </w:r>
          </w:p>
        </w:tc>
        <w:tc>
          <w:tcPr>
            <w:tcW w:w="1100" w:type="dxa"/>
            <w:tcBorders>
              <w:top w:val="single" w:sz="12" w:space="0" w:color="auto"/>
            </w:tcBorders>
            <w:shd w:val="clear" w:color="auto" w:fill="auto"/>
            <w:vAlign w:val="bottom"/>
          </w:tcPr>
          <w:p w14:paraId="17412409"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77</w:t>
            </w:r>
          </w:p>
        </w:tc>
        <w:tc>
          <w:tcPr>
            <w:tcW w:w="1172" w:type="dxa"/>
            <w:tcBorders>
              <w:top w:val="single" w:sz="12" w:space="0" w:color="auto"/>
            </w:tcBorders>
            <w:shd w:val="clear" w:color="auto" w:fill="auto"/>
            <w:vAlign w:val="bottom"/>
          </w:tcPr>
          <w:p w14:paraId="39101A14"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844</w:t>
            </w:r>
          </w:p>
        </w:tc>
        <w:tc>
          <w:tcPr>
            <w:tcW w:w="1543" w:type="dxa"/>
            <w:tcBorders>
              <w:top w:val="single" w:sz="12" w:space="0" w:color="auto"/>
            </w:tcBorders>
            <w:shd w:val="clear" w:color="auto" w:fill="auto"/>
            <w:vAlign w:val="bottom"/>
          </w:tcPr>
          <w:p w14:paraId="39C53C92"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Previously conflict affected</w:t>
            </w:r>
          </w:p>
        </w:tc>
      </w:tr>
      <w:tr w:rsidR="003C2527" w:rsidRPr="003C2527" w14:paraId="257AA3A1" w14:textId="77777777" w:rsidTr="003C2527">
        <w:tc>
          <w:tcPr>
            <w:tcW w:w="1189" w:type="dxa"/>
            <w:shd w:val="clear" w:color="auto" w:fill="auto"/>
          </w:tcPr>
          <w:p w14:paraId="58F83548" w14:textId="77777777" w:rsidR="00373689" w:rsidRPr="003C2527" w:rsidRDefault="00373689" w:rsidP="003C2527">
            <w:pPr>
              <w:suppressAutoHyphens w:val="0"/>
              <w:spacing w:before="40" w:after="40" w:line="220" w:lineRule="exact"/>
              <w:rPr>
                <w:sz w:val="18"/>
                <w:szCs w:val="24"/>
              </w:rPr>
            </w:pPr>
            <w:r w:rsidRPr="003C2527">
              <w:rPr>
                <w:sz w:val="18"/>
                <w:szCs w:val="24"/>
              </w:rPr>
              <w:t xml:space="preserve">Colombo </w:t>
            </w:r>
          </w:p>
        </w:tc>
        <w:tc>
          <w:tcPr>
            <w:tcW w:w="1124" w:type="dxa"/>
            <w:shd w:val="clear" w:color="auto" w:fill="auto"/>
            <w:vAlign w:val="bottom"/>
          </w:tcPr>
          <w:p w14:paraId="452103CA"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55.6</w:t>
            </w:r>
          </w:p>
        </w:tc>
        <w:tc>
          <w:tcPr>
            <w:tcW w:w="1242" w:type="dxa"/>
            <w:shd w:val="clear" w:color="auto" w:fill="auto"/>
            <w:vAlign w:val="bottom"/>
          </w:tcPr>
          <w:p w14:paraId="1E9B4728"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71.4</w:t>
            </w:r>
          </w:p>
        </w:tc>
        <w:tc>
          <w:tcPr>
            <w:tcW w:w="1100" w:type="dxa"/>
            <w:shd w:val="clear" w:color="auto" w:fill="auto"/>
            <w:vAlign w:val="bottom"/>
          </w:tcPr>
          <w:p w14:paraId="46059D27"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80.4</w:t>
            </w:r>
          </w:p>
        </w:tc>
        <w:tc>
          <w:tcPr>
            <w:tcW w:w="1172" w:type="dxa"/>
            <w:shd w:val="clear" w:color="auto" w:fill="auto"/>
            <w:vAlign w:val="bottom"/>
          </w:tcPr>
          <w:p w14:paraId="606AAFEA"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486</w:t>
            </w:r>
          </w:p>
        </w:tc>
        <w:tc>
          <w:tcPr>
            <w:tcW w:w="1543" w:type="dxa"/>
            <w:shd w:val="clear" w:color="auto" w:fill="auto"/>
            <w:vAlign w:val="bottom"/>
          </w:tcPr>
          <w:p w14:paraId="77EBA089" w14:textId="0633512C" w:rsidR="00373689" w:rsidRPr="003C2527" w:rsidRDefault="00373689" w:rsidP="003C2527">
            <w:pPr>
              <w:suppressAutoHyphens w:val="0"/>
              <w:spacing w:before="40" w:after="40" w:line="220" w:lineRule="exact"/>
              <w:jc w:val="right"/>
              <w:rPr>
                <w:sz w:val="18"/>
                <w:szCs w:val="24"/>
              </w:rPr>
            </w:pPr>
            <w:r w:rsidRPr="003C2527">
              <w:rPr>
                <w:sz w:val="18"/>
                <w:szCs w:val="24"/>
              </w:rPr>
              <w:t>Capital, main district</w:t>
            </w:r>
          </w:p>
        </w:tc>
      </w:tr>
      <w:tr w:rsidR="003C2527" w:rsidRPr="003C2527" w14:paraId="1DDD5E73" w14:textId="77777777" w:rsidTr="003C2527">
        <w:tc>
          <w:tcPr>
            <w:tcW w:w="1189" w:type="dxa"/>
            <w:shd w:val="clear" w:color="auto" w:fill="auto"/>
          </w:tcPr>
          <w:p w14:paraId="6CE414B4" w14:textId="77777777" w:rsidR="00373689" w:rsidRPr="003C2527" w:rsidRDefault="00373689" w:rsidP="003C2527">
            <w:pPr>
              <w:suppressAutoHyphens w:val="0"/>
              <w:spacing w:before="40" w:after="40" w:line="220" w:lineRule="exact"/>
              <w:rPr>
                <w:sz w:val="18"/>
                <w:szCs w:val="24"/>
              </w:rPr>
            </w:pPr>
            <w:r w:rsidRPr="003C2527">
              <w:rPr>
                <w:sz w:val="18"/>
                <w:szCs w:val="24"/>
              </w:rPr>
              <w:t>Jaffna</w:t>
            </w:r>
          </w:p>
        </w:tc>
        <w:tc>
          <w:tcPr>
            <w:tcW w:w="1124" w:type="dxa"/>
            <w:shd w:val="clear" w:color="auto" w:fill="auto"/>
            <w:vAlign w:val="bottom"/>
          </w:tcPr>
          <w:p w14:paraId="04FB2698"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51.4</w:t>
            </w:r>
          </w:p>
        </w:tc>
        <w:tc>
          <w:tcPr>
            <w:tcW w:w="1242" w:type="dxa"/>
            <w:shd w:val="clear" w:color="auto" w:fill="auto"/>
            <w:vAlign w:val="bottom"/>
          </w:tcPr>
          <w:p w14:paraId="32044998"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85.4</w:t>
            </w:r>
          </w:p>
        </w:tc>
        <w:tc>
          <w:tcPr>
            <w:tcW w:w="1100" w:type="dxa"/>
            <w:shd w:val="clear" w:color="auto" w:fill="auto"/>
            <w:vAlign w:val="bottom"/>
          </w:tcPr>
          <w:p w14:paraId="698824C8"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70.7</w:t>
            </w:r>
          </w:p>
        </w:tc>
        <w:tc>
          <w:tcPr>
            <w:tcW w:w="1172" w:type="dxa"/>
            <w:shd w:val="clear" w:color="auto" w:fill="auto"/>
            <w:vAlign w:val="bottom"/>
          </w:tcPr>
          <w:p w14:paraId="26F80152"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442</w:t>
            </w:r>
          </w:p>
        </w:tc>
        <w:tc>
          <w:tcPr>
            <w:tcW w:w="1543" w:type="dxa"/>
            <w:shd w:val="clear" w:color="auto" w:fill="auto"/>
            <w:vAlign w:val="bottom"/>
          </w:tcPr>
          <w:p w14:paraId="13577983"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Previously conflict affected</w:t>
            </w:r>
          </w:p>
        </w:tc>
      </w:tr>
      <w:tr w:rsidR="003C2527" w:rsidRPr="003C2527" w14:paraId="191FFAA1" w14:textId="77777777" w:rsidTr="003C2527">
        <w:tc>
          <w:tcPr>
            <w:tcW w:w="1189" w:type="dxa"/>
            <w:tcBorders>
              <w:bottom w:val="single" w:sz="12" w:space="0" w:color="auto"/>
            </w:tcBorders>
            <w:shd w:val="clear" w:color="auto" w:fill="auto"/>
          </w:tcPr>
          <w:p w14:paraId="507D1CAC" w14:textId="77777777" w:rsidR="00373689" w:rsidRPr="003C2527" w:rsidRDefault="00373689" w:rsidP="003C2527">
            <w:pPr>
              <w:suppressAutoHyphens w:val="0"/>
              <w:spacing w:before="40" w:after="40" w:line="220" w:lineRule="exact"/>
              <w:rPr>
                <w:sz w:val="18"/>
                <w:szCs w:val="24"/>
              </w:rPr>
            </w:pPr>
            <w:r w:rsidRPr="003C2527">
              <w:rPr>
                <w:sz w:val="18"/>
                <w:szCs w:val="24"/>
              </w:rPr>
              <w:t xml:space="preserve">Nuwara </w:t>
            </w:r>
            <w:proofErr w:type="spellStart"/>
            <w:r w:rsidRPr="003C2527">
              <w:rPr>
                <w:sz w:val="18"/>
                <w:szCs w:val="24"/>
              </w:rPr>
              <w:t>Eliya</w:t>
            </w:r>
            <w:proofErr w:type="spellEnd"/>
          </w:p>
        </w:tc>
        <w:tc>
          <w:tcPr>
            <w:tcW w:w="1124" w:type="dxa"/>
            <w:tcBorders>
              <w:bottom w:val="single" w:sz="12" w:space="0" w:color="auto"/>
            </w:tcBorders>
            <w:shd w:val="clear" w:color="auto" w:fill="auto"/>
            <w:vAlign w:val="bottom"/>
          </w:tcPr>
          <w:p w14:paraId="6AC1C37B"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68.7</w:t>
            </w:r>
          </w:p>
        </w:tc>
        <w:tc>
          <w:tcPr>
            <w:tcW w:w="1242" w:type="dxa"/>
            <w:tcBorders>
              <w:bottom w:val="single" w:sz="12" w:space="0" w:color="auto"/>
            </w:tcBorders>
            <w:shd w:val="clear" w:color="auto" w:fill="auto"/>
            <w:vAlign w:val="bottom"/>
          </w:tcPr>
          <w:p w14:paraId="26752D16"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68.7</w:t>
            </w:r>
          </w:p>
        </w:tc>
        <w:tc>
          <w:tcPr>
            <w:tcW w:w="1100" w:type="dxa"/>
            <w:tcBorders>
              <w:bottom w:val="single" w:sz="12" w:space="0" w:color="auto"/>
            </w:tcBorders>
            <w:shd w:val="clear" w:color="auto" w:fill="auto"/>
            <w:vAlign w:val="bottom"/>
          </w:tcPr>
          <w:p w14:paraId="784F71F1"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121.1</w:t>
            </w:r>
          </w:p>
        </w:tc>
        <w:tc>
          <w:tcPr>
            <w:tcW w:w="1172" w:type="dxa"/>
            <w:tcBorders>
              <w:bottom w:val="single" w:sz="12" w:space="0" w:color="auto"/>
            </w:tcBorders>
            <w:shd w:val="clear" w:color="auto" w:fill="auto"/>
            <w:vAlign w:val="bottom"/>
          </w:tcPr>
          <w:p w14:paraId="1AD3194C"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281</w:t>
            </w:r>
          </w:p>
        </w:tc>
        <w:tc>
          <w:tcPr>
            <w:tcW w:w="1543" w:type="dxa"/>
            <w:tcBorders>
              <w:bottom w:val="single" w:sz="12" w:space="0" w:color="auto"/>
            </w:tcBorders>
            <w:shd w:val="clear" w:color="auto" w:fill="auto"/>
            <w:vAlign w:val="bottom"/>
          </w:tcPr>
          <w:p w14:paraId="2F7E3E12"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Consists of highest (estate) plantation population</w:t>
            </w:r>
          </w:p>
        </w:tc>
      </w:tr>
    </w:tbl>
    <w:p w14:paraId="0790219E" w14:textId="53C1FC57" w:rsidR="003C2527" w:rsidRPr="00B06A0F" w:rsidRDefault="003C2527" w:rsidP="00EE078E">
      <w:pPr>
        <w:pStyle w:val="H23G"/>
        <w:rPr>
          <w:lang w:val="en-GB"/>
        </w:rPr>
      </w:pPr>
      <w:r w:rsidRPr="00B06A0F">
        <w:rPr>
          <w:lang w:val="en-GB"/>
        </w:rPr>
        <w:tab/>
      </w:r>
      <w:r w:rsidRPr="00B06A0F">
        <w:rPr>
          <w:lang w:val="en-GB"/>
        </w:rPr>
        <w:tab/>
      </w:r>
      <w:r w:rsidR="00373689" w:rsidRPr="00B06A0F">
        <w:rPr>
          <w:lang w:val="en-GB"/>
        </w:rPr>
        <w:t>Health services in the estate sector</w:t>
      </w:r>
    </w:p>
    <w:p w14:paraId="4BC278B2" w14:textId="1FD69EA0" w:rsidR="00373689" w:rsidRPr="00B06A0F" w:rsidRDefault="00373689" w:rsidP="00F24E1A">
      <w:pPr>
        <w:pStyle w:val="SingleTxtG"/>
        <w:numPr>
          <w:ilvl w:val="0"/>
          <w:numId w:val="17"/>
        </w:numPr>
        <w:ind w:left="1134" w:firstLine="0"/>
        <w:rPr>
          <w:lang w:val="en-GB"/>
        </w:rPr>
      </w:pPr>
      <w:r w:rsidRPr="00B06A0F">
        <w:rPr>
          <w:lang w:val="en-GB"/>
        </w:rPr>
        <w:t xml:space="preserve">There are about 220,000 families with about 930,000 people residing in the estate sector </w:t>
      </w:r>
      <w:r w:rsidRPr="00B06A0F">
        <w:rPr>
          <w:shd w:val="clear" w:color="auto" w:fill="FFFFFF"/>
          <w:lang w:val="en-GB"/>
        </w:rPr>
        <w:t>within</w:t>
      </w:r>
      <w:r w:rsidRPr="00B06A0F">
        <w:rPr>
          <w:lang w:val="en-GB"/>
        </w:rPr>
        <w:t xml:space="preserve"> five provinces in the country. Majority of the estate sector population reside in the Nuwara </w:t>
      </w:r>
      <w:proofErr w:type="spellStart"/>
      <w:r w:rsidRPr="00B06A0F">
        <w:rPr>
          <w:lang w:val="en-GB"/>
        </w:rPr>
        <w:t>Eliya</w:t>
      </w:r>
      <w:proofErr w:type="spellEnd"/>
      <w:r w:rsidRPr="00B06A0F">
        <w:rPr>
          <w:lang w:val="en-GB"/>
        </w:rPr>
        <w:t xml:space="preserve"> district. Plantation sector is an important contributor to GNP and therefore the health and wellbeing of these populations are a priority need of the country. When population is considered, about 40% of the women are between the age group of 15 to 45 years in the estate sector according to Demographic Health Survey 2016. After receiving citizenship in the late 1970s, the estate sector population is enjoying all health services and benefits without any discrimination. In the estate sector Preventive health sector services are provided to grass root level through Public Health Midwives just as for all other communities. Maternal and Child Health services are improved to a great extent with 99% receiving skilled care at childbirth. Furthermore, 97% of females in the reproductive age have heard of at least one modern method of contraception according to 2016 DHS survey. Nuwara </w:t>
      </w:r>
      <w:proofErr w:type="spellStart"/>
      <w:r w:rsidRPr="00B06A0F">
        <w:rPr>
          <w:lang w:val="en-GB"/>
        </w:rPr>
        <w:t>Eliya</w:t>
      </w:r>
      <w:proofErr w:type="spellEnd"/>
      <w:r w:rsidRPr="00B06A0F">
        <w:rPr>
          <w:lang w:val="en-GB"/>
        </w:rPr>
        <w:t>, which has the highest estate (plantation) population became island first in providing Well Woman Clinic services in the year 2018.At present, Sri Lanka is in the process of acquiring all estate health institutions to the government sector. This will further benefit the estate sector population to reap the benefits of the free health care service in Sri Lanka.</w:t>
      </w:r>
    </w:p>
    <w:p w14:paraId="7B821213" w14:textId="3A419FA9" w:rsidR="003C2527" w:rsidRDefault="003C2527" w:rsidP="00CD738C">
      <w:pPr>
        <w:pStyle w:val="H23G"/>
      </w:pPr>
      <w:r w:rsidRPr="00B06A0F">
        <w:rPr>
          <w:lang w:val="en-GB"/>
        </w:rPr>
        <w:tab/>
      </w:r>
      <w:r w:rsidRPr="00B06A0F">
        <w:rPr>
          <w:lang w:val="en-GB"/>
        </w:rPr>
        <w:tab/>
      </w:r>
      <w:r w:rsidR="00373689" w:rsidRPr="00312323">
        <w:t>Psycho-social trauma management programmes</w:t>
      </w:r>
    </w:p>
    <w:p w14:paraId="6A5DA6EA" w14:textId="4C94976D" w:rsidR="00373689" w:rsidRPr="00312323" w:rsidRDefault="00373689" w:rsidP="00F24E1A">
      <w:pPr>
        <w:pStyle w:val="SingleTxtG"/>
        <w:numPr>
          <w:ilvl w:val="0"/>
          <w:numId w:val="17"/>
        </w:numPr>
        <w:ind w:left="1134" w:firstLine="0"/>
      </w:pPr>
      <w:r w:rsidRPr="00D46EE0">
        <w:rPr>
          <w:lang w:val="en-GB"/>
        </w:rPr>
        <w:t xml:space="preserve"> </w:t>
      </w:r>
      <w:r w:rsidRPr="00B06A0F">
        <w:rPr>
          <w:lang w:val="en-GB"/>
        </w:rPr>
        <w:t xml:space="preserve">There is a well-established island wide state hospital and community based/ domiciliary Mental Health service.  The service is provided through the team of Consultant Psychiatrist, Medical Officer- Mental Health and Nursing Officer- Mental Health. </w:t>
      </w:r>
      <w:r w:rsidRPr="00312323">
        <w:t xml:space="preserve">The teams are </w:t>
      </w:r>
      <w:proofErr w:type="spellStart"/>
      <w:r w:rsidRPr="00312323">
        <w:t>based</w:t>
      </w:r>
      <w:proofErr w:type="spellEnd"/>
      <w:r w:rsidRPr="00312323">
        <w:t xml:space="preserve"> in the </w:t>
      </w:r>
      <w:proofErr w:type="spellStart"/>
      <w:r w:rsidRPr="00312323">
        <w:t>hospitals</w:t>
      </w:r>
      <w:proofErr w:type="spellEnd"/>
      <w:r w:rsidRPr="00312323">
        <w:t>.</w:t>
      </w:r>
    </w:p>
    <w:p w14:paraId="1E9C7280" w14:textId="71C7B3C5" w:rsidR="00373689" w:rsidRPr="00D1230E" w:rsidRDefault="003C2527" w:rsidP="00CD738C">
      <w:pPr>
        <w:pStyle w:val="H23G"/>
      </w:pPr>
      <w:r>
        <w:tab/>
      </w:r>
      <w:r>
        <w:tab/>
      </w:r>
      <w:r w:rsidR="00373689" w:rsidRPr="00D1230E">
        <w:t>HIV</w:t>
      </w:r>
    </w:p>
    <w:p w14:paraId="72E15185" w14:textId="79BDAB92" w:rsidR="00373689" w:rsidRPr="00B06A0F" w:rsidRDefault="00373689" w:rsidP="00F24E1A">
      <w:pPr>
        <w:pStyle w:val="SingleTxtG"/>
        <w:numPr>
          <w:ilvl w:val="0"/>
          <w:numId w:val="17"/>
        </w:numPr>
        <w:ind w:left="1134" w:firstLine="0"/>
        <w:rPr>
          <w:lang w:val="en-GB"/>
        </w:rPr>
      </w:pPr>
      <w:r w:rsidRPr="00B06A0F">
        <w:rPr>
          <w:lang w:val="en-GB"/>
        </w:rPr>
        <w:t xml:space="preserve">Sri Lanka has not reported any case of mother-to-child transmission of HIV since 2017 and its </w:t>
      </w:r>
      <w:r w:rsidRPr="00B06A0F">
        <w:rPr>
          <w:shd w:val="clear" w:color="auto" w:fill="FFFFFF"/>
          <w:lang w:val="en-GB"/>
        </w:rPr>
        <w:t>congenital</w:t>
      </w:r>
      <w:r w:rsidRPr="00B06A0F">
        <w:rPr>
          <w:lang w:val="en-GB"/>
        </w:rPr>
        <w:t xml:space="preserve"> syphilis cases has consistently been two per 100 000 live births, much less than fifty per 100 000 live births needed for elimination certification, as per the findings of the Global Validation Advisory Committee. Sri Lanka was validated for elimination of mother-to-child transmission of HIV and congenital syphilis in November 2019, and Sri Lanka is the third country in WHO South-East Asia Region to achieve this after Thailand and Maldives.</w:t>
      </w:r>
    </w:p>
    <w:p w14:paraId="4FB16212" w14:textId="1A75B405" w:rsidR="00373689" w:rsidRPr="00312323" w:rsidRDefault="003C2527" w:rsidP="00CD738C">
      <w:pPr>
        <w:pStyle w:val="H23G"/>
      </w:pPr>
      <w:r w:rsidRPr="00B06A0F">
        <w:rPr>
          <w:lang w:val="en-GB"/>
        </w:rPr>
        <w:tab/>
      </w:r>
      <w:r w:rsidRPr="00B06A0F">
        <w:rPr>
          <w:lang w:val="en-GB"/>
        </w:rPr>
        <w:tab/>
      </w:r>
      <w:proofErr w:type="spellStart"/>
      <w:r w:rsidR="00373689" w:rsidRPr="00312323">
        <w:t>Reported</w:t>
      </w:r>
      <w:proofErr w:type="spellEnd"/>
      <w:r w:rsidR="00373689" w:rsidRPr="00312323">
        <w:t xml:space="preserve"> HIV Cases </w:t>
      </w:r>
    </w:p>
    <w:p w14:paraId="630C367C" w14:textId="02A47ACA" w:rsidR="00373689" w:rsidRPr="00B06A0F" w:rsidRDefault="00373689" w:rsidP="00F24E1A">
      <w:pPr>
        <w:pStyle w:val="SingleTxtG"/>
        <w:numPr>
          <w:ilvl w:val="0"/>
          <w:numId w:val="17"/>
        </w:numPr>
        <w:ind w:left="1134" w:firstLine="0"/>
        <w:rPr>
          <w:lang w:val="en-GB"/>
        </w:rPr>
      </w:pPr>
      <w:r w:rsidRPr="00B06A0F">
        <w:rPr>
          <w:lang w:val="en-GB"/>
        </w:rPr>
        <w:t>Table below shows HIV cases reported to the National STD/AIDS Control Programme (</w:t>
      </w:r>
      <w:r w:rsidRPr="00B06A0F">
        <w:rPr>
          <w:shd w:val="clear" w:color="auto" w:fill="FFFFFF"/>
          <w:lang w:val="en-GB"/>
        </w:rPr>
        <w:t>NSACP</w:t>
      </w:r>
      <w:r w:rsidRPr="00B06A0F">
        <w:rPr>
          <w:lang w:val="en-GB"/>
        </w:rPr>
        <w:t>) during 2018-2020</w:t>
      </w:r>
      <w:r w:rsidR="004049B5" w:rsidRPr="00B06A0F">
        <w:rPr>
          <w:lang w:val="en-GB"/>
        </w:rPr>
        <w:t>.</w:t>
      </w:r>
    </w:p>
    <w:tbl>
      <w:tblPr>
        <w:tblW w:w="7370" w:type="dxa"/>
        <w:tblInd w:w="1134" w:type="dxa"/>
        <w:tblLayout w:type="fixed"/>
        <w:tblCellMar>
          <w:left w:w="0" w:type="dxa"/>
          <w:right w:w="0" w:type="dxa"/>
        </w:tblCellMar>
        <w:tblLook w:val="04A0" w:firstRow="1" w:lastRow="0" w:firstColumn="1" w:lastColumn="0" w:noHBand="0" w:noVBand="1"/>
      </w:tblPr>
      <w:tblGrid>
        <w:gridCol w:w="1842"/>
        <w:gridCol w:w="1842"/>
        <w:gridCol w:w="1843"/>
        <w:gridCol w:w="1843"/>
      </w:tblGrid>
      <w:tr w:rsidR="003C2527" w:rsidRPr="003C2527" w14:paraId="009AE9B2" w14:textId="77777777" w:rsidTr="003C2527">
        <w:trPr>
          <w:tblHeader/>
        </w:trPr>
        <w:tc>
          <w:tcPr>
            <w:tcW w:w="1842" w:type="dxa"/>
            <w:tcBorders>
              <w:top w:val="single" w:sz="4" w:space="0" w:color="auto"/>
              <w:bottom w:val="single" w:sz="12" w:space="0" w:color="auto"/>
            </w:tcBorders>
            <w:shd w:val="clear" w:color="auto" w:fill="auto"/>
            <w:vAlign w:val="bottom"/>
          </w:tcPr>
          <w:p w14:paraId="66932D1A" w14:textId="77777777" w:rsidR="00373689" w:rsidRPr="003C2527" w:rsidRDefault="00373689" w:rsidP="003C2527">
            <w:pPr>
              <w:suppressAutoHyphens w:val="0"/>
              <w:spacing w:before="80" w:after="80" w:line="200" w:lineRule="exact"/>
              <w:rPr>
                <w:i/>
                <w:sz w:val="16"/>
                <w:szCs w:val="24"/>
              </w:rPr>
            </w:pPr>
            <w:r w:rsidRPr="003C2527">
              <w:rPr>
                <w:i/>
                <w:sz w:val="16"/>
                <w:szCs w:val="24"/>
              </w:rPr>
              <w:t>Age group</w:t>
            </w:r>
          </w:p>
        </w:tc>
        <w:tc>
          <w:tcPr>
            <w:tcW w:w="1842" w:type="dxa"/>
            <w:tcBorders>
              <w:top w:val="single" w:sz="4" w:space="0" w:color="auto"/>
              <w:bottom w:val="single" w:sz="12" w:space="0" w:color="auto"/>
            </w:tcBorders>
            <w:shd w:val="clear" w:color="auto" w:fill="auto"/>
            <w:vAlign w:val="bottom"/>
          </w:tcPr>
          <w:p w14:paraId="37363A87" w14:textId="77777777" w:rsidR="00373689" w:rsidRPr="003C2527" w:rsidRDefault="00373689" w:rsidP="003C2527">
            <w:pPr>
              <w:suppressAutoHyphens w:val="0"/>
              <w:spacing w:before="80" w:after="80" w:line="200" w:lineRule="exact"/>
              <w:jc w:val="right"/>
              <w:rPr>
                <w:i/>
                <w:sz w:val="16"/>
                <w:szCs w:val="24"/>
              </w:rPr>
            </w:pPr>
            <w:r w:rsidRPr="003C2527">
              <w:rPr>
                <w:i/>
                <w:sz w:val="16"/>
                <w:szCs w:val="24"/>
              </w:rPr>
              <w:t>2018</w:t>
            </w:r>
          </w:p>
        </w:tc>
        <w:tc>
          <w:tcPr>
            <w:tcW w:w="1843" w:type="dxa"/>
            <w:tcBorders>
              <w:top w:val="single" w:sz="4" w:space="0" w:color="auto"/>
              <w:bottom w:val="single" w:sz="12" w:space="0" w:color="auto"/>
            </w:tcBorders>
            <w:shd w:val="clear" w:color="auto" w:fill="auto"/>
            <w:vAlign w:val="bottom"/>
          </w:tcPr>
          <w:p w14:paraId="36701F17" w14:textId="77777777" w:rsidR="00373689" w:rsidRPr="003C2527" w:rsidRDefault="00373689" w:rsidP="003C2527">
            <w:pPr>
              <w:suppressAutoHyphens w:val="0"/>
              <w:spacing w:before="80" w:after="80" w:line="200" w:lineRule="exact"/>
              <w:jc w:val="right"/>
              <w:rPr>
                <w:i/>
                <w:sz w:val="16"/>
                <w:szCs w:val="24"/>
              </w:rPr>
            </w:pPr>
            <w:r w:rsidRPr="003C2527">
              <w:rPr>
                <w:i/>
                <w:sz w:val="16"/>
                <w:szCs w:val="24"/>
              </w:rPr>
              <w:t>2019</w:t>
            </w:r>
          </w:p>
        </w:tc>
        <w:tc>
          <w:tcPr>
            <w:tcW w:w="1843" w:type="dxa"/>
            <w:tcBorders>
              <w:top w:val="single" w:sz="4" w:space="0" w:color="auto"/>
              <w:bottom w:val="single" w:sz="12" w:space="0" w:color="auto"/>
            </w:tcBorders>
            <w:shd w:val="clear" w:color="auto" w:fill="auto"/>
            <w:vAlign w:val="bottom"/>
          </w:tcPr>
          <w:p w14:paraId="06658B3A" w14:textId="77777777" w:rsidR="00373689" w:rsidRPr="003C2527" w:rsidRDefault="00373689" w:rsidP="003C2527">
            <w:pPr>
              <w:suppressAutoHyphens w:val="0"/>
              <w:spacing w:before="80" w:after="80" w:line="200" w:lineRule="exact"/>
              <w:jc w:val="right"/>
              <w:rPr>
                <w:i/>
                <w:sz w:val="16"/>
                <w:szCs w:val="24"/>
              </w:rPr>
            </w:pPr>
            <w:r w:rsidRPr="003C2527">
              <w:rPr>
                <w:i/>
                <w:sz w:val="16"/>
                <w:szCs w:val="24"/>
              </w:rPr>
              <w:t>2020</w:t>
            </w:r>
          </w:p>
        </w:tc>
      </w:tr>
      <w:tr w:rsidR="003C2527" w:rsidRPr="003C2527" w14:paraId="79DD0515" w14:textId="77777777" w:rsidTr="003C2527">
        <w:tc>
          <w:tcPr>
            <w:tcW w:w="1842" w:type="dxa"/>
            <w:tcBorders>
              <w:top w:val="single" w:sz="12" w:space="0" w:color="auto"/>
            </w:tcBorders>
            <w:shd w:val="clear" w:color="auto" w:fill="auto"/>
          </w:tcPr>
          <w:p w14:paraId="5203F8ED" w14:textId="77777777" w:rsidR="00373689" w:rsidRPr="003C2527" w:rsidRDefault="00373689" w:rsidP="003C2527">
            <w:pPr>
              <w:suppressAutoHyphens w:val="0"/>
              <w:spacing w:before="40" w:after="40" w:line="220" w:lineRule="exact"/>
              <w:rPr>
                <w:sz w:val="18"/>
                <w:szCs w:val="24"/>
              </w:rPr>
            </w:pPr>
            <w:r w:rsidRPr="003C2527">
              <w:rPr>
                <w:sz w:val="18"/>
                <w:szCs w:val="24"/>
              </w:rPr>
              <w:t>0-14 Yrs.</w:t>
            </w:r>
          </w:p>
        </w:tc>
        <w:tc>
          <w:tcPr>
            <w:tcW w:w="1842" w:type="dxa"/>
            <w:tcBorders>
              <w:top w:val="single" w:sz="12" w:space="0" w:color="auto"/>
            </w:tcBorders>
            <w:shd w:val="clear" w:color="auto" w:fill="auto"/>
            <w:vAlign w:val="bottom"/>
          </w:tcPr>
          <w:p w14:paraId="7D717CD4"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w:t>
            </w:r>
          </w:p>
        </w:tc>
        <w:tc>
          <w:tcPr>
            <w:tcW w:w="1843" w:type="dxa"/>
            <w:tcBorders>
              <w:top w:val="single" w:sz="12" w:space="0" w:color="auto"/>
            </w:tcBorders>
            <w:shd w:val="clear" w:color="auto" w:fill="auto"/>
            <w:vAlign w:val="bottom"/>
          </w:tcPr>
          <w:p w14:paraId="05CEC96E"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3</w:t>
            </w:r>
          </w:p>
        </w:tc>
        <w:tc>
          <w:tcPr>
            <w:tcW w:w="1843" w:type="dxa"/>
            <w:tcBorders>
              <w:top w:val="single" w:sz="12" w:space="0" w:color="auto"/>
            </w:tcBorders>
            <w:shd w:val="clear" w:color="auto" w:fill="auto"/>
            <w:vAlign w:val="bottom"/>
          </w:tcPr>
          <w:p w14:paraId="6912308A"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2</w:t>
            </w:r>
          </w:p>
        </w:tc>
      </w:tr>
      <w:tr w:rsidR="003C2527" w:rsidRPr="003C2527" w14:paraId="3A7A6F5B" w14:textId="77777777" w:rsidTr="003C2527">
        <w:tc>
          <w:tcPr>
            <w:tcW w:w="1842" w:type="dxa"/>
            <w:shd w:val="clear" w:color="auto" w:fill="auto"/>
          </w:tcPr>
          <w:p w14:paraId="2F18E680" w14:textId="77777777" w:rsidR="00373689" w:rsidRPr="003C2527" w:rsidRDefault="00373689" w:rsidP="003C2527">
            <w:pPr>
              <w:suppressAutoHyphens w:val="0"/>
              <w:spacing w:before="40" w:after="40" w:line="220" w:lineRule="exact"/>
              <w:rPr>
                <w:sz w:val="18"/>
                <w:szCs w:val="24"/>
              </w:rPr>
            </w:pPr>
            <w:r w:rsidRPr="003C2527">
              <w:rPr>
                <w:sz w:val="18"/>
                <w:szCs w:val="24"/>
              </w:rPr>
              <w:t>15-24 Yrs.</w:t>
            </w:r>
          </w:p>
        </w:tc>
        <w:tc>
          <w:tcPr>
            <w:tcW w:w="1842" w:type="dxa"/>
            <w:shd w:val="clear" w:color="auto" w:fill="auto"/>
            <w:vAlign w:val="bottom"/>
          </w:tcPr>
          <w:p w14:paraId="694F7751"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3</w:t>
            </w:r>
          </w:p>
        </w:tc>
        <w:tc>
          <w:tcPr>
            <w:tcW w:w="1843" w:type="dxa"/>
            <w:shd w:val="clear" w:color="auto" w:fill="auto"/>
            <w:vAlign w:val="bottom"/>
          </w:tcPr>
          <w:p w14:paraId="28A14ED2"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6</w:t>
            </w:r>
          </w:p>
        </w:tc>
        <w:tc>
          <w:tcPr>
            <w:tcW w:w="1843" w:type="dxa"/>
            <w:shd w:val="clear" w:color="auto" w:fill="auto"/>
            <w:vAlign w:val="bottom"/>
          </w:tcPr>
          <w:p w14:paraId="4F599373"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4</w:t>
            </w:r>
          </w:p>
        </w:tc>
      </w:tr>
      <w:tr w:rsidR="003C2527" w:rsidRPr="003C2527" w14:paraId="36F7F8B6" w14:textId="77777777" w:rsidTr="003C2527">
        <w:tc>
          <w:tcPr>
            <w:tcW w:w="1842" w:type="dxa"/>
            <w:shd w:val="clear" w:color="auto" w:fill="auto"/>
          </w:tcPr>
          <w:p w14:paraId="060EC1F7" w14:textId="77777777" w:rsidR="00373689" w:rsidRPr="003C2527" w:rsidRDefault="00373689" w:rsidP="003C2527">
            <w:pPr>
              <w:suppressAutoHyphens w:val="0"/>
              <w:spacing w:before="40" w:after="40" w:line="220" w:lineRule="exact"/>
              <w:rPr>
                <w:sz w:val="18"/>
                <w:szCs w:val="24"/>
              </w:rPr>
            </w:pPr>
            <w:r w:rsidRPr="003C2527">
              <w:rPr>
                <w:sz w:val="18"/>
                <w:szCs w:val="24"/>
              </w:rPr>
              <w:t>25-49 Yrs.</w:t>
            </w:r>
          </w:p>
        </w:tc>
        <w:tc>
          <w:tcPr>
            <w:tcW w:w="1842" w:type="dxa"/>
            <w:shd w:val="clear" w:color="auto" w:fill="auto"/>
            <w:vAlign w:val="bottom"/>
          </w:tcPr>
          <w:p w14:paraId="7F33D447"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44</w:t>
            </w:r>
          </w:p>
        </w:tc>
        <w:tc>
          <w:tcPr>
            <w:tcW w:w="1843" w:type="dxa"/>
            <w:shd w:val="clear" w:color="auto" w:fill="auto"/>
            <w:vAlign w:val="bottom"/>
          </w:tcPr>
          <w:p w14:paraId="0263A6CD"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54</w:t>
            </w:r>
          </w:p>
        </w:tc>
        <w:tc>
          <w:tcPr>
            <w:tcW w:w="1843" w:type="dxa"/>
            <w:shd w:val="clear" w:color="auto" w:fill="auto"/>
            <w:vAlign w:val="bottom"/>
          </w:tcPr>
          <w:p w14:paraId="4402B574"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48</w:t>
            </w:r>
          </w:p>
        </w:tc>
      </w:tr>
      <w:tr w:rsidR="003C2527" w:rsidRPr="003C2527" w14:paraId="6070DE10" w14:textId="77777777" w:rsidTr="003C2527">
        <w:tc>
          <w:tcPr>
            <w:tcW w:w="1842" w:type="dxa"/>
            <w:shd w:val="clear" w:color="auto" w:fill="auto"/>
          </w:tcPr>
          <w:p w14:paraId="620D393A" w14:textId="77777777" w:rsidR="00373689" w:rsidRPr="003C2527" w:rsidRDefault="00373689" w:rsidP="003C2527">
            <w:pPr>
              <w:suppressAutoHyphens w:val="0"/>
              <w:spacing w:before="40" w:after="40" w:line="220" w:lineRule="exact"/>
              <w:rPr>
                <w:sz w:val="18"/>
                <w:szCs w:val="24"/>
              </w:rPr>
            </w:pPr>
            <w:r w:rsidRPr="003C2527">
              <w:rPr>
                <w:sz w:val="18"/>
                <w:szCs w:val="24"/>
              </w:rPr>
              <w:t>&gt;50 Yrs.</w:t>
            </w:r>
          </w:p>
        </w:tc>
        <w:tc>
          <w:tcPr>
            <w:tcW w:w="1842" w:type="dxa"/>
            <w:shd w:val="clear" w:color="auto" w:fill="auto"/>
            <w:vAlign w:val="bottom"/>
          </w:tcPr>
          <w:p w14:paraId="3059617A"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16</w:t>
            </w:r>
          </w:p>
        </w:tc>
        <w:tc>
          <w:tcPr>
            <w:tcW w:w="1843" w:type="dxa"/>
            <w:shd w:val="clear" w:color="auto" w:fill="auto"/>
            <w:vAlign w:val="bottom"/>
          </w:tcPr>
          <w:p w14:paraId="6FFD6560"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17</w:t>
            </w:r>
          </w:p>
        </w:tc>
        <w:tc>
          <w:tcPr>
            <w:tcW w:w="1843" w:type="dxa"/>
            <w:shd w:val="clear" w:color="auto" w:fill="auto"/>
            <w:vAlign w:val="bottom"/>
          </w:tcPr>
          <w:p w14:paraId="67270ED5"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11</w:t>
            </w:r>
          </w:p>
        </w:tc>
      </w:tr>
      <w:tr w:rsidR="003C2527" w:rsidRPr="003C2527" w14:paraId="7E11F64A" w14:textId="77777777" w:rsidTr="003C2527">
        <w:tc>
          <w:tcPr>
            <w:tcW w:w="1842" w:type="dxa"/>
            <w:tcBorders>
              <w:bottom w:val="single" w:sz="12" w:space="0" w:color="auto"/>
            </w:tcBorders>
            <w:shd w:val="clear" w:color="auto" w:fill="auto"/>
          </w:tcPr>
          <w:p w14:paraId="65040019" w14:textId="77777777" w:rsidR="00373689" w:rsidRPr="003C2527" w:rsidRDefault="00373689" w:rsidP="003C2527">
            <w:pPr>
              <w:suppressAutoHyphens w:val="0"/>
              <w:spacing w:before="40" w:after="40" w:line="220" w:lineRule="exact"/>
              <w:rPr>
                <w:sz w:val="18"/>
                <w:szCs w:val="24"/>
              </w:rPr>
            </w:pPr>
            <w:r w:rsidRPr="003C2527">
              <w:rPr>
                <w:sz w:val="18"/>
                <w:szCs w:val="24"/>
              </w:rPr>
              <w:lastRenderedPageBreak/>
              <w:t>Total</w:t>
            </w:r>
          </w:p>
        </w:tc>
        <w:tc>
          <w:tcPr>
            <w:tcW w:w="1842" w:type="dxa"/>
            <w:tcBorders>
              <w:bottom w:val="single" w:sz="12" w:space="0" w:color="auto"/>
            </w:tcBorders>
            <w:shd w:val="clear" w:color="auto" w:fill="auto"/>
            <w:vAlign w:val="bottom"/>
          </w:tcPr>
          <w:p w14:paraId="6584BBB0"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64</w:t>
            </w:r>
          </w:p>
        </w:tc>
        <w:tc>
          <w:tcPr>
            <w:tcW w:w="1843" w:type="dxa"/>
            <w:tcBorders>
              <w:bottom w:val="single" w:sz="12" w:space="0" w:color="auto"/>
            </w:tcBorders>
            <w:shd w:val="clear" w:color="auto" w:fill="auto"/>
            <w:vAlign w:val="bottom"/>
          </w:tcPr>
          <w:p w14:paraId="30212B66"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80</w:t>
            </w:r>
          </w:p>
        </w:tc>
        <w:tc>
          <w:tcPr>
            <w:tcW w:w="1843" w:type="dxa"/>
            <w:tcBorders>
              <w:bottom w:val="single" w:sz="12" w:space="0" w:color="auto"/>
            </w:tcBorders>
            <w:shd w:val="clear" w:color="auto" w:fill="auto"/>
            <w:vAlign w:val="bottom"/>
          </w:tcPr>
          <w:p w14:paraId="038AC771" w14:textId="77777777" w:rsidR="00373689" w:rsidRPr="003C2527" w:rsidRDefault="00373689" w:rsidP="003C2527">
            <w:pPr>
              <w:suppressAutoHyphens w:val="0"/>
              <w:spacing w:before="40" w:after="40" w:line="220" w:lineRule="exact"/>
              <w:jc w:val="right"/>
              <w:rPr>
                <w:sz w:val="18"/>
                <w:szCs w:val="24"/>
              </w:rPr>
            </w:pPr>
            <w:r w:rsidRPr="003C2527">
              <w:rPr>
                <w:sz w:val="18"/>
                <w:szCs w:val="24"/>
              </w:rPr>
              <w:t>65</w:t>
            </w:r>
          </w:p>
        </w:tc>
      </w:tr>
    </w:tbl>
    <w:p w14:paraId="06A68670" w14:textId="77777777" w:rsidR="004049B5" w:rsidRDefault="004049B5" w:rsidP="0092455F">
      <w:pPr>
        <w:pStyle w:val="SingleTxtG"/>
      </w:pPr>
    </w:p>
    <w:p w14:paraId="12227696" w14:textId="6C655624" w:rsidR="00373689" w:rsidRPr="00B06A0F" w:rsidRDefault="00373689" w:rsidP="00F24E1A">
      <w:pPr>
        <w:pStyle w:val="SingleTxtG"/>
        <w:numPr>
          <w:ilvl w:val="0"/>
          <w:numId w:val="17"/>
        </w:numPr>
        <w:ind w:left="1134" w:firstLine="0"/>
        <w:rPr>
          <w:lang w:val="en-GB"/>
        </w:rPr>
      </w:pPr>
      <w:r w:rsidRPr="00B06A0F">
        <w:rPr>
          <w:lang w:val="en-GB"/>
        </w:rPr>
        <w:t>Regarding early detection of HIV among females the interventions are : NSACP conducts voluntary HIV screening, HIV awareness programmes are conducted among garment factories and HIV screening offered,  HIV screening of pregnant mothers on voluntary basis,  Pre-employment STD  screening is conducted as a requirement to government employment, HIV screening is part of visa screening as a mandatory requirement to go to some countries, blood donors are screened for HIV, women who undergo sub fertility investigations are screened for HIV, before any major Surgical or Medical interventions patients are screened for HIV, Tri Forces members are screened for HIV, spouses of male forces officials are screened for HIV, all TB patients are  screened for HIV, prison inmates are screened for HIV.</w:t>
      </w:r>
    </w:p>
    <w:p w14:paraId="4F2C1C27" w14:textId="664CCA90" w:rsidR="00373689" w:rsidRPr="00B06A0F" w:rsidRDefault="00373689" w:rsidP="00CD738C">
      <w:pPr>
        <w:pStyle w:val="H23G"/>
        <w:rPr>
          <w:lang w:val="en-GB"/>
        </w:rPr>
      </w:pPr>
      <w:r w:rsidRPr="00B06A0F">
        <w:rPr>
          <w:lang w:val="en-GB"/>
        </w:rPr>
        <w:t xml:space="preserve"> </w:t>
      </w:r>
      <w:r w:rsidR="003C2527" w:rsidRPr="00B06A0F">
        <w:rPr>
          <w:lang w:val="en-GB"/>
        </w:rPr>
        <w:tab/>
      </w:r>
      <w:r w:rsidR="003C2527" w:rsidRPr="00B06A0F">
        <w:rPr>
          <w:lang w:val="en-GB"/>
        </w:rPr>
        <w:tab/>
      </w:r>
      <w:r w:rsidRPr="00B06A0F">
        <w:rPr>
          <w:lang w:val="en-GB"/>
        </w:rPr>
        <w:t xml:space="preserve">Geographical distribution of Females Living with HIV from 2018 -2020(district wise) </w:t>
      </w:r>
    </w:p>
    <w:tbl>
      <w:tblPr>
        <w:tblW w:w="7370" w:type="dxa"/>
        <w:tblInd w:w="1134" w:type="dxa"/>
        <w:tblLayout w:type="fixed"/>
        <w:tblCellMar>
          <w:left w:w="0" w:type="dxa"/>
          <w:right w:w="0" w:type="dxa"/>
        </w:tblCellMar>
        <w:tblLook w:val="04A0" w:firstRow="1" w:lastRow="0" w:firstColumn="1" w:lastColumn="0" w:noHBand="0" w:noVBand="1"/>
      </w:tblPr>
      <w:tblGrid>
        <w:gridCol w:w="1590"/>
        <w:gridCol w:w="717"/>
        <w:gridCol w:w="716"/>
        <w:gridCol w:w="716"/>
        <w:gridCol w:w="1483"/>
        <w:gridCol w:w="716"/>
        <w:gridCol w:w="716"/>
        <w:gridCol w:w="716"/>
      </w:tblGrid>
      <w:tr w:rsidR="00347E92" w:rsidRPr="00347E92" w14:paraId="1BA694C1" w14:textId="77777777" w:rsidTr="00347E92">
        <w:trPr>
          <w:tblHeader/>
        </w:trPr>
        <w:tc>
          <w:tcPr>
            <w:tcW w:w="1590" w:type="dxa"/>
            <w:tcBorders>
              <w:top w:val="single" w:sz="4" w:space="0" w:color="auto"/>
              <w:bottom w:val="single" w:sz="12" w:space="0" w:color="auto"/>
            </w:tcBorders>
            <w:shd w:val="clear" w:color="auto" w:fill="auto"/>
            <w:vAlign w:val="bottom"/>
          </w:tcPr>
          <w:p w14:paraId="6A40DED4" w14:textId="77777777" w:rsidR="00373689" w:rsidRPr="00347E92" w:rsidRDefault="00373689" w:rsidP="00347E92">
            <w:pPr>
              <w:suppressAutoHyphens w:val="0"/>
              <w:spacing w:before="80" w:after="80" w:line="200" w:lineRule="exact"/>
              <w:rPr>
                <w:bCs/>
                <w:i/>
                <w:sz w:val="16"/>
                <w:szCs w:val="24"/>
              </w:rPr>
            </w:pPr>
            <w:r w:rsidRPr="00347E92">
              <w:rPr>
                <w:bCs/>
                <w:i/>
                <w:sz w:val="16"/>
                <w:szCs w:val="24"/>
              </w:rPr>
              <w:t>District</w:t>
            </w:r>
          </w:p>
        </w:tc>
        <w:tc>
          <w:tcPr>
            <w:tcW w:w="717" w:type="dxa"/>
            <w:tcBorders>
              <w:top w:val="single" w:sz="4" w:space="0" w:color="auto"/>
              <w:bottom w:val="single" w:sz="12" w:space="0" w:color="auto"/>
            </w:tcBorders>
            <w:shd w:val="clear" w:color="auto" w:fill="auto"/>
            <w:vAlign w:val="bottom"/>
          </w:tcPr>
          <w:p w14:paraId="55B162FA" w14:textId="77777777" w:rsidR="00373689" w:rsidRPr="00347E92" w:rsidRDefault="00373689" w:rsidP="00347E92">
            <w:pPr>
              <w:suppressAutoHyphens w:val="0"/>
              <w:spacing w:before="80" w:after="80" w:line="200" w:lineRule="exact"/>
              <w:jc w:val="right"/>
              <w:rPr>
                <w:bCs/>
                <w:i/>
                <w:sz w:val="16"/>
                <w:szCs w:val="24"/>
              </w:rPr>
            </w:pPr>
            <w:r w:rsidRPr="00347E92">
              <w:rPr>
                <w:bCs/>
                <w:i/>
                <w:sz w:val="16"/>
                <w:szCs w:val="24"/>
              </w:rPr>
              <w:t>2018</w:t>
            </w:r>
          </w:p>
        </w:tc>
        <w:tc>
          <w:tcPr>
            <w:tcW w:w="716" w:type="dxa"/>
            <w:tcBorders>
              <w:top w:val="single" w:sz="4" w:space="0" w:color="auto"/>
              <w:bottom w:val="single" w:sz="12" w:space="0" w:color="auto"/>
            </w:tcBorders>
            <w:shd w:val="clear" w:color="auto" w:fill="auto"/>
            <w:vAlign w:val="bottom"/>
          </w:tcPr>
          <w:p w14:paraId="112EE33F" w14:textId="77777777" w:rsidR="00373689" w:rsidRPr="00347E92" w:rsidRDefault="00373689" w:rsidP="00347E92">
            <w:pPr>
              <w:suppressAutoHyphens w:val="0"/>
              <w:spacing w:before="80" w:after="80" w:line="200" w:lineRule="exact"/>
              <w:jc w:val="right"/>
              <w:rPr>
                <w:bCs/>
                <w:i/>
                <w:sz w:val="16"/>
                <w:szCs w:val="24"/>
              </w:rPr>
            </w:pPr>
            <w:r w:rsidRPr="00347E92">
              <w:rPr>
                <w:bCs/>
                <w:i/>
                <w:sz w:val="16"/>
                <w:szCs w:val="24"/>
              </w:rPr>
              <w:t>2019</w:t>
            </w:r>
          </w:p>
        </w:tc>
        <w:tc>
          <w:tcPr>
            <w:tcW w:w="716" w:type="dxa"/>
            <w:tcBorders>
              <w:top w:val="single" w:sz="4" w:space="0" w:color="auto"/>
              <w:bottom w:val="single" w:sz="12" w:space="0" w:color="auto"/>
            </w:tcBorders>
            <w:shd w:val="clear" w:color="auto" w:fill="auto"/>
            <w:vAlign w:val="bottom"/>
          </w:tcPr>
          <w:p w14:paraId="4ED093DE" w14:textId="77777777" w:rsidR="00373689" w:rsidRPr="00347E92" w:rsidRDefault="00373689" w:rsidP="00347E92">
            <w:pPr>
              <w:suppressAutoHyphens w:val="0"/>
              <w:spacing w:before="80" w:after="80" w:line="200" w:lineRule="exact"/>
              <w:jc w:val="right"/>
              <w:rPr>
                <w:bCs/>
                <w:i/>
                <w:sz w:val="16"/>
                <w:szCs w:val="24"/>
              </w:rPr>
            </w:pPr>
            <w:r w:rsidRPr="00347E92">
              <w:rPr>
                <w:bCs/>
                <w:i/>
                <w:sz w:val="16"/>
                <w:szCs w:val="24"/>
              </w:rPr>
              <w:t>2020</w:t>
            </w:r>
          </w:p>
        </w:tc>
        <w:tc>
          <w:tcPr>
            <w:tcW w:w="1483" w:type="dxa"/>
            <w:tcBorders>
              <w:top w:val="single" w:sz="4" w:space="0" w:color="auto"/>
              <w:bottom w:val="single" w:sz="12" w:space="0" w:color="auto"/>
            </w:tcBorders>
            <w:shd w:val="clear" w:color="auto" w:fill="auto"/>
            <w:vAlign w:val="bottom"/>
          </w:tcPr>
          <w:p w14:paraId="32C59D64" w14:textId="77777777" w:rsidR="00373689" w:rsidRPr="00347E92" w:rsidRDefault="00373689" w:rsidP="00347E92">
            <w:pPr>
              <w:suppressAutoHyphens w:val="0"/>
              <w:spacing w:before="80" w:after="80" w:line="200" w:lineRule="exact"/>
              <w:jc w:val="right"/>
              <w:rPr>
                <w:bCs/>
                <w:i/>
                <w:sz w:val="16"/>
                <w:szCs w:val="24"/>
              </w:rPr>
            </w:pPr>
            <w:r w:rsidRPr="00347E92">
              <w:rPr>
                <w:bCs/>
                <w:i/>
                <w:sz w:val="16"/>
                <w:szCs w:val="24"/>
              </w:rPr>
              <w:t>District</w:t>
            </w:r>
          </w:p>
        </w:tc>
        <w:tc>
          <w:tcPr>
            <w:tcW w:w="716" w:type="dxa"/>
            <w:tcBorders>
              <w:top w:val="single" w:sz="4" w:space="0" w:color="auto"/>
              <w:bottom w:val="single" w:sz="12" w:space="0" w:color="auto"/>
            </w:tcBorders>
            <w:shd w:val="clear" w:color="auto" w:fill="auto"/>
            <w:vAlign w:val="bottom"/>
          </w:tcPr>
          <w:p w14:paraId="6233D4D3" w14:textId="77777777" w:rsidR="00373689" w:rsidRPr="00347E92" w:rsidRDefault="00373689" w:rsidP="00347E92">
            <w:pPr>
              <w:suppressAutoHyphens w:val="0"/>
              <w:spacing w:before="80" w:after="80" w:line="200" w:lineRule="exact"/>
              <w:jc w:val="right"/>
              <w:rPr>
                <w:bCs/>
                <w:i/>
                <w:sz w:val="16"/>
                <w:szCs w:val="24"/>
              </w:rPr>
            </w:pPr>
            <w:r w:rsidRPr="00347E92">
              <w:rPr>
                <w:bCs/>
                <w:i/>
                <w:sz w:val="16"/>
                <w:szCs w:val="24"/>
              </w:rPr>
              <w:t>2018</w:t>
            </w:r>
          </w:p>
        </w:tc>
        <w:tc>
          <w:tcPr>
            <w:tcW w:w="716" w:type="dxa"/>
            <w:tcBorders>
              <w:top w:val="single" w:sz="4" w:space="0" w:color="auto"/>
              <w:bottom w:val="single" w:sz="12" w:space="0" w:color="auto"/>
            </w:tcBorders>
            <w:shd w:val="clear" w:color="auto" w:fill="auto"/>
            <w:vAlign w:val="bottom"/>
          </w:tcPr>
          <w:p w14:paraId="79789823" w14:textId="77777777" w:rsidR="00373689" w:rsidRPr="00347E92" w:rsidRDefault="00373689" w:rsidP="00347E92">
            <w:pPr>
              <w:suppressAutoHyphens w:val="0"/>
              <w:spacing w:before="80" w:after="80" w:line="200" w:lineRule="exact"/>
              <w:jc w:val="right"/>
              <w:rPr>
                <w:bCs/>
                <w:i/>
                <w:sz w:val="16"/>
                <w:szCs w:val="24"/>
              </w:rPr>
            </w:pPr>
            <w:r w:rsidRPr="00347E92">
              <w:rPr>
                <w:bCs/>
                <w:i/>
                <w:sz w:val="16"/>
                <w:szCs w:val="24"/>
              </w:rPr>
              <w:t>2019</w:t>
            </w:r>
          </w:p>
        </w:tc>
        <w:tc>
          <w:tcPr>
            <w:tcW w:w="716" w:type="dxa"/>
            <w:tcBorders>
              <w:top w:val="single" w:sz="4" w:space="0" w:color="auto"/>
              <w:bottom w:val="single" w:sz="12" w:space="0" w:color="auto"/>
            </w:tcBorders>
            <w:shd w:val="clear" w:color="auto" w:fill="auto"/>
            <w:vAlign w:val="bottom"/>
          </w:tcPr>
          <w:p w14:paraId="22716FBA" w14:textId="77777777" w:rsidR="00373689" w:rsidRPr="00347E92" w:rsidRDefault="00373689" w:rsidP="00347E92">
            <w:pPr>
              <w:suppressAutoHyphens w:val="0"/>
              <w:spacing w:before="80" w:after="80" w:line="200" w:lineRule="exact"/>
              <w:jc w:val="right"/>
              <w:rPr>
                <w:bCs/>
                <w:i/>
                <w:sz w:val="16"/>
                <w:szCs w:val="24"/>
              </w:rPr>
            </w:pPr>
            <w:r w:rsidRPr="00347E92">
              <w:rPr>
                <w:bCs/>
                <w:i/>
                <w:sz w:val="16"/>
                <w:szCs w:val="24"/>
              </w:rPr>
              <w:t>2020</w:t>
            </w:r>
          </w:p>
          <w:p w14:paraId="74D7F388" w14:textId="77777777" w:rsidR="00373689" w:rsidRPr="00347E92" w:rsidRDefault="00373689" w:rsidP="00347E92">
            <w:pPr>
              <w:suppressAutoHyphens w:val="0"/>
              <w:spacing w:before="80" w:after="80" w:line="200" w:lineRule="exact"/>
              <w:jc w:val="right"/>
              <w:rPr>
                <w:bCs/>
                <w:i/>
                <w:sz w:val="16"/>
                <w:szCs w:val="24"/>
              </w:rPr>
            </w:pPr>
          </w:p>
        </w:tc>
      </w:tr>
      <w:tr w:rsidR="00347E92" w:rsidRPr="00347E92" w14:paraId="40DBD483" w14:textId="77777777" w:rsidTr="00347E92">
        <w:tc>
          <w:tcPr>
            <w:tcW w:w="1590" w:type="dxa"/>
            <w:tcBorders>
              <w:top w:val="single" w:sz="12" w:space="0" w:color="auto"/>
            </w:tcBorders>
            <w:shd w:val="clear" w:color="auto" w:fill="auto"/>
          </w:tcPr>
          <w:p w14:paraId="60A57CC3" w14:textId="77777777" w:rsidR="00373689" w:rsidRPr="00347E92" w:rsidRDefault="00373689" w:rsidP="00347E92">
            <w:pPr>
              <w:suppressAutoHyphens w:val="0"/>
              <w:spacing w:before="40" w:after="40" w:line="220" w:lineRule="exact"/>
              <w:rPr>
                <w:sz w:val="18"/>
                <w:szCs w:val="24"/>
              </w:rPr>
            </w:pPr>
            <w:r w:rsidRPr="00347E92">
              <w:rPr>
                <w:sz w:val="18"/>
                <w:szCs w:val="24"/>
              </w:rPr>
              <w:t>Ampara</w:t>
            </w:r>
          </w:p>
          <w:p w14:paraId="47B03E13" w14:textId="77777777" w:rsidR="00373689" w:rsidRPr="00347E92" w:rsidRDefault="00373689" w:rsidP="00347E92">
            <w:pPr>
              <w:suppressAutoHyphens w:val="0"/>
              <w:spacing w:before="40" w:after="40" w:line="220" w:lineRule="exact"/>
              <w:rPr>
                <w:sz w:val="18"/>
                <w:szCs w:val="24"/>
              </w:rPr>
            </w:pPr>
          </w:p>
        </w:tc>
        <w:tc>
          <w:tcPr>
            <w:tcW w:w="717" w:type="dxa"/>
            <w:tcBorders>
              <w:top w:val="single" w:sz="12" w:space="0" w:color="auto"/>
            </w:tcBorders>
            <w:shd w:val="clear" w:color="auto" w:fill="auto"/>
            <w:vAlign w:val="bottom"/>
          </w:tcPr>
          <w:p w14:paraId="4F4A34B2"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2</w:t>
            </w:r>
          </w:p>
        </w:tc>
        <w:tc>
          <w:tcPr>
            <w:tcW w:w="716" w:type="dxa"/>
            <w:tcBorders>
              <w:top w:val="single" w:sz="12" w:space="0" w:color="auto"/>
            </w:tcBorders>
            <w:shd w:val="clear" w:color="auto" w:fill="auto"/>
            <w:vAlign w:val="bottom"/>
          </w:tcPr>
          <w:p w14:paraId="6CD469AD"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1</w:t>
            </w:r>
          </w:p>
        </w:tc>
        <w:tc>
          <w:tcPr>
            <w:tcW w:w="716" w:type="dxa"/>
            <w:tcBorders>
              <w:top w:val="single" w:sz="12" w:space="0" w:color="auto"/>
            </w:tcBorders>
            <w:shd w:val="clear" w:color="auto" w:fill="auto"/>
            <w:vAlign w:val="bottom"/>
          </w:tcPr>
          <w:p w14:paraId="2BE709F6"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2</w:t>
            </w:r>
          </w:p>
        </w:tc>
        <w:tc>
          <w:tcPr>
            <w:tcW w:w="1483" w:type="dxa"/>
            <w:tcBorders>
              <w:top w:val="single" w:sz="12" w:space="0" w:color="auto"/>
            </w:tcBorders>
            <w:shd w:val="clear" w:color="auto" w:fill="auto"/>
            <w:vAlign w:val="bottom"/>
          </w:tcPr>
          <w:p w14:paraId="5975DC6F"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Kilinochchi</w:t>
            </w:r>
          </w:p>
        </w:tc>
        <w:tc>
          <w:tcPr>
            <w:tcW w:w="716" w:type="dxa"/>
            <w:tcBorders>
              <w:top w:val="single" w:sz="12" w:space="0" w:color="auto"/>
            </w:tcBorders>
            <w:shd w:val="clear" w:color="auto" w:fill="auto"/>
            <w:vAlign w:val="bottom"/>
          </w:tcPr>
          <w:p w14:paraId="199685C3"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0</w:t>
            </w:r>
          </w:p>
        </w:tc>
        <w:tc>
          <w:tcPr>
            <w:tcW w:w="716" w:type="dxa"/>
            <w:tcBorders>
              <w:top w:val="single" w:sz="12" w:space="0" w:color="auto"/>
            </w:tcBorders>
            <w:shd w:val="clear" w:color="auto" w:fill="auto"/>
            <w:vAlign w:val="bottom"/>
          </w:tcPr>
          <w:p w14:paraId="3E9651D9"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1</w:t>
            </w:r>
          </w:p>
        </w:tc>
        <w:tc>
          <w:tcPr>
            <w:tcW w:w="716" w:type="dxa"/>
            <w:tcBorders>
              <w:top w:val="single" w:sz="12" w:space="0" w:color="auto"/>
            </w:tcBorders>
            <w:shd w:val="clear" w:color="auto" w:fill="auto"/>
            <w:vAlign w:val="bottom"/>
          </w:tcPr>
          <w:p w14:paraId="27CEBAAA"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0</w:t>
            </w:r>
          </w:p>
        </w:tc>
      </w:tr>
      <w:tr w:rsidR="00347E92" w:rsidRPr="00347E92" w14:paraId="0725FACD" w14:textId="77777777" w:rsidTr="00347E92">
        <w:tc>
          <w:tcPr>
            <w:tcW w:w="1590" w:type="dxa"/>
            <w:shd w:val="clear" w:color="auto" w:fill="auto"/>
          </w:tcPr>
          <w:p w14:paraId="4C748DBD" w14:textId="77777777" w:rsidR="00373689" w:rsidRPr="00347E92" w:rsidRDefault="00373689" w:rsidP="00347E92">
            <w:pPr>
              <w:suppressAutoHyphens w:val="0"/>
              <w:spacing w:before="40" w:after="40" w:line="220" w:lineRule="exact"/>
              <w:rPr>
                <w:sz w:val="18"/>
                <w:szCs w:val="24"/>
              </w:rPr>
            </w:pPr>
            <w:r w:rsidRPr="00347E92">
              <w:rPr>
                <w:sz w:val="18"/>
                <w:szCs w:val="24"/>
              </w:rPr>
              <w:t>Anuradhapura</w:t>
            </w:r>
          </w:p>
          <w:p w14:paraId="2E6E77EF" w14:textId="77777777" w:rsidR="00373689" w:rsidRPr="00347E92" w:rsidRDefault="00373689" w:rsidP="00347E92">
            <w:pPr>
              <w:suppressAutoHyphens w:val="0"/>
              <w:spacing w:before="40" w:after="40" w:line="220" w:lineRule="exact"/>
              <w:rPr>
                <w:sz w:val="18"/>
                <w:szCs w:val="24"/>
              </w:rPr>
            </w:pPr>
          </w:p>
        </w:tc>
        <w:tc>
          <w:tcPr>
            <w:tcW w:w="717" w:type="dxa"/>
            <w:shd w:val="clear" w:color="auto" w:fill="auto"/>
            <w:vAlign w:val="bottom"/>
          </w:tcPr>
          <w:p w14:paraId="5EFBD15B"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1</w:t>
            </w:r>
          </w:p>
        </w:tc>
        <w:tc>
          <w:tcPr>
            <w:tcW w:w="716" w:type="dxa"/>
            <w:shd w:val="clear" w:color="auto" w:fill="auto"/>
            <w:vAlign w:val="bottom"/>
          </w:tcPr>
          <w:p w14:paraId="7D9B7F79"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0</w:t>
            </w:r>
          </w:p>
        </w:tc>
        <w:tc>
          <w:tcPr>
            <w:tcW w:w="716" w:type="dxa"/>
            <w:shd w:val="clear" w:color="auto" w:fill="auto"/>
            <w:vAlign w:val="bottom"/>
          </w:tcPr>
          <w:p w14:paraId="517648FB"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6</w:t>
            </w:r>
          </w:p>
        </w:tc>
        <w:tc>
          <w:tcPr>
            <w:tcW w:w="1483" w:type="dxa"/>
            <w:shd w:val="clear" w:color="auto" w:fill="auto"/>
            <w:vAlign w:val="bottom"/>
          </w:tcPr>
          <w:p w14:paraId="41DAA11F"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Kurunegala</w:t>
            </w:r>
          </w:p>
        </w:tc>
        <w:tc>
          <w:tcPr>
            <w:tcW w:w="716" w:type="dxa"/>
            <w:shd w:val="clear" w:color="auto" w:fill="auto"/>
            <w:vAlign w:val="bottom"/>
          </w:tcPr>
          <w:p w14:paraId="7B63F73A"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2</w:t>
            </w:r>
          </w:p>
        </w:tc>
        <w:tc>
          <w:tcPr>
            <w:tcW w:w="716" w:type="dxa"/>
            <w:shd w:val="clear" w:color="auto" w:fill="auto"/>
            <w:vAlign w:val="bottom"/>
          </w:tcPr>
          <w:p w14:paraId="45106B86"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2</w:t>
            </w:r>
          </w:p>
        </w:tc>
        <w:tc>
          <w:tcPr>
            <w:tcW w:w="716" w:type="dxa"/>
            <w:shd w:val="clear" w:color="auto" w:fill="auto"/>
            <w:vAlign w:val="bottom"/>
          </w:tcPr>
          <w:p w14:paraId="21F9CC79"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3</w:t>
            </w:r>
          </w:p>
        </w:tc>
      </w:tr>
      <w:tr w:rsidR="00347E92" w:rsidRPr="00347E92" w14:paraId="2CF2C48A" w14:textId="77777777" w:rsidTr="00347E92">
        <w:tc>
          <w:tcPr>
            <w:tcW w:w="1590" w:type="dxa"/>
            <w:shd w:val="clear" w:color="auto" w:fill="auto"/>
          </w:tcPr>
          <w:p w14:paraId="571350D4" w14:textId="77777777" w:rsidR="00373689" w:rsidRPr="00347E92" w:rsidRDefault="00373689" w:rsidP="00347E92">
            <w:pPr>
              <w:suppressAutoHyphens w:val="0"/>
              <w:spacing w:before="40" w:after="40" w:line="220" w:lineRule="exact"/>
              <w:rPr>
                <w:sz w:val="18"/>
                <w:szCs w:val="24"/>
              </w:rPr>
            </w:pPr>
            <w:r w:rsidRPr="00347E92">
              <w:rPr>
                <w:sz w:val="18"/>
                <w:szCs w:val="24"/>
              </w:rPr>
              <w:t>Badulla</w:t>
            </w:r>
          </w:p>
          <w:p w14:paraId="1B10C45D" w14:textId="77777777" w:rsidR="00373689" w:rsidRPr="00347E92" w:rsidRDefault="00373689" w:rsidP="00347E92">
            <w:pPr>
              <w:suppressAutoHyphens w:val="0"/>
              <w:spacing w:before="40" w:after="40" w:line="220" w:lineRule="exact"/>
              <w:rPr>
                <w:sz w:val="18"/>
                <w:szCs w:val="24"/>
              </w:rPr>
            </w:pPr>
          </w:p>
        </w:tc>
        <w:tc>
          <w:tcPr>
            <w:tcW w:w="717" w:type="dxa"/>
            <w:shd w:val="clear" w:color="auto" w:fill="auto"/>
            <w:vAlign w:val="bottom"/>
          </w:tcPr>
          <w:p w14:paraId="6D49D41D"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1</w:t>
            </w:r>
          </w:p>
        </w:tc>
        <w:tc>
          <w:tcPr>
            <w:tcW w:w="716" w:type="dxa"/>
            <w:shd w:val="clear" w:color="auto" w:fill="auto"/>
            <w:vAlign w:val="bottom"/>
          </w:tcPr>
          <w:p w14:paraId="445B3C72"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1</w:t>
            </w:r>
          </w:p>
        </w:tc>
        <w:tc>
          <w:tcPr>
            <w:tcW w:w="716" w:type="dxa"/>
            <w:shd w:val="clear" w:color="auto" w:fill="auto"/>
            <w:vAlign w:val="bottom"/>
          </w:tcPr>
          <w:p w14:paraId="7B2AA811"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2</w:t>
            </w:r>
          </w:p>
        </w:tc>
        <w:tc>
          <w:tcPr>
            <w:tcW w:w="1483" w:type="dxa"/>
            <w:shd w:val="clear" w:color="auto" w:fill="auto"/>
            <w:vAlign w:val="bottom"/>
          </w:tcPr>
          <w:p w14:paraId="2E7E9F65" w14:textId="77777777" w:rsidR="00373689" w:rsidRPr="00347E92" w:rsidRDefault="00373689" w:rsidP="00347E92">
            <w:pPr>
              <w:suppressAutoHyphens w:val="0"/>
              <w:spacing w:before="40" w:after="40" w:line="220" w:lineRule="exact"/>
              <w:jc w:val="right"/>
              <w:rPr>
                <w:sz w:val="18"/>
                <w:szCs w:val="24"/>
              </w:rPr>
            </w:pPr>
            <w:proofErr w:type="spellStart"/>
            <w:r w:rsidRPr="00347E92">
              <w:rPr>
                <w:sz w:val="18"/>
                <w:szCs w:val="24"/>
              </w:rPr>
              <w:t>Mannar</w:t>
            </w:r>
            <w:proofErr w:type="spellEnd"/>
          </w:p>
        </w:tc>
        <w:tc>
          <w:tcPr>
            <w:tcW w:w="716" w:type="dxa"/>
            <w:shd w:val="clear" w:color="auto" w:fill="auto"/>
            <w:vAlign w:val="bottom"/>
          </w:tcPr>
          <w:p w14:paraId="4AB5AC0C"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0</w:t>
            </w:r>
          </w:p>
        </w:tc>
        <w:tc>
          <w:tcPr>
            <w:tcW w:w="716" w:type="dxa"/>
            <w:shd w:val="clear" w:color="auto" w:fill="auto"/>
            <w:vAlign w:val="bottom"/>
          </w:tcPr>
          <w:p w14:paraId="369637B4"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0</w:t>
            </w:r>
          </w:p>
        </w:tc>
        <w:tc>
          <w:tcPr>
            <w:tcW w:w="716" w:type="dxa"/>
            <w:shd w:val="clear" w:color="auto" w:fill="auto"/>
            <w:vAlign w:val="bottom"/>
          </w:tcPr>
          <w:p w14:paraId="3BE3CB15"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1</w:t>
            </w:r>
          </w:p>
        </w:tc>
      </w:tr>
      <w:tr w:rsidR="00347E92" w:rsidRPr="00347E92" w14:paraId="139DD567" w14:textId="77777777" w:rsidTr="00347E92">
        <w:tc>
          <w:tcPr>
            <w:tcW w:w="1590" w:type="dxa"/>
            <w:shd w:val="clear" w:color="auto" w:fill="auto"/>
          </w:tcPr>
          <w:p w14:paraId="786AA8C9" w14:textId="77777777" w:rsidR="00373689" w:rsidRPr="00347E92" w:rsidRDefault="00373689" w:rsidP="00347E92">
            <w:pPr>
              <w:suppressAutoHyphens w:val="0"/>
              <w:spacing w:before="40" w:after="40" w:line="220" w:lineRule="exact"/>
              <w:rPr>
                <w:sz w:val="18"/>
                <w:szCs w:val="24"/>
              </w:rPr>
            </w:pPr>
            <w:r w:rsidRPr="00347E92">
              <w:rPr>
                <w:sz w:val="18"/>
                <w:szCs w:val="24"/>
              </w:rPr>
              <w:t>Batticaloa</w:t>
            </w:r>
          </w:p>
          <w:p w14:paraId="2EDA323D" w14:textId="77777777" w:rsidR="00373689" w:rsidRPr="00347E92" w:rsidRDefault="00373689" w:rsidP="00347E92">
            <w:pPr>
              <w:suppressAutoHyphens w:val="0"/>
              <w:spacing w:before="40" w:after="40" w:line="220" w:lineRule="exact"/>
              <w:rPr>
                <w:sz w:val="18"/>
                <w:szCs w:val="24"/>
              </w:rPr>
            </w:pPr>
          </w:p>
        </w:tc>
        <w:tc>
          <w:tcPr>
            <w:tcW w:w="717" w:type="dxa"/>
            <w:shd w:val="clear" w:color="auto" w:fill="auto"/>
            <w:vAlign w:val="bottom"/>
          </w:tcPr>
          <w:p w14:paraId="03C61486"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0</w:t>
            </w:r>
          </w:p>
        </w:tc>
        <w:tc>
          <w:tcPr>
            <w:tcW w:w="716" w:type="dxa"/>
            <w:shd w:val="clear" w:color="auto" w:fill="auto"/>
            <w:vAlign w:val="bottom"/>
          </w:tcPr>
          <w:p w14:paraId="610DFB4B"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3</w:t>
            </w:r>
          </w:p>
        </w:tc>
        <w:tc>
          <w:tcPr>
            <w:tcW w:w="716" w:type="dxa"/>
            <w:shd w:val="clear" w:color="auto" w:fill="auto"/>
            <w:vAlign w:val="bottom"/>
          </w:tcPr>
          <w:p w14:paraId="706E694C"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3</w:t>
            </w:r>
          </w:p>
        </w:tc>
        <w:tc>
          <w:tcPr>
            <w:tcW w:w="1483" w:type="dxa"/>
            <w:shd w:val="clear" w:color="auto" w:fill="auto"/>
            <w:vAlign w:val="bottom"/>
          </w:tcPr>
          <w:p w14:paraId="56CA8EE1" w14:textId="77777777" w:rsidR="00373689" w:rsidRPr="00347E92" w:rsidRDefault="00373689" w:rsidP="00347E92">
            <w:pPr>
              <w:suppressAutoHyphens w:val="0"/>
              <w:spacing w:before="40" w:after="40" w:line="220" w:lineRule="exact"/>
              <w:jc w:val="right"/>
              <w:rPr>
                <w:sz w:val="18"/>
                <w:szCs w:val="24"/>
              </w:rPr>
            </w:pPr>
            <w:proofErr w:type="spellStart"/>
            <w:r w:rsidRPr="00347E92">
              <w:rPr>
                <w:sz w:val="18"/>
                <w:szCs w:val="24"/>
              </w:rPr>
              <w:t>Matale</w:t>
            </w:r>
            <w:proofErr w:type="spellEnd"/>
          </w:p>
        </w:tc>
        <w:tc>
          <w:tcPr>
            <w:tcW w:w="716" w:type="dxa"/>
            <w:shd w:val="clear" w:color="auto" w:fill="auto"/>
            <w:vAlign w:val="bottom"/>
          </w:tcPr>
          <w:p w14:paraId="33D83AC3"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2</w:t>
            </w:r>
          </w:p>
        </w:tc>
        <w:tc>
          <w:tcPr>
            <w:tcW w:w="716" w:type="dxa"/>
            <w:shd w:val="clear" w:color="auto" w:fill="auto"/>
            <w:vAlign w:val="bottom"/>
          </w:tcPr>
          <w:p w14:paraId="09530955"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2</w:t>
            </w:r>
          </w:p>
        </w:tc>
        <w:tc>
          <w:tcPr>
            <w:tcW w:w="716" w:type="dxa"/>
            <w:shd w:val="clear" w:color="auto" w:fill="auto"/>
            <w:vAlign w:val="bottom"/>
          </w:tcPr>
          <w:p w14:paraId="5199C816"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1</w:t>
            </w:r>
          </w:p>
        </w:tc>
      </w:tr>
      <w:tr w:rsidR="00347E92" w:rsidRPr="00347E92" w14:paraId="553970C5" w14:textId="77777777" w:rsidTr="00347E92">
        <w:tc>
          <w:tcPr>
            <w:tcW w:w="1590" w:type="dxa"/>
            <w:shd w:val="clear" w:color="auto" w:fill="auto"/>
          </w:tcPr>
          <w:p w14:paraId="291088FE" w14:textId="77777777" w:rsidR="00373689" w:rsidRPr="00347E92" w:rsidRDefault="00373689" w:rsidP="00347E92">
            <w:pPr>
              <w:suppressAutoHyphens w:val="0"/>
              <w:spacing w:before="40" w:after="40" w:line="220" w:lineRule="exact"/>
              <w:rPr>
                <w:sz w:val="18"/>
                <w:szCs w:val="24"/>
              </w:rPr>
            </w:pPr>
            <w:r w:rsidRPr="00347E92">
              <w:rPr>
                <w:sz w:val="18"/>
                <w:szCs w:val="24"/>
              </w:rPr>
              <w:t>Colombo</w:t>
            </w:r>
          </w:p>
          <w:p w14:paraId="7A643111" w14:textId="77777777" w:rsidR="00373689" w:rsidRPr="00347E92" w:rsidRDefault="00373689" w:rsidP="00347E92">
            <w:pPr>
              <w:suppressAutoHyphens w:val="0"/>
              <w:spacing w:before="40" w:after="40" w:line="220" w:lineRule="exact"/>
              <w:rPr>
                <w:sz w:val="18"/>
                <w:szCs w:val="24"/>
              </w:rPr>
            </w:pPr>
          </w:p>
        </w:tc>
        <w:tc>
          <w:tcPr>
            <w:tcW w:w="717" w:type="dxa"/>
            <w:shd w:val="clear" w:color="auto" w:fill="auto"/>
            <w:vAlign w:val="bottom"/>
          </w:tcPr>
          <w:p w14:paraId="70BB4D3D"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14</w:t>
            </w:r>
          </w:p>
        </w:tc>
        <w:tc>
          <w:tcPr>
            <w:tcW w:w="716" w:type="dxa"/>
            <w:shd w:val="clear" w:color="auto" w:fill="auto"/>
            <w:vAlign w:val="bottom"/>
          </w:tcPr>
          <w:p w14:paraId="5C8F04EF"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20</w:t>
            </w:r>
          </w:p>
        </w:tc>
        <w:tc>
          <w:tcPr>
            <w:tcW w:w="716" w:type="dxa"/>
            <w:shd w:val="clear" w:color="auto" w:fill="auto"/>
            <w:vAlign w:val="bottom"/>
          </w:tcPr>
          <w:p w14:paraId="75BD34B0"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13</w:t>
            </w:r>
          </w:p>
        </w:tc>
        <w:tc>
          <w:tcPr>
            <w:tcW w:w="1483" w:type="dxa"/>
            <w:shd w:val="clear" w:color="auto" w:fill="auto"/>
            <w:vAlign w:val="bottom"/>
          </w:tcPr>
          <w:p w14:paraId="769B4B68"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Matara</w:t>
            </w:r>
          </w:p>
        </w:tc>
        <w:tc>
          <w:tcPr>
            <w:tcW w:w="716" w:type="dxa"/>
            <w:shd w:val="clear" w:color="auto" w:fill="auto"/>
            <w:vAlign w:val="bottom"/>
          </w:tcPr>
          <w:p w14:paraId="3EA8BE35"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3</w:t>
            </w:r>
          </w:p>
        </w:tc>
        <w:tc>
          <w:tcPr>
            <w:tcW w:w="716" w:type="dxa"/>
            <w:shd w:val="clear" w:color="auto" w:fill="auto"/>
            <w:vAlign w:val="bottom"/>
          </w:tcPr>
          <w:p w14:paraId="6A95C09B"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3</w:t>
            </w:r>
          </w:p>
        </w:tc>
        <w:tc>
          <w:tcPr>
            <w:tcW w:w="716" w:type="dxa"/>
            <w:shd w:val="clear" w:color="auto" w:fill="auto"/>
            <w:vAlign w:val="bottom"/>
          </w:tcPr>
          <w:p w14:paraId="0E0AF3D8"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5</w:t>
            </w:r>
          </w:p>
        </w:tc>
      </w:tr>
      <w:tr w:rsidR="00347E92" w:rsidRPr="00347E92" w14:paraId="400F230D" w14:textId="77777777" w:rsidTr="00347E92">
        <w:tc>
          <w:tcPr>
            <w:tcW w:w="1590" w:type="dxa"/>
            <w:shd w:val="clear" w:color="auto" w:fill="auto"/>
          </w:tcPr>
          <w:p w14:paraId="17A82477" w14:textId="77777777" w:rsidR="00373689" w:rsidRPr="00347E92" w:rsidRDefault="00373689" w:rsidP="00347E92">
            <w:pPr>
              <w:suppressAutoHyphens w:val="0"/>
              <w:spacing w:before="40" w:after="40" w:line="220" w:lineRule="exact"/>
              <w:rPr>
                <w:sz w:val="18"/>
                <w:szCs w:val="24"/>
              </w:rPr>
            </w:pPr>
            <w:r w:rsidRPr="00347E92">
              <w:rPr>
                <w:sz w:val="18"/>
                <w:szCs w:val="24"/>
              </w:rPr>
              <w:t>Galle</w:t>
            </w:r>
          </w:p>
          <w:p w14:paraId="288B961D" w14:textId="77777777" w:rsidR="00373689" w:rsidRPr="00347E92" w:rsidRDefault="00373689" w:rsidP="00347E92">
            <w:pPr>
              <w:suppressAutoHyphens w:val="0"/>
              <w:spacing w:before="40" w:after="40" w:line="220" w:lineRule="exact"/>
              <w:rPr>
                <w:sz w:val="18"/>
                <w:szCs w:val="24"/>
              </w:rPr>
            </w:pPr>
          </w:p>
        </w:tc>
        <w:tc>
          <w:tcPr>
            <w:tcW w:w="717" w:type="dxa"/>
            <w:shd w:val="clear" w:color="auto" w:fill="auto"/>
            <w:vAlign w:val="bottom"/>
          </w:tcPr>
          <w:p w14:paraId="0E0AA8CF"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3</w:t>
            </w:r>
          </w:p>
        </w:tc>
        <w:tc>
          <w:tcPr>
            <w:tcW w:w="716" w:type="dxa"/>
            <w:shd w:val="clear" w:color="auto" w:fill="auto"/>
            <w:vAlign w:val="bottom"/>
          </w:tcPr>
          <w:p w14:paraId="49FAD19C"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2</w:t>
            </w:r>
          </w:p>
        </w:tc>
        <w:tc>
          <w:tcPr>
            <w:tcW w:w="716" w:type="dxa"/>
            <w:shd w:val="clear" w:color="auto" w:fill="auto"/>
            <w:vAlign w:val="bottom"/>
          </w:tcPr>
          <w:p w14:paraId="3648214B"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2</w:t>
            </w:r>
          </w:p>
        </w:tc>
        <w:tc>
          <w:tcPr>
            <w:tcW w:w="1483" w:type="dxa"/>
            <w:shd w:val="clear" w:color="auto" w:fill="auto"/>
            <w:vAlign w:val="bottom"/>
          </w:tcPr>
          <w:p w14:paraId="08320900"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Monaragala</w:t>
            </w:r>
          </w:p>
        </w:tc>
        <w:tc>
          <w:tcPr>
            <w:tcW w:w="716" w:type="dxa"/>
            <w:shd w:val="clear" w:color="auto" w:fill="auto"/>
            <w:vAlign w:val="bottom"/>
          </w:tcPr>
          <w:p w14:paraId="028FF4CF"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0</w:t>
            </w:r>
          </w:p>
        </w:tc>
        <w:tc>
          <w:tcPr>
            <w:tcW w:w="716" w:type="dxa"/>
            <w:shd w:val="clear" w:color="auto" w:fill="auto"/>
            <w:vAlign w:val="bottom"/>
          </w:tcPr>
          <w:p w14:paraId="67AF5854"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0</w:t>
            </w:r>
          </w:p>
        </w:tc>
        <w:tc>
          <w:tcPr>
            <w:tcW w:w="716" w:type="dxa"/>
            <w:shd w:val="clear" w:color="auto" w:fill="auto"/>
            <w:vAlign w:val="bottom"/>
          </w:tcPr>
          <w:p w14:paraId="4CDC7206"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3</w:t>
            </w:r>
          </w:p>
        </w:tc>
      </w:tr>
      <w:tr w:rsidR="00347E92" w:rsidRPr="00347E92" w14:paraId="500EF051" w14:textId="77777777" w:rsidTr="00347E92">
        <w:tc>
          <w:tcPr>
            <w:tcW w:w="1590" w:type="dxa"/>
            <w:shd w:val="clear" w:color="auto" w:fill="auto"/>
          </w:tcPr>
          <w:p w14:paraId="1FC07F85" w14:textId="77777777" w:rsidR="00373689" w:rsidRPr="00347E92" w:rsidRDefault="00373689" w:rsidP="00347E92">
            <w:pPr>
              <w:suppressAutoHyphens w:val="0"/>
              <w:spacing w:before="40" w:after="40" w:line="220" w:lineRule="exact"/>
              <w:rPr>
                <w:sz w:val="18"/>
                <w:szCs w:val="24"/>
              </w:rPr>
            </w:pPr>
            <w:r w:rsidRPr="00347E92">
              <w:rPr>
                <w:sz w:val="18"/>
                <w:szCs w:val="24"/>
              </w:rPr>
              <w:t>Gampaha</w:t>
            </w:r>
          </w:p>
          <w:p w14:paraId="36E8C3F8" w14:textId="77777777" w:rsidR="00373689" w:rsidRPr="00347E92" w:rsidRDefault="00373689" w:rsidP="00347E92">
            <w:pPr>
              <w:suppressAutoHyphens w:val="0"/>
              <w:spacing w:before="40" w:after="40" w:line="220" w:lineRule="exact"/>
              <w:rPr>
                <w:sz w:val="18"/>
                <w:szCs w:val="24"/>
              </w:rPr>
            </w:pPr>
          </w:p>
        </w:tc>
        <w:tc>
          <w:tcPr>
            <w:tcW w:w="717" w:type="dxa"/>
            <w:shd w:val="clear" w:color="auto" w:fill="auto"/>
            <w:vAlign w:val="bottom"/>
          </w:tcPr>
          <w:p w14:paraId="1AB2D2D8"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10</w:t>
            </w:r>
          </w:p>
        </w:tc>
        <w:tc>
          <w:tcPr>
            <w:tcW w:w="716" w:type="dxa"/>
            <w:shd w:val="clear" w:color="auto" w:fill="auto"/>
            <w:vAlign w:val="bottom"/>
          </w:tcPr>
          <w:p w14:paraId="594F6276"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14</w:t>
            </w:r>
          </w:p>
        </w:tc>
        <w:tc>
          <w:tcPr>
            <w:tcW w:w="716" w:type="dxa"/>
            <w:shd w:val="clear" w:color="auto" w:fill="auto"/>
            <w:vAlign w:val="bottom"/>
          </w:tcPr>
          <w:p w14:paraId="55813955"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7</w:t>
            </w:r>
          </w:p>
        </w:tc>
        <w:tc>
          <w:tcPr>
            <w:tcW w:w="1483" w:type="dxa"/>
            <w:shd w:val="clear" w:color="auto" w:fill="auto"/>
            <w:vAlign w:val="bottom"/>
          </w:tcPr>
          <w:p w14:paraId="5981645E" w14:textId="77777777" w:rsidR="00373689" w:rsidRPr="00347E92" w:rsidRDefault="00373689" w:rsidP="00347E92">
            <w:pPr>
              <w:suppressAutoHyphens w:val="0"/>
              <w:spacing w:before="40" w:after="40" w:line="220" w:lineRule="exact"/>
              <w:jc w:val="right"/>
              <w:rPr>
                <w:sz w:val="18"/>
                <w:szCs w:val="24"/>
              </w:rPr>
            </w:pPr>
            <w:proofErr w:type="spellStart"/>
            <w:r w:rsidRPr="00347E92">
              <w:rPr>
                <w:sz w:val="18"/>
                <w:szCs w:val="24"/>
              </w:rPr>
              <w:t>Mullativu</w:t>
            </w:r>
            <w:proofErr w:type="spellEnd"/>
          </w:p>
        </w:tc>
        <w:tc>
          <w:tcPr>
            <w:tcW w:w="716" w:type="dxa"/>
            <w:shd w:val="clear" w:color="auto" w:fill="auto"/>
            <w:vAlign w:val="bottom"/>
          </w:tcPr>
          <w:p w14:paraId="53F458F7"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0</w:t>
            </w:r>
          </w:p>
        </w:tc>
        <w:tc>
          <w:tcPr>
            <w:tcW w:w="716" w:type="dxa"/>
            <w:shd w:val="clear" w:color="auto" w:fill="auto"/>
            <w:vAlign w:val="bottom"/>
          </w:tcPr>
          <w:p w14:paraId="6005EE5E"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0</w:t>
            </w:r>
          </w:p>
        </w:tc>
        <w:tc>
          <w:tcPr>
            <w:tcW w:w="716" w:type="dxa"/>
            <w:shd w:val="clear" w:color="auto" w:fill="auto"/>
            <w:vAlign w:val="bottom"/>
          </w:tcPr>
          <w:p w14:paraId="5E9688E7"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0</w:t>
            </w:r>
          </w:p>
        </w:tc>
      </w:tr>
      <w:tr w:rsidR="00347E92" w:rsidRPr="00347E92" w14:paraId="31A60DC4" w14:textId="77777777" w:rsidTr="00347E92">
        <w:tc>
          <w:tcPr>
            <w:tcW w:w="1590" w:type="dxa"/>
            <w:shd w:val="clear" w:color="auto" w:fill="auto"/>
          </w:tcPr>
          <w:p w14:paraId="68262A91" w14:textId="77777777" w:rsidR="00373689" w:rsidRPr="00347E92" w:rsidRDefault="00373689" w:rsidP="00347E92">
            <w:pPr>
              <w:suppressAutoHyphens w:val="0"/>
              <w:spacing w:before="40" w:after="40" w:line="220" w:lineRule="exact"/>
              <w:rPr>
                <w:sz w:val="18"/>
                <w:szCs w:val="24"/>
              </w:rPr>
            </w:pPr>
            <w:proofErr w:type="spellStart"/>
            <w:r w:rsidRPr="00347E92">
              <w:rPr>
                <w:sz w:val="18"/>
                <w:szCs w:val="24"/>
              </w:rPr>
              <w:t>Hambanthota</w:t>
            </w:r>
            <w:proofErr w:type="spellEnd"/>
          </w:p>
          <w:p w14:paraId="1B3BE009" w14:textId="77777777" w:rsidR="00373689" w:rsidRPr="00347E92" w:rsidRDefault="00373689" w:rsidP="00347E92">
            <w:pPr>
              <w:suppressAutoHyphens w:val="0"/>
              <w:spacing w:before="40" w:after="40" w:line="220" w:lineRule="exact"/>
              <w:rPr>
                <w:sz w:val="18"/>
                <w:szCs w:val="24"/>
              </w:rPr>
            </w:pPr>
          </w:p>
        </w:tc>
        <w:tc>
          <w:tcPr>
            <w:tcW w:w="717" w:type="dxa"/>
            <w:shd w:val="clear" w:color="auto" w:fill="auto"/>
            <w:vAlign w:val="bottom"/>
          </w:tcPr>
          <w:p w14:paraId="630E6733"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1</w:t>
            </w:r>
          </w:p>
        </w:tc>
        <w:tc>
          <w:tcPr>
            <w:tcW w:w="716" w:type="dxa"/>
            <w:shd w:val="clear" w:color="auto" w:fill="auto"/>
            <w:vAlign w:val="bottom"/>
          </w:tcPr>
          <w:p w14:paraId="3A99F6A1"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2</w:t>
            </w:r>
          </w:p>
        </w:tc>
        <w:tc>
          <w:tcPr>
            <w:tcW w:w="716" w:type="dxa"/>
            <w:shd w:val="clear" w:color="auto" w:fill="auto"/>
            <w:vAlign w:val="bottom"/>
          </w:tcPr>
          <w:p w14:paraId="3F9755EE"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1</w:t>
            </w:r>
          </w:p>
        </w:tc>
        <w:tc>
          <w:tcPr>
            <w:tcW w:w="1483" w:type="dxa"/>
            <w:shd w:val="clear" w:color="auto" w:fill="auto"/>
            <w:vAlign w:val="bottom"/>
          </w:tcPr>
          <w:p w14:paraId="2BC86454"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 xml:space="preserve">Nuwara </w:t>
            </w:r>
            <w:proofErr w:type="spellStart"/>
            <w:r w:rsidRPr="00347E92">
              <w:rPr>
                <w:sz w:val="18"/>
                <w:szCs w:val="24"/>
              </w:rPr>
              <w:t>Eliya</w:t>
            </w:r>
            <w:proofErr w:type="spellEnd"/>
          </w:p>
        </w:tc>
        <w:tc>
          <w:tcPr>
            <w:tcW w:w="716" w:type="dxa"/>
            <w:shd w:val="clear" w:color="auto" w:fill="auto"/>
            <w:vAlign w:val="bottom"/>
          </w:tcPr>
          <w:p w14:paraId="41BDAE53"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2</w:t>
            </w:r>
          </w:p>
        </w:tc>
        <w:tc>
          <w:tcPr>
            <w:tcW w:w="716" w:type="dxa"/>
            <w:shd w:val="clear" w:color="auto" w:fill="auto"/>
            <w:vAlign w:val="bottom"/>
          </w:tcPr>
          <w:p w14:paraId="24D58EC1"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1</w:t>
            </w:r>
          </w:p>
        </w:tc>
        <w:tc>
          <w:tcPr>
            <w:tcW w:w="716" w:type="dxa"/>
            <w:shd w:val="clear" w:color="auto" w:fill="auto"/>
            <w:vAlign w:val="bottom"/>
          </w:tcPr>
          <w:p w14:paraId="2FD24B78"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3</w:t>
            </w:r>
          </w:p>
        </w:tc>
      </w:tr>
      <w:tr w:rsidR="00347E92" w:rsidRPr="00347E92" w14:paraId="46B95769" w14:textId="77777777" w:rsidTr="00347E92">
        <w:tc>
          <w:tcPr>
            <w:tcW w:w="1590" w:type="dxa"/>
            <w:shd w:val="clear" w:color="auto" w:fill="auto"/>
          </w:tcPr>
          <w:p w14:paraId="4A6AE381" w14:textId="77777777" w:rsidR="00373689" w:rsidRPr="00347E92" w:rsidRDefault="00373689" w:rsidP="00347E92">
            <w:pPr>
              <w:suppressAutoHyphens w:val="0"/>
              <w:spacing w:before="40" w:after="40" w:line="220" w:lineRule="exact"/>
              <w:rPr>
                <w:sz w:val="18"/>
                <w:szCs w:val="24"/>
              </w:rPr>
            </w:pPr>
            <w:r w:rsidRPr="00347E92">
              <w:rPr>
                <w:sz w:val="18"/>
                <w:szCs w:val="24"/>
              </w:rPr>
              <w:t>Jaffna</w:t>
            </w:r>
          </w:p>
          <w:p w14:paraId="01A6BAC3" w14:textId="77777777" w:rsidR="00373689" w:rsidRPr="00347E92" w:rsidRDefault="00373689" w:rsidP="00347E92">
            <w:pPr>
              <w:suppressAutoHyphens w:val="0"/>
              <w:spacing w:before="40" w:after="40" w:line="220" w:lineRule="exact"/>
              <w:rPr>
                <w:sz w:val="18"/>
                <w:szCs w:val="24"/>
              </w:rPr>
            </w:pPr>
          </w:p>
        </w:tc>
        <w:tc>
          <w:tcPr>
            <w:tcW w:w="717" w:type="dxa"/>
            <w:shd w:val="clear" w:color="auto" w:fill="auto"/>
            <w:vAlign w:val="bottom"/>
          </w:tcPr>
          <w:p w14:paraId="745777B8"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1</w:t>
            </w:r>
          </w:p>
        </w:tc>
        <w:tc>
          <w:tcPr>
            <w:tcW w:w="716" w:type="dxa"/>
            <w:shd w:val="clear" w:color="auto" w:fill="auto"/>
            <w:vAlign w:val="bottom"/>
          </w:tcPr>
          <w:p w14:paraId="5A98C67A"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2</w:t>
            </w:r>
          </w:p>
        </w:tc>
        <w:tc>
          <w:tcPr>
            <w:tcW w:w="716" w:type="dxa"/>
            <w:shd w:val="clear" w:color="auto" w:fill="auto"/>
            <w:vAlign w:val="bottom"/>
          </w:tcPr>
          <w:p w14:paraId="32032CA2"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3</w:t>
            </w:r>
          </w:p>
        </w:tc>
        <w:tc>
          <w:tcPr>
            <w:tcW w:w="1483" w:type="dxa"/>
            <w:shd w:val="clear" w:color="auto" w:fill="auto"/>
            <w:vAlign w:val="bottom"/>
          </w:tcPr>
          <w:p w14:paraId="3ED4156C"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Polonnaruwa</w:t>
            </w:r>
          </w:p>
        </w:tc>
        <w:tc>
          <w:tcPr>
            <w:tcW w:w="716" w:type="dxa"/>
            <w:shd w:val="clear" w:color="auto" w:fill="auto"/>
            <w:vAlign w:val="bottom"/>
          </w:tcPr>
          <w:p w14:paraId="6946B084"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4</w:t>
            </w:r>
          </w:p>
        </w:tc>
        <w:tc>
          <w:tcPr>
            <w:tcW w:w="716" w:type="dxa"/>
            <w:shd w:val="clear" w:color="auto" w:fill="auto"/>
            <w:vAlign w:val="bottom"/>
          </w:tcPr>
          <w:p w14:paraId="57EEA173"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4</w:t>
            </w:r>
          </w:p>
        </w:tc>
        <w:tc>
          <w:tcPr>
            <w:tcW w:w="716" w:type="dxa"/>
            <w:shd w:val="clear" w:color="auto" w:fill="auto"/>
            <w:vAlign w:val="bottom"/>
          </w:tcPr>
          <w:p w14:paraId="78B4AF63"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2</w:t>
            </w:r>
          </w:p>
        </w:tc>
      </w:tr>
      <w:tr w:rsidR="00347E92" w:rsidRPr="00347E92" w14:paraId="079A8154" w14:textId="77777777" w:rsidTr="00347E92">
        <w:tc>
          <w:tcPr>
            <w:tcW w:w="1590" w:type="dxa"/>
            <w:shd w:val="clear" w:color="auto" w:fill="auto"/>
          </w:tcPr>
          <w:p w14:paraId="4F5B2718" w14:textId="77777777" w:rsidR="00373689" w:rsidRPr="00347E92" w:rsidRDefault="00373689" w:rsidP="00347E92">
            <w:pPr>
              <w:suppressAutoHyphens w:val="0"/>
              <w:spacing w:before="40" w:after="40" w:line="220" w:lineRule="exact"/>
              <w:rPr>
                <w:sz w:val="18"/>
                <w:szCs w:val="24"/>
              </w:rPr>
            </w:pPr>
            <w:r w:rsidRPr="00347E92">
              <w:rPr>
                <w:sz w:val="18"/>
                <w:szCs w:val="24"/>
              </w:rPr>
              <w:t>Kalutara</w:t>
            </w:r>
          </w:p>
          <w:p w14:paraId="76F79649" w14:textId="77777777" w:rsidR="00373689" w:rsidRPr="00347E92" w:rsidRDefault="00373689" w:rsidP="00347E92">
            <w:pPr>
              <w:suppressAutoHyphens w:val="0"/>
              <w:spacing w:before="40" w:after="40" w:line="220" w:lineRule="exact"/>
              <w:rPr>
                <w:sz w:val="18"/>
                <w:szCs w:val="24"/>
              </w:rPr>
            </w:pPr>
          </w:p>
        </w:tc>
        <w:tc>
          <w:tcPr>
            <w:tcW w:w="717" w:type="dxa"/>
            <w:shd w:val="clear" w:color="auto" w:fill="auto"/>
            <w:vAlign w:val="bottom"/>
          </w:tcPr>
          <w:p w14:paraId="134D752B"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5</w:t>
            </w:r>
          </w:p>
        </w:tc>
        <w:tc>
          <w:tcPr>
            <w:tcW w:w="716" w:type="dxa"/>
            <w:shd w:val="clear" w:color="auto" w:fill="auto"/>
            <w:vAlign w:val="bottom"/>
          </w:tcPr>
          <w:p w14:paraId="1D94B5D6"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4</w:t>
            </w:r>
          </w:p>
        </w:tc>
        <w:tc>
          <w:tcPr>
            <w:tcW w:w="716" w:type="dxa"/>
            <w:shd w:val="clear" w:color="auto" w:fill="auto"/>
            <w:vAlign w:val="bottom"/>
          </w:tcPr>
          <w:p w14:paraId="6D108398"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2</w:t>
            </w:r>
          </w:p>
        </w:tc>
        <w:tc>
          <w:tcPr>
            <w:tcW w:w="1483" w:type="dxa"/>
            <w:shd w:val="clear" w:color="auto" w:fill="auto"/>
            <w:vAlign w:val="bottom"/>
          </w:tcPr>
          <w:p w14:paraId="2D95488B" w14:textId="77777777" w:rsidR="00373689" w:rsidRPr="00347E92" w:rsidRDefault="00373689" w:rsidP="00347E92">
            <w:pPr>
              <w:suppressAutoHyphens w:val="0"/>
              <w:spacing w:before="40" w:after="40" w:line="220" w:lineRule="exact"/>
              <w:jc w:val="right"/>
              <w:rPr>
                <w:sz w:val="18"/>
                <w:szCs w:val="24"/>
              </w:rPr>
            </w:pPr>
            <w:proofErr w:type="spellStart"/>
            <w:r w:rsidRPr="00347E92">
              <w:rPr>
                <w:sz w:val="18"/>
                <w:szCs w:val="24"/>
              </w:rPr>
              <w:t>Puttlum</w:t>
            </w:r>
            <w:proofErr w:type="spellEnd"/>
          </w:p>
        </w:tc>
        <w:tc>
          <w:tcPr>
            <w:tcW w:w="716" w:type="dxa"/>
            <w:shd w:val="clear" w:color="auto" w:fill="auto"/>
            <w:vAlign w:val="bottom"/>
          </w:tcPr>
          <w:p w14:paraId="530CCCBE"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0</w:t>
            </w:r>
          </w:p>
        </w:tc>
        <w:tc>
          <w:tcPr>
            <w:tcW w:w="716" w:type="dxa"/>
            <w:shd w:val="clear" w:color="auto" w:fill="auto"/>
            <w:vAlign w:val="bottom"/>
          </w:tcPr>
          <w:p w14:paraId="2D178378"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3</w:t>
            </w:r>
          </w:p>
        </w:tc>
        <w:tc>
          <w:tcPr>
            <w:tcW w:w="716" w:type="dxa"/>
            <w:shd w:val="clear" w:color="auto" w:fill="auto"/>
            <w:vAlign w:val="bottom"/>
          </w:tcPr>
          <w:p w14:paraId="7A1B6264"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1</w:t>
            </w:r>
          </w:p>
        </w:tc>
      </w:tr>
      <w:tr w:rsidR="00347E92" w:rsidRPr="00347E92" w14:paraId="528C4FD1" w14:textId="77777777" w:rsidTr="00347E92">
        <w:tc>
          <w:tcPr>
            <w:tcW w:w="1590" w:type="dxa"/>
            <w:shd w:val="clear" w:color="auto" w:fill="auto"/>
          </w:tcPr>
          <w:p w14:paraId="4D6035AD" w14:textId="77777777" w:rsidR="00373689" w:rsidRPr="00347E92" w:rsidRDefault="00373689" w:rsidP="00347E92">
            <w:pPr>
              <w:suppressAutoHyphens w:val="0"/>
              <w:spacing w:before="40" w:after="40" w:line="220" w:lineRule="exact"/>
              <w:rPr>
                <w:sz w:val="18"/>
                <w:szCs w:val="24"/>
              </w:rPr>
            </w:pPr>
            <w:r w:rsidRPr="00347E92">
              <w:rPr>
                <w:sz w:val="18"/>
                <w:szCs w:val="24"/>
              </w:rPr>
              <w:t>Kandy</w:t>
            </w:r>
          </w:p>
        </w:tc>
        <w:tc>
          <w:tcPr>
            <w:tcW w:w="717" w:type="dxa"/>
            <w:shd w:val="clear" w:color="auto" w:fill="auto"/>
            <w:vAlign w:val="bottom"/>
          </w:tcPr>
          <w:p w14:paraId="7EF81698"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5</w:t>
            </w:r>
          </w:p>
        </w:tc>
        <w:tc>
          <w:tcPr>
            <w:tcW w:w="716" w:type="dxa"/>
            <w:shd w:val="clear" w:color="auto" w:fill="auto"/>
            <w:vAlign w:val="bottom"/>
          </w:tcPr>
          <w:p w14:paraId="0E87C2E0"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2</w:t>
            </w:r>
          </w:p>
        </w:tc>
        <w:tc>
          <w:tcPr>
            <w:tcW w:w="716" w:type="dxa"/>
            <w:shd w:val="clear" w:color="auto" w:fill="auto"/>
            <w:vAlign w:val="bottom"/>
          </w:tcPr>
          <w:p w14:paraId="094BD662"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0</w:t>
            </w:r>
          </w:p>
        </w:tc>
        <w:tc>
          <w:tcPr>
            <w:tcW w:w="1483" w:type="dxa"/>
            <w:shd w:val="clear" w:color="auto" w:fill="auto"/>
            <w:vAlign w:val="bottom"/>
          </w:tcPr>
          <w:p w14:paraId="3D6C1A42" w14:textId="77777777" w:rsidR="00373689" w:rsidRPr="00347E92" w:rsidRDefault="00373689" w:rsidP="00347E92">
            <w:pPr>
              <w:suppressAutoHyphens w:val="0"/>
              <w:spacing w:before="40" w:after="40" w:line="220" w:lineRule="exact"/>
              <w:jc w:val="right"/>
              <w:rPr>
                <w:sz w:val="18"/>
                <w:szCs w:val="24"/>
              </w:rPr>
            </w:pPr>
            <w:proofErr w:type="spellStart"/>
            <w:r w:rsidRPr="00347E92">
              <w:rPr>
                <w:sz w:val="18"/>
                <w:szCs w:val="24"/>
              </w:rPr>
              <w:t>Ratnapura</w:t>
            </w:r>
            <w:proofErr w:type="spellEnd"/>
          </w:p>
        </w:tc>
        <w:tc>
          <w:tcPr>
            <w:tcW w:w="716" w:type="dxa"/>
            <w:shd w:val="clear" w:color="auto" w:fill="auto"/>
            <w:vAlign w:val="bottom"/>
          </w:tcPr>
          <w:p w14:paraId="773839B4"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2</w:t>
            </w:r>
          </w:p>
        </w:tc>
        <w:tc>
          <w:tcPr>
            <w:tcW w:w="716" w:type="dxa"/>
            <w:shd w:val="clear" w:color="auto" w:fill="auto"/>
            <w:vAlign w:val="bottom"/>
          </w:tcPr>
          <w:p w14:paraId="430AA587"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6</w:t>
            </w:r>
          </w:p>
        </w:tc>
        <w:tc>
          <w:tcPr>
            <w:tcW w:w="716" w:type="dxa"/>
            <w:shd w:val="clear" w:color="auto" w:fill="auto"/>
            <w:vAlign w:val="bottom"/>
          </w:tcPr>
          <w:p w14:paraId="0A7CFEB1"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2</w:t>
            </w:r>
          </w:p>
          <w:p w14:paraId="78438D30" w14:textId="77777777" w:rsidR="00373689" w:rsidRPr="00347E92" w:rsidRDefault="00373689" w:rsidP="00347E92">
            <w:pPr>
              <w:suppressAutoHyphens w:val="0"/>
              <w:spacing w:before="40" w:after="40" w:line="220" w:lineRule="exact"/>
              <w:jc w:val="right"/>
              <w:rPr>
                <w:sz w:val="18"/>
                <w:szCs w:val="24"/>
              </w:rPr>
            </w:pPr>
          </w:p>
        </w:tc>
      </w:tr>
      <w:tr w:rsidR="00347E92" w:rsidRPr="00347E92" w14:paraId="60E20874" w14:textId="77777777" w:rsidTr="00347E92">
        <w:tc>
          <w:tcPr>
            <w:tcW w:w="1590" w:type="dxa"/>
            <w:tcBorders>
              <w:bottom w:val="single" w:sz="12" w:space="0" w:color="auto"/>
            </w:tcBorders>
            <w:shd w:val="clear" w:color="auto" w:fill="auto"/>
          </w:tcPr>
          <w:p w14:paraId="6BDED59F" w14:textId="77777777" w:rsidR="00373689" w:rsidRPr="00347E92" w:rsidRDefault="00373689" w:rsidP="00347E92">
            <w:pPr>
              <w:suppressAutoHyphens w:val="0"/>
              <w:spacing w:before="40" w:after="40" w:line="220" w:lineRule="exact"/>
              <w:rPr>
                <w:sz w:val="18"/>
                <w:szCs w:val="24"/>
              </w:rPr>
            </w:pPr>
            <w:r w:rsidRPr="00347E92">
              <w:rPr>
                <w:sz w:val="18"/>
                <w:szCs w:val="24"/>
              </w:rPr>
              <w:t>Kegalle</w:t>
            </w:r>
          </w:p>
        </w:tc>
        <w:tc>
          <w:tcPr>
            <w:tcW w:w="717" w:type="dxa"/>
            <w:tcBorders>
              <w:bottom w:val="single" w:sz="12" w:space="0" w:color="auto"/>
            </w:tcBorders>
            <w:shd w:val="clear" w:color="auto" w:fill="auto"/>
            <w:vAlign w:val="bottom"/>
          </w:tcPr>
          <w:p w14:paraId="5EB626A7"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4</w:t>
            </w:r>
          </w:p>
        </w:tc>
        <w:tc>
          <w:tcPr>
            <w:tcW w:w="716" w:type="dxa"/>
            <w:tcBorders>
              <w:bottom w:val="single" w:sz="12" w:space="0" w:color="auto"/>
            </w:tcBorders>
            <w:shd w:val="clear" w:color="auto" w:fill="auto"/>
            <w:vAlign w:val="bottom"/>
          </w:tcPr>
          <w:p w14:paraId="0CF5B21B"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5</w:t>
            </w:r>
          </w:p>
        </w:tc>
        <w:tc>
          <w:tcPr>
            <w:tcW w:w="716" w:type="dxa"/>
            <w:tcBorders>
              <w:bottom w:val="single" w:sz="12" w:space="0" w:color="auto"/>
            </w:tcBorders>
            <w:shd w:val="clear" w:color="auto" w:fill="auto"/>
            <w:vAlign w:val="bottom"/>
          </w:tcPr>
          <w:p w14:paraId="48BE7CB1"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1</w:t>
            </w:r>
          </w:p>
        </w:tc>
        <w:tc>
          <w:tcPr>
            <w:tcW w:w="1483" w:type="dxa"/>
            <w:tcBorders>
              <w:bottom w:val="single" w:sz="12" w:space="0" w:color="auto"/>
            </w:tcBorders>
            <w:shd w:val="clear" w:color="auto" w:fill="auto"/>
            <w:vAlign w:val="bottom"/>
          </w:tcPr>
          <w:p w14:paraId="4EC265B2"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Trincomalee</w:t>
            </w:r>
          </w:p>
        </w:tc>
        <w:tc>
          <w:tcPr>
            <w:tcW w:w="716" w:type="dxa"/>
            <w:tcBorders>
              <w:bottom w:val="single" w:sz="12" w:space="0" w:color="auto"/>
            </w:tcBorders>
            <w:shd w:val="clear" w:color="auto" w:fill="auto"/>
            <w:vAlign w:val="bottom"/>
          </w:tcPr>
          <w:p w14:paraId="12C43DE0"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0</w:t>
            </w:r>
          </w:p>
        </w:tc>
        <w:tc>
          <w:tcPr>
            <w:tcW w:w="716" w:type="dxa"/>
            <w:tcBorders>
              <w:bottom w:val="single" w:sz="12" w:space="0" w:color="auto"/>
            </w:tcBorders>
            <w:shd w:val="clear" w:color="auto" w:fill="auto"/>
            <w:vAlign w:val="bottom"/>
          </w:tcPr>
          <w:p w14:paraId="0D86768C"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0</w:t>
            </w:r>
          </w:p>
        </w:tc>
        <w:tc>
          <w:tcPr>
            <w:tcW w:w="716" w:type="dxa"/>
            <w:tcBorders>
              <w:bottom w:val="single" w:sz="12" w:space="0" w:color="auto"/>
            </w:tcBorders>
            <w:shd w:val="clear" w:color="auto" w:fill="auto"/>
            <w:vAlign w:val="bottom"/>
          </w:tcPr>
          <w:p w14:paraId="7A7E86DD" w14:textId="77777777" w:rsidR="00373689" w:rsidRPr="00347E92" w:rsidRDefault="00373689" w:rsidP="00347E92">
            <w:pPr>
              <w:suppressAutoHyphens w:val="0"/>
              <w:spacing w:before="40" w:after="40" w:line="220" w:lineRule="exact"/>
              <w:jc w:val="right"/>
              <w:rPr>
                <w:sz w:val="18"/>
                <w:szCs w:val="24"/>
              </w:rPr>
            </w:pPr>
            <w:r w:rsidRPr="00347E92">
              <w:rPr>
                <w:sz w:val="18"/>
                <w:szCs w:val="24"/>
              </w:rPr>
              <w:t>2</w:t>
            </w:r>
          </w:p>
          <w:p w14:paraId="6308BA5A" w14:textId="77777777" w:rsidR="00373689" w:rsidRPr="00347E92" w:rsidRDefault="00373689" w:rsidP="00347E92">
            <w:pPr>
              <w:suppressAutoHyphens w:val="0"/>
              <w:spacing w:before="40" w:after="40" w:line="220" w:lineRule="exact"/>
              <w:jc w:val="right"/>
              <w:rPr>
                <w:sz w:val="18"/>
                <w:szCs w:val="24"/>
              </w:rPr>
            </w:pPr>
          </w:p>
        </w:tc>
      </w:tr>
    </w:tbl>
    <w:p w14:paraId="5A6B2A59" w14:textId="77777777" w:rsidR="00373689" w:rsidRPr="0092455F" w:rsidRDefault="00373689" w:rsidP="0092455F">
      <w:pPr>
        <w:pStyle w:val="SingleTxtG"/>
        <w:ind w:firstLine="567"/>
        <w:rPr>
          <w:i/>
          <w:iCs/>
          <w:sz w:val="18"/>
          <w:szCs w:val="18"/>
        </w:rPr>
      </w:pPr>
      <w:proofErr w:type="spellStart"/>
      <w:r w:rsidRPr="0092455F">
        <w:rPr>
          <w:i/>
          <w:iCs/>
          <w:sz w:val="18"/>
          <w:szCs w:val="18"/>
        </w:rPr>
        <w:t>Source:MoH</w:t>
      </w:r>
      <w:proofErr w:type="spellEnd"/>
    </w:p>
    <w:p w14:paraId="4A2A44A7" w14:textId="05630C9C" w:rsidR="00373689" w:rsidRPr="000B3BD4" w:rsidRDefault="00347E92" w:rsidP="00347E92">
      <w:pPr>
        <w:pStyle w:val="H23G"/>
      </w:pPr>
      <w:r>
        <w:tab/>
      </w:r>
      <w:r>
        <w:tab/>
      </w:r>
      <w:r w:rsidR="00373689" w:rsidRPr="000B3BD4">
        <w:t>Access to Family Planning services</w:t>
      </w:r>
    </w:p>
    <w:p w14:paraId="5298A8BD" w14:textId="7C6BEEC8" w:rsidR="00373689" w:rsidRPr="00B06A0F" w:rsidRDefault="00373689" w:rsidP="00F24E1A">
      <w:pPr>
        <w:pStyle w:val="SingleTxtG"/>
        <w:numPr>
          <w:ilvl w:val="0"/>
          <w:numId w:val="17"/>
        </w:numPr>
        <w:ind w:left="1134" w:firstLine="0"/>
        <w:rPr>
          <w:lang w:val="en-GB"/>
        </w:rPr>
      </w:pPr>
      <w:r w:rsidRPr="00B06A0F">
        <w:rPr>
          <w:lang w:val="en-GB"/>
        </w:rPr>
        <w:t>According to the National Family Planning Programme Review - Sri Lanka 2016</w:t>
      </w:r>
      <w:r w:rsidRPr="002D1E4D">
        <w:rPr>
          <w:rStyle w:val="FootnoteReference"/>
        </w:rPr>
        <w:footnoteReference w:id="26"/>
      </w:r>
      <w:r w:rsidR="004049B5" w:rsidRPr="00B06A0F">
        <w:rPr>
          <w:lang w:val="en-GB"/>
        </w:rPr>
        <w:t xml:space="preserve">       </w:t>
      </w:r>
      <w:r w:rsidRPr="00B06A0F">
        <w:rPr>
          <w:lang w:val="en-GB"/>
        </w:rPr>
        <w:t xml:space="preserve">“poor women incur out of pocket expenditure for transport costs to obtain the method of their choice when it is not available close to home or to pay private sector providers when the method of </w:t>
      </w:r>
      <w:r w:rsidRPr="00B06A0F">
        <w:rPr>
          <w:shd w:val="clear" w:color="auto" w:fill="FFFFFF"/>
          <w:lang w:val="en-GB"/>
        </w:rPr>
        <w:t>their</w:t>
      </w:r>
      <w:r w:rsidRPr="00B06A0F">
        <w:rPr>
          <w:lang w:val="en-GB"/>
        </w:rPr>
        <w:t xml:space="preserve"> choice is not available in the public sector</w:t>
      </w:r>
      <w:r w:rsidR="004049B5" w:rsidRPr="00B06A0F">
        <w:rPr>
          <w:lang w:val="en-GB"/>
        </w:rPr>
        <w:t>.</w:t>
      </w:r>
      <w:r w:rsidRPr="00B06A0F">
        <w:rPr>
          <w:lang w:val="en-GB"/>
        </w:rPr>
        <w:t xml:space="preserve">”. The review also explains that “Though the majority of Sri Lankans know at least one method of contraception there is a </w:t>
      </w:r>
      <w:r w:rsidRPr="00B06A0F">
        <w:rPr>
          <w:lang w:val="en-GB"/>
        </w:rPr>
        <w:lastRenderedPageBreak/>
        <w:t>wide gap between knowledge about contraceptives and utilization in Sri Lanka. Modern contraception uptake is hampered by misconceptions or misinformation about side effects and cultural and religious beliefs also serve as barriers in some communities.”</w:t>
      </w:r>
      <w:r w:rsidR="004049B5" w:rsidRPr="00B06A0F">
        <w:rPr>
          <w:lang w:val="en-GB"/>
        </w:rPr>
        <w:t>.</w:t>
      </w:r>
    </w:p>
    <w:p w14:paraId="458E2DFB" w14:textId="2CD197BB" w:rsidR="00373689" w:rsidRPr="00B06A0F" w:rsidRDefault="00373689" w:rsidP="00F24E1A">
      <w:pPr>
        <w:pStyle w:val="SingleTxtG"/>
        <w:numPr>
          <w:ilvl w:val="0"/>
          <w:numId w:val="17"/>
        </w:numPr>
        <w:ind w:left="1134" w:firstLine="0"/>
        <w:rPr>
          <w:lang w:val="en-GB"/>
        </w:rPr>
      </w:pPr>
      <w:r w:rsidRPr="00B06A0F">
        <w:rPr>
          <w:lang w:val="en-GB"/>
        </w:rPr>
        <w:t xml:space="preserve">It is crucial also to note that finding: “The number of unintended pregnancies leading to unintended births </w:t>
      </w:r>
      <w:r w:rsidRPr="00B06A0F">
        <w:rPr>
          <w:shd w:val="clear" w:color="auto" w:fill="FFFFFF"/>
          <w:lang w:val="en-GB"/>
        </w:rPr>
        <w:t>and</w:t>
      </w:r>
      <w:r w:rsidRPr="00B06A0F">
        <w:rPr>
          <w:lang w:val="en-GB"/>
        </w:rPr>
        <w:t xml:space="preserve"> abortions is the most obvious evidence of unmet need for family planning among women of reproductive age. While there are significant problems in measuring both of these events, there are some estimates of the magnitude of these problems.”</w:t>
      </w:r>
      <w:r w:rsidR="004049B5" w:rsidRPr="00B06A0F">
        <w:rPr>
          <w:lang w:val="en-GB"/>
        </w:rPr>
        <w:t>.</w:t>
      </w:r>
      <w:r w:rsidRPr="002D1E4D">
        <w:rPr>
          <w:rStyle w:val="FootnoteReference"/>
        </w:rPr>
        <w:footnoteReference w:id="27"/>
      </w:r>
    </w:p>
    <w:p w14:paraId="7A86CF6C" w14:textId="413F93BF" w:rsidR="00373689" w:rsidRPr="000024B9" w:rsidRDefault="00347E92" w:rsidP="00347E92">
      <w:pPr>
        <w:pStyle w:val="H23G"/>
      </w:pPr>
      <w:r w:rsidRPr="00B06A0F">
        <w:rPr>
          <w:lang w:val="en-GB"/>
        </w:rPr>
        <w:tab/>
      </w:r>
      <w:r w:rsidRPr="00B06A0F">
        <w:rPr>
          <w:lang w:val="en-GB"/>
        </w:rPr>
        <w:tab/>
      </w:r>
      <w:r w:rsidR="00373689" w:rsidRPr="000024B9">
        <w:t>Abortion</w:t>
      </w:r>
    </w:p>
    <w:p w14:paraId="20D048E3" w14:textId="77777777" w:rsidR="00373689" w:rsidRPr="00B06A0F" w:rsidRDefault="00373689" w:rsidP="00F24E1A">
      <w:pPr>
        <w:pStyle w:val="SingleTxtG"/>
        <w:numPr>
          <w:ilvl w:val="0"/>
          <w:numId w:val="17"/>
        </w:numPr>
        <w:ind w:left="1134" w:firstLine="0"/>
        <w:rPr>
          <w:lang w:val="en-GB"/>
        </w:rPr>
      </w:pPr>
      <w:r w:rsidRPr="00B06A0F">
        <w:rPr>
          <w:lang w:val="en-GB"/>
        </w:rPr>
        <w:t xml:space="preserve">The draft bill on liberalizing the current law on abortion continues to include the termination of pregnancy to save a life of a woman in a life threatening medical indication. It is further recommended to expand the exception to include rape and congenital anomalies of the </w:t>
      </w:r>
      <w:proofErr w:type="spellStart"/>
      <w:r w:rsidRPr="00B06A0F">
        <w:rPr>
          <w:lang w:val="en-GB"/>
        </w:rPr>
        <w:t>fetus</w:t>
      </w:r>
      <w:proofErr w:type="spellEnd"/>
      <w:r w:rsidRPr="00B06A0F">
        <w:rPr>
          <w:lang w:val="en-GB"/>
        </w:rPr>
        <w:t>.</w:t>
      </w:r>
    </w:p>
    <w:p w14:paraId="7189009B" w14:textId="77777777" w:rsidR="00373689" w:rsidRPr="00B06A0F" w:rsidRDefault="00373689" w:rsidP="00F24E1A">
      <w:pPr>
        <w:pStyle w:val="SingleTxtG"/>
        <w:numPr>
          <w:ilvl w:val="0"/>
          <w:numId w:val="17"/>
        </w:numPr>
        <w:ind w:left="1134" w:firstLine="0"/>
        <w:rPr>
          <w:lang w:val="en-GB"/>
        </w:rPr>
      </w:pPr>
      <w:r w:rsidRPr="00B06A0F">
        <w:rPr>
          <w:lang w:val="en-GB"/>
        </w:rPr>
        <w:t xml:space="preserve">Authentic </w:t>
      </w:r>
      <w:r w:rsidRPr="00B06A0F">
        <w:rPr>
          <w:shd w:val="clear" w:color="auto" w:fill="FFFFFF"/>
          <w:lang w:val="en-GB"/>
        </w:rPr>
        <w:t>data</w:t>
      </w:r>
      <w:r w:rsidRPr="00B06A0F">
        <w:rPr>
          <w:lang w:val="en-GB"/>
        </w:rPr>
        <w:t xml:space="preserve"> on abortions are not available in the health system.  Abortion is a criminal offence under 1883 Penal Code section 303 except if performed to save the life of the mother. “</w:t>
      </w:r>
      <w:proofErr w:type="spellStart"/>
      <w:r w:rsidRPr="00B06A0F">
        <w:rPr>
          <w:lang w:val="en-GB"/>
        </w:rPr>
        <w:t>Voluntarilycausing</w:t>
      </w:r>
      <w:proofErr w:type="spellEnd"/>
      <w:r w:rsidRPr="00B06A0F">
        <w:rPr>
          <w:lang w:val="en-GB"/>
        </w:rPr>
        <w:t xml:space="preserve"> a miscarriage” is an offence punishable up to 3 years imprisonment and /or five to seven years of imprisonment if the woman is “quick with child”. If the woman dies the conduct becomes a grave crime punishable with up to 20 years and a fine.</w:t>
      </w:r>
    </w:p>
    <w:p w14:paraId="2FE939D6" w14:textId="7FB6A018" w:rsidR="00373689" w:rsidRPr="00B06A0F" w:rsidRDefault="00373689" w:rsidP="00F24E1A">
      <w:pPr>
        <w:pStyle w:val="SingleTxtG"/>
        <w:numPr>
          <w:ilvl w:val="0"/>
          <w:numId w:val="17"/>
        </w:numPr>
        <w:ind w:left="1134" w:firstLine="0"/>
        <w:rPr>
          <w:lang w:val="en-GB"/>
        </w:rPr>
      </w:pPr>
      <w:r w:rsidRPr="00B06A0F">
        <w:rPr>
          <w:lang w:val="en-GB"/>
        </w:rPr>
        <w:t>A recent study conducted</w:t>
      </w:r>
      <w:r w:rsidRPr="002D1E4D">
        <w:rPr>
          <w:rStyle w:val="FootnoteReference"/>
        </w:rPr>
        <w:footnoteReference w:id="28"/>
      </w:r>
      <w:r w:rsidR="004049B5" w:rsidRPr="00B06A0F">
        <w:rPr>
          <w:lang w:val="en-GB"/>
        </w:rPr>
        <w:t xml:space="preserve"> </w:t>
      </w:r>
      <w:r w:rsidRPr="00B06A0F">
        <w:rPr>
          <w:lang w:val="en-GB"/>
        </w:rPr>
        <w:t xml:space="preserve">“Perceptions on the abortion laws in Sri Lanka – A community based study in the city of Colombo” concludes that “the awareness on current law on abortion of the Sri Lankan adults living in the selected geographical area is considerably low. In </w:t>
      </w:r>
      <w:r w:rsidRPr="00B06A0F">
        <w:rPr>
          <w:shd w:val="clear" w:color="auto" w:fill="FFFFFF"/>
          <w:lang w:val="en-GB"/>
        </w:rPr>
        <w:t>general</w:t>
      </w:r>
      <w:r w:rsidRPr="00B06A0F">
        <w:rPr>
          <w:lang w:val="en-GB"/>
        </w:rPr>
        <w:t xml:space="preserve">, the respondents appear to, have conservative attitudes towards liberalizing of abortion. However, a majority of the respondents supported legalization of abortion for rape, incest and lethal </w:t>
      </w:r>
      <w:proofErr w:type="spellStart"/>
      <w:r w:rsidRPr="00B06A0F">
        <w:rPr>
          <w:lang w:val="en-GB"/>
        </w:rPr>
        <w:t>fetal</w:t>
      </w:r>
      <w:proofErr w:type="spellEnd"/>
      <w:r w:rsidRPr="00B06A0F">
        <w:rPr>
          <w:lang w:val="en-GB"/>
        </w:rPr>
        <w:t xml:space="preserve"> abnormality. Less than one tenth of respondents agreed to legalize induced abortion in other situations such poor economic conditions, contraceptive failure, on request of the couple or woman”.</w:t>
      </w:r>
    </w:p>
    <w:p w14:paraId="215CA694" w14:textId="0B8D7E39" w:rsidR="00373689" w:rsidRPr="00530496" w:rsidRDefault="00347E92" w:rsidP="00EE078E">
      <w:pPr>
        <w:pStyle w:val="H23G"/>
        <w:rPr>
          <w:i/>
          <w:iCs/>
        </w:rPr>
      </w:pPr>
      <w:r w:rsidRPr="00B06A0F">
        <w:rPr>
          <w:lang w:val="en-GB"/>
        </w:rPr>
        <w:tab/>
      </w:r>
      <w:r w:rsidRPr="00B06A0F">
        <w:rPr>
          <w:lang w:val="en-GB"/>
        </w:rPr>
        <w:tab/>
      </w:r>
      <w:r w:rsidR="00373689" w:rsidRPr="00530496">
        <w:t xml:space="preserve">Education </w:t>
      </w:r>
      <w:proofErr w:type="spellStart"/>
      <w:r w:rsidR="00373689" w:rsidRPr="00530496">
        <w:t>sector</w:t>
      </w:r>
      <w:proofErr w:type="spellEnd"/>
    </w:p>
    <w:p w14:paraId="7A6F3B74" w14:textId="77777777" w:rsidR="00373689" w:rsidRPr="00B06A0F" w:rsidRDefault="00373689" w:rsidP="00F24E1A">
      <w:pPr>
        <w:pStyle w:val="SingleTxtG"/>
        <w:numPr>
          <w:ilvl w:val="0"/>
          <w:numId w:val="17"/>
        </w:numPr>
        <w:ind w:left="1134" w:firstLine="0"/>
        <w:rPr>
          <w:lang w:val="en-GB"/>
        </w:rPr>
      </w:pPr>
      <w:r w:rsidRPr="00B06A0F">
        <w:rPr>
          <w:lang w:val="en-GB"/>
        </w:rPr>
        <w:t xml:space="preserve">Due to the attention paid by successive Governments since 1990s, enrolment, participation and retention rates of girls have surpassed that of boys. Sri Lanka has achieved near universal </w:t>
      </w:r>
      <w:r w:rsidRPr="00B06A0F">
        <w:rPr>
          <w:shd w:val="clear" w:color="auto" w:fill="FFFFFF"/>
          <w:lang w:val="en-GB"/>
        </w:rPr>
        <w:t>enrolment</w:t>
      </w:r>
      <w:r w:rsidRPr="00B06A0F">
        <w:rPr>
          <w:lang w:val="en-GB"/>
        </w:rPr>
        <w:t xml:space="preserve"> in basic and secondary education. Female literacy rate is 92.9% (2019) almost equal to male literacy rate of 93.6%, as a result of free education and expansion of education facilities.</w:t>
      </w:r>
      <w:r w:rsidRPr="002D1E4D">
        <w:rPr>
          <w:rStyle w:val="FootnoteReference"/>
        </w:rPr>
        <w:footnoteReference w:id="29"/>
      </w:r>
    </w:p>
    <w:p w14:paraId="1848BA1E" w14:textId="77777777" w:rsidR="00373689" w:rsidRPr="00B06A0F" w:rsidRDefault="00373689" w:rsidP="00F24E1A">
      <w:pPr>
        <w:pStyle w:val="SingleTxtG"/>
        <w:numPr>
          <w:ilvl w:val="0"/>
          <w:numId w:val="17"/>
        </w:numPr>
        <w:ind w:left="1134" w:firstLine="0"/>
        <w:rPr>
          <w:lang w:val="en-GB"/>
        </w:rPr>
      </w:pPr>
      <w:r w:rsidRPr="00B06A0F">
        <w:rPr>
          <w:lang w:val="en-GB"/>
        </w:rPr>
        <w:t xml:space="preserve"> Sri Lanka education sector records high female achievements at all levels – primary, secondary and tertiary. In 2019, expected years of schooling for females was 14.5 and for males it was 13.8 (in 2018 it was 14.2 females and 13.7 males). In 2019, mean years of schooling was female 10.6 and males 10.6 (in 2018 it was 10.5 females and 11.6 males). </w:t>
      </w:r>
    </w:p>
    <w:p w14:paraId="3918D6CF" w14:textId="77777777" w:rsidR="00373689" w:rsidRPr="00B06A0F" w:rsidRDefault="00373689" w:rsidP="00F24E1A">
      <w:pPr>
        <w:pStyle w:val="SingleTxtG"/>
        <w:numPr>
          <w:ilvl w:val="0"/>
          <w:numId w:val="17"/>
        </w:numPr>
        <w:ind w:left="1134" w:firstLine="0"/>
        <w:rPr>
          <w:lang w:val="en-GB"/>
        </w:rPr>
      </w:pPr>
      <w:r w:rsidRPr="00B06A0F">
        <w:rPr>
          <w:lang w:val="en-GB"/>
        </w:rPr>
        <w:t xml:space="preserve">As for school enrolment: in 2019, primary level enrolment was 49.3% females and 50.7% males. In junior secondary, 49.8% females and 50.2% males, senior secondary female enrolment was 55.6% and male 44.4%. This shows a high dropout male student rate in senior secondary compared to that of females. </w:t>
      </w:r>
    </w:p>
    <w:p w14:paraId="08F588BD" w14:textId="6F334528" w:rsidR="00373689" w:rsidRPr="00530496" w:rsidRDefault="00373689" w:rsidP="00347E92">
      <w:pPr>
        <w:pStyle w:val="SingleTxtG"/>
      </w:pPr>
      <w:proofErr w:type="spellStart"/>
      <w:r w:rsidRPr="0092455F">
        <w:rPr>
          <w:b/>
          <w:bCs/>
        </w:rPr>
        <w:t>School</w:t>
      </w:r>
      <w:proofErr w:type="spellEnd"/>
      <w:r w:rsidRPr="0092455F">
        <w:rPr>
          <w:b/>
          <w:bCs/>
        </w:rPr>
        <w:t xml:space="preserve"> </w:t>
      </w:r>
      <w:proofErr w:type="spellStart"/>
      <w:r w:rsidRPr="0092455F">
        <w:rPr>
          <w:b/>
          <w:bCs/>
        </w:rPr>
        <w:t>Enrolment</w:t>
      </w:r>
      <w:proofErr w:type="spellEnd"/>
      <w:r w:rsidRPr="0092455F">
        <w:rPr>
          <w:b/>
          <w:bCs/>
        </w:rPr>
        <w:t xml:space="preserve"> rate </w:t>
      </w:r>
      <w:proofErr w:type="spellStart"/>
      <w:r w:rsidRPr="0092455F">
        <w:rPr>
          <w:b/>
          <w:bCs/>
        </w:rPr>
        <w:t>in</w:t>
      </w:r>
      <w:proofErr w:type="spellEnd"/>
      <w:r w:rsidRPr="0092455F">
        <w:rPr>
          <w:b/>
          <w:bCs/>
        </w:rPr>
        <w:t xml:space="preserve"> 2019</w:t>
      </w:r>
      <w:r w:rsidRPr="00530496">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4100"/>
        <w:gridCol w:w="1681"/>
        <w:gridCol w:w="1589"/>
      </w:tblGrid>
      <w:tr w:rsidR="00347E92" w:rsidRPr="00347E92" w14:paraId="55048CDD" w14:textId="77777777" w:rsidTr="00347E92">
        <w:trPr>
          <w:tblHeader/>
        </w:trPr>
        <w:tc>
          <w:tcPr>
            <w:tcW w:w="4100" w:type="dxa"/>
            <w:tcBorders>
              <w:top w:val="single" w:sz="4" w:space="0" w:color="auto"/>
              <w:bottom w:val="single" w:sz="12" w:space="0" w:color="auto"/>
            </w:tcBorders>
            <w:shd w:val="clear" w:color="auto" w:fill="auto"/>
            <w:vAlign w:val="bottom"/>
            <w:hideMark/>
          </w:tcPr>
          <w:p w14:paraId="4E8B5D5A" w14:textId="77777777" w:rsidR="00373689" w:rsidRPr="00347E92" w:rsidRDefault="00373689" w:rsidP="00347E92">
            <w:pPr>
              <w:suppressAutoHyphens w:val="0"/>
              <w:spacing w:before="80" w:after="80" w:line="200" w:lineRule="exact"/>
              <w:contextualSpacing/>
              <w:rPr>
                <w:i/>
                <w:sz w:val="16"/>
                <w:lang w:bidi="si-LK"/>
              </w:rPr>
            </w:pPr>
            <w:r w:rsidRPr="00347E92">
              <w:rPr>
                <w:i/>
                <w:sz w:val="16"/>
                <w:lang w:bidi="si-LK"/>
              </w:rPr>
              <w:t>Type of Education</w:t>
            </w:r>
          </w:p>
        </w:tc>
        <w:tc>
          <w:tcPr>
            <w:tcW w:w="1681" w:type="dxa"/>
            <w:tcBorders>
              <w:top w:val="single" w:sz="4" w:space="0" w:color="auto"/>
              <w:bottom w:val="single" w:sz="12" w:space="0" w:color="auto"/>
            </w:tcBorders>
            <w:shd w:val="clear" w:color="auto" w:fill="auto"/>
            <w:vAlign w:val="bottom"/>
            <w:hideMark/>
          </w:tcPr>
          <w:p w14:paraId="5389235B" w14:textId="77777777" w:rsidR="00373689" w:rsidRPr="00347E92" w:rsidRDefault="00373689" w:rsidP="00347E92">
            <w:pPr>
              <w:suppressAutoHyphens w:val="0"/>
              <w:spacing w:before="80" w:after="80" w:line="200" w:lineRule="exact"/>
              <w:contextualSpacing/>
              <w:jc w:val="right"/>
              <w:rPr>
                <w:i/>
                <w:sz w:val="16"/>
                <w:lang w:bidi="si-LK"/>
              </w:rPr>
            </w:pPr>
            <w:r w:rsidRPr="00347E92">
              <w:rPr>
                <w:i/>
                <w:sz w:val="16"/>
                <w:lang w:bidi="si-LK"/>
              </w:rPr>
              <w:t>Male</w:t>
            </w:r>
          </w:p>
        </w:tc>
        <w:tc>
          <w:tcPr>
            <w:tcW w:w="1589" w:type="dxa"/>
            <w:tcBorders>
              <w:top w:val="single" w:sz="4" w:space="0" w:color="auto"/>
              <w:bottom w:val="single" w:sz="12" w:space="0" w:color="auto"/>
            </w:tcBorders>
            <w:shd w:val="clear" w:color="auto" w:fill="auto"/>
            <w:vAlign w:val="bottom"/>
            <w:hideMark/>
          </w:tcPr>
          <w:p w14:paraId="4F1E35D8" w14:textId="77777777" w:rsidR="00373689" w:rsidRPr="00347E92" w:rsidRDefault="00373689" w:rsidP="00347E92">
            <w:pPr>
              <w:suppressAutoHyphens w:val="0"/>
              <w:spacing w:before="80" w:after="80" w:line="200" w:lineRule="exact"/>
              <w:contextualSpacing/>
              <w:jc w:val="right"/>
              <w:rPr>
                <w:i/>
                <w:sz w:val="16"/>
                <w:lang w:bidi="si-LK"/>
              </w:rPr>
            </w:pPr>
            <w:r w:rsidRPr="00347E92">
              <w:rPr>
                <w:i/>
                <w:sz w:val="16"/>
                <w:lang w:bidi="si-LK"/>
              </w:rPr>
              <w:t xml:space="preserve">Female </w:t>
            </w:r>
          </w:p>
        </w:tc>
      </w:tr>
      <w:tr w:rsidR="00347E92" w:rsidRPr="00347E92" w14:paraId="5125B480" w14:textId="77777777" w:rsidTr="00347E92">
        <w:tc>
          <w:tcPr>
            <w:tcW w:w="4100" w:type="dxa"/>
            <w:tcBorders>
              <w:top w:val="single" w:sz="12" w:space="0" w:color="auto"/>
            </w:tcBorders>
            <w:shd w:val="clear" w:color="auto" w:fill="auto"/>
            <w:hideMark/>
          </w:tcPr>
          <w:p w14:paraId="2A9CDB9E" w14:textId="77777777" w:rsidR="00373689" w:rsidRPr="00347E92" w:rsidRDefault="00373689" w:rsidP="00347E92">
            <w:pPr>
              <w:suppressAutoHyphens w:val="0"/>
              <w:spacing w:before="40" w:after="40" w:line="220" w:lineRule="exact"/>
              <w:contextualSpacing/>
              <w:rPr>
                <w:sz w:val="18"/>
                <w:lang w:bidi="si-LK"/>
              </w:rPr>
            </w:pPr>
            <w:r w:rsidRPr="00347E92">
              <w:rPr>
                <w:sz w:val="18"/>
                <w:lang w:bidi="si-LK"/>
              </w:rPr>
              <w:t xml:space="preserve">Primary </w:t>
            </w:r>
          </w:p>
        </w:tc>
        <w:tc>
          <w:tcPr>
            <w:tcW w:w="1681" w:type="dxa"/>
            <w:tcBorders>
              <w:top w:val="single" w:sz="12" w:space="0" w:color="auto"/>
            </w:tcBorders>
            <w:shd w:val="clear" w:color="auto" w:fill="auto"/>
            <w:vAlign w:val="bottom"/>
            <w:hideMark/>
          </w:tcPr>
          <w:p w14:paraId="5EA2145D" w14:textId="77777777" w:rsidR="00373689" w:rsidRPr="00347E92" w:rsidRDefault="00373689" w:rsidP="00347E92">
            <w:pPr>
              <w:suppressAutoHyphens w:val="0"/>
              <w:spacing w:before="40" w:after="40" w:line="220" w:lineRule="exact"/>
              <w:contextualSpacing/>
              <w:jc w:val="right"/>
              <w:rPr>
                <w:sz w:val="18"/>
                <w:lang w:bidi="si-LK"/>
              </w:rPr>
            </w:pPr>
            <w:r w:rsidRPr="00347E92">
              <w:rPr>
                <w:sz w:val="18"/>
                <w:lang w:bidi="si-LK"/>
              </w:rPr>
              <w:t>50.7</w:t>
            </w:r>
          </w:p>
        </w:tc>
        <w:tc>
          <w:tcPr>
            <w:tcW w:w="1589" w:type="dxa"/>
            <w:tcBorders>
              <w:top w:val="single" w:sz="12" w:space="0" w:color="auto"/>
            </w:tcBorders>
            <w:shd w:val="clear" w:color="auto" w:fill="auto"/>
            <w:vAlign w:val="bottom"/>
            <w:hideMark/>
          </w:tcPr>
          <w:p w14:paraId="0AF41712" w14:textId="77777777" w:rsidR="00373689" w:rsidRPr="00347E92" w:rsidRDefault="00373689" w:rsidP="00347E92">
            <w:pPr>
              <w:suppressAutoHyphens w:val="0"/>
              <w:spacing w:before="40" w:after="40" w:line="220" w:lineRule="exact"/>
              <w:contextualSpacing/>
              <w:jc w:val="right"/>
              <w:rPr>
                <w:sz w:val="18"/>
                <w:lang w:bidi="si-LK"/>
              </w:rPr>
            </w:pPr>
            <w:r w:rsidRPr="00347E92">
              <w:rPr>
                <w:sz w:val="18"/>
                <w:lang w:bidi="si-LK"/>
              </w:rPr>
              <w:t>49.3%</w:t>
            </w:r>
          </w:p>
        </w:tc>
      </w:tr>
      <w:tr w:rsidR="00347E92" w:rsidRPr="00347E92" w14:paraId="40630057" w14:textId="77777777" w:rsidTr="00347E92">
        <w:tc>
          <w:tcPr>
            <w:tcW w:w="4100" w:type="dxa"/>
            <w:shd w:val="clear" w:color="auto" w:fill="auto"/>
            <w:hideMark/>
          </w:tcPr>
          <w:p w14:paraId="2E8A7DB9" w14:textId="77777777" w:rsidR="00373689" w:rsidRPr="00347E92" w:rsidRDefault="00373689" w:rsidP="00347E92">
            <w:pPr>
              <w:suppressAutoHyphens w:val="0"/>
              <w:spacing w:before="40" w:after="40" w:line="220" w:lineRule="exact"/>
              <w:contextualSpacing/>
              <w:rPr>
                <w:sz w:val="18"/>
                <w:lang w:bidi="si-LK"/>
              </w:rPr>
            </w:pPr>
            <w:r w:rsidRPr="00347E92">
              <w:rPr>
                <w:sz w:val="18"/>
                <w:lang w:bidi="si-LK"/>
              </w:rPr>
              <w:t>Junior secondary</w:t>
            </w:r>
          </w:p>
        </w:tc>
        <w:tc>
          <w:tcPr>
            <w:tcW w:w="1681" w:type="dxa"/>
            <w:shd w:val="clear" w:color="auto" w:fill="auto"/>
            <w:vAlign w:val="bottom"/>
            <w:hideMark/>
          </w:tcPr>
          <w:p w14:paraId="1205F947" w14:textId="77777777" w:rsidR="00373689" w:rsidRPr="00347E92" w:rsidRDefault="00373689" w:rsidP="00347E92">
            <w:pPr>
              <w:suppressAutoHyphens w:val="0"/>
              <w:spacing w:before="40" w:after="40" w:line="220" w:lineRule="exact"/>
              <w:contextualSpacing/>
              <w:jc w:val="right"/>
              <w:rPr>
                <w:sz w:val="18"/>
                <w:lang w:bidi="si-LK"/>
              </w:rPr>
            </w:pPr>
            <w:r w:rsidRPr="00347E92">
              <w:rPr>
                <w:sz w:val="18"/>
                <w:lang w:bidi="si-LK"/>
              </w:rPr>
              <w:t>50.2</w:t>
            </w:r>
          </w:p>
        </w:tc>
        <w:tc>
          <w:tcPr>
            <w:tcW w:w="1589" w:type="dxa"/>
            <w:shd w:val="clear" w:color="auto" w:fill="auto"/>
            <w:vAlign w:val="bottom"/>
            <w:hideMark/>
          </w:tcPr>
          <w:p w14:paraId="0A38CED2" w14:textId="77777777" w:rsidR="00373689" w:rsidRPr="00347E92" w:rsidRDefault="00373689" w:rsidP="00347E92">
            <w:pPr>
              <w:suppressAutoHyphens w:val="0"/>
              <w:spacing w:before="40" w:after="40" w:line="220" w:lineRule="exact"/>
              <w:contextualSpacing/>
              <w:jc w:val="right"/>
              <w:rPr>
                <w:sz w:val="18"/>
                <w:lang w:bidi="si-LK"/>
              </w:rPr>
            </w:pPr>
            <w:r w:rsidRPr="00347E92">
              <w:rPr>
                <w:sz w:val="18"/>
                <w:lang w:bidi="si-LK"/>
              </w:rPr>
              <w:t>49.8%</w:t>
            </w:r>
          </w:p>
        </w:tc>
      </w:tr>
      <w:tr w:rsidR="00347E92" w:rsidRPr="00347E92" w14:paraId="036E9FC8" w14:textId="77777777" w:rsidTr="00347E92">
        <w:tc>
          <w:tcPr>
            <w:tcW w:w="4100" w:type="dxa"/>
            <w:shd w:val="clear" w:color="auto" w:fill="auto"/>
            <w:hideMark/>
          </w:tcPr>
          <w:p w14:paraId="3110F055" w14:textId="77777777" w:rsidR="00373689" w:rsidRPr="00347E92" w:rsidRDefault="00373689" w:rsidP="00347E92">
            <w:pPr>
              <w:suppressAutoHyphens w:val="0"/>
              <w:spacing w:before="40" w:after="40" w:line="220" w:lineRule="exact"/>
              <w:contextualSpacing/>
              <w:rPr>
                <w:sz w:val="18"/>
                <w:lang w:bidi="si-LK"/>
              </w:rPr>
            </w:pPr>
            <w:r w:rsidRPr="00347E92">
              <w:rPr>
                <w:sz w:val="18"/>
                <w:lang w:bidi="si-LK"/>
              </w:rPr>
              <w:t>Senior secondary</w:t>
            </w:r>
          </w:p>
        </w:tc>
        <w:tc>
          <w:tcPr>
            <w:tcW w:w="1681" w:type="dxa"/>
            <w:shd w:val="clear" w:color="auto" w:fill="auto"/>
            <w:vAlign w:val="bottom"/>
            <w:hideMark/>
          </w:tcPr>
          <w:p w14:paraId="71E0C7D7" w14:textId="77777777" w:rsidR="00373689" w:rsidRPr="00347E92" w:rsidRDefault="00373689" w:rsidP="00347E92">
            <w:pPr>
              <w:suppressAutoHyphens w:val="0"/>
              <w:spacing w:before="40" w:after="40" w:line="220" w:lineRule="exact"/>
              <w:contextualSpacing/>
              <w:jc w:val="right"/>
              <w:rPr>
                <w:sz w:val="18"/>
                <w:lang w:bidi="si-LK"/>
              </w:rPr>
            </w:pPr>
            <w:r w:rsidRPr="00347E92">
              <w:rPr>
                <w:sz w:val="18"/>
                <w:lang w:bidi="si-LK"/>
              </w:rPr>
              <w:t>49.5%</w:t>
            </w:r>
          </w:p>
        </w:tc>
        <w:tc>
          <w:tcPr>
            <w:tcW w:w="1589" w:type="dxa"/>
            <w:shd w:val="clear" w:color="auto" w:fill="auto"/>
            <w:vAlign w:val="bottom"/>
            <w:hideMark/>
          </w:tcPr>
          <w:p w14:paraId="575F7093" w14:textId="77777777" w:rsidR="00373689" w:rsidRPr="00347E92" w:rsidRDefault="00373689" w:rsidP="00347E92">
            <w:pPr>
              <w:suppressAutoHyphens w:val="0"/>
              <w:spacing w:before="40" w:after="40" w:line="220" w:lineRule="exact"/>
              <w:contextualSpacing/>
              <w:jc w:val="right"/>
              <w:rPr>
                <w:sz w:val="18"/>
                <w:lang w:bidi="si-LK"/>
              </w:rPr>
            </w:pPr>
            <w:r w:rsidRPr="00347E92">
              <w:rPr>
                <w:sz w:val="18"/>
                <w:lang w:bidi="si-LK"/>
              </w:rPr>
              <w:t>50.5%</w:t>
            </w:r>
          </w:p>
        </w:tc>
      </w:tr>
      <w:tr w:rsidR="00347E92" w:rsidRPr="00347E92" w14:paraId="06AC09E7" w14:textId="77777777" w:rsidTr="00347E92">
        <w:tc>
          <w:tcPr>
            <w:tcW w:w="4100" w:type="dxa"/>
            <w:tcBorders>
              <w:bottom w:val="single" w:sz="12" w:space="0" w:color="auto"/>
            </w:tcBorders>
            <w:shd w:val="clear" w:color="auto" w:fill="auto"/>
            <w:hideMark/>
          </w:tcPr>
          <w:p w14:paraId="45F4701B" w14:textId="77777777" w:rsidR="00373689" w:rsidRPr="00347E92" w:rsidRDefault="00373689" w:rsidP="00347E92">
            <w:pPr>
              <w:suppressAutoHyphens w:val="0"/>
              <w:spacing w:before="40" w:after="40" w:line="220" w:lineRule="exact"/>
              <w:contextualSpacing/>
              <w:rPr>
                <w:sz w:val="18"/>
                <w:lang w:bidi="si-LK"/>
              </w:rPr>
            </w:pPr>
            <w:r w:rsidRPr="00347E92">
              <w:rPr>
                <w:sz w:val="18"/>
                <w:lang w:bidi="si-LK"/>
              </w:rPr>
              <w:t>Senior secondary (Grade 12 and 13)</w:t>
            </w:r>
          </w:p>
        </w:tc>
        <w:tc>
          <w:tcPr>
            <w:tcW w:w="1681" w:type="dxa"/>
            <w:tcBorders>
              <w:bottom w:val="single" w:sz="12" w:space="0" w:color="auto"/>
            </w:tcBorders>
            <w:shd w:val="clear" w:color="auto" w:fill="auto"/>
            <w:vAlign w:val="bottom"/>
            <w:hideMark/>
          </w:tcPr>
          <w:p w14:paraId="4D7D9B57" w14:textId="77777777" w:rsidR="00373689" w:rsidRPr="00347E92" w:rsidRDefault="00373689" w:rsidP="00347E92">
            <w:pPr>
              <w:suppressAutoHyphens w:val="0"/>
              <w:spacing w:before="40" w:after="40" w:line="220" w:lineRule="exact"/>
              <w:contextualSpacing/>
              <w:jc w:val="right"/>
              <w:rPr>
                <w:sz w:val="18"/>
                <w:lang w:bidi="si-LK"/>
              </w:rPr>
            </w:pPr>
            <w:r w:rsidRPr="00347E92">
              <w:rPr>
                <w:sz w:val="18"/>
                <w:lang w:bidi="si-LK"/>
              </w:rPr>
              <w:t>44.4%</w:t>
            </w:r>
          </w:p>
        </w:tc>
        <w:tc>
          <w:tcPr>
            <w:tcW w:w="1589" w:type="dxa"/>
            <w:tcBorders>
              <w:bottom w:val="single" w:sz="12" w:space="0" w:color="auto"/>
            </w:tcBorders>
            <w:shd w:val="clear" w:color="auto" w:fill="auto"/>
            <w:vAlign w:val="bottom"/>
            <w:hideMark/>
          </w:tcPr>
          <w:p w14:paraId="66BD4925" w14:textId="77777777" w:rsidR="00373689" w:rsidRPr="00347E92" w:rsidRDefault="00373689" w:rsidP="00347E92">
            <w:pPr>
              <w:suppressAutoHyphens w:val="0"/>
              <w:spacing w:before="40" w:after="40" w:line="220" w:lineRule="exact"/>
              <w:contextualSpacing/>
              <w:jc w:val="right"/>
              <w:rPr>
                <w:sz w:val="18"/>
                <w:lang w:bidi="si-LK"/>
              </w:rPr>
            </w:pPr>
            <w:r w:rsidRPr="00347E92">
              <w:rPr>
                <w:sz w:val="18"/>
                <w:lang w:bidi="si-LK"/>
              </w:rPr>
              <w:t>55.6%</w:t>
            </w:r>
          </w:p>
        </w:tc>
      </w:tr>
    </w:tbl>
    <w:p w14:paraId="1104A741" w14:textId="1BAE6139" w:rsidR="00373689" w:rsidRPr="00B06A0F" w:rsidRDefault="00373689" w:rsidP="0092455F">
      <w:pPr>
        <w:pStyle w:val="SingleTxtG"/>
        <w:ind w:firstLine="567"/>
        <w:rPr>
          <w:i/>
          <w:iCs/>
          <w:lang w:val="en-GB" w:bidi="si-LK"/>
        </w:rPr>
      </w:pPr>
      <w:r w:rsidRPr="00B06A0F">
        <w:rPr>
          <w:i/>
          <w:iCs/>
          <w:sz w:val="18"/>
          <w:szCs w:val="18"/>
          <w:lang w:val="en-GB" w:bidi="si-LK"/>
        </w:rPr>
        <w:t>Source: School census, Ministry of Education, 2019</w:t>
      </w:r>
    </w:p>
    <w:p w14:paraId="7A913543" w14:textId="77777777" w:rsidR="00373689" w:rsidRPr="00B06A0F" w:rsidRDefault="00373689" w:rsidP="00F24E1A">
      <w:pPr>
        <w:pStyle w:val="SingleTxtG"/>
        <w:numPr>
          <w:ilvl w:val="0"/>
          <w:numId w:val="17"/>
        </w:numPr>
        <w:ind w:left="1134" w:firstLine="0"/>
        <w:rPr>
          <w:lang w:val="en-GB"/>
        </w:rPr>
      </w:pPr>
      <w:r w:rsidRPr="00B06A0F">
        <w:rPr>
          <w:lang w:val="en-GB"/>
        </w:rPr>
        <w:lastRenderedPageBreak/>
        <w:t xml:space="preserve">The table shows almost equal participation of male and female up to junior secondary level. </w:t>
      </w:r>
      <w:r w:rsidRPr="00B06A0F">
        <w:rPr>
          <w:shd w:val="clear" w:color="auto" w:fill="FFFFFF"/>
          <w:lang w:val="en-GB"/>
        </w:rPr>
        <w:t>Females</w:t>
      </w:r>
      <w:r w:rsidRPr="00B06A0F">
        <w:rPr>
          <w:lang w:val="en-GB"/>
        </w:rPr>
        <w:t xml:space="preserve"> outnumber males in senior secondary level and it is more prominent in senior secondary (grade12 and 13) which is 55.6%. </w:t>
      </w:r>
    </w:p>
    <w:p w14:paraId="2FB54493" w14:textId="77777777" w:rsidR="00373689" w:rsidRPr="00B06A0F" w:rsidRDefault="00373689" w:rsidP="00F24E1A">
      <w:pPr>
        <w:pStyle w:val="SingleTxtG"/>
        <w:numPr>
          <w:ilvl w:val="0"/>
          <w:numId w:val="17"/>
        </w:numPr>
        <w:ind w:left="1134" w:firstLine="0"/>
        <w:rPr>
          <w:lang w:val="en-GB"/>
        </w:rPr>
      </w:pPr>
      <w:r w:rsidRPr="00B06A0F">
        <w:rPr>
          <w:lang w:val="en-GB"/>
        </w:rPr>
        <w:t xml:space="preserve">The non-schooling children are from the poorest families living in the urban and rural areas and </w:t>
      </w:r>
      <w:r w:rsidRPr="00B06A0F">
        <w:rPr>
          <w:shd w:val="clear" w:color="auto" w:fill="FFFFFF"/>
          <w:lang w:val="en-GB"/>
        </w:rPr>
        <w:t>the</w:t>
      </w:r>
      <w:r w:rsidRPr="00B06A0F">
        <w:rPr>
          <w:lang w:val="en-GB"/>
        </w:rPr>
        <w:t xml:space="preserve"> plantations and children with disabilities. Plantation Children who were disadvantaged earlier has a high participation rate at present in primary education.</w:t>
      </w:r>
    </w:p>
    <w:p w14:paraId="58149158" w14:textId="77777777" w:rsidR="00373689" w:rsidRPr="00B06A0F" w:rsidRDefault="00373689" w:rsidP="00347E92">
      <w:pPr>
        <w:pStyle w:val="SingleTxtG"/>
        <w:rPr>
          <w:b/>
          <w:bCs/>
          <w:lang w:val="en-GB"/>
        </w:rPr>
      </w:pPr>
      <w:r w:rsidRPr="00B06A0F">
        <w:rPr>
          <w:b/>
          <w:bCs/>
          <w:lang w:val="en-GB"/>
        </w:rPr>
        <w:t>Student enrolment in grade 12 and 13</w:t>
      </w:r>
    </w:p>
    <w:tbl>
      <w:tblPr>
        <w:tblW w:w="7370" w:type="dxa"/>
        <w:tblInd w:w="1134" w:type="dxa"/>
        <w:tblLayout w:type="fixed"/>
        <w:tblCellMar>
          <w:left w:w="0" w:type="dxa"/>
          <w:right w:w="0" w:type="dxa"/>
        </w:tblCellMar>
        <w:tblLook w:val="04A0" w:firstRow="1" w:lastRow="0" w:firstColumn="1" w:lastColumn="0" w:noHBand="0" w:noVBand="1"/>
      </w:tblPr>
      <w:tblGrid>
        <w:gridCol w:w="2552"/>
        <w:gridCol w:w="2373"/>
        <w:gridCol w:w="2445"/>
      </w:tblGrid>
      <w:tr w:rsidR="00347E92" w:rsidRPr="00347E92" w14:paraId="0F425921" w14:textId="77777777" w:rsidTr="00347E92">
        <w:trPr>
          <w:tblHeader/>
        </w:trPr>
        <w:tc>
          <w:tcPr>
            <w:tcW w:w="2552" w:type="dxa"/>
            <w:tcBorders>
              <w:top w:val="single" w:sz="4" w:space="0" w:color="auto"/>
              <w:bottom w:val="single" w:sz="12" w:space="0" w:color="auto"/>
            </w:tcBorders>
            <w:shd w:val="clear" w:color="auto" w:fill="auto"/>
            <w:vAlign w:val="bottom"/>
            <w:hideMark/>
          </w:tcPr>
          <w:p w14:paraId="2818C3EC" w14:textId="77777777" w:rsidR="00373689" w:rsidRPr="00347E92" w:rsidRDefault="00373689" w:rsidP="00347E92">
            <w:pPr>
              <w:suppressAutoHyphens w:val="0"/>
              <w:spacing w:before="80" w:after="80" w:line="200" w:lineRule="exact"/>
              <w:rPr>
                <w:i/>
                <w:sz w:val="16"/>
                <w:szCs w:val="24"/>
                <w:lang w:bidi="si-LK"/>
              </w:rPr>
            </w:pPr>
            <w:r w:rsidRPr="00347E92">
              <w:rPr>
                <w:i/>
                <w:sz w:val="16"/>
                <w:szCs w:val="24"/>
                <w:lang w:bidi="si-LK"/>
              </w:rPr>
              <w:t>Advanced level streams</w:t>
            </w:r>
          </w:p>
        </w:tc>
        <w:tc>
          <w:tcPr>
            <w:tcW w:w="2373" w:type="dxa"/>
            <w:tcBorders>
              <w:top w:val="single" w:sz="4" w:space="0" w:color="auto"/>
              <w:bottom w:val="single" w:sz="12" w:space="0" w:color="auto"/>
            </w:tcBorders>
            <w:shd w:val="clear" w:color="auto" w:fill="auto"/>
            <w:vAlign w:val="bottom"/>
            <w:hideMark/>
          </w:tcPr>
          <w:p w14:paraId="5920FE3D" w14:textId="77777777" w:rsidR="00373689" w:rsidRPr="00347E92" w:rsidRDefault="00373689" w:rsidP="00347E92">
            <w:pPr>
              <w:suppressAutoHyphens w:val="0"/>
              <w:spacing w:before="80" w:after="80" w:line="200" w:lineRule="exact"/>
              <w:jc w:val="right"/>
              <w:rPr>
                <w:i/>
                <w:sz w:val="16"/>
                <w:szCs w:val="24"/>
                <w:lang w:bidi="si-LK"/>
              </w:rPr>
            </w:pPr>
            <w:r w:rsidRPr="00347E92">
              <w:rPr>
                <w:i/>
                <w:sz w:val="16"/>
                <w:szCs w:val="24"/>
                <w:lang w:bidi="si-LK"/>
              </w:rPr>
              <w:t>Male</w:t>
            </w:r>
          </w:p>
        </w:tc>
        <w:tc>
          <w:tcPr>
            <w:tcW w:w="2445" w:type="dxa"/>
            <w:tcBorders>
              <w:top w:val="single" w:sz="4" w:space="0" w:color="auto"/>
              <w:bottom w:val="single" w:sz="12" w:space="0" w:color="auto"/>
            </w:tcBorders>
            <w:shd w:val="clear" w:color="auto" w:fill="auto"/>
            <w:vAlign w:val="bottom"/>
            <w:hideMark/>
          </w:tcPr>
          <w:p w14:paraId="61C64B44" w14:textId="77777777" w:rsidR="00373689" w:rsidRPr="00347E92" w:rsidRDefault="00373689" w:rsidP="00347E92">
            <w:pPr>
              <w:suppressAutoHyphens w:val="0"/>
              <w:spacing w:before="80" w:after="80" w:line="200" w:lineRule="exact"/>
              <w:jc w:val="right"/>
              <w:rPr>
                <w:i/>
                <w:sz w:val="16"/>
                <w:szCs w:val="24"/>
                <w:lang w:bidi="si-LK"/>
              </w:rPr>
            </w:pPr>
            <w:r w:rsidRPr="00347E92">
              <w:rPr>
                <w:i/>
                <w:sz w:val="16"/>
                <w:szCs w:val="24"/>
                <w:lang w:bidi="si-LK"/>
              </w:rPr>
              <w:t>Females</w:t>
            </w:r>
          </w:p>
        </w:tc>
      </w:tr>
      <w:tr w:rsidR="00347E92" w:rsidRPr="00347E92" w14:paraId="229B22E1" w14:textId="77777777" w:rsidTr="00347E92">
        <w:tc>
          <w:tcPr>
            <w:tcW w:w="2552" w:type="dxa"/>
            <w:tcBorders>
              <w:top w:val="single" w:sz="12" w:space="0" w:color="auto"/>
            </w:tcBorders>
            <w:shd w:val="clear" w:color="auto" w:fill="auto"/>
            <w:hideMark/>
          </w:tcPr>
          <w:p w14:paraId="7F621044" w14:textId="77777777" w:rsidR="00373689" w:rsidRPr="00347E92" w:rsidRDefault="00373689" w:rsidP="00347E92">
            <w:pPr>
              <w:suppressAutoHyphens w:val="0"/>
              <w:spacing w:before="40" w:after="40" w:line="220" w:lineRule="exact"/>
              <w:rPr>
                <w:sz w:val="18"/>
                <w:szCs w:val="24"/>
                <w:lang w:bidi="si-LK"/>
              </w:rPr>
            </w:pPr>
            <w:r w:rsidRPr="00347E92">
              <w:rPr>
                <w:sz w:val="18"/>
                <w:szCs w:val="24"/>
                <w:lang w:bidi="si-LK"/>
              </w:rPr>
              <w:t>Bio Science</w:t>
            </w:r>
          </w:p>
        </w:tc>
        <w:tc>
          <w:tcPr>
            <w:tcW w:w="2373" w:type="dxa"/>
            <w:tcBorders>
              <w:top w:val="single" w:sz="12" w:space="0" w:color="auto"/>
            </w:tcBorders>
            <w:shd w:val="clear" w:color="auto" w:fill="auto"/>
            <w:vAlign w:val="bottom"/>
            <w:hideMark/>
          </w:tcPr>
          <w:p w14:paraId="7016F344" w14:textId="77777777" w:rsidR="00373689" w:rsidRPr="00347E92" w:rsidRDefault="00373689" w:rsidP="00347E92">
            <w:pPr>
              <w:suppressAutoHyphens w:val="0"/>
              <w:spacing w:before="40" w:after="40" w:line="220" w:lineRule="exact"/>
              <w:jc w:val="right"/>
              <w:rPr>
                <w:sz w:val="18"/>
                <w:szCs w:val="24"/>
                <w:lang w:bidi="si-LK"/>
              </w:rPr>
            </w:pPr>
            <w:r w:rsidRPr="00347E92">
              <w:rPr>
                <w:sz w:val="18"/>
                <w:szCs w:val="24"/>
                <w:lang w:bidi="si-LK"/>
              </w:rPr>
              <w:t>29.1%</w:t>
            </w:r>
          </w:p>
        </w:tc>
        <w:tc>
          <w:tcPr>
            <w:tcW w:w="2445" w:type="dxa"/>
            <w:tcBorders>
              <w:top w:val="single" w:sz="12" w:space="0" w:color="auto"/>
            </w:tcBorders>
            <w:shd w:val="clear" w:color="auto" w:fill="auto"/>
            <w:vAlign w:val="bottom"/>
            <w:hideMark/>
          </w:tcPr>
          <w:p w14:paraId="3B7F6D91" w14:textId="77777777" w:rsidR="00373689" w:rsidRPr="00347E92" w:rsidRDefault="00373689" w:rsidP="00347E92">
            <w:pPr>
              <w:suppressAutoHyphens w:val="0"/>
              <w:spacing w:before="40" w:after="40" w:line="220" w:lineRule="exact"/>
              <w:jc w:val="right"/>
              <w:rPr>
                <w:sz w:val="18"/>
                <w:szCs w:val="24"/>
                <w:lang w:bidi="si-LK"/>
              </w:rPr>
            </w:pPr>
            <w:r w:rsidRPr="00347E92">
              <w:rPr>
                <w:sz w:val="18"/>
                <w:szCs w:val="24"/>
                <w:lang w:bidi="si-LK"/>
              </w:rPr>
              <w:t>70.9%</w:t>
            </w:r>
          </w:p>
        </w:tc>
      </w:tr>
      <w:tr w:rsidR="00347E92" w:rsidRPr="00347E92" w14:paraId="759D1D37" w14:textId="77777777" w:rsidTr="00347E92">
        <w:tc>
          <w:tcPr>
            <w:tcW w:w="2552" w:type="dxa"/>
            <w:shd w:val="clear" w:color="auto" w:fill="auto"/>
            <w:hideMark/>
          </w:tcPr>
          <w:p w14:paraId="3495C4FE" w14:textId="77777777" w:rsidR="00373689" w:rsidRPr="00347E92" w:rsidRDefault="00373689" w:rsidP="00347E92">
            <w:pPr>
              <w:suppressAutoHyphens w:val="0"/>
              <w:spacing w:before="40" w:after="40" w:line="220" w:lineRule="exact"/>
              <w:rPr>
                <w:sz w:val="18"/>
                <w:szCs w:val="24"/>
                <w:lang w:bidi="si-LK"/>
              </w:rPr>
            </w:pPr>
            <w:r w:rsidRPr="00347E92">
              <w:rPr>
                <w:sz w:val="18"/>
                <w:szCs w:val="24"/>
                <w:lang w:bidi="si-LK"/>
              </w:rPr>
              <w:t>Physical Science</w:t>
            </w:r>
          </w:p>
        </w:tc>
        <w:tc>
          <w:tcPr>
            <w:tcW w:w="2373" w:type="dxa"/>
            <w:shd w:val="clear" w:color="auto" w:fill="auto"/>
            <w:vAlign w:val="bottom"/>
            <w:hideMark/>
          </w:tcPr>
          <w:p w14:paraId="70B3010A" w14:textId="77777777" w:rsidR="00373689" w:rsidRPr="00347E92" w:rsidRDefault="00373689" w:rsidP="00347E92">
            <w:pPr>
              <w:suppressAutoHyphens w:val="0"/>
              <w:spacing w:before="40" w:after="40" w:line="220" w:lineRule="exact"/>
              <w:jc w:val="right"/>
              <w:rPr>
                <w:sz w:val="18"/>
                <w:szCs w:val="24"/>
                <w:lang w:bidi="si-LK"/>
              </w:rPr>
            </w:pPr>
            <w:r w:rsidRPr="00347E92">
              <w:rPr>
                <w:sz w:val="18"/>
                <w:szCs w:val="24"/>
                <w:lang w:bidi="si-LK"/>
              </w:rPr>
              <w:t>62.4%</w:t>
            </w:r>
          </w:p>
        </w:tc>
        <w:tc>
          <w:tcPr>
            <w:tcW w:w="2445" w:type="dxa"/>
            <w:shd w:val="clear" w:color="auto" w:fill="auto"/>
            <w:vAlign w:val="bottom"/>
            <w:hideMark/>
          </w:tcPr>
          <w:p w14:paraId="1E3BC263" w14:textId="77777777" w:rsidR="00373689" w:rsidRPr="00347E92" w:rsidRDefault="00373689" w:rsidP="00347E92">
            <w:pPr>
              <w:suppressAutoHyphens w:val="0"/>
              <w:spacing w:before="40" w:after="40" w:line="220" w:lineRule="exact"/>
              <w:jc w:val="right"/>
              <w:rPr>
                <w:sz w:val="18"/>
                <w:szCs w:val="24"/>
                <w:lang w:bidi="si-LK"/>
              </w:rPr>
            </w:pPr>
            <w:r w:rsidRPr="00347E92">
              <w:rPr>
                <w:sz w:val="18"/>
                <w:szCs w:val="24"/>
                <w:lang w:bidi="si-LK"/>
              </w:rPr>
              <w:t>36.6%</w:t>
            </w:r>
          </w:p>
        </w:tc>
      </w:tr>
      <w:tr w:rsidR="00347E92" w:rsidRPr="00347E92" w14:paraId="5534CFAB" w14:textId="77777777" w:rsidTr="00347E92">
        <w:tc>
          <w:tcPr>
            <w:tcW w:w="2552" w:type="dxa"/>
            <w:shd w:val="clear" w:color="auto" w:fill="auto"/>
            <w:hideMark/>
          </w:tcPr>
          <w:p w14:paraId="2776AB3D" w14:textId="77777777" w:rsidR="00373689" w:rsidRPr="00347E92" w:rsidRDefault="00373689" w:rsidP="00347E92">
            <w:pPr>
              <w:suppressAutoHyphens w:val="0"/>
              <w:spacing w:before="40" w:after="40" w:line="220" w:lineRule="exact"/>
              <w:rPr>
                <w:sz w:val="18"/>
                <w:szCs w:val="24"/>
                <w:lang w:bidi="si-LK"/>
              </w:rPr>
            </w:pPr>
            <w:r w:rsidRPr="00347E92">
              <w:rPr>
                <w:sz w:val="18"/>
                <w:szCs w:val="24"/>
                <w:lang w:bidi="si-LK"/>
              </w:rPr>
              <w:t>Arts</w:t>
            </w:r>
          </w:p>
        </w:tc>
        <w:tc>
          <w:tcPr>
            <w:tcW w:w="2373" w:type="dxa"/>
            <w:shd w:val="clear" w:color="auto" w:fill="auto"/>
            <w:vAlign w:val="bottom"/>
            <w:hideMark/>
          </w:tcPr>
          <w:p w14:paraId="0E93F823" w14:textId="77777777" w:rsidR="00373689" w:rsidRPr="00347E92" w:rsidRDefault="00373689" w:rsidP="00347E92">
            <w:pPr>
              <w:suppressAutoHyphens w:val="0"/>
              <w:spacing w:before="40" w:after="40" w:line="220" w:lineRule="exact"/>
              <w:jc w:val="right"/>
              <w:rPr>
                <w:sz w:val="18"/>
                <w:szCs w:val="24"/>
                <w:lang w:bidi="si-LK"/>
              </w:rPr>
            </w:pPr>
            <w:r w:rsidRPr="00347E92">
              <w:rPr>
                <w:sz w:val="18"/>
                <w:szCs w:val="24"/>
                <w:lang w:bidi="si-LK"/>
              </w:rPr>
              <w:t>33.3%</w:t>
            </w:r>
          </w:p>
        </w:tc>
        <w:tc>
          <w:tcPr>
            <w:tcW w:w="2445" w:type="dxa"/>
            <w:shd w:val="clear" w:color="auto" w:fill="auto"/>
            <w:vAlign w:val="bottom"/>
            <w:hideMark/>
          </w:tcPr>
          <w:p w14:paraId="5DA31A4C" w14:textId="77777777" w:rsidR="00373689" w:rsidRPr="00347E92" w:rsidRDefault="00373689" w:rsidP="00347E92">
            <w:pPr>
              <w:suppressAutoHyphens w:val="0"/>
              <w:spacing w:before="40" w:after="40" w:line="220" w:lineRule="exact"/>
              <w:jc w:val="right"/>
              <w:rPr>
                <w:sz w:val="18"/>
                <w:szCs w:val="24"/>
                <w:lang w:bidi="si-LK"/>
              </w:rPr>
            </w:pPr>
            <w:r w:rsidRPr="00347E92">
              <w:rPr>
                <w:sz w:val="18"/>
                <w:szCs w:val="24"/>
                <w:lang w:bidi="si-LK"/>
              </w:rPr>
              <w:t>66.7%</w:t>
            </w:r>
          </w:p>
        </w:tc>
      </w:tr>
      <w:tr w:rsidR="00347E92" w:rsidRPr="00347E92" w14:paraId="74F89141" w14:textId="77777777" w:rsidTr="00347E92">
        <w:tc>
          <w:tcPr>
            <w:tcW w:w="2552" w:type="dxa"/>
            <w:shd w:val="clear" w:color="auto" w:fill="auto"/>
            <w:hideMark/>
          </w:tcPr>
          <w:p w14:paraId="660FA8D6" w14:textId="77777777" w:rsidR="00373689" w:rsidRPr="00347E92" w:rsidRDefault="00373689" w:rsidP="00347E92">
            <w:pPr>
              <w:suppressAutoHyphens w:val="0"/>
              <w:spacing w:before="40" w:after="40" w:line="220" w:lineRule="exact"/>
              <w:rPr>
                <w:sz w:val="18"/>
                <w:szCs w:val="24"/>
                <w:lang w:bidi="si-LK"/>
              </w:rPr>
            </w:pPr>
            <w:r w:rsidRPr="00347E92">
              <w:rPr>
                <w:sz w:val="18"/>
                <w:szCs w:val="24"/>
                <w:lang w:bidi="si-LK"/>
              </w:rPr>
              <w:t>Commerce</w:t>
            </w:r>
          </w:p>
        </w:tc>
        <w:tc>
          <w:tcPr>
            <w:tcW w:w="2373" w:type="dxa"/>
            <w:shd w:val="clear" w:color="auto" w:fill="auto"/>
            <w:vAlign w:val="bottom"/>
            <w:hideMark/>
          </w:tcPr>
          <w:p w14:paraId="01CD1228" w14:textId="77777777" w:rsidR="00373689" w:rsidRPr="00347E92" w:rsidRDefault="00373689" w:rsidP="00347E92">
            <w:pPr>
              <w:suppressAutoHyphens w:val="0"/>
              <w:spacing w:before="40" w:after="40" w:line="220" w:lineRule="exact"/>
              <w:jc w:val="right"/>
              <w:rPr>
                <w:sz w:val="18"/>
                <w:szCs w:val="24"/>
                <w:lang w:bidi="si-LK"/>
              </w:rPr>
            </w:pPr>
            <w:r w:rsidRPr="00347E92">
              <w:rPr>
                <w:sz w:val="18"/>
                <w:szCs w:val="24"/>
                <w:lang w:bidi="si-LK"/>
              </w:rPr>
              <w:t>48.3%</w:t>
            </w:r>
          </w:p>
        </w:tc>
        <w:tc>
          <w:tcPr>
            <w:tcW w:w="2445" w:type="dxa"/>
            <w:shd w:val="clear" w:color="auto" w:fill="auto"/>
            <w:vAlign w:val="bottom"/>
            <w:hideMark/>
          </w:tcPr>
          <w:p w14:paraId="333E3809" w14:textId="77777777" w:rsidR="00373689" w:rsidRPr="00347E92" w:rsidRDefault="00373689" w:rsidP="00347E92">
            <w:pPr>
              <w:suppressAutoHyphens w:val="0"/>
              <w:spacing w:before="40" w:after="40" w:line="220" w:lineRule="exact"/>
              <w:jc w:val="right"/>
              <w:rPr>
                <w:sz w:val="18"/>
                <w:szCs w:val="24"/>
                <w:lang w:bidi="si-LK"/>
              </w:rPr>
            </w:pPr>
            <w:r w:rsidRPr="00347E92">
              <w:rPr>
                <w:sz w:val="18"/>
                <w:szCs w:val="24"/>
                <w:lang w:bidi="si-LK"/>
              </w:rPr>
              <w:t>51.7%</w:t>
            </w:r>
          </w:p>
        </w:tc>
      </w:tr>
      <w:tr w:rsidR="00347E92" w:rsidRPr="00347E92" w14:paraId="330898D4" w14:textId="77777777" w:rsidTr="00347E92">
        <w:tc>
          <w:tcPr>
            <w:tcW w:w="2552" w:type="dxa"/>
            <w:shd w:val="clear" w:color="auto" w:fill="auto"/>
            <w:hideMark/>
          </w:tcPr>
          <w:p w14:paraId="7EE94F3D" w14:textId="77777777" w:rsidR="00373689" w:rsidRPr="00347E92" w:rsidRDefault="00373689" w:rsidP="00347E92">
            <w:pPr>
              <w:suppressAutoHyphens w:val="0"/>
              <w:spacing w:before="40" w:after="40" w:line="220" w:lineRule="exact"/>
              <w:rPr>
                <w:sz w:val="18"/>
                <w:szCs w:val="24"/>
                <w:lang w:bidi="si-LK"/>
              </w:rPr>
            </w:pPr>
            <w:r w:rsidRPr="00347E92">
              <w:rPr>
                <w:sz w:val="18"/>
                <w:szCs w:val="24"/>
                <w:lang w:bidi="si-LK"/>
              </w:rPr>
              <w:t>Bio technology</w:t>
            </w:r>
          </w:p>
        </w:tc>
        <w:tc>
          <w:tcPr>
            <w:tcW w:w="2373" w:type="dxa"/>
            <w:shd w:val="clear" w:color="auto" w:fill="auto"/>
            <w:vAlign w:val="bottom"/>
            <w:hideMark/>
          </w:tcPr>
          <w:p w14:paraId="5791D543" w14:textId="77777777" w:rsidR="00373689" w:rsidRPr="00347E92" w:rsidRDefault="00373689" w:rsidP="00347E92">
            <w:pPr>
              <w:suppressAutoHyphens w:val="0"/>
              <w:spacing w:before="40" w:after="40" w:line="220" w:lineRule="exact"/>
              <w:jc w:val="right"/>
              <w:rPr>
                <w:sz w:val="18"/>
                <w:szCs w:val="24"/>
                <w:lang w:bidi="si-LK"/>
              </w:rPr>
            </w:pPr>
            <w:r w:rsidRPr="00347E92">
              <w:rPr>
                <w:sz w:val="18"/>
                <w:szCs w:val="24"/>
                <w:lang w:bidi="si-LK"/>
              </w:rPr>
              <w:t>45.1%</w:t>
            </w:r>
          </w:p>
        </w:tc>
        <w:tc>
          <w:tcPr>
            <w:tcW w:w="2445" w:type="dxa"/>
            <w:shd w:val="clear" w:color="auto" w:fill="auto"/>
            <w:vAlign w:val="bottom"/>
            <w:hideMark/>
          </w:tcPr>
          <w:p w14:paraId="10AF6028" w14:textId="77777777" w:rsidR="00373689" w:rsidRPr="00347E92" w:rsidRDefault="00373689" w:rsidP="00347E92">
            <w:pPr>
              <w:suppressAutoHyphens w:val="0"/>
              <w:spacing w:before="40" w:after="40" w:line="220" w:lineRule="exact"/>
              <w:jc w:val="right"/>
              <w:rPr>
                <w:sz w:val="18"/>
                <w:szCs w:val="24"/>
                <w:lang w:bidi="si-LK"/>
              </w:rPr>
            </w:pPr>
            <w:r w:rsidRPr="00347E92">
              <w:rPr>
                <w:sz w:val="18"/>
                <w:szCs w:val="24"/>
                <w:lang w:bidi="si-LK"/>
              </w:rPr>
              <w:t>54.9%</w:t>
            </w:r>
          </w:p>
        </w:tc>
      </w:tr>
      <w:tr w:rsidR="00347E92" w:rsidRPr="00347E92" w14:paraId="097EDEEA" w14:textId="77777777" w:rsidTr="00347E92">
        <w:tc>
          <w:tcPr>
            <w:tcW w:w="2552" w:type="dxa"/>
            <w:shd w:val="clear" w:color="auto" w:fill="auto"/>
            <w:hideMark/>
          </w:tcPr>
          <w:p w14:paraId="6BDBBCA1" w14:textId="77777777" w:rsidR="00373689" w:rsidRPr="00347E92" w:rsidRDefault="00373689" w:rsidP="00347E92">
            <w:pPr>
              <w:suppressAutoHyphens w:val="0"/>
              <w:spacing w:before="40" w:after="40" w:line="220" w:lineRule="exact"/>
              <w:rPr>
                <w:sz w:val="18"/>
                <w:szCs w:val="24"/>
                <w:lang w:bidi="si-LK"/>
              </w:rPr>
            </w:pPr>
            <w:r w:rsidRPr="00347E92">
              <w:rPr>
                <w:sz w:val="18"/>
                <w:szCs w:val="24"/>
                <w:lang w:bidi="si-LK"/>
              </w:rPr>
              <w:t>Engineering technology</w:t>
            </w:r>
          </w:p>
        </w:tc>
        <w:tc>
          <w:tcPr>
            <w:tcW w:w="2373" w:type="dxa"/>
            <w:shd w:val="clear" w:color="auto" w:fill="auto"/>
            <w:vAlign w:val="bottom"/>
            <w:hideMark/>
          </w:tcPr>
          <w:p w14:paraId="67E04E7E" w14:textId="77777777" w:rsidR="00373689" w:rsidRPr="00347E92" w:rsidRDefault="00373689" w:rsidP="00347E92">
            <w:pPr>
              <w:suppressAutoHyphens w:val="0"/>
              <w:spacing w:before="40" w:after="40" w:line="220" w:lineRule="exact"/>
              <w:jc w:val="right"/>
              <w:rPr>
                <w:sz w:val="18"/>
                <w:szCs w:val="24"/>
                <w:lang w:bidi="si-LK"/>
              </w:rPr>
            </w:pPr>
            <w:r w:rsidRPr="00347E92">
              <w:rPr>
                <w:sz w:val="18"/>
                <w:szCs w:val="24"/>
                <w:lang w:bidi="si-LK"/>
              </w:rPr>
              <w:t>86.5%</w:t>
            </w:r>
          </w:p>
        </w:tc>
        <w:tc>
          <w:tcPr>
            <w:tcW w:w="2445" w:type="dxa"/>
            <w:shd w:val="clear" w:color="auto" w:fill="auto"/>
            <w:vAlign w:val="bottom"/>
            <w:hideMark/>
          </w:tcPr>
          <w:p w14:paraId="23302818" w14:textId="77777777" w:rsidR="00373689" w:rsidRPr="00347E92" w:rsidRDefault="00373689" w:rsidP="00347E92">
            <w:pPr>
              <w:suppressAutoHyphens w:val="0"/>
              <w:spacing w:before="40" w:after="40" w:line="220" w:lineRule="exact"/>
              <w:jc w:val="right"/>
              <w:rPr>
                <w:sz w:val="18"/>
                <w:szCs w:val="24"/>
                <w:lang w:bidi="si-LK"/>
              </w:rPr>
            </w:pPr>
            <w:r w:rsidRPr="00347E92">
              <w:rPr>
                <w:sz w:val="18"/>
                <w:szCs w:val="24"/>
                <w:lang w:bidi="si-LK"/>
              </w:rPr>
              <w:t>13.5%</w:t>
            </w:r>
          </w:p>
        </w:tc>
      </w:tr>
      <w:tr w:rsidR="00347E92" w:rsidRPr="00347E92" w14:paraId="6B57F748" w14:textId="77777777" w:rsidTr="00347E92">
        <w:tc>
          <w:tcPr>
            <w:tcW w:w="2552" w:type="dxa"/>
            <w:tcBorders>
              <w:bottom w:val="single" w:sz="12" w:space="0" w:color="auto"/>
            </w:tcBorders>
            <w:shd w:val="clear" w:color="auto" w:fill="auto"/>
            <w:hideMark/>
          </w:tcPr>
          <w:p w14:paraId="633A6157" w14:textId="77777777" w:rsidR="00373689" w:rsidRPr="00347E92" w:rsidRDefault="00373689" w:rsidP="00347E92">
            <w:pPr>
              <w:suppressAutoHyphens w:val="0"/>
              <w:spacing w:before="40" w:after="40" w:line="220" w:lineRule="exact"/>
              <w:rPr>
                <w:sz w:val="18"/>
                <w:szCs w:val="24"/>
                <w:lang w:bidi="si-LK"/>
              </w:rPr>
            </w:pPr>
            <w:r w:rsidRPr="00347E92">
              <w:rPr>
                <w:sz w:val="18"/>
                <w:szCs w:val="24"/>
                <w:lang w:bidi="si-LK"/>
              </w:rPr>
              <w:t>Vocational</w:t>
            </w:r>
          </w:p>
        </w:tc>
        <w:tc>
          <w:tcPr>
            <w:tcW w:w="2373" w:type="dxa"/>
            <w:tcBorders>
              <w:bottom w:val="single" w:sz="12" w:space="0" w:color="auto"/>
            </w:tcBorders>
            <w:shd w:val="clear" w:color="auto" w:fill="auto"/>
            <w:vAlign w:val="bottom"/>
            <w:hideMark/>
          </w:tcPr>
          <w:p w14:paraId="51B5387F" w14:textId="77777777" w:rsidR="00373689" w:rsidRPr="00347E92" w:rsidRDefault="00373689" w:rsidP="00347E92">
            <w:pPr>
              <w:suppressAutoHyphens w:val="0"/>
              <w:spacing w:before="40" w:after="40" w:line="220" w:lineRule="exact"/>
              <w:jc w:val="right"/>
              <w:rPr>
                <w:sz w:val="18"/>
                <w:szCs w:val="24"/>
                <w:lang w:bidi="si-LK"/>
              </w:rPr>
            </w:pPr>
            <w:r w:rsidRPr="00347E92">
              <w:rPr>
                <w:sz w:val="18"/>
                <w:szCs w:val="24"/>
                <w:lang w:bidi="si-LK"/>
              </w:rPr>
              <w:t>62.2%</w:t>
            </w:r>
          </w:p>
        </w:tc>
        <w:tc>
          <w:tcPr>
            <w:tcW w:w="2445" w:type="dxa"/>
            <w:tcBorders>
              <w:bottom w:val="single" w:sz="12" w:space="0" w:color="auto"/>
            </w:tcBorders>
            <w:shd w:val="clear" w:color="auto" w:fill="auto"/>
            <w:vAlign w:val="bottom"/>
            <w:hideMark/>
          </w:tcPr>
          <w:p w14:paraId="30453D93" w14:textId="77777777" w:rsidR="00373689" w:rsidRPr="00347E92" w:rsidRDefault="00373689" w:rsidP="00347E92">
            <w:pPr>
              <w:suppressAutoHyphens w:val="0"/>
              <w:spacing w:before="40" w:after="40" w:line="220" w:lineRule="exact"/>
              <w:jc w:val="right"/>
              <w:rPr>
                <w:sz w:val="18"/>
                <w:szCs w:val="24"/>
                <w:lang w:bidi="si-LK"/>
              </w:rPr>
            </w:pPr>
            <w:r w:rsidRPr="00347E92">
              <w:rPr>
                <w:sz w:val="18"/>
                <w:szCs w:val="24"/>
                <w:lang w:bidi="si-LK"/>
              </w:rPr>
              <w:t>37.8%</w:t>
            </w:r>
          </w:p>
        </w:tc>
      </w:tr>
    </w:tbl>
    <w:p w14:paraId="28B67EEB" w14:textId="77777777" w:rsidR="00373689" w:rsidRPr="00B06A0F" w:rsidRDefault="00373689" w:rsidP="0092455F">
      <w:pPr>
        <w:pStyle w:val="SingleTxtG"/>
        <w:ind w:firstLine="567"/>
        <w:rPr>
          <w:i/>
          <w:iCs/>
          <w:sz w:val="18"/>
          <w:szCs w:val="18"/>
          <w:lang w:val="en-GB"/>
        </w:rPr>
      </w:pPr>
      <w:r w:rsidRPr="00B06A0F">
        <w:rPr>
          <w:i/>
          <w:iCs/>
          <w:sz w:val="18"/>
          <w:szCs w:val="18"/>
          <w:lang w:val="en-GB"/>
        </w:rPr>
        <w:t>School Census - Ministry of Education 2019</w:t>
      </w:r>
    </w:p>
    <w:p w14:paraId="7C2FB74A" w14:textId="77777777" w:rsidR="00373689" w:rsidRPr="00B06A0F" w:rsidRDefault="00373689" w:rsidP="00F24E1A">
      <w:pPr>
        <w:pStyle w:val="SingleTxtG"/>
        <w:numPr>
          <w:ilvl w:val="0"/>
          <w:numId w:val="17"/>
        </w:numPr>
        <w:ind w:left="1134" w:firstLine="0"/>
        <w:rPr>
          <w:lang w:val="en-GB"/>
        </w:rPr>
      </w:pPr>
      <w:r w:rsidRPr="00B06A0F">
        <w:rPr>
          <w:lang w:val="en-GB"/>
        </w:rPr>
        <w:t xml:space="preserve">Girls outnumber boys accounting for 55.6% in grades 12 and 13. Girls are very much over represented in arts and biological science streams, while there are more boys in physical sciences and in technological stream. Girls represent only about one third of those in physical sciences. </w:t>
      </w:r>
    </w:p>
    <w:p w14:paraId="4D977B62" w14:textId="77777777" w:rsidR="00373689" w:rsidRPr="00B06A0F" w:rsidRDefault="00373689" w:rsidP="00F24E1A">
      <w:pPr>
        <w:pStyle w:val="SingleTxtG"/>
        <w:numPr>
          <w:ilvl w:val="0"/>
          <w:numId w:val="17"/>
        </w:numPr>
        <w:ind w:left="1134" w:firstLine="0"/>
        <w:rPr>
          <w:lang w:val="en-GB"/>
        </w:rPr>
      </w:pPr>
      <w:r w:rsidRPr="00B06A0F">
        <w:rPr>
          <w:lang w:val="en-GB"/>
        </w:rPr>
        <w:t xml:space="preserve">As for school teachers, in 2019, of the total teacher population, 74.7% were female teachers.  </w:t>
      </w:r>
    </w:p>
    <w:tbl>
      <w:tblPr>
        <w:tblW w:w="7370" w:type="dxa"/>
        <w:tblInd w:w="1134" w:type="dxa"/>
        <w:tblLayout w:type="fixed"/>
        <w:tblCellMar>
          <w:left w:w="0" w:type="dxa"/>
          <w:right w:w="0" w:type="dxa"/>
        </w:tblCellMar>
        <w:tblLook w:val="04A0" w:firstRow="1" w:lastRow="0" w:firstColumn="1" w:lastColumn="0" w:noHBand="0" w:noVBand="1"/>
      </w:tblPr>
      <w:tblGrid>
        <w:gridCol w:w="2016"/>
        <w:gridCol w:w="2618"/>
        <w:gridCol w:w="2736"/>
      </w:tblGrid>
      <w:tr w:rsidR="00347E92" w:rsidRPr="00347E92" w14:paraId="7A3A83DA" w14:textId="77777777" w:rsidTr="00347E92">
        <w:trPr>
          <w:tblHeader/>
        </w:trPr>
        <w:tc>
          <w:tcPr>
            <w:tcW w:w="2016" w:type="dxa"/>
            <w:tcBorders>
              <w:top w:val="single" w:sz="4" w:space="0" w:color="auto"/>
              <w:bottom w:val="single" w:sz="12" w:space="0" w:color="auto"/>
            </w:tcBorders>
            <w:shd w:val="clear" w:color="auto" w:fill="auto"/>
            <w:vAlign w:val="bottom"/>
            <w:hideMark/>
          </w:tcPr>
          <w:p w14:paraId="47652EDA" w14:textId="77777777" w:rsidR="00373689" w:rsidRPr="00347E92" w:rsidRDefault="00373689" w:rsidP="00347E92">
            <w:pPr>
              <w:suppressAutoHyphens w:val="0"/>
              <w:spacing w:before="80" w:after="80" w:line="200" w:lineRule="exact"/>
              <w:rPr>
                <w:bCs/>
                <w:i/>
                <w:sz w:val="16"/>
                <w:lang w:bidi="si-LK"/>
              </w:rPr>
            </w:pPr>
            <w:r w:rsidRPr="00347E92">
              <w:rPr>
                <w:bCs/>
                <w:i/>
                <w:sz w:val="16"/>
              </w:rPr>
              <w:t>Category</w:t>
            </w:r>
          </w:p>
        </w:tc>
        <w:tc>
          <w:tcPr>
            <w:tcW w:w="2618" w:type="dxa"/>
            <w:tcBorders>
              <w:top w:val="single" w:sz="4" w:space="0" w:color="auto"/>
              <w:bottom w:val="single" w:sz="12" w:space="0" w:color="auto"/>
            </w:tcBorders>
            <w:shd w:val="clear" w:color="auto" w:fill="auto"/>
            <w:vAlign w:val="bottom"/>
            <w:hideMark/>
          </w:tcPr>
          <w:p w14:paraId="0FC32948" w14:textId="77777777" w:rsidR="00373689" w:rsidRPr="00347E92" w:rsidRDefault="00373689" w:rsidP="00347E92">
            <w:pPr>
              <w:suppressAutoHyphens w:val="0"/>
              <w:spacing w:before="80" w:after="80" w:line="200" w:lineRule="exact"/>
              <w:jc w:val="right"/>
              <w:rPr>
                <w:bCs/>
                <w:i/>
                <w:sz w:val="16"/>
              </w:rPr>
            </w:pPr>
            <w:r w:rsidRPr="00347E92">
              <w:rPr>
                <w:bCs/>
                <w:i/>
                <w:sz w:val="16"/>
              </w:rPr>
              <w:t>Male %</w:t>
            </w:r>
          </w:p>
        </w:tc>
        <w:tc>
          <w:tcPr>
            <w:tcW w:w="2736" w:type="dxa"/>
            <w:tcBorders>
              <w:top w:val="single" w:sz="4" w:space="0" w:color="auto"/>
              <w:bottom w:val="single" w:sz="12" w:space="0" w:color="auto"/>
            </w:tcBorders>
            <w:shd w:val="clear" w:color="auto" w:fill="auto"/>
            <w:vAlign w:val="bottom"/>
            <w:hideMark/>
          </w:tcPr>
          <w:p w14:paraId="4D135897" w14:textId="77777777" w:rsidR="00373689" w:rsidRPr="00347E92" w:rsidRDefault="00373689" w:rsidP="00347E92">
            <w:pPr>
              <w:suppressAutoHyphens w:val="0"/>
              <w:spacing w:before="80" w:after="80" w:line="200" w:lineRule="exact"/>
              <w:jc w:val="right"/>
              <w:rPr>
                <w:bCs/>
                <w:i/>
                <w:sz w:val="16"/>
              </w:rPr>
            </w:pPr>
            <w:r w:rsidRPr="00347E92">
              <w:rPr>
                <w:bCs/>
                <w:i/>
                <w:sz w:val="16"/>
              </w:rPr>
              <w:t>Female %</w:t>
            </w:r>
          </w:p>
        </w:tc>
      </w:tr>
      <w:tr w:rsidR="00347E92" w:rsidRPr="00347E92" w14:paraId="2998A169" w14:textId="77777777" w:rsidTr="00347E92">
        <w:tc>
          <w:tcPr>
            <w:tcW w:w="2016" w:type="dxa"/>
            <w:tcBorders>
              <w:top w:val="single" w:sz="12" w:space="0" w:color="auto"/>
            </w:tcBorders>
            <w:shd w:val="clear" w:color="auto" w:fill="auto"/>
            <w:hideMark/>
          </w:tcPr>
          <w:p w14:paraId="31E12AB9" w14:textId="77777777" w:rsidR="00373689" w:rsidRPr="00347E92" w:rsidRDefault="00373689" w:rsidP="00347E92">
            <w:pPr>
              <w:suppressAutoHyphens w:val="0"/>
              <w:spacing w:before="40" w:after="40" w:line="220" w:lineRule="exact"/>
              <w:rPr>
                <w:b/>
                <w:bCs/>
                <w:sz w:val="18"/>
              </w:rPr>
            </w:pPr>
            <w:r w:rsidRPr="00347E92">
              <w:rPr>
                <w:b/>
                <w:bCs/>
                <w:sz w:val="18"/>
              </w:rPr>
              <w:t>Principals</w:t>
            </w:r>
          </w:p>
        </w:tc>
        <w:tc>
          <w:tcPr>
            <w:tcW w:w="2618" w:type="dxa"/>
            <w:tcBorders>
              <w:top w:val="single" w:sz="12" w:space="0" w:color="auto"/>
            </w:tcBorders>
            <w:shd w:val="clear" w:color="auto" w:fill="auto"/>
            <w:vAlign w:val="bottom"/>
            <w:hideMark/>
          </w:tcPr>
          <w:p w14:paraId="2630BDAC" w14:textId="77777777" w:rsidR="00373689" w:rsidRPr="00347E92" w:rsidRDefault="00373689" w:rsidP="00347E92">
            <w:pPr>
              <w:suppressAutoHyphens w:val="0"/>
              <w:spacing w:before="40" w:after="40" w:line="220" w:lineRule="exact"/>
              <w:jc w:val="right"/>
              <w:rPr>
                <w:b/>
                <w:bCs/>
                <w:sz w:val="18"/>
              </w:rPr>
            </w:pPr>
            <w:r w:rsidRPr="00347E92">
              <w:rPr>
                <w:b/>
                <w:bCs/>
                <w:sz w:val="18"/>
              </w:rPr>
              <w:t>71.5</w:t>
            </w:r>
          </w:p>
        </w:tc>
        <w:tc>
          <w:tcPr>
            <w:tcW w:w="2736" w:type="dxa"/>
            <w:tcBorders>
              <w:top w:val="single" w:sz="12" w:space="0" w:color="auto"/>
            </w:tcBorders>
            <w:shd w:val="clear" w:color="auto" w:fill="auto"/>
            <w:vAlign w:val="bottom"/>
            <w:hideMark/>
          </w:tcPr>
          <w:p w14:paraId="36E92762" w14:textId="77777777" w:rsidR="00373689" w:rsidRPr="00347E92" w:rsidRDefault="00373689" w:rsidP="00347E92">
            <w:pPr>
              <w:suppressAutoHyphens w:val="0"/>
              <w:spacing w:before="40" w:after="40" w:line="220" w:lineRule="exact"/>
              <w:jc w:val="right"/>
              <w:rPr>
                <w:b/>
                <w:bCs/>
                <w:sz w:val="18"/>
              </w:rPr>
            </w:pPr>
            <w:r w:rsidRPr="00347E92">
              <w:rPr>
                <w:b/>
                <w:bCs/>
                <w:sz w:val="18"/>
              </w:rPr>
              <w:t>28.5</w:t>
            </w:r>
          </w:p>
        </w:tc>
      </w:tr>
      <w:tr w:rsidR="00347E92" w:rsidRPr="00347E92" w14:paraId="51A3663A" w14:textId="77777777" w:rsidTr="00347E92">
        <w:tc>
          <w:tcPr>
            <w:tcW w:w="2016" w:type="dxa"/>
            <w:tcBorders>
              <w:bottom w:val="single" w:sz="12" w:space="0" w:color="auto"/>
            </w:tcBorders>
            <w:shd w:val="clear" w:color="auto" w:fill="auto"/>
            <w:hideMark/>
          </w:tcPr>
          <w:p w14:paraId="5F750592" w14:textId="77777777" w:rsidR="00373689" w:rsidRPr="00347E92" w:rsidRDefault="00373689" w:rsidP="00347E92">
            <w:pPr>
              <w:suppressAutoHyphens w:val="0"/>
              <w:spacing w:before="40" w:after="40" w:line="220" w:lineRule="exact"/>
              <w:rPr>
                <w:b/>
                <w:bCs/>
                <w:sz w:val="18"/>
              </w:rPr>
            </w:pPr>
            <w:r w:rsidRPr="00347E92">
              <w:rPr>
                <w:b/>
                <w:bCs/>
                <w:sz w:val="18"/>
              </w:rPr>
              <w:t>Teachers</w:t>
            </w:r>
          </w:p>
        </w:tc>
        <w:tc>
          <w:tcPr>
            <w:tcW w:w="2618" w:type="dxa"/>
            <w:tcBorders>
              <w:bottom w:val="single" w:sz="12" w:space="0" w:color="auto"/>
            </w:tcBorders>
            <w:shd w:val="clear" w:color="auto" w:fill="auto"/>
            <w:vAlign w:val="bottom"/>
            <w:hideMark/>
          </w:tcPr>
          <w:p w14:paraId="2763965F" w14:textId="77777777" w:rsidR="00373689" w:rsidRPr="00347E92" w:rsidRDefault="00373689" w:rsidP="00347E92">
            <w:pPr>
              <w:suppressAutoHyphens w:val="0"/>
              <w:spacing w:before="40" w:after="40" w:line="220" w:lineRule="exact"/>
              <w:jc w:val="right"/>
              <w:rPr>
                <w:b/>
                <w:bCs/>
                <w:sz w:val="18"/>
              </w:rPr>
            </w:pPr>
            <w:r w:rsidRPr="00347E92">
              <w:rPr>
                <w:b/>
                <w:bCs/>
                <w:sz w:val="18"/>
              </w:rPr>
              <w:t>25.3</w:t>
            </w:r>
          </w:p>
        </w:tc>
        <w:tc>
          <w:tcPr>
            <w:tcW w:w="2736" w:type="dxa"/>
            <w:tcBorders>
              <w:bottom w:val="single" w:sz="12" w:space="0" w:color="auto"/>
            </w:tcBorders>
            <w:shd w:val="clear" w:color="auto" w:fill="auto"/>
            <w:vAlign w:val="bottom"/>
            <w:hideMark/>
          </w:tcPr>
          <w:p w14:paraId="328C764E" w14:textId="77777777" w:rsidR="00373689" w:rsidRPr="00347E92" w:rsidRDefault="00373689" w:rsidP="00347E92">
            <w:pPr>
              <w:suppressAutoHyphens w:val="0"/>
              <w:spacing w:before="40" w:after="40" w:line="220" w:lineRule="exact"/>
              <w:jc w:val="right"/>
              <w:rPr>
                <w:b/>
                <w:bCs/>
                <w:sz w:val="18"/>
              </w:rPr>
            </w:pPr>
            <w:r w:rsidRPr="00347E92">
              <w:rPr>
                <w:b/>
                <w:bCs/>
                <w:sz w:val="18"/>
              </w:rPr>
              <w:t>74.7</w:t>
            </w:r>
          </w:p>
        </w:tc>
      </w:tr>
    </w:tbl>
    <w:p w14:paraId="04959B63" w14:textId="77777777" w:rsidR="00373689" w:rsidRPr="00B06A0F" w:rsidRDefault="00373689" w:rsidP="0092455F">
      <w:pPr>
        <w:pStyle w:val="SingleTxtG"/>
        <w:ind w:firstLine="567"/>
        <w:rPr>
          <w:i/>
          <w:iCs/>
          <w:sz w:val="18"/>
          <w:szCs w:val="18"/>
          <w:lang w:val="en-GB"/>
        </w:rPr>
      </w:pPr>
      <w:r w:rsidRPr="00B06A0F">
        <w:rPr>
          <w:i/>
          <w:iCs/>
          <w:sz w:val="18"/>
          <w:szCs w:val="18"/>
          <w:lang w:val="en-GB"/>
        </w:rPr>
        <w:t>Source: Annual School Census 2019, Ministry of Education</w:t>
      </w:r>
      <w:r w:rsidRPr="00B06A0F">
        <w:rPr>
          <w:i/>
          <w:iCs/>
          <w:sz w:val="18"/>
          <w:szCs w:val="18"/>
          <w:lang w:val="en-GB"/>
        </w:rPr>
        <w:tab/>
      </w:r>
    </w:p>
    <w:p w14:paraId="7A76D00C" w14:textId="77777777" w:rsidR="00373689" w:rsidRPr="00B06A0F" w:rsidRDefault="00373689" w:rsidP="00F24E1A">
      <w:pPr>
        <w:pStyle w:val="SingleTxtG"/>
        <w:numPr>
          <w:ilvl w:val="0"/>
          <w:numId w:val="17"/>
        </w:numPr>
        <w:ind w:left="1134" w:firstLine="0"/>
        <w:rPr>
          <w:lang w:val="en-GB"/>
        </w:rPr>
      </w:pPr>
      <w:r w:rsidRPr="00B06A0F">
        <w:rPr>
          <w:lang w:val="en-GB"/>
        </w:rPr>
        <w:t xml:space="preserve">It is evident that despite the high number of females in teacher cadre, the school principals are </w:t>
      </w:r>
      <w:r w:rsidRPr="00B06A0F">
        <w:rPr>
          <w:shd w:val="clear" w:color="auto" w:fill="FFFFFF"/>
          <w:lang w:val="en-GB"/>
        </w:rPr>
        <w:t>mostly</w:t>
      </w:r>
      <w:r w:rsidRPr="00B06A0F">
        <w:rPr>
          <w:lang w:val="en-GB"/>
        </w:rPr>
        <w:t xml:space="preserve"> males. This is an area where attention is needed to ensure more gender balance.</w:t>
      </w:r>
    </w:p>
    <w:p w14:paraId="3B184735" w14:textId="77777777" w:rsidR="00373689" w:rsidRPr="005D3693" w:rsidRDefault="00373689" w:rsidP="00F24E1A">
      <w:pPr>
        <w:pStyle w:val="SingleTxtG"/>
        <w:numPr>
          <w:ilvl w:val="0"/>
          <w:numId w:val="17"/>
        </w:numPr>
        <w:ind w:left="1134" w:firstLine="0"/>
        <w:rPr>
          <w:bCs/>
          <w:lang w:val="en-GB"/>
        </w:rPr>
      </w:pPr>
      <w:r w:rsidRPr="005D3693">
        <w:rPr>
          <w:bCs/>
          <w:lang w:val="en-GB"/>
        </w:rPr>
        <w:t xml:space="preserve">The technical education and vocational training (TEVT) sector have been revamped by </w:t>
      </w:r>
      <w:r w:rsidRPr="00B06A0F">
        <w:rPr>
          <w:shd w:val="clear" w:color="auto" w:fill="FFFFFF"/>
          <w:lang w:val="en-GB"/>
        </w:rPr>
        <w:t>introducing</w:t>
      </w:r>
      <w:r w:rsidRPr="005D3693">
        <w:rPr>
          <w:bCs/>
          <w:lang w:val="en-GB"/>
        </w:rPr>
        <w:t xml:space="preserve"> a seven tier National Vocational Qualification </w:t>
      </w:r>
      <w:r>
        <w:rPr>
          <w:bCs/>
          <w:lang w:val="en-GB"/>
        </w:rPr>
        <w:t xml:space="preserve">(NVQ) </w:t>
      </w:r>
      <w:r w:rsidRPr="005D3693">
        <w:rPr>
          <w:bCs/>
          <w:lang w:val="en-GB"/>
        </w:rPr>
        <w:t xml:space="preserve">scheme. Although the enrolment in vocational and technical institutes has increased among women, the skills they obtain from these institutes are limited to those occupations which are socially determined as feminine work. However, through media and awareness programmes and through career counselling conducted by the Ministry of Skills Development and Vocational Training, women are encouraged to participate in non-traditional vocations. </w:t>
      </w:r>
    </w:p>
    <w:p w14:paraId="413F1468" w14:textId="21402637" w:rsidR="00373689" w:rsidRPr="00530496" w:rsidRDefault="00347E92" w:rsidP="00347E92">
      <w:pPr>
        <w:pStyle w:val="H23G"/>
        <w:rPr>
          <w:lang w:bidi="si-LK"/>
        </w:rPr>
      </w:pPr>
      <w:r w:rsidRPr="00B06A0F">
        <w:rPr>
          <w:lang w:val="en-GB" w:bidi="si-LK"/>
        </w:rPr>
        <w:tab/>
      </w:r>
      <w:r w:rsidRPr="00B06A0F">
        <w:rPr>
          <w:lang w:val="en-GB" w:bidi="si-LK"/>
        </w:rPr>
        <w:tab/>
      </w:r>
      <w:proofErr w:type="spellStart"/>
      <w:r w:rsidR="00373689" w:rsidRPr="00530496">
        <w:rPr>
          <w:lang w:bidi="si-LK"/>
        </w:rPr>
        <w:t>University</w:t>
      </w:r>
      <w:proofErr w:type="spellEnd"/>
      <w:r w:rsidR="00373689" w:rsidRPr="00530496">
        <w:rPr>
          <w:lang w:bidi="si-LK"/>
        </w:rPr>
        <w:t xml:space="preserve"> entrance data</w:t>
      </w:r>
    </w:p>
    <w:tbl>
      <w:tblPr>
        <w:tblW w:w="7370" w:type="dxa"/>
        <w:tblInd w:w="1134" w:type="dxa"/>
        <w:tblLayout w:type="fixed"/>
        <w:tblCellMar>
          <w:left w:w="0" w:type="dxa"/>
          <w:right w:w="0" w:type="dxa"/>
        </w:tblCellMar>
        <w:tblLook w:val="04A0" w:firstRow="1" w:lastRow="0" w:firstColumn="1" w:lastColumn="0" w:noHBand="0" w:noVBand="1"/>
      </w:tblPr>
      <w:tblGrid>
        <w:gridCol w:w="1928"/>
        <w:gridCol w:w="1400"/>
        <w:gridCol w:w="1380"/>
        <w:gridCol w:w="1400"/>
        <w:gridCol w:w="1262"/>
      </w:tblGrid>
      <w:tr w:rsidR="00347E92" w:rsidRPr="00347E92" w14:paraId="3B302F18" w14:textId="77777777" w:rsidTr="00347E92">
        <w:trPr>
          <w:tblHeader/>
        </w:trPr>
        <w:tc>
          <w:tcPr>
            <w:tcW w:w="1928" w:type="dxa"/>
            <w:tcBorders>
              <w:top w:val="single" w:sz="4" w:space="0" w:color="auto"/>
              <w:bottom w:val="single" w:sz="12" w:space="0" w:color="auto"/>
            </w:tcBorders>
            <w:shd w:val="clear" w:color="auto" w:fill="auto"/>
            <w:vAlign w:val="bottom"/>
          </w:tcPr>
          <w:p w14:paraId="2BFEAC81" w14:textId="77777777" w:rsidR="00373689" w:rsidRPr="00347E92" w:rsidRDefault="00373689" w:rsidP="00347E92">
            <w:pPr>
              <w:suppressAutoHyphens w:val="0"/>
              <w:spacing w:before="80" w:after="80" w:line="200" w:lineRule="exact"/>
              <w:rPr>
                <w:i/>
                <w:sz w:val="16"/>
                <w:lang w:bidi="si-LK"/>
              </w:rPr>
            </w:pPr>
          </w:p>
        </w:tc>
        <w:tc>
          <w:tcPr>
            <w:tcW w:w="1400" w:type="dxa"/>
            <w:tcBorders>
              <w:top w:val="single" w:sz="4" w:space="0" w:color="auto"/>
              <w:bottom w:val="single" w:sz="12" w:space="0" w:color="auto"/>
            </w:tcBorders>
            <w:shd w:val="clear" w:color="auto" w:fill="auto"/>
            <w:vAlign w:val="bottom"/>
            <w:hideMark/>
          </w:tcPr>
          <w:p w14:paraId="642C98B8" w14:textId="77777777" w:rsidR="00373689" w:rsidRPr="00347E92" w:rsidRDefault="00373689" w:rsidP="00347E92">
            <w:pPr>
              <w:suppressAutoHyphens w:val="0"/>
              <w:spacing w:before="80" w:after="80" w:line="200" w:lineRule="exact"/>
              <w:jc w:val="right"/>
              <w:rPr>
                <w:i/>
                <w:sz w:val="16"/>
                <w:lang w:bidi="si-LK"/>
              </w:rPr>
            </w:pPr>
            <w:r w:rsidRPr="00347E92">
              <w:rPr>
                <w:i/>
                <w:sz w:val="16"/>
                <w:lang w:bidi="si-LK"/>
              </w:rPr>
              <w:t>2015/2016</w:t>
            </w:r>
          </w:p>
        </w:tc>
        <w:tc>
          <w:tcPr>
            <w:tcW w:w="1380" w:type="dxa"/>
            <w:tcBorders>
              <w:top w:val="single" w:sz="4" w:space="0" w:color="auto"/>
              <w:bottom w:val="single" w:sz="12" w:space="0" w:color="auto"/>
            </w:tcBorders>
            <w:shd w:val="clear" w:color="auto" w:fill="auto"/>
            <w:vAlign w:val="bottom"/>
            <w:hideMark/>
          </w:tcPr>
          <w:p w14:paraId="1DEBAC1A" w14:textId="77777777" w:rsidR="00373689" w:rsidRPr="00347E92" w:rsidRDefault="00373689" w:rsidP="00347E92">
            <w:pPr>
              <w:suppressAutoHyphens w:val="0"/>
              <w:spacing w:before="80" w:after="80" w:line="200" w:lineRule="exact"/>
              <w:jc w:val="right"/>
              <w:rPr>
                <w:i/>
                <w:sz w:val="16"/>
                <w:lang w:bidi="si-LK"/>
              </w:rPr>
            </w:pPr>
            <w:r w:rsidRPr="00347E92">
              <w:rPr>
                <w:i/>
                <w:sz w:val="16"/>
                <w:lang w:bidi="si-LK"/>
              </w:rPr>
              <w:t>Female%</w:t>
            </w:r>
          </w:p>
        </w:tc>
        <w:tc>
          <w:tcPr>
            <w:tcW w:w="1400" w:type="dxa"/>
            <w:tcBorders>
              <w:top w:val="single" w:sz="4" w:space="0" w:color="auto"/>
              <w:bottom w:val="single" w:sz="12" w:space="0" w:color="auto"/>
            </w:tcBorders>
            <w:shd w:val="clear" w:color="auto" w:fill="auto"/>
            <w:vAlign w:val="bottom"/>
            <w:hideMark/>
          </w:tcPr>
          <w:p w14:paraId="75363271" w14:textId="77777777" w:rsidR="00373689" w:rsidRPr="00347E92" w:rsidRDefault="00373689" w:rsidP="00347E92">
            <w:pPr>
              <w:suppressAutoHyphens w:val="0"/>
              <w:spacing w:before="80" w:after="80" w:line="200" w:lineRule="exact"/>
              <w:jc w:val="right"/>
              <w:rPr>
                <w:i/>
                <w:sz w:val="16"/>
                <w:lang w:bidi="si-LK"/>
              </w:rPr>
            </w:pPr>
            <w:r w:rsidRPr="00347E92">
              <w:rPr>
                <w:i/>
                <w:sz w:val="16"/>
                <w:lang w:bidi="si-LK"/>
              </w:rPr>
              <w:t>2016/2017</w:t>
            </w:r>
          </w:p>
        </w:tc>
        <w:tc>
          <w:tcPr>
            <w:tcW w:w="1262" w:type="dxa"/>
            <w:tcBorders>
              <w:top w:val="single" w:sz="4" w:space="0" w:color="auto"/>
              <w:bottom w:val="single" w:sz="12" w:space="0" w:color="auto"/>
            </w:tcBorders>
            <w:shd w:val="clear" w:color="auto" w:fill="auto"/>
            <w:vAlign w:val="bottom"/>
            <w:hideMark/>
          </w:tcPr>
          <w:p w14:paraId="3B3A0074" w14:textId="77777777" w:rsidR="00373689" w:rsidRPr="00347E92" w:rsidRDefault="00373689" w:rsidP="00347E92">
            <w:pPr>
              <w:suppressAutoHyphens w:val="0"/>
              <w:spacing w:before="80" w:after="80" w:line="200" w:lineRule="exact"/>
              <w:jc w:val="right"/>
              <w:rPr>
                <w:i/>
                <w:sz w:val="16"/>
                <w:lang w:bidi="si-LK"/>
              </w:rPr>
            </w:pPr>
            <w:r w:rsidRPr="00347E92">
              <w:rPr>
                <w:i/>
                <w:sz w:val="16"/>
                <w:lang w:bidi="si-LK"/>
              </w:rPr>
              <w:t>Female %</w:t>
            </w:r>
          </w:p>
        </w:tc>
      </w:tr>
      <w:tr w:rsidR="00347E92" w:rsidRPr="00347E92" w14:paraId="1FBAB958" w14:textId="77777777" w:rsidTr="00347E92">
        <w:tc>
          <w:tcPr>
            <w:tcW w:w="1928" w:type="dxa"/>
            <w:tcBorders>
              <w:top w:val="single" w:sz="12" w:space="0" w:color="auto"/>
            </w:tcBorders>
            <w:shd w:val="clear" w:color="auto" w:fill="auto"/>
            <w:hideMark/>
          </w:tcPr>
          <w:p w14:paraId="428B741A" w14:textId="77777777" w:rsidR="00373689" w:rsidRPr="00347E92" w:rsidRDefault="00373689" w:rsidP="00347E92">
            <w:pPr>
              <w:suppressAutoHyphens w:val="0"/>
              <w:spacing w:before="40" w:after="40" w:line="220" w:lineRule="exact"/>
              <w:rPr>
                <w:sz w:val="18"/>
                <w:lang w:bidi="si-LK"/>
              </w:rPr>
            </w:pPr>
            <w:r w:rsidRPr="00347E92">
              <w:rPr>
                <w:sz w:val="18"/>
                <w:lang w:bidi="si-LK"/>
              </w:rPr>
              <w:t>Engineering</w:t>
            </w:r>
          </w:p>
        </w:tc>
        <w:tc>
          <w:tcPr>
            <w:tcW w:w="1400" w:type="dxa"/>
            <w:tcBorders>
              <w:top w:val="single" w:sz="12" w:space="0" w:color="auto"/>
            </w:tcBorders>
            <w:shd w:val="clear" w:color="auto" w:fill="auto"/>
            <w:vAlign w:val="bottom"/>
            <w:hideMark/>
          </w:tcPr>
          <w:p w14:paraId="7AF1CEC0" w14:textId="77777777" w:rsidR="00373689" w:rsidRPr="00347E92" w:rsidRDefault="00373689" w:rsidP="00347E92">
            <w:pPr>
              <w:suppressAutoHyphens w:val="0"/>
              <w:spacing w:before="40" w:after="40" w:line="220" w:lineRule="exact"/>
              <w:jc w:val="right"/>
              <w:rPr>
                <w:sz w:val="18"/>
                <w:lang w:bidi="si-LK"/>
              </w:rPr>
            </w:pPr>
            <w:r w:rsidRPr="00347E92">
              <w:rPr>
                <w:sz w:val="18"/>
                <w:lang w:bidi="si-LK"/>
              </w:rPr>
              <w:t>393/1766</w:t>
            </w:r>
          </w:p>
        </w:tc>
        <w:tc>
          <w:tcPr>
            <w:tcW w:w="1380" w:type="dxa"/>
            <w:tcBorders>
              <w:top w:val="single" w:sz="12" w:space="0" w:color="auto"/>
            </w:tcBorders>
            <w:shd w:val="clear" w:color="auto" w:fill="auto"/>
            <w:vAlign w:val="bottom"/>
            <w:hideMark/>
          </w:tcPr>
          <w:p w14:paraId="29959CA1" w14:textId="77777777" w:rsidR="00373689" w:rsidRPr="00347E92" w:rsidRDefault="00373689" w:rsidP="00347E92">
            <w:pPr>
              <w:suppressAutoHyphens w:val="0"/>
              <w:spacing w:before="40" w:after="40" w:line="220" w:lineRule="exact"/>
              <w:jc w:val="right"/>
              <w:rPr>
                <w:sz w:val="18"/>
                <w:lang w:bidi="si-LK"/>
              </w:rPr>
            </w:pPr>
            <w:r w:rsidRPr="00347E92">
              <w:rPr>
                <w:sz w:val="18"/>
                <w:lang w:bidi="si-LK"/>
              </w:rPr>
              <w:t>22.25</w:t>
            </w:r>
          </w:p>
        </w:tc>
        <w:tc>
          <w:tcPr>
            <w:tcW w:w="1400" w:type="dxa"/>
            <w:tcBorders>
              <w:top w:val="single" w:sz="12" w:space="0" w:color="auto"/>
            </w:tcBorders>
            <w:shd w:val="clear" w:color="auto" w:fill="auto"/>
            <w:vAlign w:val="bottom"/>
            <w:hideMark/>
          </w:tcPr>
          <w:p w14:paraId="6BA69025" w14:textId="77777777" w:rsidR="00373689" w:rsidRPr="00347E92" w:rsidRDefault="00373689" w:rsidP="00347E92">
            <w:pPr>
              <w:suppressAutoHyphens w:val="0"/>
              <w:spacing w:before="40" w:after="40" w:line="220" w:lineRule="exact"/>
              <w:jc w:val="right"/>
              <w:rPr>
                <w:sz w:val="18"/>
                <w:lang w:bidi="si-LK"/>
              </w:rPr>
            </w:pPr>
            <w:r w:rsidRPr="00347E92">
              <w:rPr>
                <w:sz w:val="18"/>
                <w:lang w:bidi="si-LK"/>
              </w:rPr>
              <w:t>425/1808</w:t>
            </w:r>
          </w:p>
        </w:tc>
        <w:tc>
          <w:tcPr>
            <w:tcW w:w="1262" w:type="dxa"/>
            <w:tcBorders>
              <w:top w:val="single" w:sz="12" w:space="0" w:color="auto"/>
            </w:tcBorders>
            <w:shd w:val="clear" w:color="auto" w:fill="auto"/>
            <w:vAlign w:val="bottom"/>
            <w:hideMark/>
          </w:tcPr>
          <w:p w14:paraId="6FF4DC77" w14:textId="77777777" w:rsidR="00373689" w:rsidRPr="00347E92" w:rsidRDefault="00373689" w:rsidP="00347E92">
            <w:pPr>
              <w:suppressAutoHyphens w:val="0"/>
              <w:spacing w:before="40" w:after="40" w:line="220" w:lineRule="exact"/>
              <w:jc w:val="right"/>
              <w:rPr>
                <w:sz w:val="18"/>
                <w:lang w:bidi="si-LK"/>
              </w:rPr>
            </w:pPr>
            <w:r w:rsidRPr="00347E92">
              <w:rPr>
                <w:sz w:val="18"/>
                <w:lang w:bidi="si-LK"/>
              </w:rPr>
              <w:t>24.88</w:t>
            </w:r>
          </w:p>
        </w:tc>
      </w:tr>
      <w:tr w:rsidR="00347E92" w:rsidRPr="00347E92" w14:paraId="508A4E4F" w14:textId="77777777" w:rsidTr="00347E92">
        <w:tc>
          <w:tcPr>
            <w:tcW w:w="1928" w:type="dxa"/>
            <w:shd w:val="clear" w:color="auto" w:fill="auto"/>
            <w:hideMark/>
          </w:tcPr>
          <w:p w14:paraId="59651F09" w14:textId="77777777" w:rsidR="00373689" w:rsidRPr="00347E92" w:rsidRDefault="00373689" w:rsidP="00347E92">
            <w:pPr>
              <w:suppressAutoHyphens w:val="0"/>
              <w:spacing w:before="40" w:after="40" w:line="220" w:lineRule="exact"/>
              <w:rPr>
                <w:sz w:val="18"/>
                <w:lang w:bidi="si-LK"/>
              </w:rPr>
            </w:pPr>
            <w:r w:rsidRPr="00347E92">
              <w:rPr>
                <w:sz w:val="18"/>
                <w:lang w:bidi="si-LK"/>
              </w:rPr>
              <w:t>Computer Science/IT</w:t>
            </w:r>
          </w:p>
        </w:tc>
        <w:tc>
          <w:tcPr>
            <w:tcW w:w="1400" w:type="dxa"/>
            <w:shd w:val="clear" w:color="auto" w:fill="auto"/>
            <w:vAlign w:val="bottom"/>
            <w:hideMark/>
          </w:tcPr>
          <w:p w14:paraId="176493B5" w14:textId="77777777" w:rsidR="00373689" w:rsidRPr="00347E92" w:rsidRDefault="00373689" w:rsidP="00347E92">
            <w:pPr>
              <w:suppressAutoHyphens w:val="0"/>
              <w:spacing w:before="40" w:after="40" w:line="220" w:lineRule="exact"/>
              <w:jc w:val="right"/>
              <w:rPr>
                <w:sz w:val="18"/>
                <w:lang w:bidi="si-LK"/>
              </w:rPr>
            </w:pPr>
            <w:r w:rsidRPr="00347E92">
              <w:rPr>
                <w:sz w:val="18"/>
                <w:lang w:bidi="si-LK"/>
              </w:rPr>
              <w:t>716/1421</w:t>
            </w:r>
          </w:p>
        </w:tc>
        <w:tc>
          <w:tcPr>
            <w:tcW w:w="1380" w:type="dxa"/>
            <w:shd w:val="clear" w:color="auto" w:fill="auto"/>
            <w:vAlign w:val="bottom"/>
            <w:hideMark/>
          </w:tcPr>
          <w:p w14:paraId="08834EC4" w14:textId="77777777" w:rsidR="00373689" w:rsidRPr="00347E92" w:rsidRDefault="00373689" w:rsidP="00347E92">
            <w:pPr>
              <w:suppressAutoHyphens w:val="0"/>
              <w:spacing w:before="40" w:after="40" w:line="220" w:lineRule="exact"/>
              <w:jc w:val="right"/>
              <w:rPr>
                <w:sz w:val="18"/>
                <w:lang w:bidi="si-LK"/>
              </w:rPr>
            </w:pPr>
            <w:r w:rsidRPr="00347E92">
              <w:rPr>
                <w:sz w:val="18"/>
                <w:lang w:bidi="si-LK"/>
              </w:rPr>
              <w:t>50.38</w:t>
            </w:r>
          </w:p>
        </w:tc>
        <w:tc>
          <w:tcPr>
            <w:tcW w:w="1400" w:type="dxa"/>
            <w:shd w:val="clear" w:color="auto" w:fill="auto"/>
            <w:vAlign w:val="bottom"/>
            <w:hideMark/>
          </w:tcPr>
          <w:p w14:paraId="307157AC" w14:textId="77777777" w:rsidR="00373689" w:rsidRPr="00347E92" w:rsidRDefault="00373689" w:rsidP="00347E92">
            <w:pPr>
              <w:suppressAutoHyphens w:val="0"/>
              <w:spacing w:before="40" w:after="40" w:line="220" w:lineRule="exact"/>
              <w:jc w:val="right"/>
              <w:rPr>
                <w:sz w:val="18"/>
                <w:lang w:bidi="si-LK"/>
              </w:rPr>
            </w:pPr>
            <w:r w:rsidRPr="00347E92">
              <w:rPr>
                <w:sz w:val="18"/>
                <w:lang w:bidi="si-LK"/>
              </w:rPr>
              <w:t>736/1562</w:t>
            </w:r>
          </w:p>
        </w:tc>
        <w:tc>
          <w:tcPr>
            <w:tcW w:w="1262" w:type="dxa"/>
            <w:shd w:val="clear" w:color="auto" w:fill="auto"/>
            <w:vAlign w:val="bottom"/>
            <w:hideMark/>
          </w:tcPr>
          <w:p w14:paraId="073D2A3E" w14:textId="77777777" w:rsidR="00373689" w:rsidRPr="00347E92" w:rsidRDefault="00373689" w:rsidP="00347E92">
            <w:pPr>
              <w:suppressAutoHyphens w:val="0"/>
              <w:spacing w:before="40" w:after="40" w:line="220" w:lineRule="exact"/>
              <w:jc w:val="right"/>
              <w:rPr>
                <w:sz w:val="18"/>
                <w:lang w:bidi="si-LK"/>
              </w:rPr>
            </w:pPr>
            <w:r w:rsidRPr="00347E92">
              <w:rPr>
                <w:sz w:val="18"/>
                <w:lang w:bidi="si-LK"/>
              </w:rPr>
              <w:t>47.11</w:t>
            </w:r>
          </w:p>
        </w:tc>
      </w:tr>
      <w:tr w:rsidR="00347E92" w:rsidRPr="00347E92" w14:paraId="71CEA5D2" w14:textId="77777777" w:rsidTr="00347E92">
        <w:tc>
          <w:tcPr>
            <w:tcW w:w="1928" w:type="dxa"/>
            <w:shd w:val="clear" w:color="auto" w:fill="auto"/>
            <w:hideMark/>
          </w:tcPr>
          <w:p w14:paraId="64EB18F8" w14:textId="77777777" w:rsidR="00373689" w:rsidRPr="00347E92" w:rsidRDefault="00373689" w:rsidP="00347E92">
            <w:pPr>
              <w:suppressAutoHyphens w:val="0"/>
              <w:spacing w:before="40" w:after="40" w:line="220" w:lineRule="exact"/>
              <w:rPr>
                <w:sz w:val="18"/>
                <w:lang w:bidi="si-LK"/>
              </w:rPr>
            </w:pPr>
            <w:r w:rsidRPr="00347E92">
              <w:rPr>
                <w:sz w:val="18"/>
                <w:lang w:bidi="si-LK"/>
              </w:rPr>
              <w:t>Technology</w:t>
            </w:r>
          </w:p>
        </w:tc>
        <w:tc>
          <w:tcPr>
            <w:tcW w:w="1400" w:type="dxa"/>
            <w:shd w:val="clear" w:color="auto" w:fill="auto"/>
            <w:vAlign w:val="bottom"/>
            <w:hideMark/>
          </w:tcPr>
          <w:p w14:paraId="2A29CDFE" w14:textId="77777777" w:rsidR="00373689" w:rsidRPr="00347E92" w:rsidRDefault="00373689" w:rsidP="00347E92">
            <w:pPr>
              <w:suppressAutoHyphens w:val="0"/>
              <w:spacing w:before="40" w:after="40" w:line="220" w:lineRule="exact"/>
              <w:jc w:val="right"/>
              <w:rPr>
                <w:sz w:val="18"/>
                <w:lang w:bidi="si-LK"/>
              </w:rPr>
            </w:pPr>
            <w:r w:rsidRPr="00347E92">
              <w:rPr>
                <w:sz w:val="18"/>
                <w:lang w:bidi="si-LK"/>
              </w:rPr>
              <w:t>833/1825</w:t>
            </w:r>
          </w:p>
        </w:tc>
        <w:tc>
          <w:tcPr>
            <w:tcW w:w="1380" w:type="dxa"/>
            <w:shd w:val="clear" w:color="auto" w:fill="auto"/>
            <w:vAlign w:val="bottom"/>
            <w:hideMark/>
          </w:tcPr>
          <w:p w14:paraId="20D05255" w14:textId="77777777" w:rsidR="00373689" w:rsidRPr="00347E92" w:rsidRDefault="00373689" w:rsidP="00347E92">
            <w:pPr>
              <w:suppressAutoHyphens w:val="0"/>
              <w:spacing w:before="40" w:after="40" w:line="220" w:lineRule="exact"/>
              <w:jc w:val="right"/>
              <w:rPr>
                <w:sz w:val="18"/>
                <w:lang w:bidi="si-LK"/>
              </w:rPr>
            </w:pPr>
            <w:r w:rsidRPr="00347E92">
              <w:rPr>
                <w:sz w:val="18"/>
                <w:lang w:bidi="si-LK"/>
              </w:rPr>
              <w:t>45.64</w:t>
            </w:r>
          </w:p>
        </w:tc>
        <w:tc>
          <w:tcPr>
            <w:tcW w:w="1400" w:type="dxa"/>
            <w:shd w:val="clear" w:color="auto" w:fill="auto"/>
            <w:vAlign w:val="bottom"/>
            <w:hideMark/>
          </w:tcPr>
          <w:p w14:paraId="72F33E2C" w14:textId="77777777" w:rsidR="00373689" w:rsidRPr="00347E92" w:rsidRDefault="00373689" w:rsidP="00347E92">
            <w:pPr>
              <w:suppressAutoHyphens w:val="0"/>
              <w:spacing w:before="40" w:after="40" w:line="220" w:lineRule="exact"/>
              <w:jc w:val="right"/>
              <w:rPr>
                <w:sz w:val="18"/>
                <w:lang w:bidi="si-LK"/>
              </w:rPr>
            </w:pPr>
            <w:r w:rsidRPr="00347E92">
              <w:rPr>
                <w:sz w:val="18"/>
                <w:lang w:bidi="si-LK"/>
              </w:rPr>
              <w:t>840/2016</w:t>
            </w:r>
          </w:p>
        </w:tc>
        <w:tc>
          <w:tcPr>
            <w:tcW w:w="1262" w:type="dxa"/>
            <w:shd w:val="clear" w:color="auto" w:fill="auto"/>
            <w:vAlign w:val="bottom"/>
            <w:hideMark/>
          </w:tcPr>
          <w:p w14:paraId="78A52022" w14:textId="77777777" w:rsidR="00373689" w:rsidRPr="00347E92" w:rsidRDefault="00373689" w:rsidP="00347E92">
            <w:pPr>
              <w:suppressAutoHyphens w:val="0"/>
              <w:spacing w:before="40" w:after="40" w:line="220" w:lineRule="exact"/>
              <w:jc w:val="right"/>
              <w:rPr>
                <w:sz w:val="18"/>
                <w:lang w:bidi="si-LK"/>
              </w:rPr>
            </w:pPr>
            <w:r w:rsidRPr="00347E92">
              <w:rPr>
                <w:sz w:val="18"/>
                <w:lang w:bidi="si-LK"/>
              </w:rPr>
              <w:t>41.66</w:t>
            </w:r>
          </w:p>
        </w:tc>
      </w:tr>
      <w:tr w:rsidR="00347E92" w:rsidRPr="00347E92" w14:paraId="657FE1C6" w14:textId="77777777" w:rsidTr="00347E92">
        <w:tc>
          <w:tcPr>
            <w:tcW w:w="1928" w:type="dxa"/>
            <w:shd w:val="clear" w:color="auto" w:fill="auto"/>
            <w:hideMark/>
          </w:tcPr>
          <w:p w14:paraId="1FBC51AB" w14:textId="77777777" w:rsidR="00373689" w:rsidRPr="00347E92" w:rsidRDefault="00373689" w:rsidP="00347E92">
            <w:pPr>
              <w:suppressAutoHyphens w:val="0"/>
              <w:spacing w:before="40" w:after="40" w:line="220" w:lineRule="exact"/>
              <w:rPr>
                <w:sz w:val="18"/>
                <w:lang w:bidi="si-LK"/>
              </w:rPr>
            </w:pPr>
            <w:r w:rsidRPr="00347E92">
              <w:rPr>
                <w:sz w:val="18"/>
                <w:lang w:bidi="si-LK"/>
              </w:rPr>
              <w:t>Science</w:t>
            </w:r>
          </w:p>
        </w:tc>
        <w:tc>
          <w:tcPr>
            <w:tcW w:w="1400" w:type="dxa"/>
            <w:shd w:val="clear" w:color="auto" w:fill="auto"/>
            <w:vAlign w:val="bottom"/>
            <w:hideMark/>
          </w:tcPr>
          <w:p w14:paraId="1695C1A6" w14:textId="77777777" w:rsidR="00373689" w:rsidRPr="00347E92" w:rsidRDefault="00373689" w:rsidP="00347E92">
            <w:pPr>
              <w:suppressAutoHyphens w:val="0"/>
              <w:spacing w:before="40" w:after="40" w:line="220" w:lineRule="exact"/>
              <w:jc w:val="right"/>
              <w:rPr>
                <w:sz w:val="18"/>
                <w:lang w:bidi="si-LK"/>
              </w:rPr>
            </w:pPr>
            <w:r w:rsidRPr="00347E92">
              <w:rPr>
                <w:sz w:val="18"/>
                <w:lang w:bidi="si-LK"/>
              </w:rPr>
              <w:t>2496/5011</w:t>
            </w:r>
          </w:p>
        </w:tc>
        <w:tc>
          <w:tcPr>
            <w:tcW w:w="1380" w:type="dxa"/>
            <w:shd w:val="clear" w:color="auto" w:fill="auto"/>
            <w:vAlign w:val="bottom"/>
            <w:hideMark/>
          </w:tcPr>
          <w:p w14:paraId="0A32BD72" w14:textId="77777777" w:rsidR="00373689" w:rsidRPr="00347E92" w:rsidRDefault="00373689" w:rsidP="00347E92">
            <w:pPr>
              <w:suppressAutoHyphens w:val="0"/>
              <w:spacing w:before="40" w:after="40" w:line="220" w:lineRule="exact"/>
              <w:jc w:val="right"/>
              <w:rPr>
                <w:sz w:val="18"/>
                <w:lang w:bidi="si-LK"/>
              </w:rPr>
            </w:pPr>
            <w:r w:rsidRPr="00347E92">
              <w:rPr>
                <w:sz w:val="18"/>
                <w:lang w:bidi="si-LK"/>
              </w:rPr>
              <w:t>49.81</w:t>
            </w:r>
          </w:p>
        </w:tc>
        <w:tc>
          <w:tcPr>
            <w:tcW w:w="1400" w:type="dxa"/>
            <w:shd w:val="clear" w:color="auto" w:fill="auto"/>
            <w:vAlign w:val="bottom"/>
            <w:hideMark/>
          </w:tcPr>
          <w:p w14:paraId="579A8479" w14:textId="77777777" w:rsidR="00373689" w:rsidRPr="00347E92" w:rsidRDefault="00373689" w:rsidP="00347E92">
            <w:pPr>
              <w:suppressAutoHyphens w:val="0"/>
              <w:spacing w:before="40" w:after="40" w:line="220" w:lineRule="exact"/>
              <w:jc w:val="right"/>
              <w:rPr>
                <w:sz w:val="18"/>
                <w:lang w:bidi="si-LK"/>
              </w:rPr>
            </w:pPr>
            <w:r w:rsidRPr="00347E92">
              <w:rPr>
                <w:sz w:val="18"/>
                <w:lang w:bidi="si-LK"/>
              </w:rPr>
              <w:t>2851/5797</w:t>
            </w:r>
          </w:p>
        </w:tc>
        <w:tc>
          <w:tcPr>
            <w:tcW w:w="1262" w:type="dxa"/>
            <w:shd w:val="clear" w:color="auto" w:fill="auto"/>
            <w:vAlign w:val="bottom"/>
            <w:hideMark/>
          </w:tcPr>
          <w:p w14:paraId="5DD8E96D" w14:textId="77777777" w:rsidR="00373689" w:rsidRPr="00347E92" w:rsidRDefault="00373689" w:rsidP="00347E92">
            <w:pPr>
              <w:suppressAutoHyphens w:val="0"/>
              <w:spacing w:before="40" w:after="40" w:line="220" w:lineRule="exact"/>
              <w:jc w:val="right"/>
              <w:rPr>
                <w:sz w:val="18"/>
                <w:lang w:bidi="si-LK"/>
              </w:rPr>
            </w:pPr>
            <w:r w:rsidRPr="00347E92">
              <w:rPr>
                <w:sz w:val="18"/>
                <w:lang w:bidi="si-LK"/>
              </w:rPr>
              <w:t>49.18</w:t>
            </w:r>
          </w:p>
        </w:tc>
      </w:tr>
      <w:tr w:rsidR="00347E92" w:rsidRPr="00347E92" w14:paraId="27D3B2E2" w14:textId="77777777" w:rsidTr="00347E92">
        <w:tc>
          <w:tcPr>
            <w:tcW w:w="1928" w:type="dxa"/>
            <w:shd w:val="clear" w:color="auto" w:fill="auto"/>
            <w:hideMark/>
          </w:tcPr>
          <w:p w14:paraId="76054756" w14:textId="77777777" w:rsidR="00373689" w:rsidRPr="00347E92" w:rsidRDefault="00373689" w:rsidP="00347E92">
            <w:pPr>
              <w:suppressAutoHyphens w:val="0"/>
              <w:spacing w:before="40" w:after="40" w:line="220" w:lineRule="exact"/>
              <w:rPr>
                <w:sz w:val="18"/>
                <w:lang w:bidi="si-LK"/>
              </w:rPr>
            </w:pPr>
            <w:r w:rsidRPr="00347E92">
              <w:rPr>
                <w:sz w:val="18"/>
                <w:lang w:bidi="si-LK"/>
              </w:rPr>
              <w:t>Architecture/quantity surveying</w:t>
            </w:r>
          </w:p>
        </w:tc>
        <w:tc>
          <w:tcPr>
            <w:tcW w:w="1400" w:type="dxa"/>
            <w:shd w:val="clear" w:color="auto" w:fill="auto"/>
            <w:vAlign w:val="bottom"/>
            <w:hideMark/>
          </w:tcPr>
          <w:p w14:paraId="438EA959" w14:textId="77777777" w:rsidR="00373689" w:rsidRPr="00347E92" w:rsidRDefault="00373689" w:rsidP="00347E92">
            <w:pPr>
              <w:suppressAutoHyphens w:val="0"/>
              <w:spacing w:before="40" w:after="40" w:line="220" w:lineRule="exact"/>
              <w:jc w:val="right"/>
              <w:rPr>
                <w:sz w:val="18"/>
                <w:lang w:bidi="si-LK"/>
              </w:rPr>
            </w:pPr>
            <w:r w:rsidRPr="00347E92">
              <w:rPr>
                <w:sz w:val="18"/>
                <w:lang w:bidi="si-LK"/>
              </w:rPr>
              <w:t>155/366</w:t>
            </w:r>
          </w:p>
        </w:tc>
        <w:tc>
          <w:tcPr>
            <w:tcW w:w="1380" w:type="dxa"/>
            <w:shd w:val="clear" w:color="auto" w:fill="auto"/>
            <w:vAlign w:val="bottom"/>
            <w:hideMark/>
          </w:tcPr>
          <w:p w14:paraId="5303A5F4" w14:textId="77777777" w:rsidR="00373689" w:rsidRPr="00347E92" w:rsidRDefault="00373689" w:rsidP="00347E92">
            <w:pPr>
              <w:suppressAutoHyphens w:val="0"/>
              <w:spacing w:before="40" w:after="40" w:line="220" w:lineRule="exact"/>
              <w:jc w:val="right"/>
              <w:rPr>
                <w:sz w:val="18"/>
                <w:lang w:bidi="si-LK"/>
              </w:rPr>
            </w:pPr>
            <w:r w:rsidRPr="00347E92">
              <w:rPr>
                <w:sz w:val="18"/>
                <w:lang w:bidi="si-LK"/>
              </w:rPr>
              <w:t>42.34</w:t>
            </w:r>
          </w:p>
        </w:tc>
        <w:tc>
          <w:tcPr>
            <w:tcW w:w="1400" w:type="dxa"/>
            <w:shd w:val="clear" w:color="auto" w:fill="auto"/>
            <w:vAlign w:val="bottom"/>
            <w:hideMark/>
          </w:tcPr>
          <w:p w14:paraId="4E026DB0" w14:textId="77777777" w:rsidR="00373689" w:rsidRPr="00347E92" w:rsidRDefault="00373689" w:rsidP="00347E92">
            <w:pPr>
              <w:suppressAutoHyphens w:val="0"/>
              <w:spacing w:before="40" w:after="40" w:line="220" w:lineRule="exact"/>
              <w:jc w:val="right"/>
              <w:rPr>
                <w:sz w:val="18"/>
                <w:lang w:bidi="si-LK"/>
              </w:rPr>
            </w:pPr>
            <w:r w:rsidRPr="00347E92">
              <w:rPr>
                <w:sz w:val="18"/>
                <w:lang w:bidi="si-LK"/>
              </w:rPr>
              <w:t>169/386</w:t>
            </w:r>
          </w:p>
        </w:tc>
        <w:tc>
          <w:tcPr>
            <w:tcW w:w="1262" w:type="dxa"/>
            <w:shd w:val="clear" w:color="auto" w:fill="auto"/>
            <w:vAlign w:val="bottom"/>
            <w:hideMark/>
          </w:tcPr>
          <w:p w14:paraId="4E36CFEE" w14:textId="77777777" w:rsidR="00373689" w:rsidRPr="00347E92" w:rsidRDefault="00373689" w:rsidP="00347E92">
            <w:pPr>
              <w:suppressAutoHyphens w:val="0"/>
              <w:spacing w:before="40" w:after="40" w:line="220" w:lineRule="exact"/>
              <w:jc w:val="right"/>
              <w:rPr>
                <w:sz w:val="18"/>
                <w:lang w:bidi="si-LK"/>
              </w:rPr>
            </w:pPr>
            <w:r w:rsidRPr="00347E92">
              <w:rPr>
                <w:sz w:val="18"/>
                <w:lang w:bidi="si-LK"/>
              </w:rPr>
              <w:t>43.78</w:t>
            </w:r>
          </w:p>
        </w:tc>
      </w:tr>
      <w:tr w:rsidR="00347E92" w:rsidRPr="00347E92" w14:paraId="544595CC" w14:textId="77777777" w:rsidTr="00347E92">
        <w:tc>
          <w:tcPr>
            <w:tcW w:w="1928" w:type="dxa"/>
            <w:tcBorders>
              <w:bottom w:val="single" w:sz="12" w:space="0" w:color="auto"/>
            </w:tcBorders>
            <w:shd w:val="clear" w:color="auto" w:fill="auto"/>
            <w:hideMark/>
          </w:tcPr>
          <w:p w14:paraId="7F823E45" w14:textId="77777777" w:rsidR="00373689" w:rsidRPr="00347E92" w:rsidRDefault="00373689" w:rsidP="00347E92">
            <w:pPr>
              <w:suppressAutoHyphens w:val="0"/>
              <w:spacing w:before="40" w:after="40" w:line="220" w:lineRule="exact"/>
              <w:rPr>
                <w:sz w:val="18"/>
                <w:lang w:bidi="si-LK"/>
              </w:rPr>
            </w:pPr>
            <w:r w:rsidRPr="00347E92">
              <w:rPr>
                <w:sz w:val="18"/>
                <w:lang w:bidi="si-LK"/>
              </w:rPr>
              <w:t>Arts</w:t>
            </w:r>
          </w:p>
        </w:tc>
        <w:tc>
          <w:tcPr>
            <w:tcW w:w="1400" w:type="dxa"/>
            <w:tcBorders>
              <w:bottom w:val="single" w:sz="12" w:space="0" w:color="auto"/>
            </w:tcBorders>
            <w:shd w:val="clear" w:color="auto" w:fill="auto"/>
            <w:vAlign w:val="bottom"/>
            <w:hideMark/>
          </w:tcPr>
          <w:p w14:paraId="429BE9C8" w14:textId="77777777" w:rsidR="00373689" w:rsidRPr="00347E92" w:rsidRDefault="00373689" w:rsidP="00347E92">
            <w:pPr>
              <w:suppressAutoHyphens w:val="0"/>
              <w:spacing w:before="40" w:after="40" w:line="220" w:lineRule="exact"/>
              <w:jc w:val="right"/>
              <w:rPr>
                <w:sz w:val="18"/>
                <w:lang w:bidi="si-LK"/>
              </w:rPr>
            </w:pPr>
            <w:r w:rsidRPr="00347E92">
              <w:rPr>
                <w:sz w:val="18"/>
                <w:lang w:bidi="si-LK"/>
              </w:rPr>
              <w:t>7534/9141</w:t>
            </w:r>
          </w:p>
        </w:tc>
        <w:tc>
          <w:tcPr>
            <w:tcW w:w="1380" w:type="dxa"/>
            <w:tcBorders>
              <w:bottom w:val="single" w:sz="12" w:space="0" w:color="auto"/>
            </w:tcBorders>
            <w:shd w:val="clear" w:color="auto" w:fill="auto"/>
            <w:vAlign w:val="bottom"/>
            <w:hideMark/>
          </w:tcPr>
          <w:p w14:paraId="72647C4A" w14:textId="77777777" w:rsidR="00373689" w:rsidRPr="00347E92" w:rsidRDefault="00373689" w:rsidP="00347E92">
            <w:pPr>
              <w:suppressAutoHyphens w:val="0"/>
              <w:spacing w:before="40" w:after="40" w:line="220" w:lineRule="exact"/>
              <w:jc w:val="right"/>
              <w:rPr>
                <w:sz w:val="18"/>
                <w:lang w:bidi="si-LK"/>
              </w:rPr>
            </w:pPr>
            <w:r w:rsidRPr="00347E92">
              <w:rPr>
                <w:sz w:val="18"/>
                <w:lang w:bidi="si-LK"/>
              </w:rPr>
              <w:t>82.41</w:t>
            </w:r>
          </w:p>
        </w:tc>
        <w:tc>
          <w:tcPr>
            <w:tcW w:w="1400" w:type="dxa"/>
            <w:tcBorders>
              <w:bottom w:val="single" w:sz="12" w:space="0" w:color="auto"/>
            </w:tcBorders>
            <w:shd w:val="clear" w:color="auto" w:fill="auto"/>
            <w:vAlign w:val="bottom"/>
            <w:hideMark/>
          </w:tcPr>
          <w:p w14:paraId="14010C89" w14:textId="77777777" w:rsidR="00373689" w:rsidRPr="00347E92" w:rsidRDefault="00373689" w:rsidP="00347E92">
            <w:pPr>
              <w:suppressAutoHyphens w:val="0"/>
              <w:spacing w:before="40" w:after="40" w:line="220" w:lineRule="exact"/>
              <w:jc w:val="right"/>
              <w:rPr>
                <w:sz w:val="18"/>
                <w:lang w:bidi="si-LK"/>
              </w:rPr>
            </w:pPr>
            <w:r w:rsidRPr="00347E92">
              <w:rPr>
                <w:sz w:val="18"/>
                <w:lang w:bidi="si-LK"/>
              </w:rPr>
              <w:t>7181/8702</w:t>
            </w:r>
          </w:p>
        </w:tc>
        <w:tc>
          <w:tcPr>
            <w:tcW w:w="1262" w:type="dxa"/>
            <w:tcBorders>
              <w:bottom w:val="single" w:sz="12" w:space="0" w:color="auto"/>
            </w:tcBorders>
            <w:shd w:val="clear" w:color="auto" w:fill="auto"/>
            <w:vAlign w:val="bottom"/>
            <w:hideMark/>
          </w:tcPr>
          <w:p w14:paraId="074A9BBF" w14:textId="77777777" w:rsidR="00373689" w:rsidRPr="00347E92" w:rsidRDefault="00373689" w:rsidP="00347E92">
            <w:pPr>
              <w:suppressAutoHyphens w:val="0"/>
              <w:spacing w:before="40" w:after="40" w:line="220" w:lineRule="exact"/>
              <w:jc w:val="right"/>
              <w:rPr>
                <w:sz w:val="18"/>
                <w:lang w:bidi="si-LK"/>
              </w:rPr>
            </w:pPr>
            <w:r w:rsidRPr="00347E92">
              <w:rPr>
                <w:sz w:val="18"/>
                <w:lang w:bidi="si-LK"/>
              </w:rPr>
              <w:t>82.52</w:t>
            </w:r>
          </w:p>
        </w:tc>
      </w:tr>
    </w:tbl>
    <w:p w14:paraId="0C90A1C8" w14:textId="77777777" w:rsidR="00373689" w:rsidRPr="00B06A0F" w:rsidRDefault="00373689" w:rsidP="0092455F">
      <w:pPr>
        <w:pStyle w:val="SingleTxtG"/>
        <w:ind w:firstLine="567"/>
        <w:rPr>
          <w:i/>
          <w:iCs/>
          <w:sz w:val="18"/>
          <w:szCs w:val="18"/>
          <w:lang w:val="en-GB"/>
        </w:rPr>
      </w:pPr>
      <w:r w:rsidRPr="00B06A0F">
        <w:rPr>
          <w:i/>
          <w:iCs/>
          <w:sz w:val="18"/>
          <w:szCs w:val="18"/>
          <w:lang w:val="en-GB"/>
        </w:rPr>
        <w:t>Source: 2015/2016 and 2016/2017 university entrance data, University Grants Commission</w:t>
      </w:r>
    </w:p>
    <w:p w14:paraId="239B3400" w14:textId="77777777" w:rsidR="00373689" w:rsidRPr="00B06A0F" w:rsidRDefault="00373689" w:rsidP="00F24E1A">
      <w:pPr>
        <w:pStyle w:val="SingleTxtG"/>
        <w:numPr>
          <w:ilvl w:val="0"/>
          <w:numId w:val="17"/>
        </w:numPr>
        <w:ind w:left="1134" w:firstLine="0"/>
        <w:rPr>
          <w:lang w:val="en-GB"/>
        </w:rPr>
      </w:pPr>
      <w:r w:rsidRPr="00B06A0F">
        <w:rPr>
          <w:lang w:val="en-GB"/>
        </w:rPr>
        <w:lastRenderedPageBreak/>
        <w:t xml:space="preserve">Females in the engineering stream has been lower than their male </w:t>
      </w:r>
      <w:proofErr w:type="spellStart"/>
      <w:r w:rsidRPr="00B06A0F">
        <w:rPr>
          <w:lang w:val="en-GB"/>
        </w:rPr>
        <w:t>counterpartsthroughout</w:t>
      </w:r>
      <w:proofErr w:type="spellEnd"/>
      <w:r w:rsidRPr="00B06A0F">
        <w:rPr>
          <w:lang w:val="en-GB"/>
        </w:rPr>
        <w:t xml:space="preserve"> the reporting </w:t>
      </w:r>
      <w:r w:rsidRPr="00B06A0F">
        <w:rPr>
          <w:shd w:val="clear" w:color="auto" w:fill="FFFFFF"/>
          <w:lang w:val="en-GB"/>
        </w:rPr>
        <w:t>period</w:t>
      </w:r>
      <w:r w:rsidRPr="00B06A0F">
        <w:rPr>
          <w:lang w:val="en-GB"/>
        </w:rPr>
        <w:t xml:space="preserve">. In the arts stream females have dominated and this is one reason for unemployment among educated females. The current demand in the labour force is more for technical </w:t>
      </w:r>
      <w:proofErr w:type="spellStart"/>
      <w:r w:rsidRPr="00B06A0F">
        <w:rPr>
          <w:lang w:val="en-GB"/>
        </w:rPr>
        <w:t>competencies,therefore</w:t>
      </w:r>
      <w:proofErr w:type="spellEnd"/>
      <w:r w:rsidRPr="00B06A0F">
        <w:rPr>
          <w:lang w:val="en-GB"/>
        </w:rPr>
        <w:t xml:space="preserve"> arts graduates find it difficult to get good employment due to skill mismatch.</w:t>
      </w:r>
    </w:p>
    <w:p w14:paraId="14269C46" w14:textId="63A306DB" w:rsidR="00373689" w:rsidRPr="00312323" w:rsidRDefault="00347E92" w:rsidP="00347E92">
      <w:pPr>
        <w:pStyle w:val="H23G"/>
      </w:pPr>
      <w:r w:rsidRPr="00B06A0F">
        <w:rPr>
          <w:lang w:val="en-GB"/>
        </w:rPr>
        <w:tab/>
      </w:r>
      <w:r w:rsidRPr="00B06A0F">
        <w:rPr>
          <w:lang w:val="en-GB"/>
        </w:rPr>
        <w:tab/>
      </w:r>
      <w:proofErr w:type="spellStart"/>
      <w:r w:rsidR="00373689" w:rsidRPr="00312323">
        <w:t>Vocational</w:t>
      </w:r>
      <w:proofErr w:type="spellEnd"/>
      <w:r w:rsidR="00373689" w:rsidRPr="00312323">
        <w:t xml:space="preserve"> and </w:t>
      </w:r>
      <w:proofErr w:type="spellStart"/>
      <w:r w:rsidR="00373689" w:rsidRPr="00312323">
        <w:t>Technical</w:t>
      </w:r>
      <w:proofErr w:type="spellEnd"/>
      <w:r w:rsidR="00373689" w:rsidRPr="00312323">
        <w:t xml:space="preserve"> Education </w:t>
      </w:r>
      <w:proofErr w:type="spellStart"/>
      <w:r w:rsidR="00373689" w:rsidRPr="00312323">
        <w:t>Sector</w:t>
      </w:r>
      <w:proofErr w:type="spellEnd"/>
      <w:r w:rsidR="00373689" w:rsidRPr="00312323">
        <w:t xml:space="preserve"> </w:t>
      </w:r>
    </w:p>
    <w:p w14:paraId="2845ECB8" w14:textId="77777777" w:rsidR="00373689" w:rsidRPr="00B06A0F" w:rsidRDefault="00373689" w:rsidP="00F24E1A">
      <w:pPr>
        <w:pStyle w:val="SingleTxtG"/>
        <w:numPr>
          <w:ilvl w:val="0"/>
          <w:numId w:val="17"/>
        </w:numPr>
        <w:ind w:left="1134" w:firstLine="0"/>
        <w:rPr>
          <w:lang w:val="en-GB"/>
        </w:rPr>
      </w:pPr>
      <w:r w:rsidRPr="00B06A0F">
        <w:rPr>
          <w:lang w:val="en-GB"/>
        </w:rPr>
        <w:t>Skills mis-matching, unemployment and under-employment, and many other gaps including wage inequalities among females and males for the same work, still remain in many of the Sri Lanka’s development sectors and has contributed to a somewhat stagnant labour force participation rate (LFPR) and low productivity especially among women and young people.</w:t>
      </w:r>
    </w:p>
    <w:p w14:paraId="1D9706AB" w14:textId="77777777" w:rsidR="00373689" w:rsidRPr="00B06A0F" w:rsidRDefault="00373689" w:rsidP="00F24E1A">
      <w:pPr>
        <w:pStyle w:val="SingleTxtG"/>
        <w:numPr>
          <w:ilvl w:val="0"/>
          <w:numId w:val="17"/>
        </w:numPr>
        <w:ind w:left="1134" w:firstLine="0"/>
        <w:rPr>
          <w:lang w:val="en-GB"/>
        </w:rPr>
      </w:pPr>
      <w:r w:rsidRPr="00B06A0F">
        <w:rPr>
          <w:lang w:val="en-GB"/>
        </w:rPr>
        <w:t>The local labour market trends are also different now with the gig</w:t>
      </w:r>
      <w:r w:rsidRPr="002D1E4D">
        <w:rPr>
          <w:rStyle w:val="FootnoteReference"/>
        </w:rPr>
        <w:footnoteReference w:id="30"/>
      </w:r>
      <w:r w:rsidRPr="00B06A0F">
        <w:rPr>
          <w:lang w:val="en-GB"/>
        </w:rPr>
        <w:t xml:space="preserve"> economy getting more popular, where the labour market is characterized by short term contracts and freelance work </w:t>
      </w:r>
      <w:r w:rsidRPr="00B06A0F">
        <w:rPr>
          <w:shd w:val="clear" w:color="auto" w:fill="FFFFFF"/>
          <w:lang w:val="en-GB"/>
        </w:rPr>
        <w:t>with</w:t>
      </w:r>
      <w:r w:rsidRPr="00B06A0F">
        <w:rPr>
          <w:lang w:val="en-GB"/>
        </w:rPr>
        <w:t xml:space="preserve"> less and less permanent positions offered and thus expelling uncertainties in the labour market. Many companies are also starting to work through the platform economy where services are requested and delivered through web-based platforms. Most often the work is done in a separate location and one does not have face to face interactions with their colleagues. Development of client specific web-based applications, food delivery services and taxi services are a few of the well-known examples within Sri Lanka that were increased during the Covid 19 lockdowns. </w:t>
      </w:r>
    </w:p>
    <w:p w14:paraId="45E78DF6" w14:textId="77777777" w:rsidR="00373689" w:rsidRPr="00B06A0F" w:rsidRDefault="00373689" w:rsidP="00F24E1A">
      <w:pPr>
        <w:pStyle w:val="SingleTxtG"/>
        <w:numPr>
          <w:ilvl w:val="0"/>
          <w:numId w:val="17"/>
        </w:numPr>
        <w:ind w:left="1134" w:firstLine="0"/>
        <w:rPr>
          <w:lang w:val="en-GB"/>
        </w:rPr>
      </w:pPr>
      <w:r w:rsidRPr="00B06A0F">
        <w:rPr>
          <w:lang w:val="en-GB"/>
        </w:rPr>
        <w:t xml:space="preserve">As such, the skills required in the present day labour market is also changing. Rather than only educational qualifications, employers now also seek specific competencies that compliment such qualifications and seek persons with multiple skills. While they may have passed examinations and obtained qualifications, many lack the soft skills and competencies to work in a team and achieve the results needed. Soft skilling is becoming a required filed. This is reflected in some of the training programmes offered by the national public and private vocational training institutions that now offer competency based training based on soft skill assessment. Unfortunately the education and higher education system of the country is yet to be revamped to cater to such emerging needs. </w:t>
      </w:r>
    </w:p>
    <w:p w14:paraId="5F3DE6EA" w14:textId="77777777" w:rsidR="00373689" w:rsidRPr="00B06A0F" w:rsidRDefault="00373689" w:rsidP="00F24E1A">
      <w:pPr>
        <w:pStyle w:val="SingleTxtG"/>
        <w:numPr>
          <w:ilvl w:val="0"/>
          <w:numId w:val="17"/>
        </w:numPr>
        <w:ind w:left="1134" w:firstLine="0"/>
        <w:rPr>
          <w:lang w:val="en-GB"/>
        </w:rPr>
      </w:pPr>
      <w:r w:rsidRPr="00B06A0F">
        <w:rPr>
          <w:lang w:val="en-GB"/>
        </w:rPr>
        <w:t>In some situations, employees are over qualified for the jobs they are recruited in to and therefore do not contribute their full potential resulting in their under-employment. Wage inequalities can be discriminatory and demotivating, especially for women which lead them to drop out of employment.</w:t>
      </w:r>
    </w:p>
    <w:p w14:paraId="64D082F6" w14:textId="77777777" w:rsidR="00373689" w:rsidRPr="00B06A0F" w:rsidRDefault="00373689" w:rsidP="00F24E1A">
      <w:pPr>
        <w:pStyle w:val="SingleTxtG"/>
        <w:numPr>
          <w:ilvl w:val="0"/>
          <w:numId w:val="17"/>
        </w:numPr>
        <w:ind w:left="1134" w:firstLine="0"/>
        <w:rPr>
          <w:lang w:val="en-GB"/>
        </w:rPr>
      </w:pPr>
      <w:r w:rsidRPr="00B06A0F">
        <w:rPr>
          <w:lang w:val="en-GB"/>
        </w:rPr>
        <w:t xml:space="preserve">The skills development sector in Sri Lanka has received major attention by successive Governments due to its important contribution towards the labour market and therefore the economy </w:t>
      </w:r>
      <w:r w:rsidRPr="00B06A0F">
        <w:rPr>
          <w:shd w:val="clear" w:color="auto" w:fill="FFFFFF"/>
          <w:lang w:val="en-GB"/>
        </w:rPr>
        <w:t>and</w:t>
      </w:r>
      <w:r w:rsidRPr="00B06A0F">
        <w:rPr>
          <w:lang w:val="en-GB"/>
        </w:rPr>
        <w:t xml:space="preserve"> well-being of the country. It received a major boost in the late 1990s and has developed in leaps and bounds since then with the upgrading of systems and standards comparable to that of international levels. </w:t>
      </w:r>
    </w:p>
    <w:p w14:paraId="2E3CFD0C" w14:textId="77777777" w:rsidR="00373689" w:rsidRPr="00B06A0F" w:rsidRDefault="00373689" w:rsidP="00F24E1A">
      <w:pPr>
        <w:pStyle w:val="SingleTxtG"/>
        <w:numPr>
          <w:ilvl w:val="0"/>
          <w:numId w:val="17"/>
        </w:numPr>
        <w:ind w:left="1134" w:firstLine="0"/>
        <w:rPr>
          <w:lang w:val="en-GB"/>
        </w:rPr>
      </w:pPr>
      <w:r w:rsidRPr="00B06A0F">
        <w:rPr>
          <w:lang w:val="en-GB"/>
        </w:rPr>
        <w:t xml:space="preserve">Currently, </w:t>
      </w:r>
      <w:r w:rsidRPr="00B06A0F">
        <w:rPr>
          <w:shd w:val="clear" w:color="auto" w:fill="FFFFFF"/>
          <w:lang w:val="en-GB"/>
        </w:rPr>
        <w:t>the</w:t>
      </w:r>
      <w:r w:rsidRPr="00B06A0F">
        <w:rPr>
          <w:lang w:val="en-GB"/>
        </w:rPr>
        <w:t xml:space="preserve"> Skill Development Sector is developing a 10 year National Action Plan for Skills Development in Sri Lanka. Further, the National Policy Framework of Vistas of Prosperity &amp; Splendour has given priority to skill development through its policy component” Towards a skilled society” and it includes the strategy “A trained, energetic workforce to achieve accelerated development to reduce the unskilled category in the labour force” </w:t>
      </w:r>
      <w:r w:rsidRPr="00B06A0F">
        <w:rPr>
          <w:shd w:val="clear" w:color="auto" w:fill="FFFFFF"/>
          <w:lang w:val="en-GB"/>
        </w:rPr>
        <w:t>This</w:t>
      </w:r>
      <w:r w:rsidRPr="00B06A0F">
        <w:rPr>
          <w:lang w:val="en-GB"/>
        </w:rPr>
        <w:t xml:space="preserve"> strategy is broken down to the following key activities: </w:t>
      </w:r>
    </w:p>
    <w:p w14:paraId="74C47B7D" w14:textId="0BD478A4" w:rsidR="00373689" w:rsidRPr="00B06A0F" w:rsidRDefault="00347E92" w:rsidP="00347E92">
      <w:pPr>
        <w:pStyle w:val="SingleTxtG"/>
        <w:ind w:firstLine="567"/>
        <w:rPr>
          <w:lang w:val="en-GB"/>
        </w:rPr>
      </w:pPr>
      <w:proofErr w:type="spellStart"/>
      <w:r w:rsidRPr="00B06A0F">
        <w:rPr>
          <w:lang w:val="en-GB"/>
        </w:rPr>
        <w:t>i</w:t>
      </w:r>
      <w:proofErr w:type="spellEnd"/>
      <w:r w:rsidRPr="00B06A0F">
        <w:rPr>
          <w:lang w:val="en-GB"/>
        </w:rPr>
        <w:t>.</w:t>
      </w:r>
      <w:r w:rsidRPr="00B06A0F">
        <w:rPr>
          <w:lang w:val="en-GB"/>
        </w:rPr>
        <w:tab/>
      </w:r>
      <w:r w:rsidR="00373689" w:rsidRPr="00B06A0F">
        <w:rPr>
          <w:lang w:val="en-GB"/>
        </w:rPr>
        <w:t>Provide vocational and technical opportunities to needy students regardless of academic performance</w:t>
      </w:r>
      <w:r w:rsidR="004049B5" w:rsidRPr="00B06A0F">
        <w:rPr>
          <w:lang w:val="en-GB"/>
        </w:rPr>
        <w:t> ;</w:t>
      </w:r>
    </w:p>
    <w:p w14:paraId="30C26B37" w14:textId="7124D024" w:rsidR="00373689" w:rsidRPr="00B06A0F" w:rsidRDefault="00347E92" w:rsidP="00347E92">
      <w:pPr>
        <w:pStyle w:val="SingleTxtG"/>
        <w:ind w:firstLine="567"/>
        <w:rPr>
          <w:lang w:val="en-GB"/>
        </w:rPr>
      </w:pPr>
      <w:r w:rsidRPr="00B06A0F">
        <w:rPr>
          <w:lang w:val="en-GB"/>
        </w:rPr>
        <w:t>ii.</w:t>
      </w:r>
      <w:r w:rsidRPr="00B06A0F">
        <w:rPr>
          <w:lang w:val="en-GB"/>
        </w:rPr>
        <w:tab/>
      </w:r>
      <w:r w:rsidR="00373689" w:rsidRPr="00B06A0F">
        <w:rPr>
          <w:lang w:val="en-GB"/>
        </w:rPr>
        <w:t>Rationalize the existing vocational training, institutes by introducing “one TVET” concept and establish properly scattered technical university colleges</w:t>
      </w:r>
      <w:r w:rsidR="004E5294" w:rsidRPr="00B06A0F">
        <w:rPr>
          <w:lang w:val="en-GB"/>
        </w:rPr>
        <w:t> ;</w:t>
      </w:r>
    </w:p>
    <w:p w14:paraId="2D97D9C0" w14:textId="2C51E77F" w:rsidR="00373689" w:rsidRPr="00B06A0F" w:rsidRDefault="00347E92" w:rsidP="00347E92">
      <w:pPr>
        <w:pStyle w:val="SingleTxtG"/>
        <w:ind w:firstLine="567"/>
        <w:rPr>
          <w:lang w:val="en-GB"/>
        </w:rPr>
      </w:pPr>
      <w:r w:rsidRPr="00B06A0F">
        <w:rPr>
          <w:lang w:val="en-GB"/>
        </w:rPr>
        <w:t>iii.</w:t>
      </w:r>
      <w:r w:rsidRPr="00B06A0F">
        <w:rPr>
          <w:lang w:val="en-GB"/>
        </w:rPr>
        <w:tab/>
      </w:r>
      <w:r w:rsidR="00373689" w:rsidRPr="00B06A0F">
        <w:rPr>
          <w:lang w:val="en-GB"/>
        </w:rPr>
        <w:t>Increase present scheme of NVQ certificate level 7-10 and revise Sri Lanka Qualification Framework accordingly</w:t>
      </w:r>
      <w:r w:rsidR="004E5294" w:rsidRPr="00B06A0F">
        <w:rPr>
          <w:lang w:val="en-GB"/>
        </w:rPr>
        <w:t> ;</w:t>
      </w:r>
    </w:p>
    <w:p w14:paraId="35895A24" w14:textId="6787A987" w:rsidR="00373689" w:rsidRPr="00B06A0F" w:rsidRDefault="00347E92" w:rsidP="0092455F">
      <w:pPr>
        <w:pStyle w:val="SingleTxtG"/>
        <w:ind w:firstLine="567"/>
        <w:rPr>
          <w:lang w:val="en-GB"/>
        </w:rPr>
      </w:pPr>
      <w:r w:rsidRPr="00B06A0F">
        <w:rPr>
          <w:lang w:val="en-GB"/>
        </w:rPr>
        <w:lastRenderedPageBreak/>
        <w:t>iv.</w:t>
      </w:r>
      <w:r w:rsidRPr="00B06A0F">
        <w:rPr>
          <w:lang w:val="en-GB"/>
        </w:rPr>
        <w:tab/>
      </w:r>
      <w:r w:rsidR="00373689" w:rsidRPr="00B06A0F">
        <w:rPr>
          <w:lang w:val="en-GB"/>
        </w:rPr>
        <w:t>Provide wider opportunity to existing workforce to upgrade their skills.</w:t>
      </w:r>
    </w:p>
    <w:p w14:paraId="7153E42D" w14:textId="38AB016E" w:rsidR="00373689" w:rsidRPr="00B06A0F" w:rsidRDefault="004E5294" w:rsidP="00347E92">
      <w:pPr>
        <w:pStyle w:val="SingleTxtG"/>
        <w:rPr>
          <w:lang w:val="en-GB"/>
        </w:rPr>
      </w:pPr>
      <w:r w:rsidRPr="00B06A0F">
        <w:rPr>
          <w:lang w:val="en-GB"/>
        </w:rPr>
        <w:t>75.</w:t>
      </w:r>
      <w:r w:rsidRPr="00B06A0F">
        <w:rPr>
          <w:lang w:val="en-GB"/>
        </w:rPr>
        <w:tab/>
      </w:r>
      <w:r w:rsidR="00373689" w:rsidRPr="00B06A0F">
        <w:rPr>
          <w:lang w:val="en-GB"/>
        </w:rPr>
        <w:t xml:space="preserve">As for increasing female entry to the labour force the same national policy and plan has included the following activities: </w:t>
      </w:r>
    </w:p>
    <w:p w14:paraId="3A658F07" w14:textId="5D2AB4B3" w:rsidR="00373689" w:rsidRPr="00B06A0F" w:rsidRDefault="00347E92" w:rsidP="00CD738C">
      <w:pPr>
        <w:pStyle w:val="SingleTxtG"/>
        <w:ind w:firstLine="567"/>
        <w:rPr>
          <w:lang w:val="en-GB"/>
        </w:rPr>
      </w:pPr>
      <w:proofErr w:type="spellStart"/>
      <w:r w:rsidRPr="00B06A0F">
        <w:rPr>
          <w:rFonts w:eastAsia="Calibri"/>
          <w:lang w:val="en-GB"/>
        </w:rPr>
        <w:t>i</w:t>
      </w:r>
      <w:proofErr w:type="spellEnd"/>
      <w:r w:rsidRPr="00B06A0F">
        <w:rPr>
          <w:rFonts w:eastAsia="Calibri"/>
          <w:lang w:val="en-GB"/>
        </w:rPr>
        <w:t>.</w:t>
      </w:r>
      <w:r w:rsidRPr="00B06A0F">
        <w:rPr>
          <w:rFonts w:eastAsia="Calibri"/>
          <w:lang w:val="en-GB"/>
        </w:rPr>
        <w:tab/>
      </w:r>
      <w:r w:rsidR="00373689" w:rsidRPr="00B06A0F">
        <w:rPr>
          <w:lang w:val="en-GB"/>
        </w:rPr>
        <w:t>Regulate and standardize and expand child care facilities for increasing women participation in the labour force</w:t>
      </w:r>
      <w:r w:rsidR="004E5294" w:rsidRPr="00B06A0F">
        <w:rPr>
          <w:lang w:val="en-GB"/>
        </w:rPr>
        <w:t> ;</w:t>
      </w:r>
    </w:p>
    <w:p w14:paraId="652CE2F9" w14:textId="4A630E65" w:rsidR="00373689" w:rsidRPr="00B06A0F" w:rsidRDefault="00347E92" w:rsidP="00CD738C">
      <w:pPr>
        <w:pStyle w:val="SingleTxtG"/>
        <w:ind w:firstLine="567"/>
        <w:rPr>
          <w:lang w:val="en-GB"/>
        </w:rPr>
      </w:pPr>
      <w:r w:rsidRPr="00B06A0F">
        <w:rPr>
          <w:rFonts w:eastAsia="Calibri"/>
          <w:lang w:val="en-GB"/>
        </w:rPr>
        <w:t>ii.</w:t>
      </w:r>
      <w:r w:rsidRPr="00B06A0F">
        <w:rPr>
          <w:rFonts w:eastAsia="Calibri"/>
          <w:lang w:val="en-GB"/>
        </w:rPr>
        <w:tab/>
      </w:r>
      <w:r w:rsidR="00373689" w:rsidRPr="00B06A0F">
        <w:rPr>
          <w:lang w:val="en-GB"/>
        </w:rPr>
        <w:t>Introduce flexible working arrangement for young mothers</w:t>
      </w:r>
      <w:r w:rsidR="004E5294" w:rsidRPr="00B06A0F">
        <w:rPr>
          <w:lang w:val="en-GB"/>
        </w:rPr>
        <w:t> ;</w:t>
      </w:r>
    </w:p>
    <w:p w14:paraId="060C45B9" w14:textId="552C0A96" w:rsidR="00373689" w:rsidRPr="00B06A0F" w:rsidRDefault="00347E92" w:rsidP="00CD738C">
      <w:pPr>
        <w:pStyle w:val="SingleTxtG"/>
        <w:ind w:firstLine="567"/>
        <w:rPr>
          <w:lang w:val="en-GB"/>
        </w:rPr>
      </w:pPr>
      <w:r w:rsidRPr="00B06A0F">
        <w:rPr>
          <w:rFonts w:eastAsia="Calibri"/>
          <w:lang w:val="en-GB"/>
        </w:rPr>
        <w:t>iii.</w:t>
      </w:r>
      <w:r w:rsidRPr="00B06A0F">
        <w:rPr>
          <w:rFonts w:eastAsia="Calibri"/>
          <w:lang w:val="en-GB"/>
        </w:rPr>
        <w:tab/>
      </w:r>
      <w:r w:rsidR="00373689" w:rsidRPr="00B06A0F">
        <w:rPr>
          <w:lang w:val="en-GB"/>
        </w:rPr>
        <w:t>Develop a Youth Human Resource data bank</w:t>
      </w:r>
      <w:r w:rsidR="004E5294" w:rsidRPr="00B06A0F">
        <w:rPr>
          <w:lang w:val="en-GB"/>
        </w:rPr>
        <w:t> ;</w:t>
      </w:r>
    </w:p>
    <w:p w14:paraId="1FDB86D4" w14:textId="326A358D" w:rsidR="00373689" w:rsidRPr="00B06A0F" w:rsidRDefault="00347E92" w:rsidP="00CD738C">
      <w:pPr>
        <w:pStyle w:val="SingleTxtG"/>
        <w:ind w:firstLine="567"/>
        <w:rPr>
          <w:lang w:val="en-GB"/>
        </w:rPr>
      </w:pPr>
      <w:r w:rsidRPr="00B06A0F">
        <w:rPr>
          <w:rFonts w:eastAsia="Calibri"/>
          <w:lang w:val="en-GB"/>
        </w:rPr>
        <w:t>iv.</w:t>
      </w:r>
      <w:r w:rsidRPr="00B06A0F">
        <w:rPr>
          <w:rFonts w:eastAsia="Calibri"/>
          <w:lang w:val="en-GB"/>
        </w:rPr>
        <w:tab/>
      </w:r>
      <w:r w:rsidR="00373689" w:rsidRPr="00B06A0F">
        <w:rPr>
          <w:lang w:val="en-GB"/>
        </w:rPr>
        <w:t>Eradicate the culture of ragging from educational institutions</w:t>
      </w:r>
      <w:r w:rsidR="004E5294" w:rsidRPr="00B06A0F">
        <w:rPr>
          <w:lang w:val="en-GB"/>
        </w:rPr>
        <w:t> ;</w:t>
      </w:r>
    </w:p>
    <w:p w14:paraId="43D02478" w14:textId="1857AAA7" w:rsidR="00373689" w:rsidRPr="00B06A0F" w:rsidRDefault="00347E92" w:rsidP="00CD738C">
      <w:pPr>
        <w:pStyle w:val="SingleTxtG"/>
        <w:ind w:firstLine="567"/>
        <w:rPr>
          <w:lang w:val="en-GB"/>
        </w:rPr>
      </w:pPr>
      <w:r w:rsidRPr="00B06A0F">
        <w:rPr>
          <w:rFonts w:eastAsia="Calibri"/>
          <w:lang w:val="en-GB"/>
        </w:rPr>
        <w:t>v.</w:t>
      </w:r>
      <w:r w:rsidRPr="00B06A0F">
        <w:rPr>
          <w:rFonts w:eastAsia="Calibri"/>
          <w:lang w:val="en-GB"/>
        </w:rPr>
        <w:tab/>
      </w:r>
      <w:r w:rsidR="00373689" w:rsidRPr="00B06A0F">
        <w:rPr>
          <w:lang w:val="en-GB"/>
        </w:rPr>
        <w:t xml:space="preserve">Promote home based export oriented industries. </w:t>
      </w:r>
    </w:p>
    <w:p w14:paraId="4D42A0C1" w14:textId="4DBA147B" w:rsidR="00373689" w:rsidRPr="00B06A0F" w:rsidRDefault="00347E92" w:rsidP="00CD738C">
      <w:pPr>
        <w:pStyle w:val="H23G"/>
        <w:rPr>
          <w:lang w:val="en-GB"/>
        </w:rPr>
      </w:pPr>
      <w:r w:rsidRPr="00B06A0F">
        <w:rPr>
          <w:lang w:val="en-GB"/>
        </w:rPr>
        <w:tab/>
      </w:r>
      <w:r w:rsidRPr="00B06A0F">
        <w:rPr>
          <w:lang w:val="en-GB"/>
        </w:rPr>
        <w:tab/>
      </w:r>
      <w:r w:rsidR="00373689" w:rsidRPr="00B06A0F">
        <w:rPr>
          <w:lang w:val="en-GB"/>
        </w:rPr>
        <w:t xml:space="preserve">Sexual and Gender Based Violence in Sri Lanka </w:t>
      </w:r>
    </w:p>
    <w:p w14:paraId="101DF697" w14:textId="77777777" w:rsidR="00373689" w:rsidRPr="00B06A0F" w:rsidRDefault="00373689" w:rsidP="0092455F">
      <w:pPr>
        <w:pStyle w:val="SingleTxtG"/>
        <w:numPr>
          <w:ilvl w:val="0"/>
          <w:numId w:val="19"/>
        </w:numPr>
        <w:rPr>
          <w:lang w:val="en-GB"/>
        </w:rPr>
      </w:pPr>
      <w:r w:rsidRPr="00B06A0F">
        <w:rPr>
          <w:lang w:val="en-GB"/>
        </w:rPr>
        <w:t xml:space="preserve">The </w:t>
      </w:r>
      <w:r w:rsidRPr="00B06A0F">
        <w:rPr>
          <w:shd w:val="clear" w:color="auto" w:fill="FFFFFF"/>
          <w:lang w:val="en-GB"/>
        </w:rPr>
        <w:t>reported</w:t>
      </w:r>
      <w:r w:rsidRPr="00B06A0F">
        <w:rPr>
          <w:lang w:val="en-GB"/>
        </w:rPr>
        <w:t xml:space="preserve"> cases of VAW and SGBV for the reporting period collected through the Child and Women desks of the  Sri Lanka Police is given below: </w:t>
      </w:r>
    </w:p>
    <w:p w14:paraId="6889B69A" w14:textId="6DF7A341" w:rsidR="00373689" w:rsidRPr="0092455F" w:rsidRDefault="00347E92" w:rsidP="00347E92">
      <w:pPr>
        <w:pStyle w:val="H23G"/>
        <w:rPr>
          <w:b w:val="0"/>
          <w:bCs/>
          <w:lang w:bidi="si-LK"/>
        </w:rPr>
      </w:pPr>
      <w:r>
        <w:rPr>
          <w:rFonts w:cs="Iskoola Pota"/>
          <w:cs/>
          <w:lang w:bidi="si-LK"/>
        </w:rPr>
        <w:tab/>
      </w:r>
      <w:r>
        <w:rPr>
          <w:rFonts w:cs="Iskoola Pota"/>
          <w:cs/>
          <w:lang w:bidi="si-LK"/>
        </w:rPr>
        <w:tab/>
      </w:r>
      <w:proofErr w:type="spellStart"/>
      <w:r w:rsidR="00373689" w:rsidRPr="0092455F">
        <w:rPr>
          <w:b w:val="0"/>
          <w:bCs/>
          <w:lang w:bidi="si-LK"/>
        </w:rPr>
        <w:t>Reported</w:t>
      </w:r>
      <w:proofErr w:type="spellEnd"/>
      <w:r w:rsidR="00373689" w:rsidRPr="0092455F">
        <w:rPr>
          <w:b w:val="0"/>
          <w:bCs/>
          <w:lang w:bidi="si-LK"/>
        </w:rPr>
        <w:t xml:space="preserve"> Minor </w:t>
      </w:r>
      <w:proofErr w:type="spellStart"/>
      <w:r w:rsidR="00373689" w:rsidRPr="0092455F">
        <w:rPr>
          <w:b w:val="0"/>
          <w:bCs/>
          <w:lang w:bidi="si-LK"/>
        </w:rPr>
        <w:t>Offences</w:t>
      </w:r>
      <w:proofErr w:type="spellEnd"/>
      <w:r w:rsidR="00373689" w:rsidRPr="0092455F">
        <w:rPr>
          <w:b w:val="0"/>
          <w:bCs/>
          <w:lang w:bidi="si-LK"/>
        </w:rPr>
        <w:t xml:space="preserve"> Against </w:t>
      </w:r>
      <w:proofErr w:type="spellStart"/>
      <w:r w:rsidR="00373689" w:rsidRPr="0092455F">
        <w:rPr>
          <w:b w:val="0"/>
          <w:bCs/>
          <w:lang w:bidi="si-LK"/>
        </w:rPr>
        <w:t>Women</w:t>
      </w:r>
      <w:proofErr w:type="spellEnd"/>
      <w:r w:rsidR="00373689" w:rsidRPr="0092455F">
        <w:rPr>
          <w:b w:val="0"/>
          <w:bCs/>
          <w:lang w:bidi="si-LK"/>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3407"/>
        <w:gridCol w:w="806"/>
        <w:gridCol w:w="806"/>
        <w:gridCol w:w="739"/>
        <w:gridCol w:w="806"/>
        <w:gridCol w:w="806"/>
      </w:tblGrid>
      <w:tr w:rsidR="00347E92" w:rsidRPr="00347E92" w14:paraId="283CFAD2" w14:textId="77777777" w:rsidTr="00347E92">
        <w:trPr>
          <w:tblHeader/>
        </w:trPr>
        <w:tc>
          <w:tcPr>
            <w:tcW w:w="4590" w:type="dxa"/>
            <w:tcBorders>
              <w:top w:val="single" w:sz="4" w:space="0" w:color="auto"/>
              <w:bottom w:val="single" w:sz="12" w:space="0" w:color="auto"/>
            </w:tcBorders>
            <w:shd w:val="clear" w:color="auto" w:fill="auto"/>
            <w:vAlign w:val="bottom"/>
          </w:tcPr>
          <w:p w14:paraId="062F112F" w14:textId="77777777" w:rsidR="00373689" w:rsidRPr="00CD738C" w:rsidRDefault="00373689" w:rsidP="00347E92">
            <w:pPr>
              <w:suppressAutoHyphens w:val="0"/>
              <w:spacing w:before="80" w:after="80" w:line="200" w:lineRule="exact"/>
              <w:rPr>
                <w:b/>
                <w:iCs/>
                <w:cs/>
                <w:lang w:bidi="si-LK"/>
              </w:rPr>
            </w:pPr>
            <w:r w:rsidRPr="00CD738C">
              <w:rPr>
                <w:b/>
                <w:iCs/>
                <w:cs/>
                <w:lang w:bidi="si-LK"/>
              </w:rPr>
              <w:t>Offence</w:t>
            </w:r>
          </w:p>
        </w:tc>
        <w:tc>
          <w:tcPr>
            <w:tcW w:w="5310" w:type="dxa"/>
            <w:gridSpan w:val="5"/>
            <w:tcBorders>
              <w:top w:val="single" w:sz="4" w:space="0" w:color="auto"/>
              <w:bottom w:val="single" w:sz="12" w:space="0" w:color="auto"/>
            </w:tcBorders>
            <w:shd w:val="clear" w:color="auto" w:fill="auto"/>
            <w:vAlign w:val="bottom"/>
          </w:tcPr>
          <w:p w14:paraId="56B2E661" w14:textId="77777777" w:rsidR="00373689" w:rsidRPr="00CD738C" w:rsidRDefault="00373689" w:rsidP="00347E92">
            <w:pPr>
              <w:suppressAutoHyphens w:val="0"/>
              <w:spacing w:before="80" w:after="80" w:line="200" w:lineRule="exact"/>
              <w:jc w:val="right"/>
              <w:rPr>
                <w:b/>
                <w:iCs/>
                <w:cs/>
                <w:lang w:bidi="si-LK"/>
              </w:rPr>
            </w:pPr>
            <w:r w:rsidRPr="00CD738C">
              <w:rPr>
                <w:b/>
                <w:iCs/>
                <w:cs/>
                <w:lang w:bidi="si-LK"/>
              </w:rPr>
              <w:t>Year</w:t>
            </w:r>
          </w:p>
        </w:tc>
      </w:tr>
      <w:tr w:rsidR="00347E92" w:rsidRPr="00347E92" w14:paraId="514AF00D" w14:textId="77777777" w:rsidTr="00347E92">
        <w:tc>
          <w:tcPr>
            <w:tcW w:w="4590" w:type="dxa"/>
            <w:tcBorders>
              <w:top w:val="single" w:sz="12" w:space="0" w:color="auto"/>
            </w:tcBorders>
            <w:shd w:val="clear" w:color="auto" w:fill="auto"/>
          </w:tcPr>
          <w:p w14:paraId="466F0D20" w14:textId="77777777" w:rsidR="00373689" w:rsidRPr="00347E92" w:rsidRDefault="00373689" w:rsidP="00347E92">
            <w:pPr>
              <w:suppressAutoHyphens w:val="0"/>
              <w:spacing w:before="40" w:after="40" w:line="220" w:lineRule="exact"/>
              <w:rPr>
                <w:b/>
                <w:bCs/>
                <w:sz w:val="18"/>
                <w:szCs w:val="24"/>
                <w:cs/>
                <w:lang w:bidi="si-LK"/>
              </w:rPr>
            </w:pPr>
          </w:p>
        </w:tc>
        <w:tc>
          <w:tcPr>
            <w:tcW w:w="1080" w:type="dxa"/>
            <w:tcBorders>
              <w:top w:val="single" w:sz="12" w:space="0" w:color="auto"/>
            </w:tcBorders>
            <w:shd w:val="clear" w:color="auto" w:fill="auto"/>
            <w:vAlign w:val="bottom"/>
          </w:tcPr>
          <w:p w14:paraId="2D575F5D" w14:textId="77777777" w:rsidR="00373689" w:rsidRPr="0092455F" w:rsidRDefault="00373689" w:rsidP="00347E92">
            <w:pPr>
              <w:suppressAutoHyphens w:val="0"/>
              <w:spacing w:before="40" w:after="40" w:line="220" w:lineRule="exact"/>
              <w:jc w:val="right"/>
              <w:rPr>
                <w:b/>
                <w:bCs/>
                <w:cs/>
                <w:lang w:bidi="si-LK"/>
              </w:rPr>
            </w:pPr>
            <w:r w:rsidRPr="0092455F">
              <w:rPr>
                <w:rFonts w:cs="Iskoola Pota"/>
                <w:b/>
                <w:bCs/>
                <w:cs/>
                <w:lang w:bidi="si-LK"/>
              </w:rPr>
              <w:t>2016</w:t>
            </w:r>
          </w:p>
        </w:tc>
        <w:tc>
          <w:tcPr>
            <w:tcW w:w="1080" w:type="dxa"/>
            <w:tcBorders>
              <w:top w:val="single" w:sz="12" w:space="0" w:color="auto"/>
            </w:tcBorders>
            <w:shd w:val="clear" w:color="auto" w:fill="auto"/>
            <w:vAlign w:val="bottom"/>
          </w:tcPr>
          <w:p w14:paraId="0BF24B5B" w14:textId="77777777" w:rsidR="00373689" w:rsidRPr="0092455F" w:rsidRDefault="00373689" w:rsidP="00347E92">
            <w:pPr>
              <w:suppressAutoHyphens w:val="0"/>
              <w:spacing w:before="40" w:after="40" w:line="220" w:lineRule="exact"/>
              <w:jc w:val="right"/>
              <w:rPr>
                <w:b/>
                <w:bCs/>
                <w:cs/>
                <w:lang w:bidi="si-LK"/>
              </w:rPr>
            </w:pPr>
            <w:r w:rsidRPr="0092455F">
              <w:rPr>
                <w:rFonts w:cs="Iskoola Pota"/>
                <w:b/>
                <w:bCs/>
                <w:cs/>
                <w:lang w:bidi="si-LK"/>
              </w:rPr>
              <w:t>2017</w:t>
            </w:r>
          </w:p>
        </w:tc>
        <w:tc>
          <w:tcPr>
            <w:tcW w:w="990" w:type="dxa"/>
            <w:tcBorders>
              <w:top w:val="single" w:sz="12" w:space="0" w:color="auto"/>
            </w:tcBorders>
            <w:shd w:val="clear" w:color="auto" w:fill="auto"/>
            <w:vAlign w:val="bottom"/>
          </w:tcPr>
          <w:p w14:paraId="694189FE" w14:textId="77777777" w:rsidR="00373689" w:rsidRPr="0092455F" w:rsidRDefault="00373689" w:rsidP="00347E92">
            <w:pPr>
              <w:suppressAutoHyphens w:val="0"/>
              <w:spacing w:before="40" w:after="40" w:line="220" w:lineRule="exact"/>
              <w:jc w:val="right"/>
              <w:rPr>
                <w:b/>
                <w:bCs/>
                <w:lang w:bidi="si-LK"/>
              </w:rPr>
            </w:pPr>
            <w:r w:rsidRPr="0092455F">
              <w:rPr>
                <w:rFonts w:cs="Iskoola Pota"/>
                <w:b/>
                <w:bCs/>
                <w:cs/>
                <w:lang w:bidi="si-LK"/>
              </w:rPr>
              <w:t>2018</w:t>
            </w:r>
          </w:p>
        </w:tc>
        <w:tc>
          <w:tcPr>
            <w:tcW w:w="1080" w:type="dxa"/>
            <w:tcBorders>
              <w:top w:val="single" w:sz="12" w:space="0" w:color="auto"/>
            </w:tcBorders>
            <w:shd w:val="clear" w:color="auto" w:fill="auto"/>
            <w:vAlign w:val="bottom"/>
          </w:tcPr>
          <w:p w14:paraId="1257CE5C" w14:textId="77777777" w:rsidR="00373689" w:rsidRPr="0092455F" w:rsidRDefault="00373689" w:rsidP="00347E92">
            <w:pPr>
              <w:suppressAutoHyphens w:val="0"/>
              <w:spacing w:before="40" w:after="40" w:line="220" w:lineRule="exact"/>
              <w:jc w:val="right"/>
              <w:rPr>
                <w:b/>
                <w:bCs/>
                <w:cs/>
                <w:lang w:bidi="si-LK"/>
              </w:rPr>
            </w:pPr>
            <w:r w:rsidRPr="0092455F">
              <w:rPr>
                <w:rFonts w:cs="Iskoola Pota"/>
                <w:b/>
                <w:bCs/>
                <w:cs/>
                <w:lang w:bidi="si-LK"/>
              </w:rPr>
              <w:t>2019</w:t>
            </w:r>
          </w:p>
        </w:tc>
        <w:tc>
          <w:tcPr>
            <w:tcW w:w="1080" w:type="dxa"/>
            <w:tcBorders>
              <w:top w:val="single" w:sz="12" w:space="0" w:color="auto"/>
            </w:tcBorders>
            <w:shd w:val="clear" w:color="auto" w:fill="auto"/>
            <w:vAlign w:val="bottom"/>
          </w:tcPr>
          <w:p w14:paraId="4D946747" w14:textId="77777777" w:rsidR="00373689" w:rsidRPr="0092455F" w:rsidRDefault="00373689" w:rsidP="00347E92">
            <w:pPr>
              <w:suppressAutoHyphens w:val="0"/>
              <w:spacing w:before="40" w:after="40" w:line="220" w:lineRule="exact"/>
              <w:jc w:val="right"/>
              <w:rPr>
                <w:b/>
                <w:bCs/>
                <w:lang w:bidi="si-LK"/>
              </w:rPr>
            </w:pPr>
            <w:r w:rsidRPr="0092455F">
              <w:rPr>
                <w:rFonts w:cs="Iskoola Pota"/>
                <w:b/>
                <w:bCs/>
                <w:cs/>
                <w:lang w:bidi="si-LK"/>
              </w:rPr>
              <w:t>2020</w:t>
            </w:r>
          </w:p>
        </w:tc>
      </w:tr>
      <w:tr w:rsidR="00347E92" w:rsidRPr="00347E92" w14:paraId="6CEF2014" w14:textId="77777777" w:rsidTr="00347E92">
        <w:tc>
          <w:tcPr>
            <w:tcW w:w="4590" w:type="dxa"/>
            <w:shd w:val="clear" w:color="auto" w:fill="auto"/>
            <w:hideMark/>
          </w:tcPr>
          <w:p w14:paraId="42E7F3B8" w14:textId="77777777" w:rsidR="00373689" w:rsidRPr="0092455F" w:rsidRDefault="00373689" w:rsidP="00347E92">
            <w:pPr>
              <w:suppressAutoHyphens w:val="0"/>
              <w:spacing w:before="40" w:after="40" w:line="220" w:lineRule="exact"/>
              <w:rPr>
                <w:lang w:bidi="si-LK"/>
              </w:rPr>
            </w:pPr>
            <w:r w:rsidRPr="0092455F">
              <w:rPr>
                <w:lang w:bidi="si-LK"/>
              </w:rPr>
              <w:t>Sexual</w:t>
            </w:r>
            <w:r w:rsidRPr="0092455F">
              <w:rPr>
                <w:rFonts w:cs="Iskoola Pota"/>
                <w:cs/>
                <w:lang w:bidi="si-LK"/>
              </w:rPr>
              <w:t xml:space="preserve"> </w:t>
            </w:r>
            <w:proofErr w:type="spellStart"/>
            <w:r w:rsidRPr="0092455F">
              <w:rPr>
                <w:lang w:bidi="si-LK"/>
              </w:rPr>
              <w:t>Harassement</w:t>
            </w:r>
            <w:proofErr w:type="spellEnd"/>
          </w:p>
        </w:tc>
        <w:tc>
          <w:tcPr>
            <w:tcW w:w="1080" w:type="dxa"/>
            <w:shd w:val="clear" w:color="auto" w:fill="auto"/>
            <w:vAlign w:val="bottom"/>
          </w:tcPr>
          <w:p w14:paraId="577DC13E"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2594</w:t>
            </w:r>
          </w:p>
        </w:tc>
        <w:tc>
          <w:tcPr>
            <w:tcW w:w="1080" w:type="dxa"/>
            <w:shd w:val="clear" w:color="auto" w:fill="auto"/>
            <w:vAlign w:val="bottom"/>
          </w:tcPr>
          <w:p w14:paraId="0E6B5AD7"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2443</w:t>
            </w:r>
          </w:p>
        </w:tc>
        <w:tc>
          <w:tcPr>
            <w:tcW w:w="990" w:type="dxa"/>
            <w:shd w:val="clear" w:color="auto" w:fill="auto"/>
            <w:vAlign w:val="bottom"/>
          </w:tcPr>
          <w:p w14:paraId="4788B27C"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2312</w:t>
            </w:r>
          </w:p>
        </w:tc>
        <w:tc>
          <w:tcPr>
            <w:tcW w:w="1080" w:type="dxa"/>
            <w:shd w:val="clear" w:color="auto" w:fill="auto"/>
            <w:vAlign w:val="bottom"/>
          </w:tcPr>
          <w:p w14:paraId="62342AB8"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2144</w:t>
            </w:r>
          </w:p>
        </w:tc>
        <w:tc>
          <w:tcPr>
            <w:tcW w:w="1080" w:type="dxa"/>
            <w:shd w:val="clear" w:color="auto" w:fill="auto"/>
            <w:vAlign w:val="bottom"/>
          </w:tcPr>
          <w:p w14:paraId="0657AF5C"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2440</w:t>
            </w:r>
          </w:p>
        </w:tc>
      </w:tr>
      <w:tr w:rsidR="00347E92" w:rsidRPr="00347E92" w14:paraId="3E7AE27A" w14:textId="77777777" w:rsidTr="00347E92">
        <w:tc>
          <w:tcPr>
            <w:tcW w:w="4590" w:type="dxa"/>
            <w:shd w:val="clear" w:color="auto" w:fill="auto"/>
            <w:hideMark/>
          </w:tcPr>
          <w:p w14:paraId="2CAEA04B" w14:textId="77777777" w:rsidR="00373689" w:rsidRPr="0092455F" w:rsidRDefault="00373689" w:rsidP="00347E92">
            <w:pPr>
              <w:suppressAutoHyphens w:val="0"/>
              <w:spacing w:before="40" w:after="40" w:line="220" w:lineRule="exact"/>
              <w:rPr>
                <w:lang w:bidi="si-LK"/>
              </w:rPr>
            </w:pPr>
            <w:r w:rsidRPr="0092455F">
              <w:rPr>
                <w:lang w:bidi="si-LK"/>
              </w:rPr>
              <w:t xml:space="preserve">Abortions and related offences </w:t>
            </w:r>
          </w:p>
        </w:tc>
        <w:tc>
          <w:tcPr>
            <w:tcW w:w="1080" w:type="dxa"/>
            <w:shd w:val="clear" w:color="auto" w:fill="auto"/>
            <w:vAlign w:val="bottom"/>
          </w:tcPr>
          <w:p w14:paraId="42482EFE"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64</w:t>
            </w:r>
          </w:p>
        </w:tc>
        <w:tc>
          <w:tcPr>
            <w:tcW w:w="1080" w:type="dxa"/>
            <w:shd w:val="clear" w:color="auto" w:fill="auto"/>
            <w:vAlign w:val="bottom"/>
          </w:tcPr>
          <w:p w14:paraId="663FA6A1"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32</w:t>
            </w:r>
          </w:p>
        </w:tc>
        <w:tc>
          <w:tcPr>
            <w:tcW w:w="990" w:type="dxa"/>
            <w:shd w:val="clear" w:color="auto" w:fill="auto"/>
            <w:vAlign w:val="bottom"/>
          </w:tcPr>
          <w:p w14:paraId="32E85EF5"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30</w:t>
            </w:r>
          </w:p>
        </w:tc>
        <w:tc>
          <w:tcPr>
            <w:tcW w:w="1080" w:type="dxa"/>
            <w:shd w:val="clear" w:color="auto" w:fill="auto"/>
            <w:vAlign w:val="bottom"/>
          </w:tcPr>
          <w:p w14:paraId="178FA922"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8</w:t>
            </w:r>
          </w:p>
        </w:tc>
        <w:tc>
          <w:tcPr>
            <w:tcW w:w="1080" w:type="dxa"/>
            <w:shd w:val="clear" w:color="auto" w:fill="auto"/>
            <w:vAlign w:val="bottom"/>
          </w:tcPr>
          <w:p w14:paraId="7D5845CE"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27</w:t>
            </w:r>
          </w:p>
        </w:tc>
      </w:tr>
      <w:tr w:rsidR="00347E92" w:rsidRPr="00347E92" w14:paraId="5EBFEB8C" w14:textId="77777777" w:rsidTr="00347E92">
        <w:tc>
          <w:tcPr>
            <w:tcW w:w="4590" w:type="dxa"/>
            <w:shd w:val="clear" w:color="auto" w:fill="auto"/>
            <w:hideMark/>
          </w:tcPr>
          <w:p w14:paraId="0B4F38DE" w14:textId="77777777" w:rsidR="00373689" w:rsidRPr="0092455F" w:rsidRDefault="00373689" w:rsidP="00347E92">
            <w:pPr>
              <w:suppressAutoHyphens w:val="0"/>
              <w:spacing w:before="40" w:after="40" w:line="220" w:lineRule="exact"/>
              <w:rPr>
                <w:lang w:bidi="si-LK"/>
              </w:rPr>
            </w:pPr>
            <w:r w:rsidRPr="0092455F">
              <w:rPr>
                <w:lang w:bidi="si-LK"/>
              </w:rPr>
              <w:t>Injuries</w:t>
            </w:r>
          </w:p>
        </w:tc>
        <w:tc>
          <w:tcPr>
            <w:tcW w:w="1080" w:type="dxa"/>
            <w:shd w:val="clear" w:color="auto" w:fill="auto"/>
            <w:vAlign w:val="bottom"/>
          </w:tcPr>
          <w:p w14:paraId="79454841"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4079</w:t>
            </w:r>
          </w:p>
        </w:tc>
        <w:tc>
          <w:tcPr>
            <w:tcW w:w="1080" w:type="dxa"/>
            <w:shd w:val="clear" w:color="auto" w:fill="auto"/>
            <w:vAlign w:val="bottom"/>
          </w:tcPr>
          <w:p w14:paraId="71F1DAE0"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4210</w:t>
            </w:r>
          </w:p>
        </w:tc>
        <w:tc>
          <w:tcPr>
            <w:tcW w:w="990" w:type="dxa"/>
            <w:shd w:val="clear" w:color="auto" w:fill="auto"/>
            <w:vAlign w:val="bottom"/>
          </w:tcPr>
          <w:p w14:paraId="6666A78D"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3865</w:t>
            </w:r>
          </w:p>
        </w:tc>
        <w:tc>
          <w:tcPr>
            <w:tcW w:w="1080" w:type="dxa"/>
            <w:shd w:val="clear" w:color="auto" w:fill="auto"/>
            <w:vAlign w:val="bottom"/>
          </w:tcPr>
          <w:p w14:paraId="0B36C6E2"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3667</w:t>
            </w:r>
          </w:p>
        </w:tc>
        <w:tc>
          <w:tcPr>
            <w:tcW w:w="1080" w:type="dxa"/>
            <w:shd w:val="clear" w:color="auto" w:fill="auto"/>
            <w:vAlign w:val="bottom"/>
          </w:tcPr>
          <w:p w14:paraId="4F788CD7"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3411</w:t>
            </w:r>
          </w:p>
        </w:tc>
      </w:tr>
      <w:tr w:rsidR="00347E92" w:rsidRPr="00347E92" w14:paraId="3326C2B8" w14:textId="77777777" w:rsidTr="00347E92">
        <w:tc>
          <w:tcPr>
            <w:tcW w:w="4590" w:type="dxa"/>
            <w:shd w:val="clear" w:color="auto" w:fill="auto"/>
            <w:hideMark/>
          </w:tcPr>
          <w:p w14:paraId="03BC32BA" w14:textId="77777777" w:rsidR="00373689" w:rsidRPr="0092455F" w:rsidRDefault="00373689" w:rsidP="00347E92">
            <w:pPr>
              <w:suppressAutoHyphens w:val="0"/>
              <w:spacing w:before="40" w:after="40" w:line="220" w:lineRule="exact"/>
              <w:rPr>
                <w:lang w:bidi="si-LK"/>
              </w:rPr>
            </w:pPr>
            <w:r w:rsidRPr="0092455F">
              <w:rPr>
                <w:lang w:bidi="si-LK"/>
              </w:rPr>
              <w:t xml:space="preserve">Verbal abuse and threatening </w:t>
            </w:r>
          </w:p>
        </w:tc>
        <w:tc>
          <w:tcPr>
            <w:tcW w:w="1080" w:type="dxa"/>
            <w:shd w:val="clear" w:color="auto" w:fill="auto"/>
            <w:vAlign w:val="bottom"/>
          </w:tcPr>
          <w:p w14:paraId="65F2CD61"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341</w:t>
            </w:r>
          </w:p>
        </w:tc>
        <w:tc>
          <w:tcPr>
            <w:tcW w:w="1080" w:type="dxa"/>
            <w:shd w:val="clear" w:color="auto" w:fill="auto"/>
            <w:vAlign w:val="bottom"/>
          </w:tcPr>
          <w:p w14:paraId="2EBDEAD7"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462</w:t>
            </w:r>
          </w:p>
        </w:tc>
        <w:tc>
          <w:tcPr>
            <w:tcW w:w="990" w:type="dxa"/>
            <w:shd w:val="clear" w:color="auto" w:fill="auto"/>
            <w:vAlign w:val="bottom"/>
          </w:tcPr>
          <w:p w14:paraId="46E70376"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262</w:t>
            </w:r>
          </w:p>
        </w:tc>
        <w:tc>
          <w:tcPr>
            <w:tcW w:w="1080" w:type="dxa"/>
            <w:shd w:val="clear" w:color="auto" w:fill="auto"/>
            <w:vAlign w:val="bottom"/>
          </w:tcPr>
          <w:p w14:paraId="277C990A"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219</w:t>
            </w:r>
          </w:p>
        </w:tc>
        <w:tc>
          <w:tcPr>
            <w:tcW w:w="1080" w:type="dxa"/>
            <w:shd w:val="clear" w:color="auto" w:fill="auto"/>
            <w:vAlign w:val="bottom"/>
          </w:tcPr>
          <w:p w14:paraId="7207DFEF"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200</w:t>
            </w:r>
          </w:p>
        </w:tc>
      </w:tr>
      <w:tr w:rsidR="00347E92" w:rsidRPr="00347E92" w14:paraId="7F76B0AE" w14:textId="77777777" w:rsidTr="00347E92">
        <w:tc>
          <w:tcPr>
            <w:tcW w:w="4590" w:type="dxa"/>
            <w:shd w:val="clear" w:color="auto" w:fill="auto"/>
            <w:hideMark/>
          </w:tcPr>
          <w:p w14:paraId="7108E016" w14:textId="77777777" w:rsidR="00373689" w:rsidRPr="0092455F" w:rsidRDefault="00373689" w:rsidP="00347E92">
            <w:pPr>
              <w:suppressAutoHyphens w:val="0"/>
              <w:spacing w:before="40" w:after="40" w:line="220" w:lineRule="exact"/>
              <w:rPr>
                <w:lang w:bidi="si-LK"/>
              </w:rPr>
            </w:pPr>
            <w:r w:rsidRPr="0092455F">
              <w:rPr>
                <w:lang w:bidi="si-LK"/>
              </w:rPr>
              <w:t>Prosecutions</w:t>
            </w:r>
            <w:r w:rsidRPr="0092455F">
              <w:rPr>
                <w:rFonts w:cs="Iskoola Pota"/>
                <w:cs/>
                <w:lang w:bidi="si-LK"/>
              </w:rPr>
              <w:t xml:space="preserve"> </w:t>
            </w:r>
            <w:r w:rsidRPr="0092455F">
              <w:rPr>
                <w:lang w:bidi="si-LK"/>
              </w:rPr>
              <w:t>under</w:t>
            </w:r>
            <w:r w:rsidRPr="0092455F">
              <w:rPr>
                <w:rFonts w:cs="Iskoola Pota"/>
                <w:cs/>
                <w:lang w:bidi="si-LK"/>
              </w:rPr>
              <w:t xml:space="preserve"> </w:t>
            </w:r>
            <w:r w:rsidRPr="0092455F">
              <w:rPr>
                <w:lang w:bidi="si-LK"/>
              </w:rPr>
              <w:t>Prevention</w:t>
            </w:r>
            <w:r w:rsidRPr="0092455F">
              <w:rPr>
                <w:rFonts w:cs="Iskoola Pota"/>
                <w:cs/>
                <w:lang w:bidi="si-LK"/>
              </w:rPr>
              <w:t xml:space="preserve"> </w:t>
            </w:r>
            <w:r w:rsidRPr="0092455F">
              <w:rPr>
                <w:lang w:bidi="si-LK"/>
              </w:rPr>
              <w:t>of</w:t>
            </w:r>
            <w:r w:rsidRPr="0092455F">
              <w:rPr>
                <w:rFonts w:cs="Iskoola Pota"/>
                <w:cs/>
                <w:lang w:bidi="si-LK"/>
              </w:rPr>
              <w:t xml:space="preserve"> </w:t>
            </w:r>
            <w:r w:rsidRPr="0092455F">
              <w:rPr>
                <w:lang w:bidi="si-LK"/>
              </w:rPr>
              <w:t>Domestic</w:t>
            </w:r>
            <w:r w:rsidRPr="0092455F">
              <w:rPr>
                <w:rFonts w:cs="Iskoola Pota"/>
                <w:cs/>
                <w:lang w:bidi="si-LK"/>
              </w:rPr>
              <w:t xml:space="preserve"> </w:t>
            </w:r>
            <w:r w:rsidRPr="0092455F">
              <w:rPr>
                <w:lang w:bidi="si-LK"/>
              </w:rPr>
              <w:t>Violence</w:t>
            </w:r>
            <w:r w:rsidRPr="0092455F">
              <w:rPr>
                <w:rFonts w:cs="Iskoola Pota"/>
                <w:cs/>
                <w:lang w:bidi="si-LK"/>
              </w:rPr>
              <w:t xml:space="preserve"> </w:t>
            </w:r>
            <w:r w:rsidRPr="0092455F">
              <w:rPr>
                <w:lang w:bidi="si-LK"/>
              </w:rPr>
              <w:t>Act</w:t>
            </w:r>
          </w:p>
        </w:tc>
        <w:tc>
          <w:tcPr>
            <w:tcW w:w="1080" w:type="dxa"/>
            <w:shd w:val="clear" w:color="auto" w:fill="auto"/>
            <w:vAlign w:val="bottom"/>
          </w:tcPr>
          <w:p w14:paraId="7C89A4A0"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481</w:t>
            </w:r>
          </w:p>
        </w:tc>
        <w:tc>
          <w:tcPr>
            <w:tcW w:w="1080" w:type="dxa"/>
            <w:shd w:val="clear" w:color="auto" w:fill="auto"/>
            <w:vAlign w:val="bottom"/>
          </w:tcPr>
          <w:p w14:paraId="477D790C"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540</w:t>
            </w:r>
          </w:p>
        </w:tc>
        <w:tc>
          <w:tcPr>
            <w:tcW w:w="990" w:type="dxa"/>
            <w:shd w:val="clear" w:color="auto" w:fill="auto"/>
            <w:vAlign w:val="bottom"/>
          </w:tcPr>
          <w:p w14:paraId="3399A2FE"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564</w:t>
            </w:r>
          </w:p>
        </w:tc>
        <w:tc>
          <w:tcPr>
            <w:tcW w:w="1080" w:type="dxa"/>
            <w:shd w:val="clear" w:color="auto" w:fill="auto"/>
            <w:vAlign w:val="bottom"/>
          </w:tcPr>
          <w:p w14:paraId="280EB7C0"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536</w:t>
            </w:r>
          </w:p>
        </w:tc>
        <w:tc>
          <w:tcPr>
            <w:tcW w:w="1080" w:type="dxa"/>
            <w:shd w:val="clear" w:color="auto" w:fill="auto"/>
            <w:vAlign w:val="bottom"/>
          </w:tcPr>
          <w:p w14:paraId="57AC138B"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562</w:t>
            </w:r>
          </w:p>
        </w:tc>
      </w:tr>
      <w:tr w:rsidR="00347E92" w:rsidRPr="00347E92" w14:paraId="257FC74D" w14:textId="77777777" w:rsidTr="00347E92">
        <w:tc>
          <w:tcPr>
            <w:tcW w:w="4590" w:type="dxa"/>
            <w:shd w:val="clear" w:color="auto" w:fill="auto"/>
            <w:hideMark/>
          </w:tcPr>
          <w:p w14:paraId="076506B7" w14:textId="77777777" w:rsidR="00373689" w:rsidRPr="0092455F" w:rsidRDefault="00373689" w:rsidP="00347E92">
            <w:pPr>
              <w:suppressAutoHyphens w:val="0"/>
              <w:spacing w:before="40" w:after="40" w:line="220" w:lineRule="exact"/>
              <w:rPr>
                <w:lang w:bidi="si-LK"/>
              </w:rPr>
            </w:pPr>
            <w:r w:rsidRPr="0092455F">
              <w:rPr>
                <w:lang w:bidi="si-LK"/>
              </w:rPr>
              <w:t xml:space="preserve">Publishing libel or factual  remarks </w:t>
            </w:r>
          </w:p>
        </w:tc>
        <w:tc>
          <w:tcPr>
            <w:tcW w:w="1080" w:type="dxa"/>
            <w:shd w:val="clear" w:color="auto" w:fill="auto"/>
            <w:vAlign w:val="bottom"/>
          </w:tcPr>
          <w:p w14:paraId="49BF4590"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1</w:t>
            </w:r>
          </w:p>
        </w:tc>
        <w:tc>
          <w:tcPr>
            <w:tcW w:w="1080" w:type="dxa"/>
            <w:shd w:val="clear" w:color="auto" w:fill="auto"/>
            <w:vAlign w:val="bottom"/>
          </w:tcPr>
          <w:p w14:paraId="49DC9029"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3</w:t>
            </w:r>
          </w:p>
        </w:tc>
        <w:tc>
          <w:tcPr>
            <w:tcW w:w="990" w:type="dxa"/>
            <w:shd w:val="clear" w:color="auto" w:fill="auto"/>
            <w:vAlign w:val="bottom"/>
          </w:tcPr>
          <w:p w14:paraId="2D934F7C"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3</w:t>
            </w:r>
          </w:p>
        </w:tc>
        <w:tc>
          <w:tcPr>
            <w:tcW w:w="1080" w:type="dxa"/>
            <w:shd w:val="clear" w:color="auto" w:fill="auto"/>
            <w:vAlign w:val="bottom"/>
          </w:tcPr>
          <w:p w14:paraId="075D12AE"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2</w:t>
            </w:r>
          </w:p>
        </w:tc>
        <w:tc>
          <w:tcPr>
            <w:tcW w:w="1080" w:type="dxa"/>
            <w:shd w:val="clear" w:color="auto" w:fill="auto"/>
            <w:vAlign w:val="bottom"/>
          </w:tcPr>
          <w:p w14:paraId="18A24D64"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1</w:t>
            </w:r>
          </w:p>
        </w:tc>
      </w:tr>
      <w:tr w:rsidR="00347E92" w:rsidRPr="00347E92" w14:paraId="0D6F63F5" w14:textId="77777777" w:rsidTr="00347E92">
        <w:tc>
          <w:tcPr>
            <w:tcW w:w="4590" w:type="dxa"/>
            <w:shd w:val="clear" w:color="auto" w:fill="auto"/>
            <w:hideMark/>
          </w:tcPr>
          <w:p w14:paraId="320DA3E0" w14:textId="77777777" w:rsidR="00373689" w:rsidRPr="0092455F" w:rsidRDefault="00373689" w:rsidP="00347E92">
            <w:pPr>
              <w:suppressAutoHyphens w:val="0"/>
              <w:spacing w:before="40" w:after="40" w:line="220" w:lineRule="exact"/>
              <w:rPr>
                <w:lang w:bidi="si-LK"/>
              </w:rPr>
            </w:pPr>
            <w:r w:rsidRPr="0092455F">
              <w:rPr>
                <w:lang w:bidi="si-LK"/>
              </w:rPr>
              <w:t>Prostitution</w:t>
            </w:r>
          </w:p>
        </w:tc>
        <w:tc>
          <w:tcPr>
            <w:tcW w:w="1080" w:type="dxa"/>
            <w:shd w:val="clear" w:color="auto" w:fill="auto"/>
            <w:vAlign w:val="bottom"/>
          </w:tcPr>
          <w:p w14:paraId="5054861E"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37</w:t>
            </w:r>
          </w:p>
        </w:tc>
        <w:tc>
          <w:tcPr>
            <w:tcW w:w="1080" w:type="dxa"/>
            <w:shd w:val="clear" w:color="auto" w:fill="auto"/>
            <w:vAlign w:val="bottom"/>
          </w:tcPr>
          <w:p w14:paraId="55A9FA26"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59</w:t>
            </w:r>
          </w:p>
        </w:tc>
        <w:tc>
          <w:tcPr>
            <w:tcW w:w="990" w:type="dxa"/>
            <w:shd w:val="clear" w:color="auto" w:fill="auto"/>
            <w:vAlign w:val="bottom"/>
          </w:tcPr>
          <w:p w14:paraId="74EE680E"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56</w:t>
            </w:r>
          </w:p>
        </w:tc>
        <w:tc>
          <w:tcPr>
            <w:tcW w:w="1080" w:type="dxa"/>
            <w:shd w:val="clear" w:color="auto" w:fill="auto"/>
            <w:vAlign w:val="bottom"/>
          </w:tcPr>
          <w:p w14:paraId="791AE2A2"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53</w:t>
            </w:r>
          </w:p>
        </w:tc>
        <w:tc>
          <w:tcPr>
            <w:tcW w:w="1080" w:type="dxa"/>
            <w:shd w:val="clear" w:color="auto" w:fill="auto"/>
            <w:vAlign w:val="bottom"/>
          </w:tcPr>
          <w:p w14:paraId="1775634E"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12</w:t>
            </w:r>
          </w:p>
        </w:tc>
      </w:tr>
      <w:tr w:rsidR="00347E92" w:rsidRPr="00347E92" w14:paraId="5529D97E" w14:textId="77777777" w:rsidTr="00347E92">
        <w:tc>
          <w:tcPr>
            <w:tcW w:w="4590" w:type="dxa"/>
            <w:shd w:val="clear" w:color="auto" w:fill="auto"/>
            <w:noWrap/>
            <w:hideMark/>
          </w:tcPr>
          <w:p w14:paraId="055A5F76" w14:textId="77777777" w:rsidR="00373689" w:rsidRPr="0092455F" w:rsidRDefault="00373689" w:rsidP="00347E92">
            <w:pPr>
              <w:suppressAutoHyphens w:val="0"/>
              <w:spacing w:before="40" w:after="40" w:line="220" w:lineRule="exact"/>
              <w:rPr>
                <w:lang w:bidi="si-LK"/>
              </w:rPr>
            </w:pPr>
            <w:r w:rsidRPr="0092455F">
              <w:rPr>
                <w:lang w:bidi="si-LK"/>
              </w:rPr>
              <w:t>Other</w:t>
            </w:r>
            <w:r w:rsidRPr="0092455F">
              <w:rPr>
                <w:rFonts w:cs="Iskoola Pota"/>
                <w:cs/>
                <w:lang w:bidi="si-LK"/>
              </w:rPr>
              <w:t xml:space="preserve"> </w:t>
            </w:r>
            <w:r w:rsidRPr="0092455F">
              <w:rPr>
                <w:lang w:bidi="si-LK"/>
              </w:rPr>
              <w:t>offences</w:t>
            </w:r>
          </w:p>
        </w:tc>
        <w:tc>
          <w:tcPr>
            <w:tcW w:w="1080" w:type="dxa"/>
            <w:shd w:val="clear" w:color="auto" w:fill="auto"/>
            <w:vAlign w:val="bottom"/>
          </w:tcPr>
          <w:p w14:paraId="770CE0D8"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345</w:t>
            </w:r>
          </w:p>
        </w:tc>
        <w:tc>
          <w:tcPr>
            <w:tcW w:w="1080" w:type="dxa"/>
            <w:shd w:val="clear" w:color="auto" w:fill="auto"/>
            <w:vAlign w:val="bottom"/>
          </w:tcPr>
          <w:p w14:paraId="441ABA66"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348</w:t>
            </w:r>
          </w:p>
        </w:tc>
        <w:tc>
          <w:tcPr>
            <w:tcW w:w="990" w:type="dxa"/>
            <w:shd w:val="clear" w:color="auto" w:fill="auto"/>
            <w:vAlign w:val="bottom"/>
          </w:tcPr>
          <w:p w14:paraId="506DC5AD"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241</w:t>
            </w:r>
          </w:p>
        </w:tc>
        <w:tc>
          <w:tcPr>
            <w:tcW w:w="1080" w:type="dxa"/>
            <w:shd w:val="clear" w:color="auto" w:fill="auto"/>
            <w:vAlign w:val="bottom"/>
          </w:tcPr>
          <w:p w14:paraId="1E4569E6"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183</w:t>
            </w:r>
          </w:p>
        </w:tc>
        <w:tc>
          <w:tcPr>
            <w:tcW w:w="1080" w:type="dxa"/>
            <w:shd w:val="clear" w:color="auto" w:fill="auto"/>
            <w:vAlign w:val="bottom"/>
          </w:tcPr>
          <w:p w14:paraId="67FC4D2E"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178</w:t>
            </w:r>
          </w:p>
        </w:tc>
      </w:tr>
      <w:tr w:rsidR="00347E92" w:rsidRPr="00347E92" w14:paraId="643DBD23" w14:textId="77777777" w:rsidTr="00347E92">
        <w:tc>
          <w:tcPr>
            <w:tcW w:w="4590" w:type="dxa"/>
            <w:tcBorders>
              <w:bottom w:val="single" w:sz="12" w:space="0" w:color="auto"/>
            </w:tcBorders>
            <w:shd w:val="clear" w:color="auto" w:fill="auto"/>
            <w:noWrap/>
            <w:hideMark/>
          </w:tcPr>
          <w:p w14:paraId="4189934F" w14:textId="77777777" w:rsidR="00373689" w:rsidRPr="0092455F" w:rsidRDefault="00373689" w:rsidP="00347E92">
            <w:pPr>
              <w:suppressAutoHyphens w:val="0"/>
              <w:spacing w:before="40" w:after="40" w:line="220" w:lineRule="exact"/>
              <w:rPr>
                <w:lang w:bidi="si-LK"/>
              </w:rPr>
            </w:pPr>
            <w:r w:rsidRPr="0092455F">
              <w:rPr>
                <w:lang w:bidi="si-LK"/>
              </w:rPr>
              <w:t xml:space="preserve"> Total</w:t>
            </w:r>
          </w:p>
        </w:tc>
        <w:tc>
          <w:tcPr>
            <w:tcW w:w="1080" w:type="dxa"/>
            <w:tcBorders>
              <w:bottom w:val="single" w:sz="12" w:space="0" w:color="auto"/>
            </w:tcBorders>
            <w:shd w:val="clear" w:color="auto" w:fill="auto"/>
            <w:vAlign w:val="bottom"/>
          </w:tcPr>
          <w:p w14:paraId="55E5240D"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7942</w:t>
            </w:r>
          </w:p>
        </w:tc>
        <w:tc>
          <w:tcPr>
            <w:tcW w:w="1080" w:type="dxa"/>
            <w:tcBorders>
              <w:bottom w:val="single" w:sz="12" w:space="0" w:color="auto"/>
            </w:tcBorders>
            <w:shd w:val="clear" w:color="auto" w:fill="auto"/>
            <w:vAlign w:val="bottom"/>
          </w:tcPr>
          <w:p w14:paraId="52A4E535"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8097</w:t>
            </w:r>
          </w:p>
        </w:tc>
        <w:tc>
          <w:tcPr>
            <w:tcW w:w="990" w:type="dxa"/>
            <w:tcBorders>
              <w:bottom w:val="single" w:sz="12" w:space="0" w:color="auto"/>
            </w:tcBorders>
            <w:shd w:val="clear" w:color="auto" w:fill="auto"/>
            <w:vAlign w:val="bottom"/>
          </w:tcPr>
          <w:p w14:paraId="1AF9FDF8"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7333</w:t>
            </w:r>
          </w:p>
        </w:tc>
        <w:tc>
          <w:tcPr>
            <w:tcW w:w="1080" w:type="dxa"/>
            <w:tcBorders>
              <w:bottom w:val="single" w:sz="12" w:space="0" w:color="auto"/>
            </w:tcBorders>
            <w:shd w:val="clear" w:color="auto" w:fill="auto"/>
            <w:vAlign w:val="bottom"/>
          </w:tcPr>
          <w:p w14:paraId="0390D329"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6812</w:t>
            </w:r>
          </w:p>
        </w:tc>
        <w:tc>
          <w:tcPr>
            <w:tcW w:w="1080" w:type="dxa"/>
            <w:tcBorders>
              <w:bottom w:val="single" w:sz="12" w:space="0" w:color="auto"/>
            </w:tcBorders>
            <w:shd w:val="clear" w:color="auto" w:fill="auto"/>
            <w:vAlign w:val="bottom"/>
          </w:tcPr>
          <w:p w14:paraId="66018AFB" w14:textId="77777777" w:rsidR="00373689" w:rsidRPr="0092455F" w:rsidRDefault="00373689" w:rsidP="00347E92">
            <w:pPr>
              <w:suppressAutoHyphens w:val="0"/>
              <w:spacing w:before="40" w:after="40" w:line="220" w:lineRule="exact"/>
              <w:jc w:val="right"/>
              <w:rPr>
                <w:lang w:bidi="si-LK"/>
              </w:rPr>
            </w:pPr>
            <w:r w:rsidRPr="0092455F">
              <w:rPr>
                <w:rFonts w:cs="Iskoola Pota"/>
                <w:cs/>
                <w:lang w:bidi="si-LK"/>
              </w:rPr>
              <w:t>6831</w:t>
            </w:r>
          </w:p>
        </w:tc>
      </w:tr>
    </w:tbl>
    <w:p w14:paraId="109B5C7E" w14:textId="77777777" w:rsidR="004E5294" w:rsidRDefault="004E5294" w:rsidP="00347E92">
      <w:pPr>
        <w:pStyle w:val="SingleTxtG"/>
        <w:rPr>
          <w:rFonts w:cs="Iskoola Pota"/>
          <w:cs/>
          <w:lang w:bidi="si-LK"/>
        </w:rPr>
      </w:pPr>
    </w:p>
    <w:p w14:paraId="6E387FE2" w14:textId="441FBCD0" w:rsidR="00373689" w:rsidRPr="0092455F" w:rsidRDefault="00373689" w:rsidP="00347E92">
      <w:pPr>
        <w:pStyle w:val="SingleTxtG"/>
        <w:rPr>
          <w:b/>
          <w:bCs/>
          <w:lang w:bidi="si-LK"/>
        </w:rPr>
      </w:pPr>
      <w:proofErr w:type="spellStart"/>
      <w:r w:rsidRPr="0092455F">
        <w:rPr>
          <w:b/>
          <w:bCs/>
          <w:lang w:bidi="si-LK"/>
        </w:rPr>
        <w:t>Reported</w:t>
      </w:r>
      <w:proofErr w:type="spellEnd"/>
      <w:r w:rsidRPr="0092455F">
        <w:rPr>
          <w:rFonts w:cs="Iskoola Pota"/>
          <w:b/>
          <w:bCs/>
          <w:cs/>
          <w:lang w:bidi="si-LK"/>
        </w:rPr>
        <w:t xml:space="preserve"> </w:t>
      </w:r>
      <w:r w:rsidRPr="0092455F">
        <w:rPr>
          <w:b/>
          <w:bCs/>
          <w:lang w:bidi="si-LK"/>
        </w:rPr>
        <w:t>Grave</w:t>
      </w:r>
      <w:r w:rsidRPr="0092455F">
        <w:rPr>
          <w:rFonts w:cs="Iskoola Pota"/>
          <w:b/>
          <w:bCs/>
          <w:cs/>
          <w:lang w:bidi="si-LK"/>
        </w:rPr>
        <w:t xml:space="preserve"> </w:t>
      </w:r>
      <w:r w:rsidRPr="0092455F">
        <w:rPr>
          <w:b/>
          <w:bCs/>
          <w:lang w:bidi="si-LK"/>
        </w:rPr>
        <w:t>Crimes</w:t>
      </w:r>
      <w:r w:rsidRPr="0092455F">
        <w:rPr>
          <w:rFonts w:cs="Iskoola Pota"/>
          <w:b/>
          <w:bCs/>
          <w:cs/>
          <w:lang w:bidi="si-LK"/>
        </w:rPr>
        <w:t xml:space="preserve"> </w:t>
      </w:r>
      <w:proofErr w:type="spellStart"/>
      <w:r w:rsidRPr="0092455F">
        <w:rPr>
          <w:b/>
          <w:bCs/>
          <w:lang w:bidi="si-LK"/>
        </w:rPr>
        <w:t>against</w:t>
      </w:r>
      <w:proofErr w:type="spellEnd"/>
      <w:r w:rsidRPr="0092455F">
        <w:rPr>
          <w:rFonts w:cs="Iskoola Pota"/>
          <w:b/>
          <w:bCs/>
          <w:cs/>
          <w:lang w:bidi="si-LK"/>
        </w:rPr>
        <w:t xml:space="preserve"> </w:t>
      </w:r>
      <w:proofErr w:type="spellStart"/>
      <w:r w:rsidRPr="0092455F">
        <w:rPr>
          <w:b/>
          <w:bCs/>
          <w:lang w:bidi="si-LK"/>
        </w:rPr>
        <w:t>Women</w:t>
      </w:r>
      <w:proofErr w:type="spellEnd"/>
    </w:p>
    <w:tbl>
      <w:tblPr>
        <w:tblW w:w="7370" w:type="dxa"/>
        <w:tblInd w:w="1134" w:type="dxa"/>
        <w:tblLayout w:type="fixed"/>
        <w:tblCellMar>
          <w:left w:w="0" w:type="dxa"/>
          <w:right w:w="0" w:type="dxa"/>
        </w:tblCellMar>
        <w:tblLook w:val="04A0" w:firstRow="1" w:lastRow="0" w:firstColumn="1" w:lastColumn="0" w:noHBand="0" w:noVBand="1"/>
      </w:tblPr>
      <w:tblGrid>
        <w:gridCol w:w="2753"/>
        <w:gridCol w:w="753"/>
        <w:gridCol w:w="948"/>
        <w:gridCol w:w="948"/>
        <w:gridCol w:w="1093"/>
        <w:gridCol w:w="875"/>
      </w:tblGrid>
      <w:tr w:rsidR="00347E92" w:rsidRPr="007F5660" w14:paraId="3F66C035" w14:textId="77777777" w:rsidTr="00347E92">
        <w:trPr>
          <w:tblHeader/>
        </w:trPr>
        <w:tc>
          <w:tcPr>
            <w:tcW w:w="3407" w:type="dxa"/>
            <w:tcBorders>
              <w:top w:val="single" w:sz="4" w:space="0" w:color="auto"/>
              <w:bottom w:val="single" w:sz="12" w:space="0" w:color="auto"/>
            </w:tcBorders>
            <w:shd w:val="clear" w:color="auto" w:fill="auto"/>
            <w:vAlign w:val="bottom"/>
          </w:tcPr>
          <w:p w14:paraId="088EEA74" w14:textId="77777777" w:rsidR="00373689" w:rsidRPr="007F5660" w:rsidRDefault="00373689" w:rsidP="00347E92">
            <w:pPr>
              <w:suppressAutoHyphens w:val="0"/>
              <w:spacing w:before="80" w:after="80" w:line="200" w:lineRule="exact"/>
              <w:rPr>
                <w:b/>
                <w:iCs/>
                <w:sz w:val="18"/>
                <w:szCs w:val="18"/>
                <w:cs/>
                <w:lang w:bidi="si-LK"/>
              </w:rPr>
            </w:pPr>
            <w:r w:rsidRPr="007F5660">
              <w:rPr>
                <w:b/>
                <w:iCs/>
                <w:sz w:val="18"/>
                <w:szCs w:val="18"/>
                <w:cs/>
                <w:lang w:bidi="si-LK"/>
              </w:rPr>
              <w:t>Offence</w:t>
            </w:r>
          </w:p>
        </w:tc>
        <w:tc>
          <w:tcPr>
            <w:tcW w:w="5698" w:type="dxa"/>
            <w:gridSpan w:val="5"/>
            <w:tcBorders>
              <w:top w:val="single" w:sz="4" w:space="0" w:color="auto"/>
              <w:bottom w:val="single" w:sz="12" w:space="0" w:color="auto"/>
            </w:tcBorders>
            <w:shd w:val="clear" w:color="auto" w:fill="auto"/>
            <w:vAlign w:val="bottom"/>
          </w:tcPr>
          <w:p w14:paraId="6DC52699" w14:textId="77777777" w:rsidR="00373689" w:rsidRPr="007F5660" w:rsidRDefault="00373689" w:rsidP="00347E92">
            <w:pPr>
              <w:suppressAutoHyphens w:val="0"/>
              <w:spacing w:before="80" w:after="80" w:line="200" w:lineRule="exact"/>
              <w:jc w:val="right"/>
              <w:rPr>
                <w:b/>
                <w:iCs/>
                <w:sz w:val="18"/>
                <w:szCs w:val="18"/>
                <w:cs/>
                <w:lang w:bidi="si-LK"/>
              </w:rPr>
            </w:pPr>
            <w:r w:rsidRPr="007F5660">
              <w:rPr>
                <w:b/>
                <w:iCs/>
                <w:sz w:val="18"/>
                <w:szCs w:val="18"/>
                <w:cs/>
                <w:lang w:bidi="si-LK"/>
              </w:rPr>
              <w:t>Year</w:t>
            </w:r>
          </w:p>
        </w:tc>
      </w:tr>
      <w:tr w:rsidR="00347E92" w:rsidRPr="007F5660" w14:paraId="1999D68A" w14:textId="77777777" w:rsidTr="00347E92">
        <w:tc>
          <w:tcPr>
            <w:tcW w:w="3407" w:type="dxa"/>
            <w:tcBorders>
              <w:top w:val="single" w:sz="12" w:space="0" w:color="auto"/>
            </w:tcBorders>
            <w:shd w:val="clear" w:color="auto" w:fill="auto"/>
          </w:tcPr>
          <w:p w14:paraId="63E87836" w14:textId="77777777" w:rsidR="00373689" w:rsidRPr="007F5660" w:rsidRDefault="00373689" w:rsidP="00347E92">
            <w:pPr>
              <w:suppressAutoHyphens w:val="0"/>
              <w:spacing w:before="40" w:after="40" w:line="220" w:lineRule="exact"/>
              <w:rPr>
                <w:sz w:val="18"/>
                <w:szCs w:val="18"/>
                <w:cs/>
                <w:lang w:bidi="si-LK"/>
              </w:rPr>
            </w:pPr>
          </w:p>
        </w:tc>
        <w:tc>
          <w:tcPr>
            <w:tcW w:w="928" w:type="dxa"/>
            <w:tcBorders>
              <w:top w:val="single" w:sz="12" w:space="0" w:color="auto"/>
            </w:tcBorders>
            <w:shd w:val="clear" w:color="auto" w:fill="auto"/>
            <w:vAlign w:val="bottom"/>
          </w:tcPr>
          <w:p w14:paraId="685889FB" w14:textId="77777777" w:rsidR="00373689" w:rsidRPr="007F5660" w:rsidRDefault="00373689" w:rsidP="00347E92">
            <w:pPr>
              <w:suppressAutoHyphens w:val="0"/>
              <w:spacing w:before="40" w:after="40" w:line="220" w:lineRule="exact"/>
              <w:jc w:val="right"/>
              <w:rPr>
                <w:b/>
                <w:bCs/>
                <w:sz w:val="18"/>
                <w:szCs w:val="18"/>
                <w:lang w:bidi="si-LK"/>
              </w:rPr>
            </w:pPr>
            <w:r w:rsidRPr="007F5660">
              <w:rPr>
                <w:b/>
                <w:bCs/>
                <w:sz w:val="18"/>
                <w:szCs w:val="18"/>
                <w:cs/>
                <w:lang w:bidi="si-LK"/>
              </w:rPr>
              <w:t>2016</w:t>
            </w:r>
          </w:p>
        </w:tc>
        <w:tc>
          <w:tcPr>
            <w:tcW w:w="1170" w:type="dxa"/>
            <w:tcBorders>
              <w:top w:val="single" w:sz="12" w:space="0" w:color="auto"/>
            </w:tcBorders>
            <w:shd w:val="clear" w:color="auto" w:fill="auto"/>
            <w:vAlign w:val="bottom"/>
          </w:tcPr>
          <w:p w14:paraId="27B23E46" w14:textId="77777777" w:rsidR="00373689" w:rsidRPr="007F5660" w:rsidRDefault="00373689" w:rsidP="00347E92">
            <w:pPr>
              <w:suppressAutoHyphens w:val="0"/>
              <w:spacing w:before="40" w:after="40" w:line="220" w:lineRule="exact"/>
              <w:jc w:val="right"/>
              <w:rPr>
                <w:b/>
                <w:bCs/>
                <w:sz w:val="18"/>
                <w:szCs w:val="18"/>
                <w:lang w:bidi="si-LK"/>
              </w:rPr>
            </w:pPr>
            <w:r w:rsidRPr="007F5660">
              <w:rPr>
                <w:b/>
                <w:bCs/>
                <w:sz w:val="18"/>
                <w:szCs w:val="18"/>
                <w:cs/>
                <w:lang w:bidi="si-LK"/>
              </w:rPr>
              <w:t>2017</w:t>
            </w:r>
          </w:p>
        </w:tc>
        <w:tc>
          <w:tcPr>
            <w:tcW w:w="1170" w:type="dxa"/>
            <w:tcBorders>
              <w:top w:val="single" w:sz="12" w:space="0" w:color="auto"/>
            </w:tcBorders>
            <w:shd w:val="clear" w:color="auto" w:fill="auto"/>
            <w:vAlign w:val="bottom"/>
          </w:tcPr>
          <w:p w14:paraId="7C0BBFF8" w14:textId="77777777" w:rsidR="00373689" w:rsidRPr="007F5660" w:rsidRDefault="00373689" w:rsidP="00347E92">
            <w:pPr>
              <w:suppressAutoHyphens w:val="0"/>
              <w:spacing w:before="40" w:after="40" w:line="220" w:lineRule="exact"/>
              <w:jc w:val="right"/>
              <w:rPr>
                <w:b/>
                <w:bCs/>
                <w:sz w:val="18"/>
                <w:szCs w:val="18"/>
                <w:lang w:bidi="si-LK"/>
              </w:rPr>
            </w:pPr>
            <w:r w:rsidRPr="007F5660">
              <w:rPr>
                <w:b/>
                <w:bCs/>
                <w:sz w:val="18"/>
                <w:szCs w:val="18"/>
                <w:cs/>
                <w:lang w:bidi="si-LK"/>
              </w:rPr>
              <w:t>2018</w:t>
            </w:r>
          </w:p>
        </w:tc>
        <w:tc>
          <w:tcPr>
            <w:tcW w:w="1350" w:type="dxa"/>
            <w:tcBorders>
              <w:top w:val="single" w:sz="12" w:space="0" w:color="auto"/>
            </w:tcBorders>
            <w:shd w:val="clear" w:color="auto" w:fill="auto"/>
            <w:vAlign w:val="bottom"/>
          </w:tcPr>
          <w:p w14:paraId="69D0844D" w14:textId="77777777" w:rsidR="00373689" w:rsidRPr="007F5660" w:rsidRDefault="00373689" w:rsidP="00347E92">
            <w:pPr>
              <w:suppressAutoHyphens w:val="0"/>
              <w:spacing w:before="40" w:after="40" w:line="220" w:lineRule="exact"/>
              <w:jc w:val="right"/>
              <w:rPr>
                <w:b/>
                <w:bCs/>
                <w:sz w:val="18"/>
                <w:szCs w:val="18"/>
                <w:lang w:bidi="si-LK"/>
              </w:rPr>
            </w:pPr>
            <w:r w:rsidRPr="007F5660">
              <w:rPr>
                <w:b/>
                <w:bCs/>
                <w:sz w:val="18"/>
                <w:szCs w:val="18"/>
                <w:cs/>
                <w:lang w:bidi="si-LK"/>
              </w:rPr>
              <w:t>2019</w:t>
            </w:r>
          </w:p>
        </w:tc>
        <w:tc>
          <w:tcPr>
            <w:tcW w:w="1080" w:type="dxa"/>
            <w:tcBorders>
              <w:top w:val="single" w:sz="12" w:space="0" w:color="auto"/>
            </w:tcBorders>
            <w:shd w:val="clear" w:color="auto" w:fill="auto"/>
            <w:vAlign w:val="bottom"/>
          </w:tcPr>
          <w:p w14:paraId="7F707DDF" w14:textId="77777777" w:rsidR="00373689" w:rsidRPr="007F5660" w:rsidRDefault="00373689" w:rsidP="00347E92">
            <w:pPr>
              <w:suppressAutoHyphens w:val="0"/>
              <w:spacing w:before="40" w:after="40" w:line="220" w:lineRule="exact"/>
              <w:jc w:val="right"/>
              <w:rPr>
                <w:b/>
                <w:bCs/>
                <w:sz w:val="18"/>
                <w:szCs w:val="18"/>
                <w:lang w:bidi="si-LK"/>
              </w:rPr>
            </w:pPr>
            <w:r w:rsidRPr="007F5660">
              <w:rPr>
                <w:b/>
                <w:bCs/>
                <w:sz w:val="18"/>
                <w:szCs w:val="18"/>
                <w:cs/>
                <w:lang w:bidi="si-LK"/>
              </w:rPr>
              <w:t>2020</w:t>
            </w:r>
          </w:p>
        </w:tc>
      </w:tr>
      <w:tr w:rsidR="00347E92" w:rsidRPr="007F5660" w14:paraId="639AFFD7" w14:textId="77777777" w:rsidTr="00347E92">
        <w:tc>
          <w:tcPr>
            <w:tcW w:w="3407" w:type="dxa"/>
            <w:shd w:val="clear" w:color="auto" w:fill="auto"/>
            <w:hideMark/>
          </w:tcPr>
          <w:p w14:paraId="3DC82FCB" w14:textId="77777777" w:rsidR="00373689" w:rsidRPr="007F5660" w:rsidRDefault="00373689" w:rsidP="00347E92">
            <w:pPr>
              <w:suppressAutoHyphens w:val="0"/>
              <w:spacing w:before="40" w:after="40" w:line="220" w:lineRule="exact"/>
              <w:rPr>
                <w:sz w:val="18"/>
                <w:szCs w:val="18"/>
                <w:lang w:bidi="si-LK"/>
              </w:rPr>
            </w:pPr>
            <w:r w:rsidRPr="007F5660">
              <w:rPr>
                <w:sz w:val="18"/>
                <w:szCs w:val="18"/>
                <w:lang w:bidi="si-LK"/>
              </w:rPr>
              <w:t>Murder</w:t>
            </w:r>
          </w:p>
        </w:tc>
        <w:tc>
          <w:tcPr>
            <w:tcW w:w="928" w:type="dxa"/>
            <w:shd w:val="clear" w:color="auto" w:fill="auto"/>
            <w:vAlign w:val="bottom"/>
          </w:tcPr>
          <w:p w14:paraId="43DE5969"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81</w:t>
            </w:r>
          </w:p>
        </w:tc>
        <w:tc>
          <w:tcPr>
            <w:tcW w:w="1170" w:type="dxa"/>
            <w:shd w:val="clear" w:color="auto" w:fill="auto"/>
            <w:vAlign w:val="bottom"/>
          </w:tcPr>
          <w:p w14:paraId="4418E2BE"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75</w:t>
            </w:r>
          </w:p>
        </w:tc>
        <w:tc>
          <w:tcPr>
            <w:tcW w:w="1170" w:type="dxa"/>
            <w:shd w:val="clear" w:color="auto" w:fill="auto"/>
            <w:vAlign w:val="bottom"/>
          </w:tcPr>
          <w:p w14:paraId="09BF6573"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96</w:t>
            </w:r>
          </w:p>
        </w:tc>
        <w:tc>
          <w:tcPr>
            <w:tcW w:w="1350" w:type="dxa"/>
            <w:shd w:val="clear" w:color="auto" w:fill="auto"/>
            <w:vAlign w:val="bottom"/>
          </w:tcPr>
          <w:p w14:paraId="0EA398C3"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96</w:t>
            </w:r>
          </w:p>
        </w:tc>
        <w:tc>
          <w:tcPr>
            <w:tcW w:w="1080" w:type="dxa"/>
            <w:shd w:val="clear" w:color="auto" w:fill="auto"/>
            <w:vAlign w:val="bottom"/>
          </w:tcPr>
          <w:p w14:paraId="35283C38"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74</w:t>
            </w:r>
          </w:p>
        </w:tc>
      </w:tr>
      <w:tr w:rsidR="00347E92" w:rsidRPr="007F5660" w14:paraId="05D94CE0" w14:textId="77777777" w:rsidTr="00347E92">
        <w:tc>
          <w:tcPr>
            <w:tcW w:w="3407" w:type="dxa"/>
            <w:shd w:val="clear" w:color="auto" w:fill="auto"/>
            <w:hideMark/>
          </w:tcPr>
          <w:p w14:paraId="4C55D098" w14:textId="77777777" w:rsidR="00373689" w:rsidRPr="007F5660" w:rsidRDefault="00373689" w:rsidP="00347E92">
            <w:pPr>
              <w:suppressAutoHyphens w:val="0"/>
              <w:spacing w:before="40" w:after="40" w:line="220" w:lineRule="exact"/>
              <w:rPr>
                <w:sz w:val="18"/>
                <w:szCs w:val="18"/>
                <w:lang w:bidi="si-LK"/>
              </w:rPr>
            </w:pPr>
            <w:r w:rsidRPr="007F5660">
              <w:rPr>
                <w:sz w:val="18"/>
                <w:szCs w:val="18"/>
                <w:lang w:bidi="si-LK"/>
              </w:rPr>
              <w:t>Attempted</w:t>
            </w:r>
            <w:r w:rsidRPr="007F5660">
              <w:rPr>
                <w:sz w:val="18"/>
                <w:szCs w:val="18"/>
                <w:cs/>
                <w:lang w:bidi="si-LK"/>
              </w:rPr>
              <w:t xml:space="preserve"> </w:t>
            </w:r>
            <w:r w:rsidRPr="007F5660">
              <w:rPr>
                <w:sz w:val="18"/>
                <w:szCs w:val="18"/>
                <w:lang w:bidi="si-LK"/>
              </w:rPr>
              <w:t>murder</w:t>
            </w:r>
          </w:p>
        </w:tc>
        <w:tc>
          <w:tcPr>
            <w:tcW w:w="928" w:type="dxa"/>
            <w:shd w:val="clear" w:color="auto" w:fill="auto"/>
            <w:vAlign w:val="bottom"/>
          </w:tcPr>
          <w:p w14:paraId="133029DE"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24</w:t>
            </w:r>
          </w:p>
        </w:tc>
        <w:tc>
          <w:tcPr>
            <w:tcW w:w="1170" w:type="dxa"/>
            <w:shd w:val="clear" w:color="auto" w:fill="auto"/>
            <w:vAlign w:val="bottom"/>
          </w:tcPr>
          <w:p w14:paraId="39C2EA89"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15</w:t>
            </w:r>
          </w:p>
        </w:tc>
        <w:tc>
          <w:tcPr>
            <w:tcW w:w="1170" w:type="dxa"/>
            <w:shd w:val="clear" w:color="auto" w:fill="auto"/>
            <w:vAlign w:val="bottom"/>
          </w:tcPr>
          <w:p w14:paraId="05AC6F27"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09</w:t>
            </w:r>
          </w:p>
        </w:tc>
        <w:tc>
          <w:tcPr>
            <w:tcW w:w="1350" w:type="dxa"/>
            <w:shd w:val="clear" w:color="auto" w:fill="auto"/>
            <w:vAlign w:val="bottom"/>
          </w:tcPr>
          <w:p w14:paraId="4330D56D"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7</w:t>
            </w:r>
          </w:p>
        </w:tc>
        <w:tc>
          <w:tcPr>
            <w:tcW w:w="1080" w:type="dxa"/>
            <w:shd w:val="clear" w:color="auto" w:fill="auto"/>
            <w:vAlign w:val="bottom"/>
          </w:tcPr>
          <w:p w14:paraId="4378A185"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16</w:t>
            </w:r>
          </w:p>
        </w:tc>
      </w:tr>
      <w:tr w:rsidR="00347E92" w:rsidRPr="007F5660" w14:paraId="106BA4A4" w14:textId="77777777" w:rsidTr="00347E92">
        <w:tc>
          <w:tcPr>
            <w:tcW w:w="3407" w:type="dxa"/>
            <w:shd w:val="clear" w:color="auto" w:fill="auto"/>
            <w:hideMark/>
          </w:tcPr>
          <w:p w14:paraId="7C66F3E1" w14:textId="77777777" w:rsidR="00373689" w:rsidRPr="007F5660" w:rsidRDefault="00373689" w:rsidP="00347E92">
            <w:pPr>
              <w:suppressAutoHyphens w:val="0"/>
              <w:spacing w:before="40" w:after="40" w:line="220" w:lineRule="exact"/>
              <w:rPr>
                <w:sz w:val="18"/>
                <w:szCs w:val="18"/>
                <w:lang w:bidi="si-LK"/>
              </w:rPr>
            </w:pPr>
            <w:r w:rsidRPr="007F5660">
              <w:rPr>
                <w:sz w:val="18"/>
                <w:szCs w:val="18"/>
                <w:lang w:bidi="si-LK"/>
              </w:rPr>
              <w:t>Severe</w:t>
            </w:r>
            <w:r w:rsidRPr="007F5660">
              <w:rPr>
                <w:sz w:val="18"/>
                <w:szCs w:val="18"/>
                <w:cs/>
                <w:lang w:bidi="si-LK"/>
              </w:rPr>
              <w:t xml:space="preserve"> </w:t>
            </w:r>
            <w:r w:rsidRPr="007F5660">
              <w:rPr>
                <w:sz w:val="18"/>
                <w:szCs w:val="18"/>
                <w:lang w:bidi="si-LK"/>
              </w:rPr>
              <w:t>injuries</w:t>
            </w:r>
          </w:p>
        </w:tc>
        <w:tc>
          <w:tcPr>
            <w:tcW w:w="928" w:type="dxa"/>
            <w:shd w:val="clear" w:color="auto" w:fill="auto"/>
            <w:vAlign w:val="bottom"/>
          </w:tcPr>
          <w:p w14:paraId="14A6FC05"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276</w:t>
            </w:r>
          </w:p>
        </w:tc>
        <w:tc>
          <w:tcPr>
            <w:tcW w:w="1170" w:type="dxa"/>
            <w:shd w:val="clear" w:color="auto" w:fill="auto"/>
            <w:vAlign w:val="bottom"/>
          </w:tcPr>
          <w:p w14:paraId="651F1A44"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284</w:t>
            </w:r>
          </w:p>
        </w:tc>
        <w:tc>
          <w:tcPr>
            <w:tcW w:w="1170" w:type="dxa"/>
            <w:shd w:val="clear" w:color="auto" w:fill="auto"/>
            <w:vAlign w:val="bottom"/>
          </w:tcPr>
          <w:p w14:paraId="753F835C"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261</w:t>
            </w:r>
          </w:p>
        </w:tc>
        <w:tc>
          <w:tcPr>
            <w:tcW w:w="1350" w:type="dxa"/>
            <w:shd w:val="clear" w:color="auto" w:fill="auto"/>
            <w:vAlign w:val="bottom"/>
          </w:tcPr>
          <w:p w14:paraId="209F4667"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236</w:t>
            </w:r>
          </w:p>
        </w:tc>
        <w:tc>
          <w:tcPr>
            <w:tcW w:w="1080" w:type="dxa"/>
            <w:shd w:val="clear" w:color="auto" w:fill="auto"/>
            <w:vAlign w:val="bottom"/>
          </w:tcPr>
          <w:p w14:paraId="195C9923"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180</w:t>
            </w:r>
          </w:p>
        </w:tc>
      </w:tr>
      <w:tr w:rsidR="00347E92" w:rsidRPr="007F5660" w14:paraId="0E0ADA36" w14:textId="77777777" w:rsidTr="00347E92">
        <w:tc>
          <w:tcPr>
            <w:tcW w:w="3407" w:type="dxa"/>
            <w:shd w:val="clear" w:color="auto" w:fill="auto"/>
            <w:hideMark/>
          </w:tcPr>
          <w:p w14:paraId="0C97E1A7" w14:textId="77777777" w:rsidR="00373689" w:rsidRPr="007F5660" w:rsidRDefault="00373689" w:rsidP="00347E92">
            <w:pPr>
              <w:suppressAutoHyphens w:val="0"/>
              <w:spacing w:before="40" w:after="40" w:line="220" w:lineRule="exact"/>
              <w:rPr>
                <w:sz w:val="18"/>
                <w:szCs w:val="18"/>
                <w:lang w:bidi="si-LK"/>
              </w:rPr>
            </w:pPr>
            <w:r w:rsidRPr="007F5660">
              <w:rPr>
                <w:sz w:val="18"/>
                <w:szCs w:val="18"/>
                <w:lang w:bidi="si-LK"/>
              </w:rPr>
              <w:t>Abduction</w:t>
            </w:r>
          </w:p>
        </w:tc>
        <w:tc>
          <w:tcPr>
            <w:tcW w:w="928" w:type="dxa"/>
            <w:shd w:val="clear" w:color="auto" w:fill="auto"/>
            <w:vAlign w:val="bottom"/>
          </w:tcPr>
          <w:p w14:paraId="39B86E61"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98</w:t>
            </w:r>
          </w:p>
        </w:tc>
        <w:tc>
          <w:tcPr>
            <w:tcW w:w="1170" w:type="dxa"/>
            <w:shd w:val="clear" w:color="auto" w:fill="auto"/>
            <w:vAlign w:val="bottom"/>
          </w:tcPr>
          <w:p w14:paraId="736F473E"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76</w:t>
            </w:r>
          </w:p>
        </w:tc>
        <w:tc>
          <w:tcPr>
            <w:tcW w:w="1170" w:type="dxa"/>
            <w:shd w:val="clear" w:color="auto" w:fill="auto"/>
            <w:vAlign w:val="bottom"/>
          </w:tcPr>
          <w:p w14:paraId="0F0D04B8"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69</w:t>
            </w:r>
          </w:p>
        </w:tc>
        <w:tc>
          <w:tcPr>
            <w:tcW w:w="1350" w:type="dxa"/>
            <w:shd w:val="clear" w:color="auto" w:fill="auto"/>
            <w:vAlign w:val="bottom"/>
          </w:tcPr>
          <w:p w14:paraId="017ACF9A"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53</w:t>
            </w:r>
          </w:p>
        </w:tc>
        <w:tc>
          <w:tcPr>
            <w:tcW w:w="1080" w:type="dxa"/>
            <w:shd w:val="clear" w:color="auto" w:fill="auto"/>
            <w:vAlign w:val="bottom"/>
          </w:tcPr>
          <w:p w14:paraId="5F7B08BB"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37</w:t>
            </w:r>
          </w:p>
        </w:tc>
      </w:tr>
      <w:tr w:rsidR="00347E92" w:rsidRPr="007F5660" w14:paraId="1DEFAD5E" w14:textId="77777777" w:rsidTr="00347E92">
        <w:tc>
          <w:tcPr>
            <w:tcW w:w="3407" w:type="dxa"/>
            <w:shd w:val="clear" w:color="auto" w:fill="auto"/>
            <w:hideMark/>
          </w:tcPr>
          <w:p w14:paraId="5161F440" w14:textId="77777777" w:rsidR="00373689" w:rsidRPr="007F5660" w:rsidRDefault="00373689" w:rsidP="00347E92">
            <w:pPr>
              <w:suppressAutoHyphens w:val="0"/>
              <w:spacing w:before="40" w:after="40" w:line="220" w:lineRule="exact"/>
              <w:rPr>
                <w:sz w:val="18"/>
                <w:szCs w:val="18"/>
                <w:lang w:bidi="si-LK"/>
              </w:rPr>
            </w:pPr>
            <w:r w:rsidRPr="007F5660">
              <w:rPr>
                <w:sz w:val="18"/>
                <w:szCs w:val="18"/>
                <w:lang w:bidi="si-LK"/>
              </w:rPr>
              <w:t>Rape</w:t>
            </w:r>
          </w:p>
        </w:tc>
        <w:tc>
          <w:tcPr>
            <w:tcW w:w="928" w:type="dxa"/>
            <w:shd w:val="clear" w:color="auto" w:fill="auto"/>
            <w:vAlign w:val="bottom"/>
          </w:tcPr>
          <w:p w14:paraId="35E422A7"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273</w:t>
            </w:r>
          </w:p>
        </w:tc>
        <w:tc>
          <w:tcPr>
            <w:tcW w:w="1170" w:type="dxa"/>
            <w:shd w:val="clear" w:color="auto" w:fill="auto"/>
            <w:vAlign w:val="bottom"/>
          </w:tcPr>
          <w:p w14:paraId="0C122D9F"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220</w:t>
            </w:r>
          </w:p>
        </w:tc>
        <w:tc>
          <w:tcPr>
            <w:tcW w:w="1170" w:type="dxa"/>
            <w:shd w:val="clear" w:color="auto" w:fill="auto"/>
            <w:vAlign w:val="bottom"/>
          </w:tcPr>
          <w:p w14:paraId="306CF525"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252</w:t>
            </w:r>
          </w:p>
        </w:tc>
        <w:tc>
          <w:tcPr>
            <w:tcW w:w="1350" w:type="dxa"/>
            <w:shd w:val="clear" w:color="auto" w:fill="auto"/>
            <w:vAlign w:val="bottom"/>
          </w:tcPr>
          <w:p w14:paraId="5F0551C0"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188</w:t>
            </w:r>
          </w:p>
        </w:tc>
        <w:tc>
          <w:tcPr>
            <w:tcW w:w="1080" w:type="dxa"/>
            <w:shd w:val="clear" w:color="auto" w:fill="auto"/>
            <w:vAlign w:val="bottom"/>
          </w:tcPr>
          <w:p w14:paraId="6A1E0D43"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215</w:t>
            </w:r>
          </w:p>
        </w:tc>
      </w:tr>
      <w:tr w:rsidR="00347E92" w:rsidRPr="007F5660" w14:paraId="0A532B93" w14:textId="77777777" w:rsidTr="00347E92">
        <w:tc>
          <w:tcPr>
            <w:tcW w:w="3407" w:type="dxa"/>
            <w:shd w:val="clear" w:color="auto" w:fill="auto"/>
            <w:hideMark/>
          </w:tcPr>
          <w:p w14:paraId="0EDAA374" w14:textId="77777777" w:rsidR="00373689" w:rsidRPr="007F5660" w:rsidRDefault="00373689" w:rsidP="00347E92">
            <w:pPr>
              <w:suppressAutoHyphens w:val="0"/>
              <w:spacing w:before="40" w:after="40" w:line="220" w:lineRule="exact"/>
              <w:rPr>
                <w:sz w:val="18"/>
                <w:szCs w:val="18"/>
                <w:lang w:bidi="si-LK"/>
              </w:rPr>
            </w:pPr>
            <w:r w:rsidRPr="007F5660">
              <w:rPr>
                <w:sz w:val="18"/>
                <w:szCs w:val="18"/>
                <w:lang w:bidi="si-LK"/>
              </w:rPr>
              <w:t>Incest</w:t>
            </w:r>
            <w:r w:rsidRPr="007F5660">
              <w:rPr>
                <w:sz w:val="18"/>
                <w:szCs w:val="18"/>
                <w:cs/>
                <w:lang w:bidi="si-LK"/>
              </w:rPr>
              <w:t xml:space="preserve"> </w:t>
            </w:r>
            <w:r w:rsidRPr="007F5660">
              <w:rPr>
                <w:sz w:val="18"/>
                <w:szCs w:val="18"/>
                <w:lang w:bidi="si-LK"/>
              </w:rPr>
              <w:t>or</w:t>
            </w:r>
            <w:r w:rsidRPr="007F5660">
              <w:rPr>
                <w:sz w:val="18"/>
                <w:szCs w:val="18"/>
                <w:cs/>
                <w:lang w:bidi="si-LK"/>
              </w:rPr>
              <w:t xml:space="preserve"> </w:t>
            </w:r>
            <w:r w:rsidRPr="007F5660">
              <w:rPr>
                <w:sz w:val="18"/>
                <w:szCs w:val="18"/>
                <w:lang w:bidi="si-LK"/>
              </w:rPr>
              <w:t>attempted</w:t>
            </w:r>
            <w:r w:rsidRPr="007F5660">
              <w:rPr>
                <w:sz w:val="18"/>
                <w:szCs w:val="18"/>
                <w:cs/>
                <w:lang w:bidi="si-LK"/>
              </w:rPr>
              <w:t xml:space="preserve"> </w:t>
            </w:r>
            <w:r w:rsidRPr="007F5660">
              <w:rPr>
                <w:sz w:val="18"/>
                <w:szCs w:val="18"/>
                <w:lang w:bidi="si-LK"/>
              </w:rPr>
              <w:t>incest</w:t>
            </w:r>
          </w:p>
        </w:tc>
        <w:tc>
          <w:tcPr>
            <w:tcW w:w="928" w:type="dxa"/>
            <w:shd w:val="clear" w:color="auto" w:fill="auto"/>
            <w:vAlign w:val="bottom"/>
          </w:tcPr>
          <w:p w14:paraId="74BD445F"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4</w:t>
            </w:r>
          </w:p>
        </w:tc>
        <w:tc>
          <w:tcPr>
            <w:tcW w:w="1170" w:type="dxa"/>
            <w:shd w:val="clear" w:color="auto" w:fill="auto"/>
            <w:vAlign w:val="bottom"/>
          </w:tcPr>
          <w:p w14:paraId="1BF4E94C"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7</w:t>
            </w:r>
          </w:p>
        </w:tc>
        <w:tc>
          <w:tcPr>
            <w:tcW w:w="1170" w:type="dxa"/>
            <w:shd w:val="clear" w:color="auto" w:fill="auto"/>
            <w:vAlign w:val="bottom"/>
          </w:tcPr>
          <w:p w14:paraId="1DA6DAF5"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4</w:t>
            </w:r>
          </w:p>
        </w:tc>
        <w:tc>
          <w:tcPr>
            <w:tcW w:w="1350" w:type="dxa"/>
            <w:shd w:val="clear" w:color="auto" w:fill="auto"/>
            <w:vAlign w:val="bottom"/>
          </w:tcPr>
          <w:p w14:paraId="252AB462"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10</w:t>
            </w:r>
          </w:p>
        </w:tc>
        <w:tc>
          <w:tcPr>
            <w:tcW w:w="1080" w:type="dxa"/>
            <w:shd w:val="clear" w:color="auto" w:fill="auto"/>
            <w:vAlign w:val="bottom"/>
          </w:tcPr>
          <w:p w14:paraId="7256E319"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8</w:t>
            </w:r>
          </w:p>
        </w:tc>
      </w:tr>
      <w:tr w:rsidR="00347E92" w:rsidRPr="007F5660" w14:paraId="48429064" w14:textId="77777777" w:rsidTr="00347E92">
        <w:tc>
          <w:tcPr>
            <w:tcW w:w="3407" w:type="dxa"/>
            <w:shd w:val="clear" w:color="auto" w:fill="auto"/>
            <w:hideMark/>
          </w:tcPr>
          <w:p w14:paraId="33BB52B0" w14:textId="77777777" w:rsidR="00373689" w:rsidRPr="007F5660" w:rsidRDefault="00373689" w:rsidP="00347E92">
            <w:pPr>
              <w:suppressAutoHyphens w:val="0"/>
              <w:spacing w:before="40" w:after="40" w:line="220" w:lineRule="exact"/>
              <w:rPr>
                <w:sz w:val="18"/>
                <w:szCs w:val="18"/>
                <w:lang w:bidi="si-LK"/>
              </w:rPr>
            </w:pPr>
            <w:r w:rsidRPr="007F5660">
              <w:rPr>
                <w:sz w:val="18"/>
                <w:szCs w:val="18"/>
                <w:lang w:bidi="si-LK"/>
              </w:rPr>
              <w:t>Trafficking</w:t>
            </w:r>
          </w:p>
        </w:tc>
        <w:tc>
          <w:tcPr>
            <w:tcW w:w="928" w:type="dxa"/>
            <w:shd w:val="clear" w:color="auto" w:fill="auto"/>
            <w:vAlign w:val="bottom"/>
          </w:tcPr>
          <w:p w14:paraId="345FEAD4"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7</w:t>
            </w:r>
          </w:p>
        </w:tc>
        <w:tc>
          <w:tcPr>
            <w:tcW w:w="1170" w:type="dxa"/>
            <w:shd w:val="clear" w:color="auto" w:fill="auto"/>
            <w:vAlign w:val="bottom"/>
          </w:tcPr>
          <w:p w14:paraId="5EC08607"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2</w:t>
            </w:r>
          </w:p>
        </w:tc>
        <w:tc>
          <w:tcPr>
            <w:tcW w:w="1170" w:type="dxa"/>
            <w:shd w:val="clear" w:color="auto" w:fill="auto"/>
            <w:vAlign w:val="bottom"/>
          </w:tcPr>
          <w:p w14:paraId="1AE2B188"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2</w:t>
            </w:r>
          </w:p>
        </w:tc>
        <w:tc>
          <w:tcPr>
            <w:tcW w:w="1350" w:type="dxa"/>
            <w:shd w:val="clear" w:color="auto" w:fill="auto"/>
            <w:vAlign w:val="bottom"/>
          </w:tcPr>
          <w:p w14:paraId="05C172F8"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3</w:t>
            </w:r>
          </w:p>
        </w:tc>
        <w:tc>
          <w:tcPr>
            <w:tcW w:w="1080" w:type="dxa"/>
            <w:shd w:val="clear" w:color="auto" w:fill="auto"/>
            <w:vAlign w:val="bottom"/>
          </w:tcPr>
          <w:p w14:paraId="69644F49"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7</w:t>
            </w:r>
          </w:p>
        </w:tc>
      </w:tr>
      <w:tr w:rsidR="00347E92" w:rsidRPr="007F5660" w14:paraId="2FA16C7F" w14:textId="77777777" w:rsidTr="00347E92">
        <w:tc>
          <w:tcPr>
            <w:tcW w:w="3407" w:type="dxa"/>
            <w:shd w:val="clear" w:color="auto" w:fill="auto"/>
            <w:hideMark/>
          </w:tcPr>
          <w:p w14:paraId="3CAA233F" w14:textId="77777777" w:rsidR="00373689" w:rsidRPr="007F5660" w:rsidRDefault="00373689" w:rsidP="00347E92">
            <w:pPr>
              <w:suppressAutoHyphens w:val="0"/>
              <w:spacing w:before="40" w:after="40" w:line="220" w:lineRule="exact"/>
              <w:rPr>
                <w:sz w:val="18"/>
                <w:szCs w:val="18"/>
                <w:lang w:bidi="si-LK"/>
              </w:rPr>
            </w:pPr>
            <w:r w:rsidRPr="007F5660">
              <w:rPr>
                <w:sz w:val="18"/>
                <w:szCs w:val="18"/>
                <w:lang w:bidi="si-LK"/>
              </w:rPr>
              <w:t>Trading</w:t>
            </w:r>
            <w:r w:rsidRPr="007F5660">
              <w:rPr>
                <w:sz w:val="18"/>
                <w:szCs w:val="18"/>
                <w:cs/>
                <w:lang w:bidi="si-LK"/>
              </w:rPr>
              <w:t xml:space="preserve"> </w:t>
            </w:r>
            <w:proofErr w:type="spellStart"/>
            <w:r w:rsidRPr="007F5660">
              <w:rPr>
                <w:sz w:val="18"/>
                <w:szCs w:val="18"/>
                <w:lang w:bidi="si-LK"/>
              </w:rPr>
              <w:t>Humanbeings</w:t>
            </w:r>
            <w:proofErr w:type="spellEnd"/>
          </w:p>
        </w:tc>
        <w:tc>
          <w:tcPr>
            <w:tcW w:w="928" w:type="dxa"/>
            <w:shd w:val="clear" w:color="auto" w:fill="auto"/>
            <w:vAlign w:val="bottom"/>
          </w:tcPr>
          <w:p w14:paraId="6616F656"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12</w:t>
            </w:r>
          </w:p>
        </w:tc>
        <w:tc>
          <w:tcPr>
            <w:tcW w:w="1170" w:type="dxa"/>
            <w:shd w:val="clear" w:color="auto" w:fill="auto"/>
            <w:vAlign w:val="bottom"/>
          </w:tcPr>
          <w:p w14:paraId="19F521E7"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10</w:t>
            </w:r>
          </w:p>
        </w:tc>
        <w:tc>
          <w:tcPr>
            <w:tcW w:w="1170" w:type="dxa"/>
            <w:shd w:val="clear" w:color="auto" w:fill="auto"/>
            <w:vAlign w:val="bottom"/>
          </w:tcPr>
          <w:p w14:paraId="6C225A88"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10</w:t>
            </w:r>
          </w:p>
        </w:tc>
        <w:tc>
          <w:tcPr>
            <w:tcW w:w="1350" w:type="dxa"/>
            <w:shd w:val="clear" w:color="auto" w:fill="auto"/>
            <w:vAlign w:val="bottom"/>
          </w:tcPr>
          <w:p w14:paraId="7CF7F569"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0</w:t>
            </w:r>
          </w:p>
        </w:tc>
        <w:tc>
          <w:tcPr>
            <w:tcW w:w="1080" w:type="dxa"/>
            <w:shd w:val="clear" w:color="auto" w:fill="auto"/>
            <w:vAlign w:val="bottom"/>
          </w:tcPr>
          <w:p w14:paraId="4F8EAD76"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0</w:t>
            </w:r>
          </w:p>
        </w:tc>
      </w:tr>
      <w:tr w:rsidR="00347E92" w:rsidRPr="007F5660" w14:paraId="1FA5512F" w14:textId="77777777" w:rsidTr="00347E92">
        <w:tc>
          <w:tcPr>
            <w:tcW w:w="3407" w:type="dxa"/>
            <w:shd w:val="clear" w:color="auto" w:fill="auto"/>
            <w:hideMark/>
          </w:tcPr>
          <w:p w14:paraId="5ECC1BCD" w14:textId="77777777" w:rsidR="00373689" w:rsidRPr="007F5660" w:rsidRDefault="00373689" w:rsidP="00347E92">
            <w:pPr>
              <w:suppressAutoHyphens w:val="0"/>
              <w:spacing w:before="40" w:after="40" w:line="220" w:lineRule="exact"/>
              <w:rPr>
                <w:sz w:val="18"/>
                <w:szCs w:val="18"/>
                <w:lang w:bidi="si-LK"/>
              </w:rPr>
            </w:pPr>
            <w:r w:rsidRPr="007F5660">
              <w:rPr>
                <w:sz w:val="18"/>
                <w:szCs w:val="18"/>
                <w:lang w:bidi="si-LK"/>
              </w:rPr>
              <w:t xml:space="preserve">Unnatural offences </w:t>
            </w:r>
          </w:p>
        </w:tc>
        <w:tc>
          <w:tcPr>
            <w:tcW w:w="928" w:type="dxa"/>
            <w:shd w:val="clear" w:color="auto" w:fill="auto"/>
            <w:vAlign w:val="bottom"/>
          </w:tcPr>
          <w:p w14:paraId="5753753E"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5</w:t>
            </w:r>
          </w:p>
        </w:tc>
        <w:tc>
          <w:tcPr>
            <w:tcW w:w="1170" w:type="dxa"/>
            <w:shd w:val="clear" w:color="auto" w:fill="auto"/>
            <w:vAlign w:val="bottom"/>
          </w:tcPr>
          <w:p w14:paraId="37C5A956"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4</w:t>
            </w:r>
          </w:p>
        </w:tc>
        <w:tc>
          <w:tcPr>
            <w:tcW w:w="1170" w:type="dxa"/>
            <w:shd w:val="clear" w:color="auto" w:fill="auto"/>
            <w:vAlign w:val="bottom"/>
          </w:tcPr>
          <w:p w14:paraId="34FE0B9B"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6</w:t>
            </w:r>
          </w:p>
        </w:tc>
        <w:tc>
          <w:tcPr>
            <w:tcW w:w="1350" w:type="dxa"/>
            <w:shd w:val="clear" w:color="auto" w:fill="auto"/>
            <w:vAlign w:val="bottom"/>
          </w:tcPr>
          <w:p w14:paraId="110FF81A"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2</w:t>
            </w:r>
          </w:p>
        </w:tc>
        <w:tc>
          <w:tcPr>
            <w:tcW w:w="1080" w:type="dxa"/>
            <w:shd w:val="clear" w:color="auto" w:fill="auto"/>
            <w:vAlign w:val="bottom"/>
          </w:tcPr>
          <w:p w14:paraId="2CADB92A"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1</w:t>
            </w:r>
          </w:p>
        </w:tc>
      </w:tr>
      <w:tr w:rsidR="00347E92" w:rsidRPr="007F5660" w14:paraId="2284E69C" w14:textId="77777777" w:rsidTr="00347E92">
        <w:tc>
          <w:tcPr>
            <w:tcW w:w="3407" w:type="dxa"/>
            <w:shd w:val="clear" w:color="auto" w:fill="auto"/>
            <w:hideMark/>
          </w:tcPr>
          <w:p w14:paraId="24283225" w14:textId="77777777" w:rsidR="00373689" w:rsidRPr="007F5660" w:rsidRDefault="00373689" w:rsidP="00347E92">
            <w:pPr>
              <w:suppressAutoHyphens w:val="0"/>
              <w:spacing w:before="40" w:after="40" w:line="220" w:lineRule="exact"/>
              <w:rPr>
                <w:sz w:val="18"/>
                <w:szCs w:val="18"/>
                <w:lang w:bidi="si-LK"/>
              </w:rPr>
            </w:pPr>
            <w:r w:rsidRPr="007F5660">
              <w:rPr>
                <w:sz w:val="18"/>
                <w:szCs w:val="18"/>
                <w:lang w:bidi="si-LK"/>
              </w:rPr>
              <w:t>Severe</w:t>
            </w:r>
            <w:r w:rsidRPr="007F5660">
              <w:rPr>
                <w:sz w:val="18"/>
                <w:szCs w:val="18"/>
                <w:cs/>
                <w:lang w:bidi="si-LK"/>
              </w:rPr>
              <w:t xml:space="preserve"> </w:t>
            </w:r>
            <w:r w:rsidRPr="007F5660">
              <w:rPr>
                <w:sz w:val="18"/>
                <w:szCs w:val="18"/>
                <w:lang w:bidi="si-LK"/>
              </w:rPr>
              <w:t>abuse</w:t>
            </w:r>
          </w:p>
        </w:tc>
        <w:tc>
          <w:tcPr>
            <w:tcW w:w="928" w:type="dxa"/>
            <w:shd w:val="clear" w:color="auto" w:fill="auto"/>
            <w:vAlign w:val="bottom"/>
          </w:tcPr>
          <w:p w14:paraId="35188684"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1</w:t>
            </w:r>
          </w:p>
        </w:tc>
        <w:tc>
          <w:tcPr>
            <w:tcW w:w="1170" w:type="dxa"/>
            <w:shd w:val="clear" w:color="auto" w:fill="auto"/>
            <w:vAlign w:val="bottom"/>
          </w:tcPr>
          <w:p w14:paraId="08ED3DF7"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0</w:t>
            </w:r>
          </w:p>
        </w:tc>
        <w:tc>
          <w:tcPr>
            <w:tcW w:w="1170" w:type="dxa"/>
            <w:shd w:val="clear" w:color="auto" w:fill="auto"/>
            <w:vAlign w:val="bottom"/>
          </w:tcPr>
          <w:p w14:paraId="106ECF33"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0</w:t>
            </w:r>
          </w:p>
        </w:tc>
        <w:tc>
          <w:tcPr>
            <w:tcW w:w="1350" w:type="dxa"/>
            <w:shd w:val="clear" w:color="auto" w:fill="auto"/>
            <w:vAlign w:val="bottom"/>
          </w:tcPr>
          <w:p w14:paraId="060FA049"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1</w:t>
            </w:r>
          </w:p>
        </w:tc>
        <w:tc>
          <w:tcPr>
            <w:tcW w:w="1080" w:type="dxa"/>
            <w:shd w:val="clear" w:color="auto" w:fill="auto"/>
            <w:vAlign w:val="bottom"/>
          </w:tcPr>
          <w:p w14:paraId="2084D24F"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0</w:t>
            </w:r>
          </w:p>
        </w:tc>
      </w:tr>
      <w:tr w:rsidR="00347E92" w:rsidRPr="007F5660" w14:paraId="0728ECF2" w14:textId="77777777" w:rsidTr="00347E92">
        <w:tc>
          <w:tcPr>
            <w:tcW w:w="3407" w:type="dxa"/>
            <w:shd w:val="clear" w:color="auto" w:fill="auto"/>
            <w:hideMark/>
          </w:tcPr>
          <w:p w14:paraId="5F8FB434" w14:textId="77777777" w:rsidR="00373689" w:rsidRPr="007F5660" w:rsidRDefault="00373689" w:rsidP="00347E92">
            <w:pPr>
              <w:suppressAutoHyphens w:val="0"/>
              <w:spacing w:before="40" w:after="40" w:line="220" w:lineRule="exact"/>
              <w:rPr>
                <w:sz w:val="18"/>
                <w:szCs w:val="18"/>
                <w:lang w:bidi="si-LK"/>
              </w:rPr>
            </w:pPr>
            <w:r w:rsidRPr="007F5660">
              <w:rPr>
                <w:sz w:val="18"/>
                <w:szCs w:val="18"/>
                <w:lang w:bidi="si-LK"/>
              </w:rPr>
              <w:t>Severe</w:t>
            </w:r>
            <w:r w:rsidRPr="007F5660">
              <w:rPr>
                <w:sz w:val="18"/>
                <w:szCs w:val="18"/>
                <w:cs/>
                <w:lang w:bidi="si-LK"/>
              </w:rPr>
              <w:t xml:space="preserve"> </w:t>
            </w:r>
            <w:r w:rsidRPr="007F5660">
              <w:rPr>
                <w:sz w:val="18"/>
                <w:szCs w:val="18"/>
                <w:lang w:bidi="si-LK"/>
              </w:rPr>
              <w:t>sexual</w:t>
            </w:r>
            <w:r w:rsidRPr="007F5660">
              <w:rPr>
                <w:sz w:val="18"/>
                <w:szCs w:val="18"/>
                <w:cs/>
                <w:lang w:bidi="si-LK"/>
              </w:rPr>
              <w:t xml:space="preserve"> </w:t>
            </w:r>
            <w:r w:rsidRPr="007F5660">
              <w:rPr>
                <w:sz w:val="18"/>
                <w:szCs w:val="18"/>
                <w:lang w:bidi="si-LK"/>
              </w:rPr>
              <w:t>abuse</w:t>
            </w:r>
          </w:p>
        </w:tc>
        <w:tc>
          <w:tcPr>
            <w:tcW w:w="928" w:type="dxa"/>
            <w:shd w:val="clear" w:color="auto" w:fill="auto"/>
            <w:vAlign w:val="bottom"/>
          </w:tcPr>
          <w:p w14:paraId="27011E50"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39</w:t>
            </w:r>
          </w:p>
        </w:tc>
        <w:tc>
          <w:tcPr>
            <w:tcW w:w="1170" w:type="dxa"/>
            <w:shd w:val="clear" w:color="auto" w:fill="auto"/>
            <w:vAlign w:val="bottom"/>
          </w:tcPr>
          <w:p w14:paraId="70F49A5B"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24</w:t>
            </w:r>
          </w:p>
        </w:tc>
        <w:tc>
          <w:tcPr>
            <w:tcW w:w="1170" w:type="dxa"/>
            <w:shd w:val="clear" w:color="auto" w:fill="auto"/>
            <w:vAlign w:val="bottom"/>
          </w:tcPr>
          <w:p w14:paraId="72D29735"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33</w:t>
            </w:r>
          </w:p>
        </w:tc>
        <w:tc>
          <w:tcPr>
            <w:tcW w:w="1350" w:type="dxa"/>
            <w:shd w:val="clear" w:color="auto" w:fill="auto"/>
            <w:vAlign w:val="bottom"/>
          </w:tcPr>
          <w:p w14:paraId="13FFB9BA"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45</w:t>
            </w:r>
          </w:p>
        </w:tc>
        <w:tc>
          <w:tcPr>
            <w:tcW w:w="1080" w:type="dxa"/>
            <w:shd w:val="clear" w:color="auto" w:fill="auto"/>
            <w:vAlign w:val="bottom"/>
          </w:tcPr>
          <w:p w14:paraId="5484D695"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20</w:t>
            </w:r>
          </w:p>
        </w:tc>
      </w:tr>
      <w:tr w:rsidR="00347E92" w:rsidRPr="007F5660" w14:paraId="14E8E441" w14:textId="77777777" w:rsidTr="00347E92">
        <w:tc>
          <w:tcPr>
            <w:tcW w:w="3407" w:type="dxa"/>
            <w:shd w:val="clear" w:color="auto" w:fill="auto"/>
            <w:hideMark/>
          </w:tcPr>
          <w:p w14:paraId="4816B916" w14:textId="77777777" w:rsidR="00373689" w:rsidRPr="007F5660" w:rsidRDefault="00373689" w:rsidP="00347E92">
            <w:pPr>
              <w:suppressAutoHyphens w:val="0"/>
              <w:spacing w:before="40" w:after="40" w:line="220" w:lineRule="exact"/>
              <w:rPr>
                <w:sz w:val="18"/>
                <w:szCs w:val="18"/>
                <w:lang w:bidi="si-LK"/>
              </w:rPr>
            </w:pPr>
            <w:r w:rsidRPr="007F5660">
              <w:rPr>
                <w:sz w:val="18"/>
                <w:szCs w:val="18"/>
                <w:lang w:bidi="si-LK"/>
              </w:rPr>
              <w:t>Other</w:t>
            </w:r>
          </w:p>
        </w:tc>
        <w:tc>
          <w:tcPr>
            <w:tcW w:w="928" w:type="dxa"/>
            <w:shd w:val="clear" w:color="auto" w:fill="auto"/>
            <w:vAlign w:val="bottom"/>
          </w:tcPr>
          <w:p w14:paraId="2AC74B2C" w14:textId="77777777" w:rsidR="00373689" w:rsidRPr="007F5660" w:rsidRDefault="00373689" w:rsidP="00347E92">
            <w:pPr>
              <w:suppressAutoHyphens w:val="0"/>
              <w:spacing w:before="40" w:after="40" w:line="220" w:lineRule="exact"/>
              <w:jc w:val="right"/>
              <w:rPr>
                <w:sz w:val="18"/>
                <w:szCs w:val="18"/>
                <w:lang w:bidi="si-LK"/>
              </w:rPr>
            </w:pPr>
          </w:p>
        </w:tc>
        <w:tc>
          <w:tcPr>
            <w:tcW w:w="1170" w:type="dxa"/>
            <w:shd w:val="clear" w:color="auto" w:fill="auto"/>
            <w:vAlign w:val="bottom"/>
          </w:tcPr>
          <w:p w14:paraId="3A9BAA15" w14:textId="77777777" w:rsidR="00373689" w:rsidRPr="007F5660" w:rsidRDefault="00373689" w:rsidP="00347E92">
            <w:pPr>
              <w:suppressAutoHyphens w:val="0"/>
              <w:spacing w:before="40" w:after="40" w:line="220" w:lineRule="exact"/>
              <w:jc w:val="right"/>
              <w:rPr>
                <w:sz w:val="18"/>
                <w:szCs w:val="18"/>
                <w:lang w:bidi="si-LK"/>
              </w:rPr>
            </w:pPr>
          </w:p>
        </w:tc>
        <w:tc>
          <w:tcPr>
            <w:tcW w:w="1170" w:type="dxa"/>
            <w:shd w:val="clear" w:color="auto" w:fill="auto"/>
            <w:vAlign w:val="bottom"/>
          </w:tcPr>
          <w:p w14:paraId="00D8ABF8" w14:textId="77777777" w:rsidR="00373689" w:rsidRPr="007F5660" w:rsidRDefault="00373689" w:rsidP="00347E92">
            <w:pPr>
              <w:suppressAutoHyphens w:val="0"/>
              <w:spacing w:before="40" w:after="40" w:line="220" w:lineRule="exact"/>
              <w:jc w:val="right"/>
              <w:rPr>
                <w:sz w:val="18"/>
                <w:szCs w:val="18"/>
                <w:lang w:bidi="si-LK"/>
              </w:rPr>
            </w:pPr>
          </w:p>
        </w:tc>
        <w:tc>
          <w:tcPr>
            <w:tcW w:w="1350" w:type="dxa"/>
            <w:shd w:val="clear" w:color="auto" w:fill="auto"/>
            <w:vAlign w:val="bottom"/>
          </w:tcPr>
          <w:p w14:paraId="1349EF63"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5</w:t>
            </w:r>
          </w:p>
        </w:tc>
        <w:tc>
          <w:tcPr>
            <w:tcW w:w="1080" w:type="dxa"/>
            <w:shd w:val="clear" w:color="auto" w:fill="auto"/>
            <w:vAlign w:val="bottom"/>
          </w:tcPr>
          <w:p w14:paraId="1671557A"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4</w:t>
            </w:r>
          </w:p>
        </w:tc>
      </w:tr>
      <w:tr w:rsidR="00347E92" w:rsidRPr="007F5660" w14:paraId="6F155FBF" w14:textId="77777777" w:rsidTr="00347E92">
        <w:tc>
          <w:tcPr>
            <w:tcW w:w="3407" w:type="dxa"/>
            <w:tcBorders>
              <w:bottom w:val="single" w:sz="12" w:space="0" w:color="auto"/>
            </w:tcBorders>
            <w:shd w:val="clear" w:color="auto" w:fill="auto"/>
            <w:hideMark/>
          </w:tcPr>
          <w:p w14:paraId="458952EA" w14:textId="77777777" w:rsidR="00373689" w:rsidRPr="007F5660" w:rsidRDefault="00373689" w:rsidP="00347E92">
            <w:pPr>
              <w:suppressAutoHyphens w:val="0"/>
              <w:spacing w:before="40" w:after="40" w:line="220" w:lineRule="exact"/>
              <w:rPr>
                <w:sz w:val="18"/>
                <w:szCs w:val="18"/>
                <w:lang w:bidi="si-LK"/>
              </w:rPr>
            </w:pPr>
            <w:r w:rsidRPr="007F5660">
              <w:rPr>
                <w:sz w:val="18"/>
                <w:szCs w:val="18"/>
                <w:lang w:bidi="si-LK"/>
              </w:rPr>
              <w:t>Total</w:t>
            </w:r>
          </w:p>
        </w:tc>
        <w:tc>
          <w:tcPr>
            <w:tcW w:w="928" w:type="dxa"/>
            <w:tcBorders>
              <w:bottom w:val="single" w:sz="12" w:space="0" w:color="auto"/>
            </w:tcBorders>
            <w:shd w:val="clear" w:color="auto" w:fill="auto"/>
            <w:vAlign w:val="bottom"/>
          </w:tcPr>
          <w:p w14:paraId="403EAD2B"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820</w:t>
            </w:r>
          </w:p>
        </w:tc>
        <w:tc>
          <w:tcPr>
            <w:tcW w:w="1170" w:type="dxa"/>
            <w:tcBorders>
              <w:bottom w:val="single" w:sz="12" w:space="0" w:color="auto"/>
            </w:tcBorders>
            <w:shd w:val="clear" w:color="auto" w:fill="auto"/>
            <w:vAlign w:val="bottom"/>
          </w:tcPr>
          <w:p w14:paraId="3F8617CC"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717</w:t>
            </w:r>
          </w:p>
        </w:tc>
        <w:tc>
          <w:tcPr>
            <w:tcW w:w="1170" w:type="dxa"/>
            <w:tcBorders>
              <w:bottom w:val="single" w:sz="12" w:space="0" w:color="auto"/>
            </w:tcBorders>
            <w:shd w:val="clear" w:color="auto" w:fill="auto"/>
            <w:vAlign w:val="bottom"/>
          </w:tcPr>
          <w:p w14:paraId="164BCA66"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742</w:t>
            </w:r>
          </w:p>
        </w:tc>
        <w:tc>
          <w:tcPr>
            <w:tcW w:w="1350" w:type="dxa"/>
            <w:tcBorders>
              <w:bottom w:val="single" w:sz="12" w:space="0" w:color="auto"/>
            </w:tcBorders>
            <w:shd w:val="clear" w:color="auto" w:fill="auto"/>
            <w:vAlign w:val="bottom"/>
          </w:tcPr>
          <w:p w14:paraId="74A063FF"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646</w:t>
            </w:r>
          </w:p>
        </w:tc>
        <w:tc>
          <w:tcPr>
            <w:tcW w:w="1080" w:type="dxa"/>
            <w:tcBorders>
              <w:bottom w:val="single" w:sz="12" w:space="0" w:color="auto"/>
            </w:tcBorders>
            <w:shd w:val="clear" w:color="auto" w:fill="auto"/>
            <w:vAlign w:val="bottom"/>
          </w:tcPr>
          <w:p w14:paraId="48292FA3" w14:textId="77777777" w:rsidR="00373689" w:rsidRPr="007F5660" w:rsidRDefault="00373689" w:rsidP="00347E92">
            <w:pPr>
              <w:suppressAutoHyphens w:val="0"/>
              <w:spacing w:before="40" w:after="40" w:line="220" w:lineRule="exact"/>
              <w:jc w:val="right"/>
              <w:rPr>
                <w:sz w:val="18"/>
                <w:szCs w:val="18"/>
                <w:lang w:bidi="si-LK"/>
              </w:rPr>
            </w:pPr>
            <w:r w:rsidRPr="007F5660">
              <w:rPr>
                <w:sz w:val="18"/>
                <w:szCs w:val="18"/>
                <w:cs/>
                <w:lang w:bidi="si-LK"/>
              </w:rPr>
              <w:t>562</w:t>
            </w:r>
          </w:p>
        </w:tc>
      </w:tr>
    </w:tbl>
    <w:p w14:paraId="220712EE" w14:textId="77777777" w:rsidR="00373689" w:rsidRPr="00B06A0F" w:rsidRDefault="00373689" w:rsidP="0092455F">
      <w:pPr>
        <w:pStyle w:val="SingleTxtG"/>
        <w:ind w:firstLine="567"/>
        <w:rPr>
          <w:i/>
          <w:iCs/>
          <w:sz w:val="18"/>
          <w:szCs w:val="18"/>
          <w:lang w:val="en-GB" w:bidi="si-LK"/>
        </w:rPr>
      </w:pPr>
      <w:r w:rsidRPr="00B06A0F">
        <w:rPr>
          <w:i/>
          <w:iCs/>
          <w:sz w:val="18"/>
          <w:szCs w:val="18"/>
          <w:lang w:val="en-GB" w:bidi="si-LK"/>
        </w:rPr>
        <w:t>Source: Children &amp; Women Bureau of Sri Lana Police</w:t>
      </w:r>
    </w:p>
    <w:p w14:paraId="046E07B6" w14:textId="503EEAED" w:rsidR="00373689" w:rsidRPr="00B06A0F" w:rsidRDefault="00373689" w:rsidP="0092455F">
      <w:pPr>
        <w:pStyle w:val="SingleTxtG"/>
        <w:numPr>
          <w:ilvl w:val="0"/>
          <w:numId w:val="19"/>
        </w:numPr>
        <w:ind w:left="1134" w:firstLine="0"/>
        <w:rPr>
          <w:lang w:val="en-GB" w:bidi="hi-IN"/>
        </w:rPr>
      </w:pPr>
      <w:r w:rsidRPr="00B06A0F">
        <w:rPr>
          <w:lang w:val="en-GB" w:bidi="hi-IN"/>
        </w:rPr>
        <w:lastRenderedPageBreak/>
        <w:t>The Sri Lanka Police is most often the first point of contact in Sri Lanka for women seeking redress from acts of violence, including sexual abuse. The Children and Women’s Bureau (CWB) with its optimum coverage, plays a crucial role in addressing incidents of violence against women and children that are reported to the police. Each of 492 police station has a Children &amp; Women Desk headed by a female police officer. In addition to intervention in SGBV matters, these units are also responsible for prevention, awareness raising among schools,</w:t>
      </w:r>
      <w:r w:rsidR="00347E92" w:rsidRPr="00B06A0F">
        <w:rPr>
          <w:lang w:val="en-GB" w:bidi="hi-IN"/>
        </w:rPr>
        <w:t xml:space="preserve"> </w:t>
      </w:r>
      <w:r w:rsidRPr="00B06A0F">
        <w:rPr>
          <w:lang w:val="en-GB" w:bidi="hi-IN"/>
        </w:rPr>
        <w:t>Government institutions and among at risk groups. CWB maintains a data base of the cases reported to each police station across the country.</w:t>
      </w:r>
    </w:p>
    <w:p w14:paraId="0C2A7D07" w14:textId="77777777" w:rsidR="00373689" w:rsidRPr="00B06A0F" w:rsidRDefault="00373689" w:rsidP="0092455F">
      <w:pPr>
        <w:pStyle w:val="SingleTxtG"/>
        <w:numPr>
          <w:ilvl w:val="0"/>
          <w:numId w:val="19"/>
        </w:numPr>
        <w:ind w:left="1134" w:firstLine="0"/>
        <w:rPr>
          <w:lang w:val="en-GB" w:bidi="si-LK"/>
        </w:rPr>
      </w:pPr>
      <w:r w:rsidRPr="00B06A0F">
        <w:rPr>
          <w:lang w:val="en-GB" w:bidi="si-LK"/>
        </w:rPr>
        <w:t xml:space="preserve">The SGBV </w:t>
      </w:r>
      <w:proofErr w:type="spellStart"/>
      <w:r w:rsidRPr="00B06A0F">
        <w:rPr>
          <w:lang w:val="en-GB" w:bidi="si-LK"/>
        </w:rPr>
        <w:t>survivours</w:t>
      </w:r>
      <w:proofErr w:type="spellEnd"/>
      <w:r w:rsidRPr="00B06A0F">
        <w:rPr>
          <w:lang w:val="en-GB" w:bidi="si-LK"/>
        </w:rPr>
        <w:t xml:space="preserve"> are encouraged to report the incidences at the Police stations and immediate action is taken to bring redress to them. The responses include medical and psycho-social referrals, legal assistance through legal aid commission, prosecutions, and referrals to shelter homes. The staff of these Children and Women Desks are trained regularly on gender sensitive response mechanisms. However, the CWDs in the Police stations are understaffed and also have language barriers to accommodate complaints from different ethnic groups. These issues are being addressed by the recently established Ministry of Public Security. This ministry has brought public security more into focus, with mandates and responsibilities. One of the key priority areas of this Ministry is to ensure protection of all citizens, specifically women and children so that they lead a free and secure life.</w:t>
      </w:r>
    </w:p>
    <w:p w14:paraId="2ABB1943" w14:textId="77777777" w:rsidR="00373689" w:rsidRPr="00D874FB" w:rsidRDefault="00373689" w:rsidP="0092455F">
      <w:pPr>
        <w:pStyle w:val="SingleTxtG"/>
        <w:numPr>
          <w:ilvl w:val="0"/>
          <w:numId w:val="19"/>
        </w:numPr>
        <w:ind w:left="1134" w:firstLine="0"/>
        <w:rPr>
          <w:bCs/>
          <w:lang w:val="en-GB"/>
        </w:rPr>
      </w:pPr>
      <w:r w:rsidRPr="00D874FB">
        <w:rPr>
          <w:bCs/>
          <w:lang w:val="en-GB"/>
        </w:rPr>
        <w:t>The hotline of the Ministry “1938” established in 2014</w:t>
      </w:r>
      <w:r>
        <w:rPr>
          <w:bCs/>
          <w:lang w:val="en-GB"/>
        </w:rPr>
        <w:t>,</w:t>
      </w:r>
      <w:r w:rsidRPr="00D874FB">
        <w:rPr>
          <w:bCs/>
          <w:lang w:val="en-GB"/>
        </w:rPr>
        <w:t xml:space="preserve"> has extended its operations to cover 24 hours enabling the victims to make complaints at any time of the day. With the publicity and the awareness </w:t>
      </w:r>
      <w:r>
        <w:rPr>
          <w:bCs/>
          <w:lang w:val="en-GB"/>
        </w:rPr>
        <w:t xml:space="preserve">raising </w:t>
      </w:r>
      <w:r w:rsidRPr="00D874FB">
        <w:rPr>
          <w:bCs/>
          <w:lang w:val="en-GB"/>
        </w:rPr>
        <w:t xml:space="preserve">campaigns launched, the number of complaints received </w:t>
      </w:r>
      <w:r>
        <w:rPr>
          <w:bCs/>
          <w:lang w:val="en-GB"/>
        </w:rPr>
        <w:t xml:space="preserve">by the 1938 hotline </w:t>
      </w:r>
      <w:r w:rsidRPr="00D874FB">
        <w:rPr>
          <w:bCs/>
          <w:lang w:val="en-GB"/>
        </w:rPr>
        <w:t>has increased as indicated below.</w:t>
      </w:r>
    </w:p>
    <w:p w14:paraId="66C4EE16" w14:textId="77777777" w:rsidR="00373689" w:rsidRPr="00B06A0F" w:rsidRDefault="00373689" w:rsidP="00347E92">
      <w:pPr>
        <w:pStyle w:val="SingleTxtG"/>
        <w:rPr>
          <w:b/>
          <w:bCs/>
          <w:lang w:val="en-GB"/>
        </w:rPr>
      </w:pPr>
      <w:r w:rsidRPr="00B06A0F">
        <w:rPr>
          <w:b/>
          <w:bCs/>
          <w:lang w:val="en-GB"/>
        </w:rPr>
        <w:t>Complaints received (2014-2020) through 1938 hotline of MWCA</w:t>
      </w:r>
    </w:p>
    <w:tbl>
      <w:tblPr>
        <w:tblW w:w="7370" w:type="dxa"/>
        <w:tblInd w:w="1134" w:type="dxa"/>
        <w:tblLayout w:type="fixed"/>
        <w:tblCellMar>
          <w:left w:w="0" w:type="dxa"/>
          <w:right w:w="0" w:type="dxa"/>
        </w:tblCellMar>
        <w:tblLook w:val="04A0" w:firstRow="1" w:lastRow="0" w:firstColumn="1" w:lastColumn="0" w:noHBand="0" w:noVBand="1"/>
      </w:tblPr>
      <w:tblGrid>
        <w:gridCol w:w="1372"/>
        <w:gridCol w:w="856"/>
        <w:gridCol w:w="857"/>
        <w:gridCol w:w="857"/>
        <w:gridCol w:w="857"/>
        <w:gridCol w:w="857"/>
        <w:gridCol w:w="857"/>
        <w:gridCol w:w="857"/>
      </w:tblGrid>
      <w:tr w:rsidR="00347E92" w:rsidRPr="00347E92" w14:paraId="6414216F" w14:textId="77777777" w:rsidTr="00347E92">
        <w:trPr>
          <w:tblHeader/>
        </w:trPr>
        <w:tc>
          <w:tcPr>
            <w:tcW w:w="1372" w:type="dxa"/>
            <w:tcBorders>
              <w:top w:val="single" w:sz="4" w:space="0" w:color="auto"/>
              <w:bottom w:val="single" w:sz="12" w:space="0" w:color="auto"/>
            </w:tcBorders>
            <w:shd w:val="clear" w:color="auto" w:fill="auto"/>
            <w:vAlign w:val="bottom"/>
          </w:tcPr>
          <w:p w14:paraId="2BEEBE86" w14:textId="77777777" w:rsidR="00373689" w:rsidRPr="00347E92" w:rsidRDefault="00373689" w:rsidP="00347E92">
            <w:pPr>
              <w:suppressAutoHyphens w:val="0"/>
              <w:spacing w:before="80" w:after="80" w:line="200" w:lineRule="exact"/>
              <w:rPr>
                <w:i/>
                <w:sz w:val="16"/>
              </w:rPr>
            </w:pPr>
            <w:r w:rsidRPr="00347E92">
              <w:rPr>
                <w:i/>
                <w:sz w:val="16"/>
              </w:rPr>
              <w:t>Type of complaint</w:t>
            </w:r>
          </w:p>
        </w:tc>
        <w:tc>
          <w:tcPr>
            <w:tcW w:w="856" w:type="dxa"/>
            <w:tcBorders>
              <w:top w:val="single" w:sz="4" w:space="0" w:color="auto"/>
              <w:bottom w:val="single" w:sz="12" w:space="0" w:color="auto"/>
            </w:tcBorders>
            <w:shd w:val="clear" w:color="auto" w:fill="auto"/>
            <w:vAlign w:val="bottom"/>
          </w:tcPr>
          <w:p w14:paraId="010FF02D" w14:textId="77777777" w:rsidR="00373689" w:rsidRPr="00347E92" w:rsidRDefault="00373689" w:rsidP="00347E92">
            <w:pPr>
              <w:suppressAutoHyphens w:val="0"/>
              <w:spacing w:before="80" w:after="80" w:line="200" w:lineRule="exact"/>
              <w:jc w:val="right"/>
              <w:rPr>
                <w:i/>
                <w:sz w:val="16"/>
              </w:rPr>
            </w:pPr>
            <w:r w:rsidRPr="00347E92">
              <w:rPr>
                <w:i/>
                <w:sz w:val="16"/>
              </w:rPr>
              <w:t>2014</w:t>
            </w:r>
          </w:p>
        </w:tc>
        <w:tc>
          <w:tcPr>
            <w:tcW w:w="857" w:type="dxa"/>
            <w:tcBorders>
              <w:top w:val="single" w:sz="4" w:space="0" w:color="auto"/>
              <w:bottom w:val="single" w:sz="12" w:space="0" w:color="auto"/>
            </w:tcBorders>
            <w:shd w:val="clear" w:color="auto" w:fill="auto"/>
            <w:vAlign w:val="bottom"/>
          </w:tcPr>
          <w:p w14:paraId="5B7DAB7D" w14:textId="77777777" w:rsidR="00373689" w:rsidRPr="00347E92" w:rsidRDefault="00373689" w:rsidP="00347E92">
            <w:pPr>
              <w:suppressAutoHyphens w:val="0"/>
              <w:spacing w:before="80" w:after="80" w:line="200" w:lineRule="exact"/>
              <w:jc w:val="right"/>
              <w:rPr>
                <w:i/>
                <w:sz w:val="16"/>
              </w:rPr>
            </w:pPr>
            <w:r w:rsidRPr="00347E92">
              <w:rPr>
                <w:i/>
                <w:sz w:val="16"/>
              </w:rPr>
              <w:t>2015</w:t>
            </w:r>
          </w:p>
        </w:tc>
        <w:tc>
          <w:tcPr>
            <w:tcW w:w="857" w:type="dxa"/>
            <w:tcBorders>
              <w:top w:val="single" w:sz="4" w:space="0" w:color="auto"/>
              <w:bottom w:val="single" w:sz="12" w:space="0" w:color="auto"/>
            </w:tcBorders>
            <w:shd w:val="clear" w:color="auto" w:fill="auto"/>
            <w:vAlign w:val="bottom"/>
          </w:tcPr>
          <w:p w14:paraId="7F28BCA4" w14:textId="77777777" w:rsidR="00373689" w:rsidRPr="00347E92" w:rsidRDefault="00373689" w:rsidP="00347E92">
            <w:pPr>
              <w:suppressAutoHyphens w:val="0"/>
              <w:spacing w:before="80" w:after="80" w:line="200" w:lineRule="exact"/>
              <w:jc w:val="right"/>
              <w:rPr>
                <w:i/>
                <w:sz w:val="16"/>
              </w:rPr>
            </w:pPr>
            <w:r w:rsidRPr="00347E92">
              <w:rPr>
                <w:i/>
                <w:sz w:val="16"/>
              </w:rPr>
              <w:t>2016</w:t>
            </w:r>
          </w:p>
        </w:tc>
        <w:tc>
          <w:tcPr>
            <w:tcW w:w="857" w:type="dxa"/>
            <w:tcBorders>
              <w:top w:val="single" w:sz="4" w:space="0" w:color="auto"/>
              <w:bottom w:val="single" w:sz="12" w:space="0" w:color="auto"/>
            </w:tcBorders>
            <w:shd w:val="clear" w:color="auto" w:fill="auto"/>
            <w:vAlign w:val="bottom"/>
          </w:tcPr>
          <w:p w14:paraId="58D9C9E6" w14:textId="77777777" w:rsidR="00373689" w:rsidRPr="00347E92" w:rsidRDefault="00373689" w:rsidP="00347E92">
            <w:pPr>
              <w:suppressAutoHyphens w:val="0"/>
              <w:spacing w:before="80" w:after="80" w:line="200" w:lineRule="exact"/>
              <w:jc w:val="right"/>
              <w:rPr>
                <w:i/>
                <w:sz w:val="16"/>
              </w:rPr>
            </w:pPr>
            <w:r w:rsidRPr="00347E92">
              <w:rPr>
                <w:i/>
                <w:sz w:val="16"/>
              </w:rPr>
              <w:t>2017</w:t>
            </w:r>
          </w:p>
        </w:tc>
        <w:tc>
          <w:tcPr>
            <w:tcW w:w="857" w:type="dxa"/>
            <w:tcBorders>
              <w:top w:val="single" w:sz="4" w:space="0" w:color="auto"/>
              <w:bottom w:val="single" w:sz="12" w:space="0" w:color="auto"/>
            </w:tcBorders>
            <w:shd w:val="clear" w:color="auto" w:fill="auto"/>
            <w:vAlign w:val="bottom"/>
          </w:tcPr>
          <w:p w14:paraId="3623732B" w14:textId="77777777" w:rsidR="00373689" w:rsidRPr="00347E92" w:rsidRDefault="00373689" w:rsidP="00347E92">
            <w:pPr>
              <w:suppressAutoHyphens w:val="0"/>
              <w:spacing w:before="80" w:after="80" w:line="200" w:lineRule="exact"/>
              <w:jc w:val="right"/>
              <w:rPr>
                <w:i/>
                <w:sz w:val="16"/>
              </w:rPr>
            </w:pPr>
            <w:r w:rsidRPr="00347E92">
              <w:rPr>
                <w:i/>
                <w:sz w:val="16"/>
              </w:rPr>
              <w:t>2018</w:t>
            </w:r>
          </w:p>
        </w:tc>
        <w:tc>
          <w:tcPr>
            <w:tcW w:w="857" w:type="dxa"/>
            <w:tcBorders>
              <w:top w:val="single" w:sz="4" w:space="0" w:color="auto"/>
              <w:bottom w:val="single" w:sz="12" w:space="0" w:color="auto"/>
            </w:tcBorders>
            <w:shd w:val="clear" w:color="auto" w:fill="auto"/>
            <w:vAlign w:val="bottom"/>
          </w:tcPr>
          <w:p w14:paraId="090600B5" w14:textId="77777777" w:rsidR="00373689" w:rsidRPr="00347E92" w:rsidRDefault="00373689" w:rsidP="00347E92">
            <w:pPr>
              <w:suppressAutoHyphens w:val="0"/>
              <w:spacing w:before="80" w:after="80" w:line="200" w:lineRule="exact"/>
              <w:jc w:val="right"/>
              <w:rPr>
                <w:i/>
                <w:sz w:val="16"/>
              </w:rPr>
            </w:pPr>
            <w:r w:rsidRPr="00347E92">
              <w:rPr>
                <w:i/>
                <w:sz w:val="16"/>
              </w:rPr>
              <w:t>2019</w:t>
            </w:r>
          </w:p>
        </w:tc>
        <w:tc>
          <w:tcPr>
            <w:tcW w:w="857" w:type="dxa"/>
            <w:tcBorders>
              <w:top w:val="single" w:sz="4" w:space="0" w:color="auto"/>
              <w:bottom w:val="single" w:sz="12" w:space="0" w:color="auto"/>
            </w:tcBorders>
            <w:shd w:val="clear" w:color="auto" w:fill="auto"/>
            <w:vAlign w:val="bottom"/>
          </w:tcPr>
          <w:p w14:paraId="4655C930" w14:textId="77777777" w:rsidR="00373689" w:rsidRPr="00347E92" w:rsidRDefault="00373689" w:rsidP="00347E92">
            <w:pPr>
              <w:suppressAutoHyphens w:val="0"/>
              <w:spacing w:before="80" w:after="80" w:line="200" w:lineRule="exact"/>
              <w:jc w:val="right"/>
              <w:rPr>
                <w:i/>
                <w:sz w:val="16"/>
              </w:rPr>
            </w:pPr>
            <w:r w:rsidRPr="00347E92">
              <w:rPr>
                <w:i/>
                <w:sz w:val="16"/>
              </w:rPr>
              <w:t>2020</w:t>
            </w:r>
          </w:p>
        </w:tc>
      </w:tr>
      <w:tr w:rsidR="00347E92" w:rsidRPr="00347E92" w14:paraId="36A8D8AC" w14:textId="77777777" w:rsidTr="00347E92">
        <w:tc>
          <w:tcPr>
            <w:tcW w:w="1372" w:type="dxa"/>
            <w:tcBorders>
              <w:top w:val="single" w:sz="12" w:space="0" w:color="auto"/>
            </w:tcBorders>
            <w:shd w:val="clear" w:color="auto" w:fill="auto"/>
          </w:tcPr>
          <w:p w14:paraId="735387D9" w14:textId="77777777" w:rsidR="00373689" w:rsidRPr="00347E92" w:rsidRDefault="00373689" w:rsidP="00347E92">
            <w:pPr>
              <w:suppressAutoHyphens w:val="0"/>
              <w:spacing w:before="40" w:after="40" w:line="220" w:lineRule="exact"/>
              <w:rPr>
                <w:bCs/>
                <w:sz w:val="18"/>
              </w:rPr>
            </w:pPr>
            <w:r w:rsidRPr="00347E92">
              <w:rPr>
                <w:bCs/>
                <w:sz w:val="18"/>
              </w:rPr>
              <w:t>Sexual Harassment</w:t>
            </w:r>
          </w:p>
        </w:tc>
        <w:tc>
          <w:tcPr>
            <w:tcW w:w="856" w:type="dxa"/>
            <w:tcBorders>
              <w:top w:val="single" w:sz="12" w:space="0" w:color="auto"/>
            </w:tcBorders>
            <w:shd w:val="clear" w:color="auto" w:fill="auto"/>
            <w:vAlign w:val="bottom"/>
          </w:tcPr>
          <w:p w14:paraId="668F7894" w14:textId="77777777" w:rsidR="00373689" w:rsidRPr="00347E92" w:rsidRDefault="00373689" w:rsidP="00347E92">
            <w:pPr>
              <w:suppressAutoHyphens w:val="0"/>
              <w:spacing w:before="40" w:after="40" w:line="220" w:lineRule="exact"/>
              <w:jc w:val="right"/>
              <w:rPr>
                <w:bCs/>
                <w:sz w:val="18"/>
              </w:rPr>
            </w:pPr>
            <w:r w:rsidRPr="00347E92">
              <w:rPr>
                <w:bCs/>
                <w:sz w:val="18"/>
              </w:rPr>
              <w:t>5</w:t>
            </w:r>
          </w:p>
        </w:tc>
        <w:tc>
          <w:tcPr>
            <w:tcW w:w="857" w:type="dxa"/>
            <w:tcBorders>
              <w:top w:val="single" w:sz="12" w:space="0" w:color="auto"/>
            </w:tcBorders>
            <w:shd w:val="clear" w:color="auto" w:fill="auto"/>
            <w:vAlign w:val="bottom"/>
          </w:tcPr>
          <w:p w14:paraId="2911C392" w14:textId="77777777" w:rsidR="00373689" w:rsidRPr="00347E92" w:rsidRDefault="00373689" w:rsidP="00347E92">
            <w:pPr>
              <w:suppressAutoHyphens w:val="0"/>
              <w:spacing w:before="40" w:after="40" w:line="220" w:lineRule="exact"/>
              <w:jc w:val="right"/>
              <w:rPr>
                <w:bCs/>
                <w:sz w:val="18"/>
              </w:rPr>
            </w:pPr>
            <w:r w:rsidRPr="00347E92">
              <w:rPr>
                <w:bCs/>
                <w:sz w:val="18"/>
              </w:rPr>
              <w:t>5</w:t>
            </w:r>
          </w:p>
        </w:tc>
        <w:tc>
          <w:tcPr>
            <w:tcW w:w="857" w:type="dxa"/>
            <w:tcBorders>
              <w:top w:val="single" w:sz="12" w:space="0" w:color="auto"/>
            </w:tcBorders>
            <w:shd w:val="clear" w:color="auto" w:fill="auto"/>
            <w:vAlign w:val="bottom"/>
          </w:tcPr>
          <w:p w14:paraId="298890E8" w14:textId="77777777" w:rsidR="00373689" w:rsidRPr="00347E92" w:rsidRDefault="00373689" w:rsidP="00347E92">
            <w:pPr>
              <w:suppressAutoHyphens w:val="0"/>
              <w:spacing w:before="40" w:after="40" w:line="220" w:lineRule="exact"/>
              <w:jc w:val="right"/>
              <w:rPr>
                <w:bCs/>
                <w:sz w:val="18"/>
              </w:rPr>
            </w:pPr>
            <w:r w:rsidRPr="00347E92">
              <w:rPr>
                <w:bCs/>
                <w:sz w:val="18"/>
              </w:rPr>
              <w:t>22</w:t>
            </w:r>
          </w:p>
        </w:tc>
        <w:tc>
          <w:tcPr>
            <w:tcW w:w="857" w:type="dxa"/>
            <w:tcBorders>
              <w:top w:val="single" w:sz="12" w:space="0" w:color="auto"/>
            </w:tcBorders>
            <w:shd w:val="clear" w:color="auto" w:fill="auto"/>
            <w:vAlign w:val="bottom"/>
          </w:tcPr>
          <w:p w14:paraId="772BD817" w14:textId="77777777" w:rsidR="00373689" w:rsidRPr="00347E92" w:rsidRDefault="00373689" w:rsidP="00347E92">
            <w:pPr>
              <w:suppressAutoHyphens w:val="0"/>
              <w:spacing w:before="40" w:after="40" w:line="220" w:lineRule="exact"/>
              <w:jc w:val="right"/>
              <w:rPr>
                <w:bCs/>
                <w:sz w:val="18"/>
              </w:rPr>
            </w:pPr>
            <w:r w:rsidRPr="00347E92">
              <w:rPr>
                <w:bCs/>
                <w:sz w:val="18"/>
              </w:rPr>
              <w:t>13</w:t>
            </w:r>
          </w:p>
        </w:tc>
        <w:tc>
          <w:tcPr>
            <w:tcW w:w="857" w:type="dxa"/>
            <w:tcBorders>
              <w:top w:val="single" w:sz="12" w:space="0" w:color="auto"/>
            </w:tcBorders>
            <w:shd w:val="clear" w:color="auto" w:fill="auto"/>
            <w:vAlign w:val="bottom"/>
          </w:tcPr>
          <w:p w14:paraId="680DD2F4" w14:textId="77777777" w:rsidR="00373689" w:rsidRPr="00347E92" w:rsidRDefault="00373689" w:rsidP="00347E92">
            <w:pPr>
              <w:suppressAutoHyphens w:val="0"/>
              <w:spacing w:before="40" w:after="40" w:line="220" w:lineRule="exact"/>
              <w:jc w:val="right"/>
              <w:rPr>
                <w:bCs/>
                <w:sz w:val="18"/>
              </w:rPr>
            </w:pPr>
            <w:r w:rsidRPr="00347E92">
              <w:rPr>
                <w:bCs/>
                <w:sz w:val="18"/>
              </w:rPr>
              <w:t>14</w:t>
            </w:r>
          </w:p>
        </w:tc>
        <w:tc>
          <w:tcPr>
            <w:tcW w:w="857" w:type="dxa"/>
            <w:tcBorders>
              <w:top w:val="single" w:sz="12" w:space="0" w:color="auto"/>
            </w:tcBorders>
            <w:shd w:val="clear" w:color="auto" w:fill="auto"/>
            <w:vAlign w:val="bottom"/>
          </w:tcPr>
          <w:p w14:paraId="7562CA5B" w14:textId="77777777" w:rsidR="00373689" w:rsidRPr="00347E92" w:rsidRDefault="00373689" w:rsidP="00347E92">
            <w:pPr>
              <w:suppressAutoHyphens w:val="0"/>
              <w:spacing w:before="40" w:after="40" w:line="220" w:lineRule="exact"/>
              <w:jc w:val="right"/>
              <w:rPr>
                <w:bCs/>
                <w:sz w:val="18"/>
              </w:rPr>
            </w:pPr>
            <w:r w:rsidRPr="00347E92">
              <w:rPr>
                <w:bCs/>
                <w:sz w:val="18"/>
              </w:rPr>
              <w:t>5</w:t>
            </w:r>
          </w:p>
        </w:tc>
        <w:tc>
          <w:tcPr>
            <w:tcW w:w="857" w:type="dxa"/>
            <w:tcBorders>
              <w:top w:val="single" w:sz="12" w:space="0" w:color="auto"/>
            </w:tcBorders>
            <w:shd w:val="clear" w:color="auto" w:fill="auto"/>
            <w:vAlign w:val="bottom"/>
          </w:tcPr>
          <w:p w14:paraId="69F9FE97" w14:textId="77777777" w:rsidR="00373689" w:rsidRPr="00347E92" w:rsidRDefault="00373689" w:rsidP="00347E92">
            <w:pPr>
              <w:suppressAutoHyphens w:val="0"/>
              <w:spacing w:before="40" w:after="40" w:line="220" w:lineRule="exact"/>
              <w:jc w:val="right"/>
              <w:rPr>
                <w:bCs/>
                <w:sz w:val="18"/>
              </w:rPr>
            </w:pPr>
            <w:r w:rsidRPr="00347E92">
              <w:rPr>
                <w:bCs/>
                <w:sz w:val="18"/>
              </w:rPr>
              <w:t>42</w:t>
            </w:r>
          </w:p>
        </w:tc>
      </w:tr>
      <w:tr w:rsidR="00347E92" w:rsidRPr="00347E92" w14:paraId="52D3B3B8" w14:textId="77777777" w:rsidTr="00347E92">
        <w:tc>
          <w:tcPr>
            <w:tcW w:w="1372" w:type="dxa"/>
            <w:shd w:val="clear" w:color="auto" w:fill="auto"/>
          </w:tcPr>
          <w:p w14:paraId="068D14F5" w14:textId="77777777" w:rsidR="00373689" w:rsidRPr="00347E92" w:rsidRDefault="00373689" w:rsidP="00347E92">
            <w:pPr>
              <w:suppressAutoHyphens w:val="0"/>
              <w:spacing w:before="40" w:after="40" w:line="220" w:lineRule="exact"/>
              <w:rPr>
                <w:bCs/>
                <w:sz w:val="18"/>
              </w:rPr>
            </w:pPr>
            <w:r w:rsidRPr="00347E92">
              <w:rPr>
                <w:bCs/>
                <w:sz w:val="18"/>
              </w:rPr>
              <w:t>Guardianship</w:t>
            </w:r>
          </w:p>
        </w:tc>
        <w:tc>
          <w:tcPr>
            <w:tcW w:w="856" w:type="dxa"/>
            <w:shd w:val="clear" w:color="auto" w:fill="auto"/>
            <w:vAlign w:val="bottom"/>
          </w:tcPr>
          <w:p w14:paraId="6D699FA4" w14:textId="77777777" w:rsidR="00373689" w:rsidRPr="00347E92" w:rsidRDefault="00373689" w:rsidP="00347E92">
            <w:pPr>
              <w:suppressAutoHyphens w:val="0"/>
              <w:spacing w:before="40" w:after="40" w:line="220" w:lineRule="exact"/>
              <w:jc w:val="right"/>
              <w:rPr>
                <w:bCs/>
                <w:sz w:val="18"/>
              </w:rPr>
            </w:pPr>
          </w:p>
        </w:tc>
        <w:tc>
          <w:tcPr>
            <w:tcW w:w="857" w:type="dxa"/>
            <w:shd w:val="clear" w:color="auto" w:fill="auto"/>
            <w:vAlign w:val="bottom"/>
          </w:tcPr>
          <w:p w14:paraId="081E4FF7" w14:textId="77777777" w:rsidR="00373689" w:rsidRPr="00347E92" w:rsidRDefault="00373689" w:rsidP="00347E92">
            <w:pPr>
              <w:suppressAutoHyphens w:val="0"/>
              <w:spacing w:before="40" w:after="40" w:line="220" w:lineRule="exact"/>
              <w:jc w:val="right"/>
              <w:rPr>
                <w:bCs/>
                <w:sz w:val="18"/>
              </w:rPr>
            </w:pPr>
          </w:p>
        </w:tc>
        <w:tc>
          <w:tcPr>
            <w:tcW w:w="857" w:type="dxa"/>
            <w:shd w:val="clear" w:color="auto" w:fill="auto"/>
            <w:vAlign w:val="bottom"/>
          </w:tcPr>
          <w:p w14:paraId="0DEE741A" w14:textId="77777777" w:rsidR="00373689" w:rsidRPr="00347E92" w:rsidRDefault="00373689" w:rsidP="00347E92">
            <w:pPr>
              <w:suppressAutoHyphens w:val="0"/>
              <w:spacing w:before="40" w:after="40" w:line="220" w:lineRule="exact"/>
              <w:jc w:val="right"/>
              <w:rPr>
                <w:bCs/>
                <w:sz w:val="18"/>
              </w:rPr>
            </w:pPr>
          </w:p>
        </w:tc>
        <w:tc>
          <w:tcPr>
            <w:tcW w:w="857" w:type="dxa"/>
            <w:shd w:val="clear" w:color="auto" w:fill="auto"/>
            <w:vAlign w:val="bottom"/>
          </w:tcPr>
          <w:p w14:paraId="0FE8B3DC" w14:textId="77777777" w:rsidR="00373689" w:rsidRPr="00347E92" w:rsidRDefault="00373689" w:rsidP="00347E92">
            <w:pPr>
              <w:suppressAutoHyphens w:val="0"/>
              <w:spacing w:before="40" w:after="40" w:line="220" w:lineRule="exact"/>
              <w:jc w:val="right"/>
              <w:rPr>
                <w:bCs/>
                <w:sz w:val="18"/>
              </w:rPr>
            </w:pPr>
            <w:r w:rsidRPr="00347E92">
              <w:rPr>
                <w:bCs/>
                <w:sz w:val="18"/>
              </w:rPr>
              <w:t>2</w:t>
            </w:r>
          </w:p>
        </w:tc>
        <w:tc>
          <w:tcPr>
            <w:tcW w:w="857" w:type="dxa"/>
            <w:shd w:val="clear" w:color="auto" w:fill="auto"/>
            <w:vAlign w:val="bottom"/>
          </w:tcPr>
          <w:p w14:paraId="6D48AB0D" w14:textId="77777777" w:rsidR="00373689" w:rsidRPr="00347E92" w:rsidRDefault="00373689" w:rsidP="00347E92">
            <w:pPr>
              <w:suppressAutoHyphens w:val="0"/>
              <w:spacing w:before="40" w:after="40" w:line="220" w:lineRule="exact"/>
              <w:jc w:val="right"/>
              <w:rPr>
                <w:bCs/>
                <w:sz w:val="18"/>
              </w:rPr>
            </w:pPr>
            <w:r w:rsidRPr="00347E92">
              <w:rPr>
                <w:bCs/>
                <w:sz w:val="18"/>
              </w:rPr>
              <w:t>6</w:t>
            </w:r>
          </w:p>
        </w:tc>
        <w:tc>
          <w:tcPr>
            <w:tcW w:w="857" w:type="dxa"/>
            <w:shd w:val="clear" w:color="auto" w:fill="auto"/>
            <w:vAlign w:val="bottom"/>
          </w:tcPr>
          <w:p w14:paraId="17D71167" w14:textId="77777777" w:rsidR="00373689" w:rsidRPr="00347E92" w:rsidRDefault="00373689" w:rsidP="00347E92">
            <w:pPr>
              <w:suppressAutoHyphens w:val="0"/>
              <w:spacing w:before="40" w:after="40" w:line="220" w:lineRule="exact"/>
              <w:jc w:val="right"/>
              <w:rPr>
                <w:bCs/>
                <w:sz w:val="18"/>
              </w:rPr>
            </w:pPr>
            <w:r w:rsidRPr="00347E92">
              <w:rPr>
                <w:bCs/>
                <w:sz w:val="18"/>
              </w:rPr>
              <w:t>15</w:t>
            </w:r>
          </w:p>
        </w:tc>
        <w:tc>
          <w:tcPr>
            <w:tcW w:w="857" w:type="dxa"/>
            <w:shd w:val="clear" w:color="auto" w:fill="auto"/>
            <w:vAlign w:val="bottom"/>
          </w:tcPr>
          <w:p w14:paraId="30C363AD" w14:textId="77777777" w:rsidR="00373689" w:rsidRPr="00347E92" w:rsidRDefault="00373689" w:rsidP="00347E92">
            <w:pPr>
              <w:suppressAutoHyphens w:val="0"/>
              <w:spacing w:before="40" w:after="40" w:line="220" w:lineRule="exact"/>
              <w:jc w:val="right"/>
              <w:rPr>
                <w:bCs/>
                <w:sz w:val="18"/>
              </w:rPr>
            </w:pPr>
            <w:r w:rsidRPr="00347E92">
              <w:rPr>
                <w:bCs/>
                <w:sz w:val="18"/>
              </w:rPr>
              <w:t>4</w:t>
            </w:r>
          </w:p>
        </w:tc>
      </w:tr>
      <w:tr w:rsidR="00347E92" w:rsidRPr="00347E92" w14:paraId="51813862" w14:textId="77777777" w:rsidTr="00347E92">
        <w:tc>
          <w:tcPr>
            <w:tcW w:w="1372" w:type="dxa"/>
            <w:shd w:val="clear" w:color="auto" w:fill="auto"/>
          </w:tcPr>
          <w:p w14:paraId="1EA28BD0" w14:textId="77777777" w:rsidR="00373689" w:rsidRPr="00347E92" w:rsidRDefault="00373689" w:rsidP="00347E92">
            <w:pPr>
              <w:suppressAutoHyphens w:val="0"/>
              <w:spacing w:before="40" w:after="40" w:line="220" w:lineRule="exact"/>
              <w:rPr>
                <w:bCs/>
                <w:sz w:val="18"/>
              </w:rPr>
            </w:pPr>
            <w:r w:rsidRPr="00347E92">
              <w:rPr>
                <w:bCs/>
                <w:sz w:val="18"/>
              </w:rPr>
              <w:t>Child Abuse</w:t>
            </w:r>
          </w:p>
        </w:tc>
        <w:tc>
          <w:tcPr>
            <w:tcW w:w="856" w:type="dxa"/>
            <w:shd w:val="clear" w:color="auto" w:fill="auto"/>
            <w:vAlign w:val="bottom"/>
          </w:tcPr>
          <w:p w14:paraId="5CDA689A" w14:textId="77777777" w:rsidR="00373689" w:rsidRPr="00347E92" w:rsidRDefault="00373689" w:rsidP="00347E92">
            <w:pPr>
              <w:suppressAutoHyphens w:val="0"/>
              <w:spacing w:before="40" w:after="40" w:line="220" w:lineRule="exact"/>
              <w:jc w:val="right"/>
              <w:rPr>
                <w:bCs/>
                <w:sz w:val="18"/>
              </w:rPr>
            </w:pPr>
            <w:r w:rsidRPr="00347E92">
              <w:rPr>
                <w:bCs/>
                <w:sz w:val="18"/>
              </w:rPr>
              <w:t>2</w:t>
            </w:r>
          </w:p>
        </w:tc>
        <w:tc>
          <w:tcPr>
            <w:tcW w:w="857" w:type="dxa"/>
            <w:shd w:val="clear" w:color="auto" w:fill="auto"/>
            <w:vAlign w:val="bottom"/>
          </w:tcPr>
          <w:p w14:paraId="41EBC512" w14:textId="77777777" w:rsidR="00373689" w:rsidRPr="00347E92" w:rsidRDefault="00373689" w:rsidP="00347E92">
            <w:pPr>
              <w:suppressAutoHyphens w:val="0"/>
              <w:spacing w:before="40" w:after="40" w:line="220" w:lineRule="exact"/>
              <w:jc w:val="right"/>
              <w:rPr>
                <w:bCs/>
                <w:sz w:val="18"/>
              </w:rPr>
            </w:pPr>
            <w:r w:rsidRPr="00347E92">
              <w:rPr>
                <w:bCs/>
                <w:sz w:val="18"/>
              </w:rPr>
              <w:t>1</w:t>
            </w:r>
          </w:p>
        </w:tc>
        <w:tc>
          <w:tcPr>
            <w:tcW w:w="857" w:type="dxa"/>
            <w:shd w:val="clear" w:color="auto" w:fill="auto"/>
            <w:vAlign w:val="bottom"/>
          </w:tcPr>
          <w:p w14:paraId="0CF41750" w14:textId="77777777" w:rsidR="00373689" w:rsidRPr="00347E92" w:rsidRDefault="00373689" w:rsidP="00347E92">
            <w:pPr>
              <w:suppressAutoHyphens w:val="0"/>
              <w:spacing w:before="40" w:after="40" w:line="220" w:lineRule="exact"/>
              <w:jc w:val="right"/>
              <w:rPr>
                <w:bCs/>
                <w:sz w:val="18"/>
              </w:rPr>
            </w:pPr>
            <w:r w:rsidRPr="00347E92">
              <w:rPr>
                <w:bCs/>
                <w:sz w:val="18"/>
              </w:rPr>
              <w:t>0</w:t>
            </w:r>
          </w:p>
        </w:tc>
        <w:tc>
          <w:tcPr>
            <w:tcW w:w="857" w:type="dxa"/>
            <w:shd w:val="clear" w:color="auto" w:fill="auto"/>
            <w:vAlign w:val="bottom"/>
          </w:tcPr>
          <w:p w14:paraId="0B2F0E64" w14:textId="77777777" w:rsidR="00373689" w:rsidRPr="00347E92" w:rsidRDefault="00373689" w:rsidP="00347E92">
            <w:pPr>
              <w:suppressAutoHyphens w:val="0"/>
              <w:spacing w:before="40" w:after="40" w:line="220" w:lineRule="exact"/>
              <w:jc w:val="right"/>
              <w:rPr>
                <w:bCs/>
                <w:sz w:val="18"/>
              </w:rPr>
            </w:pPr>
            <w:r w:rsidRPr="00347E92">
              <w:rPr>
                <w:bCs/>
                <w:sz w:val="18"/>
              </w:rPr>
              <w:t>3</w:t>
            </w:r>
          </w:p>
        </w:tc>
        <w:tc>
          <w:tcPr>
            <w:tcW w:w="857" w:type="dxa"/>
            <w:shd w:val="clear" w:color="auto" w:fill="auto"/>
            <w:vAlign w:val="bottom"/>
          </w:tcPr>
          <w:p w14:paraId="2747B9E4" w14:textId="77777777" w:rsidR="00373689" w:rsidRPr="00347E92" w:rsidRDefault="00373689" w:rsidP="00347E92">
            <w:pPr>
              <w:suppressAutoHyphens w:val="0"/>
              <w:spacing w:before="40" w:after="40" w:line="220" w:lineRule="exact"/>
              <w:jc w:val="right"/>
              <w:rPr>
                <w:bCs/>
                <w:sz w:val="18"/>
              </w:rPr>
            </w:pPr>
            <w:r w:rsidRPr="00347E92">
              <w:rPr>
                <w:bCs/>
                <w:sz w:val="18"/>
              </w:rPr>
              <w:t>2</w:t>
            </w:r>
          </w:p>
        </w:tc>
        <w:tc>
          <w:tcPr>
            <w:tcW w:w="857" w:type="dxa"/>
            <w:shd w:val="clear" w:color="auto" w:fill="auto"/>
            <w:vAlign w:val="bottom"/>
          </w:tcPr>
          <w:p w14:paraId="05B33613" w14:textId="77777777" w:rsidR="00373689" w:rsidRPr="00347E92" w:rsidRDefault="00373689" w:rsidP="00347E92">
            <w:pPr>
              <w:suppressAutoHyphens w:val="0"/>
              <w:spacing w:before="40" w:after="40" w:line="220" w:lineRule="exact"/>
              <w:jc w:val="right"/>
              <w:rPr>
                <w:bCs/>
                <w:sz w:val="18"/>
              </w:rPr>
            </w:pPr>
            <w:r w:rsidRPr="00347E92">
              <w:rPr>
                <w:bCs/>
                <w:sz w:val="18"/>
              </w:rPr>
              <w:t>1</w:t>
            </w:r>
          </w:p>
        </w:tc>
        <w:tc>
          <w:tcPr>
            <w:tcW w:w="857" w:type="dxa"/>
            <w:shd w:val="clear" w:color="auto" w:fill="auto"/>
            <w:vAlign w:val="bottom"/>
          </w:tcPr>
          <w:p w14:paraId="472E2D00" w14:textId="77777777" w:rsidR="00373689" w:rsidRPr="00347E92" w:rsidRDefault="00373689" w:rsidP="00347E92">
            <w:pPr>
              <w:suppressAutoHyphens w:val="0"/>
              <w:spacing w:before="40" w:after="40" w:line="220" w:lineRule="exact"/>
              <w:jc w:val="right"/>
              <w:rPr>
                <w:bCs/>
                <w:sz w:val="18"/>
              </w:rPr>
            </w:pPr>
            <w:r w:rsidRPr="00347E92">
              <w:rPr>
                <w:bCs/>
                <w:sz w:val="18"/>
              </w:rPr>
              <w:t>11</w:t>
            </w:r>
          </w:p>
        </w:tc>
      </w:tr>
      <w:tr w:rsidR="00347E92" w:rsidRPr="00347E92" w14:paraId="3D6FAAA7" w14:textId="77777777" w:rsidTr="00347E92">
        <w:tc>
          <w:tcPr>
            <w:tcW w:w="1372" w:type="dxa"/>
            <w:shd w:val="clear" w:color="auto" w:fill="auto"/>
          </w:tcPr>
          <w:p w14:paraId="655CEA35" w14:textId="77777777" w:rsidR="00373689" w:rsidRPr="00347E92" w:rsidRDefault="00373689" w:rsidP="00347E92">
            <w:pPr>
              <w:suppressAutoHyphens w:val="0"/>
              <w:spacing w:before="40" w:after="40" w:line="220" w:lineRule="exact"/>
              <w:rPr>
                <w:bCs/>
                <w:sz w:val="18"/>
              </w:rPr>
            </w:pPr>
            <w:r w:rsidRPr="00347E92">
              <w:rPr>
                <w:bCs/>
                <w:sz w:val="18"/>
              </w:rPr>
              <w:t>Employment Promotion</w:t>
            </w:r>
          </w:p>
        </w:tc>
        <w:tc>
          <w:tcPr>
            <w:tcW w:w="856" w:type="dxa"/>
            <w:shd w:val="clear" w:color="auto" w:fill="auto"/>
            <w:vAlign w:val="bottom"/>
          </w:tcPr>
          <w:p w14:paraId="3891CE98" w14:textId="77777777" w:rsidR="00373689" w:rsidRPr="00347E92" w:rsidRDefault="00373689" w:rsidP="00347E92">
            <w:pPr>
              <w:suppressAutoHyphens w:val="0"/>
              <w:spacing w:before="40" w:after="40" w:line="220" w:lineRule="exact"/>
              <w:jc w:val="right"/>
              <w:rPr>
                <w:bCs/>
                <w:sz w:val="18"/>
              </w:rPr>
            </w:pPr>
            <w:r w:rsidRPr="00347E92">
              <w:rPr>
                <w:bCs/>
                <w:sz w:val="18"/>
              </w:rPr>
              <w:t>4</w:t>
            </w:r>
          </w:p>
        </w:tc>
        <w:tc>
          <w:tcPr>
            <w:tcW w:w="857" w:type="dxa"/>
            <w:shd w:val="clear" w:color="auto" w:fill="auto"/>
            <w:vAlign w:val="bottom"/>
          </w:tcPr>
          <w:p w14:paraId="4CAF60CE" w14:textId="77777777" w:rsidR="00373689" w:rsidRPr="00347E92" w:rsidRDefault="00373689" w:rsidP="00347E92">
            <w:pPr>
              <w:suppressAutoHyphens w:val="0"/>
              <w:spacing w:before="40" w:after="40" w:line="220" w:lineRule="exact"/>
              <w:jc w:val="right"/>
              <w:rPr>
                <w:bCs/>
                <w:sz w:val="18"/>
              </w:rPr>
            </w:pPr>
            <w:r w:rsidRPr="00347E92">
              <w:rPr>
                <w:bCs/>
                <w:sz w:val="18"/>
              </w:rPr>
              <w:t>11</w:t>
            </w:r>
          </w:p>
        </w:tc>
        <w:tc>
          <w:tcPr>
            <w:tcW w:w="857" w:type="dxa"/>
            <w:shd w:val="clear" w:color="auto" w:fill="auto"/>
            <w:vAlign w:val="bottom"/>
          </w:tcPr>
          <w:p w14:paraId="7F219287" w14:textId="77777777" w:rsidR="00373689" w:rsidRPr="00347E92" w:rsidRDefault="00373689" w:rsidP="00347E92">
            <w:pPr>
              <w:suppressAutoHyphens w:val="0"/>
              <w:spacing w:before="40" w:after="40" w:line="220" w:lineRule="exact"/>
              <w:jc w:val="right"/>
              <w:rPr>
                <w:bCs/>
                <w:sz w:val="18"/>
              </w:rPr>
            </w:pPr>
            <w:r w:rsidRPr="00347E92">
              <w:rPr>
                <w:bCs/>
                <w:sz w:val="18"/>
              </w:rPr>
              <w:t>7</w:t>
            </w:r>
          </w:p>
        </w:tc>
        <w:tc>
          <w:tcPr>
            <w:tcW w:w="857" w:type="dxa"/>
            <w:shd w:val="clear" w:color="auto" w:fill="auto"/>
            <w:vAlign w:val="bottom"/>
          </w:tcPr>
          <w:p w14:paraId="45FF4120" w14:textId="77777777" w:rsidR="00373689" w:rsidRPr="00347E92" w:rsidRDefault="00373689" w:rsidP="00347E92">
            <w:pPr>
              <w:suppressAutoHyphens w:val="0"/>
              <w:spacing w:before="40" w:after="40" w:line="220" w:lineRule="exact"/>
              <w:jc w:val="right"/>
              <w:rPr>
                <w:bCs/>
                <w:sz w:val="18"/>
              </w:rPr>
            </w:pPr>
            <w:r w:rsidRPr="00347E92">
              <w:rPr>
                <w:bCs/>
                <w:sz w:val="18"/>
              </w:rPr>
              <w:t>4</w:t>
            </w:r>
          </w:p>
        </w:tc>
        <w:tc>
          <w:tcPr>
            <w:tcW w:w="857" w:type="dxa"/>
            <w:shd w:val="clear" w:color="auto" w:fill="auto"/>
            <w:vAlign w:val="bottom"/>
          </w:tcPr>
          <w:p w14:paraId="6C723AAB" w14:textId="77777777" w:rsidR="00373689" w:rsidRPr="00347E92" w:rsidRDefault="00373689" w:rsidP="00347E92">
            <w:pPr>
              <w:suppressAutoHyphens w:val="0"/>
              <w:spacing w:before="40" w:after="40" w:line="220" w:lineRule="exact"/>
              <w:jc w:val="right"/>
              <w:rPr>
                <w:bCs/>
                <w:sz w:val="18"/>
              </w:rPr>
            </w:pPr>
            <w:r w:rsidRPr="00347E92">
              <w:rPr>
                <w:bCs/>
                <w:sz w:val="18"/>
              </w:rPr>
              <w:t>2</w:t>
            </w:r>
          </w:p>
        </w:tc>
        <w:tc>
          <w:tcPr>
            <w:tcW w:w="857" w:type="dxa"/>
            <w:shd w:val="clear" w:color="auto" w:fill="auto"/>
            <w:vAlign w:val="bottom"/>
          </w:tcPr>
          <w:p w14:paraId="7541AE59" w14:textId="77777777" w:rsidR="00373689" w:rsidRPr="00347E92" w:rsidRDefault="00373689" w:rsidP="00347E92">
            <w:pPr>
              <w:suppressAutoHyphens w:val="0"/>
              <w:spacing w:before="40" w:after="40" w:line="220" w:lineRule="exact"/>
              <w:jc w:val="right"/>
              <w:rPr>
                <w:bCs/>
                <w:sz w:val="18"/>
              </w:rPr>
            </w:pPr>
            <w:r w:rsidRPr="00347E92">
              <w:rPr>
                <w:bCs/>
                <w:sz w:val="18"/>
              </w:rPr>
              <w:t>10</w:t>
            </w:r>
          </w:p>
        </w:tc>
        <w:tc>
          <w:tcPr>
            <w:tcW w:w="857" w:type="dxa"/>
            <w:shd w:val="clear" w:color="auto" w:fill="auto"/>
            <w:vAlign w:val="bottom"/>
          </w:tcPr>
          <w:p w14:paraId="73CA92D3" w14:textId="77777777" w:rsidR="00373689" w:rsidRPr="00347E92" w:rsidRDefault="00373689" w:rsidP="00347E92">
            <w:pPr>
              <w:suppressAutoHyphens w:val="0"/>
              <w:spacing w:before="40" w:after="40" w:line="220" w:lineRule="exact"/>
              <w:jc w:val="right"/>
              <w:rPr>
                <w:bCs/>
                <w:sz w:val="18"/>
              </w:rPr>
            </w:pPr>
            <w:r w:rsidRPr="00347E92">
              <w:rPr>
                <w:bCs/>
                <w:sz w:val="18"/>
              </w:rPr>
              <w:t>23</w:t>
            </w:r>
          </w:p>
        </w:tc>
      </w:tr>
      <w:tr w:rsidR="00347E92" w:rsidRPr="00347E92" w14:paraId="1AF4EFBD" w14:textId="77777777" w:rsidTr="00347E92">
        <w:tc>
          <w:tcPr>
            <w:tcW w:w="1372" w:type="dxa"/>
            <w:shd w:val="clear" w:color="auto" w:fill="auto"/>
          </w:tcPr>
          <w:p w14:paraId="7FF2A833" w14:textId="77777777" w:rsidR="00373689" w:rsidRPr="00347E92" w:rsidRDefault="00373689" w:rsidP="00347E92">
            <w:pPr>
              <w:suppressAutoHyphens w:val="0"/>
              <w:spacing w:before="40" w:after="40" w:line="220" w:lineRule="exact"/>
              <w:rPr>
                <w:bCs/>
                <w:sz w:val="18"/>
              </w:rPr>
            </w:pPr>
            <w:r w:rsidRPr="00347E92">
              <w:rPr>
                <w:bCs/>
                <w:sz w:val="18"/>
              </w:rPr>
              <w:t>Land Dispute</w:t>
            </w:r>
          </w:p>
        </w:tc>
        <w:tc>
          <w:tcPr>
            <w:tcW w:w="856" w:type="dxa"/>
            <w:shd w:val="clear" w:color="auto" w:fill="auto"/>
            <w:vAlign w:val="bottom"/>
          </w:tcPr>
          <w:p w14:paraId="1B2B9D12" w14:textId="77777777" w:rsidR="00373689" w:rsidRPr="00347E92" w:rsidRDefault="00373689" w:rsidP="00347E92">
            <w:pPr>
              <w:suppressAutoHyphens w:val="0"/>
              <w:spacing w:before="40" w:after="40" w:line="220" w:lineRule="exact"/>
              <w:jc w:val="right"/>
              <w:rPr>
                <w:bCs/>
                <w:sz w:val="18"/>
              </w:rPr>
            </w:pPr>
            <w:r w:rsidRPr="00347E92">
              <w:rPr>
                <w:bCs/>
                <w:sz w:val="18"/>
              </w:rPr>
              <w:t>5</w:t>
            </w:r>
          </w:p>
        </w:tc>
        <w:tc>
          <w:tcPr>
            <w:tcW w:w="857" w:type="dxa"/>
            <w:shd w:val="clear" w:color="auto" w:fill="auto"/>
            <w:vAlign w:val="bottom"/>
          </w:tcPr>
          <w:p w14:paraId="73358EC8" w14:textId="77777777" w:rsidR="00373689" w:rsidRPr="00347E92" w:rsidRDefault="00373689" w:rsidP="00347E92">
            <w:pPr>
              <w:suppressAutoHyphens w:val="0"/>
              <w:spacing w:before="40" w:after="40" w:line="220" w:lineRule="exact"/>
              <w:jc w:val="right"/>
              <w:rPr>
                <w:bCs/>
                <w:sz w:val="18"/>
              </w:rPr>
            </w:pPr>
            <w:r w:rsidRPr="00347E92">
              <w:rPr>
                <w:bCs/>
                <w:sz w:val="18"/>
              </w:rPr>
              <w:t>14</w:t>
            </w:r>
          </w:p>
        </w:tc>
        <w:tc>
          <w:tcPr>
            <w:tcW w:w="857" w:type="dxa"/>
            <w:shd w:val="clear" w:color="auto" w:fill="auto"/>
            <w:vAlign w:val="bottom"/>
          </w:tcPr>
          <w:p w14:paraId="68B3874A" w14:textId="77777777" w:rsidR="00373689" w:rsidRPr="00347E92" w:rsidRDefault="00373689" w:rsidP="00347E92">
            <w:pPr>
              <w:suppressAutoHyphens w:val="0"/>
              <w:spacing w:before="40" w:after="40" w:line="220" w:lineRule="exact"/>
              <w:jc w:val="right"/>
              <w:rPr>
                <w:bCs/>
                <w:sz w:val="18"/>
              </w:rPr>
            </w:pPr>
            <w:r w:rsidRPr="00347E92">
              <w:rPr>
                <w:bCs/>
                <w:sz w:val="18"/>
              </w:rPr>
              <w:t>15</w:t>
            </w:r>
          </w:p>
        </w:tc>
        <w:tc>
          <w:tcPr>
            <w:tcW w:w="857" w:type="dxa"/>
            <w:shd w:val="clear" w:color="auto" w:fill="auto"/>
            <w:vAlign w:val="bottom"/>
          </w:tcPr>
          <w:p w14:paraId="4A5A0CCE" w14:textId="77777777" w:rsidR="00373689" w:rsidRPr="00347E92" w:rsidRDefault="00373689" w:rsidP="00347E92">
            <w:pPr>
              <w:suppressAutoHyphens w:val="0"/>
              <w:spacing w:before="40" w:after="40" w:line="220" w:lineRule="exact"/>
              <w:jc w:val="right"/>
              <w:rPr>
                <w:bCs/>
                <w:sz w:val="18"/>
              </w:rPr>
            </w:pPr>
            <w:r w:rsidRPr="00347E92">
              <w:rPr>
                <w:bCs/>
                <w:sz w:val="18"/>
              </w:rPr>
              <w:t>12</w:t>
            </w:r>
          </w:p>
        </w:tc>
        <w:tc>
          <w:tcPr>
            <w:tcW w:w="857" w:type="dxa"/>
            <w:shd w:val="clear" w:color="auto" w:fill="auto"/>
            <w:vAlign w:val="bottom"/>
          </w:tcPr>
          <w:p w14:paraId="7BAA1C64" w14:textId="77777777" w:rsidR="00373689" w:rsidRPr="00347E92" w:rsidRDefault="00373689" w:rsidP="00347E92">
            <w:pPr>
              <w:suppressAutoHyphens w:val="0"/>
              <w:spacing w:before="40" w:after="40" w:line="220" w:lineRule="exact"/>
              <w:jc w:val="right"/>
              <w:rPr>
                <w:bCs/>
                <w:sz w:val="18"/>
              </w:rPr>
            </w:pPr>
            <w:r w:rsidRPr="00347E92">
              <w:rPr>
                <w:bCs/>
                <w:sz w:val="18"/>
              </w:rPr>
              <w:t>9</w:t>
            </w:r>
          </w:p>
        </w:tc>
        <w:tc>
          <w:tcPr>
            <w:tcW w:w="857" w:type="dxa"/>
            <w:shd w:val="clear" w:color="auto" w:fill="auto"/>
            <w:vAlign w:val="bottom"/>
          </w:tcPr>
          <w:p w14:paraId="48101533" w14:textId="77777777" w:rsidR="00373689" w:rsidRPr="00347E92" w:rsidRDefault="00373689" w:rsidP="00347E92">
            <w:pPr>
              <w:suppressAutoHyphens w:val="0"/>
              <w:spacing w:before="40" w:after="40" w:line="220" w:lineRule="exact"/>
              <w:jc w:val="right"/>
              <w:rPr>
                <w:bCs/>
                <w:sz w:val="18"/>
              </w:rPr>
            </w:pPr>
            <w:r w:rsidRPr="00347E92">
              <w:rPr>
                <w:bCs/>
                <w:sz w:val="18"/>
              </w:rPr>
              <w:t>17</w:t>
            </w:r>
          </w:p>
        </w:tc>
        <w:tc>
          <w:tcPr>
            <w:tcW w:w="857" w:type="dxa"/>
            <w:shd w:val="clear" w:color="auto" w:fill="auto"/>
            <w:vAlign w:val="bottom"/>
          </w:tcPr>
          <w:p w14:paraId="2C0A1C85" w14:textId="77777777" w:rsidR="00373689" w:rsidRPr="00347E92" w:rsidRDefault="00373689" w:rsidP="00347E92">
            <w:pPr>
              <w:suppressAutoHyphens w:val="0"/>
              <w:spacing w:before="40" w:after="40" w:line="220" w:lineRule="exact"/>
              <w:jc w:val="right"/>
              <w:rPr>
                <w:bCs/>
                <w:sz w:val="18"/>
              </w:rPr>
            </w:pPr>
            <w:r w:rsidRPr="00347E92">
              <w:rPr>
                <w:bCs/>
                <w:sz w:val="18"/>
              </w:rPr>
              <w:t>19</w:t>
            </w:r>
          </w:p>
        </w:tc>
      </w:tr>
      <w:tr w:rsidR="00347E92" w:rsidRPr="00347E92" w14:paraId="47322897" w14:textId="77777777" w:rsidTr="00347E92">
        <w:tc>
          <w:tcPr>
            <w:tcW w:w="1372" w:type="dxa"/>
            <w:shd w:val="clear" w:color="auto" w:fill="auto"/>
          </w:tcPr>
          <w:p w14:paraId="419DDBD5" w14:textId="77777777" w:rsidR="00373689" w:rsidRPr="00347E92" w:rsidRDefault="00373689" w:rsidP="00347E92">
            <w:pPr>
              <w:suppressAutoHyphens w:val="0"/>
              <w:spacing w:before="40" w:after="40" w:line="220" w:lineRule="exact"/>
              <w:rPr>
                <w:bCs/>
                <w:sz w:val="18"/>
              </w:rPr>
            </w:pPr>
            <w:r w:rsidRPr="00347E92">
              <w:rPr>
                <w:bCs/>
                <w:sz w:val="18"/>
              </w:rPr>
              <w:t>Rape</w:t>
            </w:r>
          </w:p>
        </w:tc>
        <w:tc>
          <w:tcPr>
            <w:tcW w:w="856" w:type="dxa"/>
            <w:shd w:val="clear" w:color="auto" w:fill="auto"/>
            <w:vAlign w:val="bottom"/>
          </w:tcPr>
          <w:p w14:paraId="600760BB" w14:textId="77777777" w:rsidR="00373689" w:rsidRPr="00347E92" w:rsidRDefault="00373689" w:rsidP="00347E92">
            <w:pPr>
              <w:suppressAutoHyphens w:val="0"/>
              <w:spacing w:before="40" w:after="40" w:line="220" w:lineRule="exact"/>
              <w:jc w:val="right"/>
              <w:rPr>
                <w:bCs/>
                <w:sz w:val="18"/>
              </w:rPr>
            </w:pPr>
            <w:r w:rsidRPr="00347E92">
              <w:rPr>
                <w:bCs/>
                <w:sz w:val="18"/>
              </w:rPr>
              <w:t>5</w:t>
            </w:r>
          </w:p>
        </w:tc>
        <w:tc>
          <w:tcPr>
            <w:tcW w:w="857" w:type="dxa"/>
            <w:shd w:val="clear" w:color="auto" w:fill="auto"/>
            <w:vAlign w:val="bottom"/>
          </w:tcPr>
          <w:p w14:paraId="1616C46C" w14:textId="77777777" w:rsidR="00373689" w:rsidRPr="00347E92" w:rsidRDefault="00373689" w:rsidP="00347E92">
            <w:pPr>
              <w:suppressAutoHyphens w:val="0"/>
              <w:spacing w:before="40" w:after="40" w:line="220" w:lineRule="exact"/>
              <w:jc w:val="right"/>
              <w:rPr>
                <w:bCs/>
                <w:sz w:val="18"/>
              </w:rPr>
            </w:pPr>
            <w:r w:rsidRPr="00347E92">
              <w:rPr>
                <w:bCs/>
                <w:sz w:val="18"/>
              </w:rPr>
              <w:t>7</w:t>
            </w:r>
          </w:p>
        </w:tc>
        <w:tc>
          <w:tcPr>
            <w:tcW w:w="857" w:type="dxa"/>
            <w:shd w:val="clear" w:color="auto" w:fill="auto"/>
            <w:vAlign w:val="bottom"/>
          </w:tcPr>
          <w:p w14:paraId="027A1896" w14:textId="77777777" w:rsidR="00373689" w:rsidRPr="00347E92" w:rsidRDefault="00373689" w:rsidP="00347E92">
            <w:pPr>
              <w:suppressAutoHyphens w:val="0"/>
              <w:spacing w:before="40" w:after="40" w:line="220" w:lineRule="exact"/>
              <w:jc w:val="right"/>
              <w:rPr>
                <w:bCs/>
                <w:sz w:val="18"/>
              </w:rPr>
            </w:pPr>
            <w:r w:rsidRPr="00347E92">
              <w:rPr>
                <w:bCs/>
                <w:sz w:val="18"/>
              </w:rPr>
              <w:t>12</w:t>
            </w:r>
          </w:p>
        </w:tc>
        <w:tc>
          <w:tcPr>
            <w:tcW w:w="857" w:type="dxa"/>
            <w:shd w:val="clear" w:color="auto" w:fill="auto"/>
            <w:vAlign w:val="bottom"/>
          </w:tcPr>
          <w:p w14:paraId="210DF28F" w14:textId="77777777" w:rsidR="00373689" w:rsidRPr="00347E92" w:rsidRDefault="00373689" w:rsidP="00347E92">
            <w:pPr>
              <w:suppressAutoHyphens w:val="0"/>
              <w:spacing w:before="40" w:after="40" w:line="220" w:lineRule="exact"/>
              <w:jc w:val="right"/>
              <w:rPr>
                <w:bCs/>
                <w:sz w:val="18"/>
              </w:rPr>
            </w:pPr>
            <w:r w:rsidRPr="00347E92">
              <w:rPr>
                <w:bCs/>
                <w:sz w:val="18"/>
              </w:rPr>
              <w:t>14</w:t>
            </w:r>
          </w:p>
        </w:tc>
        <w:tc>
          <w:tcPr>
            <w:tcW w:w="857" w:type="dxa"/>
            <w:shd w:val="clear" w:color="auto" w:fill="auto"/>
            <w:vAlign w:val="bottom"/>
          </w:tcPr>
          <w:p w14:paraId="2F1F170B" w14:textId="77777777" w:rsidR="00373689" w:rsidRPr="00347E92" w:rsidRDefault="00373689" w:rsidP="00347E92">
            <w:pPr>
              <w:suppressAutoHyphens w:val="0"/>
              <w:spacing w:before="40" w:after="40" w:line="220" w:lineRule="exact"/>
              <w:jc w:val="right"/>
              <w:rPr>
                <w:bCs/>
                <w:sz w:val="18"/>
              </w:rPr>
            </w:pPr>
            <w:r w:rsidRPr="00347E92">
              <w:rPr>
                <w:bCs/>
                <w:sz w:val="18"/>
              </w:rPr>
              <w:t>5</w:t>
            </w:r>
          </w:p>
        </w:tc>
        <w:tc>
          <w:tcPr>
            <w:tcW w:w="857" w:type="dxa"/>
            <w:shd w:val="clear" w:color="auto" w:fill="auto"/>
            <w:vAlign w:val="bottom"/>
          </w:tcPr>
          <w:p w14:paraId="56C3C93A" w14:textId="77777777" w:rsidR="00373689" w:rsidRPr="00347E92" w:rsidRDefault="00373689" w:rsidP="00347E92">
            <w:pPr>
              <w:suppressAutoHyphens w:val="0"/>
              <w:spacing w:before="40" w:after="40" w:line="220" w:lineRule="exact"/>
              <w:jc w:val="right"/>
              <w:rPr>
                <w:bCs/>
                <w:sz w:val="18"/>
              </w:rPr>
            </w:pPr>
            <w:r w:rsidRPr="00347E92">
              <w:rPr>
                <w:bCs/>
                <w:sz w:val="18"/>
              </w:rPr>
              <w:t>5</w:t>
            </w:r>
          </w:p>
        </w:tc>
        <w:tc>
          <w:tcPr>
            <w:tcW w:w="857" w:type="dxa"/>
            <w:shd w:val="clear" w:color="auto" w:fill="auto"/>
            <w:vAlign w:val="bottom"/>
          </w:tcPr>
          <w:p w14:paraId="300B93CF" w14:textId="77777777" w:rsidR="00373689" w:rsidRPr="00347E92" w:rsidRDefault="00373689" w:rsidP="00347E92">
            <w:pPr>
              <w:suppressAutoHyphens w:val="0"/>
              <w:spacing w:before="40" w:after="40" w:line="220" w:lineRule="exact"/>
              <w:jc w:val="right"/>
              <w:rPr>
                <w:bCs/>
                <w:sz w:val="18"/>
              </w:rPr>
            </w:pPr>
            <w:r w:rsidRPr="00347E92">
              <w:rPr>
                <w:bCs/>
                <w:sz w:val="18"/>
              </w:rPr>
              <w:t>10</w:t>
            </w:r>
          </w:p>
        </w:tc>
      </w:tr>
      <w:tr w:rsidR="00347E92" w:rsidRPr="00347E92" w14:paraId="02C190BA" w14:textId="77777777" w:rsidTr="00347E92">
        <w:tc>
          <w:tcPr>
            <w:tcW w:w="1372" w:type="dxa"/>
            <w:shd w:val="clear" w:color="auto" w:fill="auto"/>
          </w:tcPr>
          <w:p w14:paraId="6A4C1221" w14:textId="77777777" w:rsidR="00373689" w:rsidRPr="00347E92" w:rsidRDefault="00373689" w:rsidP="00347E92">
            <w:pPr>
              <w:suppressAutoHyphens w:val="0"/>
              <w:spacing w:before="40" w:after="40" w:line="220" w:lineRule="exact"/>
              <w:rPr>
                <w:bCs/>
                <w:sz w:val="18"/>
              </w:rPr>
            </w:pPr>
            <w:r w:rsidRPr="00347E92">
              <w:rPr>
                <w:bCs/>
                <w:sz w:val="18"/>
              </w:rPr>
              <w:t>Maintenance &amp; divorce</w:t>
            </w:r>
          </w:p>
        </w:tc>
        <w:tc>
          <w:tcPr>
            <w:tcW w:w="856" w:type="dxa"/>
            <w:shd w:val="clear" w:color="auto" w:fill="auto"/>
            <w:vAlign w:val="bottom"/>
          </w:tcPr>
          <w:p w14:paraId="03605DB3" w14:textId="77777777" w:rsidR="00373689" w:rsidRPr="00347E92" w:rsidRDefault="00373689" w:rsidP="00347E92">
            <w:pPr>
              <w:suppressAutoHyphens w:val="0"/>
              <w:spacing w:before="40" w:after="40" w:line="220" w:lineRule="exact"/>
              <w:jc w:val="right"/>
              <w:rPr>
                <w:bCs/>
                <w:sz w:val="18"/>
              </w:rPr>
            </w:pPr>
            <w:r w:rsidRPr="00347E92">
              <w:rPr>
                <w:bCs/>
                <w:sz w:val="18"/>
              </w:rPr>
              <w:t>10</w:t>
            </w:r>
          </w:p>
        </w:tc>
        <w:tc>
          <w:tcPr>
            <w:tcW w:w="857" w:type="dxa"/>
            <w:shd w:val="clear" w:color="auto" w:fill="auto"/>
            <w:vAlign w:val="bottom"/>
          </w:tcPr>
          <w:p w14:paraId="22F74A1C" w14:textId="77777777" w:rsidR="00373689" w:rsidRPr="00347E92" w:rsidRDefault="00373689" w:rsidP="00347E92">
            <w:pPr>
              <w:suppressAutoHyphens w:val="0"/>
              <w:spacing w:before="40" w:after="40" w:line="220" w:lineRule="exact"/>
              <w:jc w:val="right"/>
              <w:rPr>
                <w:bCs/>
                <w:sz w:val="18"/>
              </w:rPr>
            </w:pPr>
            <w:r w:rsidRPr="00347E92">
              <w:rPr>
                <w:bCs/>
                <w:sz w:val="18"/>
              </w:rPr>
              <w:t>22</w:t>
            </w:r>
          </w:p>
        </w:tc>
        <w:tc>
          <w:tcPr>
            <w:tcW w:w="857" w:type="dxa"/>
            <w:shd w:val="clear" w:color="auto" w:fill="auto"/>
            <w:vAlign w:val="bottom"/>
          </w:tcPr>
          <w:p w14:paraId="03E2E2DA" w14:textId="77777777" w:rsidR="00373689" w:rsidRPr="00347E92" w:rsidRDefault="00373689" w:rsidP="00347E92">
            <w:pPr>
              <w:suppressAutoHyphens w:val="0"/>
              <w:spacing w:before="40" w:after="40" w:line="220" w:lineRule="exact"/>
              <w:jc w:val="right"/>
              <w:rPr>
                <w:bCs/>
                <w:sz w:val="18"/>
              </w:rPr>
            </w:pPr>
            <w:r w:rsidRPr="00347E92">
              <w:rPr>
                <w:bCs/>
                <w:sz w:val="18"/>
              </w:rPr>
              <w:t>27</w:t>
            </w:r>
          </w:p>
        </w:tc>
        <w:tc>
          <w:tcPr>
            <w:tcW w:w="857" w:type="dxa"/>
            <w:shd w:val="clear" w:color="auto" w:fill="auto"/>
            <w:vAlign w:val="bottom"/>
          </w:tcPr>
          <w:p w14:paraId="32256E08" w14:textId="77777777" w:rsidR="00373689" w:rsidRPr="00347E92" w:rsidRDefault="00373689" w:rsidP="00347E92">
            <w:pPr>
              <w:suppressAutoHyphens w:val="0"/>
              <w:spacing w:before="40" w:after="40" w:line="220" w:lineRule="exact"/>
              <w:jc w:val="right"/>
              <w:rPr>
                <w:bCs/>
                <w:sz w:val="18"/>
              </w:rPr>
            </w:pPr>
            <w:r w:rsidRPr="00347E92">
              <w:rPr>
                <w:bCs/>
                <w:sz w:val="18"/>
              </w:rPr>
              <w:t>26</w:t>
            </w:r>
          </w:p>
        </w:tc>
        <w:tc>
          <w:tcPr>
            <w:tcW w:w="857" w:type="dxa"/>
            <w:shd w:val="clear" w:color="auto" w:fill="auto"/>
            <w:vAlign w:val="bottom"/>
          </w:tcPr>
          <w:p w14:paraId="60FB0285" w14:textId="77777777" w:rsidR="00373689" w:rsidRPr="00347E92" w:rsidRDefault="00373689" w:rsidP="00347E92">
            <w:pPr>
              <w:suppressAutoHyphens w:val="0"/>
              <w:spacing w:before="40" w:after="40" w:line="220" w:lineRule="exact"/>
              <w:jc w:val="right"/>
              <w:rPr>
                <w:bCs/>
                <w:sz w:val="18"/>
              </w:rPr>
            </w:pPr>
            <w:r w:rsidRPr="00347E92">
              <w:rPr>
                <w:bCs/>
                <w:sz w:val="18"/>
              </w:rPr>
              <w:t>23</w:t>
            </w:r>
          </w:p>
        </w:tc>
        <w:tc>
          <w:tcPr>
            <w:tcW w:w="857" w:type="dxa"/>
            <w:shd w:val="clear" w:color="auto" w:fill="auto"/>
            <w:vAlign w:val="bottom"/>
          </w:tcPr>
          <w:p w14:paraId="189C8B73" w14:textId="77777777" w:rsidR="00373689" w:rsidRPr="00347E92" w:rsidRDefault="00373689" w:rsidP="00347E92">
            <w:pPr>
              <w:suppressAutoHyphens w:val="0"/>
              <w:spacing w:before="40" w:after="40" w:line="220" w:lineRule="exact"/>
              <w:jc w:val="right"/>
              <w:rPr>
                <w:bCs/>
                <w:sz w:val="18"/>
              </w:rPr>
            </w:pPr>
            <w:r w:rsidRPr="00347E92">
              <w:rPr>
                <w:bCs/>
                <w:sz w:val="18"/>
              </w:rPr>
              <w:t>27</w:t>
            </w:r>
          </w:p>
        </w:tc>
        <w:tc>
          <w:tcPr>
            <w:tcW w:w="857" w:type="dxa"/>
            <w:shd w:val="clear" w:color="auto" w:fill="auto"/>
            <w:vAlign w:val="bottom"/>
          </w:tcPr>
          <w:p w14:paraId="489E7A2B" w14:textId="77777777" w:rsidR="00373689" w:rsidRPr="00347E92" w:rsidRDefault="00373689" w:rsidP="00347E92">
            <w:pPr>
              <w:suppressAutoHyphens w:val="0"/>
              <w:spacing w:before="40" w:after="40" w:line="220" w:lineRule="exact"/>
              <w:jc w:val="right"/>
              <w:rPr>
                <w:bCs/>
                <w:sz w:val="18"/>
              </w:rPr>
            </w:pPr>
            <w:r w:rsidRPr="00347E92">
              <w:rPr>
                <w:bCs/>
                <w:sz w:val="18"/>
              </w:rPr>
              <w:t>97</w:t>
            </w:r>
          </w:p>
        </w:tc>
      </w:tr>
      <w:tr w:rsidR="00347E92" w:rsidRPr="00347E92" w14:paraId="310B30CD" w14:textId="77777777" w:rsidTr="00347E92">
        <w:tc>
          <w:tcPr>
            <w:tcW w:w="1372" w:type="dxa"/>
            <w:shd w:val="clear" w:color="auto" w:fill="auto"/>
          </w:tcPr>
          <w:p w14:paraId="56D9DF86" w14:textId="77777777" w:rsidR="00373689" w:rsidRPr="00347E92" w:rsidRDefault="00373689" w:rsidP="00347E92">
            <w:pPr>
              <w:suppressAutoHyphens w:val="0"/>
              <w:spacing w:before="40" w:after="40" w:line="220" w:lineRule="exact"/>
              <w:rPr>
                <w:bCs/>
                <w:sz w:val="18"/>
              </w:rPr>
            </w:pPr>
            <w:r w:rsidRPr="00347E92">
              <w:rPr>
                <w:bCs/>
                <w:sz w:val="18"/>
              </w:rPr>
              <w:t>Violation of Human Rights</w:t>
            </w:r>
          </w:p>
        </w:tc>
        <w:tc>
          <w:tcPr>
            <w:tcW w:w="856" w:type="dxa"/>
            <w:shd w:val="clear" w:color="auto" w:fill="auto"/>
            <w:vAlign w:val="bottom"/>
          </w:tcPr>
          <w:p w14:paraId="7F60FB1C" w14:textId="77777777" w:rsidR="00373689" w:rsidRPr="00347E92" w:rsidRDefault="00373689" w:rsidP="00347E92">
            <w:pPr>
              <w:suppressAutoHyphens w:val="0"/>
              <w:spacing w:before="40" w:after="40" w:line="220" w:lineRule="exact"/>
              <w:jc w:val="right"/>
              <w:rPr>
                <w:bCs/>
                <w:sz w:val="18"/>
              </w:rPr>
            </w:pPr>
            <w:r w:rsidRPr="00347E92">
              <w:rPr>
                <w:bCs/>
                <w:sz w:val="18"/>
              </w:rPr>
              <w:t>3</w:t>
            </w:r>
          </w:p>
        </w:tc>
        <w:tc>
          <w:tcPr>
            <w:tcW w:w="857" w:type="dxa"/>
            <w:shd w:val="clear" w:color="auto" w:fill="auto"/>
            <w:vAlign w:val="bottom"/>
          </w:tcPr>
          <w:p w14:paraId="468E5370" w14:textId="77777777" w:rsidR="00373689" w:rsidRPr="00347E92" w:rsidRDefault="00373689" w:rsidP="00347E92">
            <w:pPr>
              <w:suppressAutoHyphens w:val="0"/>
              <w:spacing w:before="40" w:after="40" w:line="220" w:lineRule="exact"/>
              <w:jc w:val="right"/>
              <w:rPr>
                <w:bCs/>
                <w:sz w:val="18"/>
              </w:rPr>
            </w:pPr>
            <w:r w:rsidRPr="00347E92">
              <w:rPr>
                <w:bCs/>
                <w:sz w:val="18"/>
              </w:rPr>
              <w:t>3</w:t>
            </w:r>
          </w:p>
        </w:tc>
        <w:tc>
          <w:tcPr>
            <w:tcW w:w="857" w:type="dxa"/>
            <w:shd w:val="clear" w:color="auto" w:fill="auto"/>
            <w:vAlign w:val="bottom"/>
          </w:tcPr>
          <w:p w14:paraId="5D23C9AD" w14:textId="77777777" w:rsidR="00373689" w:rsidRPr="00347E92" w:rsidRDefault="00373689" w:rsidP="00347E92">
            <w:pPr>
              <w:suppressAutoHyphens w:val="0"/>
              <w:spacing w:before="40" w:after="40" w:line="220" w:lineRule="exact"/>
              <w:jc w:val="right"/>
              <w:rPr>
                <w:bCs/>
                <w:sz w:val="18"/>
              </w:rPr>
            </w:pPr>
            <w:r w:rsidRPr="00347E92">
              <w:rPr>
                <w:bCs/>
                <w:sz w:val="18"/>
              </w:rPr>
              <w:t>4</w:t>
            </w:r>
          </w:p>
        </w:tc>
        <w:tc>
          <w:tcPr>
            <w:tcW w:w="857" w:type="dxa"/>
            <w:shd w:val="clear" w:color="auto" w:fill="auto"/>
            <w:vAlign w:val="bottom"/>
          </w:tcPr>
          <w:p w14:paraId="40FCD175" w14:textId="77777777" w:rsidR="00373689" w:rsidRPr="00347E92" w:rsidRDefault="00373689" w:rsidP="00347E92">
            <w:pPr>
              <w:suppressAutoHyphens w:val="0"/>
              <w:spacing w:before="40" w:after="40" w:line="220" w:lineRule="exact"/>
              <w:jc w:val="right"/>
              <w:rPr>
                <w:bCs/>
                <w:sz w:val="18"/>
              </w:rPr>
            </w:pPr>
            <w:r w:rsidRPr="00347E92">
              <w:rPr>
                <w:bCs/>
                <w:sz w:val="18"/>
              </w:rPr>
              <w:t>3</w:t>
            </w:r>
          </w:p>
        </w:tc>
        <w:tc>
          <w:tcPr>
            <w:tcW w:w="857" w:type="dxa"/>
            <w:shd w:val="clear" w:color="auto" w:fill="auto"/>
            <w:vAlign w:val="bottom"/>
          </w:tcPr>
          <w:p w14:paraId="3DFC46A7" w14:textId="77777777" w:rsidR="00373689" w:rsidRPr="00347E92" w:rsidRDefault="00373689" w:rsidP="00347E92">
            <w:pPr>
              <w:suppressAutoHyphens w:val="0"/>
              <w:spacing w:before="40" w:after="40" w:line="220" w:lineRule="exact"/>
              <w:jc w:val="right"/>
              <w:rPr>
                <w:bCs/>
                <w:sz w:val="18"/>
              </w:rPr>
            </w:pPr>
            <w:r w:rsidRPr="00347E92">
              <w:rPr>
                <w:bCs/>
                <w:sz w:val="18"/>
              </w:rPr>
              <w:t>1</w:t>
            </w:r>
          </w:p>
        </w:tc>
        <w:tc>
          <w:tcPr>
            <w:tcW w:w="857" w:type="dxa"/>
            <w:shd w:val="clear" w:color="auto" w:fill="auto"/>
            <w:vAlign w:val="bottom"/>
          </w:tcPr>
          <w:p w14:paraId="122F43A5" w14:textId="77777777" w:rsidR="00373689" w:rsidRPr="00347E92" w:rsidRDefault="00373689" w:rsidP="00347E92">
            <w:pPr>
              <w:suppressAutoHyphens w:val="0"/>
              <w:spacing w:before="40" w:after="40" w:line="220" w:lineRule="exact"/>
              <w:jc w:val="right"/>
              <w:rPr>
                <w:bCs/>
                <w:sz w:val="18"/>
              </w:rPr>
            </w:pPr>
            <w:r w:rsidRPr="00347E92">
              <w:rPr>
                <w:bCs/>
                <w:sz w:val="18"/>
              </w:rPr>
              <w:t>1</w:t>
            </w:r>
          </w:p>
        </w:tc>
        <w:tc>
          <w:tcPr>
            <w:tcW w:w="857" w:type="dxa"/>
            <w:shd w:val="clear" w:color="auto" w:fill="auto"/>
            <w:vAlign w:val="bottom"/>
          </w:tcPr>
          <w:p w14:paraId="3A42D5A7" w14:textId="77777777" w:rsidR="00373689" w:rsidRPr="00347E92" w:rsidRDefault="00373689" w:rsidP="00347E92">
            <w:pPr>
              <w:suppressAutoHyphens w:val="0"/>
              <w:spacing w:before="40" w:after="40" w:line="220" w:lineRule="exact"/>
              <w:jc w:val="right"/>
              <w:rPr>
                <w:bCs/>
                <w:sz w:val="18"/>
              </w:rPr>
            </w:pPr>
          </w:p>
        </w:tc>
      </w:tr>
      <w:tr w:rsidR="00347E92" w:rsidRPr="00347E92" w14:paraId="6C2B3493" w14:textId="77777777" w:rsidTr="00347E92">
        <w:tc>
          <w:tcPr>
            <w:tcW w:w="1372" w:type="dxa"/>
            <w:shd w:val="clear" w:color="auto" w:fill="auto"/>
          </w:tcPr>
          <w:p w14:paraId="155BE6BE" w14:textId="77777777" w:rsidR="00373689" w:rsidRPr="00347E92" w:rsidRDefault="00373689" w:rsidP="00347E92">
            <w:pPr>
              <w:suppressAutoHyphens w:val="0"/>
              <w:spacing w:before="40" w:after="40" w:line="220" w:lineRule="exact"/>
              <w:rPr>
                <w:bCs/>
                <w:sz w:val="18"/>
              </w:rPr>
            </w:pPr>
            <w:r w:rsidRPr="00347E92">
              <w:rPr>
                <w:bCs/>
                <w:sz w:val="18"/>
              </w:rPr>
              <w:t>Murder &amp; Hurt</w:t>
            </w:r>
          </w:p>
        </w:tc>
        <w:tc>
          <w:tcPr>
            <w:tcW w:w="856" w:type="dxa"/>
            <w:shd w:val="clear" w:color="auto" w:fill="auto"/>
            <w:vAlign w:val="bottom"/>
          </w:tcPr>
          <w:p w14:paraId="01AFB855" w14:textId="77777777" w:rsidR="00373689" w:rsidRPr="00347E92" w:rsidRDefault="00373689" w:rsidP="00347E92">
            <w:pPr>
              <w:suppressAutoHyphens w:val="0"/>
              <w:spacing w:before="40" w:after="40" w:line="220" w:lineRule="exact"/>
              <w:jc w:val="right"/>
              <w:rPr>
                <w:bCs/>
                <w:sz w:val="18"/>
              </w:rPr>
            </w:pPr>
            <w:r w:rsidRPr="00347E92">
              <w:rPr>
                <w:bCs/>
                <w:sz w:val="18"/>
              </w:rPr>
              <w:t>19</w:t>
            </w:r>
          </w:p>
        </w:tc>
        <w:tc>
          <w:tcPr>
            <w:tcW w:w="857" w:type="dxa"/>
            <w:shd w:val="clear" w:color="auto" w:fill="auto"/>
            <w:vAlign w:val="bottom"/>
          </w:tcPr>
          <w:p w14:paraId="4D3F35EC" w14:textId="77777777" w:rsidR="00373689" w:rsidRPr="00347E92" w:rsidRDefault="00373689" w:rsidP="00347E92">
            <w:pPr>
              <w:suppressAutoHyphens w:val="0"/>
              <w:spacing w:before="40" w:after="40" w:line="220" w:lineRule="exact"/>
              <w:jc w:val="right"/>
              <w:rPr>
                <w:bCs/>
                <w:sz w:val="18"/>
              </w:rPr>
            </w:pPr>
            <w:r w:rsidRPr="00347E92">
              <w:rPr>
                <w:bCs/>
                <w:sz w:val="18"/>
              </w:rPr>
              <w:t>25</w:t>
            </w:r>
          </w:p>
        </w:tc>
        <w:tc>
          <w:tcPr>
            <w:tcW w:w="857" w:type="dxa"/>
            <w:shd w:val="clear" w:color="auto" w:fill="auto"/>
            <w:vAlign w:val="bottom"/>
          </w:tcPr>
          <w:p w14:paraId="0D047C8D" w14:textId="77777777" w:rsidR="00373689" w:rsidRPr="00347E92" w:rsidRDefault="00373689" w:rsidP="00347E92">
            <w:pPr>
              <w:suppressAutoHyphens w:val="0"/>
              <w:spacing w:before="40" w:after="40" w:line="220" w:lineRule="exact"/>
              <w:jc w:val="right"/>
              <w:rPr>
                <w:bCs/>
                <w:sz w:val="18"/>
              </w:rPr>
            </w:pPr>
            <w:r w:rsidRPr="00347E92">
              <w:rPr>
                <w:bCs/>
                <w:sz w:val="18"/>
              </w:rPr>
              <w:t>39</w:t>
            </w:r>
          </w:p>
        </w:tc>
        <w:tc>
          <w:tcPr>
            <w:tcW w:w="857" w:type="dxa"/>
            <w:shd w:val="clear" w:color="auto" w:fill="auto"/>
            <w:vAlign w:val="bottom"/>
          </w:tcPr>
          <w:p w14:paraId="002AE13A" w14:textId="77777777" w:rsidR="00373689" w:rsidRPr="00347E92" w:rsidRDefault="00373689" w:rsidP="00347E92">
            <w:pPr>
              <w:suppressAutoHyphens w:val="0"/>
              <w:spacing w:before="40" w:after="40" w:line="220" w:lineRule="exact"/>
              <w:jc w:val="right"/>
              <w:rPr>
                <w:bCs/>
                <w:sz w:val="18"/>
              </w:rPr>
            </w:pPr>
            <w:r w:rsidRPr="00347E92">
              <w:rPr>
                <w:bCs/>
                <w:sz w:val="18"/>
              </w:rPr>
              <w:t>35</w:t>
            </w:r>
          </w:p>
        </w:tc>
        <w:tc>
          <w:tcPr>
            <w:tcW w:w="857" w:type="dxa"/>
            <w:shd w:val="clear" w:color="auto" w:fill="auto"/>
            <w:vAlign w:val="bottom"/>
          </w:tcPr>
          <w:p w14:paraId="080F23CC" w14:textId="77777777" w:rsidR="00373689" w:rsidRPr="00347E92" w:rsidRDefault="00373689" w:rsidP="00347E92">
            <w:pPr>
              <w:suppressAutoHyphens w:val="0"/>
              <w:spacing w:before="40" w:after="40" w:line="220" w:lineRule="exact"/>
              <w:jc w:val="right"/>
              <w:rPr>
                <w:bCs/>
                <w:sz w:val="18"/>
              </w:rPr>
            </w:pPr>
            <w:r w:rsidRPr="00347E92">
              <w:rPr>
                <w:bCs/>
                <w:sz w:val="18"/>
              </w:rPr>
              <w:t>68</w:t>
            </w:r>
          </w:p>
        </w:tc>
        <w:tc>
          <w:tcPr>
            <w:tcW w:w="857" w:type="dxa"/>
            <w:shd w:val="clear" w:color="auto" w:fill="auto"/>
            <w:vAlign w:val="bottom"/>
          </w:tcPr>
          <w:p w14:paraId="47DD05A7" w14:textId="77777777" w:rsidR="00373689" w:rsidRPr="00347E92" w:rsidRDefault="00373689" w:rsidP="00347E92">
            <w:pPr>
              <w:suppressAutoHyphens w:val="0"/>
              <w:spacing w:before="40" w:after="40" w:line="220" w:lineRule="exact"/>
              <w:jc w:val="right"/>
              <w:rPr>
                <w:bCs/>
                <w:sz w:val="18"/>
              </w:rPr>
            </w:pPr>
            <w:r w:rsidRPr="00347E92">
              <w:rPr>
                <w:bCs/>
                <w:sz w:val="18"/>
              </w:rPr>
              <w:t>58</w:t>
            </w:r>
          </w:p>
        </w:tc>
        <w:tc>
          <w:tcPr>
            <w:tcW w:w="857" w:type="dxa"/>
            <w:shd w:val="clear" w:color="auto" w:fill="auto"/>
            <w:vAlign w:val="bottom"/>
          </w:tcPr>
          <w:p w14:paraId="052EB6E5" w14:textId="77777777" w:rsidR="00373689" w:rsidRPr="00347E92" w:rsidRDefault="00373689" w:rsidP="00347E92">
            <w:pPr>
              <w:suppressAutoHyphens w:val="0"/>
              <w:spacing w:before="40" w:after="40" w:line="220" w:lineRule="exact"/>
              <w:jc w:val="right"/>
              <w:rPr>
                <w:bCs/>
                <w:sz w:val="18"/>
              </w:rPr>
            </w:pPr>
            <w:r w:rsidRPr="00347E92">
              <w:rPr>
                <w:bCs/>
                <w:sz w:val="18"/>
              </w:rPr>
              <w:t>187</w:t>
            </w:r>
          </w:p>
        </w:tc>
      </w:tr>
      <w:tr w:rsidR="00347E92" w:rsidRPr="00347E92" w14:paraId="71A05CB7" w14:textId="77777777" w:rsidTr="00347E92">
        <w:tc>
          <w:tcPr>
            <w:tcW w:w="1372" w:type="dxa"/>
            <w:shd w:val="clear" w:color="auto" w:fill="auto"/>
          </w:tcPr>
          <w:p w14:paraId="508CCCE2" w14:textId="77777777" w:rsidR="00373689" w:rsidRPr="00347E92" w:rsidRDefault="00373689" w:rsidP="00347E92">
            <w:pPr>
              <w:suppressAutoHyphens w:val="0"/>
              <w:spacing w:before="40" w:after="40" w:line="220" w:lineRule="exact"/>
              <w:rPr>
                <w:bCs/>
                <w:sz w:val="18"/>
              </w:rPr>
            </w:pPr>
            <w:r w:rsidRPr="00347E92">
              <w:rPr>
                <w:bCs/>
                <w:sz w:val="18"/>
              </w:rPr>
              <w:t>Foreign Employment</w:t>
            </w:r>
          </w:p>
        </w:tc>
        <w:tc>
          <w:tcPr>
            <w:tcW w:w="856" w:type="dxa"/>
            <w:shd w:val="clear" w:color="auto" w:fill="auto"/>
            <w:vAlign w:val="bottom"/>
          </w:tcPr>
          <w:p w14:paraId="449CE014" w14:textId="77777777" w:rsidR="00373689" w:rsidRPr="00347E92" w:rsidRDefault="00373689" w:rsidP="00347E92">
            <w:pPr>
              <w:suppressAutoHyphens w:val="0"/>
              <w:spacing w:before="40" w:after="40" w:line="220" w:lineRule="exact"/>
              <w:jc w:val="right"/>
              <w:rPr>
                <w:bCs/>
                <w:sz w:val="18"/>
              </w:rPr>
            </w:pPr>
            <w:r w:rsidRPr="00347E92">
              <w:rPr>
                <w:bCs/>
                <w:sz w:val="18"/>
              </w:rPr>
              <w:t>2</w:t>
            </w:r>
          </w:p>
        </w:tc>
        <w:tc>
          <w:tcPr>
            <w:tcW w:w="857" w:type="dxa"/>
            <w:shd w:val="clear" w:color="auto" w:fill="auto"/>
            <w:vAlign w:val="bottom"/>
          </w:tcPr>
          <w:p w14:paraId="514D4145" w14:textId="77777777" w:rsidR="00373689" w:rsidRPr="00347E92" w:rsidRDefault="00373689" w:rsidP="00347E92">
            <w:pPr>
              <w:suppressAutoHyphens w:val="0"/>
              <w:spacing w:before="40" w:after="40" w:line="220" w:lineRule="exact"/>
              <w:jc w:val="right"/>
              <w:rPr>
                <w:bCs/>
                <w:sz w:val="18"/>
              </w:rPr>
            </w:pPr>
            <w:r w:rsidRPr="00347E92">
              <w:rPr>
                <w:bCs/>
                <w:sz w:val="18"/>
              </w:rPr>
              <w:t>4</w:t>
            </w:r>
          </w:p>
        </w:tc>
        <w:tc>
          <w:tcPr>
            <w:tcW w:w="857" w:type="dxa"/>
            <w:shd w:val="clear" w:color="auto" w:fill="auto"/>
            <w:vAlign w:val="bottom"/>
          </w:tcPr>
          <w:p w14:paraId="1BCDE463" w14:textId="77777777" w:rsidR="00373689" w:rsidRPr="00347E92" w:rsidRDefault="00373689" w:rsidP="00347E92">
            <w:pPr>
              <w:suppressAutoHyphens w:val="0"/>
              <w:spacing w:before="40" w:after="40" w:line="220" w:lineRule="exact"/>
              <w:jc w:val="right"/>
              <w:rPr>
                <w:bCs/>
                <w:sz w:val="18"/>
              </w:rPr>
            </w:pPr>
            <w:r w:rsidRPr="00347E92">
              <w:rPr>
                <w:bCs/>
                <w:sz w:val="18"/>
              </w:rPr>
              <w:t>3</w:t>
            </w:r>
          </w:p>
        </w:tc>
        <w:tc>
          <w:tcPr>
            <w:tcW w:w="857" w:type="dxa"/>
            <w:shd w:val="clear" w:color="auto" w:fill="auto"/>
            <w:vAlign w:val="bottom"/>
          </w:tcPr>
          <w:p w14:paraId="44BF6828" w14:textId="77777777" w:rsidR="00373689" w:rsidRPr="00347E92" w:rsidRDefault="00373689" w:rsidP="00347E92">
            <w:pPr>
              <w:suppressAutoHyphens w:val="0"/>
              <w:spacing w:before="40" w:after="40" w:line="220" w:lineRule="exact"/>
              <w:jc w:val="right"/>
              <w:rPr>
                <w:bCs/>
                <w:sz w:val="18"/>
              </w:rPr>
            </w:pPr>
            <w:r w:rsidRPr="00347E92">
              <w:rPr>
                <w:bCs/>
                <w:sz w:val="18"/>
              </w:rPr>
              <w:t>2</w:t>
            </w:r>
          </w:p>
        </w:tc>
        <w:tc>
          <w:tcPr>
            <w:tcW w:w="857" w:type="dxa"/>
            <w:shd w:val="clear" w:color="auto" w:fill="auto"/>
            <w:vAlign w:val="bottom"/>
          </w:tcPr>
          <w:p w14:paraId="7E0B973A" w14:textId="77777777" w:rsidR="00373689" w:rsidRPr="00347E92" w:rsidRDefault="00373689" w:rsidP="00347E92">
            <w:pPr>
              <w:suppressAutoHyphens w:val="0"/>
              <w:spacing w:before="40" w:after="40" w:line="220" w:lineRule="exact"/>
              <w:jc w:val="right"/>
              <w:rPr>
                <w:bCs/>
                <w:sz w:val="18"/>
              </w:rPr>
            </w:pPr>
            <w:r w:rsidRPr="00347E92">
              <w:rPr>
                <w:bCs/>
                <w:sz w:val="18"/>
              </w:rPr>
              <w:t>2</w:t>
            </w:r>
          </w:p>
        </w:tc>
        <w:tc>
          <w:tcPr>
            <w:tcW w:w="857" w:type="dxa"/>
            <w:shd w:val="clear" w:color="auto" w:fill="auto"/>
            <w:vAlign w:val="bottom"/>
          </w:tcPr>
          <w:p w14:paraId="1DB57DF7" w14:textId="77777777" w:rsidR="00373689" w:rsidRPr="00347E92" w:rsidRDefault="00373689" w:rsidP="00347E92">
            <w:pPr>
              <w:suppressAutoHyphens w:val="0"/>
              <w:spacing w:before="40" w:after="40" w:line="220" w:lineRule="exact"/>
              <w:jc w:val="right"/>
              <w:rPr>
                <w:bCs/>
                <w:sz w:val="18"/>
              </w:rPr>
            </w:pPr>
            <w:r w:rsidRPr="00347E92">
              <w:rPr>
                <w:bCs/>
                <w:sz w:val="18"/>
              </w:rPr>
              <w:t>1</w:t>
            </w:r>
          </w:p>
        </w:tc>
        <w:tc>
          <w:tcPr>
            <w:tcW w:w="857" w:type="dxa"/>
            <w:shd w:val="clear" w:color="auto" w:fill="auto"/>
            <w:vAlign w:val="bottom"/>
          </w:tcPr>
          <w:p w14:paraId="56AE23CD" w14:textId="77777777" w:rsidR="00373689" w:rsidRPr="00347E92" w:rsidRDefault="00373689" w:rsidP="00347E92">
            <w:pPr>
              <w:suppressAutoHyphens w:val="0"/>
              <w:spacing w:before="40" w:after="40" w:line="220" w:lineRule="exact"/>
              <w:jc w:val="right"/>
              <w:rPr>
                <w:bCs/>
                <w:sz w:val="18"/>
              </w:rPr>
            </w:pPr>
          </w:p>
        </w:tc>
      </w:tr>
      <w:tr w:rsidR="00347E92" w:rsidRPr="00347E92" w14:paraId="59C92CCB" w14:textId="77777777" w:rsidTr="00347E92">
        <w:tc>
          <w:tcPr>
            <w:tcW w:w="1372" w:type="dxa"/>
            <w:shd w:val="clear" w:color="auto" w:fill="auto"/>
          </w:tcPr>
          <w:p w14:paraId="3011D23E" w14:textId="77777777" w:rsidR="00373689" w:rsidRPr="00347E92" w:rsidRDefault="00373689" w:rsidP="00347E92">
            <w:pPr>
              <w:suppressAutoHyphens w:val="0"/>
              <w:spacing w:before="40" w:after="40" w:line="220" w:lineRule="exact"/>
              <w:rPr>
                <w:bCs/>
                <w:sz w:val="18"/>
              </w:rPr>
            </w:pPr>
            <w:r w:rsidRPr="00347E92">
              <w:rPr>
                <w:bCs/>
                <w:sz w:val="18"/>
              </w:rPr>
              <w:t>Miscellaneous</w:t>
            </w:r>
          </w:p>
        </w:tc>
        <w:tc>
          <w:tcPr>
            <w:tcW w:w="856" w:type="dxa"/>
            <w:shd w:val="clear" w:color="auto" w:fill="auto"/>
            <w:vAlign w:val="bottom"/>
          </w:tcPr>
          <w:p w14:paraId="36BB4E72" w14:textId="77777777" w:rsidR="00373689" w:rsidRPr="00347E92" w:rsidRDefault="00373689" w:rsidP="00347E92">
            <w:pPr>
              <w:suppressAutoHyphens w:val="0"/>
              <w:spacing w:before="40" w:after="40" w:line="220" w:lineRule="exact"/>
              <w:jc w:val="right"/>
              <w:rPr>
                <w:bCs/>
                <w:sz w:val="18"/>
              </w:rPr>
            </w:pPr>
            <w:r w:rsidRPr="00347E92">
              <w:rPr>
                <w:bCs/>
                <w:sz w:val="18"/>
              </w:rPr>
              <w:t>140</w:t>
            </w:r>
          </w:p>
        </w:tc>
        <w:tc>
          <w:tcPr>
            <w:tcW w:w="857" w:type="dxa"/>
            <w:shd w:val="clear" w:color="auto" w:fill="auto"/>
            <w:vAlign w:val="bottom"/>
          </w:tcPr>
          <w:p w14:paraId="4ABD2E8D" w14:textId="77777777" w:rsidR="00373689" w:rsidRPr="00347E92" w:rsidRDefault="00373689" w:rsidP="00347E92">
            <w:pPr>
              <w:suppressAutoHyphens w:val="0"/>
              <w:spacing w:before="40" w:after="40" w:line="220" w:lineRule="exact"/>
              <w:jc w:val="right"/>
              <w:rPr>
                <w:bCs/>
                <w:sz w:val="18"/>
              </w:rPr>
            </w:pPr>
            <w:r w:rsidRPr="00347E92">
              <w:rPr>
                <w:bCs/>
                <w:sz w:val="18"/>
              </w:rPr>
              <w:t>286</w:t>
            </w:r>
          </w:p>
        </w:tc>
        <w:tc>
          <w:tcPr>
            <w:tcW w:w="857" w:type="dxa"/>
            <w:shd w:val="clear" w:color="auto" w:fill="auto"/>
            <w:vAlign w:val="bottom"/>
          </w:tcPr>
          <w:p w14:paraId="56AFA778" w14:textId="77777777" w:rsidR="00373689" w:rsidRPr="00347E92" w:rsidRDefault="00373689" w:rsidP="00347E92">
            <w:pPr>
              <w:suppressAutoHyphens w:val="0"/>
              <w:spacing w:before="40" w:after="40" w:line="220" w:lineRule="exact"/>
              <w:jc w:val="right"/>
              <w:rPr>
                <w:bCs/>
                <w:sz w:val="18"/>
              </w:rPr>
            </w:pPr>
            <w:r w:rsidRPr="00347E92">
              <w:rPr>
                <w:bCs/>
                <w:sz w:val="18"/>
              </w:rPr>
              <w:t>409</w:t>
            </w:r>
          </w:p>
        </w:tc>
        <w:tc>
          <w:tcPr>
            <w:tcW w:w="857" w:type="dxa"/>
            <w:shd w:val="clear" w:color="auto" w:fill="auto"/>
            <w:vAlign w:val="bottom"/>
          </w:tcPr>
          <w:p w14:paraId="2BB8950A" w14:textId="77777777" w:rsidR="00373689" w:rsidRPr="00347E92" w:rsidRDefault="00373689" w:rsidP="00347E92">
            <w:pPr>
              <w:suppressAutoHyphens w:val="0"/>
              <w:spacing w:before="40" w:after="40" w:line="220" w:lineRule="exact"/>
              <w:jc w:val="right"/>
              <w:rPr>
                <w:bCs/>
                <w:sz w:val="18"/>
              </w:rPr>
            </w:pPr>
            <w:r w:rsidRPr="00347E92">
              <w:rPr>
                <w:bCs/>
                <w:sz w:val="18"/>
              </w:rPr>
              <w:t>305</w:t>
            </w:r>
          </w:p>
        </w:tc>
        <w:tc>
          <w:tcPr>
            <w:tcW w:w="857" w:type="dxa"/>
            <w:shd w:val="clear" w:color="auto" w:fill="auto"/>
            <w:vAlign w:val="bottom"/>
          </w:tcPr>
          <w:p w14:paraId="633A706E" w14:textId="77777777" w:rsidR="00373689" w:rsidRPr="00347E92" w:rsidRDefault="00373689" w:rsidP="00347E92">
            <w:pPr>
              <w:suppressAutoHyphens w:val="0"/>
              <w:spacing w:before="40" w:after="40" w:line="220" w:lineRule="exact"/>
              <w:jc w:val="right"/>
              <w:rPr>
                <w:bCs/>
                <w:sz w:val="18"/>
              </w:rPr>
            </w:pPr>
            <w:r w:rsidRPr="00347E92">
              <w:rPr>
                <w:bCs/>
                <w:sz w:val="18"/>
              </w:rPr>
              <w:t>312</w:t>
            </w:r>
          </w:p>
        </w:tc>
        <w:tc>
          <w:tcPr>
            <w:tcW w:w="857" w:type="dxa"/>
            <w:shd w:val="clear" w:color="auto" w:fill="auto"/>
            <w:vAlign w:val="bottom"/>
          </w:tcPr>
          <w:p w14:paraId="53F816F5" w14:textId="77777777" w:rsidR="00373689" w:rsidRPr="00347E92" w:rsidRDefault="00373689" w:rsidP="00347E92">
            <w:pPr>
              <w:suppressAutoHyphens w:val="0"/>
              <w:spacing w:before="40" w:after="40" w:line="220" w:lineRule="exact"/>
              <w:jc w:val="right"/>
              <w:rPr>
                <w:bCs/>
                <w:sz w:val="18"/>
              </w:rPr>
            </w:pPr>
            <w:r w:rsidRPr="00347E92">
              <w:rPr>
                <w:bCs/>
                <w:sz w:val="18"/>
              </w:rPr>
              <w:t>387</w:t>
            </w:r>
          </w:p>
        </w:tc>
        <w:tc>
          <w:tcPr>
            <w:tcW w:w="857" w:type="dxa"/>
            <w:shd w:val="clear" w:color="auto" w:fill="auto"/>
            <w:vAlign w:val="bottom"/>
          </w:tcPr>
          <w:p w14:paraId="6F959D87" w14:textId="77777777" w:rsidR="00373689" w:rsidRPr="00347E92" w:rsidRDefault="00373689" w:rsidP="00347E92">
            <w:pPr>
              <w:suppressAutoHyphens w:val="0"/>
              <w:spacing w:before="40" w:after="40" w:line="220" w:lineRule="exact"/>
              <w:jc w:val="right"/>
              <w:rPr>
                <w:bCs/>
                <w:sz w:val="18"/>
              </w:rPr>
            </w:pPr>
            <w:r w:rsidRPr="00347E92">
              <w:rPr>
                <w:bCs/>
                <w:sz w:val="18"/>
              </w:rPr>
              <w:t>764</w:t>
            </w:r>
          </w:p>
        </w:tc>
      </w:tr>
      <w:tr w:rsidR="00347E92" w:rsidRPr="00347E92" w14:paraId="03DBDA3C" w14:textId="77777777" w:rsidTr="00347E92">
        <w:tc>
          <w:tcPr>
            <w:tcW w:w="1372" w:type="dxa"/>
            <w:shd w:val="clear" w:color="auto" w:fill="auto"/>
          </w:tcPr>
          <w:p w14:paraId="15C83F31" w14:textId="77777777" w:rsidR="00373689" w:rsidRPr="00347E92" w:rsidRDefault="00373689" w:rsidP="00347E92">
            <w:pPr>
              <w:suppressAutoHyphens w:val="0"/>
              <w:spacing w:before="40" w:after="40" w:line="220" w:lineRule="exact"/>
              <w:rPr>
                <w:bCs/>
                <w:sz w:val="18"/>
              </w:rPr>
            </w:pPr>
            <w:r w:rsidRPr="00347E92">
              <w:rPr>
                <w:bCs/>
                <w:sz w:val="18"/>
              </w:rPr>
              <w:t>Family Dispute</w:t>
            </w:r>
          </w:p>
        </w:tc>
        <w:tc>
          <w:tcPr>
            <w:tcW w:w="856" w:type="dxa"/>
            <w:shd w:val="clear" w:color="auto" w:fill="auto"/>
            <w:vAlign w:val="bottom"/>
          </w:tcPr>
          <w:p w14:paraId="3E2CED4E" w14:textId="77777777" w:rsidR="00373689" w:rsidRPr="00347E92" w:rsidRDefault="00373689" w:rsidP="00347E92">
            <w:pPr>
              <w:suppressAutoHyphens w:val="0"/>
              <w:spacing w:before="40" w:after="40" w:line="220" w:lineRule="exact"/>
              <w:jc w:val="right"/>
              <w:rPr>
                <w:bCs/>
                <w:sz w:val="18"/>
              </w:rPr>
            </w:pPr>
            <w:r w:rsidRPr="00347E92">
              <w:rPr>
                <w:bCs/>
                <w:sz w:val="18"/>
              </w:rPr>
              <w:t>154</w:t>
            </w:r>
          </w:p>
        </w:tc>
        <w:tc>
          <w:tcPr>
            <w:tcW w:w="857" w:type="dxa"/>
            <w:shd w:val="clear" w:color="auto" w:fill="auto"/>
            <w:vAlign w:val="bottom"/>
          </w:tcPr>
          <w:p w14:paraId="5C988D25" w14:textId="77777777" w:rsidR="00373689" w:rsidRPr="00347E92" w:rsidRDefault="00373689" w:rsidP="00347E92">
            <w:pPr>
              <w:suppressAutoHyphens w:val="0"/>
              <w:spacing w:before="40" w:after="40" w:line="220" w:lineRule="exact"/>
              <w:jc w:val="right"/>
              <w:rPr>
                <w:bCs/>
                <w:sz w:val="18"/>
              </w:rPr>
            </w:pPr>
            <w:r w:rsidRPr="00347E92">
              <w:rPr>
                <w:bCs/>
                <w:sz w:val="18"/>
              </w:rPr>
              <w:t>293</w:t>
            </w:r>
          </w:p>
        </w:tc>
        <w:tc>
          <w:tcPr>
            <w:tcW w:w="857" w:type="dxa"/>
            <w:shd w:val="clear" w:color="auto" w:fill="auto"/>
            <w:vAlign w:val="bottom"/>
          </w:tcPr>
          <w:p w14:paraId="636BAD0A" w14:textId="77777777" w:rsidR="00373689" w:rsidRPr="00347E92" w:rsidRDefault="00373689" w:rsidP="00347E92">
            <w:pPr>
              <w:suppressAutoHyphens w:val="0"/>
              <w:spacing w:before="40" w:after="40" w:line="220" w:lineRule="exact"/>
              <w:jc w:val="right"/>
              <w:rPr>
                <w:bCs/>
                <w:sz w:val="18"/>
              </w:rPr>
            </w:pPr>
            <w:r w:rsidRPr="00347E92">
              <w:rPr>
                <w:bCs/>
                <w:sz w:val="18"/>
              </w:rPr>
              <w:t>544</w:t>
            </w:r>
          </w:p>
        </w:tc>
        <w:tc>
          <w:tcPr>
            <w:tcW w:w="857" w:type="dxa"/>
            <w:shd w:val="clear" w:color="auto" w:fill="auto"/>
            <w:vAlign w:val="bottom"/>
          </w:tcPr>
          <w:p w14:paraId="34DA485A" w14:textId="77777777" w:rsidR="00373689" w:rsidRPr="00347E92" w:rsidRDefault="00373689" w:rsidP="00347E92">
            <w:pPr>
              <w:suppressAutoHyphens w:val="0"/>
              <w:spacing w:before="40" w:after="40" w:line="220" w:lineRule="exact"/>
              <w:jc w:val="right"/>
              <w:rPr>
                <w:bCs/>
                <w:sz w:val="18"/>
              </w:rPr>
            </w:pPr>
            <w:r w:rsidRPr="00347E92">
              <w:rPr>
                <w:bCs/>
                <w:sz w:val="18"/>
              </w:rPr>
              <w:t>550</w:t>
            </w:r>
          </w:p>
        </w:tc>
        <w:tc>
          <w:tcPr>
            <w:tcW w:w="857" w:type="dxa"/>
            <w:shd w:val="clear" w:color="auto" w:fill="auto"/>
            <w:vAlign w:val="bottom"/>
          </w:tcPr>
          <w:p w14:paraId="351677DE" w14:textId="77777777" w:rsidR="00373689" w:rsidRPr="00347E92" w:rsidRDefault="00373689" w:rsidP="00347E92">
            <w:pPr>
              <w:suppressAutoHyphens w:val="0"/>
              <w:spacing w:before="40" w:after="40" w:line="220" w:lineRule="exact"/>
              <w:jc w:val="right"/>
              <w:rPr>
                <w:bCs/>
                <w:sz w:val="18"/>
              </w:rPr>
            </w:pPr>
            <w:r w:rsidRPr="00347E92">
              <w:rPr>
                <w:bCs/>
                <w:sz w:val="18"/>
              </w:rPr>
              <w:t>564</w:t>
            </w:r>
          </w:p>
        </w:tc>
        <w:tc>
          <w:tcPr>
            <w:tcW w:w="857" w:type="dxa"/>
            <w:shd w:val="clear" w:color="auto" w:fill="auto"/>
            <w:vAlign w:val="bottom"/>
          </w:tcPr>
          <w:p w14:paraId="3A014AF4" w14:textId="77777777" w:rsidR="00373689" w:rsidRPr="00347E92" w:rsidRDefault="00373689" w:rsidP="00347E92">
            <w:pPr>
              <w:suppressAutoHyphens w:val="0"/>
              <w:spacing w:before="40" w:after="40" w:line="220" w:lineRule="exact"/>
              <w:jc w:val="right"/>
              <w:rPr>
                <w:bCs/>
                <w:sz w:val="18"/>
              </w:rPr>
            </w:pPr>
            <w:r w:rsidRPr="00347E92">
              <w:rPr>
                <w:bCs/>
                <w:sz w:val="18"/>
              </w:rPr>
              <w:t>786</w:t>
            </w:r>
          </w:p>
        </w:tc>
        <w:tc>
          <w:tcPr>
            <w:tcW w:w="857" w:type="dxa"/>
            <w:shd w:val="clear" w:color="auto" w:fill="auto"/>
            <w:vAlign w:val="bottom"/>
          </w:tcPr>
          <w:p w14:paraId="5EA53B2B" w14:textId="77777777" w:rsidR="00373689" w:rsidRPr="00347E92" w:rsidRDefault="00373689" w:rsidP="00347E92">
            <w:pPr>
              <w:suppressAutoHyphens w:val="0"/>
              <w:spacing w:before="40" w:after="40" w:line="220" w:lineRule="exact"/>
              <w:jc w:val="right"/>
              <w:rPr>
                <w:bCs/>
                <w:sz w:val="18"/>
              </w:rPr>
            </w:pPr>
            <w:r w:rsidRPr="00347E92">
              <w:rPr>
                <w:bCs/>
                <w:sz w:val="18"/>
              </w:rPr>
              <w:t>1109</w:t>
            </w:r>
          </w:p>
        </w:tc>
      </w:tr>
      <w:tr w:rsidR="00347E92" w:rsidRPr="00347E92" w14:paraId="0CBB19F2" w14:textId="77777777" w:rsidTr="00347E92">
        <w:tc>
          <w:tcPr>
            <w:tcW w:w="1372" w:type="dxa"/>
            <w:shd w:val="clear" w:color="auto" w:fill="auto"/>
          </w:tcPr>
          <w:p w14:paraId="244FDBB5" w14:textId="77777777" w:rsidR="00373689" w:rsidRPr="00347E92" w:rsidRDefault="00373689" w:rsidP="00347E92">
            <w:pPr>
              <w:suppressAutoHyphens w:val="0"/>
              <w:spacing w:before="40" w:after="40" w:line="220" w:lineRule="exact"/>
              <w:rPr>
                <w:bCs/>
                <w:sz w:val="18"/>
              </w:rPr>
            </w:pPr>
            <w:r w:rsidRPr="00347E92">
              <w:rPr>
                <w:bCs/>
                <w:sz w:val="18"/>
              </w:rPr>
              <w:t xml:space="preserve">Domestic Violence </w:t>
            </w:r>
          </w:p>
        </w:tc>
        <w:tc>
          <w:tcPr>
            <w:tcW w:w="856" w:type="dxa"/>
            <w:shd w:val="clear" w:color="auto" w:fill="auto"/>
            <w:vAlign w:val="bottom"/>
          </w:tcPr>
          <w:p w14:paraId="26AC732A" w14:textId="77777777" w:rsidR="00373689" w:rsidRPr="00347E92" w:rsidRDefault="00373689" w:rsidP="00347E92">
            <w:pPr>
              <w:suppressAutoHyphens w:val="0"/>
              <w:spacing w:before="40" w:after="40" w:line="220" w:lineRule="exact"/>
              <w:jc w:val="right"/>
              <w:rPr>
                <w:bCs/>
                <w:sz w:val="18"/>
              </w:rPr>
            </w:pPr>
            <w:r w:rsidRPr="00347E92">
              <w:rPr>
                <w:bCs/>
                <w:sz w:val="18"/>
              </w:rPr>
              <w:t>49</w:t>
            </w:r>
          </w:p>
        </w:tc>
        <w:tc>
          <w:tcPr>
            <w:tcW w:w="857" w:type="dxa"/>
            <w:shd w:val="clear" w:color="auto" w:fill="auto"/>
            <w:vAlign w:val="bottom"/>
          </w:tcPr>
          <w:p w14:paraId="40CAE5E1" w14:textId="77777777" w:rsidR="00373689" w:rsidRPr="00347E92" w:rsidRDefault="00373689" w:rsidP="00347E92">
            <w:pPr>
              <w:suppressAutoHyphens w:val="0"/>
              <w:spacing w:before="40" w:after="40" w:line="220" w:lineRule="exact"/>
              <w:jc w:val="right"/>
              <w:rPr>
                <w:bCs/>
                <w:sz w:val="18"/>
              </w:rPr>
            </w:pPr>
            <w:r w:rsidRPr="00347E92">
              <w:rPr>
                <w:bCs/>
                <w:sz w:val="18"/>
              </w:rPr>
              <w:t>106</w:t>
            </w:r>
          </w:p>
        </w:tc>
        <w:tc>
          <w:tcPr>
            <w:tcW w:w="857" w:type="dxa"/>
            <w:shd w:val="clear" w:color="auto" w:fill="auto"/>
            <w:vAlign w:val="bottom"/>
          </w:tcPr>
          <w:p w14:paraId="42E1B77D" w14:textId="77777777" w:rsidR="00373689" w:rsidRPr="00347E92" w:rsidRDefault="00373689" w:rsidP="00347E92">
            <w:pPr>
              <w:suppressAutoHyphens w:val="0"/>
              <w:spacing w:before="40" w:after="40" w:line="220" w:lineRule="exact"/>
              <w:jc w:val="right"/>
              <w:rPr>
                <w:bCs/>
                <w:sz w:val="18"/>
              </w:rPr>
            </w:pPr>
            <w:r w:rsidRPr="00347E92">
              <w:rPr>
                <w:bCs/>
                <w:sz w:val="18"/>
              </w:rPr>
              <w:t>247</w:t>
            </w:r>
          </w:p>
        </w:tc>
        <w:tc>
          <w:tcPr>
            <w:tcW w:w="857" w:type="dxa"/>
            <w:shd w:val="clear" w:color="auto" w:fill="auto"/>
            <w:vAlign w:val="bottom"/>
          </w:tcPr>
          <w:p w14:paraId="68490C93" w14:textId="77777777" w:rsidR="00373689" w:rsidRPr="00347E92" w:rsidRDefault="00373689" w:rsidP="00347E92">
            <w:pPr>
              <w:suppressAutoHyphens w:val="0"/>
              <w:spacing w:before="40" w:after="40" w:line="220" w:lineRule="exact"/>
              <w:jc w:val="right"/>
              <w:rPr>
                <w:bCs/>
                <w:sz w:val="18"/>
              </w:rPr>
            </w:pPr>
            <w:r w:rsidRPr="00347E92">
              <w:rPr>
                <w:bCs/>
                <w:sz w:val="18"/>
              </w:rPr>
              <w:t>204</w:t>
            </w:r>
          </w:p>
        </w:tc>
        <w:tc>
          <w:tcPr>
            <w:tcW w:w="857" w:type="dxa"/>
            <w:shd w:val="clear" w:color="auto" w:fill="auto"/>
            <w:vAlign w:val="bottom"/>
          </w:tcPr>
          <w:p w14:paraId="55745F42" w14:textId="77777777" w:rsidR="00373689" w:rsidRPr="00347E92" w:rsidRDefault="00373689" w:rsidP="00347E92">
            <w:pPr>
              <w:suppressAutoHyphens w:val="0"/>
              <w:spacing w:before="40" w:after="40" w:line="220" w:lineRule="exact"/>
              <w:jc w:val="right"/>
              <w:rPr>
                <w:bCs/>
                <w:sz w:val="18"/>
              </w:rPr>
            </w:pPr>
            <w:r w:rsidRPr="00347E92">
              <w:rPr>
                <w:bCs/>
                <w:sz w:val="18"/>
              </w:rPr>
              <w:t>282</w:t>
            </w:r>
          </w:p>
        </w:tc>
        <w:tc>
          <w:tcPr>
            <w:tcW w:w="857" w:type="dxa"/>
            <w:shd w:val="clear" w:color="auto" w:fill="auto"/>
            <w:vAlign w:val="bottom"/>
          </w:tcPr>
          <w:p w14:paraId="6C774A7B" w14:textId="77777777" w:rsidR="00373689" w:rsidRPr="00347E92" w:rsidRDefault="00373689" w:rsidP="00347E92">
            <w:pPr>
              <w:suppressAutoHyphens w:val="0"/>
              <w:spacing w:before="40" w:after="40" w:line="220" w:lineRule="exact"/>
              <w:jc w:val="right"/>
              <w:rPr>
                <w:bCs/>
                <w:sz w:val="18"/>
              </w:rPr>
            </w:pPr>
            <w:r w:rsidRPr="00347E92">
              <w:rPr>
                <w:bCs/>
                <w:sz w:val="18"/>
              </w:rPr>
              <w:t>387</w:t>
            </w:r>
          </w:p>
        </w:tc>
        <w:tc>
          <w:tcPr>
            <w:tcW w:w="857" w:type="dxa"/>
            <w:shd w:val="clear" w:color="auto" w:fill="auto"/>
            <w:vAlign w:val="bottom"/>
          </w:tcPr>
          <w:p w14:paraId="377132EA" w14:textId="77777777" w:rsidR="00373689" w:rsidRPr="00347E92" w:rsidRDefault="00373689" w:rsidP="00347E92">
            <w:pPr>
              <w:suppressAutoHyphens w:val="0"/>
              <w:spacing w:before="40" w:after="40" w:line="220" w:lineRule="exact"/>
              <w:jc w:val="right"/>
              <w:rPr>
                <w:bCs/>
                <w:sz w:val="18"/>
              </w:rPr>
            </w:pPr>
            <w:r w:rsidRPr="00347E92">
              <w:rPr>
                <w:bCs/>
                <w:sz w:val="18"/>
              </w:rPr>
              <w:t>1215</w:t>
            </w:r>
          </w:p>
        </w:tc>
      </w:tr>
      <w:tr w:rsidR="00347E92" w:rsidRPr="00347E92" w14:paraId="4FE21C19" w14:textId="77777777" w:rsidTr="00347E92">
        <w:tc>
          <w:tcPr>
            <w:tcW w:w="1372" w:type="dxa"/>
            <w:shd w:val="clear" w:color="auto" w:fill="auto"/>
          </w:tcPr>
          <w:p w14:paraId="00DF11B7" w14:textId="77777777" w:rsidR="00373689" w:rsidRPr="00347E92" w:rsidRDefault="00373689" w:rsidP="00347E92">
            <w:pPr>
              <w:suppressAutoHyphens w:val="0"/>
              <w:spacing w:before="40" w:after="40" w:line="220" w:lineRule="exact"/>
              <w:rPr>
                <w:bCs/>
                <w:sz w:val="18"/>
              </w:rPr>
            </w:pPr>
            <w:r w:rsidRPr="00347E92">
              <w:rPr>
                <w:bCs/>
                <w:sz w:val="18"/>
              </w:rPr>
              <w:t>Cyber Crime</w:t>
            </w:r>
          </w:p>
        </w:tc>
        <w:tc>
          <w:tcPr>
            <w:tcW w:w="856" w:type="dxa"/>
            <w:shd w:val="clear" w:color="auto" w:fill="auto"/>
            <w:vAlign w:val="bottom"/>
          </w:tcPr>
          <w:p w14:paraId="08B740D2" w14:textId="77777777" w:rsidR="00373689" w:rsidRPr="00347E92" w:rsidRDefault="00373689" w:rsidP="00347E92">
            <w:pPr>
              <w:suppressAutoHyphens w:val="0"/>
              <w:spacing w:before="40" w:after="40" w:line="220" w:lineRule="exact"/>
              <w:jc w:val="right"/>
              <w:rPr>
                <w:bCs/>
                <w:sz w:val="18"/>
              </w:rPr>
            </w:pPr>
          </w:p>
        </w:tc>
        <w:tc>
          <w:tcPr>
            <w:tcW w:w="857" w:type="dxa"/>
            <w:shd w:val="clear" w:color="auto" w:fill="auto"/>
            <w:vAlign w:val="bottom"/>
          </w:tcPr>
          <w:p w14:paraId="793E79A0" w14:textId="77777777" w:rsidR="00373689" w:rsidRPr="00347E92" w:rsidRDefault="00373689" w:rsidP="00347E92">
            <w:pPr>
              <w:suppressAutoHyphens w:val="0"/>
              <w:spacing w:before="40" w:after="40" w:line="220" w:lineRule="exact"/>
              <w:jc w:val="right"/>
              <w:rPr>
                <w:bCs/>
                <w:sz w:val="18"/>
              </w:rPr>
            </w:pPr>
          </w:p>
        </w:tc>
        <w:tc>
          <w:tcPr>
            <w:tcW w:w="857" w:type="dxa"/>
            <w:shd w:val="clear" w:color="auto" w:fill="auto"/>
            <w:vAlign w:val="bottom"/>
          </w:tcPr>
          <w:p w14:paraId="6CCCE373" w14:textId="77777777" w:rsidR="00373689" w:rsidRPr="00347E92" w:rsidRDefault="00373689" w:rsidP="00347E92">
            <w:pPr>
              <w:suppressAutoHyphens w:val="0"/>
              <w:spacing w:before="40" w:after="40" w:line="220" w:lineRule="exact"/>
              <w:jc w:val="right"/>
              <w:rPr>
                <w:bCs/>
                <w:sz w:val="18"/>
              </w:rPr>
            </w:pPr>
            <w:r w:rsidRPr="00347E92">
              <w:rPr>
                <w:bCs/>
                <w:sz w:val="18"/>
              </w:rPr>
              <w:t>53</w:t>
            </w:r>
          </w:p>
        </w:tc>
        <w:tc>
          <w:tcPr>
            <w:tcW w:w="857" w:type="dxa"/>
            <w:shd w:val="clear" w:color="auto" w:fill="auto"/>
            <w:vAlign w:val="bottom"/>
          </w:tcPr>
          <w:p w14:paraId="0B3E9FCD" w14:textId="77777777" w:rsidR="00373689" w:rsidRPr="00347E92" w:rsidRDefault="00373689" w:rsidP="00347E92">
            <w:pPr>
              <w:suppressAutoHyphens w:val="0"/>
              <w:spacing w:before="40" w:after="40" w:line="220" w:lineRule="exact"/>
              <w:jc w:val="right"/>
              <w:rPr>
                <w:bCs/>
                <w:sz w:val="18"/>
              </w:rPr>
            </w:pPr>
            <w:r w:rsidRPr="00347E92">
              <w:rPr>
                <w:bCs/>
                <w:sz w:val="18"/>
              </w:rPr>
              <w:t>31</w:t>
            </w:r>
          </w:p>
        </w:tc>
        <w:tc>
          <w:tcPr>
            <w:tcW w:w="857" w:type="dxa"/>
            <w:shd w:val="clear" w:color="auto" w:fill="auto"/>
            <w:vAlign w:val="bottom"/>
          </w:tcPr>
          <w:p w14:paraId="7C853A09" w14:textId="77777777" w:rsidR="00373689" w:rsidRPr="00347E92" w:rsidRDefault="00373689" w:rsidP="00347E92">
            <w:pPr>
              <w:suppressAutoHyphens w:val="0"/>
              <w:spacing w:before="40" w:after="40" w:line="220" w:lineRule="exact"/>
              <w:jc w:val="right"/>
              <w:rPr>
                <w:bCs/>
                <w:sz w:val="18"/>
              </w:rPr>
            </w:pPr>
            <w:r w:rsidRPr="00347E92">
              <w:rPr>
                <w:bCs/>
                <w:sz w:val="18"/>
              </w:rPr>
              <w:t>47</w:t>
            </w:r>
          </w:p>
        </w:tc>
        <w:tc>
          <w:tcPr>
            <w:tcW w:w="857" w:type="dxa"/>
            <w:shd w:val="clear" w:color="auto" w:fill="auto"/>
            <w:vAlign w:val="bottom"/>
          </w:tcPr>
          <w:p w14:paraId="1E105ED0" w14:textId="77777777" w:rsidR="00373689" w:rsidRPr="00347E92" w:rsidRDefault="00373689" w:rsidP="00347E92">
            <w:pPr>
              <w:suppressAutoHyphens w:val="0"/>
              <w:spacing w:before="40" w:after="40" w:line="220" w:lineRule="exact"/>
              <w:jc w:val="right"/>
              <w:rPr>
                <w:bCs/>
                <w:sz w:val="18"/>
              </w:rPr>
            </w:pPr>
            <w:r w:rsidRPr="00347E92">
              <w:rPr>
                <w:bCs/>
                <w:sz w:val="18"/>
              </w:rPr>
              <w:t>106</w:t>
            </w:r>
          </w:p>
        </w:tc>
        <w:tc>
          <w:tcPr>
            <w:tcW w:w="857" w:type="dxa"/>
            <w:shd w:val="clear" w:color="auto" w:fill="auto"/>
            <w:vAlign w:val="bottom"/>
          </w:tcPr>
          <w:p w14:paraId="751208A2" w14:textId="77777777" w:rsidR="00373689" w:rsidRPr="00347E92" w:rsidRDefault="00373689" w:rsidP="00347E92">
            <w:pPr>
              <w:suppressAutoHyphens w:val="0"/>
              <w:spacing w:before="40" w:after="40" w:line="220" w:lineRule="exact"/>
              <w:jc w:val="right"/>
              <w:rPr>
                <w:bCs/>
                <w:sz w:val="18"/>
              </w:rPr>
            </w:pPr>
            <w:r w:rsidRPr="00347E92">
              <w:rPr>
                <w:bCs/>
                <w:sz w:val="18"/>
              </w:rPr>
              <w:t>290</w:t>
            </w:r>
          </w:p>
        </w:tc>
      </w:tr>
      <w:tr w:rsidR="00347E92" w:rsidRPr="00347E92" w14:paraId="60C702A0" w14:textId="77777777" w:rsidTr="00347E92">
        <w:tc>
          <w:tcPr>
            <w:tcW w:w="1372" w:type="dxa"/>
            <w:tcBorders>
              <w:bottom w:val="single" w:sz="12" w:space="0" w:color="auto"/>
            </w:tcBorders>
            <w:shd w:val="clear" w:color="auto" w:fill="auto"/>
          </w:tcPr>
          <w:p w14:paraId="305CBEA1" w14:textId="77777777" w:rsidR="00373689" w:rsidRPr="00347E92" w:rsidRDefault="00373689" w:rsidP="00347E92">
            <w:pPr>
              <w:suppressAutoHyphens w:val="0"/>
              <w:spacing w:before="40" w:after="40" w:line="220" w:lineRule="exact"/>
              <w:rPr>
                <w:bCs/>
                <w:sz w:val="18"/>
              </w:rPr>
            </w:pPr>
          </w:p>
        </w:tc>
        <w:tc>
          <w:tcPr>
            <w:tcW w:w="856" w:type="dxa"/>
            <w:tcBorders>
              <w:bottom w:val="single" w:sz="12" w:space="0" w:color="auto"/>
            </w:tcBorders>
            <w:shd w:val="clear" w:color="auto" w:fill="auto"/>
            <w:vAlign w:val="bottom"/>
          </w:tcPr>
          <w:p w14:paraId="7109EE44" w14:textId="77777777" w:rsidR="00373689" w:rsidRPr="00347E92" w:rsidRDefault="00373689" w:rsidP="00347E92">
            <w:pPr>
              <w:suppressAutoHyphens w:val="0"/>
              <w:spacing w:before="40" w:after="40" w:line="220" w:lineRule="exact"/>
              <w:jc w:val="right"/>
              <w:rPr>
                <w:b/>
                <w:sz w:val="18"/>
              </w:rPr>
            </w:pPr>
            <w:r w:rsidRPr="00347E92">
              <w:rPr>
                <w:b/>
                <w:sz w:val="18"/>
              </w:rPr>
              <w:t>398</w:t>
            </w:r>
          </w:p>
        </w:tc>
        <w:tc>
          <w:tcPr>
            <w:tcW w:w="857" w:type="dxa"/>
            <w:tcBorders>
              <w:bottom w:val="single" w:sz="12" w:space="0" w:color="auto"/>
            </w:tcBorders>
            <w:shd w:val="clear" w:color="auto" w:fill="auto"/>
            <w:vAlign w:val="bottom"/>
          </w:tcPr>
          <w:p w14:paraId="2506A75B" w14:textId="77777777" w:rsidR="00373689" w:rsidRPr="00347E92" w:rsidRDefault="00373689" w:rsidP="00347E92">
            <w:pPr>
              <w:suppressAutoHyphens w:val="0"/>
              <w:spacing w:before="40" w:after="40" w:line="220" w:lineRule="exact"/>
              <w:jc w:val="right"/>
              <w:rPr>
                <w:b/>
                <w:sz w:val="18"/>
              </w:rPr>
            </w:pPr>
            <w:r w:rsidRPr="00347E92">
              <w:rPr>
                <w:b/>
                <w:sz w:val="18"/>
              </w:rPr>
              <w:t>777</w:t>
            </w:r>
          </w:p>
        </w:tc>
        <w:tc>
          <w:tcPr>
            <w:tcW w:w="857" w:type="dxa"/>
            <w:tcBorders>
              <w:bottom w:val="single" w:sz="12" w:space="0" w:color="auto"/>
            </w:tcBorders>
            <w:shd w:val="clear" w:color="auto" w:fill="auto"/>
            <w:vAlign w:val="bottom"/>
          </w:tcPr>
          <w:p w14:paraId="0B4F2341" w14:textId="77777777" w:rsidR="00373689" w:rsidRPr="00347E92" w:rsidRDefault="00373689" w:rsidP="00347E92">
            <w:pPr>
              <w:suppressAutoHyphens w:val="0"/>
              <w:spacing w:before="40" w:after="40" w:line="220" w:lineRule="exact"/>
              <w:jc w:val="right"/>
              <w:rPr>
                <w:b/>
                <w:sz w:val="18"/>
              </w:rPr>
            </w:pPr>
            <w:r w:rsidRPr="00347E92">
              <w:rPr>
                <w:b/>
                <w:sz w:val="18"/>
              </w:rPr>
              <w:t>1382</w:t>
            </w:r>
          </w:p>
        </w:tc>
        <w:tc>
          <w:tcPr>
            <w:tcW w:w="857" w:type="dxa"/>
            <w:tcBorders>
              <w:bottom w:val="single" w:sz="12" w:space="0" w:color="auto"/>
            </w:tcBorders>
            <w:shd w:val="clear" w:color="auto" w:fill="auto"/>
            <w:vAlign w:val="bottom"/>
          </w:tcPr>
          <w:p w14:paraId="76083C3E" w14:textId="77777777" w:rsidR="00373689" w:rsidRPr="00347E92" w:rsidRDefault="00373689" w:rsidP="00347E92">
            <w:pPr>
              <w:suppressAutoHyphens w:val="0"/>
              <w:spacing w:before="40" w:after="40" w:line="220" w:lineRule="exact"/>
              <w:jc w:val="right"/>
              <w:rPr>
                <w:b/>
                <w:sz w:val="18"/>
              </w:rPr>
            </w:pPr>
            <w:r w:rsidRPr="00347E92">
              <w:rPr>
                <w:b/>
                <w:sz w:val="18"/>
              </w:rPr>
              <w:t>1204</w:t>
            </w:r>
          </w:p>
        </w:tc>
        <w:tc>
          <w:tcPr>
            <w:tcW w:w="857" w:type="dxa"/>
            <w:tcBorders>
              <w:bottom w:val="single" w:sz="12" w:space="0" w:color="auto"/>
            </w:tcBorders>
            <w:shd w:val="clear" w:color="auto" w:fill="auto"/>
            <w:vAlign w:val="bottom"/>
          </w:tcPr>
          <w:p w14:paraId="34FC093D" w14:textId="77777777" w:rsidR="00373689" w:rsidRPr="00347E92" w:rsidRDefault="00373689" w:rsidP="00347E92">
            <w:pPr>
              <w:suppressAutoHyphens w:val="0"/>
              <w:spacing w:before="40" w:after="40" w:line="220" w:lineRule="exact"/>
              <w:jc w:val="right"/>
              <w:rPr>
                <w:b/>
                <w:sz w:val="18"/>
              </w:rPr>
            </w:pPr>
            <w:r w:rsidRPr="00347E92">
              <w:rPr>
                <w:b/>
                <w:sz w:val="18"/>
              </w:rPr>
              <w:t>1337</w:t>
            </w:r>
          </w:p>
        </w:tc>
        <w:tc>
          <w:tcPr>
            <w:tcW w:w="857" w:type="dxa"/>
            <w:tcBorders>
              <w:bottom w:val="single" w:sz="12" w:space="0" w:color="auto"/>
            </w:tcBorders>
            <w:shd w:val="clear" w:color="auto" w:fill="auto"/>
            <w:vAlign w:val="bottom"/>
          </w:tcPr>
          <w:p w14:paraId="43FB4699" w14:textId="77777777" w:rsidR="00373689" w:rsidRPr="00347E92" w:rsidRDefault="00373689" w:rsidP="00347E92">
            <w:pPr>
              <w:suppressAutoHyphens w:val="0"/>
              <w:spacing w:before="40" w:after="40" w:line="220" w:lineRule="exact"/>
              <w:jc w:val="right"/>
              <w:rPr>
                <w:b/>
                <w:sz w:val="18"/>
              </w:rPr>
            </w:pPr>
            <w:r w:rsidRPr="00347E92">
              <w:rPr>
                <w:b/>
                <w:sz w:val="18"/>
              </w:rPr>
              <w:t>1806</w:t>
            </w:r>
          </w:p>
        </w:tc>
        <w:tc>
          <w:tcPr>
            <w:tcW w:w="857" w:type="dxa"/>
            <w:tcBorders>
              <w:bottom w:val="single" w:sz="12" w:space="0" w:color="auto"/>
            </w:tcBorders>
            <w:shd w:val="clear" w:color="auto" w:fill="auto"/>
            <w:vAlign w:val="bottom"/>
          </w:tcPr>
          <w:p w14:paraId="19D02278" w14:textId="77777777" w:rsidR="00373689" w:rsidRPr="00347E92" w:rsidRDefault="00373689" w:rsidP="00347E92">
            <w:pPr>
              <w:suppressAutoHyphens w:val="0"/>
              <w:spacing w:before="40" w:after="40" w:line="220" w:lineRule="exact"/>
              <w:jc w:val="right"/>
              <w:rPr>
                <w:b/>
                <w:sz w:val="18"/>
              </w:rPr>
            </w:pPr>
            <w:r w:rsidRPr="00347E92">
              <w:rPr>
                <w:b/>
                <w:sz w:val="18"/>
              </w:rPr>
              <w:t>3771</w:t>
            </w:r>
          </w:p>
        </w:tc>
      </w:tr>
    </w:tbl>
    <w:p w14:paraId="4DBC9455" w14:textId="77777777" w:rsidR="00373689" w:rsidRPr="00B06A0F" w:rsidRDefault="00373689" w:rsidP="0092455F">
      <w:pPr>
        <w:pStyle w:val="SingleTxtG"/>
        <w:ind w:firstLine="567"/>
        <w:rPr>
          <w:i/>
          <w:iCs/>
          <w:sz w:val="18"/>
          <w:szCs w:val="18"/>
          <w:lang w:val="en-GB"/>
        </w:rPr>
      </w:pPr>
      <w:r w:rsidRPr="00B06A0F">
        <w:rPr>
          <w:i/>
          <w:iCs/>
          <w:sz w:val="18"/>
          <w:szCs w:val="18"/>
          <w:lang w:val="en-GB"/>
        </w:rPr>
        <w:t>Source – National Committee on women -2020</w:t>
      </w:r>
    </w:p>
    <w:p w14:paraId="56936369" w14:textId="77777777" w:rsidR="00373689" w:rsidRPr="00B06A0F" w:rsidRDefault="00373689" w:rsidP="0092455F">
      <w:pPr>
        <w:pStyle w:val="SingleTxtG"/>
        <w:numPr>
          <w:ilvl w:val="0"/>
          <w:numId w:val="19"/>
        </w:numPr>
        <w:ind w:left="1134" w:firstLine="0"/>
        <w:rPr>
          <w:lang w:val="en-GB"/>
        </w:rPr>
      </w:pPr>
      <w:r w:rsidRPr="00B06A0F">
        <w:rPr>
          <w:lang w:val="en-GB"/>
        </w:rPr>
        <w:t xml:space="preserve">The </w:t>
      </w:r>
      <w:r w:rsidRPr="00B06A0F">
        <w:rPr>
          <w:lang w:val="en-GB" w:bidi="si-LK"/>
        </w:rPr>
        <w:t>table</w:t>
      </w:r>
      <w:r w:rsidRPr="00B06A0F">
        <w:rPr>
          <w:lang w:val="en-GB"/>
        </w:rPr>
        <w:t xml:space="preserve"> shows that the number of complaints received has been increased from 2014 to 2020. During the last years it has increased from 398 to 3771 incidences. During COVID 19 pandemic the increase is significant. The NCW has launched media campaigns and raised awareness on the </w:t>
      </w:r>
      <w:proofErr w:type="spellStart"/>
      <w:r w:rsidRPr="00B06A0F">
        <w:rPr>
          <w:lang w:val="en-GB"/>
        </w:rPr>
        <w:t>issuesof</w:t>
      </w:r>
      <w:proofErr w:type="spellEnd"/>
      <w:r w:rsidRPr="00B06A0F">
        <w:rPr>
          <w:lang w:val="en-GB"/>
        </w:rPr>
        <w:t xml:space="preserve"> SGBV among the Women Development Officers working at the district and divisional levels. The WDOs take keen interest in supporting </w:t>
      </w:r>
      <w:proofErr w:type="spellStart"/>
      <w:r w:rsidRPr="00B06A0F">
        <w:rPr>
          <w:lang w:val="en-GB"/>
        </w:rPr>
        <w:t>survivours</w:t>
      </w:r>
      <w:proofErr w:type="spellEnd"/>
      <w:r w:rsidRPr="00B06A0F">
        <w:rPr>
          <w:lang w:val="en-GB"/>
        </w:rPr>
        <w:t xml:space="preserve"> and making necessary referrals to the service providers. It is also revealed that majority of the </w:t>
      </w:r>
      <w:r w:rsidRPr="00B06A0F">
        <w:rPr>
          <w:lang w:val="en-GB"/>
        </w:rPr>
        <w:lastRenderedPageBreak/>
        <w:t xml:space="preserve">incidences are on family disputes and domestic violence where women seek redress/ counselling as a relief mechanism for the agony encountered. Increase of cyber violence is also significant and recent phenomenon among male and female youth. </w:t>
      </w:r>
    </w:p>
    <w:p w14:paraId="6F598783" w14:textId="77777777" w:rsidR="00373689" w:rsidRPr="00B06A0F" w:rsidRDefault="00373689" w:rsidP="0092455F">
      <w:pPr>
        <w:pStyle w:val="SingleTxtG"/>
        <w:numPr>
          <w:ilvl w:val="0"/>
          <w:numId w:val="19"/>
        </w:numPr>
        <w:ind w:left="1134" w:firstLine="0"/>
        <w:rPr>
          <w:lang w:val="en-GB" w:bidi="si-LK"/>
        </w:rPr>
      </w:pPr>
      <w:r w:rsidRPr="00B06A0F">
        <w:rPr>
          <w:lang w:val="en-GB" w:bidi="si-LK"/>
        </w:rPr>
        <w:t xml:space="preserve">It is common knowledge that the incidence of SGBV is much severe </w:t>
      </w:r>
      <w:proofErr w:type="spellStart"/>
      <w:r w:rsidRPr="00B06A0F">
        <w:rPr>
          <w:lang w:val="en-GB" w:bidi="si-LK"/>
        </w:rPr>
        <w:t>thanthe</w:t>
      </w:r>
      <w:proofErr w:type="spellEnd"/>
      <w:r w:rsidRPr="00B06A0F">
        <w:rPr>
          <w:lang w:val="en-GB" w:bidi="si-LK"/>
        </w:rPr>
        <w:t xml:space="preserve"> actual number of cases reported to the Police stations. The recently published “Women Wellbeing National Study” of Department of Census and Statistics has the following data: </w:t>
      </w:r>
    </w:p>
    <w:p w14:paraId="58B09AA9" w14:textId="79917416" w:rsidR="00373689" w:rsidRPr="00B06A0F" w:rsidRDefault="00DA2B37" w:rsidP="00DA2B37">
      <w:pPr>
        <w:pStyle w:val="H4G"/>
        <w:rPr>
          <w:lang w:val="en-GB" w:bidi="si-LK"/>
        </w:rPr>
      </w:pPr>
      <w:r w:rsidRPr="00B06A0F">
        <w:rPr>
          <w:lang w:val="en-GB" w:bidi="si-LK"/>
        </w:rPr>
        <w:tab/>
      </w:r>
      <w:r w:rsidRPr="00B06A0F">
        <w:rPr>
          <w:lang w:val="en-GB" w:bidi="si-LK"/>
        </w:rPr>
        <w:tab/>
      </w:r>
      <w:r w:rsidR="004E5294" w:rsidRPr="00B06A0F">
        <w:rPr>
          <w:lang w:val="en-GB" w:bidi="si-LK"/>
        </w:rPr>
        <w:tab/>
      </w:r>
      <w:r w:rsidR="00373689" w:rsidRPr="00B06A0F">
        <w:rPr>
          <w:lang w:val="en-GB" w:bidi="si-LK"/>
        </w:rPr>
        <w:t xml:space="preserve">Ever partnered women experienced:  </w:t>
      </w:r>
    </w:p>
    <w:p w14:paraId="0A2A18CB" w14:textId="3A5C2FFF" w:rsidR="00373689" w:rsidRPr="00B06A0F" w:rsidRDefault="00D37752" w:rsidP="00D37752">
      <w:pPr>
        <w:pStyle w:val="Bullet1G"/>
        <w:numPr>
          <w:ilvl w:val="0"/>
          <w:numId w:val="0"/>
        </w:numPr>
        <w:tabs>
          <w:tab w:val="left" w:pos="1701"/>
        </w:tabs>
        <w:ind w:left="1701" w:hanging="170"/>
        <w:rPr>
          <w:lang w:val="en-GB" w:bidi="si-LK"/>
        </w:rPr>
      </w:pPr>
      <w:r w:rsidRPr="00B06A0F">
        <w:rPr>
          <w:lang w:val="en-GB" w:bidi="si-LK"/>
        </w:rPr>
        <w:t>•</w:t>
      </w:r>
      <w:r w:rsidRPr="00B06A0F">
        <w:rPr>
          <w:lang w:val="en-GB" w:bidi="si-LK"/>
        </w:rPr>
        <w:tab/>
      </w:r>
      <w:r w:rsidR="00373689" w:rsidRPr="00B06A0F">
        <w:rPr>
          <w:lang w:val="en-GB" w:bidi="si-LK"/>
        </w:rPr>
        <w:t>Physical violence 18.9%</w:t>
      </w:r>
      <w:r w:rsidR="004E5294" w:rsidRPr="00B06A0F">
        <w:rPr>
          <w:lang w:val="en-GB" w:bidi="si-LK"/>
        </w:rPr>
        <w:t> ;</w:t>
      </w:r>
    </w:p>
    <w:p w14:paraId="0C05DD98" w14:textId="019042F9" w:rsidR="00373689" w:rsidRPr="00B06A0F" w:rsidRDefault="00D37752" w:rsidP="00D37752">
      <w:pPr>
        <w:pStyle w:val="Bullet1G"/>
        <w:numPr>
          <w:ilvl w:val="0"/>
          <w:numId w:val="0"/>
        </w:numPr>
        <w:tabs>
          <w:tab w:val="left" w:pos="1701"/>
        </w:tabs>
        <w:ind w:left="1701" w:hanging="170"/>
        <w:rPr>
          <w:lang w:val="en-GB" w:bidi="si-LK"/>
        </w:rPr>
      </w:pPr>
      <w:r w:rsidRPr="00B06A0F">
        <w:rPr>
          <w:lang w:val="en-GB" w:bidi="si-LK"/>
        </w:rPr>
        <w:t>•</w:t>
      </w:r>
      <w:r w:rsidRPr="00B06A0F">
        <w:rPr>
          <w:lang w:val="en-GB" w:bidi="si-LK"/>
        </w:rPr>
        <w:tab/>
      </w:r>
      <w:r w:rsidR="00373689" w:rsidRPr="00B06A0F">
        <w:rPr>
          <w:lang w:val="en-GB" w:bidi="si-LK"/>
        </w:rPr>
        <w:t>Sexual violence is 6.8%</w:t>
      </w:r>
      <w:r w:rsidR="004E5294" w:rsidRPr="00B06A0F">
        <w:rPr>
          <w:lang w:val="en-GB" w:bidi="si-LK"/>
        </w:rPr>
        <w:t> ;</w:t>
      </w:r>
    </w:p>
    <w:p w14:paraId="5812CC63" w14:textId="615890AB" w:rsidR="00373689" w:rsidRPr="00B06A0F" w:rsidRDefault="00D37752" w:rsidP="00D37752">
      <w:pPr>
        <w:pStyle w:val="Bullet1G"/>
        <w:numPr>
          <w:ilvl w:val="0"/>
          <w:numId w:val="0"/>
        </w:numPr>
        <w:tabs>
          <w:tab w:val="left" w:pos="1701"/>
        </w:tabs>
        <w:ind w:left="1701" w:hanging="170"/>
        <w:rPr>
          <w:lang w:val="en-GB" w:bidi="si-LK"/>
        </w:rPr>
      </w:pPr>
      <w:r w:rsidRPr="00B06A0F">
        <w:rPr>
          <w:lang w:val="en-GB" w:bidi="si-LK"/>
        </w:rPr>
        <w:t>•</w:t>
      </w:r>
      <w:r w:rsidRPr="00B06A0F">
        <w:rPr>
          <w:lang w:val="en-GB" w:bidi="si-LK"/>
        </w:rPr>
        <w:tab/>
      </w:r>
      <w:r w:rsidR="00373689" w:rsidRPr="00B06A0F">
        <w:rPr>
          <w:lang w:val="en-GB" w:bidi="si-LK"/>
        </w:rPr>
        <w:t>Psychological violence is 27.9%</w:t>
      </w:r>
      <w:r w:rsidR="004E5294" w:rsidRPr="00B06A0F">
        <w:rPr>
          <w:lang w:val="en-GB" w:bidi="si-LK"/>
        </w:rPr>
        <w:t> ;</w:t>
      </w:r>
    </w:p>
    <w:p w14:paraId="6437C655" w14:textId="72579D57" w:rsidR="00373689" w:rsidRPr="00B06A0F" w:rsidRDefault="00D37752" w:rsidP="00D37752">
      <w:pPr>
        <w:pStyle w:val="Bullet1G"/>
        <w:numPr>
          <w:ilvl w:val="0"/>
          <w:numId w:val="0"/>
        </w:numPr>
        <w:tabs>
          <w:tab w:val="left" w:pos="1701"/>
        </w:tabs>
        <w:ind w:left="1701" w:hanging="170"/>
        <w:rPr>
          <w:lang w:val="en-GB" w:bidi="si-LK"/>
        </w:rPr>
      </w:pPr>
      <w:r w:rsidRPr="00B06A0F">
        <w:rPr>
          <w:lang w:val="en-GB" w:bidi="si-LK"/>
        </w:rPr>
        <w:t>•</w:t>
      </w:r>
      <w:r w:rsidRPr="00B06A0F">
        <w:rPr>
          <w:lang w:val="en-GB" w:bidi="si-LK"/>
        </w:rPr>
        <w:tab/>
      </w:r>
      <w:r w:rsidR="00373689" w:rsidRPr="00B06A0F">
        <w:rPr>
          <w:lang w:val="en-GB" w:bidi="si-LK"/>
        </w:rPr>
        <w:t>Economic violence 18.1%</w:t>
      </w:r>
      <w:r w:rsidR="004E5294" w:rsidRPr="00B06A0F">
        <w:rPr>
          <w:lang w:val="en-GB" w:bidi="si-LK"/>
        </w:rPr>
        <w:t> ;</w:t>
      </w:r>
    </w:p>
    <w:p w14:paraId="4AC098F3" w14:textId="6C39E9CD" w:rsidR="00373689" w:rsidRPr="00B06A0F" w:rsidRDefault="0088208B" w:rsidP="0088208B">
      <w:pPr>
        <w:pStyle w:val="H4G"/>
        <w:rPr>
          <w:lang w:val="en-GB" w:bidi="si-LK"/>
        </w:rPr>
      </w:pPr>
      <w:r>
        <w:rPr>
          <w:lang w:val="en-GB" w:bidi="si-LK"/>
        </w:rPr>
        <w:tab/>
      </w:r>
      <w:r>
        <w:rPr>
          <w:lang w:val="en-GB" w:bidi="si-LK"/>
        </w:rPr>
        <w:tab/>
      </w:r>
      <w:r w:rsidR="00373689" w:rsidRPr="00B06A0F">
        <w:rPr>
          <w:lang w:val="en-GB" w:bidi="si-LK"/>
        </w:rPr>
        <w:t>One in five Sri Lankan women have experienced more than one form of violence in their life time</w:t>
      </w:r>
      <w:r w:rsidR="004E5294" w:rsidRPr="00B06A0F">
        <w:rPr>
          <w:lang w:val="en-GB" w:bidi="si-LK"/>
        </w:rPr>
        <w:t> :</w:t>
      </w:r>
    </w:p>
    <w:p w14:paraId="59B87599" w14:textId="69206727" w:rsidR="00373689" w:rsidRPr="00B06A0F" w:rsidRDefault="00D37752" w:rsidP="00D37752">
      <w:pPr>
        <w:pStyle w:val="Bullet1G"/>
        <w:numPr>
          <w:ilvl w:val="0"/>
          <w:numId w:val="0"/>
        </w:numPr>
        <w:tabs>
          <w:tab w:val="left" w:pos="1701"/>
        </w:tabs>
        <w:ind w:left="1701" w:hanging="170"/>
        <w:rPr>
          <w:lang w:val="en-GB" w:bidi="si-LK"/>
        </w:rPr>
      </w:pPr>
      <w:r w:rsidRPr="00B06A0F">
        <w:rPr>
          <w:lang w:val="en-GB" w:bidi="si-LK"/>
        </w:rPr>
        <w:t>•</w:t>
      </w:r>
      <w:r w:rsidRPr="00B06A0F">
        <w:rPr>
          <w:lang w:val="en-GB" w:bidi="si-LK"/>
        </w:rPr>
        <w:tab/>
      </w:r>
      <w:r w:rsidR="00373689" w:rsidRPr="00B06A0F">
        <w:rPr>
          <w:lang w:val="en-GB" w:bidi="si-LK"/>
        </w:rPr>
        <w:t xml:space="preserve">19.1% Women experienced controlling of their </w:t>
      </w:r>
      <w:proofErr w:type="spellStart"/>
      <w:r w:rsidR="00373689" w:rsidRPr="00B06A0F">
        <w:rPr>
          <w:lang w:val="en-GB" w:bidi="si-LK"/>
        </w:rPr>
        <w:t>behavior</w:t>
      </w:r>
      <w:proofErr w:type="spellEnd"/>
      <w:r w:rsidR="004E5294" w:rsidRPr="00B06A0F">
        <w:rPr>
          <w:lang w:val="en-GB" w:bidi="si-LK"/>
        </w:rPr>
        <w:t> ;</w:t>
      </w:r>
    </w:p>
    <w:p w14:paraId="148447D3" w14:textId="089FB1CE" w:rsidR="00373689" w:rsidRPr="00B06A0F" w:rsidRDefault="00D37752" w:rsidP="00D37752">
      <w:pPr>
        <w:pStyle w:val="Bullet1G"/>
        <w:numPr>
          <w:ilvl w:val="0"/>
          <w:numId w:val="0"/>
        </w:numPr>
        <w:tabs>
          <w:tab w:val="left" w:pos="1701"/>
        </w:tabs>
        <w:ind w:left="1701" w:hanging="170"/>
        <w:rPr>
          <w:lang w:val="en-GB" w:bidi="si-LK"/>
        </w:rPr>
      </w:pPr>
      <w:r w:rsidRPr="00B06A0F">
        <w:rPr>
          <w:lang w:val="en-GB" w:bidi="si-LK"/>
        </w:rPr>
        <w:t>•</w:t>
      </w:r>
      <w:r w:rsidRPr="00B06A0F">
        <w:rPr>
          <w:lang w:val="en-GB" w:bidi="si-LK"/>
        </w:rPr>
        <w:tab/>
      </w:r>
      <w:r w:rsidR="00373689" w:rsidRPr="00B06A0F">
        <w:rPr>
          <w:lang w:val="en-GB" w:bidi="si-LK"/>
        </w:rPr>
        <w:t>All forms of violence was highest among younger women</w:t>
      </w:r>
      <w:r w:rsidR="004E5294" w:rsidRPr="00B06A0F">
        <w:rPr>
          <w:lang w:val="en-GB" w:bidi="si-LK"/>
        </w:rPr>
        <w:t> ;</w:t>
      </w:r>
      <w:r w:rsidR="00373689" w:rsidRPr="00B06A0F">
        <w:rPr>
          <w:lang w:val="en-GB" w:bidi="si-LK"/>
        </w:rPr>
        <w:t xml:space="preserve"> </w:t>
      </w:r>
    </w:p>
    <w:p w14:paraId="31C429F1" w14:textId="2BEFAE81" w:rsidR="00373689" w:rsidRPr="00B06A0F" w:rsidRDefault="00D37752" w:rsidP="00D37752">
      <w:pPr>
        <w:pStyle w:val="Bullet1G"/>
        <w:numPr>
          <w:ilvl w:val="0"/>
          <w:numId w:val="0"/>
        </w:numPr>
        <w:tabs>
          <w:tab w:val="left" w:pos="1701"/>
        </w:tabs>
        <w:ind w:left="1701" w:hanging="170"/>
        <w:rPr>
          <w:lang w:val="en-GB" w:bidi="si-LK"/>
        </w:rPr>
      </w:pPr>
      <w:r w:rsidRPr="00B06A0F">
        <w:rPr>
          <w:lang w:val="en-GB" w:bidi="si-LK"/>
        </w:rPr>
        <w:t>•</w:t>
      </w:r>
      <w:r w:rsidRPr="00B06A0F">
        <w:rPr>
          <w:lang w:val="en-GB" w:bidi="si-LK"/>
        </w:rPr>
        <w:tab/>
      </w:r>
      <w:r w:rsidR="00373689" w:rsidRPr="00B06A0F">
        <w:rPr>
          <w:lang w:val="en-GB" w:bidi="si-LK"/>
        </w:rPr>
        <w:t>14.6% women who faced violence attempted suicide</w:t>
      </w:r>
      <w:r w:rsidR="004E5294" w:rsidRPr="00B06A0F">
        <w:rPr>
          <w:lang w:val="en-GB" w:bidi="si-LK"/>
        </w:rPr>
        <w:t> ;</w:t>
      </w:r>
    </w:p>
    <w:p w14:paraId="4D89D68B" w14:textId="7D52CD19" w:rsidR="00373689" w:rsidRPr="00B06A0F" w:rsidRDefault="00D37752" w:rsidP="00D37752">
      <w:pPr>
        <w:pStyle w:val="Bullet1G"/>
        <w:numPr>
          <w:ilvl w:val="0"/>
          <w:numId w:val="0"/>
        </w:numPr>
        <w:tabs>
          <w:tab w:val="left" w:pos="1701"/>
        </w:tabs>
        <w:ind w:left="1701" w:hanging="170"/>
        <w:rPr>
          <w:lang w:val="en-GB" w:bidi="si-LK"/>
        </w:rPr>
      </w:pPr>
      <w:r w:rsidRPr="00B06A0F">
        <w:rPr>
          <w:lang w:val="en-GB" w:bidi="si-LK"/>
        </w:rPr>
        <w:t>•</w:t>
      </w:r>
      <w:r w:rsidRPr="00B06A0F">
        <w:rPr>
          <w:lang w:val="en-GB" w:bidi="si-LK"/>
        </w:rPr>
        <w:tab/>
      </w:r>
      <w:r w:rsidR="00373689" w:rsidRPr="00B06A0F">
        <w:rPr>
          <w:lang w:val="en-GB" w:bidi="si-LK"/>
        </w:rPr>
        <w:t>Children of the women who faced violence, 4.5% children dropped out of school, 21.2% complained of nightmares</w:t>
      </w:r>
      <w:r w:rsidR="004E5294" w:rsidRPr="00B06A0F">
        <w:rPr>
          <w:lang w:val="en-GB" w:bidi="si-LK"/>
        </w:rPr>
        <w:t> ;</w:t>
      </w:r>
    </w:p>
    <w:p w14:paraId="3BF88417" w14:textId="68364B01" w:rsidR="00373689" w:rsidRPr="00B06A0F" w:rsidRDefault="00D37752" w:rsidP="00D37752">
      <w:pPr>
        <w:pStyle w:val="Bullet1G"/>
        <w:numPr>
          <w:ilvl w:val="0"/>
          <w:numId w:val="0"/>
        </w:numPr>
        <w:tabs>
          <w:tab w:val="left" w:pos="1701"/>
        </w:tabs>
        <w:ind w:left="1701" w:hanging="170"/>
        <w:rPr>
          <w:lang w:val="en-GB" w:bidi="si-LK"/>
        </w:rPr>
      </w:pPr>
      <w:r w:rsidRPr="00B06A0F">
        <w:rPr>
          <w:lang w:val="en-GB" w:bidi="si-LK"/>
        </w:rPr>
        <w:t>•</w:t>
      </w:r>
      <w:r w:rsidRPr="00B06A0F">
        <w:rPr>
          <w:lang w:val="en-GB" w:bidi="si-LK"/>
        </w:rPr>
        <w:tab/>
      </w:r>
      <w:r w:rsidR="00373689" w:rsidRPr="00B06A0F">
        <w:rPr>
          <w:lang w:val="en-GB" w:bidi="si-LK"/>
        </w:rPr>
        <w:t>SGBV in Estate sector – 37.9%, Rural sector – 18.6%, Urban sector – 15.7%</w:t>
      </w:r>
      <w:r w:rsidR="004E5294" w:rsidRPr="00B06A0F">
        <w:rPr>
          <w:lang w:val="en-GB" w:bidi="si-LK"/>
        </w:rPr>
        <w:t> ;</w:t>
      </w:r>
      <w:r w:rsidR="00373689" w:rsidRPr="00B06A0F">
        <w:rPr>
          <w:lang w:val="en-GB" w:bidi="si-LK"/>
        </w:rPr>
        <w:t xml:space="preserve"> </w:t>
      </w:r>
    </w:p>
    <w:p w14:paraId="47F027EB" w14:textId="116DA93F" w:rsidR="00373689" w:rsidRPr="00B06A0F" w:rsidRDefault="00D37752" w:rsidP="00D37752">
      <w:pPr>
        <w:pStyle w:val="Bullet1G"/>
        <w:numPr>
          <w:ilvl w:val="0"/>
          <w:numId w:val="0"/>
        </w:numPr>
        <w:tabs>
          <w:tab w:val="left" w:pos="1701"/>
        </w:tabs>
        <w:ind w:left="1701" w:hanging="170"/>
        <w:rPr>
          <w:lang w:val="en-GB" w:bidi="si-LK"/>
        </w:rPr>
      </w:pPr>
      <w:r w:rsidRPr="00B06A0F">
        <w:rPr>
          <w:lang w:val="en-GB" w:bidi="si-LK"/>
        </w:rPr>
        <w:t>•</w:t>
      </w:r>
      <w:r w:rsidRPr="00B06A0F">
        <w:rPr>
          <w:lang w:val="en-GB" w:bidi="si-LK"/>
        </w:rPr>
        <w:tab/>
      </w:r>
      <w:r w:rsidR="00373689" w:rsidRPr="00B06A0F">
        <w:rPr>
          <w:lang w:val="en-GB" w:bidi="si-LK"/>
        </w:rPr>
        <w:t>47.5% women said men should show he is boss</w:t>
      </w:r>
      <w:r w:rsidR="004E5294" w:rsidRPr="00B06A0F">
        <w:rPr>
          <w:lang w:val="en-GB" w:bidi="si-LK"/>
        </w:rPr>
        <w:t> ;</w:t>
      </w:r>
    </w:p>
    <w:p w14:paraId="633839BC" w14:textId="32AAAB1F" w:rsidR="00373689" w:rsidRPr="00B06A0F" w:rsidRDefault="00D37752" w:rsidP="00D37752">
      <w:pPr>
        <w:pStyle w:val="Bullet1G"/>
        <w:numPr>
          <w:ilvl w:val="0"/>
          <w:numId w:val="0"/>
        </w:numPr>
        <w:tabs>
          <w:tab w:val="left" w:pos="1701"/>
        </w:tabs>
        <w:ind w:left="1701" w:hanging="170"/>
        <w:rPr>
          <w:lang w:val="en-GB" w:bidi="si-LK"/>
        </w:rPr>
      </w:pPr>
      <w:r w:rsidRPr="00B06A0F">
        <w:rPr>
          <w:lang w:val="en-GB" w:bidi="si-LK"/>
        </w:rPr>
        <w:t>•</w:t>
      </w:r>
      <w:r w:rsidRPr="00B06A0F">
        <w:rPr>
          <w:lang w:val="en-GB" w:bidi="si-LK"/>
        </w:rPr>
        <w:tab/>
      </w:r>
      <w:r w:rsidR="00373689" w:rsidRPr="00B06A0F">
        <w:rPr>
          <w:lang w:val="en-GB" w:bidi="si-LK"/>
        </w:rPr>
        <w:t>46.5% women said women should obey her husband even if she disagree with him</w:t>
      </w:r>
      <w:r w:rsidR="004E5294" w:rsidRPr="00B06A0F">
        <w:rPr>
          <w:lang w:val="en-GB" w:bidi="si-LK"/>
        </w:rPr>
        <w:t> ;</w:t>
      </w:r>
    </w:p>
    <w:p w14:paraId="7F0BD98E" w14:textId="62970A61" w:rsidR="00373689" w:rsidRPr="00B06A0F" w:rsidRDefault="00D37752" w:rsidP="00D37752">
      <w:pPr>
        <w:pStyle w:val="Bullet1G"/>
        <w:numPr>
          <w:ilvl w:val="0"/>
          <w:numId w:val="0"/>
        </w:numPr>
        <w:tabs>
          <w:tab w:val="left" w:pos="1701"/>
        </w:tabs>
        <w:ind w:left="1701" w:hanging="170"/>
        <w:rPr>
          <w:lang w:val="en-GB" w:bidi="si-LK"/>
        </w:rPr>
      </w:pPr>
      <w:r w:rsidRPr="00B06A0F">
        <w:rPr>
          <w:lang w:val="en-GB" w:bidi="si-LK"/>
        </w:rPr>
        <w:t>•</w:t>
      </w:r>
      <w:r w:rsidRPr="00B06A0F">
        <w:rPr>
          <w:lang w:val="en-GB" w:bidi="si-LK"/>
        </w:rPr>
        <w:tab/>
      </w:r>
      <w:r w:rsidR="00373689" w:rsidRPr="00B06A0F">
        <w:rPr>
          <w:lang w:val="en-GB" w:bidi="si-LK"/>
        </w:rPr>
        <w:t>39.5% women said its wife’s obligation to have sex with her husband even she doesn’t feel like it</w:t>
      </w:r>
      <w:r w:rsidR="004E5294" w:rsidRPr="00B06A0F">
        <w:rPr>
          <w:lang w:val="en-GB" w:bidi="si-LK"/>
        </w:rPr>
        <w:t> ;</w:t>
      </w:r>
    </w:p>
    <w:p w14:paraId="04A60AE2" w14:textId="57761B8E" w:rsidR="00373689" w:rsidRPr="00B06A0F" w:rsidRDefault="00D37752" w:rsidP="00D37752">
      <w:pPr>
        <w:pStyle w:val="Bullet1G"/>
        <w:numPr>
          <w:ilvl w:val="0"/>
          <w:numId w:val="0"/>
        </w:numPr>
        <w:tabs>
          <w:tab w:val="left" w:pos="1701"/>
        </w:tabs>
        <w:ind w:left="1701" w:hanging="170"/>
        <w:rPr>
          <w:lang w:val="en-GB" w:bidi="si-LK"/>
        </w:rPr>
      </w:pPr>
      <w:r w:rsidRPr="00B06A0F">
        <w:rPr>
          <w:lang w:val="en-GB" w:bidi="si-LK"/>
        </w:rPr>
        <w:t>•</w:t>
      </w:r>
      <w:r w:rsidRPr="00B06A0F">
        <w:rPr>
          <w:lang w:val="en-GB" w:bidi="si-LK"/>
        </w:rPr>
        <w:tab/>
      </w:r>
      <w:r w:rsidR="00373689" w:rsidRPr="00B06A0F">
        <w:rPr>
          <w:lang w:val="en-GB" w:bidi="si-LK"/>
        </w:rPr>
        <w:t>Strongest risks – men under influence of alcohol, men who fight with other men, men with extra-marital affairs</w:t>
      </w:r>
      <w:r w:rsidR="004E5294" w:rsidRPr="00B06A0F">
        <w:rPr>
          <w:lang w:val="en-GB" w:bidi="si-LK"/>
        </w:rPr>
        <w:t>.</w:t>
      </w:r>
    </w:p>
    <w:p w14:paraId="70FC41F6" w14:textId="77777777" w:rsidR="00373689" w:rsidRPr="00B06A0F" w:rsidRDefault="00373689" w:rsidP="0092455F">
      <w:pPr>
        <w:pStyle w:val="SingleTxtG"/>
        <w:numPr>
          <w:ilvl w:val="0"/>
          <w:numId w:val="19"/>
        </w:numPr>
        <w:ind w:left="1134" w:firstLine="0"/>
        <w:rPr>
          <w:lang w:val="en-GB" w:bidi="si-LK"/>
        </w:rPr>
      </w:pPr>
      <w:r w:rsidRPr="00B06A0F">
        <w:rPr>
          <w:lang w:val="en-GB" w:bidi="si-LK"/>
        </w:rPr>
        <w:t xml:space="preserve">The National Action Plan to address SGBV 2016-2020 is multi-sectoral with 13 Ministries collaborating with Ministry of Women Affairs to address the issues of SGBV in Sri Lanka.  The key Ministries: Health, Education, Justice, Labour, Disaster, Media have their own sector pans to address this national menace of SGBV. The National Action Plan to address SGBV 2016-2020 is under review now. It is revealed that the health sector has so far implemented 65.5% of the planned activities under the broader areas of prevention, intervention and policy advocacy. The state agencies in the VT sector has implemented 42% of the planned activities whereas the Ministry of Labour and Trade Union Relations and affiliated agencies have implemented 46.25% of the activities included under the labour sector strategies in the NAP. MWCA has implemented the most part of the NAP. The review of the NAP is ongoing. Ministry of Public Security has plans to support and steer this multi sectoral drive to address SGBV and protect women and </w:t>
      </w:r>
      <w:proofErr w:type="spellStart"/>
      <w:r w:rsidRPr="00B06A0F">
        <w:rPr>
          <w:lang w:val="en-GB" w:bidi="si-LK"/>
        </w:rPr>
        <w:t>children.The</w:t>
      </w:r>
      <w:proofErr w:type="spellEnd"/>
      <w:r w:rsidRPr="00B06A0F">
        <w:rPr>
          <w:lang w:val="en-GB" w:bidi="si-LK"/>
        </w:rPr>
        <w:t xml:space="preserve"> UN Agencies, INGOs, NGOs, and civil society has also contributed immensely to combat SGBV in the country.</w:t>
      </w:r>
    </w:p>
    <w:p w14:paraId="5228BB3C" w14:textId="388584CE" w:rsidR="00373689" w:rsidRPr="00B06A0F" w:rsidRDefault="00DA2B37" w:rsidP="00DA2B37">
      <w:pPr>
        <w:pStyle w:val="H23G"/>
        <w:rPr>
          <w:lang w:val="en-GB" w:bidi="si-LK"/>
        </w:rPr>
      </w:pPr>
      <w:r w:rsidRPr="00B06A0F">
        <w:rPr>
          <w:lang w:val="en-GB" w:bidi="si-LK"/>
        </w:rPr>
        <w:tab/>
      </w:r>
      <w:r w:rsidRPr="00B06A0F">
        <w:rPr>
          <w:lang w:val="en-GB" w:bidi="si-LK"/>
        </w:rPr>
        <w:tab/>
      </w:r>
      <w:r w:rsidR="00373689" w:rsidRPr="00B06A0F">
        <w:rPr>
          <w:lang w:val="en-GB" w:bidi="si-LK"/>
        </w:rPr>
        <w:t>Response to SGBV in Sri Lanka</w:t>
      </w:r>
    </w:p>
    <w:p w14:paraId="7FA3C429" w14:textId="3702A2C4" w:rsidR="00373689" w:rsidRPr="00B06A0F" w:rsidRDefault="00373689" w:rsidP="0092455F">
      <w:pPr>
        <w:pStyle w:val="SingleTxtG"/>
        <w:numPr>
          <w:ilvl w:val="0"/>
          <w:numId w:val="19"/>
        </w:numPr>
        <w:ind w:left="1134" w:firstLine="0"/>
        <w:rPr>
          <w:lang w:val="en-GB" w:bidi="si-LK"/>
        </w:rPr>
      </w:pPr>
      <w:r w:rsidRPr="00B06A0F">
        <w:rPr>
          <w:lang w:val="en-GB" w:bidi="si-LK"/>
        </w:rPr>
        <w:t xml:space="preserve">The most recent mapping exercise on the services to SGBV </w:t>
      </w:r>
      <w:proofErr w:type="spellStart"/>
      <w:r w:rsidRPr="00B06A0F">
        <w:rPr>
          <w:lang w:val="en-GB" w:bidi="si-LK"/>
        </w:rPr>
        <w:t>survivours</w:t>
      </w:r>
      <w:proofErr w:type="spellEnd"/>
      <w:r w:rsidRPr="00B06A0F">
        <w:rPr>
          <w:lang w:val="en-GB" w:bidi="si-LK"/>
        </w:rPr>
        <w:t xml:space="preserve"> conducted with UNFPA support concludes that</w:t>
      </w:r>
      <w:r w:rsidR="004E5294" w:rsidRPr="00B06A0F">
        <w:rPr>
          <w:lang w:val="en-GB" w:bidi="si-LK"/>
        </w:rPr>
        <w:t> :</w:t>
      </w:r>
      <w:r w:rsidRPr="002D1E4D">
        <w:rPr>
          <w:rStyle w:val="FootnoteReference"/>
        </w:rPr>
        <w:footnoteReference w:id="31"/>
      </w:r>
    </w:p>
    <w:p w14:paraId="48A95127" w14:textId="7B2AFA9D" w:rsidR="00373689" w:rsidRPr="00B06A0F" w:rsidRDefault="00D37752" w:rsidP="00D37752">
      <w:pPr>
        <w:pStyle w:val="Bullet1G"/>
        <w:numPr>
          <w:ilvl w:val="0"/>
          <w:numId w:val="0"/>
        </w:numPr>
        <w:tabs>
          <w:tab w:val="left" w:pos="1701"/>
        </w:tabs>
        <w:ind w:left="1701" w:hanging="170"/>
        <w:rPr>
          <w:lang w:val="en-GB" w:bidi="si-LK"/>
        </w:rPr>
      </w:pPr>
      <w:r w:rsidRPr="00B06A0F">
        <w:rPr>
          <w:lang w:val="en-GB" w:bidi="si-LK"/>
        </w:rPr>
        <w:t>•</w:t>
      </w:r>
      <w:r w:rsidRPr="00B06A0F">
        <w:rPr>
          <w:lang w:val="en-GB" w:bidi="si-LK"/>
        </w:rPr>
        <w:tab/>
      </w:r>
      <w:r w:rsidR="00373689" w:rsidRPr="00B06A0F">
        <w:rPr>
          <w:lang w:val="en-GB" w:bidi="si-LK"/>
        </w:rPr>
        <w:t xml:space="preserve">The SGBV prevention response in the four </w:t>
      </w:r>
      <w:proofErr w:type="spellStart"/>
      <w:r w:rsidR="00373689" w:rsidRPr="00B06A0F">
        <w:rPr>
          <w:lang w:val="en-GB" w:bidi="si-LK"/>
        </w:rPr>
        <w:t>provinceslinked</w:t>
      </w:r>
      <w:proofErr w:type="spellEnd"/>
      <w:r w:rsidR="00373689" w:rsidRPr="00B06A0F">
        <w:rPr>
          <w:lang w:val="en-GB" w:bidi="si-LK"/>
        </w:rPr>
        <w:t xml:space="preserve"> officers of the Women and Child Unit of the MWCA and MPISE </w:t>
      </w:r>
      <w:proofErr w:type="spellStart"/>
      <w:r w:rsidR="00373689" w:rsidRPr="00B06A0F">
        <w:rPr>
          <w:lang w:val="en-GB" w:bidi="si-LK"/>
        </w:rPr>
        <w:t>Counseling</w:t>
      </w:r>
      <w:proofErr w:type="spellEnd"/>
      <w:r w:rsidR="00373689" w:rsidRPr="00B06A0F">
        <w:rPr>
          <w:lang w:val="en-GB" w:bidi="si-LK"/>
        </w:rPr>
        <w:t xml:space="preserve"> Unit, at the Divisional Secretariat, health professionals and volunteers at the </w:t>
      </w:r>
      <w:proofErr w:type="spellStart"/>
      <w:r w:rsidR="00373689" w:rsidRPr="00B06A0F">
        <w:rPr>
          <w:lang w:val="en-GB" w:bidi="si-LK"/>
        </w:rPr>
        <w:t>Mithuru</w:t>
      </w:r>
      <w:proofErr w:type="spellEnd"/>
      <w:r w:rsidR="00373689" w:rsidRPr="00B06A0F">
        <w:rPr>
          <w:lang w:val="en-GB" w:bidi="si-LK"/>
        </w:rPr>
        <w:t xml:space="preserve"> </w:t>
      </w:r>
      <w:proofErr w:type="spellStart"/>
      <w:r w:rsidR="00373689" w:rsidRPr="00B06A0F">
        <w:rPr>
          <w:lang w:val="en-GB" w:bidi="si-LK"/>
        </w:rPr>
        <w:t>piyasa</w:t>
      </w:r>
      <w:proofErr w:type="spellEnd"/>
      <w:r w:rsidR="00373689" w:rsidRPr="00B06A0F">
        <w:rPr>
          <w:lang w:val="en-GB" w:bidi="si-LK"/>
        </w:rPr>
        <w:t>/</w:t>
      </w:r>
      <w:proofErr w:type="spellStart"/>
      <w:r w:rsidR="00373689" w:rsidRPr="00B06A0F">
        <w:rPr>
          <w:lang w:val="en-GB" w:bidi="si-LK"/>
        </w:rPr>
        <w:t>Natpu</w:t>
      </w:r>
      <w:proofErr w:type="spellEnd"/>
      <w:r w:rsidR="00373689" w:rsidRPr="00B06A0F">
        <w:rPr>
          <w:lang w:val="en-GB" w:bidi="si-LK"/>
        </w:rPr>
        <w:t xml:space="preserve"> Nilayam </w:t>
      </w:r>
      <w:r w:rsidR="00373689" w:rsidRPr="00B06A0F">
        <w:rPr>
          <w:lang w:val="en-GB" w:bidi="si-LK"/>
        </w:rPr>
        <w:lastRenderedPageBreak/>
        <w:t>(MP/NP) befriending clinics in state hospitals, women officers of the police women and child desks, and Attorneys –at-Law of the Legal Aid Commission and NGOs</w:t>
      </w:r>
      <w:r w:rsidR="004E5294" w:rsidRPr="00B06A0F">
        <w:rPr>
          <w:lang w:val="en-GB" w:bidi="si-LK"/>
        </w:rPr>
        <w:t> ;</w:t>
      </w:r>
    </w:p>
    <w:p w14:paraId="229B338A" w14:textId="3ADD48D4" w:rsidR="00373689" w:rsidRPr="00B06A0F" w:rsidRDefault="00D37752" w:rsidP="00D37752">
      <w:pPr>
        <w:pStyle w:val="Bullet1G"/>
        <w:numPr>
          <w:ilvl w:val="0"/>
          <w:numId w:val="0"/>
        </w:numPr>
        <w:tabs>
          <w:tab w:val="left" w:pos="1701"/>
        </w:tabs>
        <w:ind w:left="1701" w:hanging="170"/>
        <w:rPr>
          <w:lang w:val="en-GB" w:bidi="si-LK"/>
        </w:rPr>
      </w:pPr>
      <w:r w:rsidRPr="00B06A0F">
        <w:rPr>
          <w:lang w:val="en-GB" w:bidi="si-LK"/>
        </w:rPr>
        <w:t>•</w:t>
      </w:r>
      <w:r w:rsidRPr="00B06A0F">
        <w:rPr>
          <w:lang w:val="en-GB" w:bidi="si-LK"/>
        </w:rPr>
        <w:tab/>
      </w:r>
      <w:r w:rsidR="00373689" w:rsidRPr="00B06A0F">
        <w:rPr>
          <w:lang w:val="en-GB" w:bidi="si-LK"/>
        </w:rPr>
        <w:t xml:space="preserve">Crisis information was available and accessible free of charge during regular working hours of the Women &amp; Child Unit  and </w:t>
      </w:r>
      <w:proofErr w:type="spellStart"/>
      <w:r w:rsidR="00373689" w:rsidRPr="00B06A0F">
        <w:rPr>
          <w:lang w:val="en-GB" w:bidi="si-LK"/>
        </w:rPr>
        <w:t>Counseling</w:t>
      </w:r>
      <w:proofErr w:type="spellEnd"/>
      <w:r w:rsidR="00373689" w:rsidRPr="00B06A0F">
        <w:rPr>
          <w:lang w:val="en-GB" w:bidi="si-LK"/>
        </w:rPr>
        <w:t xml:space="preserve"> Units at the Divisional Secretariats, MP/NP befriending clinics , NGO crisis </w:t>
      </w:r>
      <w:proofErr w:type="spellStart"/>
      <w:r w:rsidR="00373689" w:rsidRPr="00B06A0F">
        <w:rPr>
          <w:lang w:val="en-GB" w:bidi="si-LK"/>
        </w:rPr>
        <w:t>centers</w:t>
      </w:r>
      <w:proofErr w:type="spellEnd"/>
      <w:r w:rsidR="00373689" w:rsidRPr="00B06A0F">
        <w:rPr>
          <w:lang w:val="en-GB" w:bidi="si-LK"/>
        </w:rPr>
        <w:t xml:space="preserve"> and LAC regional </w:t>
      </w:r>
      <w:proofErr w:type="spellStart"/>
      <w:r w:rsidR="00373689" w:rsidRPr="00B06A0F">
        <w:rPr>
          <w:lang w:val="en-GB" w:bidi="si-LK"/>
        </w:rPr>
        <w:t>centers</w:t>
      </w:r>
      <w:proofErr w:type="spellEnd"/>
      <w:r w:rsidR="00373689" w:rsidRPr="00B06A0F">
        <w:rPr>
          <w:lang w:val="en-GB" w:bidi="si-LK"/>
        </w:rPr>
        <w:t xml:space="preserve">. The index service providers (Divisional and district officers of the MWCA and MPISE, </w:t>
      </w:r>
      <w:proofErr w:type="spellStart"/>
      <w:r w:rsidR="00373689" w:rsidRPr="00B06A0F">
        <w:rPr>
          <w:lang w:val="en-GB" w:bidi="si-LK"/>
        </w:rPr>
        <w:t>Mithuru</w:t>
      </w:r>
      <w:proofErr w:type="spellEnd"/>
      <w:r w:rsidR="00373689" w:rsidRPr="00B06A0F">
        <w:rPr>
          <w:lang w:val="en-GB" w:bidi="si-LK"/>
        </w:rPr>
        <w:t xml:space="preserve"> </w:t>
      </w:r>
      <w:proofErr w:type="spellStart"/>
      <w:r w:rsidR="00373689" w:rsidRPr="00B06A0F">
        <w:rPr>
          <w:lang w:val="en-GB" w:bidi="si-LK"/>
        </w:rPr>
        <w:t>piyasa</w:t>
      </w:r>
      <w:proofErr w:type="spellEnd"/>
      <w:r w:rsidR="00373689" w:rsidRPr="00B06A0F">
        <w:rPr>
          <w:lang w:val="en-GB" w:bidi="si-LK"/>
        </w:rPr>
        <w:t>/</w:t>
      </w:r>
      <w:proofErr w:type="spellStart"/>
      <w:r w:rsidR="00373689" w:rsidRPr="00B06A0F">
        <w:rPr>
          <w:lang w:val="en-GB" w:bidi="si-LK"/>
        </w:rPr>
        <w:t>Natpu</w:t>
      </w:r>
      <w:proofErr w:type="spellEnd"/>
      <w:r w:rsidR="00373689" w:rsidRPr="00B06A0F">
        <w:rPr>
          <w:lang w:val="en-GB" w:bidi="si-LK"/>
        </w:rPr>
        <w:t xml:space="preserve"> Nilayam (MP/NP) befriending clinics in state hospitals, the police women and child desks, LAC regional centres , NGOs (service of first contact) ) provided crisis information through help/hot lines and face to face client–provider discussions. Depending on the service, access was limited after hours, on weekends and public holidays. . Crisis information was also provided in IEC material (posters, pamphlets and brochures) at MP/NP clinics and NGO crisis </w:t>
      </w:r>
      <w:proofErr w:type="spellStart"/>
      <w:r w:rsidR="00373689" w:rsidRPr="00B06A0F">
        <w:rPr>
          <w:lang w:val="en-GB" w:bidi="si-LK"/>
        </w:rPr>
        <w:t>centers</w:t>
      </w:r>
      <w:proofErr w:type="spellEnd"/>
      <w:r w:rsidR="00373689" w:rsidRPr="00B06A0F">
        <w:rPr>
          <w:lang w:val="en-GB" w:bidi="si-LK"/>
        </w:rPr>
        <w:t>, TV and radio programs, organizational websites and social media</w:t>
      </w:r>
      <w:r w:rsidR="004E5294" w:rsidRPr="00B06A0F">
        <w:rPr>
          <w:lang w:val="en-GB" w:bidi="si-LK"/>
        </w:rPr>
        <w:t> ;</w:t>
      </w:r>
    </w:p>
    <w:p w14:paraId="3714FDF7" w14:textId="563FC727" w:rsidR="00373689" w:rsidRPr="00B06A0F" w:rsidRDefault="00D37752" w:rsidP="00D37752">
      <w:pPr>
        <w:pStyle w:val="Bullet1G"/>
        <w:numPr>
          <w:ilvl w:val="0"/>
          <w:numId w:val="0"/>
        </w:numPr>
        <w:tabs>
          <w:tab w:val="left" w:pos="1701"/>
        </w:tabs>
        <w:ind w:left="1701" w:hanging="170"/>
        <w:rPr>
          <w:lang w:val="en-GB" w:bidi="si-LK"/>
        </w:rPr>
      </w:pPr>
      <w:r w:rsidRPr="00B06A0F">
        <w:rPr>
          <w:lang w:val="en-GB" w:bidi="si-LK"/>
        </w:rPr>
        <w:t>•</w:t>
      </w:r>
      <w:r w:rsidRPr="00B06A0F">
        <w:rPr>
          <w:lang w:val="en-GB" w:bidi="si-LK"/>
        </w:rPr>
        <w:tab/>
      </w:r>
      <w:r w:rsidR="00373689" w:rsidRPr="00B06A0F">
        <w:rPr>
          <w:lang w:val="en-GB" w:bidi="si-LK"/>
        </w:rPr>
        <w:t xml:space="preserve">Crisis </w:t>
      </w:r>
      <w:proofErr w:type="spellStart"/>
      <w:r w:rsidR="00373689" w:rsidRPr="00B06A0F">
        <w:rPr>
          <w:lang w:val="en-GB" w:bidi="si-LK"/>
        </w:rPr>
        <w:t>counseling</w:t>
      </w:r>
      <w:proofErr w:type="spellEnd"/>
      <w:r w:rsidR="00373689" w:rsidRPr="00B06A0F">
        <w:rPr>
          <w:lang w:val="en-GB" w:bidi="si-LK"/>
        </w:rPr>
        <w:t xml:space="preserve"> was provided free of charge by the staff at Women and Child unit and </w:t>
      </w:r>
      <w:proofErr w:type="spellStart"/>
      <w:r w:rsidR="00373689" w:rsidRPr="00B06A0F">
        <w:rPr>
          <w:lang w:val="en-GB" w:bidi="si-LK"/>
        </w:rPr>
        <w:t>Counseling</w:t>
      </w:r>
      <w:proofErr w:type="spellEnd"/>
      <w:r w:rsidR="00373689" w:rsidRPr="00B06A0F">
        <w:rPr>
          <w:lang w:val="en-GB" w:bidi="si-LK"/>
        </w:rPr>
        <w:t xml:space="preserve"> Units MP/NP clinics, NGO crisis </w:t>
      </w:r>
      <w:proofErr w:type="spellStart"/>
      <w:r w:rsidR="00373689" w:rsidRPr="00B06A0F">
        <w:rPr>
          <w:lang w:val="en-GB" w:bidi="si-LK"/>
        </w:rPr>
        <w:t>centers</w:t>
      </w:r>
      <w:proofErr w:type="spellEnd"/>
      <w:r w:rsidR="00373689" w:rsidRPr="00B06A0F">
        <w:rPr>
          <w:lang w:val="en-GB" w:bidi="si-LK"/>
        </w:rPr>
        <w:t xml:space="preserve"> and LAC regional </w:t>
      </w:r>
      <w:proofErr w:type="spellStart"/>
      <w:r w:rsidR="00373689" w:rsidRPr="00B06A0F">
        <w:rPr>
          <w:lang w:val="en-GB" w:bidi="si-LK"/>
        </w:rPr>
        <w:t>centers</w:t>
      </w:r>
      <w:proofErr w:type="spellEnd"/>
      <w:r w:rsidR="00373689" w:rsidRPr="00B06A0F">
        <w:rPr>
          <w:lang w:val="en-GB" w:bidi="si-LK"/>
        </w:rPr>
        <w:t xml:space="preserve">. </w:t>
      </w:r>
      <w:proofErr w:type="spellStart"/>
      <w:r w:rsidR="00373689" w:rsidRPr="00B06A0F">
        <w:rPr>
          <w:lang w:val="en-GB" w:bidi="si-LK"/>
        </w:rPr>
        <w:t>Counselors</w:t>
      </w:r>
      <w:proofErr w:type="spellEnd"/>
      <w:r w:rsidR="00373689" w:rsidRPr="00B06A0F">
        <w:rPr>
          <w:lang w:val="en-GB" w:bidi="si-LK"/>
        </w:rPr>
        <w:t xml:space="preserve"> at the Divisional Secretariat could be met at their officers on Wednesday and Monday on a walk–in-basis, by referral or by appointment and on the other three week days during their field visits. Crisis </w:t>
      </w:r>
      <w:proofErr w:type="spellStart"/>
      <w:r w:rsidR="00373689" w:rsidRPr="00B06A0F">
        <w:rPr>
          <w:lang w:val="en-GB" w:bidi="si-LK"/>
        </w:rPr>
        <w:t>counseling</w:t>
      </w:r>
      <w:proofErr w:type="spellEnd"/>
      <w:r w:rsidR="00373689" w:rsidRPr="00B06A0F">
        <w:rPr>
          <w:lang w:val="en-GB" w:bidi="si-LK"/>
        </w:rPr>
        <w:t xml:space="preserve"> provided empathetic support to affected women and girls and included information on other service providers30 but referral was provided only on request which highlights that the survivors rights are respected</w:t>
      </w:r>
      <w:r w:rsidR="004E5294" w:rsidRPr="00B06A0F">
        <w:rPr>
          <w:lang w:val="en-GB" w:bidi="si-LK"/>
        </w:rPr>
        <w:t> ;</w:t>
      </w:r>
    </w:p>
    <w:p w14:paraId="3B5FB57D" w14:textId="67C810B6" w:rsidR="00373689" w:rsidRPr="00B06A0F" w:rsidRDefault="00D37752" w:rsidP="00D37752">
      <w:pPr>
        <w:pStyle w:val="Bullet1G"/>
        <w:numPr>
          <w:ilvl w:val="0"/>
          <w:numId w:val="0"/>
        </w:numPr>
        <w:tabs>
          <w:tab w:val="left" w:pos="1701"/>
        </w:tabs>
        <w:ind w:left="1701" w:hanging="170"/>
        <w:rPr>
          <w:lang w:val="en-GB" w:bidi="si-LK"/>
        </w:rPr>
      </w:pPr>
      <w:r w:rsidRPr="00B06A0F">
        <w:rPr>
          <w:lang w:val="en-GB" w:bidi="si-LK"/>
        </w:rPr>
        <w:t>•</w:t>
      </w:r>
      <w:r w:rsidRPr="00B06A0F">
        <w:rPr>
          <w:lang w:val="en-GB" w:bidi="si-LK"/>
        </w:rPr>
        <w:tab/>
      </w:r>
      <w:r w:rsidR="00373689" w:rsidRPr="00B06A0F">
        <w:rPr>
          <w:lang w:val="en-GB" w:bidi="si-LK"/>
        </w:rPr>
        <w:t xml:space="preserve">The toll free hot lines (Table 2) with 24-hour island wide coverage were limited as they were general service lines requiring referral of women to specific SGBV crisis support </w:t>
      </w:r>
      <w:proofErr w:type="spellStart"/>
      <w:r w:rsidR="00373689" w:rsidRPr="00B06A0F">
        <w:rPr>
          <w:lang w:val="en-GB" w:bidi="si-LK"/>
        </w:rPr>
        <w:t>services.Hot</w:t>
      </w:r>
      <w:proofErr w:type="spellEnd"/>
      <w:r w:rsidR="00373689" w:rsidRPr="00B06A0F">
        <w:rPr>
          <w:lang w:val="en-GB" w:bidi="si-LK"/>
        </w:rPr>
        <w:t xml:space="preserve"> lines/Help lines routinely connect women with support services but are particularly important in crisis situations when physical access to services is prevented by barriers of distance, transport, and the risk of provoking further violence</w:t>
      </w:r>
      <w:r w:rsidR="004E5294" w:rsidRPr="00B06A0F">
        <w:rPr>
          <w:lang w:val="en-GB" w:bidi="si-LK"/>
        </w:rPr>
        <w:t> ;</w:t>
      </w:r>
    </w:p>
    <w:p w14:paraId="61C23E32" w14:textId="6C3E511B" w:rsidR="00373689" w:rsidRPr="00DA2B37" w:rsidRDefault="00D37752" w:rsidP="00D37752">
      <w:pPr>
        <w:pStyle w:val="Bullet1G"/>
        <w:numPr>
          <w:ilvl w:val="0"/>
          <w:numId w:val="0"/>
        </w:numPr>
        <w:tabs>
          <w:tab w:val="left" w:pos="1701"/>
        </w:tabs>
        <w:ind w:left="1701" w:hanging="170"/>
        <w:rPr>
          <w:lang w:val="en-GB"/>
        </w:rPr>
      </w:pPr>
      <w:r w:rsidRPr="00DA2B37">
        <w:rPr>
          <w:lang w:val="en-GB"/>
        </w:rPr>
        <w:t>•</w:t>
      </w:r>
      <w:r w:rsidRPr="00DA2B37">
        <w:rPr>
          <w:lang w:val="en-GB"/>
        </w:rPr>
        <w:tab/>
      </w:r>
      <w:r w:rsidR="00373689" w:rsidRPr="00B06A0F">
        <w:rPr>
          <w:lang w:val="en-GB" w:bidi="si-LK"/>
        </w:rPr>
        <w:t xml:space="preserve">Shelters provided safe and secure accommodation in crisis situations (100%), were sited in confidential locations (83%), had security personnel (50%), used access protocols for entry and exiting from shelter (83%), provided basic accommodation needs free of charge (100%), and ensured accommodation is accessible for girls and women with disability (33%). </w:t>
      </w:r>
      <w:proofErr w:type="spellStart"/>
      <w:r w:rsidR="00373689" w:rsidRPr="00DA2B37">
        <w:rPr>
          <w:lang w:bidi="si-LK"/>
        </w:rPr>
        <w:t>Shelters</w:t>
      </w:r>
      <w:proofErr w:type="spellEnd"/>
      <w:r w:rsidR="00373689" w:rsidRPr="00DA2B37">
        <w:rPr>
          <w:lang w:bidi="si-LK"/>
        </w:rPr>
        <w:t xml:space="preserve"> </w:t>
      </w:r>
      <w:proofErr w:type="spellStart"/>
      <w:r w:rsidR="00373689" w:rsidRPr="00DA2B37">
        <w:rPr>
          <w:lang w:bidi="si-LK"/>
        </w:rPr>
        <w:t>did</w:t>
      </w:r>
      <w:proofErr w:type="spellEnd"/>
      <w:r w:rsidR="00373689" w:rsidRPr="00DA2B37">
        <w:rPr>
          <w:lang w:bidi="si-LK"/>
        </w:rPr>
        <w:t xml:space="preserve"> not have </w:t>
      </w:r>
      <w:proofErr w:type="spellStart"/>
      <w:r w:rsidR="00373689" w:rsidRPr="00DA2B37">
        <w:rPr>
          <w:lang w:bidi="si-LK"/>
        </w:rPr>
        <w:t>security</w:t>
      </w:r>
      <w:proofErr w:type="spellEnd"/>
      <w:r w:rsidR="00373689" w:rsidRPr="00DA2B37">
        <w:rPr>
          <w:lang w:bidi="si-LK"/>
        </w:rPr>
        <w:t xml:space="preserve"> </w:t>
      </w:r>
      <w:proofErr w:type="spellStart"/>
      <w:r w:rsidR="00373689" w:rsidRPr="00DA2B37">
        <w:rPr>
          <w:lang w:bidi="si-LK"/>
        </w:rPr>
        <w:t>systems</w:t>
      </w:r>
      <w:proofErr w:type="spellEnd"/>
      <w:r w:rsidR="00373689" w:rsidRPr="00DA2B37">
        <w:rPr>
          <w:lang w:bidi="si-LK"/>
        </w:rPr>
        <w:t>.</w:t>
      </w:r>
    </w:p>
    <w:p w14:paraId="648CBE38" w14:textId="708EA840" w:rsidR="00373689" w:rsidRPr="00B06A0F" w:rsidRDefault="00373689" w:rsidP="0092455F">
      <w:pPr>
        <w:pStyle w:val="SingleTxtG"/>
        <w:numPr>
          <w:ilvl w:val="0"/>
          <w:numId w:val="19"/>
        </w:numPr>
        <w:ind w:left="1134" w:firstLine="0"/>
        <w:rPr>
          <w:lang w:val="en-GB"/>
        </w:rPr>
      </w:pPr>
      <w:r w:rsidRPr="00B06A0F">
        <w:rPr>
          <w:lang w:val="en-GB"/>
        </w:rPr>
        <w:t xml:space="preserve">Gender and Women’s Health Unit of Family Health Bureau of </w:t>
      </w:r>
      <w:proofErr w:type="spellStart"/>
      <w:r w:rsidRPr="00B06A0F">
        <w:rPr>
          <w:lang w:val="en-GB"/>
        </w:rPr>
        <w:t>MoH</w:t>
      </w:r>
      <w:proofErr w:type="spellEnd"/>
      <w:r w:rsidRPr="00B06A0F">
        <w:rPr>
          <w:lang w:val="en-GB"/>
        </w:rPr>
        <w:t xml:space="preserve"> has responded to </w:t>
      </w:r>
      <w:r w:rsidRPr="00B06A0F">
        <w:rPr>
          <w:lang w:val="en-GB" w:bidi="si-LK"/>
        </w:rPr>
        <w:t>SGBV</w:t>
      </w:r>
      <w:r w:rsidRPr="00B06A0F">
        <w:rPr>
          <w:lang w:val="en-GB"/>
        </w:rPr>
        <w:t xml:space="preserve"> in Sri Lanka through prevention of GBV and responding to GBV survivors. One of the main approaches targeted survivor care is establishment of hospital based GBV care centres named as </w:t>
      </w:r>
      <w:proofErr w:type="spellStart"/>
      <w:r w:rsidRPr="00B06A0F">
        <w:rPr>
          <w:lang w:val="en-GB"/>
        </w:rPr>
        <w:t>Mithuru</w:t>
      </w:r>
      <w:proofErr w:type="spellEnd"/>
      <w:r w:rsidRPr="00B06A0F">
        <w:rPr>
          <w:lang w:val="en-GB"/>
        </w:rPr>
        <w:t xml:space="preserve"> </w:t>
      </w:r>
      <w:proofErr w:type="spellStart"/>
      <w:r w:rsidRPr="00B06A0F">
        <w:rPr>
          <w:lang w:val="en-GB"/>
        </w:rPr>
        <w:t>Piyasa</w:t>
      </w:r>
      <w:proofErr w:type="spellEnd"/>
      <w:r w:rsidRPr="00B06A0F">
        <w:rPr>
          <w:lang w:val="en-GB"/>
        </w:rPr>
        <w:t xml:space="preserve">. At present 76 such centres are distributed all over the country covering all the provinces in Sri Lanka. </w:t>
      </w:r>
      <w:proofErr w:type="spellStart"/>
      <w:r w:rsidRPr="00B06A0F">
        <w:rPr>
          <w:lang w:val="en-GB"/>
        </w:rPr>
        <w:t>Mithuru</w:t>
      </w:r>
      <w:proofErr w:type="spellEnd"/>
      <w:r w:rsidRPr="00B06A0F">
        <w:rPr>
          <w:lang w:val="en-GB"/>
        </w:rPr>
        <w:t xml:space="preserve"> </w:t>
      </w:r>
      <w:proofErr w:type="spellStart"/>
      <w:r w:rsidRPr="00B06A0F">
        <w:rPr>
          <w:lang w:val="en-GB"/>
        </w:rPr>
        <w:t>Piyasa</w:t>
      </w:r>
      <w:proofErr w:type="spellEnd"/>
      <w:r w:rsidRPr="00B06A0F">
        <w:rPr>
          <w:lang w:val="en-GB"/>
        </w:rPr>
        <w:t xml:space="preserve"> is placed near or in the outpatient department of hospitals to optimize the accessibility and to minimize stigma. The services are provided free of charge.  A Medical Officer and a Nursing Officer, especially trained on GBV care by the Family Health Bureau provide the services for the survivors. Each and every client is empowered through provision of befriendin</w:t>
      </w:r>
      <w:r w:rsidR="000918DC">
        <w:rPr>
          <w:lang w:val="en-GB"/>
        </w:rPr>
        <w:t xml:space="preserve">g and basic emotional support. </w:t>
      </w:r>
      <w:r w:rsidRPr="00B06A0F">
        <w:rPr>
          <w:lang w:val="en-GB"/>
        </w:rPr>
        <w:t xml:space="preserve">Maximum privacy and confidentiality of the clients is assured. Depending on the need and the consent of the client she/he is referred to other relevant services within (such as Medico legal, Surgical, Medical, and Psychiatry) and out of the hospitals such as police, legal services, social services. Follow up of the clients is arranged in the same </w:t>
      </w:r>
      <w:proofErr w:type="spellStart"/>
      <w:r w:rsidRPr="00B06A0F">
        <w:rPr>
          <w:lang w:val="en-GB"/>
        </w:rPr>
        <w:t>Mithuru</w:t>
      </w:r>
      <w:proofErr w:type="spellEnd"/>
      <w:r w:rsidRPr="00B06A0F">
        <w:rPr>
          <w:lang w:val="en-GB"/>
        </w:rPr>
        <w:t xml:space="preserve"> </w:t>
      </w:r>
      <w:proofErr w:type="spellStart"/>
      <w:r w:rsidRPr="00B06A0F">
        <w:rPr>
          <w:lang w:val="en-GB"/>
        </w:rPr>
        <w:t>Piyasa</w:t>
      </w:r>
      <w:proofErr w:type="spellEnd"/>
      <w:r w:rsidRPr="00B06A0F">
        <w:rPr>
          <w:lang w:val="en-GB"/>
        </w:rPr>
        <w:t xml:space="preserve"> setting.</w:t>
      </w:r>
    </w:p>
    <w:p w14:paraId="066A59C4" w14:textId="2190EBDF" w:rsidR="00373689" w:rsidRPr="00460EEC" w:rsidRDefault="00627F66" w:rsidP="00627F66">
      <w:pPr>
        <w:pStyle w:val="H23G"/>
      </w:pPr>
      <w:r w:rsidRPr="00B06A0F">
        <w:rPr>
          <w:lang w:val="en-GB"/>
        </w:rPr>
        <w:lastRenderedPageBreak/>
        <w:tab/>
      </w:r>
      <w:r w:rsidRPr="00B06A0F">
        <w:rPr>
          <w:lang w:val="en-GB"/>
        </w:rPr>
        <w:tab/>
      </w:r>
      <w:proofErr w:type="spellStart"/>
      <w:r w:rsidR="00373689" w:rsidRPr="00460EEC">
        <w:t>Mithurupiyasa</w:t>
      </w:r>
      <w:proofErr w:type="spellEnd"/>
      <w:r w:rsidR="00373689" w:rsidRPr="00460EEC">
        <w:t xml:space="preserve"> </w:t>
      </w:r>
      <w:proofErr w:type="spellStart"/>
      <w:r w:rsidR="00373689" w:rsidRPr="00460EEC">
        <w:t>response</w:t>
      </w:r>
      <w:proofErr w:type="spellEnd"/>
      <w:r w:rsidR="00373689">
        <w:t xml:space="preserve"> 2014 - 2019</w:t>
      </w:r>
    </w:p>
    <w:p w14:paraId="39026B80" w14:textId="541435E1" w:rsidR="00373689" w:rsidRPr="00312323" w:rsidRDefault="003F09CD" w:rsidP="00373689">
      <w:pPr>
        <w:spacing w:line="360" w:lineRule="auto"/>
        <w:ind w:left="720"/>
        <w:contextualSpacing/>
        <w:jc w:val="both"/>
        <w:rPr>
          <w:sz w:val="24"/>
          <w:szCs w:val="24"/>
        </w:rPr>
      </w:pPr>
      <w:r>
        <w:rPr>
          <w:noProof/>
          <w:sz w:val="24"/>
          <w:szCs w:val="24"/>
          <w:lang w:eastAsia="en-GB"/>
        </w:rPr>
        <w:drawing>
          <wp:inline distT="0" distB="0" distL="0" distR="0" wp14:anchorId="33135D22" wp14:editId="1B24210A">
            <wp:extent cx="4552950" cy="2333625"/>
            <wp:effectExtent l="0" t="0" r="0" b="9525"/>
            <wp:docPr id="3" name="Chart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1"/>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52950" cy="2333625"/>
                    </a:xfrm>
                    <a:prstGeom prst="rect">
                      <a:avLst/>
                    </a:prstGeom>
                    <a:noFill/>
                    <a:ln>
                      <a:noFill/>
                    </a:ln>
                  </pic:spPr>
                </pic:pic>
              </a:graphicData>
            </a:graphic>
          </wp:inline>
        </w:drawing>
      </w:r>
    </w:p>
    <w:p w14:paraId="2CE2E94A" w14:textId="77777777" w:rsidR="00373689" w:rsidRPr="00B06A0F" w:rsidRDefault="00373689" w:rsidP="00627F66">
      <w:pPr>
        <w:pStyle w:val="SingleTxtG"/>
        <w:rPr>
          <w:i/>
          <w:iCs/>
          <w:lang w:val="en-GB" w:bidi="si-LK"/>
        </w:rPr>
      </w:pPr>
      <w:r w:rsidRPr="00B06A0F">
        <w:rPr>
          <w:i/>
          <w:iCs/>
          <w:lang w:val="en-GB" w:bidi="si-LK"/>
        </w:rPr>
        <w:t xml:space="preserve">Source: Women’s Health Unit of Family Health Bureau, </w:t>
      </w:r>
      <w:proofErr w:type="spellStart"/>
      <w:r w:rsidRPr="00B06A0F">
        <w:rPr>
          <w:i/>
          <w:iCs/>
          <w:lang w:val="en-GB" w:bidi="si-LK"/>
        </w:rPr>
        <w:t>MoH</w:t>
      </w:r>
      <w:proofErr w:type="spellEnd"/>
    </w:p>
    <w:p w14:paraId="18D72C58" w14:textId="03C9717D" w:rsidR="00373689" w:rsidRPr="00B06A0F" w:rsidRDefault="00627F66" w:rsidP="00627F66">
      <w:pPr>
        <w:pStyle w:val="H1G"/>
        <w:rPr>
          <w:lang w:val="en-GB" w:bidi="si-LK"/>
        </w:rPr>
      </w:pPr>
      <w:r w:rsidRPr="00B06A0F">
        <w:rPr>
          <w:lang w:val="en-GB" w:bidi="si-LK"/>
        </w:rPr>
        <w:tab/>
      </w:r>
      <w:r w:rsidRPr="00B06A0F">
        <w:rPr>
          <w:lang w:val="en-GB" w:bidi="si-LK"/>
        </w:rPr>
        <w:tab/>
      </w:r>
      <w:r w:rsidR="00373689" w:rsidRPr="00B06A0F">
        <w:rPr>
          <w:lang w:val="en-GB" w:bidi="si-LK"/>
        </w:rPr>
        <w:t>Covid 19 and its impact on incidence of SGBV in Sri Lanka</w:t>
      </w:r>
    </w:p>
    <w:p w14:paraId="11CCDD93" w14:textId="77777777" w:rsidR="00373689" w:rsidRPr="00B06A0F" w:rsidRDefault="00373689" w:rsidP="0092455F">
      <w:pPr>
        <w:pStyle w:val="SingleTxtG"/>
        <w:numPr>
          <w:ilvl w:val="0"/>
          <w:numId w:val="19"/>
        </w:numPr>
        <w:ind w:left="1134" w:firstLine="0"/>
        <w:rPr>
          <w:lang w:val="en-GB"/>
        </w:rPr>
      </w:pPr>
      <w:r w:rsidRPr="00B06A0F">
        <w:rPr>
          <w:lang w:val="en-GB"/>
        </w:rPr>
        <w:t>There is evidence that the Epidemic and the lockdown accompanied by the loss of income, which is critical to the survival of the family, isolation from community and friends and the widespread uncertainty and panic that prevailed is a fertile ground for violence / cruelty within the family – which largely affected many women and children. Such conditions may trigger violence in families where it did not exist before and worsen situations in homes where mistreatment and violence has been a problem. Other factors may also contribute to aggravate domestic violence such as fewer options to find safety or help. Before the pandemic, a survivor or victim could flee a violent situation by staying with a family member or going to a shelter. The lock down leaves many survivors trapped in an escalating cycle of tension and violence.</w:t>
      </w:r>
    </w:p>
    <w:p w14:paraId="7B5D0D51" w14:textId="77777777" w:rsidR="00373689" w:rsidRPr="00B06A0F" w:rsidRDefault="00373689" w:rsidP="0092455F">
      <w:pPr>
        <w:pStyle w:val="SingleTxtG"/>
        <w:numPr>
          <w:ilvl w:val="0"/>
          <w:numId w:val="19"/>
        </w:numPr>
        <w:ind w:left="1134" w:firstLine="0"/>
        <w:rPr>
          <w:lang w:val="en-GB"/>
        </w:rPr>
      </w:pPr>
      <w:r w:rsidRPr="00B06A0F">
        <w:rPr>
          <w:lang w:val="en-GB"/>
        </w:rPr>
        <w:t>Even in the non-pandemic situation 17.4% of married women aged 15-45 years in Sri Lanka undergo some form of intimate partner violence within the preceding 12 months</w:t>
      </w:r>
      <w:r w:rsidRPr="002D1E4D">
        <w:rPr>
          <w:rStyle w:val="FootnoteReference"/>
        </w:rPr>
        <w:footnoteReference w:id="32"/>
      </w:r>
      <w:r w:rsidRPr="00B06A0F">
        <w:rPr>
          <w:lang w:val="en-GB"/>
        </w:rPr>
        <w:t xml:space="preserve">.  It is likely that Sri Lankan experience during the pandemic and lockdown would mirror the global picture and unpublished information and anecdotal evidence is emerging suggesting an increasing trend in gender based violence in Sri Lanka as well. </w:t>
      </w:r>
    </w:p>
    <w:p w14:paraId="3BD4D01E" w14:textId="77777777" w:rsidR="00373689" w:rsidRPr="00B06A0F" w:rsidRDefault="00373689" w:rsidP="0092455F">
      <w:pPr>
        <w:pStyle w:val="SingleTxtG"/>
        <w:numPr>
          <w:ilvl w:val="0"/>
          <w:numId w:val="19"/>
        </w:numPr>
        <w:ind w:left="1134" w:firstLine="0"/>
        <w:rPr>
          <w:lang w:val="en-GB"/>
        </w:rPr>
      </w:pPr>
      <w:r w:rsidRPr="00B06A0F">
        <w:rPr>
          <w:lang w:val="en-GB"/>
        </w:rPr>
        <w:t xml:space="preserve">Anticipating such a possibility, the Ministry of Women and Child Affairs &amp; Social Security  has expanded its’ 1938 Hotline service to a 24/7 service and some of the </w:t>
      </w:r>
      <w:proofErr w:type="spellStart"/>
      <w:r w:rsidRPr="00B06A0F">
        <w:rPr>
          <w:lang w:val="en-GB"/>
        </w:rPr>
        <w:t>Mithuru</w:t>
      </w:r>
      <w:proofErr w:type="spellEnd"/>
      <w:r w:rsidRPr="00B06A0F">
        <w:rPr>
          <w:lang w:val="en-GB"/>
        </w:rPr>
        <w:t xml:space="preserve"> </w:t>
      </w:r>
      <w:proofErr w:type="spellStart"/>
      <w:r w:rsidRPr="00B06A0F">
        <w:rPr>
          <w:lang w:val="en-GB"/>
        </w:rPr>
        <w:t>Piyasa</w:t>
      </w:r>
      <w:proofErr w:type="spellEnd"/>
      <w:r w:rsidRPr="00B06A0F">
        <w:rPr>
          <w:lang w:val="en-GB"/>
        </w:rPr>
        <w:t>/</w:t>
      </w:r>
      <w:proofErr w:type="spellStart"/>
      <w:r w:rsidRPr="00B06A0F">
        <w:rPr>
          <w:lang w:val="en-GB"/>
        </w:rPr>
        <w:t>Natpu</w:t>
      </w:r>
      <w:proofErr w:type="spellEnd"/>
      <w:r w:rsidRPr="00B06A0F">
        <w:rPr>
          <w:lang w:val="en-GB"/>
        </w:rPr>
        <w:t xml:space="preserve"> Nilayam  </w:t>
      </w:r>
      <w:proofErr w:type="spellStart"/>
      <w:r w:rsidRPr="00B06A0F">
        <w:rPr>
          <w:lang w:val="en-GB"/>
        </w:rPr>
        <w:t>Centers</w:t>
      </w:r>
      <w:proofErr w:type="spellEnd"/>
      <w:r w:rsidRPr="00B06A0F">
        <w:rPr>
          <w:lang w:val="en-GB"/>
        </w:rPr>
        <w:t xml:space="preserve">, the Mental Health Unit and  some NGOs have enhanced their online and off line services to support the survivors. </w:t>
      </w:r>
    </w:p>
    <w:p w14:paraId="6E40D3C1" w14:textId="01360564" w:rsidR="00373689" w:rsidRPr="00B06A0F" w:rsidRDefault="00373689" w:rsidP="0092455F">
      <w:pPr>
        <w:pStyle w:val="SingleTxtG"/>
        <w:numPr>
          <w:ilvl w:val="0"/>
          <w:numId w:val="19"/>
        </w:numPr>
        <w:ind w:left="1134" w:firstLine="0"/>
        <w:rPr>
          <w:lang w:val="en-GB"/>
        </w:rPr>
      </w:pPr>
      <w:r w:rsidRPr="00B06A0F">
        <w:rPr>
          <w:lang w:val="en-GB"/>
        </w:rPr>
        <w:t xml:space="preserve">These responses synchronize with the National Policy Framework of the Government: Vistas of Prosperity and </w:t>
      </w:r>
      <w:proofErr w:type="spellStart"/>
      <w:r w:rsidRPr="00B06A0F">
        <w:rPr>
          <w:lang w:val="en-GB"/>
        </w:rPr>
        <w:t>Splendor</w:t>
      </w:r>
      <w:proofErr w:type="spellEnd"/>
      <w:r w:rsidRPr="00B06A0F">
        <w:rPr>
          <w:lang w:val="en-GB"/>
        </w:rPr>
        <w:t xml:space="preserve"> (2019) which recognizes the need to “reduce all kind of sexual and gender-based violence for women and set up a 24-hour emotional support and advisory help line”</w:t>
      </w:r>
      <w:r w:rsidR="004E5294" w:rsidRPr="00B06A0F">
        <w:rPr>
          <w:lang w:val="en-GB"/>
        </w:rPr>
        <w:t>.</w:t>
      </w:r>
    </w:p>
    <w:p w14:paraId="0B9E0109" w14:textId="142FDCFA" w:rsidR="00373689" w:rsidRPr="00B06A0F" w:rsidRDefault="00627F66" w:rsidP="003C7E7B">
      <w:pPr>
        <w:pStyle w:val="H1G"/>
        <w:rPr>
          <w:rStyle w:val="Strong"/>
          <w:b/>
          <w:bCs w:val="0"/>
          <w:lang w:val="en-GB"/>
        </w:rPr>
      </w:pPr>
      <w:r w:rsidRPr="00B06A0F">
        <w:rPr>
          <w:rStyle w:val="Strong"/>
          <w:b/>
          <w:bCs w:val="0"/>
          <w:lang w:val="en-GB"/>
        </w:rPr>
        <w:tab/>
      </w:r>
      <w:r w:rsidR="00373689" w:rsidRPr="00B06A0F">
        <w:rPr>
          <w:rStyle w:val="Strong"/>
          <w:b/>
          <w:bCs w:val="0"/>
          <w:lang w:val="en-GB"/>
        </w:rPr>
        <w:t>B</w:t>
      </w:r>
      <w:r w:rsidRPr="00B06A0F">
        <w:rPr>
          <w:rStyle w:val="Strong"/>
          <w:b/>
          <w:bCs w:val="0"/>
          <w:lang w:val="en-GB"/>
        </w:rPr>
        <w:t>.</w:t>
      </w:r>
      <w:r w:rsidRPr="00B06A0F">
        <w:rPr>
          <w:rStyle w:val="Strong"/>
          <w:b/>
          <w:bCs w:val="0"/>
          <w:lang w:val="en-GB"/>
        </w:rPr>
        <w:tab/>
      </w:r>
      <w:r w:rsidR="00373689" w:rsidRPr="00B06A0F">
        <w:rPr>
          <w:rStyle w:val="Strong"/>
          <w:b/>
          <w:bCs w:val="0"/>
          <w:lang w:val="en-GB"/>
        </w:rPr>
        <w:t xml:space="preserve"> Constitutional, political and legal structure of the state</w:t>
      </w:r>
    </w:p>
    <w:p w14:paraId="59C7A3BA" w14:textId="4338473C" w:rsidR="00627F66" w:rsidRPr="003C7E7B" w:rsidRDefault="003C7E7B" w:rsidP="003C7E7B">
      <w:pPr>
        <w:pStyle w:val="H23G"/>
        <w:rPr>
          <w:lang w:val="en-GB"/>
        </w:rPr>
      </w:pPr>
      <w:r w:rsidRPr="00D46EE0">
        <w:rPr>
          <w:lang w:val="en-GB"/>
        </w:rPr>
        <w:tab/>
      </w:r>
      <w:r w:rsidRPr="00D46EE0">
        <w:rPr>
          <w:lang w:val="en-GB"/>
        </w:rPr>
        <w:tab/>
      </w:r>
      <w:r w:rsidR="00373689" w:rsidRPr="003C7E7B">
        <w:rPr>
          <w:lang w:val="en-GB"/>
        </w:rPr>
        <w:t xml:space="preserve">First Republican Constitution (1972) of Sri Lanka </w:t>
      </w:r>
    </w:p>
    <w:p w14:paraId="479A7642" w14:textId="2DF2E1A8" w:rsidR="00373689" w:rsidRPr="00312323" w:rsidRDefault="00373689" w:rsidP="0092455F">
      <w:pPr>
        <w:pStyle w:val="SingleTxtG"/>
        <w:numPr>
          <w:ilvl w:val="0"/>
          <w:numId w:val="19"/>
        </w:numPr>
        <w:ind w:left="1134" w:firstLine="0"/>
      </w:pPr>
      <w:r w:rsidRPr="00B06A0F">
        <w:rPr>
          <w:lang w:val="en-GB"/>
        </w:rPr>
        <w:t xml:space="preserve">The first constitution originated in Sri Lanka was the Constitution of 1972. It also referred to as first republican constitution after. Sri Lanka completely finished her allegiance with British government and became a sovereign and independent republic. </w:t>
      </w:r>
      <w:r w:rsidRPr="00312323">
        <w:t xml:space="preserve">The main </w:t>
      </w:r>
      <w:proofErr w:type="spellStart"/>
      <w:r w:rsidRPr="00312323">
        <w:t>features</w:t>
      </w:r>
      <w:proofErr w:type="spellEnd"/>
      <w:r w:rsidRPr="00312323">
        <w:t xml:space="preserve"> of the 1972 constitution are:</w:t>
      </w:r>
    </w:p>
    <w:p w14:paraId="0BB7A077" w14:textId="1ECB21F8" w:rsidR="00373689" w:rsidRPr="00B06A0F" w:rsidRDefault="00D37752" w:rsidP="00D37752">
      <w:pPr>
        <w:pStyle w:val="SingleTxtG"/>
        <w:ind w:firstLine="567"/>
        <w:rPr>
          <w:lang w:val="en-GB"/>
        </w:rPr>
      </w:pPr>
      <w:proofErr w:type="spellStart"/>
      <w:r w:rsidRPr="00B06A0F">
        <w:rPr>
          <w:lang w:val="en-GB"/>
        </w:rPr>
        <w:lastRenderedPageBreak/>
        <w:t>i</w:t>
      </w:r>
      <w:proofErr w:type="spellEnd"/>
      <w:r w:rsidRPr="00B06A0F">
        <w:rPr>
          <w:lang w:val="en-GB"/>
        </w:rPr>
        <w:t>.</w:t>
      </w:r>
      <w:r w:rsidRPr="00B06A0F">
        <w:rPr>
          <w:lang w:val="en-GB"/>
        </w:rPr>
        <w:tab/>
      </w:r>
      <w:r w:rsidR="00373689" w:rsidRPr="00B06A0F">
        <w:rPr>
          <w:lang w:val="en-GB"/>
        </w:rPr>
        <w:t>The President. The President was Head of the State, Head of the Executive and Commander in Chief of the armed forces. The President was nominated by the Prime Minister and required to act on the Prime Minister’s advice. President was only a nominal executive and had immunity from civil and criminal proceedings for the period of appointment</w:t>
      </w:r>
      <w:r w:rsidR="00613D49" w:rsidRPr="00B06A0F">
        <w:rPr>
          <w:lang w:val="en-GB"/>
        </w:rPr>
        <w:t> ;</w:t>
      </w:r>
    </w:p>
    <w:p w14:paraId="1E93AA95" w14:textId="71E2F8E0" w:rsidR="00373689" w:rsidRPr="00B06A0F" w:rsidRDefault="00D37752" w:rsidP="00D37752">
      <w:pPr>
        <w:pStyle w:val="SingleTxtG"/>
        <w:ind w:firstLine="567"/>
        <w:rPr>
          <w:lang w:val="en-GB"/>
        </w:rPr>
      </w:pPr>
      <w:r w:rsidRPr="00B06A0F">
        <w:rPr>
          <w:lang w:val="en-GB"/>
        </w:rPr>
        <w:t>ii.</w:t>
      </w:r>
      <w:r w:rsidRPr="00B06A0F">
        <w:rPr>
          <w:lang w:val="en-GB"/>
        </w:rPr>
        <w:tab/>
      </w:r>
      <w:r w:rsidR="00373689" w:rsidRPr="00B06A0F">
        <w:rPr>
          <w:lang w:val="en-GB"/>
        </w:rPr>
        <w:t>The Prime Minister. He is effective Head of the State. He advised the President to declare a state of emergency and invoke the Public Security Ordinance</w:t>
      </w:r>
      <w:r w:rsidR="004E5294" w:rsidRPr="00B06A0F">
        <w:rPr>
          <w:lang w:val="en-GB"/>
        </w:rPr>
        <w:t>;</w:t>
      </w:r>
    </w:p>
    <w:p w14:paraId="2203D632" w14:textId="0ACDEB8E" w:rsidR="00373689" w:rsidRPr="00D37752" w:rsidRDefault="00D37752" w:rsidP="00D37752">
      <w:pPr>
        <w:pStyle w:val="SingleTxtG"/>
        <w:ind w:firstLine="567"/>
      </w:pPr>
      <w:r w:rsidRPr="00B06A0F">
        <w:rPr>
          <w:lang w:val="en-GB"/>
        </w:rPr>
        <w:t>iii.</w:t>
      </w:r>
      <w:r w:rsidRPr="00B06A0F">
        <w:rPr>
          <w:lang w:val="en-GB"/>
        </w:rPr>
        <w:tab/>
      </w:r>
      <w:r w:rsidR="00373689" w:rsidRPr="00B06A0F">
        <w:rPr>
          <w:lang w:val="en-GB"/>
        </w:rPr>
        <w:t xml:space="preserve">National State Assembly. Constituent Assembly renamed as National State Assembly. Members of the Constituent Assembly and House of Representatives became as members of the National State Assembly. </w:t>
      </w:r>
      <w:r w:rsidR="00373689" w:rsidRPr="00D37752">
        <w:t xml:space="preserve">Duration </w:t>
      </w:r>
      <w:proofErr w:type="spellStart"/>
      <w:r w:rsidR="00373689" w:rsidRPr="00D37752">
        <w:t>was</w:t>
      </w:r>
      <w:proofErr w:type="spellEnd"/>
      <w:r w:rsidR="00373689" w:rsidRPr="00D37752">
        <w:t xml:space="preserve"> six </w:t>
      </w:r>
      <w:proofErr w:type="spellStart"/>
      <w:r w:rsidR="00373689" w:rsidRPr="00D37752">
        <w:t>years</w:t>
      </w:r>
      <w:proofErr w:type="spellEnd"/>
      <w:r w:rsidR="00373689" w:rsidRPr="00D37752">
        <w:t xml:space="preserve">. </w:t>
      </w:r>
      <w:proofErr w:type="spellStart"/>
      <w:r w:rsidR="00373689" w:rsidRPr="00D37752">
        <w:t>Initially</w:t>
      </w:r>
      <w:proofErr w:type="spellEnd"/>
      <w:r w:rsidR="00373689" w:rsidRPr="00D37752">
        <w:t xml:space="preserve"> </w:t>
      </w:r>
      <w:proofErr w:type="spellStart"/>
      <w:r w:rsidR="00373689" w:rsidRPr="00D37752">
        <w:t>it</w:t>
      </w:r>
      <w:proofErr w:type="spellEnd"/>
      <w:r w:rsidR="00373689" w:rsidRPr="00D37752">
        <w:t xml:space="preserve"> </w:t>
      </w:r>
      <w:proofErr w:type="spellStart"/>
      <w:r w:rsidR="00373689" w:rsidRPr="00D37752">
        <w:t>consisted</w:t>
      </w:r>
      <w:proofErr w:type="spellEnd"/>
      <w:r w:rsidR="00373689" w:rsidRPr="00D37752">
        <w:t xml:space="preserve"> of 151 </w:t>
      </w:r>
      <w:proofErr w:type="spellStart"/>
      <w:r w:rsidR="00373689" w:rsidRPr="00D37752">
        <w:t>members</w:t>
      </w:r>
      <w:proofErr w:type="spellEnd"/>
      <w:r w:rsidR="00373689" w:rsidRPr="00D37752">
        <w:t xml:space="preserve">. </w:t>
      </w:r>
    </w:p>
    <w:p w14:paraId="083CFB42" w14:textId="77777777" w:rsidR="00373689" w:rsidRPr="00B06A0F" w:rsidRDefault="00373689" w:rsidP="0092455F">
      <w:pPr>
        <w:pStyle w:val="SingleTxtG"/>
        <w:numPr>
          <w:ilvl w:val="0"/>
          <w:numId w:val="19"/>
        </w:numPr>
        <w:ind w:left="1134" w:firstLine="0"/>
        <w:rPr>
          <w:lang w:val="en-GB"/>
        </w:rPr>
      </w:pPr>
      <w:r w:rsidRPr="00B06A0F">
        <w:rPr>
          <w:lang w:val="en-GB"/>
        </w:rPr>
        <w:t>The other salient features are as follows:</w:t>
      </w:r>
    </w:p>
    <w:p w14:paraId="267FC435" w14:textId="2B72A066" w:rsidR="00373689" w:rsidRPr="00B06A0F" w:rsidRDefault="00373689" w:rsidP="00D37752">
      <w:pPr>
        <w:pStyle w:val="SingleTxtG"/>
        <w:ind w:firstLine="567"/>
        <w:rPr>
          <w:lang w:val="en-GB"/>
        </w:rPr>
      </w:pPr>
      <w:proofErr w:type="spellStart"/>
      <w:r w:rsidRPr="00B06A0F">
        <w:rPr>
          <w:lang w:val="en-GB"/>
        </w:rPr>
        <w:t>i</w:t>
      </w:r>
      <w:proofErr w:type="spellEnd"/>
      <w:r w:rsidRPr="00B06A0F">
        <w:rPr>
          <w:lang w:val="en-GB"/>
        </w:rPr>
        <w:t xml:space="preserve">. </w:t>
      </w:r>
      <w:r w:rsidR="004E5294" w:rsidRPr="00B06A0F">
        <w:rPr>
          <w:lang w:val="en-GB"/>
        </w:rPr>
        <w:tab/>
      </w:r>
      <w:r w:rsidRPr="00B06A0F">
        <w:rPr>
          <w:lang w:val="en-GB"/>
        </w:rPr>
        <w:t>Constitutional conventions were incorporated to the constitution</w:t>
      </w:r>
      <w:r w:rsidR="002F0513" w:rsidRPr="00B06A0F">
        <w:rPr>
          <w:lang w:val="en-GB"/>
        </w:rPr>
        <w:t> ;</w:t>
      </w:r>
    </w:p>
    <w:p w14:paraId="0E96E5B2" w14:textId="67804464" w:rsidR="00373689" w:rsidRPr="00B06A0F" w:rsidRDefault="00373689" w:rsidP="00D37752">
      <w:pPr>
        <w:pStyle w:val="SingleTxtG"/>
        <w:ind w:firstLine="567"/>
        <w:rPr>
          <w:lang w:val="en-GB"/>
        </w:rPr>
      </w:pPr>
      <w:r w:rsidRPr="00B06A0F">
        <w:rPr>
          <w:lang w:val="en-GB"/>
        </w:rPr>
        <w:t xml:space="preserve">ii. </w:t>
      </w:r>
      <w:r w:rsidR="004E5294" w:rsidRPr="00B06A0F">
        <w:rPr>
          <w:lang w:val="en-GB"/>
        </w:rPr>
        <w:tab/>
      </w:r>
      <w:r w:rsidRPr="00B06A0F">
        <w:rPr>
          <w:lang w:val="en-GB"/>
        </w:rPr>
        <w:t>Public Service had been reorganized</w:t>
      </w:r>
      <w:r w:rsidR="002F0513" w:rsidRPr="00B06A0F">
        <w:rPr>
          <w:lang w:val="en-GB"/>
        </w:rPr>
        <w:t> ;</w:t>
      </w:r>
    </w:p>
    <w:p w14:paraId="4DF6993B" w14:textId="3ECC9A47" w:rsidR="00373689" w:rsidRPr="00B06A0F" w:rsidRDefault="00373689" w:rsidP="00D37752">
      <w:pPr>
        <w:pStyle w:val="SingleTxtG"/>
        <w:ind w:firstLine="567"/>
        <w:rPr>
          <w:lang w:val="en-GB"/>
        </w:rPr>
      </w:pPr>
      <w:r w:rsidRPr="00B06A0F">
        <w:rPr>
          <w:lang w:val="en-GB"/>
        </w:rPr>
        <w:t xml:space="preserve">iii. </w:t>
      </w:r>
      <w:r w:rsidR="004E5294" w:rsidRPr="00B06A0F">
        <w:rPr>
          <w:lang w:val="en-GB"/>
        </w:rPr>
        <w:tab/>
      </w:r>
      <w:r w:rsidRPr="00B06A0F">
        <w:rPr>
          <w:lang w:val="en-GB"/>
        </w:rPr>
        <w:t>Public Security became an important factor</w:t>
      </w:r>
      <w:r w:rsidR="002F0513" w:rsidRPr="00B06A0F">
        <w:rPr>
          <w:lang w:val="en-GB"/>
        </w:rPr>
        <w:t> ;</w:t>
      </w:r>
    </w:p>
    <w:p w14:paraId="086155C9" w14:textId="51CB8CC4" w:rsidR="00373689" w:rsidRPr="00B06A0F" w:rsidRDefault="00373689" w:rsidP="00D37752">
      <w:pPr>
        <w:pStyle w:val="SingleTxtG"/>
        <w:ind w:firstLine="567"/>
        <w:rPr>
          <w:lang w:val="en-GB"/>
        </w:rPr>
      </w:pPr>
      <w:r w:rsidRPr="00B06A0F">
        <w:rPr>
          <w:lang w:val="en-GB"/>
        </w:rPr>
        <w:t xml:space="preserve">iv. </w:t>
      </w:r>
      <w:r w:rsidR="004E5294" w:rsidRPr="00B06A0F">
        <w:rPr>
          <w:lang w:val="en-GB"/>
        </w:rPr>
        <w:tab/>
      </w:r>
      <w:r w:rsidRPr="00B06A0F">
        <w:rPr>
          <w:lang w:val="en-GB"/>
        </w:rPr>
        <w:t>Parliamentary supremacy with the abolition of the judicial review of legislation, that means limited role given to the judiciary as guardians of the constitution.</w:t>
      </w:r>
    </w:p>
    <w:p w14:paraId="1B3EF07A" w14:textId="42F3AA41" w:rsidR="00D37752" w:rsidRPr="003C7E7B" w:rsidRDefault="003C7E7B" w:rsidP="003C7E7B">
      <w:pPr>
        <w:pStyle w:val="H23G"/>
        <w:rPr>
          <w:lang w:val="en-GB"/>
        </w:rPr>
      </w:pPr>
      <w:r w:rsidRPr="00D46EE0">
        <w:rPr>
          <w:lang w:val="en-GB"/>
        </w:rPr>
        <w:tab/>
      </w:r>
      <w:r w:rsidRPr="00D46EE0">
        <w:rPr>
          <w:lang w:val="en-GB"/>
        </w:rPr>
        <w:tab/>
      </w:r>
      <w:r w:rsidR="00373689" w:rsidRPr="003C7E7B">
        <w:rPr>
          <w:lang w:val="en-GB"/>
        </w:rPr>
        <w:t>Second Republican Constitution of Sri Lanka</w:t>
      </w:r>
    </w:p>
    <w:p w14:paraId="32400734" w14:textId="6F5B43A4" w:rsidR="00373689" w:rsidRPr="00312323" w:rsidRDefault="00373689" w:rsidP="0092455F">
      <w:pPr>
        <w:pStyle w:val="SingleTxtG"/>
        <w:numPr>
          <w:ilvl w:val="0"/>
          <w:numId w:val="19"/>
        </w:numPr>
        <w:ind w:left="1134" w:firstLine="0"/>
      </w:pPr>
      <w:r w:rsidRPr="00B06A0F">
        <w:rPr>
          <w:lang w:val="en-GB"/>
        </w:rPr>
        <w:t xml:space="preserve"> Presently Sri Lanka is ruled under the 1978 Constitution of the Democratic Socialist Republic of Sri Lanka which is commonly known as second republican constitution of Sri Lanka. The preamble of the constitution declares the principles of freedom, equality, justice, fundamental human rights and the independence of judiciary as the intangible heritage of people both present and future. </w:t>
      </w:r>
      <w:r w:rsidRPr="00312323">
        <w:t xml:space="preserve">The important </w:t>
      </w:r>
      <w:proofErr w:type="spellStart"/>
      <w:r w:rsidRPr="00312323">
        <w:t>chapters</w:t>
      </w:r>
      <w:proofErr w:type="spellEnd"/>
      <w:r w:rsidRPr="00312323">
        <w:t xml:space="preserve"> of the constitution are as </w:t>
      </w:r>
      <w:proofErr w:type="spellStart"/>
      <w:r w:rsidRPr="00312323">
        <w:t>follows</w:t>
      </w:r>
      <w:proofErr w:type="spellEnd"/>
      <w:r w:rsidRPr="00312323">
        <w:t>:</w:t>
      </w:r>
    </w:p>
    <w:p w14:paraId="72D2FD3A" w14:textId="06A5E20A" w:rsidR="00373689" w:rsidRPr="00B06A0F" w:rsidRDefault="00373689" w:rsidP="0092455F">
      <w:pPr>
        <w:pStyle w:val="SingleTxtG"/>
        <w:ind w:firstLine="284"/>
        <w:rPr>
          <w:lang w:val="en-GB"/>
        </w:rPr>
      </w:pPr>
      <w:r w:rsidRPr="00B06A0F">
        <w:rPr>
          <w:bCs/>
          <w:lang w:val="en-GB"/>
        </w:rPr>
        <w:t>Chapter One:  the People, the State and Sovereignty</w:t>
      </w:r>
      <w:r w:rsidRPr="00B06A0F">
        <w:rPr>
          <w:lang w:val="en-GB"/>
        </w:rPr>
        <w:t>. It contains general provisions with regard to the people, the state and sovereignty. Sovereignty is with the people and it includes following</w:t>
      </w:r>
      <w:r w:rsidR="002F0513" w:rsidRPr="00B06A0F">
        <w:rPr>
          <w:lang w:val="en-GB"/>
        </w:rPr>
        <w:t> :</w:t>
      </w:r>
      <w:r w:rsidRPr="00B06A0F">
        <w:rPr>
          <w:lang w:val="en-GB"/>
        </w:rPr>
        <w:t xml:space="preserve"> </w:t>
      </w:r>
      <w:proofErr w:type="spellStart"/>
      <w:r w:rsidRPr="00B06A0F">
        <w:rPr>
          <w:lang w:val="en-GB"/>
        </w:rPr>
        <w:t>i</w:t>
      </w:r>
      <w:proofErr w:type="spellEnd"/>
      <w:r w:rsidRPr="00B06A0F">
        <w:rPr>
          <w:lang w:val="en-GB"/>
        </w:rPr>
        <w:t>. The legislative power of the people, to be exercised by the parliament, ii. The executive power of the people, to be exercised by the President, iii. The judicial power of the people, to be exercised through courts, tribunals and designated institutions, iv. Fundamental rights, v. the franchise. The first three of these are to be exercised collectively, through representatives, and not individually or directly. The other two, fundamental rights and the right to vote are exercised individually</w:t>
      </w:r>
      <w:r w:rsidR="002F0513" w:rsidRPr="00B06A0F">
        <w:rPr>
          <w:lang w:val="en-GB"/>
        </w:rPr>
        <w:t> ;</w:t>
      </w:r>
    </w:p>
    <w:p w14:paraId="23498572" w14:textId="24DD4924" w:rsidR="00373689" w:rsidRPr="00B06A0F" w:rsidRDefault="00373689" w:rsidP="0092455F">
      <w:pPr>
        <w:pStyle w:val="SingleTxtG"/>
        <w:ind w:firstLine="284"/>
        <w:rPr>
          <w:lang w:val="en-GB"/>
        </w:rPr>
      </w:pPr>
      <w:r w:rsidRPr="00B06A0F">
        <w:rPr>
          <w:lang w:val="en-GB"/>
        </w:rPr>
        <w:t>Chapter Three</w:t>
      </w:r>
      <w:r w:rsidR="002F0513" w:rsidRPr="00B06A0F">
        <w:rPr>
          <w:lang w:val="en-GB"/>
        </w:rPr>
        <w:t> :</w:t>
      </w:r>
      <w:r w:rsidRPr="00B06A0F">
        <w:rPr>
          <w:lang w:val="en-GB"/>
        </w:rPr>
        <w:t xml:space="preserve"> Fundamental Rights</w:t>
      </w:r>
      <w:r w:rsidRPr="00B06A0F">
        <w:rPr>
          <w:bCs/>
          <w:lang w:val="en-GB"/>
        </w:rPr>
        <w:t xml:space="preserve">. </w:t>
      </w:r>
      <w:r w:rsidRPr="00B06A0F">
        <w:rPr>
          <w:lang w:val="en-GB"/>
        </w:rPr>
        <w:t>Fundamental Rights and Freedoms enshrined in our constitution. They are contained in article 10 to 14 of the constitution and cannot be violated by any executive or administrative persons or authority. Remedies for infringement or imminent infringement of fundamental rights are available only in respect of executive or administrative action. Article 126 of the constitution will describe the procedure and only the Supreme Court is vested with fundamental rights jurisdiction.  However the constitution describes a number of situations in which different fundamental rights can be restricted by law</w:t>
      </w:r>
      <w:r w:rsidR="002F0513" w:rsidRPr="00B06A0F">
        <w:rPr>
          <w:lang w:val="en-GB"/>
        </w:rPr>
        <w:t> ;</w:t>
      </w:r>
    </w:p>
    <w:p w14:paraId="56912521" w14:textId="77777777" w:rsidR="00373689" w:rsidRPr="00B06A0F" w:rsidRDefault="00373689" w:rsidP="0092455F">
      <w:pPr>
        <w:pStyle w:val="SingleTxtG"/>
        <w:ind w:firstLine="284"/>
        <w:rPr>
          <w:lang w:val="en-GB"/>
        </w:rPr>
      </w:pPr>
      <w:r w:rsidRPr="00B06A0F">
        <w:rPr>
          <w:lang w:val="en-GB"/>
        </w:rPr>
        <w:t xml:space="preserve">Chapter Seven Executive President of the Republic and His Powers. According to the 1978 constitution there shall be a President for the Democratic Socialist Republic of Sri Lanka. He is the Head of the State, the Head of the Executive, the Head of the Government and the Commander-in- Chief of the Armed Forces. The President of Sri Lanka is elected by the people and shall hold office for a term of six years. One President can hold the appointment only two terms. Article 31 of the constitution mentioned the qualifications required to nominate the presidential election. </w:t>
      </w:r>
    </w:p>
    <w:p w14:paraId="6DEB5C26" w14:textId="1E3BC6A4" w:rsidR="002F0513" w:rsidRDefault="003C7E7B" w:rsidP="003C7E7B">
      <w:pPr>
        <w:pStyle w:val="H23G"/>
      </w:pPr>
      <w:r w:rsidRPr="00D46EE0">
        <w:rPr>
          <w:lang w:val="en-GB"/>
        </w:rPr>
        <w:tab/>
      </w:r>
      <w:r w:rsidRPr="00D46EE0">
        <w:rPr>
          <w:lang w:val="en-GB"/>
        </w:rPr>
        <w:tab/>
      </w:r>
      <w:proofErr w:type="spellStart"/>
      <w:r w:rsidR="00373689" w:rsidRPr="0092455F">
        <w:t>Amendments</w:t>
      </w:r>
      <w:proofErr w:type="spellEnd"/>
      <w:r w:rsidR="00373689" w:rsidRPr="00064836">
        <w:t xml:space="preserve"> </w:t>
      </w:r>
    </w:p>
    <w:p w14:paraId="194A3E1B" w14:textId="1814AEE4" w:rsidR="00373689" w:rsidRPr="00B06A0F" w:rsidRDefault="00373689" w:rsidP="0092455F">
      <w:pPr>
        <w:pStyle w:val="SingleTxtG"/>
        <w:numPr>
          <w:ilvl w:val="0"/>
          <w:numId w:val="19"/>
        </w:numPr>
        <w:ind w:left="1134" w:firstLine="0"/>
        <w:rPr>
          <w:b/>
          <w:lang w:val="en-GB"/>
        </w:rPr>
      </w:pPr>
      <w:r w:rsidRPr="00B06A0F">
        <w:rPr>
          <w:bCs/>
          <w:lang w:val="en-GB"/>
        </w:rPr>
        <w:t>From the date constitution was introduced it was amended eighteen times up to date</w:t>
      </w:r>
      <w:r w:rsidRPr="00B06A0F">
        <w:rPr>
          <w:b/>
          <w:lang w:val="en-GB"/>
        </w:rPr>
        <w:t>.</w:t>
      </w:r>
    </w:p>
    <w:p w14:paraId="503D407D" w14:textId="1FEA2797" w:rsidR="00373689" w:rsidRPr="00173F7B" w:rsidRDefault="003C7E7B" w:rsidP="003C7E7B">
      <w:pPr>
        <w:pStyle w:val="H23G"/>
        <w:rPr>
          <w:lang w:val="en-GB"/>
        </w:rPr>
      </w:pPr>
      <w:r w:rsidRPr="00D46EE0">
        <w:rPr>
          <w:lang w:val="en-GB"/>
        </w:rPr>
        <w:lastRenderedPageBreak/>
        <w:tab/>
      </w:r>
      <w:r w:rsidRPr="00D46EE0">
        <w:rPr>
          <w:lang w:val="en-GB"/>
        </w:rPr>
        <w:tab/>
      </w:r>
      <w:r w:rsidR="00373689" w:rsidRPr="00173F7B">
        <w:rPr>
          <w:lang w:val="en-GB"/>
        </w:rPr>
        <w:t>Gender Equality guaranteed by the 1978 Constitution</w:t>
      </w:r>
    </w:p>
    <w:p w14:paraId="58DFDB78" w14:textId="77777777" w:rsidR="00373689" w:rsidRPr="00B06A0F" w:rsidRDefault="00373689" w:rsidP="0092455F">
      <w:pPr>
        <w:pStyle w:val="SingleTxtG"/>
        <w:numPr>
          <w:ilvl w:val="0"/>
          <w:numId w:val="19"/>
        </w:numPr>
        <w:ind w:left="1134" w:firstLine="0"/>
        <w:rPr>
          <w:i/>
          <w:lang w:val="en-GB"/>
        </w:rPr>
      </w:pPr>
      <w:r w:rsidRPr="00B06A0F">
        <w:rPr>
          <w:lang w:val="en-GB"/>
        </w:rPr>
        <w:t xml:space="preserve">Gender equality is guaranteed by the 1978 Constitution through in the following articles: </w:t>
      </w:r>
    </w:p>
    <w:p w14:paraId="1EF35F31" w14:textId="323A7EE9" w:rsidR="00373689" w:rsidRPr="00B06A0F" w:rsidRDefault="002F0513" w:rsidP="00F24E1A">
      <w:pPr>
        <w:pStyle w:val="SingleTxtG"/>
        <w:ind w:firstLine="567"/>
        <w:rPr>
          <w:i/>
          <w:lang w:val="en-GB"/>
        </w:rPr>
      </w:pPr>
      <w:r w:rsidRPr="00B06A0F">
        <w:rPr>
          <w:i/>
          <w:lang w:val="en-GB"/>
        </w:rPr>
        <w:t>« </w:t>
      </w:r>
      <w:r w:rsidR="00373689" w:rsidRPr="00B06A0F">
        <w:rPr>
          <w:i/>
          <w:lang w:val="en-GB"/>
        </w:rPr>
        <w:t xml:space="preserve">Article 12(1): All persons are equal before law and are entitled to the equal protection of law. </w:t>
      </w:r>
    </w:p>
    <w:p w14:paraId="7997910C" w14:textId="77777777" w:rsidR="00373689" w:rsidRPr="00B06A0F" w:rsidRDefault="00373689" w:rsidP="00F24E1A">
      <w:pPr>
        <w:pStyle w:val="SingleTxtG"/>
        <w:ind w:firstLine="567"/>
        <w:rPr>
          <w:i/>
          <w:lang w:val="en-GB"/>
        </w:rPr>
      </w:pPr>
      <w:r w:rsidRPr="00B06A0F">
        <w:rPr>
          <w:i/>
          <w:lang w:val="en-GB"/>
        </w:rPr>
        <w:t>Article 12(2): No citizen shall be discriminated against on the grounds of race, religion, language, caste, sex, political opinion, place of birth, or any one of such grounds.</w:t>
      </w:r>
    </w:p>
    <w:p w14:paraId="46A466AE" w14:textId="77777777" w:rsidR="00373689" w:rsidRPr="00B06A0F" w:rsidRDefault="00373689" w:rsidP="00F24E1A">
      <w:pPr>
        <w:pStyle w:val="SingleTxtG"/>
        <w:ind w:firstLine="567"/>
        <w:rPr>
          <w:i/>
          <w:lang w:val="en-GB"/>
        </w:rPr>
      </w:pPr>
      <w:r w:rsidRPr="00B06A0F">
        <w:rPr>
          <w:i/>
          <w:lang w:val="en-GB"/>
        </w:rPr>
        <w:t xml:space="preserve">Article 12 (4) Nothing in this Article shall prevent special provision being made, by law, subordinate legislation or executive action, for the advancement of women children or disabled persons. </w:t>
      </w:r>
    </w:p>
    <w:p w14:paraId="2C03FBA7" w14:textId="77777777" w:rsidR="00373689" w:rsidRPr="00B06A0F" w:rsidRDefault="00373689" w:rsidP="00F24E1A">
      <w:pPr>
        <w:pStyle w:val="SingleTxtG"/>
        <w:ind w:firstLine="567"/>
        <w:rPr>
          <w:i/>
          <w:lang w:val="en-GB"/>
        </w:rPr>
      </w:pPr>
      <w:r w:rsidRPr="00B06A0F">
        <w:rPr>
          <w:i/>
          <w:lang w:val="en-GB"/>
        </w:rPr>
        <w:t>Article 4 (e) Exercise of Sovereignty by every citizen who has attained the age of eighteen years, and who being qualified to be an elector as hereinafter provided, has his name entered in the register of electors.</w:t>
      </w:r>
    </w:p>
    <w:p w14:paraId="2FD9F25C" w14:textId="61F6EABB" w:rsidR="00373689" w:rsidRPr="00B06A0F" w:rsidRDefault="00373689" w:rsidP="00F24E1A">
      <w:pPr>
        <w:pStyle w:val="SingleTxtG"/>
        <w:ind w:firstLine="567"/>
        <w:rPr>
          <w:i/>
          <w:lang w:val="en-GB"/>
        </w:rPr>
      </w:pPr>
      <w:r w:rsidRPr="00B06A0F">
        <w:rPr>
          <w:i/>
          <w:lang w:val="en-GB"/>
        </w:rPr>
        <w:t>Article 90 every person who is qualified to be an elector shall be qualified to be elected as a Member of Parliament unless he is disqualified under the provisions of article 91.</w:t>
      </w:r>
      <w:r w:rsidR="002F0513" w:rsidRPr="00B06A0F">
        <w:rPr>
          <w:i/>
          <w:lang w:val="en-GB"/>
        </w:rPr>
        <w:t> ».</w:t>
      </w:r>
      <w:r w:rsidRPr="00B06A0F">
        <w:rPr>
          <w:i/>
          <w:lang w:val="en-GB"/>
        </w:rPr>
        <w:t xml:space="preserve"> </w:t>
      </w:r>
    </w:p>
    <w:p w14:paraId="707CCC79" w14:textId="77777777" w:rsidR="00373689" w:rsidRPr="00B06A0F" w:rsidRDefault="00373689" w:rsidP="0092455F">
      <w:pPr>
        <w:pStyle w:val="SingleTxtG"/>
        <w:numPr>
          <w:ilvl w:val="0"/>
          <w:numId w:val="19"/>
        </w:numPr>
        <w:ind w:left="1134" w:firstLine="0"/>
        <w:rPr>
          <w:lang w:val="en-GB"/>
        </w:rPr>
      </w:pPr>
      <w:r w:rsidRPr="00B06A0F">
        <w:rPr>
          <w:lang w:val="en-GB"/>
        </w:rPr>
        <w:t>However the constitution does not provide for non-discrimination on other vital grounds, such as gender, marital status, maternity, disability, parental status, sexual orientation, transgender status or being HIV positive. The voting rights of the migrant workers (approximately60% are females) are not recognized and they become disenfranchised unless special provisions are made.</w:t>
      </w:r>
    </w:p>
    <w:p w14:paraId="3C71035E" w14:textId="68D3D7A7" w:rsidR="00373689" w:rsidRPr="00B06A0F" w:rsidRDefault="002D1E4D" w:rsidP="002D1E4D">
      <w:pPr>
        <w:pStyle w:val="H1G"/>
        <w:rPr>
          <w:rStyle w:val="Strong"/>
          <w:b/>
          <w:bCs w:val="0"/>
          <w:lang w:val="en-GB"/>
        </w:rPr>
      </w:pPr>
      <w:r w:rsidRPr="00B06A0F">
        <w:rPr>
          <w:rStyle w:val="Strong"/>
          <w:b/>
          <w:bCs w:val="0"/>
          <w:lang w:val="en-GB"/>
        </w:rPr>
        <w:tab/>
      </w:r>
      <w:r w:rsidRPr="00B06A0F">
        <w:rPr>
          <w:rStyle w:val="Strong"/>
          <w:b/>
          <w:bCs w:val="0"/>
          <w:lang w:val="en-GB"/>
        </w:rPr>
        <w:tab/>
      </w:r>
      <w:r w:rsidR="00373689" w:rsidRPr="00B06A0F">
        <w:rPr>
          <w:rStyle w:val="Strong"/>
          <w:b/>
          <w:bCs w:val="0"/>
          <w:sz w:val="20"/>
          <w:lang w:val="en-GB"/>
        </w:rPr>
        <w:t>Amendments effected to the Constitution Bill during the reporting period</w:t>
      </w:r>
    </w:p>
    <w:p w14:paraId="569AFDB2" w14:textId="77777777" w:rsidR="00373689" w:rsidRPr="00B06A0F" w:rsidRDefault="00373689" w:rsidP="0092455F">
      <w:pPr>
        <w:pStyle w:val="SingleTxtG"/>
        <w:numPr>
          <w:ilvl w:val="0"/>
          <w:numId w:val="19"/>
        </w:numPr>
        <w:ind w:left="1134" w:firstLine="0"/>
        <w:rPr>
          <w:lang w:val="en-GB"/>
        </w:rPr>
      </w:pPr>
      <w:r w:rsidRPr="00B06A0F">
        <w:rPr>
          <w:lang w:val="en-GB"/>
        </w:rPr>
        <w:t xml:space="preserve">19th Amendment to the Constitution Bill was presented to the Parliament in 2015 by the newly appointed Government with the key objectives of reducing the powers of the Executive Presidency an making the Presidency more accountable to the Parliament and the Court of law and to ensure the independence of commissions. The Nineteenth Amendment was passed with wide support from Parliament, with 215 MPs voting in its favour. A key feature of this amendment was the Constitutional Council, a body which replaced a body known as the Parliamentary Council which was set up by the Eighteenth </w:t>
      </w:r>
      <w:proofErr w:type="spellStart"/>
      <w:r w:rsidRPr="00B06A0F">
        <w:rPr>
          <w:lang w:val="en-GB"/>
        </w:rPr>
        <w:t>Amendment.The</w:t>
      </w:r>
      <w:proofErr w:type="spellEnd"/>
      <w:r w:rsidRPr="00B06A0F">
        <w:rPr>
          <w:lang w:val="en-GB"/>
        </w:rPr>
        <w:t xml:space="preserve"> primary role of the Constitutional Council was to maintain and monitor the affairs of the Independent Commissions (such as the Election commission, Public Service Commission, Bribery Commission and the Human Rights Commission). This Council is mandated with multiple roles, with an important role being that it acts as a check on appointments to several important positions, including the members of these commissions (Article 41B of the Constitution), and other offices such as Judges of the Supreme Court and Court of Appeal, the Attorney – General and the Inspector General of Police (Article 41C of the Constitution).</w:t>
      </w:r>
    </w:p>
    <w:p w14:paraId="1303799F" w14:textId="77777777" w:rsidR="00373689" w:rsidRPr="00B06A0F" w:rsidRDefault="00373689" w:rsidP="0092455F">
      <w:pPr>
        <w:pStyle w:val="SingleTxtG"/>
        <w:numPr>
          <w:ilvl w:val="0"/>
          <w:numId w:val="19"/>
        </w:numPr>
        <w:ind w:left="1134" w:firstLine="0"/>
        <w:rPr>
          <w:lang w:val="en-GB"/>
        </w:rPr>
      </w:pPr>
      <w:r w:rsidRPr="00B06A0F">
        <w:rPr>
          <w:lang w:val="en-GB"/>
        </w:rPr>
        <w:t xml:space="preserve">The Council is structured in a manner to ensure wide representation, including numerous political parties. In the first phase of reforms following the 2015 presidential election, the Nineteenth Amendment to the Constitution effected changes to the executive presidency that changed the nature of the 1978 Constitution from a ‘president-parliamentary’ system into a ‘premier-presidential’ system. </w:t>
      </w:r>
    </w:p>
    <w:p w14:paraId="075D8814" w14:textId="77777777" w:rsidR="00373689" w:rsidRPr="00B06A0F" w:rsidRDefault="00373689" w:rsidP="0092455F">
      <w:pPr>
        <w:pStyle w:val="SingleTxtG"/>
        <w:numPr>
          <w:ilvl w:val="0"/>
          <w:numId w:val="19"/>
        </w:numPr>
        <w:ind w:left="1134" w:firstLine="0"/>
        <w:rPr>
          <w:lang w:val="en-GB"/>
        </w:rPr>
      </w:pPr>
      <w:r w:rsidRPr="00B06A0F">
        <w:rPr>
          <w:lang w:val="en-GB"/>
        </w:rPr>
        <w:t>The Nineteenth Amendment brought in a limitation to the number of MPs who could be appointed as Ministers (30), non – cabinet Ministers and State Ministers (40 in total) (Article 46(1) of the Constitution).</w:t>
      </w:r>
    </w:p>
    <w:p w14:paraId="2A3A2D66" w14:textId="77777777" w:rsidR="00373689" w:rsidRPr="00B06A0F" w:rsidRDefault="00373689" w:rsidP="0092455F">
      <w:pPr>
        <w:pStyle w:val="SingleTxtG"/>
        <w:numPr>
          <w:ilvl w:val="0"/>
          <w:numId w:val="19"/>
        </w:numPr>
        <w:ind w:left="1134" w:firstLine="0"/>
        <w:rPr>
          <w:lang w:val="en-GB"/>
        </w:rPr>
      </w:pPr>
      <w:r w:rsidRPr="00B06A0F">
        <w:rPr>
          <w:lang w:val="en-GB"/>
        </w:rPr>
        <w:t>Under the Nineteenth Amendment, there is a restriction on when the President can dissolve Parliament, that is, the President can only dissolve Parliament after it has completed 4 and a half years of its five-year term. To dissolve Parliament before that point, the President needs a resolution requesting it to be dissolved, signed by at least 2/3rds of the MPs (Article 70(1)).</w:t>
      </w:r>
    </w:p>
    <w:p w14:paraId="14EC7C7F" w14:textId="77777777" w:rsidR="00373689" w:rsidRPr="00B06A0F" w:rsidRDefault="00373689" w:rsidP="0092455F">
      <w:pPr>
        <w:pStyle w:val="SingleTxtG"/>
        <w:numPr>
          <w:ilvl w:val="0"/>
          <w:numId w:val="19"/>
        </w:numPr>
        <w:ind w:left="1134" w:firstLine="0"/>
        <w:rPr>
          <w:lang w:val="en-GB"/>
        </w:rPr>
      </w:pPr>
      <w:r w:rsidRPr="00B06A0F">
        <w:rPr>
          <w:lang w:val="en-GB"/>
        </w:rPr>
        <w:t xml:space="preserve">A 20th amendment to the Constitution Bill was proposed by a Gazette Supplement dated 2nd September 2020 by the present Government and made available to the public on the 3rd of September 2020. The 20th amendment replaced the Constitutional Council with a </w:t>
      </w:r>
      <w:r w:rsidRPr="00B06A0F">
        <w:rPr>
          <w:lang w:val="en-GB"/>
        </w:rPr>
        <w:lastRenderedPageBreak/>
        <w:t xml:space="preserve">Parliamentary Council which existed under the Eighteenth Amendment. The Parliamentary Council consists of Members of Parliament whereas the Constitutional Council has three non – political figures. </w:t>
      </w:r>
    </w:p>
    <w:p w14:paraId="4F70D0D4" w14:textId="22050267" w:rsidR="00373689" w:rsidRPr="00B06A0F" w:rsidRDefault="00373689" w:rsidP="0092455F">
      <w:pPr>
        <w:pStyle w:val="SingleTxtG"/>
        <w:numPr>
          <w:ilvl w:val="0"/>
          <w:numId w:val="19"/>
        </w:numPr>
        <w:ind w:left="1134" w:firstLine="0"/>
        <w:rPr>
          <w:lang w:val="en-GB"/>
        </w:rPr>
      </w:pPr>
      <w:r w:rsidRPr="00B06A0F">
        <w:rPr>
          <w:lang w:val="en-GB"/>
        </w:rPr>
        <w:t>The following 3 key features introduced by the Nineteenth Amendment that will remain intact under the proposed 20thAmendment</w:t>
      </w:r>
      <w:r w:rsidR="002F0513" w:rsidRPr="00B06A0F">
        <w:rPr>
          <w:lang w:val="en-GB"/>
        </w:rPr>
        <w:t> :</w:t>
      </w:r>
    </w:p>
    <w:p w14:paraId="360833CD" w14:textId="3539F000" w:rsidR="00373689" w:rsidRPr="00B06A0F" w:rsidRDefault="00100718" w:rsidP="00100718">
      <w:pPr>
        <w:pStyle w:val="Bullet1G"/>
        <w:numPr>
          <w:ilvl w:val="0"/>
          <w:numId w:val="0"/>
        </w:numPr>
        <w:tabs>
          <w:tab w:val="left" w:pos="1701"/>
        </w:tabs>
        <w:ind w:left="1701" w:hanging="170"/>
        <w:rPr>
          <w:lang w:val="en-GB"/>
        </w:rPr>
      </w:pPr>
      <w:r w:rsidRPr="00B06A0F">
        <w:rPr>
          <w:lang w:val="en-GB"/>
        </w:rPr>
        <w:t>•</w:t>
      </w:r>
      <w:r w:rsidRPr="00B06A0F">
        <w:rPr>
          <w:lang w:val="en-GB"/>
        </w:rPr>
        <w:tab/>
      </w:r>
      <w:r w:rsidR="00373689" w:rsidRPr="00B06A0F">
        <w:rPr>
          <w:lang w:val="en-GB"/>
        </w:rPr>
        <w:t>The Nineteenth Amendment introduced the Right to Information into the Fundamental Rights chapter of the Sri Lankan Constitution (Article 14A). The proposed Twentieth Amendment does not take away this right</w:t>
      </w:r>
      <w:r w:rsidR="002F0513" w:rsidRPr="00B06A0F">
        <w:rPr>
          <w:lang w:val="en-GB"/>
        </w:rPr>
        <w:t> ;</w:t>
      </w:r>
    </w:p>
    <w:p w14:paraId="73B810B1" w14:textId="0AB90DE4" w:rsidR="00373689" w:rsidRPr="00B06A0F" w:rsidRDefault="00100718" w:rsidP="00100718">
      <w:pPr>
        <w:pStyle w:val="Bullet1G"/>
        <w:numPr>
          <w:ilvl w:val="0"/>
          <w:numId w:val="0"/>
        </w:numPr>
        <w:tabs>
          <w:tab w:val="left" w:pos="1701"/>
        </w:tabs>
        <w:ind w:left="1701" w:hanging="170"/>
        <w:rPr>
          <w:lang w:val="en-GB"/>
        </w:rPr>
      </w:pPr>
      <w:r w:rsidRPr="00B06A0F">
        <w:rPr>
          <w:lang w:val="en-GB"/>
        </w:rPr>
        <w:t>•</w:t>
      </w:r>
      <w:r w:rsidRPr="00B06A0F">
        <w:rPr>
          <w:lang w:val="en-GB"/>
        </w:rPr>
        <w:tab/>
      </w:r>
      <w:r w:rsidR="00373689" w:rsidRPr="00B06A0F">
        <w:rPr>
          <w:lang w:val="en-GB"/>
        </w:rPr>
        <w:t>Presidential and Parliamentary elections in Sri Lanka were held every 6 years prior to the Nineteenth Amendment. After the Nineteenth Amendment both these elections are to be held every 5 years (Term of the President – Article 30(2), Term of Parliament – Article 62(2)). The proposed Amendment does not change this position</w:t>
      </w:r>
      <w:r w:rsidR="002F0513" w:rsidRPr="00B06A0F">
        <w:rPr>
          <w:lang w:val="en-GB"/>
        </w:rPr>
        <w:t> ;</w:t>
      </w:r>
    </w:p>
    <w:p w14:paraId="7765529B" w14:textId="4FF5A017" w:rsidR="00373689" w:rsidRPr="00B06A0F" w:rsidRDefault="00100718" w:rsidP="00100718">
      <w:pPr>
        <w:pStyle w:val="Bullet1G"/>
        <w:numPr>
          <w:ilvl w:val="0"/>
          <w:numId w:val="0"/>
        </w:numPr>
        <w:tabs>
          <w:tab w:val="left" w:pos="1701"/>
        </w:tabs>
        <w:ind w:left="1701" w:hanging="170"/>
        <w:rPr>
          <w:lang w:val="en-GB"/>
        </w:rPr>
      </w:pPr>
      <w:r w:rsidRPr="00B06A0F">
        <w:rPr>
          <w:lang w:val="en-GB"/>
        </w:rPr>
        <w:t>•</w:t>
      </w:r>
      <w:r w:rsidRPr="00B06A0F">
        <w:rPr>
          <w:lang w:val="en-GB"/>
        </w:rPr>
        <w:tab/>
      </w:r>
      <w:r w:rsidR="00373689" w:rsidRPr="00B06A0F">
        <w:rPr>
          <w:lang w:val="en-GB"/>
        </w:rPr>
        <w:t>Prior to the Eighteenth Amendment, there was a limitation in the Constitution that any person who had been elected as President twice was not qualified to be elected a third time (two-term limit). The proposed Amendment leaves the two-term limit in place.</w:t>
      </w:r>
    </w:p>
    <w:p w14:paraId="051EEB57" w14:textId="77777777" w:rsidR="00373689" w:rsidRPr="00B06A0F" w:rsidRDefault="00373689" w:rsidP="0092455F">
      <w:pPr>
        <w:pStyle w:val="SingleTxtG"/>
        <w:numPr>
          <w:ilvl w:val="0"/>
          <w:numId w:val="19"/>
        </w:numPr>
        <w:ind w:left="1134" w:firstLine="0"/>
        <w:rPr>
          <w:lang w:val="en-GB"/>
        </w:rPr>
      </w:pPr>
      <w:r w:rsidRPr="00B06A0F">
        <w:rPr>
          <w:lang w:val="en-GB"/>
        </w:rPr>
        <w:t xml:space="preserve">Proposed new </w:t>
      </w:r>
      <w:proofErr w:type="spellStart"/>
      <w:r w:rsidRPr="00B06A0F">
        <w:rPr>
          <w:lang w:val="en-GB"/>
        </w:rPr>
        <w:t>constitution:Following</w:t>
      </w:r>
      <w:proofErr w:type="spellEnd"/>
      <w:r w:rsidRPr="00B06A0F">
        <w:rPr>
          <w:lang w:val="en-GB"/>
        </w:rPr>
        <w:t xml:space="preserve"> the 20th Amendment to the Constitution Bill, an experts committee was appointed by the President on the 2nd of September 2020 to prepare a preliminary draft of a new Constitution for Sri Lanka. At present the expert committee is engaged in the drafting of the new constitution and suggestions from the public is welcomed through a paper advertisement. A number of civil society groups and women’s rights movements are working on proposals to the expert committee.</w:t>
      </w:r>
    </w:p>
    <w:p w14:paraId="2164CFEC" w14:textId="52C095E3" w:rsidR="00373689" w:rsidRPr="00D46EE0" w:rsidRDefault="002D1E4D" w:rsidP="00173F7B">
      <w:pPr>
        <w:pStyle w:val="H23G"/>
        <w:rPr>
          <w:noProof/>
          <w:lang w:val="en-GB"/>
        </w:rPr>
      </w:pPr>
      <w:r w:rsidRPr="00D46EE0">
        <w:rPr>
          <w:noProof/>
          <w:lang w:val="en-GB"/>
        </w:rPr>
        <w:tab/>
      </w:r>
      <w:r w:rsidRPr="00D46EE0">
        <w:rPr>
          <w:noProof/>
          <w:lang w:val="en-GB"/>
        </w:rPr>
        <w:tab/>
      </w:r>
      <w:r w:rsidR="00373689" w:rsidRPr="00D46EE0">
        <w:rPr>
          <w:noProof/>
          <w:lang w:val="en-GB"/>
        </w:rPr>
        <w:t>Multi-party and electoral system in Sri Lanka</w:t>
      </w:r>
    </w:p>
    <w:p w14:paraId="338956F1" w14:textId="77777777" w:rsidR="00373689" w:rsidRPr="00C5337C" w:rsidRDefault="00373689" w:rsidP="0092455F">
      <w:pPr>
        <w:pStyle w:val="SingleTxtG"/>
        <w:numPr>
          <w:ilvl w:val="0"/>
          <w:numId w:val="19"/>
        </w:numPr>
        <w:ind w:left="1134" w:firstLine="0"/>
      </w:pPr>
      <w:r w:rsidRPr="00312323">
        <w:rPr>
          <w:noProof/>
          <w:lang w:val="en-GB"/>
        </w:rPr>
        <w:t xml:space="preserve">Sri Lanka has 70 recognized and registered political parties at the national level. However, during the last presidential election held in 2019, the two parties, namely Sri Lanka Podujana Peramuna ( 52.25% votes) and New </w:t>
      </w:r>
      <w:r w:rsidRPr="00B06A0F">
        <w:rPr>
          <w:lang w:val="en-GB"/>
        </w:rPr>
        <w:t xml:space="preserve">Democratic Front ( 41.9% votes ) secured the bulk of the votes. At the 2020 parliamentary election, the Sri Lanka Peoples’ Freedom Alliance that represented 13 political parties could secure 59.09% votes whereas </w:t>
      </w:r>
      <w:proofErr w:type="spellStart"/>
      <w:r w:rsidRPr="00B06A0F">
        <w:rPr>
          <w:lang w:val="en-GB"/>
        </w:rPr>
        <w:t>Samagi</w:t>
      </w:r>
      <w:proofErr w:type="spellEnd"/>
      <w:r w:rsidRPr="00B06A0F">
        <w:rPr>
          <w:lang w:val="en-GB"/>
        </w:rPr>
        <w:t xml:space="preserve"> Jana </w:t>
      </w:r>
      <w:proofErr w:type="spellStart"/>
      <w:r w:rsidRPr="00B06A0F">
        <w:rPr>
          <w:lang w:val="en-GB"/>
        </w:rPr>
        <w:t>Balawegaya</w:t>
      </w:r>
      <w:proofErr w:type="spellEnd"/>
      <w:r w:rsidRPr="00B06A0F">
        <w:rPr>
          <w:lang w:val="en-GB"/>
        </w:rPr>
        <w:t xml:space="preserve"> that was formed with 9 political party representation secured 23.90% votes. </w:t>
      </w:r>
      <w:proofErr w:type="spellStart"/>
      <w:r w:rsidRPr="00C5337C">
        <w:t>Other</w:t>
      </w:r>
      <w:proofErr w:type="spellEnd"/>
      <w:r w:rsidRPr="00C5337C">
        <w:t xml:space="preserve"> </w:t>
      </w:r>
      <w:proofErr w:type="spellStart"/>
      <w:r w:rsidRPr="00C5337C">
        <w:t>smaller</w:t>
      </w:r>
      <w:proofErr w:type="spellEnd"/>
      <w:r w:rsidRPr="00C5337C">
        <w:t xml:space="preserve"> alliances </w:t>
      </w:r>
      <w:proofErr w:type="spellStart"/>
      <w:r w:rsidRPr="00C5337C">
        <w:t>could</w:t>
      </w:r>
      <w:proofErr w:type="spellEnd"/>
      <w:r w:rsidRPr="00C5337C">
        <w:t xml:space="preserve"> </w:t>
      </w:r>
      <w:proofErr w:type="spellStart"/>
      <w:r w:rsidRPr="00C5337C">
        <w:t>secure</w:t>
      </w:r>
      <w:proofErr w:type="spellEnd"/>
      <w:r w:rsidRPr="00C5337C">
        <w:t xml:space="preserve"> </w:t>
      </w:r>
      <w:proofErr w:type="spellStart"/>
      <w:r w:rsidRPr="00C5337C">
        <w:t>insignificant</w:t>
      </w:r>
      <w:proofErr w:type="spellEnd"/>
      <w:r w:rsidRPr="00C5337C">
        <w:t xml:space="preserve"> percentages of votes. </w:t>
      </w:r>
    </w:p>
    <w:p w14:paraId="36D93CF5" w14:textId="77777777" w:rsidR="00373689" w:rsidRPr="00C5337C" w:rsidRDefault="00373689" w:rsidP="0092455F">
      <w:pPr>
        <w:pStyle w:val="SingleTxtG"/>
        <w:numPr>
          <w:ilvl w:val="0"/>
          <w:numId w:val="19"/>
        </w:numPr>
        <w:ind w:left="1134" w:firstLine="0"/>
      </w:pPr>
      <w:r w:rsidRPr="00B06A0F">
        <w:rPr>
          <w:lang w:val="en-GB"/>
        </w:rPr>
        <w:t xml:space="preserve">There are 22 electoral districts in the country and the highest number of voters are in Gampaha and Colombo electoral districts. The least is in </w:t>
      </w:r>
      <w:proofErr w:type="spellStart"/>
      <w:r w:rsidRPr="00B06A0F">
        <w:rPr>
          <w:lang w:val="en-GB"/>
        </w:rPr>
        <w:t>Vanni</w:t>
      </w:r>
      <w:proofErr w:type="spellEnd"/>
      <w:r w:rsidRPr="00B06A0F">
        <w:rPr>
          <w:lang w:val="en-GB"/>
        </w:rPr>
        <w:t xml:space="preserve"> electoral </w:t>
      </w:r>
      <w:proofErr w:type="spellStart"/>
      <w:r w:rsidRPr="00B06A0F">
        <w:rPr>
          <w:lang w:val="en-GB"/>
        </w:rPr>
        <w:t>district.Sri</w:t>
      </w:r>
      <w:proofErr w:type="spellEnd"/>
      <w:r w:rsidRPr="00B06A0F">
        <w:rPr>
          <w:lang w:val="en-GB"/>
        </w:rPr>
        <w:t xml:space="preserve"> Lanka currently utilises a single ballot to elect its 225 Parliamentarians: 196 seats to 22 multi-member constituencies and 29 national seats. Each voter is allowed to select up to three candidates (without a rank ordering) from within their chosen party as their preferred representatives within their electoral district. </w:t>
      </w:r>
      <w:r w:rsidRPr="00C5337C">
        <w:t xml:space="preserve">This system </w:t>
      </w:r>
      <w:proofErr w:type="spellStart"/>
      <w:r w:rsidRPr="00C5337C">
        <w:t>referred</w:t>
      </w:r>
      <w:proofErr w:type="spellEnd"/>
      <w:r w:rsidRPr="00C5337C">
        <w:t xml:space="preserve"> to as ‘</w:t>
      </w:r>
      <w:proofErr w:type="spellStart"/>
      <w:r w:rsidRPr="00C5337C">
        <w:t>preferential</w:t>
      </w:r>
      <w:proofErr w:type="spellEnd"/>
      <w:r w:rsidRPr="00C5337C">
        <w:t xml:space="preserve"> </w:t>
      </w:r>
      <w:proofErr w:type="spellStart"/>
      <w:r w:rsidRPr="00C5337C">
        <w:t>voting</w:t>
      </w:r>
      <w:proofErr w:type="spellEnd"/>
      <w:r w:rsidRPr="00C5337C">
        <w:t>’.</w:t>
      </w:r>
    </w:p>
    <w:p w14:paraId="18A90B09" w14:textId="202F7D8C" w:rsidR="00373689" w:rsidRPr="00B06A0F" w:rsidRDefault="00373689" w:rsidP="0092455F">
      <w:pPr>
        <w:pStyle w:val="SingleTxtG"/>
        <w:numPr>
          <w:ilvl w:val="0"/>
          <w:numId w:val="19"/>
        </w:numPr>
        <w:ind w:left="1134" w:firstLine="0"/>
        <w:rPr>
          <w:lang w:val="en-GB"/>
        </w:rPr>
      </w:pPr>
      <w:r w:rsidRPr="00B06A0F">
        <w:rPr>
          <w:lang w:val="en-GB"/>
        </w:rPr>
        <w:t>During this reporting period , local elections were held in Sri Lanka on 10 February 2018. 15.7 million Sri Lankans were eligible to elect 8,327 members to 340 local authorities (24 municipal councils, 41 urban councils and 275 divisional councils) in the country.</w:t>
      </w:r>
    </w:p>
    <w:p w14:paraId="2819199C" w14:textId="77777777" w:rsidR="00373689" w:rsidRPr="00B06A0F" w:rsidRDefault="00373689" w:rsidP="0092455F">
      <w:pPr>
        <w:pStyle w:val="SingleTxtG"/>
        <w:numPr>
          <w:ilvl w:val="0"/>
          <w:numId w:val="19"/>
        </w:numPr>
        <w:ind w:left="1134" w:firstLine="0"/>
        <w:rPr>
          <w:lang w:val="en-GB"/>
        </w:rPr>
      </w:pPr>
      <w:r w:rsidRPr="00B06A0F">
        <w:rPr>
          <w:lang w:val="en-GB"/>
        </w:rPr>
        <w:t xml:space="preserve">Revision in local government legislation introduced a reserved quota of council seats for women, and after the 2018 local elections, 29.1% of councillors were female, up from 1.9% in 2011. The Local Authorities Elections (amendments) Act 201743.4b requires a minimum 25% women’s representation in each council. Section 27F of the amendment, states that 10 percent of the members assigned to a ward must be women and 50 percent of members on the additional persons list must be women. At the end of the election mandatory 25% women seats are to be made up of a mixture of ward winners and from the additional persons list. The only exception is when a party </w:t>
      </w:r>
      <w:proofErr w:type="spellStart"/>
      <w:r w:rsidRPr="00B06A0F">
        <w:rPr>
          <w:lang w:val="en-GB"/>
        </w:rPr>
        <w:t>recieves</w:t>
      </w:r>
      <w:proofErr w:type="spellEnd"/>
      <w:r w:rsidRPr="00B06A0F">
        <w:rPr>
          <w:lang w:val="en-GB"/>
        </w:rPr>
        <w:t xml:space="preserve"> three or less seats.</w:t>
      </w:r>
    </w:p>
    <w:p w14:paraId="65F83822" w14:textId="77777777" w:rsidR="00373689" w:rsidRPr="00B06A0F" w:rsidRDefault="00373689" w:rsidP="0092455F">
      <w:pPr>
        <w:pStyle w:val="SingleTxtG"/>
        <w:numPr>
          <w:ilvl w:val="0"/>
          <w:numId w:val="19"/>
        </w:numPr>
        <w:ind w:left="1134" w:firstLine="0"/>
        <w:rPr>
          <w:lang w:val="en-GB"/>
        </w:rPr>
      </w:pPr>
      <w:r w:rsidRPr="00B06A0F">
        <w:rPr>
          <w:lang w:val="en-GB"/>
        </w:rPr>
        <w:t>Following the 2018 election, 29.1% of councillors were women, 6.2% (535/8,690) were directly elected, with the proportion being raised through the appointment of a further 1,991 from party lists to ensure the minimum requirement. 15 councils in the North and North East were not able to fulfil the 25% requirement due to the number of parties contesting not winning more than three seats. This is a significant rise from 2011 when approximately 1.8% (85/~4,600) were women, and 1.8% (64/3,622) following the 2008 elections.</w:t>
      </w:r>
    </w:p>
    <w:p w14:paraId="346AA3D8" w14:textId="5161A57C" w:rsidR="00373689" w:rsidRPr="00E10E54" w:rsidRDefault="002D1E4D" w:rsidP="00173F7B">
      <w:pPr>
        <w:pStyle w:val="H23G"/>
        <w:rPr>
          <w:noProof/>
        </w:rPr>
      </w:pPr>
      <w:r w:rsidRPr="00B06A0F">
        <w:rPr>
          <w:noProof/>
          <w:lang w:val="en-GB"/>
        </w:rPr>
        <w:lastRenderedPageBreak/>
        <w:tab/>
      </w:r>
      <w:r w:rsidRPr="00B06A0F">
        <w:rPr>
          <w:noProof/>
          <w:lang w:val="en-GB"/>
        </w:rPr>
        <w:tab/>
      </w:r>
      <w:r w:rsidR="00373689" w:rsidRPr="00E10E54">
        <w:rPr>
          <w:noProof/>
        </w:rPr>
        <w:t>Governance Structure</w:t>
      </w:r>
    </w:p>
    <w:p w14:paraId="7A1C61F8" w14:textId="77777777" w:rsidR="00373689" w:rsidRPr="00B06A0F" w:rsidRDefault="00373689" w:rsidP="0092455F">
      <w:pPr>
        <w:pStyle w:val="SingleTxtG"/>
        <w:numPr>
          <w:ilvl w:val="0"/>
          <w:numId w:val="19"/>
        </w:numPr>
        <w:ind w:left="1134" w:firstLine="0"/>
        <w:rPr>
          <w:lang w:val="en-GB"/>
        </w:rPr>
      </w:pPr>
      <w:r w:rsidRPr="00B06A0F">
        <w:rPr>
          <w:lang w:val="en-GB"/>
        </w:rPr>
        <w:t xml:space="preserve">Sri Lanka is a unitary democratic republic with three levels of government: national, provincial and local. Local government is enshrined in the 13th amendment to the constitution. The second-tier provincial authorities are governed by the Provincial Councils Act 1987. The main Acts relating to third-tier local authorities are the Urban Councils Ordinance 1939, the Municipal Councils Ordinance 1947 and the </w:t>
      </w:r>
      <w:proofErr w:type="spellStart"/>
      <w:r w:rsidRPr="00B06A0F">
        <w:rPr>
          <w:lang w:val="en-GB"/>
        </w:rPr>
        <w:t>Pradeshiya</w:t>
      </w:r>
      <w:proofErr w:type="spellEnd"/>
      <w:r w:rsidRPr="00B06A0F">
        <w:rPr>
          <w:lang w:val="en-GB"/>
        </w:rPr>
        <w:t xml:space="preserve"> </w:t>
      </w:r>
      <w:proofErr w:type="spellStart"/>
      <w:r w:rsidRPr="00B06A0F">
        <w:rPr>
          <w:lang w:val="en-GB"/>
        </w:rPr>
        <w:t>Sabhas</w:t>
      </w:r>
      <w:proofErr w:type="spellEnd"/>
      <w:r w:rsidRPr="00B06A0F">
        <w:rPr>
          <w:lang w:val="en-GB"/>
        </w:rPr>
        <w:t xml:space="preserve"> Act (No. 15 of 1987). There are nine second-tier provinces and 341 third-level local government: 24 municipal councils, 41 urban councils and 276 </w:t>
      </w:r>
      <w:proofErr w:type="spellStart"/>
      <w:r w:rsidRPr="00B06A0F">
        <w:rPr>
          <w:lang w:val="en-GB"/>
        </w:rPr>
        <w:t>pradeshiya</w:t>
      </w:r>
      <w:proofErr w:type="spellEnd"/>
      <w:r w:rsidRPr="00B06A0F">
        <w:rPr>
          <w:lang w:val="en-GB"/>
        </w:rPr>
        <w:t xml:space="preserve"> </w:t>
      </w:r>
      <w:proofErr w:type="spellStart"/>
      <w:r w:rsidRPr="00B06A0F">
        <w:rPr>
          <w:lang w:val="en-GB"/>
        </w:rPr>
        <w:t>sabhas</w:t>
      </w:r>
      <w:proofErr w:type="spellEnd"/>
      <w:r w:rsidRPr="00B06A0F">
        <w:rPr>
          <w:lang w:val="en-GB"/>
        </w:rPr>
        <w:t xml:space="preserve"> (village councils). </w:t>
      </w:r>
    </w:p>
    <w:p w14:paraId="1E50A45E" w14:textId="075F16ED" w:rsidR="00373689" w:rsidRPr="00312323" w:rsidRDefault="002D1E4D" w:rsidP="00173F7B">
      <w:pPr>
        <w:pStyle w:val="H23G"/>
      </w:pPr>
      <w:r w:rsidRPr="00B06A0F">
        <w:rPr>
          <w:lang w:val="en-GB"/>
        </w:rPr>
        <w:tab/>
      </w:r>
      <w:r w:rsidRPr="00B06A0F">
        <w:rPr>
          <w:lang w:val="en-GB"/>
        </w:rPr>
        <w:tab/>
      </w:r>
      <w:r w:rsidR="00373689" w:rsidRPr="000918DC">
        <w:t>Legal Structure</w:t>
      </w:r>
    </w:p>
    <w:p w14:paraId="42387393" w14:textId="0995B331" w:rsidR="00373689" w:rsidRPr="00B06A0F" w:rsidRDefault="00373689" w:rsidP="0092455F">
      <w:pPr>
        <w:pStyle w:val="SingleTxtG"/>
        <w:numPr>
          <w:ilvl w:val="0"/>
          <w:numId w:val="19"/>
        </w:numPr>
        <w:ind w:left="1134" w:firstLine="0"/>
        <w:rPr>
          <w:lang w:val="en-GB"/>
        </w:rPr>
      </w:pPr>
      <w:r w:rsidRPr="00B06A0F">
        <w:rPr>
          <w:lang w:val="en-GB"/>
        </w:rPr>
        <w:t>Under the Constitution, the highest court is the Supreme Court, headed by a Chief Justice and eleven associate judges. The Supreme Court, Court of Appeal and High Court judges are appointed by the President. Supreme Court and Court of Appeal judges can be removed on grounds of incompetence or misdemeanour by a majority of Parliament, whereas High Court</w:t>
      </w:r>
      <w:r w:rsidR="00C5337C" w:rsidRPr="00B06A0F">
        <w:rPr>
          <w:lang w:val="en-GB"/>
        </w:rPr>
        <w:t xml:space="preserve"> j</w:t>
      </w:r>
      <w:r w:rsidRPr="00B06A0F">
        <w:rPr>
          <w:lang w:val="en-GB"/>
        </w:rPr>
        <w:t>udges can be removed only by the Judicial Service Commission consisting of the Chief Justice</w:t>
      </w:r>
      <w:r w:rsidR="00C5337C" w:rsidRPr="00B06A0F">
        <w:rPr>
          <w:lang w:val="en-GB"/>
        </w:rPr>
        <w:t xml:space="preserve"> </w:t>
      </w:r>
      <w:r w:rsidRPr="00B06A0F">
        <w:rPr>
          <w:lang w:val="en-GB"/>
        </w:rPr>
        <w:t>and two Supreme Court judges. The Supreme Court has the power of judicial review of Bills; it</w:t>
      </w:r>
      <w:r w:rsidR="00C5337C" w:rsidRPr="00B06A0F">
        <w:rPr>
          <w:lang w:val="en-GB"/>
        </w:rPr>
        <w:t xml:space="preserve"> </w:t>
      </w:r>
      <w:r w:rsidRPr="00B06A0F">
        <w:rPr>
          <w:lang w:val="en-GB"/>
        </w:rPr>
        <w:t>can determine whether an Act of Parliament is consistent with the principles of the Constitution</w:t>
      </w:r>
      <w:r w:rsidR="00C5337C" w:rsidRPr="00B06A0F">
        <w:rPr>
          <w:lang w:val="en-GB"/>
        </w:rPr>
        <w:t xml:space="preserve"> </w:t>
      </w:r>
      <w:r w:rsidRPr="00B06A0F">
        <w:rPr>
          <w:lang w:val="en-GB"/>
        </w:rPr>
        <w:t>and whether a referendum must be taken on a Bill.</w:t>
      </w:r>
    </w:p>
    <w:p w14:paraId="1BE869A1" w14:textId="785687CA" w:rsidR="00373689" w:rsidRPr="00B06A0F" w:rsidRDefault="00C5337C" w:rsidP="00C5337C">
      <w:pPr>
        <w:pStyle w:val="HChG"/>
        <w:rPr>
          <w:lang w:val="en-GB"/>
        </w:rPr>
      </w:pPr>
      <w:r w:rsidRPr="00B06A0F">
        <w:rPr>
          <w:lang w:val="en-GB"/>
        </w:rPr>
        <w:tab/>
        <w:t>II.</w:t>
      </w:r>
      <w:r w:rsidRPr="00B06A0F">
        <w:rPr>
          <w:lang w:val="en-GB"/>
        </w:rPr>
        <w:tab/>
      </w:r>
      <w:r w:rsidR="00373689" w:rsidRPr="00B06A0F">
        <w:rPr>
          <w:lang w:val="en-GB"/>
        </w:rPr>
        <w:t xml:space="preserve">General framework for the protection and promotion of human </w:t>
      </w:r>
      <w:r w:rsidRPr="00B06A0F">
        <w:rPr>
          <w:lang w:val="en-GB"/>
        </w:rPr>
        <w:t xml:space="preserve">rights </w:t>
      </w:r>
      <w:r w:rsidR="00373689" w:rsidRPr="00B06A0F">
        <w:rPr>
          <w:lang w:val="en-GB"/>
        </w:rPr>
        <w:t xml:space="preserve"> </w:t>
      </w:r>
    </w:p>
    <w:p w14:paraId="3E290C25" w14:textId="2AA457C8" w:rsidR="00373689" w:rsidRPr="00B06A0F" w:rsidRDefault="00C5337C" w:rsidP="00C5337C">
      <w:pPr>
        <w:pStyle w:val="H1G"/>
        <w:rPr>
          <w:lang w:val="en-GB"/>
        </w:rPr>
      </w:pPr>
      <w:r w:rsidRPr="00B06A0F">
        <w:rPr>
          <w:lang w:val="en-GB"/>
        </w:rPr>
        <w:tab/>
      </w:r>
      <w:r w:rsidR="002F0513" w:rsidRPr="00B06A0F">
        <w:rPr>
          <w:lang w:val="en-GB"/>
        </w:rPr>
        <w:t>A</w:t>
      </w:r>
      <w:r w:rsidR="00373689" w:rsidRPr="00B06A0F">
        <w:rPr>
          <w:lang w:val="en-GB"/>
        </w:rPr>
        <w:t xml:space="preserve">. </w:t>
      </w:r>
      <w:r w:rsidRPr="00B06A0F">
        <w:rPr>
          <w:lang w:val="en-GB"/>
        </w:rPr>
        <w:tab/>
      </w:r>
      <w:r w:rsidR="00373689" w:rsidRPr="00B06A0F">
        <w:rPr>
          <w:lang w:val="en-GB"/>
        </w:rPr>
        <w:t>Acceptance of international human rights norms</w:t>
      </w:r>
    </w:p>
    <w:p w14:paraId="47C3CC4B" w14:textId="77777777" w:rsidR="00373689" w:rsidRPr="00B06A0F" w:rsidRDefault="00373689" w:rsidP="0092455F">
      <w:pPr>
        <w:pStyle w:val="SingleTxtG"/>
        <w:numPr>
          <w:ilvl w:val="0"/>
          <w:numId w:val="19"/>
        </w:numPr>
        <w:ind w:left="1134" w:firstLine="0"/>
        <w:rPr>
          <w:lang w:val="en-GB"/>
        </w:rPr>
      </w:pPr>
      <w:r w:rsidRPr="00B06A0F">
        <w:rPr>
          <w:lang w:val="en-GB"/>
        </w:rPr>
        <w:t>Sri Lanka has ratified all the main UN International Human Rights Conventions. No reservations have been lodged with respect to these treaties.</w:t>
      </w:r>
    </w:p>
    <w:p w14:paraId="3D8145D1" w14:textId="77777777" w:rsidR="00373689" w:rsidRPr="00B06A0F" w:rsidRDefault="00373689" w:rsidP="0092455F">
      <w:pPr>
        <w:pStyle w:val="SingleTxtG"/>
        <w:numPr>
          <w:ilvl w:val="0"/>
          <w:numId w:val="19"/>
        </w:numPr>
        <w:ind w:left="1134" w:firstLine="0"/>
        <w:rPr>
          <w:lang w:val="en-GB"/>
        </w:rPr>
      </w:pPr>
      <w:r w:rsidRPr="00B06A0F">
        <w:rPr>
          <w:lang w:val="en-GB"/>
        </w:rPr>
        <w:t>Sri Lanka has engaged with the Committees of each of these conventions submits reports periodically.</w:t>
      </w:r>
    </w:p>
    <w:p w14:paraId="23604456" w14:textId="77777777" w:rsidR="00373689" w:rsidRPr="00B06A0F" w:rsidRDefault="00373689" w:rsidP="0092455F">
      <w:pPr>
        <w:pStyle w:val="SingleTxtG"/>
        <w:numPr>
          <w:ilvl w:val="0"/>
          <w:numId w:val="19"/>
        </w:numPr>
        <w:ind w:left="1134" w:firstLine="0"/>
        <w:rPr>
          <w:lang w:val="en-GB"/>
        </w:rPr>
      </w:pPr>
      <w:r w:rsidRPr="00B06A0F">
        <w:rPr>
          <w:lang w:val="en-GB"/>
        </w:rPr>
        <w:t>On 05 December 2017, Sri Lanka acceded to the Optional Protocol to the Convention against Torture (OPCAT), its most recent commitment. The OPCAT came into force on 04 January 2018. The main objective of the Optional Protocol is to establish a system of regular visits to be undertaken by independent international and national bodies to places of detention.</w:t>
      </w:r>
    </w:p>
    <w:tbl>
      <w:tblPr>
        <w:tblW w:w="7370" w:type="dxa"/>
        <w:tblCellSpacing w:w="0" w:type="dxa"/>
        <w:tblInd w:w="1134" w:type="dxa"/>
        <w:tblLayout w:type="fixed"/>
        <w:tblCellMar>
          <w:left w:w="0" w:type="dxa"/>
          <w:right w:w="0" w:type="dxa"/>
        </w:tblCellMar>
        <w:tblLook w:val="04A0" w:firstRow="1" w:lastRow="0" w:firstColumn="1" w:lastColumn="0" w:noHBand="0" w:noVBand="1"/>
      </w:tblPr>
      <w:tblGrid>
        <w:gridCol w:w="3540"/>
        <w:gridCol w:w="1183"/>
        <w:gridCol w:w="2647"/>
      </w:tblGrid>
      <w:tr w:rsidR="00D37752" w:rsidRPr="002D1E4D" w14:paraId="324DBEFC" w14:textId="77777777" w:rsidTr="002D1E4D">
        <w:trPr>
          <w:tblCellSpacing w:w="0" w:type="dxa"/>
        </w:trPr>
        <w:tc>
          <w:tcPr>
            <w:tcW w:w="3463" w:type="dxa"/>
            <w:tcBorders>
              <w:top w:val="single" w:sz="4" w:space="0" w:color="auto"/>
            </w:tcBorders>
            <w:shd w:val="clear" w:color="auto" w:fill="auto"/>
            <w:tcMar>
              <w:top w:w="0" w:type="dxa"/>
              <w:left w:w="0" w:type="dxa"/>
              <w:bottom w:w="0" w:type="dxa"/>
              <w:right w:w="0" w:type="dxa"/>
            </w:tcMar>
            <w:vAlign w:val="center"/>
            <w:hideMark/>
          </w:tcPr>
          <w:p w14:paraId="3F2A4FD0" w14:textId="77777777" w:rsidR="00373689" w:rsidRPr="002D1E4D" w:rsidRDefault="00373689" w:rsidP="002D1E4D">
            <w:r w:rsidRPr="002D1E4D">
              <w:t>Treaty</w:t>
            </w:r>
          </w:p>
        </w:tc>
        <w:tc>
          <w:tcPr>
            <w:tcW w:w="1157" w:type="dxa"/>
            <w:tcBorders>
              <w:top w:val="single" w:sz="4" w:space="0" w:color="auto"/>
            </w:tcBorders>
            <w:shd w:val="clear" w:color="auto" w:fill="auto"/>
            <w:tcMar>
              <w:top w:w="0" w:type="dxa"/>
              <w:left w:w="0" w:type="dxa"/>
              <w:bottom w:w="0" w:type="dxa"/>
              <w:right w:w="0" w:type="dxa"/>
            </w:tcMar>
            <w:vAlign w:val="center"/>
            <w:hideMark/>
          </w:tcPr>
          <w:p w14:paraId="5544BDB8" w14:textId="77777777" w:rsidR="00373689" w:rsidRPr="002D1E4D" w:rsidRDefault="00373689" w:rsidP="002D1E4D">
            <w:r w:rsidRPr="002D1E4D">
              <w:t>Date of Signature</w:t>
            </w:r>
          </w:p>
        </w:tc>
        <w:tc>
          <w:tcPr>
            <w:tcW w:w="2590" w:type="dxa"/>
            <w:tcBorders>
              <w:top w:val="single" w:sz="4" w:space="0" w:color="auto"/>
            </w:tcBorders>
            <w:shd w:val="clear" w:color="auto" w:fill="auto"/>
            <w:tcMar>
              <w:top w:w="0" w:type="dxa"/>
              <w:left w:w="0" w:type="dxa"/>
              <w:bottom w:w="0" w:type="dxa"/>
              <w:right w:w="0" w:type="dxa"/>
            </w:tcMar>
            <w:vAlign w:val="center"/>
            <w:hideMark/>
          </w:tcPr>
          <w:p w14:paraId="492F2FE8" w14:textId="77777777" w:rsidR="00373689" w:rsidRPr="002D1E4D" w:rsidRDefault="00373689" w:rsidP="002D1E4D">
            <w:r w:rsidRPr="002D1E4D">
              <w:t>Date of Ratification/Accession(a)</w:t>
            </w:r>
          </w:p>
        </w:tc>
      </w:tr>
      <w:tr w:rsidR="00D37752" w:rsidRPr="002D1E4D" w14:paraId="59A6C503" w14:textId="77777777" w:rsidTr="002D1E4D">
        <w:trPr>
          <w:tblCellSpacing w:w="0" w:type="dxa"/>
        </w:trPr>
        <w:tc>
          <w:tcPr>
            <w:tcW w:w="3463" w:type="dxa"/>
            <w:shd w:val="clear" w:color="auto" w:fill="auto"/>
            <w:tcMar>
              <w:top w:w="0" w:type="dxa"/>
              <w:left w:w="0" w:type="dxa"/>
              <w:bottom w:w="0" w:type="dxa"/>
              <w:right w:w="0" w:type="dxa"/>
            </w:tcMar>
            <w:vAlign w:val="center"/>
            <w:hideMark/>
          </w:tcPr>
          <w:p w14:paraId="6BA48C02" w14:textId="77777777" w:rsidR="00373689" w:rsidRPr="002D1E4D" w:rsidRDefault="00373689" w:rsidP="002D1E4D">
            <w:r w:rsidRPr="002D1E4D">
              <w:t>International Covenant on Economic, Social and Cultural Rights (ICESCR), 1966</w:t>
            </w:r>
          </w:p>
        </w:tc>
        <w:tc>
          <w:tcPr>
            <w:tcW w:w="1157" w:type="dxa"/>
            <w:shd w:val="clear" w:color="auto" w:fill="auto"/>
            <w:tcMar>
              <w:top w:w="0" w:type="dxa"/>
              <w:left w:w="0" w:type="dxa"/>
              <w:bottom w:w="0" w:type="dxa"/>
              <w:right w:w="0" w:type="dxa"/>
            </w:tcMar>
            <w:vAlign w:val="center"/>
            <w:hideMark/>
          </w:tcPr>
          <w:p w14:paraId="229C06FD" w14:textId="77777777" w:rsidR="00373689" w:rsidRPr="002D1E4D" w:rsidRDefault="00373689" w:rsidP="002D1E4D">
            <w:r w:rsidRPr="002D1E4D">
              <w:t> </w:t>
            </w:r>
          </w:p>
        </w:tc>
        <w:tc>
          <w:tcPr>
            <w:tcW w:w="2590" w:type="dxa"/>
            <w:shd w:val="clear" w:color="auto" w:fill="auto"/>
            <w:tcMar>
              <w:top w:w="0" w:type="dxa"/>
              <w:left w:w="0" w:type="dxa"/>
              <w:bottom w:w="0" w:type="dxa"/>
              <w:right w:w="0" w:type="dxa"/>
            </w:tcMar>
            <w:vAlign w:val="center"/>
            <w:hideMark/>
          </w:tcPr>
          <w:p w14:paraId="56C4DEDE" w14:textId="77777777" w:rsidR="00373689" w:rsidRPr="002D1E4D" w:rsidRDefault="00373689" w:rsidP="002D1E4D">
            <w:r w:rsidRPr="002D1E4D">
              <w:t>11 Jun 1980 (a)</w:t>
            </w:r>
          </w:p>
        </w:tc>
      </w:tr>
      <w:tr w:rsidR="00D37752" w:rsidRPr="002D1E4D" w14:paraId="1F0EE755" w14:textId="77777777" w:rsidTr="002D1E4D">
        <w:trPr>
          <w:tblCellSpacing w:w="0" w:type="dxa"/>
        </w:trPr>
        <w:tc>
          <w:tcPr>
            <w:tcW w:w="3463" w:type="dxa"/>
            <w:shd w:val="clear" w:color="auto" w:fill="auto"/>
            <w:tcMar>
              <w:top w:w="0" w:type="dxa"/>
              <w:left w:w="0" w:type="dxa"/>
              <w:bottom w:w="0" w:type="dxa"/>
              <w:right w:w="0" w:type="dxa"/>
            </w:tcMar>
            <w:vAlign w:val="center"/>
            <w:hideMark/>
          </w:tcPr>
          <w:p w14:paraId="6DE0E02D" w14:textId="77777777" w:rsidR="00373689" w:rsidRPr="002D1E4D" w:rsidRDefault="00373689" w:rsidP="002D1E4D">
            <w:r w:rsidRPr="002D1E4D">
              <w:t>International Covenant on Civil and Political Rights (ICCPR), 1966</w:t>
            </w:r>
          </w:p>
        </w:tc>
        <w:tc>
          <w:tcPr>
            <w:tcW w:w="1157" w:type="dxa"/>
            <w:shd w:val="clear" w:color="auto" w:fill="auto"/>
            <w:tcMar>
              <w:top w:w="0" w:type="dxa"/>
              <w:left w:w="0" w:type="dxa"/>
              <w:bottom w:w="0" w:type="dxa"/>
              <w:right w:w="0" w:type="dxa"/>
            </w:tcMar>
            <w:vAlign w:val="center"/>
            <w:hideMark/>
          </w:tcPr>
          <w:p w14:paraId="67050140" w14:textId="77777777" w:rsidR="00373689" w:rsidRPr="002D1E4D" w:rsidRDefault="00373689" w:rsidP="002D1E4D">
            <w:r w:rsidRPr="002D1E4D">
              <w:t> </w:t>
            </w:r>
          </w:p>
        </w:tc>
        <w:tc>
          <w:tcPr>
            <w:tcW w:w="2590" w:type="dxa"/>
            <w:shd w:val="clear" w:color="auto" w:fill="auto"/>
            <w:tcMar>
              <w:top w:w="0" w:type="dxa"/>
              <w:left w:w="0" w:type="dxa"/>
              <w:bottom w:w="0" w:type="dxa"/>
              <w:right w:w="0" w:type="dxa"/>
            </w:tcMar>
            <w:vAlign w:val="center"/>
            <w:hideMark/>
          </w:tcPr>
          <w:p w14:paraId="460DEB76" w14:textId="77777777" w:rsidR="00373689" w:rsidRPr="002D1E4D" w:rsidRDefault="00373689" w:rsidP="002D1E4D">
            <w:r w:rsidRPr="002D1E4D">
              <w:t>11 June 1980 (a)</w:t>
            </w:r>
          </w:p>
        </w:tc>
      </w:tr>
      <w:tr w:rsidR="00D37752" w:rsidRPr="002D1E4D" w14:paraId="22B517B3" w14:textId="77777777" w:rsidTr="002D1E4D">
        <w:trPr>
          <w:tblCellSpacing w:w="0" w:type="dxa"/>
        </w:trPr>
        <w:tc>
          <w:tcPr>
            <w:tcW w:w="3463" w:type="dxa"/>
            <w:shd w:val="clear" w:color="auto" w:fill="auto"/>
            <w:tcMar>
              <w:top w:w="0" w:type="dxa"/>
              <w:left w:w="0" w:type="dxa"/>
              <w:bottom w:w="0" w:type="dxa"/>
              <w:right w:w="0" w:type="dxa"/>
            </w:tcMar>
            <w:vAlign w:val="center"/>
            <w:hideMark/>
          </w:tcPr>
          <w:p w14:paraId="19CD7D13" w14:textId="77777777" w:rsidR="00373689" w:rsidRPr="002D1E4D" w:rsidRDefault="00373689" w:rsidP="002D1E4D">
            <w:r w:rsidRPr="002D1E4D">
              <w:t>Convention on the Elimination of All Forms of Discrimination against Women (CEDAW), 1979</w:t>
            </w:r>
          </w:p>
        </w:tc>
        <w:tc>
          <w:tcPr>
            <w:tcW w:w="1157" w:type="dxa"/>
            <w:shd w:val="clear" w:color="auto" w:fill="auto"/>
            <w:tcMar>
              <w:top w:w="0" w:type="dxa"/>
              <w:left w:w="0" w:type="dxa"/>
              <w:bottom w:w="0" w:type="dxa"/>
              <w:right w:w="0" w:type="dxa"/>
            </w:tcMar>
            <w:vAlign w:val="center"/>
            <w:hideMark/>
          </w:tcPr>
          <w:p w14:paraId="7B440988" w14:textId="77777777" w:rsidR="00373689" w:rsidRPr="002D1E4D" w:rsidRDefault="00373689" w:rsidP="002D1E4D">
            <w:r w:rsidRPr="002D1E4D">
              <w:t>17 July 1980</w:t>
            </w:r>
          </w:p>
        </w:tc>
        <w:tc>
          <w:tcPr>
            <w:tcW w:w="2590" w:type="dxa"/>
            <w:shd w:val="clear" w:color="auto" w:fill="auto"/>
            <w:tcMar>
              <w:top w:w="0" w:type="dxa"/>
              <w:left w:w="0" w:type="dxa"/>
              <w:bottom w:w="0" w:type="dxa"/>
              <w:right w:w="0" w:type="dxa"/>
            </w:tcMar>
            <w:vAlign w:val="center"/>
            <w:hideMark/>
          </w:tcPr>
          <w:p w14:paraId="7C2E991E" w14:textId="77777777" w:rsidR="00373689" w:rsidRPr="002D1E4D" w:rsidRDefault="00373689" w:rsidP="002D1E4D">
            <w:r w:rsidRPr="002D1E4D">
              <w:t>05 October 1981</w:t>
            </w:r>
          </w:p>
        </w:tc>
      </w:tr>
      <w:tr w:rsidR="00D37752" w:rsidRPr="002D1E4D" w14:paraId="12F4DFEB" w14:textId="77777777" w:rsidTr="002D1E4D">
        <w:trPr>
          <w:tblCellSpacing w:w="0" w:type="dxa"/>
        </w:trPr>
        <w:tc>
          <w:tcPr>
            <w:tcW w:w="3463" w:type="dxa"/>
            <w:shd w:val="clear" w:color="auto" w:fill="auto"/>
            <w:tcMar>
              <w:top w:w="0" w:type="dxa"/>
              <w:left w:w="0" w:type="dxa"/>
              <w:bottom w:w="0" w:type="dxa"/>
              <w:right w:w="0" w:type="dxa"/>
            </w:tcMar>
            <w:vAlign w:val="center"/>
            <w:hideMark/>
          </w:tcPr>
          <w:p w14:paraId="185AF4FD" w14:textId="77777777" w:rsidR="00373689" w:rsidRPr="002D1E4D" w:rsidRDefault="00373689" w:rsidP="002D1E4D">
            <w:r w:rsidRPr="002D1E4D">
              <w:t>Convention against Torture and Other Cruel, Inhuman or Degrading Treatment or Punishment (CAT), 1984</w:t>
            </w:r>
          </w:p>
        </w:tc>
        <w:tc>
          <w:tcPr>
            <w:tcW w:w="1157" w:type="dxa"/>
            <w:shd w:val="clear" w:color="auto" w:fill="auto"/>
            <w:tcMar>
              <w:top w:w="0" w:type="dxa"/>
              <w:left w:w="0" w:type="dxa"/>
              <w:bottom w:w="0" w:type="dxa"/>
              <w:right w:w="0" w:type="dxa"/>
            </w:tcMar>
            <w:vAlign w:val="center"/>
            <w:hideMark/>
          </w:tcPr>
          <w:p w14:paraId="747541E8" w14:textId="77777777" w:rsidR="00373689" w:rsidRPr="002D1E4D" w:rsidRDefault="00373689" w:rsidP="002D1E4D">
            <w:r w:rsidRPr="002D1E4D">
              <w:t> </w:t>
            </w:r>
          </w:p>
        </w:tc>
        <w:tc>
          <w:tcPr>
            <w:tcW w:w="2590" w:type="dxa"/>
            <w:shd w:val="clear" w:color="auto" w:fill="auto"/>
            <w:tcMar>
              <w:top w:w="0" w:type="dxa"/>
              <w:left w:w="0" w:type="dxa"/>
              <w:bottom w:w="0" w:type="dxa"/>
              <w:right w:w="0" w:type="dxa"/>
            </w:tcMar>
            <w:vAlign w:val="center"/>
            <w:hideMark/>
          </w:tcPr>
          <w:p w14:paraId="516E63BB" w14:textId="77777777" w:rsidR="00373689" w:rsidRPr="002D1E4D" w:rsidRDefault="00373689" w:rsidP="002D1E4D">
            <w:r w:rsidRPr="002D1E4D">
              <w:t>03 January 1994 (a)</w:t>
            </w:r>
          </w:p>
        </w:tc>
      </w:tr>
      <w:tr w:rsidR="00D37752" w:rsidRPr="002D1E4D" w14:paraId="1107F35E" w14:textId="77777777" w:rsidTr="002D1E4D">
        <w:trPr>
          <w:tblCellSpacing w:w="0" w:type="dxa"/>
        </w:trPr>
        <w:tc>
          <w:tcPr>
            <w:tcW w:w="3463" w:type="dxa"/>
            <w:shd w:val="clear" w:color="auto" w:fill="auto"/>
            <w:tcMar>
              <w:top w:w="0" w:type="dxa"/>
              <w:left w:w="0" w:type="dxa"/>
              <w:bottom w:w="0" w:type="dxa"/>
              <w:right w:w="0" w:type="dxa"/>
            </w:tcMar>
            <w:vAlign w:val="center"/>
            <w:hideMark/>
          </w:tcPr>
          <w:p w14:paraId="573EEBD3" w14:textId="77777777" w:rsidR="00373689" w:rsidRPr="002D1E4D" w:rsidRDefault="00373689" w:rsidP="002D1E4D">
            <w:r w:rsidRPr="002D1E4D">
              <w:t>Convention on the Rights of the Child (CRC), 1989</w:t>
            </w:r>
          </w:p>
        </w:tc>
        <w:tc>
          <w:tcPr>
            <w:tcW w:w="1157" w:type="dxa"/>
            <w:shd w:val="clear" w:color="auto" w:fill="auto"/>
            <w:tcMar>
              <w:top w:w="0" w:type="dxa"/>
              <w:left w:w="0" w:type="dxa"/>
              <w:bottom w:w="0" w:type="dxa"/>
              <w:right w:w="0" w:type="dxa"/>
            </w:tcMar>
            <w:vAlign w:val="center"/>
            <w:hideMark/>
          </w:tcPr>
          <w:p w14:paraId="23E9D2FF" w14:textId="77777777" w:rsidR="00373689" w:rsidRPr="002D1E4D" w:rsidRDefault="00373689" w:rsidP="002D1E4D">
            <w:r w:rsidRPr="002D1E4D">
              <w:t>26 January 1990</w:t>
            </w:r>
          </w:p>
        </w:tc>
        <w:tc>
          <w:tcPr>
            <w:tcW w:w="2590" w:type="dxa"/>
            <w:shd w:val="clear" w:color="auto" w:fill="auto"/>
            <w:tcMar>
              <w:top w:w="0" w:type="dxa"/>
              <w:left w:w="0" w:type="dxa"/>
              <w:bottom w:w="0" w:type="dxa"/>
              <w:right w:w="0" w:type="dxa"/>
            </w:tcMar>
            <w:vAlign w:val="center"/>
            <w:hideMark/>
          </w:tcPr>
          <w:p w14:paraId="5C505634" w14:textId="77777777" w:rsidR="00373689" w:rsidRPr="002D1E4D" w:rsidRDefault="00373689" w:rsidP="002D1E4D">
            <w:r w:rsidRPr="002D1E4D">
              <w:t>12 July 1991</w:t>
            </w:r>
          </w:p>
        </w:tc>
      </w:tr>
      <w:tr w:rsidR="00D37752" w:rsidRPr="002D1E4D" w14:paraId="305B4A3B" w14:textId="77777777" w:rsidTr="002D1E4D">
        <w:trPr>
          <w:tblCellSpacing w:w="0" w:type="dxa"/>
        </w:trPr>
        <w:tc>
          <w:tcPr>
            <w:tcW w:w="3463" w:type="dxa"/>
            <w:shd w:val="clear" w:color="auto" w:fill="auto"/>
            <w:tcMar>
              <w:top w:w="0" w:type="dxa"/>
              <w:left w:w="0" w:type="dxa"/>
              <w:bottom w:w="0" w:type="dxa"/>
              <w:right w:w="0" w:type="dxa"/>
            </w:tcMar>
            <w:vAlign w:val="center"/>
            <w:hideMark/>
          </w:tcPr>
          <w:p w14:paraId="791014E4" w14:textId="77777777" w:rsidR="00373689" w:rsidRPr="002D1E4D" w:rsidRDefault="00373689" w:rsidP="002D1E4D">
            <w:r w:rsidRPr="002D1E4D">
              <w:t>International Convention on the Protection of the Rights of All Migrant Workers and Members of Their Families, (ICMW), 1990</w:t>
            </w:r>
          </w:p>
        </w:tc>
        <w:tc>
          <w:tcPr>
            <w:tcW w:w="1157" w:type="dxa"/>
            <w:shd w:val="clear" w:color="auto" w:fill="auto"/>
            <w:tcMar>
              <w:top w:w="0" w:type="dxa"/>
              <w:left w:w="0" w:type="dxa"/>
              <w:bottom w:w="0" w:type="dxa"/>
              <w:right w:w="0" w:type="dxa"/>
            </w:tcMar>
            <w:vAlign w:val="center"/>
            <w:hideMark/>
          </w:tcPr>
          <w:p w14:paraId="78FE746C" w14:textId="77777777" w:rsidR="00373689" w:rsidRPr="002D1E4D" w:rsidRDefault="00373689" w:rsidP="002D1E4D">
            <w:r w:rsidRPr="002D1E4D">
              <w:t> </w:t>
            </w:r>
          </w:p>
        </w:tc>
        <w:tc>
          <w:tcPr>
            <w:tcW w:w="2590" w:type="dxa"/>
            <w:shd w:val="clear" w:color="auto" w:fill="auto"/>
            <w:tcMar>
              <w:top w:w="0" w:type="dxa"/>
              <w:left w:w="0" w:type="dxa"/>
              <w:bottom w:w="0" w:type="dxa"/>
              <w:right w:w="0" w:type="dxa"/>
            </w:tcMar>
            <w:vAlign w:val="center"/>
            <w:hideMark/>
          </w:tcPr>
          <w:p w14:paraId="54C54E57" w14:textId="77777777" w:rsidR="00373689" w:rsidRPr="002D1E4D" w:rsidRDefault="00373689" w:rsidP="002D1E4D">
            <w:r w:rsidRPr="002D1E4D">
              <w:t>11 Mar 1996 (a)</w:t>
            </w:r>
          </w:p>
        </w:tc>
      </w:tr>
      <w:tr w:rsidR="00D37752" w:rsidRPr="002D1E4D" w14:paraId="32E7856D" w14:textId="77777777" w:rsidTr="002D1E4D">
        <w:trPr>
          <w:tblCellSpacing w:w="0" w:type="dxa"/>
        </w:trPr>
        <w:tc>
          <w:tcPr>
            <w:tcW w:w="3463" w:type="dxa"/>
            <w:shd w:val="clear" w:color="auto" w:fill="auto"/>
            <w:tcMar>
              <w:top w:w="0" w:type="dxa"/>
              <w:left w:w="0" w:type="dxa"/>
              <w:bottom w:w="0" w:type="dxa"/>
              <w:right w:w="0" w:type="dxa"/>
            </w:tcMar>
            <w:vAlign w:val="center"/>
            <w:hideMark/>
          </w:tcPr>
          <w:p w14:paraId="393B7F1E" w14:textId="77777777" w:rsidR="00373689" w:rsidRPr="002D1E4D" w:rsidRDefault="00373689" w:rsidP="002D1E4D">
            <w:r w:rsidRPr="002D1E4D">
              <w:t>Convention for the Protection of All Persons from Enforced Disappearance (CED), 2006</w:t>
            </w:r>
          </w:p>
        </w:tc>
        <w:tc>
          <w:tcPr>
            <w:tcW w:w="1157" w:type="dxa"/>
            <w:shd w:val="clear" w:color="auto" w:fill="auto"/>
            <w:tcMar>
              <w:top w:w="0" w:type="dxa"/>
              <w:left w:w="0" w:type="dxa"/>
              <w:bottom w:w="0" w:type="dxa"/>
              <w:right w:w="0" w:type="dxa"/>
            </w:tcMar>
            <w:vAlign w:val="center"/>
            <w:hideMark/>
          </w:tcPr>
          <w:p w14:paraId="3A8878E4" w14:textId="77777777" w:rsidR="00373689" w:rsidRPr="002D1E4D" w:rsidRDefault="00373689" w:rsidP="002D1E4D">
            <w:r w:rsidRPr="002D1E4D">
              <w:t>10 December 2015</w:t>
            </w:r>
          </w:p>
        </w:tc>
        <w:tc>
          <w:tcPr>
            <w:tcW w:w="2590" w:type="dxa"/>
            <w:shd w:val="clear" w:color="auto" w:fill="auto"/>
            <w:tcMar>
              <w:top w:w="0" w:type="dxa"/>
              <w:left w:w="0" w:type="dxa"/>
              <w:bottom w:w="0" w:type="dxa"/>
              <w:right w:w="0" w:type="dxa"/>
            </w:tcMar>
            <w:vAlign w:val="center"/>
            <w:hideMark/>
          </w:tcPr>
          <w:p w14:paraId="20929840" w14:textId="77777777" w:rsidR="00373689" w:rsidRPr="002D1E4D" w:rsidRDefault="00373689" w:rsidP="002D1E4D">
            <w:r w:rsidRPr="002D1E4D">
              <w:t>25 May 2016</w:t>
            </w:r>
          </w:p>
        </w:tc>
      </w:tr>
      <w:tr w:rsidR="00D37752" w:rsidRPr="002D1E4D" w14:paraId="67D007B4" w14:textId="77777777" w:rsidTr="002D1E4D">
        <w:trPr>
          <w:tblCellSpacing w:w="0" w:type="dxa"/>
        </w:trPr>
        <w:tc>
          <w:tcPr>
            <w:tcW w:w="3463" w:type="dxa"/>
            <w:shd w:val="clear" w:color="auto" w:fill="auto"/>
            <w:tcMar>
              <w:top w:w="0" w:type="dxa"/>
              <w:left w:w="0" w:type="dxa"/>
              <w:bottom w:w="0" w:type="dxa"/>
              <w:right w:w="0" w:type="dxa"/>
            </w:tcMar>
            <w:vAlign w:val="center"/>
            <w:hideMark/>
          </w:tcPr>
          <w:p w14:paraId="76F66695" w14:textId="77777777" w:rsidR="00373689" w:rsidRPr="002D1E4D" w:rsidRDefault="00373689" w:rsidP="002D1E4D">
            <w:r w:rsidRPr="002D1E4D">
              <w:t>Convention on the Rights of Persons with Disabilities (CRPD)</w:t>
            </w:r>
          </w:p>
        </w:tc>
        <w:tc>
          <w:tcPr>
            <w:tcW w:w="1157" w:type="dxa"/>
            <w:shd w:val="clear" w:color="auto" w:fill="auto"/>
            <w:tcMar>
              <w:top w:w="0" w:type="dxa"/>
              <w:left w:w="0" w:type="dxa"/>
              <w:bottom w:w="0" w:type="dxa"/>
              <w:right w:w="0" w:type="dxa"/>
            </w:tcMar>
            <w:vAlign w:val="center"/>
            <w:hideMark/>
          </w:tcPr>
          <w:p w14:paraId="65CA66FA" w14:textId="77777777" w:rsidR="00373689" w:rsidRPr="002D1E4D" w:rsidRDefault="00373689" w:rsidP="002D1E4D">
            <w:r w:rsidRPr="002D1E4D">
              <w:t> </w:t>
            </w:r>
          </w:p>
        </w:tc>
        <w:tc>
          <w:tcPr>
            <w:tcW w:w="2590" w:type="dxa"/>
            <w:shd w:val="clear" w:color="auto" w:fill="auto"/>
            <w:tcMar>
              <w:top w:w="0" w:type="dxa"/>
              <w:left w:w="0" w:type="dxa"/>
              <w:bottom w:w="0" w:type="dxa"/>
              <w:right w:w="0" w:type="dxa"/>
            </w:tcMar>
            <w:vAlign w:val="center"/>
            <w:hideMark/>
          </w:tcPr>
          <w:p w14:paraId="20DD609C" w14:textId="77777777" w:rsidR="00373689" w:rsidRPr="002D1E4D" w:rsidRDefault="00373689" w:rsidP="002D1E4D">
            <w:r w:rsidRPr="002D1E4D">
              <w:t> 08 February 2016</w:t>
            </w:r>
          </w:p>
        </w:tc>
      </w:tr>
      <w:tr w:rsidR="00D37752" w:rsidRPr="002D1E4D" w14:paraId="76117F07" w14:textId="77777777" w:rsidTr="002D1E4D">
        <w:trPr>
          <w:tblCellSpacing w:w="0" w:type="dxa"/>
        </w:trPr>
        <w:tc>
          <w:tcPr>
            <w:tcW w:w="3463" w:type="dxa"/>
            <w:shd w:val="clear" w:color="auto" w:fill="auto"/>
            <w:tcMar>
              <w:top w:w="0" w:type="dxa"/>
              <w:left w:w="0" w:type="dxa"/>
              <w:bottom w:w="0" w:type="dxa"/>
              <w:right w:w="0" w:type="dxa"/>
            </w:tcMar>
            <w:vAlign w:val="center"/>
            <w:hideMark/>
          </w:tcPr>
          <w:p w14:paraId="32C465B9" w14:textId="77777777" w:rsidR="00373689" w:rsidRPr="002D1E4D" w:rsidRDefault="00373689" w:rsidP="002D1E4D">
            <w:r w:rsidRPr="002D1E4D">
              <w:lastRenderedPageBreak/>
              <w:t>Optional Protocol to the CRC on the involvement of children in armed conflict, 2000</w:t>
            </w:r>
          </w:p>
        </w:tc>
        <w:tc>
          <w:tcPr>
            <w:tcW w:w="1157" w:type="dxa"/>
            <w:shd w:val="clear" w:color="auto" w:fill="auto"/>
            <w:tcMar>
              <w:top w:w="0" w:type="dxa"/>
              <w:left w:w="0" w:type="dxa"/>
              <w:bottom w:w="0" w:type="dxa"/>
              <w:right w:w="0" w:type="dxa"/>
            </w:tcMar>
            <w:vAlign w:val="center"/>
            <w:hideMark/>
          </w:tcPr>
          <w:p w14:paraId="337F422D" w14:textId="77777777" w:rsidR="00373689" w:rsidRPr="002D1E4D" w:rsidRDefault="00373689" w:rsidP="002D1E4D">
            <w:r w:rsidRPr="002D1E4D">
              <w:t>21 August 2000</w:t>
            </w:r>
          </w:p>
        </w:tc>
        <w:tc>
          <w:tcPr>
            <w:tcW w:w="2590" w:type="dxa"/>
            <w:shd w:val="clear" w:color="auto" w:fill="auto"/>
            <w:tcMar>
              <w:top w:w="0" w:type="dxa"/>
              <w:left w:w="0" w:type="dxa"/>
              <w:bottom w:w="0" w:type="dxa"/>
              <w:right w:w="0" w:type="dxa"/>
            </w:tcMar>
            <w:vAlign w:val="center"/>
            <w:hideMark/>
          </w:tcPr>
          <w:p w14:paraId="341A7544" w14:textId="77777777" w:rsidR="00373689" w:rsidRPr="002D1E4D" w:rsidRDefault="00373689" w:rsidP="002D1E4D">
            <w:r w:rsidRPr="002D1E4D">
              <w:t>08 September 2000</w:t>
            </w:r>
          </w:p>
        </w:tc>
      </w:tr>
      <w:tr w:rsidR="00D37752" w:rsidRPr="002D1E4D" w14:paraId="6E061372" w14:textId="77777777" w:rsidTr="002D1E4D">
        <w:trPr>
          <w:tblCellSpacing w:w="0" w:type="dxa"/>
        </w:trPr>
        <w:tc>
          <w:tcPr>
            <w:tcW w:w="3463" w:type="dxa"/>
            <w:shd w:val="clear" w:color="auto" w:fill="auto"/>
            <w:tcMar>
              <w:top w:w="0" w:type="dxa"/>
              <w:left w:w="0" w:type="dxa"/>
              <w:bottom w:w="0" w:type="dxa"/>
              <w:right w:w="0" w:type="dxa"/>
            </w:tcMar>
            <w:vAlign w:val="center"/>
            <w:hideMark/>
          </w:tcPr>
          <w:p w14:paraId="18431AC5" w14:textId="77777777" w:rsidR="00373689" w:rsidRPr="002D1E4D" w:rsidRDefault="00373689" w:rsidP="002D1E4D">
            <w:r w:rsidRPr="002D1E4D">
              <w:t>Optional Protocol to the CRC on the sale of children, child prostitution, and child pornography, 2000</w:t>
            </w:r>
          </w:p>
        </w:tc>
        <w:tc>
          <w:tcPr>
            <w:tcW w:w="1157" w:type="dxa"/>
            <w:shd w:val="clear" w:color="auto" w:fill="auto"/>
            <w:tcMar>
              <w:top w:w="0" w:type="dxa"/>
              <w:left w:w="0" w:type="dxa"/>
              <w:bottom w:w="0" w:type="dxa"/>
              <w:right w:w="0" w:type="dxa"/>
            </w:tcMar>
            <w:vAlign w:val="center"/>
            <w:hideMark/>
          </w:tcPr>
          <w:p w14:paraId="6166A858" w14:textId="77777777" w:rsidR="00373689" w:rsidRPr="002D1E4D" w:rsidRDefault="00373689" w:rsidP="002D1E4D">
            <w:r w:rsidRPr="002D1E4D">
              <w:t>08 May 2002</w:t>
            </w:r>
          </w:p>
        </w:tc>
        <w:tc>
          <w:tcPr>
            <w:tcW w:w="2590" w:type="dxa"/>
            <w:shd w:val="clear" w:color="auto" w:fill="auto"/>
            <w:tcMar>
              <w:top w:w="0" w:type="dxa"/>
              <w:left w:w="0" w:type="dxa"/>
              <w:bottom w:w="0" w:type="dxa"/>
              <w:right w:w="0" w:type="dxa"/>
            </w:tcMar>
            <w:vAlign w:val="center"/>
            <w:hideMark/>
          </w:tcPr>
          <w:p w14:paraId="3A551B53" w14:textId="77777777" w:rsidR="00373689" w:rsidRPr="002D1E4D" w:rsidRDefault="00373689" w:rsidP="002D1E4D">
            <w:r w:rsidRPr="002D1E4D">
              <w:t>22 September 2006</w:t>
            </w:r>
          </w:p>
        </w:tc>
      </w:tr>
      <w:tr w:rsidR="00D37752" w:rsidRPr="002D1E4D" w14:paraId="6BA186B4" w14:textId="77777777" w:rsidTr="002D1E4D">
        <w:trPr>
          <w:tblCellSpacing w:w="0" w:type="dxa"/>
        </w:trPr>
        <w:tc>
          <w:tcPr>
            <w:tcW w:w="3463" w:type="dxa"/>
            <w:shd w:val="clear" w:color="auto" w:fill="auto"/>
            <w:tcMar>
              <w:top w:w="0" w:type="dxa"/>
              <w:left w:w="0" w:type="dxa"/>
              <w:bottom w:w="0" w:type="dxa"/>
              <w:right w:w="0" w:type="dxa"/>
            </w:tcMar>
            <w:vAlign w:val="center"/>
            <w:hideMark/>
          </w:tcPr>
          <w:p w14:paraId="7A24E383" w14:textId="77777777" w:rsidR="00373689" w:rsidRPr="002D1E4D" w:rsidRDefault="00373689" w:rsidP="002D1E4D">
            <w:r w:rsidRPr="002D1E4D">
              <w:t>Optional Protocol to ICCPR, concerning individual petition, 1966</w:t>
            </w:r>
          </w:p>
        </w:tc>
        <w:tc>
          <w:tcPr>
            <w:tcW w:w="1157" w:type="dxa"/>
            <w:shd w:val="clear" w:color="auto" w:fill="auto"/>
            <w:tcMar>
              <w:top w:w="0" w:type="dxa"/>
              <w:left w:w="0" w:type="dxa"/>
              <w:bottom w:w="0" w:type="dxa"/>
              <w:right w:w="0" w:type="dxa"/>
            </w:tcMar>
            <w:vAlign w:val="center"/>
            <w:hideMark/>
          </w:tcPr>
          <w:p w14:paraId="74391664" w14:textId="77777777" w:rsidR="00373689" w:rsidRPr="002D1E4D" w:rsidRDefault="00373689" w:rsidP="002D1E4D">
            <w:r w:rsidRPr="002D1E4D">
              <w:t> </w:t>
            </w:r>
          </w:p>
        </w:tc>
        <w:tc>
          <w:tcPr>
            <w:tcW w:w="2590" w:type="dxa"/>
            <w:shd w:val="clear" w:color="auto" w:fill="auto"/>
            <w:tcMar>
              <w:top w:w="0" w:type="dxa"/>
              <w:left w:w="0" w:type="dxa"/>
              <w:bottom w:w="0" w:type="dxa"/>
              <w:right w:w="0" w:type="dxa"/>
            </w:tcMar>
            <w:vAlign w:val="center"/>
            <w:hideMark/>
          </w:tcPr>
          <w:p w14:paraId="4D1CF9A1" w14:textId="77777777" w:rsidR="00373689" w:rsidRPr="002D1E4D" w:rsidRDefault="00373689" w:rsidP="002D1E4D">
            <w:r w:rsidRPr="002D1E4D">
              <w:t> 03 October 1997</w:t>
            </w:r>
          </w:p>
        </w:tc>
      </w:tr>
      <w:tr w:rsidR="00D37752" w:rsidRPr="002D1E4D" w14:paraId="57FE4D2F" w14:textId="77777777" w:rsidTr="002D1E4D">
        <w:trPr>
          <w:tblCellSpacing w:w="0" w:type="dxa"/>
        </w:trPr>
        <w:tc>
          <w:tcPr>
            <w:tcW w:w="3463" w:type="dxa"/>
            <w:shd w:val="clear" w:color="auto" w:fill="auto"/>
            <w:tcMar>
              <w:top w:w="0" w:type="dxa"/>
              <w:left w:w="0" w:type="dxa"/>
              <w:bottom w:w="0" w:type="dxa"/>
              <w:right w:w="0" w:type="dxa"/>
            </w:tcMar>
            <w:vAlign w:val="center"/>
            <w:hideMark/>
          </w:tcPr>
          <w:p w14:paraId="2EB992D7" w14:textId="77777777" w:rsidR="00373689" w:rsidRPr="002D1E4D" w:rsidRDefault="00373689" w:rsidP="002D1E4D">
            <w:r w:rsidRPr="002D1E4D">
              <w:t>Optional Protocol to CEDAW, concerning individual complaints and inquiry procedures, 1999</w:t>
            </w:r>
          </w:p>
        </w:tc>
        <w:tc>
          <w:tcPr>
            <w:tcW w:w="1157" w:type="dxa"/>
            <w:shd w:val="clear" w:color="auto" w:fill="auto"/>
            <w:tcMar>
              <w:top w:w="0" w:type="dxa"/>
              <w:left w:w="0" w:type="dxa"/>
              <w:bottom w:w="0" w:type="dxa"/>
              <w:right w:w="0" w:type="dxa"/>
            </w:tcMar>
            <w:vAlign w:val="center"/>
            <w:hideMark/>
          </w:tcPr>
          <w:p w14:paraId="204307DE" w14:textId="77777777" w:rsidR="00373689" w:rsidRPr="002D1E4D" w:rsidRDefault="00373689" w:rsidP="002D1E4D">
            <w:r w:rsidRPr="002D1E4D">
              <w:t> </w:t>
            </w:r>
          </w:p>
        </w:tc>
        <w:tc>
          <w:tcPr>
            <w:tcW w:w="2590" w:type="dxa"/>
            <w:shd w:val="clear" w:color="auto" w:fill="auto"/>
            <w:tcMar>
              <w:top w:w="0" w:type="dxa"/>
              <w:left w:w="0" w:type="dxa"/>
              <w:bottom w:w="0" w:type="dxa"/>
              <w:right w:w="0" w:type="dxa"/>
            </w:tcMar>
            <w:vAlign w:val="center"/>
            <w:hideMark/>
          </w:tcPr>
          <w:p w14:paraId="4691873F" w14:textId="77777777" w:rsidR="00373689" w:rsidRPr="002D1E4D" w:rsidRDefault="00373689" w:rsidP="002D1E4D">
            <w:r w:rsidRPr="002D1E4D">
              <w:t>05 October 2002</w:t>
            </w:r>
          </w:p>
        </w:tc>
      </w:tr>
      <w:tr w:rsidR="00D37752" w:rsidRPr="002D1E4D" w14:paraId="5C16397C" w14:textId="77777777" w:rsidTr="002D1E4D">
        <w:trPr>
          <w:tblCellSpacing w:w="0" w:type="dxa"/>
        </w:trPr>
        <w:tc>
          <w:tcPr>
            <w:tcW w:w="3463" w:type="dxa"/>
            <w:tcBorders>
              <w:bottom w:val="single" w:sz="4" w:space="0" w:color="auto"/>
            </w:tcBorders>
            <w:shd w:val="clear" w:color="auto" w:fill="auto"/>
            <w:tcMar>
              <w:top w:w="0" w:type="dxa"/>
              <w:left w:w="0" w:type="dxa"/>
              <w:bottom w:w="0" w:type="dxa"/>
              <w:right w:w="0" w:type="dxa"/>
            </w:tcMar>
            <w:vAlign w:val="center"/>
            <w:hideMark/>
          </w:tcPr>
          <w:p w14:paraId="51E3E0FC" w14:textId="77777777" w:rsidR="00373689" w:rsidRPr="002D1E4D" w:rsidRDefault="00373689" w:rsidP="002D1E4D">
            <w:r w:rsidRPr="002D1E4D">
              <w:t>Optional Protocol to CAT, concerning regular visits by national and international institutions to places of detention, 2002</w:t>
            </w:r>
          </w:p>
        </w:tc>
        <w:tc>
          <w:tcPr>
            <w:tcW w:w="1157" w:type="dxa"/>
            <w:tcBorders>
              <w:bottom w:val="single" w:sz="4" w:space="0" w:color="auto"/>
            </w:tcBorders>
            <w:shd w:val="clear" w:color="auto" w:fill="auto"/>
            <w:tcMar>
              <w:top w:w="0" w:type="dxa"/>
              <w:left w:w="0" w:type="dxa"/>
              <w:bottom w:w="0" w:type="dxa"/>
              <w:right w:w="0" w:type="dxa"/>
            </w:tcMar>
            <w:vAlign w:val="center"/>
            <w:hideMark/>
          </w:tcPr>
          <w:p w14:paraId="2E3B0661" w14:textId="77777777" w:rsidR="00373689" w:rsidRPr="002D1E4D" w:rsidRDefault="00373689" w:rsidP="002D1E4D">
            <w:r w:rsidRPr="002D1E4D">
              <w:t> </w:t>
            </w:r>
          </w:p>
        </w:tc>
        <w:tc>
          <w:tcPr>
            <w:tcW w:w="2590" w:type="dxa"/>
            <w:tcBorders>
              <w:bottom w:val="single" w:sz="4" w:space="0" w:color="auto"/>
            </w:tcBorders>
            <w:shd w:val="clear" w:color="auto" w:fill="auto"/>
            <w:tcMar>
              <w:top w:w="0" w:type="dxa"/>
              <w:left w:w="0" w:type="dxa"/>
              <w:bottom w:w="0" w:type="dxa"/>
              <w:right w:w="0" w:type="dxa"/>
            </w:tcMar>
            <w:vAlign w:val="center"/>
            <w:hideMark/>
          </w:tcPr>
          <w:p w14:paraId="2970811F" w14:textId="77777777" w:rsidR="00373689" w:rsidRPr="002D1E4D" w:rsidRDefault="00373689" w:rsidP="002D1E4D">
            <w:r w:rsidRPr="002D1E4D">
              <w:t>05 December 2017</w:t>
            </w:r>
          </w:p>
        </w:tc>
      </w:tr>
    </w:tbl>
    <w:p w14:paraId="5BA81EDD" w14:textId="77777777" w:rsidR="00373689" w:rsidRPr="00B06A0F" w:rsidRDefault="00373689" w:rsidP="0092455F">
      <w:pPr>
        <w:pStyle w:val="SingleTxtG"/>
        <w:ind w:firstLine="567"/>
        <w:rPr>
          <w:i/>
          <w:iCs/>
          <w:lang w:val="en-GB"/>
        </w:rPr>
      </w:pPr>
      <w:r w:rsidRPr="00B06A0F">
        <w:rPr>
          <w:i/>
          <w:iCs/>
          <w:lang w:val="en-GB"/>
        </w:rPr>
        <w:t>Source: Ministry of Foreign Affairs, Sri Lanka</w:t>
      </w:r>
    </w:p>
    <w:p w14:paraId="5BB4F5CD" w14:textId="11D9952C" w:rsidR="00373689" w:rsidRPr="00B06A0F" w:rsidRDefault="00373689" w:rsidP="0092455F">
      <w:pPr>
        <w:pStyle w:val="SingleTxtG"/>
        <w:numPr>
          <w:ilvl w:val="0"/>
          <w:numId w:val="19"/>
        </w:numPr>
        <w:ind w:left="1134" w:firstLine="0"/>
        <w:rPr>
          <w:lang w:val="en-GB"/>
        </w:rPr>
      </w:pPr>
      <w:r w:rsidRPr="00B06A0F">
        <w:rPr>
          <w:lang w:val="en-GB"/>
        </w:rPr>
        <w:t>Sri Lanka is also signatory to ILO Convention No.100 of 1951 (Equal Remuneration), ILO Convention on 103 of 1952 on Maternity Benefits and revisions made in 1983), UN Convention on Trafficking in Women and the UN Declaration on Violence against Women. Despite Sri Lanka being signatory to the above international human rights and legal standards, there are instances where the application of general law, personal laws, and municipal law come into conflict and needs compromise. One such instance is the wage differences between female and male daily labourers.</w:t>
      </w:r>
    </w:p>
    <w:p w14:paraId="48469A6E" w14:textId="7DC84FD2" w:rsidR="00373689" w:rsidRPr="00B06A0F" w:rsidRDefault="002D1E4D" w:rsidP="002D1E4D">
      <w:pPr>
        <w:pStyle w:val="H1G"/>
        <w:rPr>
          <w:lang w:val="en-GB"/>
        </w:rPr>
      </w:pPr>
      <w:r w:rsidRPr="00B06A0F">
        <w:rPr>
          <w:lang w:val="en-GB"/>
        </w:rPr>
        <w:tab/>
      </w:r>
      <w:r w:rsidR="002F0513" w:rsidRPr="00B06A0F">
        <w:rPr>
          <w:lang w:val="en-GB"/>
        </w:rPr>
        <w:t>B</w:t>
      </w:r>
      <w:r w:rsidR="00373689" w:rsidRPr="00B06A0F">
        <w:rPr>
          <w:lang w:val="en-GB"/>
        </w:rPr>
        <w:t>.</w:t>
      </w:r>
      <w:r w:rsidRPr="00B06A0F">
        <w:rPr>
          <w:lang w:val="en-GB"/>
        </w:rPr>
        <w:tab/>
      </w:r>
      <w:r w:rsidR="00373689" w:rsidRPr="00B06A0F">
        <w:rPr>
          <w:lang w:val="en-GB"/>
        </w:rPr>
        <w:t>Legal framework for the protection of human rights at the national level</w:t>
      </w:r>
      <w:r w:rsidR="00373689" w:rsidRPr="00B06A0F">
        <w:rPr>
          <w:lang w:val="en-GB"/>
        </w:rPr>
        <w:tab/>
      </w:r>
    </w:p>
    <w:p w14:paraId="579F4973" w14:textId="77777777" w:rsidR="00373689" w:rsidRPr="00B06A0F" w:rsidRDefault="00373689" w:rsidP="0092455F">
      <w:pPr>
        <w:pStyle w:val="SingleTxtG"/>
        <w:numPr>
          <w:ilvl w:val="0"/>
          <w:numId w:val="19"/>
        </w:numPr>
        <w:ind w:left="1134" w:firstLine="0"/>
        <w:rPr>
          <w:lang w:val="en-GB"/>
        </w:rPr>
      </w:pPr>
      <w:r w:rsidRPr="00B06A0F">
        <w:rPr>
          <w:lang w:val="en-GB"/>
        </w:rPr>
        <w:t xml:space="preserve">Sri Lanka practices both Roman Dutch and British Law in combination and these applies to most of the population in Sri Lanka. The Roman Dutch and British laws largely provide for gender equality and covers areas of equal rights marriage and property. The marriage laws prohibit bigamy, child marriages, and provide for equal maintenance rights. However, the other three legal systems operating in Sri Lanka, namely, Kandyan, </w:t>
      </w:r>
      <w:proofErr w:type="spellStart"/>
      <w:r w:rsidRPr="00B06A0F">
        <w:rPr>
          <w:lang w:val="en-GB"/>
        </w:rPr>
        <w:t>Thesawalmai</w:t>
      </w:r>
      <w:proofErr w:type="spellEnd"/>
      <w:r w:rsidRPr="00B06A0F">
        <w:rPr>
          <w:lang w:val="en-GB"/>
        </w:rPr>
        <w:t xml:space="preserve"> and Muslim laws that tend to discriminate women in certain provisions. </w:t>
      </w:r>
    </w:p>
    <w:p w14:paraId="46E65F6D" w14:textId="7A494686" w:rsidR="00373689" w:rsidRPr="00B06A0F" w:rsidRDefault="00373689" w:rsidP="0092455F">
      <w:pPr>
        <w:pStyle w:val="SingleTxtG"/>
        <w:numPr>
          <w:ilvl w:val="0"/>
          <w:numId w:val="19"/>
        </w:numPr>
        <w:ind w:left="1134" w:firstLine="0"/>
        <w:rPr>
          <w:lang w:val="en-GB"/>
        </w:rPr>
      </w:pPr>
      <w:r w:rsidRPr="00B06A0F">
        <w:rPr>
          <w:lang w:val="en-GB"/>
        </w:rPr>
        <w:t>Under the general law, the Married Women’s Property Ordinance, 1923</w:t>
      </w:r>
      <w:r w:rsidR="00D36AAB" w:rsidRPr="00B06A0F">
        <w:rPr>
          <w:lang w:val="en-GB"/>
        </w:rPr>
        <w:t>, a</w:t>
      </w:r>
      <w:r w:rsidRPr="00B06A0F">
        <w:rPr>
          <w:lang w:val="en-GB"/>
        </w:rPr>
        <w:t xml:space="preserve"> married woman is capable of holding, acquiring and disposing of any movable or immovable property as if she were a femme sole, without the consent or intervention of her husband. This applies to all property belonging to her at the time of marriage and property acquired or devolved to her after marriage. She also has the same remedies and redress by way of criminal proceedings for the protection and security of her separate property (16).</w:t>
      </w:r>
    </w:p>
    <w:p w14:paraId="6933EA2D" w14:textId="0D833B18" w:rsidR="00373689" w:rsidRPr="00B06A0F" w:rsidRDefault="00373689" w:rsidP="0092455F">
      <w:pPr>
        <w:pStyle w:val="SingleTxtG"/>
        <w:numPr>
          <w:ilvl w:val="0"/>
          <w:numId w:val="19"/>
        </w:numPr>
        <w:ind w:left="1134" w:firstLine="0"/>
        <w:rPr>
          <w:lang w:val="en-GB"/>
        </w:rPr>
      </w:pPr>
      <w:r w:rsidRPr="00B06A0F">
        <w:rPr>
          <w:lang w:val="en-GB"/>
        </w:rPr>
        <w:t xml:space="preserve">However, under the </w:t>
      </w:r>
      <w:proofErr w:type="spellStart"/>
      <w:r w:rsidRPr="00B06A0F">
        <w:rPr>
          <w:lang w:val="en-GB"/>
        </w:rPr>
        <w:t>Thesawalamai</w:t>
      </w:r>
      <w:proofErr w:type="spellEnd"/>
      <w:r w:rsidRPr="00B06A0F">
        <w:rPr>
          <w:lang w:val="en-GB"/>
        </w:rPr>
        <w:t xml:space="preserve"> law, the Matrimonial Rights and Inheritance Jaffna Ordinance, 1911, amended in 1947 states</w:t>
      </w:r>
      <w:r w:rsidR="00D36AAB" w:rsidRPr="00B06A0F">
        <w:rPr>
          <w:lang w:val="en-GB"/>
        </w:rPr>
        <w:t xml:space="preserve"> m</w:t>
      </w:r>
      <w:r w:rsidRPr="00B06A0F">
        <w:rPr>
          <w:lang w:val="en-GB"/>
        </w:rPr>
        <w:t>ovable or immovable property a woman acquires during or before marriage remains her separate property. A woman has the power to deal with her movable property during her lifetime without the consent of her husband. However, a married woman may deal with or dispose of any immovable property to which she is entitled only with the written consent of her husband, except in the case of last wills.</w:t>
      </w:r>
    </w:p>
    <w:p w14:paraId="07ABB9BC" w14:textId="77777777" w:rsidR="00373689" w:rsidRPr="00B06A0F" w:rsidRDefault="00373689" w:rsidP="0092455F">
      <w:pPr>
        <w:pStyle w:val="SingleTxtG"/>
        <w:numPr>
          <w:ilvl w:val="0"/>
          <w:numId w:val="19"/>
        </w:numPr>
        <w:ind w:left="1134" w:firstLine="0"/>
        <w:rPr>
          <w:lang w:val="en-GB"/>
        </w:rPr>
      </w:pPr>
      <w:r w:rsidRPr="00B06A0F">
        <w:rPr>
          <w:lang w:val="en-GB"/>
        </w:rPr>
        <w:t xml:space="preserve">For example, these personal laws under the area of age of majority: marriage, divorce and related rights, rights on succession, capacity, adoption, and legitimacy can have discriminatory impact on women. </w:t>
      </w:r>
    </w:p>
    <w:p w14:paraId="62011EA9" w14:textId="77777777" w:rsidR="00373689" w:rsidRPr="00B06A0F" w:rsidRDefault="00373689" w:rsidP="0092455F">
      <w:pPr>
        <w:pStyle w:val="SingleTxtG"/>
        <w:numPr>
          <w:ilvl w:val="0"/>
          <w:numId w:val="19"/>
        </w:numPr>
        <w:ind w:left="1134" w:firstLine="0"/>
        <w:rPr>
          <w:lang w:val="en-GB"/>
        </w:rPr>
      </w:pPr>
      <w:r w:rsidRPr="00B06A0F">
        <w:rPr>
          <w:lang w:val="en-GB"/>
        </w:rPr>
        <w:t>The  </w:t>
      </w:r>
      <w:r w:rsidRPr="00B06A0F">
        <w:rPr>
          <w:u w:val="single"/>
          <w:lang w:val="en-GB"/>
        </w:rPr>
        <w:t>Kandyan Law Declaration and Amendment Ordinance, 1938</w:t>
      </w:r>
      <w:r w:rsidRPr="00B06A0F">
        <w:rPr>
          <w:lang w:val="en-GB"/>
        </w:rPr>
        <w:t xml:space="preserve">, amended in 1944, that applies to Kandyan Sinhalese in property matters states: Legitimate sons and daughters inherit their parents’ property in equal shares, although a daughter who marries in </w:t>
      </w:r>
      <w:proofErr w:type="spellStart"/>
      <w:r w:rsidRPr="00B06A0F">
        <w:rPr>
          <w:lang w:val="en-GB"/>
        </w:rPr>
        <w:t>diga</w:t>
      </w:r>
      <w:proofErr w:type="spellEnd"/>
      <w:r w:rsidRPr="00B06A0F">
        <w:rPr>
          <w:lang w:val="en-GB"/>
        </w:rPr>
        <w:t xml:space="preserve"> - whereby the bride moves to the husband’s house or that of his parents - after the death of her father must transfer any immovable property she inherited from him to her brothers or Binna-married sisters, upon their request for such property (16).</w:t>
      </w:r>
    </w:p>
    <w:p w14:paraId="60023087" w14:textId="77777777" w:rsidR="00373689" w:rsidRPr="00B06A0F" w:rsidRDefault="00373689" w:rsidP="0092455F">
      <w:pPr>
        <w:pStyle w:val="SingleTxtG"/>
        <w:numPr>
          <w:ilvl w:val="0"/>
          <w:numId w:val="19"/>
        </w:numPr>
        <w:ind w:left="1134" w:firstLine="0"/>
        <w:rPr>
          <w:lang w:val="en-GB"/>
        </w:rPr>
      </w:pPr>
      <w:r w:rsidRPr="00B06A0F">
        <w:rPr>
          <w:lang w:val="en-GB"/>
        </w:rPr>
        <w:t>The Muslim</w:t>
      </w:r>
      <w:r w:rsidRPr="00B06A0F">
        <w:rPr>
          <w:u w:val="single"/>
          <w:lang w:val="en-GB"/>
        </w:rPr>
        <w:t xml:space="preserve"> Intestate Succession Ordinance, 1931 p</w:t>
      </w:r>
      <w:r w:rsidRPr="00B06A0F">
        <w:rPr>
          <w:lang w:val="en-GB"/>
        </w:rPr>
        <w:t xml:space="preserve">rovides that the applicable law is that of the sect to which the party belongs, states: With respect to almost all sects, female </w:t>
      </w:r>
      <w:r w:rsidRPr="00B06A0F">
        <w:rPr>
          <w:lang w:val="en-GB"/>
        </w:rPr>
        <w:lastRenderedPageBreak/>
        <w:t>heirs inherit a lesser share than male heirs of the same degree of relationship to the deceased. A widow inherits half the portion that a widower would inherit. The mother of the deceased is entitled to half of the share of the father of the deceased. Although daughters are not excluded from inheritance, they receive a smaller share than that of their brothers’ (16).</w:t>
      </w:r>
    </w:p>
    <w:p w14:paraId="4F0CA3E7" w14:textId="77777777" w:rsidR="00373689" w:rsidRPr="00312323" w:rsidRDefault="00373689" w:rsidP="0092455F">
      <w:pPr>
        <w:pStyle w:val="SingleTxtG"/>
        <w:numPr>
          <w:ilvl w:val="0"/>
          <w:numId w:val="19"/>
        </w:numPr>
        <w:ind w:left="1134" w:firstLine="0"/>
      </w:pPr>
      <w:r w:rsidRPr="00B06A0F">
        <w:rPr>
          <w:lang w:val="en-GB"/>
        </w:rPr>
        <w:t xml:space="preserve">The personal laws accept cultural rights over women’s rights. It needs to be noted that the Ministry of Justice under the present Government has appointed 11 committees to explore the possibilities of law reforms and one such committee is appointed to look into the discriminatory Muslim laws that needs to be amended.  There were concerns expressed over the Muslim Marriage and Divorce Act by the Muslim community and by human rights activists. Thereby the Ministry of Justice has proposed to look into amendment of Muslim laws relating </w:t>
      </w:r>
      <w:proofErr w:type="spellStart"/>
      <w:r w:rsidRPr="00B06A0F">
        <w:rPr>
          <w:lang w:val="en-GB"/>
        </w:rPr>
        <w:t>to:i</w:t>
      </w:r>
      <w:proofErr w:type="spellEnd"/>
      <w:r w:rsidRPr="00B06A0F">
        <w:rPr>
          <w:lang w:val="en-GB"/>
        </w:rPr>
        <w:t xml:space="preserve">. age of marriage to be 18 for both male and females, ii. Provision for consent of the bride to be mandatory to validate the marriage, iii. Provision for the female party to be signatory to the marriage certificate, iv. qualifications for </w:t>
      </w:r>
      <w:proofErr w:type="spellStart"/>
      <w:r w:rsidRPr="00B06A0F">
        <w:rPr>
          <w:lang w:val="en-GB"/>
        </w:rPr>
        <w:t>Quazi</w:t>
      </w:r>
      <w:proofErr w:type="spellEnd"/>
      <w:r w:rsidRPr="00B06A0F">
        <w:rPr>
          <w:lang w:val="en-GB"/>
        </w:rPr>
        <w:t xml:space="preserve">, v. provision for appointment of female </w:t>
      </w:r>
      <w:proofErr w:type="spellStart"/>
      <w:r w:rsidRPr="00B06A0F">
        <w:rPr>
          <w:lang w:val="en-GB"/>
        </w:rPr>
        <w:t>Quazi</w:t>
      </w:r>
      <w:proofErr w:type="spellEnd"/>
      <w:r w:rsidRPr="00B06A0F">
        <w:rPr>
          <w:lang w:val="en-GB"/>
        </w:rPr>
        <w:t xml:space="preserve"> on the qualifications stipulated therein, </w:t>
      </w:r>
      <w:proofErr w:type="spellStart"/>
      <w:r w:rsidRPr="00B06A0F">
        <w:rPr>
          <w:lang w:val="en-GB"/>
        </w:rPr>
        <w:t>vii.dowry</w:t>
      </w:r>
      <w:proofErr w:type="spellEnd"/>
      <w:r w:rsidRPr="00B06A0F">
        <w:rPr>
          <w:lang w:val="en-GB"/>
        </w:rPr>
        <w:t xml:space="preserve"> to be mentioned in the marriage registration certificate, and viii. </w:t>
      </w:r>
      <w:r w:rsidRPr="00312323">
        <w:t xml:space="preserve">Provisions </w:t>
      </w:r>
      <w:proofErr w:type="spellStart"/>
      <w:r w:rsidRPr="00312323">
        <w:t>relating</w:t>
      </w:r>
      <w:proofErr w:type="spellEnd"/>
      <w:r w:rsidRPr="00312323">
        <w:t xml:space="preserve"> to </w:t>
      </w:r>
      <w:proofErr w:type="spellStart"/>
      <w:r w:rsidRPr="00312323">
        <w:t>payment</w:t>
      </w:r>
      <w:proofErr w:type="spellEnd"/>
      <w:r w:rsidRPr="00312323">
        <w:t xml:space="preserve"> of </w:t>
      </w:r>
      <w:proofErr w:type="spellStart"/>
      <w:r w:rsidRPr="00312323">
        <w:t>Mathaa</w:t>
      </w:r>
      <w:proofErr w:type="spellEnd"/>
      <w:r w:rsidRPr="00312323">
        <w:t xml:space="preserve"> ( permanent </w:t>
      </w:r>
      <w:proofErr w:type="spellStart"/>
      <w:r w:rsidRPr="00312323">
        <w:t>alimony</w:t>
      </w:r>
      <w:proofErr w:type="spellEnd"/>
      <w:r w:rsidRPr="00312323">
        <w:t>).</w:t>
      </w:r>
    </w:p>
    <w:p w14:paraId="0940FB0F" w14:textId="4D6004FF" w:rsidR="00373689" w:rsidRPr="00B06A0F" w:rsidRDefault="00100718" w:rsidP="00100718">
      <w:pPr>
        <w:pStyle w:val="H1G"/>
        <w:rPr>
          <w:lang w:val="en-GB"/>
        </w:rPr>
      </w:pPr>
      <w:r w:rsidRPr="00B06A0F">
        <w:rPr>
          <w:lang w:val="en-GB"/>
        </w:rPr>
        <w:tab/>
      </w:r>
      <w:r w:rsidRPr="00B06A0F">
        <w:rPr>
          <w:lang w:val="en-GB"/>
        </w:rPr>
        <w:tab/>
      </w:r>
      <w:r w:rsidR="00373689" w:rsidRPr="00B06A0F">
        <w:rPr>
          <w:lang w:val="en-GB"/>
        </w:rPr>
        <w:t>Framework within which human rights are promoted at the national level</w:t>
      </w:r>
    </w:p>
    <w:p w14:paraId="286003F9" w14:textId="7E7ECBFA" w:rsidR="00373689" w:rsidRPr="00B06A0F" w:rsidRDefault="00100718" w:rsidP="00100718">
      <w:pPr>
        <w:pStyle w:val="H23G"/>
        <w:rPr>
          <w:lang w:val="en-GB"/>
        </w:rPr>
      </w:pPr>
      <w:r w:rsidRPr="00B06A0F">
        <w:rPr>
          <w:lang w:val="en-GB"/>
        </w:rPr>
        <w:tab/>
      </w:r>
      <w:r w:rsidRPr="00B06A0F">
        <w:rPr>
          <w:lang w:val="en-GB"/>
        </w:rPr>
        <w:tab/>
      </w:r>
      <w:r w:rsidR="00373689" w:rsidRPr="00B06A0F">
        <w:rPr>
          <w:lang w:val="en-GB"/>
        </w:rPr>
        <w:t xml:space="preserve">National mechanisms for gender equality and ensuring the state obligations under the Provisions as Outlined in CEDAW Convention </w:t>
      </w:r>
    </w:p>
    <w:p w14:paraId="06852580" w14:textId="77777777" w:rsidR="00373689" w:rsidRPr="00B06A0F" w:rsidRDefault="00373689" w:rsidP="0092455F">
      <w:pPr>
        <w:pStyle w:val="SingleTxtG"/>
        <w:numPr>
          <w:ilvl w:val="0"/>
          <w:numId w:val="19"/>
        </w:numPr>
        <w:ind w:left="1134" w:firstLine="0"/>
        <w:rPr>
          <w:lang w:val="en-GB"/>
        </w:rPr>
      </w:pPr>
      <w:r w:rsidRPr="00B06A0F">
        <w:rPr>
          <w:lang w:val="en-GB"/>
        </w:rPr>
        <w:t xml:space="preserve">A change in the national machinery was prompted by an extraordinary gazette notification on 9th August 2020 that effected a change in the previously established Ministry of Women and Child Affairs and Social Security. Since then, a State Ministry was established under the Ministry of Education and the portfolio changes to State Ministry of Women &amp; Child Development, Pre-schools and Primary Education, School Infrastructure and Education Services. </w:t>
      </w:r>
    </w:p>
    <w:p w14:paraId="3CFC6243" w14:textId="77777777" w:rsidR="00373689" w:rsidRPr="00B06A0F" w:rsidRDefault="00373689" w:rsidP="0092455F">
      <w:pPr>
        <w:pStyle w:val="SingleTxtG"/>
        <w:numPr>
          <w:ilvl w:val="0"/>
          <w:numId w:val="19"/>
        </w:numPr>
        <w:ind w:left="1134" w:firstLine="0"/>
        <w:rPr>
          <w:lang w:val="en-GB"/>
        </w:rPr>
      </w:pPr>
      <w:r w:rsidRPr="00B06A0F">
        <w:rPr>
          <w:lang w:val="en-GB"/>
        </w:rPr>
        <w:t xml:space="preserve">Despite this recent change in the institutional mechanism, the previously held national mechanism for gender equality in Sri Lanka continue to function and is consisting of a few different institutional mechanisms and partnerships. </w:t>
      </w:r>
    </w:p>
    <w:p w14:paraId="3952781C" w14:textId="77777777" w:rsidR="00373689" w:rsidRPr="00100718" w:rsidRDefault="00373689" w:rsidP="0092455F">
      <w:pPr>
        <w:pStyle w:val="SingleTxtG"/>
        <w:numPr>
          <w:ilvl w:val="0"/>
          <w:numId w:val="19"/>
        </w:numPr>
        <w:ind w:left="1134" w:firstLine="0"/>
      </w:pPr>
      <w:r w:rsidRPr="00B06A0F">
        <w:rPr>
          <w:lang w:val="en-GB"/>
        </w:rPr>
        <w:t xml:space="preserve">The focal institution for gender equality is the SMWCDPSE that has the mandate to the formulation of policies, guidelines, and national action plans and programmes to advance the rights of women and girls in the country. The vision of the ministry is “A strong nation of women and children with ensured rights that contributes towards sustainable development”. The other statutory institutions affiliated to this Ministry are Sri Lanka Women’s Bureau, National Committee on Women, Department of Probation and Child Care Services, National Child Protection Authority and Children’s Secretariat are the Departments. </w:t>
      </w:r>
      <w:r w:rsidRPr="00100718">
        <w:t xml:space="preserve">Ministry. </w:t>
      </w:r>
    </w:p>
    <w:p w14:paraId="2BD6A6DC" w14:textId="77777777" w:rsidR="00373689" w:rsidRPr="00B06A0F" w:rsidRDefault="00373689" w:rsidP="0092455F">
      <w:pPr>
        <w:pStyle w:val="SingleTxtG"/>
        <w:numPr>
          <w:ilvl w:val="0"/>
          <w:numId w:val="19"/>
        </w:numPr>
        <w:ind w:left="1134" w:firstLine="0"/>
        <w:rPr>
          <w:lang w:val="en-GB"/>
        </w:rPr>
      </w:pPr>
      <w:r w:rsidRPr="00B06A0F">
        <w:rPr>
          <w:lang w:val="en-GB"/>
        </w:rPr>
        <w:t>The Women’s Bureau is established with the mission to become an integral part of the national mechanism operating for women's wellbeing in keeping with state policy. The Women’s Bureau facilitates social and economic empowerment of women through a well-planned provision of awareness, and other socio-economic support to the women at all levels. The women’s Bureau structure is extend to the village level through an organized women’s society system that apex at different levels as women action societies, divisional women’s federation and district women federations. This structure is the arm that the Ministry uses to reach out to the women at different governance levels in the country. Women's Bureau of Sri Lanka conducts programmes under the key areas of empowering Women Headed Families economically and socially, preventing Gender-Based Violence and creating equality. Women’s Charter is the policy document that guides the Women’s Bureau. A cadre of Women Development Officers are attached to the Women’s Bureau who has the duty to advance the socio –economic and political empowerment of women and support women and members of the communities to combat SGBV.</w:t>
      </w:r>
    </w:p>
    <w:p w14:paraId="64CC13D8" w14:textId="77777777" w:rsidR="00373689" w:rsidRPr="00B06A0F" w:rsidRDefault="00373689" w:rsidP="0092455F">
      <w:pPr>
        <w:pStyle w:val="SingleTxtG"/>
        <w:numPr>
          <w:ilvl w:val="0"/>
          <w:numId w:val="19"/>
        </w:numPr>
        <w:ind w:left="1134" w:firstLine="0"/>
        <w:rPr>
          <w:lang w:val="en-GB"/>
        </w:rPr>
      </w:pPr>
      <w:r w:rsidRPr="00B06A0F">
        <w:rPr>
          <w:lang w:val="en-GB"/>
        </w:rPr>
        <w:t xml:space="preserve">The National Committee on Women (NCW) established in 1993 under the Women’s Charter is a very important entity that has its mission of making recommendations and </w:t>
      </w:r>
      <w:r w:rsidRPr="00B06A0F">
        <w:rPr>
          <w:lang w:val="en-GB"/>
        </w:rPr>
        <w:lastRenderedPageBreak/>
        <w:t>providing assistance for the formulation of policies and legislation that safeguard and promote the rights of Sri Lankan women, ensure quality and contribute to their comprehensive development and stimulating the proper implementation, monitoring, and evaluation of the same. NCW role as a watch dog on policy implementation is contributing to the safe guard of women’s rights in the country.</w:t>
      </w:r>
    </w:p>
    <w:p w14:paraId="04224214" w14:textId="77777777" w:rsidR="00373689" w:rsidRPr="00B06A0F" w:rsidRDefault="00373689" w:rsidP="0092455F">
      <w:pPr>
        <w:pStyle w:val="SingleTxtG"/>
        <w:numPr>
          <w:ilvl w:val="0"/>
          <w:numId w:val="19"/>
        </w:numPr>
        <w:ind w:left="1134" w:firstLine="0"/>
        <w:rPr>
          <w:lang w:val="en-GB"/>
        </w:rPr>
      </w:pPr>
      <w:r w:rsidRPr="00B06A0F">
        <w:rPr>
          <w:lang w:val="en-GB"/>
        </w:rPr>
        <w:t xml:space="preserve">Apart from these key nationally established mechanisms to promote gender equality and women’s rights in the country, the donor community has established strong partnership with the State Ministry of Women &amp; Child Development, Pre-schools and Primary Education, School Infrastructure and Education Services on different fronts. The partnerships with the donor community has reaped a number of benefits in the areas of policy formulation, development of National Plans, capacity development of sectoral line ministries on gender mainstreaming and gender responsive budgeting, and also supporting in enhancement of gender technical knowhow of the Ministry of Women &amp; Child Affairs. </w:t>
      </w:r>
    </w:p>
    <w:p w14:paraId="3D1C9662" w14:textId="77777777" w:rsidR="00100718" w:rsidRPr="00B06A0F" w:rsidRDefault="00373689" w:rsidP="0092455F">
      <w:pPr>
        <w:pStyle w:val="SingleTxtG"/>
        <w:numPr>
          <w:ilvl w:val="0"/>
          <w:numId w:val="19"/>
        </w:numPr>
        <w:ind w:left="1134" w:firstLine="0"/>
        <w:rPr>
          <w:lang w:val="en-GB"/>
        </w:rPr>
      </w:pPr>
      <w:r w:rsidRPr="00B06A0F">
        <w:rPr>
          <w:lang w:val="en-GB"/>
        </w:rPr>
        <w:t xml:space="preserve">The donor groups have provided funding and technical assistance to formulate the recent policies and plans as follows: </w:t>
      </w:r>
    </w:p>
    <w:p w14:paraId="0C4D622C" w14:textId="5F9B0778" w:rsidR="00373689" w:rsidRPr="00B06A0F" w:rsidRDefault="00100718" w:rsidP="00100718">
      <w:pPr>
        <w:pStyle w:val="SingleTxtG"/>
        <w:ind w:firstLine="567"/>
        <w:rPr>
          <w:lang w:val="en-GB"/>
        </w:rPr>
      </w:pPr>
      <w:proofErr w:type="spellStart"/>
      <w:r w:rsidRPr="00B06A0F">
        <w:rPr>
          <w:lang w:val="en-GB"/>
        </w:rPr>
        <w:t>i</w:t>
      </w:r>
      <w:proofErr w:type="spellEnd"/>
      <w:r w:rsidRPr="00B06A0F">
        <w:rPr>
          <w:lang w:val="en-GB"/>
        </w:rPr>
        <w:t>.</w:t>
      </w:r>
      <w:r w:rsidRPr="00B06A0F">
        <w:rPr>
          <w:lang w:val="en-GB"/>
        </w:rPr>
        <w:tab/>
      </w:r>
      <w:r w:rsidR="00373689" w:rsidRPr="00B06A0F">
        <w:rPr>
          <w:lang w:val="en-GB"/>
        </w:rPr>
        <w:t>Multi sectoral National Policy Framework and National Action Plan to Address SGBV</w:t>
      </w:r>
      <w:r w:rsidR="00D36AAB" w:rsidRPr="00B06A0F">
        <w:rPr>
          <w:lang w:val="en-GB"/>
        </w:rPr>
        <w:t> ;</w:t>
      </w:r>
    </w:p>
    <w:p w14:paraId="0FBBEE3B" w14:textId="4BC31B18" w:rsidR="00373689" w:rsidRPr="00B06A0F" w:rsidRDefault="00100718" w:rsidP="00100718">
      <w:pPr>
        <w:pStyle w:val="SingleTxtG"/>
        <w:ind w:firstLine="567"/>
        <w:rPr>
          <w:lang w:val="en-GB"/>
        </w:rPr>
      </w:pPr>
      <w:r w:rsidRPr="00B06A0F">
        <w:rPr>
          <w:lang w:val="en-GB"/>
        </w:rPr>
        <w:t>ii.</w:t>
      </w:r>
      <w:r w:rsidRPr="00B06A0F">
        <w:rPr>
          <w:lang w:val="en-GB"/>
        </w:rPr>
        <w:tab/>
      </w:r>
      <w:r w:rsidR="00373689" w:rsidRPr="00B06A0F">
        <w:rPr>
          <w:lang w:val="en-GB"/>
        </w:rPr>
        <w:t>Implementation plan for the prevention of domestic violence Act no 34</w:t>
      </w:r>
      <w:r w:rsidR="00D36AAB" w:rsidRPr="00B06A0F">
        <w:rPr>
          <w:lang w:val="en-GB"/>
        </w:rPr>
        <w:t> ;</w:t>
      </w:r>
    </w:p>
    <w:p w14:paraId="37AF0269" w14:textId="0B8EAEFD" w:rsidR="00373689" w:rsidRPr="00100718" w:rsidRDefault="00100718" w:rsidP="00100718">
      <w:pPr>
        <w:pStyle w:val="SingleTxtG"/>
        <w:ind w:firstLine="567"/>
      </w:pPr>
      <w:r w:rsidRPr="00100718">
        <w:t>iii.</w:t>
      </w:r>
      <w:r w:rsidRPr="00100718">
        <w:tab/>
      </w:r>
      <w:r w:rsidR="00373689" w:rsidRPr="00100718">
        <w:t>National Action Plan on UN SCR 1325</w:t>
      </w:r>
      <w:r w:rsidR="00D36AAB">
        <w:t> ;</w:t>
      </w:r>
      <w:r w:rsidR="00373689" w:rsidRPr="00100718">
        <w:t xml:space="preserve"> </w:t>
      </w:r>
    </w:p>
    <w:p w14:paraId="4FFC39BB" w14:textId="7BDBDCAC" w:rsidR="00373689" w:rsidRPr="00B06A0F" w:rsidRDefault="00100718" w:rsidP="00100718">
      <w:pPr>
        <w:pStyle w:val="SingleTxtG"/>
        <w:ind w:firstLine="567"/>
        <w:rPr>
          <w:lang w:val="en-GB"/>
        </w:rPr>
      </w:pPr>
      <w:r w:rsidRPr="00B06A0F">
        <w:rPr>
          <w:lang w:val="en-GB"/>
        </w:rPr>
        <w:t>iv.</w:t>
      </w:r>
      <w:r w:rsidRPr="00B06A0F">
        <w:rPr>
          <w:lang w:val="en-GB"/>
        </w:rPr>
        <w:tab/>
      </w:r>
      <w:r w:rsidR="00373689" w:rsidRPr="00B06A0F">
        <w:rPr>
          <w:lang w:val="en-GB"/>
        </w:rPr>
        <w:t>The National Action Plan to Address Issues Female Headed Households</w:t>
      </w:r>
      <w:r w:rsidR="00D36AAB" w:rsidRPr="00B06A0F">
        <w:rPr>
          <w:lang w:val="en-GB"/>
        </w:rPr>
        <w:t>.</w:t>
      </w:r>
    </w:p>
    <w:p w14:paraId="1A3F8EA2" w14:textId="77777777" w:rsidR="00373689" w:rsidRPr="00B06A0F" w:rsidRDefault="00373689" w:rsidP="0092455F">
      <w:pPr>
        <w:pStyle w:val="SingleTxtG"/>
        <w:numPr>
          <w:ilvl w:val="0"/>
          <w:numId w:val="19"/>
        </w:numPr>
        <w:ind w:left="1134" w:firstLine="0"/>
        <w:rPr>
          <w:lang w:val="en-GB"/>
        </w:rPr>
      </w:pPr>
      <w:r w:rsidRPr="00B06A0F">
        <w:rPr>
          <w:lang w:val="en-GB"/>
        </w:rPr>
        <w:t xml:space="preserve">The partnership with UN, INGOs have contributed in taking forward the SDG 5 agenda, women and peace agenda, financing for women empowerment and gender responsive budgeting which are generally difficult to push in a national context, solely by the national women’s machinery. These partnership and solidarity with the donor community, the UN agencies, INGOs, and other foreign funded agencies and the local NGO sector is of great value to the State Ministry of Women &amp; Child Development, Pre-schools and Primary Education, School Infrastructure and Education Services. </w:t>
      </w:r>
    </w:p>
    <w:p w14:paraId="134F8C36" w14:textId="77777777" w:rsidR="00373689" w:rsidRPr="00B06A0F" w:rsidRDefault="00373689" w:rsidP="0092455F">
      <w:pPr>
        <w:pStyle w:val="SingleTxtG"/>
        <w:numPr>
          <w:ilvl w:val="0"/>
          <w:numId w:val="19"/>
        </w:numPr>
        <w:ind w:left="1134" w:firstLine="0"/>
        <w:rPr>
          <w:lang w:val="en-GB"/>
        </w:rPr>
      </w:pPr>
      <w:proofErr w:type="spellStart"/>
      <w:r w:rsidRPr="00B06A0F">
        <w:rPr>
          <w:lang w:val="en-GB"/>
        </w:rPr>
        <w:t>TheSMWCDPSE</w:t>
      </w:r>
      <w:proofErr w:type="spellEnd"/>
      <w:r w:rsidRPr="00B06A0F">
        <w:rPr>
          <w:lang w:val="en-GB"/>
        </w:rPr>
        <w:t xml:space="preserve"> is also in constructive partnership with academia and research institutions. The Colombo University research unit has supported this Ministry to formulate an overarching policy framework on women’ rights which is a long awaited policy in Sri Lanka. It is now being prepared to be presented to the Cabinet for approval.</w:t>
      </w:r>
    </w:p>
    <w:p w14:paraId="6DC29F4C" w14:textId="77777777" w:rsidR="00373689" w:rsidRPr="00B06A0F" w:rsidRDefault="00373689" w:rsidP="0092455F">
      <w:pPr>
        <w:pStyle w:val="SingleTxtG"/>
        <w:numPr>
          <w:ilvl w:val="0"/>
          <w:numId w:val="19"/>
        </w:numPr>
        <w:ind w:left="1134" w:firstLine="0"/>
        <w:rPr>
          <w:lang w:val="en-GB"/>
        </w:rPr>
      </w:pPr>
      <w:r w:rsidRPr="00B06A0F">
        <w:rPr>
          <w:lang w:val="en-GB"/>
        </w:rPr>
        <w:t>The national mechanism on gender equality is also linked to other sectoral ministries through a policy guidelines that was approved by the Cabinet. Through the Cabinet memorandum No 01/2017 the Ministry of Women &amp; Child Affairs have established gender focal persons at a high level ( Additional Secretary level )  in all sectoral ministries and have also positioned middle level cadre to support the focal persons. This structure is very effective in mainstreaming gender equality in the other development sectors. The same Cabinet memorandum has directed the line ministries to establish committees to address workplace harassment.  Gender Responsive budgeting strategy is also pushed through the gender focal mechanism. Sri Lanka considered this multi sectoral partnership as a very important set up for advancing gender equality in the country. The issues of SGBV is addressed through multi-sectoral collaboration which is a very effective way to bring redress to the victims and prevent and intervene in the incidence of SGBV.</w:t>
      </w:r>
    </w:p>
    <w:p w14:paraId="5E6622D7" w14:textId="77777777" w:rsidR="00373689" w:rsidRPr="00B06A0F" w:rsidRDefault="00373689" w:rsidP="0092455F">
      <w:pPr>
        <w:pStyle w:val="SingleTxtG"/>
        <w:numPr>
          <w:ilvl w:val="0"/>
          <w:numId w:val="19"/>
        </w:numPr>
        <w:ind w:left="1134" w:firstLine="0"/>
        <w:rPr>
          <w:lang w:val="en-GB"/>
        </w:rPr>
      </w:pPr>
      <w:r w:rsidRPr="00B06A0F">
        <w:rPr>
          <w:lang w:val="en-GB"/>
        </w:rPr>
        <w:t xml:space="preserve">The national mechanism on women is working closely with the Finance Commission and the Treasury to push the Gender Responsive Budgeting strategy in Sri Lanka and have taken a few steps to link SDG 5 and other cross cutting indicators to the annual planning processes at sub-national and national levels. </w:t>
      </w:r>
    </w:p>
    <w:p w14:paraId="0F53723E" w14:textId="66A71F47" w:rsidR="00373689" w:rsidRPr="00B06A0F" w:rsidRDefault="00100718" w:rsidP="00100718">
      <w:pPr>
        <w:pStyle w:val="H1G"/>
        <w:rPr>
          <w:lang w:val="en-GB" w:bidi="si-LK"/>
        </w:rPr>
      </w:pPr>
      <w:r w:rsidRPr="00B06A0F">
        <w:rPr>
          <w:lang w:val="en-GB" w:bidi="si-LK"/>
        </w:rPr>
        <w:tab/>
      </w:r>
      <w:r w:rsidRPr="00B06A0F">
        <w:rPr>
          <w:lang w:val="en-GB" w:bidi="si-LK"/>
        </w:rPr>
        <w:tab/>
      </w:r>
      <w:r w:rsidR="00373689" w:rsidRPr="00B06A0F">
        <w:rPr>
          <w:lang w:val="en-GB" w:bidi="si-LK"/>
        </w:rPr>
        <w:t>An integrated approach to development and mainstream gender</w:t>
      </w:r>
    </w:p>
    <w:p w14:paraId="0F5269BA" w14:textId="77777777" w:rsidR="00373689" w:rsidRPr="00B06A0F" w:rsidRDefault="00373689" w:rsidP="0092455F">
      <w:pPr>
        <w:pStyle w:val="SingleTxtG"/>
        <w:numPr>
          <w:ilvl w:val="0"/>
          <w:numId w:val="19"/>
        </w:numPr>
        <w:ind w:left="1134" w:firstLine="0"/>
        <w:rPr>
          <w:lang w:val="en-GB"/>
        </w:rPr>
      </w:pPr>
      <w:r w:rsidRPr="00B06A0F">
        <w:rPr>
          <w:lang w:val="en-GB"/>
        </w:rPr>
        <w:t xml:space="preserve">It has recently been observed that an integral part of the national development process in Sri Lanka is the implementation and regulation of development programs from the national level to the rural level through a well-coordinated and integrated approach. The National </w:t>
      </w:r>
      <w:r w:rsidRPr="00B06A0F">
        <w:rPr>
          <w:lang w:val="en-GB"/>
        </w:rPr>
        <w:lastRenderedPageBreak/>
        <w:t xml:space="preserve">Policy and Actin Plan “Vistas of Prosperity and Splendour” is the development plan which guides this integrated development approach where gender is mainstreamed into all sectors. The main aim of this integrated approach is to minimize the provincial and district level disparities in development and strengthening collaborative and multi-sectoral approach to deliver services to the people. The people </w:t>
      </w:r>
      <w:proofErr w:type="spellStart"/>
      <w:r w:rsidRPr="00B06A0F">
        <w:rPr>
          <w:lang w:val="en-GB"/>
        </w:rPr>
        <w:t>centered</w:t>
      </w:r>
      <w:proofErr w:type="spellEnd"/>
      <w:r w:rsidRPr="00B06A0F">
        <w:rPr>
          <w:lang w:val="en-GB"/>
        </w:rPr>
        <w:t xml:space="preserve"> approach to development is promoted in realizing the development goals.</w:t>
      </w:r>
    </w:p>
    <w:p w14:paraId="34A3B85C" w14:textId="77777777" w:rsidR="00373689" w:rsidRPr="00B06A0F" w:rsidRDefault="00373689" w:rsidP="0092455F">
      <w:pPr>
        <w:pStyle w:val="SingleTxtG"/>
        <w:numPr>
          <w:ilvl w:val="0"/>
          <w:numId w:val="19"/>
        </w:numPr>
        <w:ind w:left="1134" w:firstLine="0"/>
        <w:rPr>
          <w:lang w:val="en-GB"/>
        </w:rPr>
      </w:pPr>
      <w:r w:rsidRPr="00B06A0F">
        <w:rPr>
          <w:lang w:val="en-GB"/>
        </w:rPr>
        <w:t xml:space="preserve">Accordingly, a group of key sectoral ministries are given the task of realizing short and long term development goals in collaboration with the sub-national level structures and in close consultation with the women and men at the grass roots level. The SMWCDPSE plays a key role in this collective of ministries by taking women’s rights issues to the forefront during consultations and </w:t>
      </w:r>
      <w:proofErr w:type="spellStart"/>
      <w:r w:rsidRPr="00B06A0F">
        <w:rPr>
          <w:lang w:val="en-GB"/>
        </w:rPr>
        <w:t>promotingthe</w:t>
      </w:r>
      <w:proofErr w:type="spellEnd"/>
      <w:r w:rsidRPr="00B06A0F">
        <w:rPr>
          <w:lang w:val="en-GB"/>
        </w:rPr>
        <w:t xml:space="preserve"> redress mechanisms with other sectoral ministry support.  This is a much quicker and effective way to respond to the demands of the women. </w:t>
      </w:r>
    </w:p>
    <w:p w14:paraId="07E47844" w14:textId="77777777" w:rsidR="00373689" w:rsidRPr="00B06A0F" w:rsidRDefault="00373689" w:rsidP="0092455F">
      <w:pPr>
        <w:pStyle w:val="SingleTxtG"/>
        <w:numPr>
          <w:ilvl w:val="0"/>
          <w:numId w:val="19"/>
        </w:numPr>
        <w:ind w:left="1134" w:firstLine="0"/>
        <w:rPr>
          <w:lang w:val="en-GB"/>
        </w:rPr>
      </w:pPr>
      <w:r w:rsidRPr="00B06A0F">
        <w:rPr>
          <w:lang w:val="en-GB"/>
        </w:rPr>
        <w:t xml:space="preserve">A Presidential Task Force for Economic Revival and Poverty Alleviation is responsible </w:t>
      </w:r>
      <w:proofErr w:type="spellStart"/>
      <w:r w:rsidRPr="00B06A0F">
        <w:rPr>
          <w:lang w:val="en-GB"/>
        </w:rPr>
        <w:t>foreffectively</w:t>
      </w:r>
      <w:proofErr w:type="spellEnd"/>
      <w:r w:rsidRPr="00B06A0F">
        <w:rPr>
          <w:lang w:val="en-GB"/>
        </w:rPr>
        <w:t xml:space="preserve"> monitoring this integrated mechanism and ensuring that the agreed action is operationalized by the ministries to enable the realization of the common goal. The Presidential Task Force has the key objective of reviving the economy and eradication of poverty while paying special attention to the challenges posed and opportunities that emerged in Sri Lanka in the wake of COVID – 19 </w:t>
      </w:r>
      <w:proofErr w:type="spellStart"/>
      <w:r w:rsidRPr="00B06A0F">
        <w:rPr>
          <w:lang w:val="en-GB"/>
        </w:rPr>
        <w:t>outbreak.Implementation</w:t>
      </w:r>
      <w:proofErr w:type="spellEnd"/>
      <w:r w:rsidRPr="00B06A0F">
        <w:rPr>
          <w:lang w:val="en-GB"/>
        </w:rPr>
        <w:t xml:space="preserve"> of joint operations to establish a people-centric economy that will promote domestic industries and entrepreneurs is another objective of the Task Force. Women entrepreneurs are provided with more grants and facilities through village based cooperative system. </w:t>
      </w:r>
    </w:p>
    <w:p w14:paraId="62E6902F" w14:textId="77777777" w:rsidR="00373689" w:rsidRPr="00B06A0F" w:rsidRDefault="00373689" w:rsidP="0092455F">
      <w:pPr>
        <w:pStyle w:val="SingleTxtG"/>
        <w:numPr>
          <w:ilvl w:val="0"/>
          <w:numId w:val="19"/>
        </w:numPr>
        <w:ind w:left="1134" w:firstLine="0"/>
        <w:rPr>
          <w:lang w:val="en-GB"/>
        </w:rPr>
      </w:pPr>
      <w:proofErr w:type="spellStart"/>
      <w:r w:rsidRPr="00B06A0F">
        <w:rPr>
          <w:lang w:val="en-GB"/>
        </w:rPr>
        <w:t>Moreover,as</w:t>
      </w:r>
      <w:proofErr w:type="spellEnd"/>
      <w:r w:rsidRPr="00B06A0F">
        <w:rPr>
          <w:lang w:val="en-GB"/>
        </w:rPr>
        <w:t xml:space="preserve"> per the Government’s policy declaration four committees, including Cabinet Ministries and State Ministries, have been set up for the National Economic Building Program, which will cover all districts to build the rural economy.  The committees </w:t>
      </w:r>
      <w:proofErr w:type="spellStart"/>
      <w:r w:rsidRPr="00B06A0F">
        <w:rPr>
          <w:lang w:val="en-GB"/>
        </w:rPr>
        <w:t>are:Community</w:t>
      </w:r>
      <w:proofErr w:type="spellEnd"/>
      <w:r w:rsidRPr="00B06A0F">
        <w:rPr>
          <w:lang w:val="en-GB"/>
        </w:rPr>
        <w:t xml:space="preserve"> Infrastructure Development Committee, Livelihood Development Committee, Development Committee to promote the domestic manufacturing sector, and Rural Infrastructure Development Committee. These committees work closely with the State Ministry of Women &amp; Child Development, Pre-schools and Primary Education, School Infrastructure and Education Services and its Women’s Bureau to support women economic development. Increased budget allocations for women entrepreneurship is seen despite the fact that the earlier Cabinet Ministry for Women Affairs is replaced by a State Ministry.</w:t>
      </w:r>
    </w:p>
    <w:p w14:paraId="42363FDA" w14:textId="77777777" w:rsidR="00373689" w:rsidRPr="00B06A0F" w:rsidRDefault="00373689" w:rsidP="0092455F">
      <w:pPr>
        <w:pStyle w:val="SingleTxtG"/>
        <w:numPr>
          <w:ilvl w:val="0"/>
          <w:numId w:val="19"/>
        </w:numPr>
        <w:ind w:left="1134" w:firstLine="0"/>
        <w:rPr>
          <w:lang w:val="en-GB"/>
        </w:rPr>
      </w:pPr>
      <w:r w:rsidRPr="00B06A0F">
        <w:rPr>
          <w:lang w:val="en-GB"/>
        </w:rPr>
        <w:t xml:space="preserve">The diverse collaborative work and partnership development has made the national mechanism very rich and effective and to hold the state agencies accountable to advance the rights of women and girls. The Women Development Societies established at the village level with divisional and district level apex federations facilitate stronger consultations with women groups and community level analysis of the issues of women. </w:t>
      </w:r>
    </w:p>
    <w:p w14:paraId="363C73CD" w14:textId="77777777" w:rsidR="00373689" w:rsidRPr="00B06A0F" w:rsidRDefault="00373689" w:rsidP="0092455F">
      <w:pPr>
        <w:pStyle w:val="SingleTxtG"/>
        <w:numPr>
          <w:ilvl w:val="0"/>
          <w:numId w:val="19"/>
        </w:numPr>
        <w:ind w:left="1134" w:firstLine="0"/>
        <w:rPr>
          <w:lang w:val="en-GB"/>
        </w:rPr>
      </w:pPr>
      <w:r w:rsidRPr="00B06A0F">
        <w:rPr>
          <w:lang w:val="en-GB"/>
        </w:rPr>
        <w:t>State Ministry of Women &amp; Child Development, Pre-schools and Primary Education, School Infrastructure and Education Services holds a main responsibility for preparing the reports to the CEDAW committee in collaboration with Ministry of Foreign Affairs and supported by UN Women.</w:t>
      </w:r>
    </w:p>
    <w:p w14:paraId="48333EA3" w14:textId="4DA14547" w:rsidR="00373689" w:rsidRPr="00B06A0F" w:rsidRDefault="00100718" w:rsidP="00100718">
      <w:pPr>
        <w:pStyle w:val="H1G"/>
        <w:rPr>
          <w:rStyle w:val="IntenseReference"/>
          <w:b/>
          <w:bCs w:val="0"/>
          <w:smallCaps w:val="0"/>
          <w:color w:val="auto"/>
          <w:spacing w:val="0"/>
          <w:lang w:val="en-GB"/>
        </w:rPr>
      </w:pPr>
      <w:r w:rsidRPr="00B06A0F">
        <w:rPr>
          <w:rStyle w:val="IntenseReference"/>
          <w:b/>
          <w:bCs w:val="0"/>
          <w:smallCaps w:val="0"/>
          <w:color w:val="auto"/>
          <w:spacing w:val="0"/>
          <w:lang w:val="en-GB"/>
        </w:rPr>
        <w:tab/>
      </w:r>
      <w:r w:rsidRPr="00B06A0F">
        <w:rPr>
          <w:rStyle w:val="IntenseReference"/>
          <w:b/>
          <w:bCs w:val="0"/>
          <w:smallCaps w:val="0"/>
          <w:color w:val="auto"/>
          <w:spacing w:val="0"/>
          <w:lang w:val="en-GB"/>
        </w:rPr>
        <w:tab/>
      </w:r>
      <w:r w:rsidR="00373689" w:rsidRPr="00B06A0F">
        <w:rPr>
          <w:rStyle w:val="IntenseReference"/>
          <w:b/>
          <w:bCs w:val="0"/>
          <w:smallCaps w:val="0"/>
          <w:color w:val="auto"/>
          <w:spacing w:val="0"/>
          <w:lang w:val="en-GB"/>
        </w:rPr>
        <w:t xml:space="preserve">Human Rights Commission of Sri Lanka </w:t>
      </w:r>
    </w:p>
    <w:p w14:paraId="47DA7B9C" w14:textId="77777777" w:rsidR="00373689" w:rsidRPr="00B06A0F" w:rsidRDefault="00373689" w:rsidP="0092455F">
      <w:pPr>
        <w:pStyle w:val="SingleTxtG"/>
        <w:numPr>
          <w:ilvl w:val="0"/>
          <w:numId w:val="19"/>
        </w:numPr>
        <w:ind w:left="1134" w:firstLine="0"/>
        <w:rPr>
          <w:lang w:val="en-GB"/>
        </w:rPr>
      </w:pPr>
      <w:r w:rsidRPr="00B06A0F">
        <w:rPr>
          <w:lang w:val="en-GB"/>
        </w:rPr>
        <w:t xml:space="preserve">Human Rights Commission of Sri Lanka has the vision of “A society that recognizes diversity and respects the human rights of all” and its mission is to provide leadership in Sri Lanka in promoting and protecting human rights, human dignity and the rule of law within a democracy based on the sovereignty of the people. Equality and non-discrimination is a core value of the HRC. </w:t>
      </w:r>
    </w:p>
    <w:p w14:paraId="23C4F20E" w14:textId="77777777" w:rsidR="00373689" w:rsidRPr="00B06A0F" w:rsidRDefault="00373689" w:rsidP="0092455F">
      <w:pPr>
        <w:pStyle w:val="SingleTxtG"/>
        <w:numPr>
          <w:ilvl w:val="0"/>
          <w:numId w:val="19"/>
        </w:numPr>
        <w:ind w:left="1134" w:firstLine="0"/>
        <w:rPr>
          <w:lang w:val="en-GB"/>
        </w:rPr>
      </w:pPr>
      <w:r w:rsidRPr="00B06A0F">
        <w:rPr>
          <w:lang w:val="en-GB"/>
        </w:rPr>
        <w:t xml:space="preserve">Strategically HRC focuses on </w:t>
      </w:r>
      <w:proofErr w:type="spellStart"/>
      <w:r w:rsidRPr="00B06A0F">
        <w:rPr>
          <w:lang w:val="en-GB"/>
        </w:rPr>
        <w:t>i</w:t>
      </w:r>
      <w:proofErr w:type="spellEnd"/>
      <w:r w:rsidRPr="00B06A0F">
        <w:rPr>
          <w:lang w:val="en-GB"/>
        </w:rPr>
        <w:t xml:space="preserve">. Accessibility of the HRCSL and its services to all people, especially the poor and marginalized, ii.  Gender mainstreaming within and through the HRCSL and its programs and services, iii.  Recognition of and respect for diversity within the HRCSL and through its programs and services. HRC give priority focus to women rights violations in the country. </w:t>
      </w:r>
    </w:p>
    <w:p w14:paraId="5586C984" w14:textId="77777777" w:rsidR="00373689" w:rsidRPr="00B06A0F" w:rsidRDefault="00373689" w:rsidP="0092455F">
      <w:pPr>
        <w:pStyle w:val="SingleTxtG"/>
        <w:numPr>
          <w:ilvl w:val="0"/>
          <w:numId w:val="19"/>
        </w:numPr>
        <w:ind w:left="1134" w:firstLine="0"/>
        <w:rPr>
          <w:lang w:val="en-GB"/>
        </w:rPr>
      </w:pPr>
      <w:r w:rsidRPr="00B06A0F">
        <w:rPr>
          <w:lang w:val="en-GB"/>
        </w:rPr>
        <w:t xml:space="preserve">The Commission was established in 1996 by the Human Rights Commission of Sri Lanka Act, No. 21 of 1996(the Act). The Act sets out the legal basis and operational </w:t>
      </w:r>
      <w:r w:rsidRPr="00B06A0F">
        <w:rPr>
          <w:lang w:val="en-GB"/>
        </w:rPr>
        <w:lastRenderedPageBreak/>
        <w:t xml:space="preserve">principles of the HRCSL. The HRCSL is a scheduled commission under the 19th amendment to the Constitution of Sri Lanka but it is not formally established by the Constitution. HRCSL is an independent Commission, established to promote and protect human rights in the country and answerable to the Parliament. The Act recognizes the jurisdiction in the Commission in terms of fundamental rights and human rights. Fundamental rights are certain civil and political rights as well as economic, social and cultural rights guaranteed in Chapter III of the Constitution of the Democratic Socialist Republic of Sri Lanka. Basically HRC inquiries into the human rights violations and make recommendations to the Government to take measures to secure the human rights and meet international standards. </w:t>
      </w:r>
    </w:p>
    <w:p w14:paraId="2EEDC344" w14:textId="77777777" w:rsidR="00373689" w:rsidRPr="00B06A0F" w:rsidRDefault="00373689" w:rsidP="0092455F">
      <w:pPr>
        <w:pStyle w:val="SingleTxtG"/>
        <w:numPr>
          <w:ilvl w:val="0"/>
          <w:numId w:val="19"/>
        </w:numPr>
        <w:ind w:left="1134" w:firstLine="0"/>
        <w:rPr>
          <w:lang w:val="en-GB"/>
        </w:rPr>
      </w:pPr>
      <w:r w:rsidRPr="00B06A0F">
        <w:rPr>
          <w:lang w:val="en-GB"/>
        </w:rPr>
        <w:t>Board of the HRC comprise of the Chairperson and Commissioners. The outreach is guaranteed by 10 regional offices and six sub offices.  People have easy access to the HRC through this structure. This outreach mechanism is responsible for receiving complaints, investigating into allegations of violations, providing consultations on alleged violations of human rights, mediating in the settlement of disputes, referral of violations to the Head Office for recommendations, carrying out monitoring activities, conducting awareness raising at regional level, and collaborating and coordinating with civil society organizations.</w:t>
      </w:r>
    </w:p>
    <w:p w14:paraId="7268DA45" w14:textId="77777777" w:rsidR="00373689" w:rsidRPr="00B06A0F" w:rsidRDefault="00373689" w:rsidP="0092455F">
      <w:pPr>
        <w:pStyle w:val="SingleTxtG"/>
        <w:numPr>
          <w:ilvl w:val="0"/>
          <w:numId w:val="19"/>
        </w:numPr>
        <w:ind w:left="1134" w:firstLine="0"/>
        <w:rPr>
          <w:lang w:val="en-GB"/>
        </w:rPr>
      </w:pPr>
      <w:r w:rsidRPr="00B06A0F">
        <w:rPr>
          <w:lang w:val="en-GB"/>
        </w:rPr>
        <w:t xml:space="preserve">At the HRC head office there are four sub committees appointed, namely sub committees on </w:t>
      </w:r>
      <w:proofErr w:type="spellStart"/>
      <w:r w:rsidRPr="00B06A0F">
        <w:rPr>
          <w:lang w:val="en-GB"/>
        </w:rPr>
        <w:t>i</w:t>
      </w:r>
      <w:proofErr w:type="spellEnd"/>
      <w:r w:rsidRPr="00B06A0F">
        <w:rPr>
          <w:lang w:val="en-GB"/>
        </w:rPr>
        <w:t xml:space="preserve">. Rights of plantation workers, ii. Rights on gender, iii. Rights of migrant workers, iv. Rights of LGBTIQ persons.  </w:t>
      </w:r>
    </w:p>
    <w:p w14:paraId="3B8A8FB7" w14:textId="616421DD" w:rsidR="00373689" w:rsidRPr="00B06A0F" w:rsidRDefault="00373689" w:rsidP="0092455F">
      <w:pPr>
        <w:pStyle w:val="H1G"/>
        <w:numPr>
          <w:ilvl w:val="0"/>
          <w:numId w:val="19"/>
        </w:numPr>
        <w:ind w:left="1134" w:firstLine="0"/>
        <w:rPr>
          <w:b w:val="0"/>
          <w:bCs/>
          <w:sz w:val="20"/>
          <w:lang w:val="en-GB"/>
        </w:rPr>
      </w:pPr>
      <w:r w:rsidRPr="00B06A0F">
        <w:rPr>
          <w:b w:val="0"/>
          <w:bCs/>
          <w:sz w:val="20"/>
          <w:lang w:val="en-GB"/>
        </w:rPr>
        <w:t xml:space="preserve">The key achievement of the HRC during the reporting period include: </w:t>
      </w:r>
    </w:p>
    <w:p w14:paraId="4DB822B1" w14:textId="1E589275" w:rsidR="00373689" w:rsidRPr="00BF444B" w:rsidRDefault="0059522E" w:rsidP="0059522E">
      <w:pPr>
        <w:pStyle w:val="H23G"/>
        <w:rPr>
          <w:lang w:val="en-GB"/>
        </w:rPr>
      </w:pPr>
      <w:r w:rsidRPr="00B06A0F">
        <w:rPr>
          <w:lang w:val="en-GB"/>
        </w:rPr>
        <w:tab/>
      </w:r>
      <w:r w:rsidRPr="00B06A0F">
        <w:rPr>
          <w:lang w:val="en-GB"/>
        </w:rPr>
        <w:tab/>
      </w:r>
      <w:r w:rsidR="00D36AAB" w:rsidRPr="00B06A0F">
        <w:rPr>
          <w:lang w:val="en-GB"/>
        </w:rPr>
        <w:tab/>
      </w:r>
      <w:r w:rsidR="00D36AAB" w:rsidRPr="00B06A0F">
        <w:rPr>
          <w:lang w:val="en-GB"/>
        </w:rPr>
        <w:tab/>
      </w:r>
      <w:r w:rsidR="00373689" w:rsidRPr="00BF444B">
        <w:rPr>
          <w:lang w:val="en-GB"/>
        </w:rPr>
        <w:t>2020</w:t>
      </w:r>
    </w:p>
    <w:p w14:paraId="2C17B785" w14:textId="597418CA" w:rsidR="00373689" w:rsidRPr="00B06A0F" w:rsidRDefault="00100718" w:rsidP="00100718">
      <w:pPr>
        <w:pStyle w:val="Bullet1G"/>
        <w:numPr>
          <w:ilvl w:val="0"/>
          <w:numId w:val="0"/>
        </w:numPr>
        <w:tabs>
          <w:tab w:val="left" w:pos="1701"/>
        </w:tabs>
        <w:ind w:left="1701" w:hanging="170"/>
        <w:rPr>
          <w:lang w:val="en-GB"/>
        </w:rPr>
      </w:pPr>
      <w:r w:rsidRPr="00B06A0F">
        <w:rPr>
          <w:lang w:val="en-GB"/>
        </w:rPr>
        <w:t>•</w:t>
      </w:r>
      <w:r w:rsidRPr="00B06A0F">
        <w:rPr>
          <w:lang w:val="en-GB"/>
        </w:rPr>
        <w:tab/>
      </w:r>
      <w:r w:rsidR="00373689" w:rsidRPr="00B06A0F">
        <w:rPr>
          <w:lang w:val="en-GB"/>
        </w:rPr>
        <w:t>To mark the International Day in Support of Torture Victims, 2020, the Human Rights Commission of Sri Lanka organized a webinar on the theme “Torture and other Forms of Societal Violence in Sri Lanka: Parts of One Spectrum?”</w:t>
      </w:r>
      <w:r w:rsidR="00D36AAB" w:rsidRPr="00B06A0F">
        <w:rPr>
          <w:lang w:val="en-GB"/>
        </w:rPr>
        <w:t> ;</w:t>
      </w:r>
    </w:p>
    <w:p w14:paraId="24E82D47" w14:textId="55E7E0BD" w:rsidR="00373689" w:rsidRPr="00B06A0F" w:rsidRDefault="00100718" w:rsidP="00100718">
      <w:pPr>
        <w:pStyle w:val="Bullet1G"/>
        <w:numPr>
          <w:ilvl w:val="0"/>
          <w:numId w:val="0"/>
        </w:numPr>
        <w:tabs>
          <w:tab w:val="left" w:pos="1701"/>
        </w:tabs>
        <w:ind w:left="1701" w:hanging="170"/>
        <w:rPr>
          <w:lang w:val="en-GB"/>
        </w:rPr>
      </w:pPr>
      <w:r w:rsidRPr="00B06A0F">
        <w:rPr>
          <w:lang w:val="en-GB"/>
        </w:rPr>
        <w:t>•</w:t>
      </w:r>
      <w:r w:rsidRPr="00B06A0F">
        <w:rPr>
          <w:lang w:val="en-GB"/>
        </w:rPr>
        <w:tab/>
      </w:r>
      <w:r w:rsidR="00373689" w:rsidRPr="00B06A0F">
        <w:rPr>
          <w:lang w:val="en-GB"/>
        </w:rPr>
        <w:t>HE the President appointed a new Chairperson and members of the HRC in December 2020</w:t>
      </w:r>
      <w:r w:rsidR="00D36AAB" w:rsidRPr="00B06A0F">
        <w:rPr>
          <w:lang w:val="en-GB"/>
        </w:rPr>
        <w:t> ;</w:t>
      </w:r>
    </w:p>
    <w:p w14:paraId="7A1DCCF7" w14:textId="1BC80BDE" w:rsidR="00373689" w:rsidRPr="00B06A0F" w:rsidRDefault="0059522E" w:rsidP="0059522E">
      <w:pPr>
        <w:pStyle w:val="H23G"/>
        <w:rPr>
          <w:lang w:val="en-GB"/>
        </w:rPr>
      </w:pPr>
      <w:r w:rsidRPr="00B06A0F">
        <w:rPr>
          <w:lang w:val="en-GB"/>
        </w:rPr>
        <w:tab/>
      </w:r>
      <w:r w:rsidRPr="00B06A0F">
        <w:rPr>
          <w:lang w:val="en-GB"/>
        </w:rPr>
        <w:tab/>
      </w:r>
      <w:r w:rsidR="00D36AAB" w:rsidRPr="00B06A0F">
        <w:rPr>
          <w:lang w:val="en-GB"/>
        </w:rPr>
        <w:tab/>
      </w:r>
      <w:r w:rsidR="00D36AAB" w:rsidRPr="00B06A0F">
        <w:rPr>
          <w:lang w:val="en-GB"/>
        </w:rPr>
        <w:tab/>
      </w:r>
      <w:r w:rsidR="00373689" w:rsidRPr="00B06A0F">
        <w:rPr>
          <w:lang w:val="en-GB"/>
        </w:rPr>
        <w:t xml:space="preserve">2019 </w:t>
      </w:r>
    </w:p>
    <w:p w14:paraId="644D0734" w14:textId="3BA586F4" w:rsidR="00373689" w:rsidRPr="00B06A0F" w:rsidRDefault="00100718" w:rsidP="00100718">
      <w:pPr>
        <w:pStyle w:val="Bullet1G"/>
        <w:numPr>
          <w:ilvl w:val="0"/>
          <w:numId w:val="0"/>
        </w:numPr>
        <w:tabs>
          <w:tab w:val="left" w:pos="1701"/>
        </w:tabs>
        <w:ind w:left="1701" w:hanging="170"/>
        <w:rPr>
          <w:lang w:val="en-GB"/>
        </w:rPr>
      </w:pPr>
      <w:r w:rsidRPr="00B06A0F">
        <w:rPr>
          <w:lang w:val="en-GB"/>
        </w:rPr>
        <w:t>•</w:t>
      </w:r>
      <w:r w:rsidRPr="00B06A0F">
        <w:rPr>
          <w:lang w:val="en-GB"/>
        </w:rPr>
        <w:tab/>
      </w:r>
      <w:r w:rsidR="00373689" w:rsidRPr="00B06A0F">
        <w:rPr>
          <w:lang w:val="en-GB"/>
        </w:rPr>
        <w:t>Following on the Easter Sunday attack on 21 April 2019 in which three churches in different parts of Sri Lanka and three luxury hotels in Colombo were targeted in a series of coordinated suicide bombings. HRC made numerous interventions to safeguard the rights of the people, particularly to ensure that emergency laws are applied without discrimination and with cultural and religious sensitivity. The Commission hastened to respond by appealing to the general public to refrain from retaliatory violence, addressing various government entities on the necessity to stop discriminatory treatment against the members of the Muslim Community (e.g. preventing access to public spaces by Muslim women wearing cultural attire, allegations impeding commercial activities by Muslim traders), visiting communities affected by the violence, holding and facilitating Island-wide inter-community dialogues and conducting inquiries into the complaints lodged with the Commission</w:t>
      </w:r>
      <w:r w:rsidR="00D36AAB" w:rsidRPr="00B06A0F">
        <w:rPr>
          <w:lang w:val="en-GB"/>
        </w:rPr>
        <w:t> ;</w:t>
      </w:r>
    </w:p>
    <w:p w14:paraId="7A1A503F" w14:textId="583725BE" w:rsidR="00373689" w:rsidRPr="00B06A0F" w:rsidRDefault="00100718" w:rsidP="00100718">
      <w:pPr>
        <w:pStyle w:val="Bullet1G"/>
        <w:numPr>
          <w:ilvl w:val="0"/>
          <w:numId w:val="0"/>
        </w:numPr>
        <w:tabs>
          <w:tab w:val="left" w:pos="1701"/>
        </w:tabs>
        <w:ind w:left="1701" w:hanging="170"/>
        <w:rPr>
          <w:lang w:val="en-GB"/>
        </w:rPr>
      </w:pPr>
      <w:r w:rsidRPr="00B06A0F">
        <w:rPr>
          <w:lang w:val="en-GB"/>
        </w:rPr>
        <w:t>•</w:t>
      </w:r>
      <w:r w:rsidRPr="00B06A0F">
        <w:rPr>
          <w:lang w:val="en-GB"/>
        </w:rPr>
        <w:tab/>
      </w:r>
      <w:r w:rsidR="00373689" w:rsidRPr="00B06A0F">
        <w:rPr>
          <w:lang w:val="en-GB"/>
        </w:rPr>
        <w:t xml:space="preserve">In light of public protests against members of the refugee community belonging to the Muslim faith and </w:t>
      </w:r>
      <w:proofErr w:type="spellStart"/>
      <w:r w:rsidR="00373689" w:rsidRPr="00B06A0F">
        <w:rPr>
          <w:lang w:val="en-GB"/>
        </w:rPr>
        <w:t>Ahmadiya</w:t>
      </w:r>
      <w:proofErr w:type="spellEnd"/>
      <w:r w:rsidR="00373689" w:rsidRPr="00B06A0F">
        <w:rPr>
          <w:lang w:val="en-GB"/>
        </w:rPr>
        <w:t xml:space="preserve"> sect, in the aftermath of the bombings, the Commission also visited the Immigration Detention Centre in </w:t>
      </w:r>
      <w:proofErr w:type="spellStart"/>
      <w:r w:rsidR="00373689" w:rsidRPr="00B06A0F">
        <w:rPr>
          <w:lang w:val="en-GB"/>
        </w:rPr>
        <w:t>Mirihana</w:t>
      </w:r>
      <w:proofErr w:type="spellEnd"/>
      <w:r w:rsidR="00373689" w:rsidRPr="00B06A0F">
        <w:rPr>
          <w:lang w:val="en-GB"/>
        </w:rPr>
        <w:t xml:space="preserve"> and holding Centres for refugees and asylum seekers in several areas in order to examine their conditions and make interventions to improve their human rights situation as necessary</w:t>
      </w:r>
      <w:r w:rsidR="00D36AAB" w:rsidRPr="00B06A0F">
        <w:rPr>
          <w:lang w:val="en-GB"/>
        </w:rPr>
        <w:t> ;</w:t>
      </w:r>
    </w:p>
    <w:p w14:paraId="5E85727A" w14:textId="7919EE2A" w:rsidR="00373689" w:rsidRPr="00B06A0F" w:rsidRDefault="00100718" w:rsidP="00100718">
      <w:pPr>
        <w:pStyle w:val="Bullet1G"/>
        <w:numPr>
          <w:ilvl w:val="0"/>
          <w:numId w:val="0"/>
        </w:numPr>
        <w:tabs>
          <w:tab w:val="left" w:pos="1701"/>
        </w:tabs>
        <w:ind w:left="1701" w:hanging="170"/>
        <w:rPr>
          <w:lang w:val="en-GB"/>
        </w:rPr>
      </w:pPr>
      <w:r w:rsidRPr="00B06A0F">
        <w:rPr>
          <w:lang w:val="en-GB"/>
        </w:rPr>
        <w:t>•</w:t>
      </w:r>
      <w:r w:rsidRPr="00B06A0F">
        <w:rPr>
          <w:lang w:val="en-GB"/>
        </w:rPr>
        <w:tab/>
      </w:r>
      <w:r w:rsidR="00373689" w:rsidRPr="00B06A0F">
        <w:rPr>
          <w:lang w:val="en-GB"/>
        </w:rPr>
        <w:t>Special discussion was held on 30. 04. 2019 at the Head Office of the Commission to create co-ordination among relevant state entities, United Nations Agencies, and Non-Governmental Organizations (NGOs) in responding to the public protests against refugees building up in the country following 21 April attacks</w:t>
      </w:r>
      <w:r w:rsidR="00D36AAB" w:rsidRPr="00B06A0F">
        <w:rPr>
          <w:lang w:val="en-GB"/>
        </w:rPr>
        <w:t> ;</w:t>
      </w:r>
    </w:p>
    <w:p w14:paraId="40859A3F" w14:textId="56AFC177" w:rsidR="00373689" w:rsidRPr="00B06A0F" w:rsidRDefault="00100718" w:rsidP="00100718">
      <w:pPr>
        <w:pStyle w:val="Bullet1G"/>
        <w:numPr>
          <w:ilvl w:val="0"/>
          <w:numId w:val="0"/>
        </w:numPr>
        <w:tabs>
          <w:tab w:val="left" w:pos="1701"/>
        </w:tabs>
        <w:ind w:left="1701" w:hanging="170"/>
        <w:rPr>
          <w:lang w:val="en-GB"/>
        </w:rPr>
      </w:pPr>
      <w:r w:rsidRPr="00B06A0F">
        <w:rPr>
          <w:lang w:val="en-GB"/>
        </w:rPr>
        <w:t>•</w:t>
      </w:r>
      <w:r w:rsidRPr="00B06A0F">
        <w:rPr>
          <w:lang w:val="en-GB"/>
        </w:rPr>
        <w:tab/>
      </w:r>
      <w:r w:rsidR="00373689" w:rsidRPr="00B06A0F">
        <w:rPr>
          <w:lang w:val="en-GB"/>
        </w:rPr>
        <w:t xml:space="preserve">In 2019, the Commission received 8983 complaints and concluded 5096 cases (which includes complaints accepted in previous years). Out of the 5096 concluded cases the Commission was able to successfully mediate settlements in 635 cases. The </w:t>
      </w:r>
      <w:r w:rsidR="00373689" w:rsidRPr="00B06A0F">
        <w:rPr>
          <w:lang w:val="en-GB"/>
        </w:rPr>
        <w:lastRenderedPageBreak/>
        <w:t>Commission issued 77 recommendations in response to individual complaints made to the Commission</w:t>
      </w:r>
      <w:r w:rsidR="00D36AAB" w:rsidRPr="00B06A0F">
        <w:rPr>
          <w:lang w:val="en-GB"/>
        </w:rPr>
        <w:t> ;</w:t>
      </w:r>
    </w:p>
    <w:p w14:paraId="607B3A40" w14:textId="2F9DCB19" w:rsidR="00373689" w:rsidRPr="00B06A0F" w:rsidRDefault="00100718" w:rsidP="00100718">
      <w:pPr>
        <w:pStyle w:val="Bullet1G"/>
        <w:numPr>
          <w:ilvl w:val="0"/>
          <w:numId w:val="0"/>
        </w:numPr>
        <w:tabs>
          <w:tab w:val="left" w:pos="1701"/>
        </w:tabs>
        <w:ind w:left="1701" w:hanging="170"/>
        <w:rPr>
          <w:lang w:val="en-GB"/>
        </w:rPr>
      </w:pPr>
      <w:r w:rsidRPr="00B06A0F">
        <w:rPr>
          <w:lang w:val="en-GB"/>
        </w:rPr>
        <w:t>•</w:t>
      </w:r>
      <w:r w:rsidRPr="00B06A0F">
        <w:rPr>
          <w:lang w:val="en-GB"/>
        </w:rPr>
        <w:tab/>
      </w:r>
      <w:r w:rsidR="00373689" w:rsidRPr="00B06A0F">
        <w:rPr>
          <w:lang w:val="en-GB"/>
        </w:rPr>
        <w:t>In 2019, the Commission successfully conducted a variety of outreach programmes in order to promote human rights awareness and educate the public on human rights issues</w:t>
      </w:r>
      <w:r w:rsidR="00D36AAB" w:rsidRPr="00B06A0F">
        <w:rPr>
          <w:lang w:val="en-GB"/>
        </w:rPr>
        <w:t> ;</w:t>
      </w:r>
      <w:r w:rsidR="00373689" w:rsidRPr="00B06A0F">
        <w:rPr>
          <w:lang w:val="en-GB"/>
        </w:rPr>
        <w:t xml:space="preserve"> </w:t>
      </w:r>
    </w:p>
    <w:p w14:paraId="7276A182" w14:textId="538541E4" w:rsidR="00373689" w:rsidRPr="00B06A0F" w:rsidRDefault="00100718" w:rsidP="00100718">
      <w:pPr>
        <w:pStyle w:val="Bullet1G"/>
        <w:numPr>
          <w:ilvl w:val="0"/>
          <w:numId w:val="0"/>
        </w:numPr>
        <w:tabs>
          <w:tab w:val="left" w:pos="1701"/>
        </w:tabs>
        <w:ind w:left="1701" w:hanging="170"/>
        <w:rPr>
          <w:lang w:val="en-GB"/>
        </w:rPr>
      </w:pPr>
      <w:r w:rsidRPr="00B06A0F">
        <w:rPr>
          <w:lang w:val="en-GB"/>
        </w:rPr>
        <w:t>•</w:t>
      </w:r>
      <w:r w:rsidRPr="00B06A0F">
        <w:rPr>
          <w:lang w:val="en-GB"/>
        </w:rPr>
        <w:tab/>
      </w:r>
      <w:r w:rsidR="00373689" w:rsidRPr="00B06A0F">
        <w:rPr>
          <w:lang w:val="en-GB"/>
        </w:rPr>
        <w:t>HRC also promoted interaction among different ethnic groups to foster religious and ethnic harmony among communities and as a possible solution to neutralize the hostile attitudes among the communities</w:t>
      </w:r>
      <w:r w:rsidR="00D36AAB" w:rsidRPr="00B06A0F">
        <w:rPr>
          <w:lang w:val="en-GB"/>
        </w:rPr>
        <w:t> ;</w:t>
      </w:r>
      <w:r w:rsidR="00373689" w:rsidRPr="00B06A0F">
        <w:rPr>
          <w:lang w:val="en-GB"/>
        </w:rPr>
        <w:t xml:space="preserve"> </w:t>
      </w:r>
    </w:p>
    <w:p w14:paraId="4C1EE685" w14:textId="3A3DB06E" w:rsidR="00373689" w:rsidRPr="00B06A0F" w:rsidRDefault="00100718" w:rsidP="00100718">
      <w:pPr>
        <w:pStyle w:val="Bullet1G"/>
        <w:numPr>
          <w:ilvl w:val="0"/>
          <w:numId w:val="0"/>
        </w:numPr>
        <w:tabs>
          <w:tab w:val="left" w:pos="1701"/>
        </w:tabs>
        <w:ind w:left="1701" w:hanging="170"/>
        <w:rPr>
          <w:lang w:val="en-GB"/>
        </w:rPr>
      </w:pPr>
      <w:r w:rsidRPr="00B06A0F">
        <w:rPr>
          <w:lang w:val="en-GB"/>
        </w:rPr>
        <w:t>•</w:t>
      </w:r>
      <w:r w:rsidRPr="00B06A0F">
        <w:rPr>
          <w:lang w:val="en-GB"/>
        </w:rPr>
        <w:tab/>
      </w:r>
      <w:r w:rsidR="00373689" w:rsidRPr="00B06A0F">
        <w:rPr>
          <w:lang w:val="en-GB"/>
        </w:rPr>
        <w:t>The Commission also focused extensively on the right to exercise franchise in an inclusive manner during the Presidential Election held in November 2019</w:t>
      </w:r>
      <w:r w:rsidR="00D36AAB" w:rsidRPr="00B06A0F">
        <w:rPr>
          <w:lang w:val="en-GB"/>
        </w:rPr>
        <w:t> ;</w:t>
      </w:r>
      <w:r w:rsidR="00373689" w:rsidRPr="00B06A0F">
        <w:rPr>
          <w:lang w:val="en-GB"/>
        </w:rPr>
        <w:t xml:space="preserve"> </w:t>
      </w:r>
    </w:p>
    <w:p w14:paraId="587E648A" w14:textId="6BA63550" w:rsidR="00373689" w:rsidRPr="00B06A0F" w:rsidRDefault="00373689" w:rsidP="00100718">
      <w:pPr>
        <w:pStyle w:val="Bullet1G"/>
        <w:numPr>
          <w:ilvl w:val="0"/>
          <w:numId w:val="0"/>
        </w:numPr>
        <w:tabs>
          <w:tab w:val="left" w:pos="1701"/>
        </w:tabs>
        <w:ind w:left="1701" w:hanging="170"/>
        <w:rPr>
          <w:b/>
          <w:bCs/>
          <w:lang w:val="en-GB"/>
        </w:rPr>
      </w:pPr>
      <w:r w:rsidRPr="00B06A0F">
        <w:rPr>
          <w:b/>
          <w:bCs/>
          <w:lang w:val="en-GB"/>
        </w:rPr>
        <w:t>2018</w:t>
      </w:r>
    </w:p>
    <w:p w14:paraId="03E3F560" w14:textId="62583798" w:rsidR="00373689" w:rsidRPr="00B06A0F" w:rsidRDefault="00100718" w:rsidP="00100718">
      <w:pPr>
        <w:pStyle w:val="Bullet1G"/>
        <w:numPr>
          <w:ilvl w:val="0"/>
          <w:numId w:val="0"/>
        </w:numPr>
        <w:tabs>
          <w:tab w:val="left" w:pos="1701"/>
        </w:tabs>
        <w:ind w:left="1701" w:hanging="170"/>
        <w:rPr>
          <w:lang w:val="en-GB"/>
        </w:rPr>
      </w:pPr>
      <w:r w:rsidRPr="00B06A0F">
        <w:rPr>
          <w:lang w:val="en-GB"/>
        </w:rPr>
        <w:t>•</w:t>
      </w:r>
      <w:r w:rsidRPr="00B06A0F">
        <w:rPr>
          <w:lang w:val="en-GB"/>
        </w:rPr>
        <w:tab/>
      </w:r>
      <w:r w:rsidR="00373689" w:rsidRPr="00B06A0F">
        <w:rPr>
          <w:lang w:val="en-GB"/>
        </w:rPr>
        <w:t>The HRCSL was accredited as an ‘A’ status (fully compliant with the Paris Principles) Human Rights Institution by the Global Alliance of Human Rights Institutions (GANHRI) in May 2018</w:t>
      </w:r>
      <w:r w:rsidR="00D36AAB" w:rsidRPr="00B06A0F">
        <w:rPr>
          <w:lang w:val="en-GB"/>
        </w:rPr>
        <w:t> ;</w:t>
      </w:r>
    </w:p>
    <w:p w14:paraId="5B492549" w14:textId="6D59B408" w:rsidR="00373689" w:rsidRPr="00B06A0F" w:rsidRDefault="00100718" w:rsidP="00100718">
      <w:pPr>
        <w:pStyle w:val="Bullet1G"/>
        <w:numPr>
          <w:ilvl w:val="0"/>
          <w:numId w:val="0"/>
        </w:numPr>
        <w:tabs>
          <w:tab w:val="left" w:pos="1701"/>
        </w:tabs>
        <w:ind w:left="1701" w:hanging="170"/>
        <w:rPr>
          <w:lang w:val="en-GB"/>
        </w:rPr>
      </w:pPr>
      <w:r w:rsidRPr="00B06A0F">
        <w:rPr>
          <w:lang w:val="en-GB"/>
        </w:rPr>
        <w:t>•</w:t>
      </w:r>
      <w:r w:rsidRPr="00B06A0F">
        <w:rPr>
          <w:lang w:val="en-GB"/>
        </w:rPr>
        <w:tab/>
      </w:r>
      <w:r w:rsidR="00373689" w:rsidRPr="00B06A0F">
        <w:rPr>
          <w:lang w:val="en-GB"/>
        </w:rPr>
        <w:t>In 2018, the Commission received 6641 complaints and concluded 5687 cases (which includes complaints accepted in previous years). Out of the 5687 concluded cases the Commission was able to successfully mediate settlements in 628 cases. The Commission issued 93 recommendations in response to individual complaints made to the Commission, which is a significant increase from the previous years, i.e. 44 in 2016 and 84 in 2017</w:t>
      </w:r>
      <w:r w:rsidR="00D36AAB" w:rsidRPr="00B06A0F">
        <w:rPr>
          <w:lang w:val="en-GB"/>
        </w:rPr>
        <w:t> ;</w:t>
      </w:r>
    </w:p>
    <w:p w14:paraId="20285151" w14:textId="255C93BD" w:rsidR="00373689" w:rsidRPr="00B06A0F" w:rsidRDefault="00100718" w:rsidP="00100718">
      <w:pPr>
        <w:pStyle w:val="Bullet1G"/>
        <w:numPr>
          <w:ilvl w:val="0"/>
          <w:numId w:val="0"/>
        </w:numPr>
        <w:tabs>
          <w:tab w:val="left" w:pos="1701"/>
        </w:tabs>
        <w:ind w:left="1701" w:hanging="170"/>
        <w:rPr>
          <w:lang w:val="en-GB"/>
        </w:rPr>
      </w:pPr>
      <w:r w:rsidRPr="00B06A0F">
        <w:rPr>
          <w:lang w:val="en-GB"/>
        </w:rPr>
        <w:t>•</w:t>
      </w:r>
      <w:r w:rsidRPr="00B06A0F">
        <w:rPr>
          <w:lang w:val="en-GB"/>
        </w:rPr>
        <w:tab/>
      </w:r>
      <w:r w:rsidR="00373689" w:rsidRPr="00B06A0F">
        <w:rPr>
          <w:lang w:val="en-GB"/>
        </w:rPr>
        <w:t>The Commission also issued a ground breaking recommendation pertaining to equal access to higher education to students with disabilities. The Commission entertained a complaint from a female student with disabilities who had gained admission to the Institute of Indigenous Medicine, University of Colombo</w:t>
      </w:r>
      <w:r w:rsidR="00D36AAB" w:rsidRPr="00B06A0F">
        <w:rPr>
          <w:lang w:val="en-GB"/>
        </w:rPr>
        <w:t> ;</w:t>
      </w:r>
    </w:p>
    <w:p w14:paraId="45C44434" w14:textId="6B9C84D0" w:rsidR="00373689" w:rsidRPr="00B06A0F" w:rsidRDefault="00100718" w:rsidP="00100718">
      <w:pPr>
        <w:pStyle w:val="Bullet1G"/>
        <w:numPr>
          <w:ilvl w:val="0"/>
          <w:numId w:val="0"/>
        </w:numPr>
        <w:tabs>
          <w:tab w:val="left" w:pos="1701"/>
        </w:tabs>
        <w:ind w:left="1701" w:hanging="170"/>
        <w:rPr>
          <w:lang w:val="en-GB"/>
        </w:rPr>
      </w:pPr>
      <w:r w:rsidRPr="00B06A0F">
        <w:rPr>
          <w:lang w:val="en-GB"/>
        </w:rPr>
        <w:t>•</w:t>
      </w:r>
      <w:r w:rsidRPr="00B06A0F">
        <w:rPr>
          <w:lang w:val="en-GB"/>
        </w:rPr>
        <w:tab/>
      </w:r>
      <w:r w:rsidR="00373689" w:rsidRPr="00B06A0F">
        <w:rPr>
          <w:lang w:val="en-GB"/>
        </w:rPr>
        <w:t>One of the most significant outreach programmes during the period under review was the youth camp on human rights. The Commission inaugurated its first ever annual Youth Camp on Human Rights (25-29, September 2018) underscoring its recognition of the importance to conscientize youth on human rights</w:t>
      </w:r>
      <w:r w:rsidR="00D36AAB" w:rsidRPr="00B06A0F">
        <w:rPr>
          <w:lang w:val="en-GB"/>
        </w:rPr>
        <w:t> ;</w:t>
      </w:r>
    </w:p>
    <w:p w14:paraId="15794613" w14:textId="6EA00084" w:rsidR="00373689" w:rsidRPr="00B06A0F" w:rsidRDefault="00100718" w:rsidP="00100718">
      <w:pPr>
        <w:pStyle w:val="Bullet1G"/>
        <w:numPr>
          <w:ilvl w:val="0"/>
          <w:numId w:val="0"/>
        </w:numPr>
        <w:tabs>
          <w:tab w:val="left" w:pos="1701"/>
        </w:tabs>
        <w:ind w:left="1701" w:hanging="170"/>
        <w:rPr>
          <w:lang w:val="en-GB"/>
        </w:rPr>
      </w:pPr>
      <w:r w:rsidRPr="00B06A0F">
        <w:rPr>
          <w:lang w:val="en-GB"/>
        </w:rPr>
        <w:t>•</w:t>
      </w:r>
      <w:r w:rsidRPr="00B06A0F">
        <w:rPr>
          <w:lang w:val="en-GB"/>
        </w:rPr>
        <w:tab/>
      </w:r>
      <w:r w:rsidR="00373689" w:rsidRPr="00B06A0F">
        <w:rPr>
          <w:lang w:val="en-GB"/>
        </w:rPr>
        <w:t>In 2018, the Commission successfully conducted a variety of outreach programmes in order to promote awareness and educate the public on human rights issues</w:t>
      </w:r>
      <w:r w:rsidR="00D36AAB" w:rsidRPr="00B06A0F">
        <w:rPr>
          <w:lang w:val="en-GB"/>
        </w:rPr>
        <w:t> ;</w:t>
      </w:r>
      <w:r w:rsidR="00373689" w:rsidRPr="002D1E4D">
        <w:rPr>
          <w:rStyle w:val="FootnoteReference"/>
        </w:rPr>
        <w:footnoteReference w:id="33"/>
      </w:r>
    </w:p>
    <w:p w14:paraId="68820FCE" w14:textId="23EA216D" w:rsidR="00373689" w:rsidRPr="00B06A0F" w:rsidRDefault="0059522E" w:rsidP="0059522E">
      <w:pPr>
        <w:pStyle w:val="H23G"/>
        <w:rPr>
          <w:lang w:val="en-GB"/>
        </w:rPr>
      </w:pPr>
      <w:r w:rsidRPr="00B06A0F">
        <w:rPr>
          <w:lang w:val="en-GB"/>
        </w:rPr>
        <w:tab/>
      </w:r>
      <w:r w:rsidRPr="00B06A0F">
        <w:rPr>
          <w:lang w:val="en-GB"/>
        </w:rPr>
        <w:tab/>
      </w:r>
      <w:r w:rsidR="00373689" w:rsidRPr="00B06A0F">
        <w:rPr>
          <w:lang w:val="en-GB"/>
        </w:rPr>
        <w:t>2017</w:t>
      </w:r>
    </w:p>
    <w:p w14:paraId="60A547EC" w14:textId="0B40C9F5" w:rsidR="00373689" w:rsidRPr="00B06A0F" w:rsidRDefault="00100718" w:rsidP="00100718">
      <w:pPr>
        <w:pStyle w:val="Bullet1G"/>
        <w:numPr>
          <w:ilvl w:val="0"/>
          <w:numId w:val="0"/>
        </w:numPr>
        <w:tabs>
          <w:tab w:val="left" w:pos="1701"/>
        </w:tabs>
        <w:ind w:left="1701" w:hanging="170"/>
        <w:rPr>
          <w:lang w:val="en-GB"/>
        </w:rPr>
      </w:pPr>
      <w:r w:rsidRPr="00B06A0F">
        <w:rPr>
          <w:lang w:val="en-GB"/>
        </w:rPr>
        <w:t>•</w:t>
      </w:r>
      <w:r w:rsidRPr="00B06A0F">
        <w:rPr>
          <w:lang w:val="en-GB"/>
        </w:rPr>
        <w:tab/>
      </w:r>
      <w:r w:rsidR="00373689" w:rsidRPr="00B06A0F">
        <w:rPr>
          <w:lang w:val="en-GB"/>
        </w:rPr>
        <w:t>The HRCSL finalized and adopted the strategic plan for the Commission, which was initiated in 2016</w:t>
      </w:r>
      <w:r w:rsidR="00D36AAB" w:rsidRPr="00B06A0F">
        <w:rPr>
          <w:lang w:val="en-GB"/>
        </w:rPr>
        <w:t> ;</w:t>
      </w:r>
    </w:p>
    <w:p w14:paraId="3FC50CC4" w14:textId="67B461E1" w:rsidR="00373689" w:rsidRPr="00B06A0F" w:rsidRDefault="00100718" w:rsidP="00100718">
      <w:pPr>
        <w:pStyle w:val="Bullet1G"/>
        <w:numPr>
          <w:ilvl w:val="0"/>
          <w:numId w:val="0"/>
        </w:numPr>
        <w:tabs>
          <w:tab w:val="left" w:pos="1701"/>
        </w:tabs>
        <w:ind w:left="1701" w:hanging="170"/>
        <w:rPr>
          <w:lang w:val="en-GB"/>
        </w:rPr>
      </w:pPr>
      <w:r w:rsidRPr="00B06A0F">
        <w:rPr>
          <w:lang w:val="en-GB"/>
        </w:rPr>
        <w:t>•</w:t>
      </w:r>
      <w:r w:rsidRPr="00B06A0F">
        <w:rPr>
          <w:lang w:val="en-GB"/>
        </w:rPr>
        <w:tab/>
      </w:r>
      <w:r w:rsidR="00373689" w:rsidRPr="00B06A0F">
        <w:rPr>
          <w:lang w:val="en-GB"/>
        </w:rPr>
        <w:t>In 2017, the Commission received 7711 complaints and concluded 5711 cases. Out of the 5711 concluded cases the Commission was able to successfully mediate settlements in 1332 cases. The Commission issued 84 recommendations in response to individual complaint</w:t>
      </w:r>
      <w:r w:rsidR="00E16D0E">
        <w:rPr>
          <w:lang w:val="en-GB"/>
        </w:rPr>
        <w:t>s made</w:t>
      </w:r>
      <w:r w:rsidR="009351EB">
        <w:rPr>
          <w:lang w:val="en-GB"/>
        </w:rPr>
        <w:t>;</w:t>
      </w:r>
    </w:p>
    <w:p w14:paraId="0587817D" w14:textId="37FB5465" w:rsidR="00373689" w:rsidRPr="00D56BFF" w:rsidRDefault="0059522E" w:rsidP="0059522E">
      <w:pPr>
        <w:pStyle w:val="H23G"/>
      </w:pPr>
      <w:r w:rsidRPr="00B06A0F">
        <w:rPr>
          <w:lang w:val="en-GB"/>
        </w:rPr>
        <w:tab/>
      </w:r>
      <w:r w:rsidRPr="00B06A0F">
        <w:rPr>
          <w:lang w:val="en-GB"/>
        </w:rPr>
        <w:tab/>
      </w:r>
      <w:r w:rsidR="00373689" w:rsidRPr="00D56BFF">
        <w:t>2016</w:t>
      </w:r>
    </w:p>
    <w:p w14:paraId="3A7F5A6C" w14:textId="67D2C399" w:rsidR="00373689" w:rsidRPr="00B06A0F" w:rsidRDefault="00100718" w:rsidP="00100718">
      <w:pPr>
        <w:pStyle w:val="Bullet1G"/>
        <w:numPr>
          <w:ilvl w:val="0"/>
          <w:numId w:val="0"/>
        </w:numPr>
        <w:tabs>
          <w:tab w:val="left" w:pos="1701"/>
        </w:tabs>
        <w:ind w:left="1701" w:hanging="170"/>
        <w:rPr>
          <w:lang w:val="en-GB"/>
        </w:rPr>
      </w:pPr>
      <w:r w:rsidRPr="00B06A0F">
        <w:rPr>
          <w:lang w:val="en-GB"/>
        </w:rPr>
        <w:t>•</w:t>
      </w:r>
      <w:r w:rsidRPr="00B06A0F">
        <w:rPr>
          <w:lang w:val="en-GB"/>
        </w:rPr>
        <w:tab/>
      </w:r>
      <w:r w:rsidR="00373689" w:rsidRPr="00B06A0F">
        <w:rPr>
          <w:lang w:val="en-GB"/>
        </w:rPr>
        <w:t>HRC hosted a regional workshop on Promoting and Protecting Human Rights in relation to Sexual Orientation, Gender Identity and Sex Characteristics (SOGI Rights), which was organized by the Asia Pacific Forum and the United Nations Development Programme (UNDP) to strengthen the capacity of NHRIs and Civil-Society Organizations in the region to work with LGBTIQ communities to strengthen advocacy for promotion and protection of their human rights. This included a blended learning course consisting of two components; an online course and a face to face workshop. It was held from 12 – 16 December 2016 at Colombo. Participants included persons from 07 countries</w:t>
      </w:r>
      <w:r w:rsidR="00D36AAB" w:rsidRPr="00B06A0F">
        <w:rPr>
          <w:lang w:val="en-GB"/>
        </w:rPr>
        <w:t> ;</w:t>
      </w:r>
    </w:p>
    <w:p w14:paraId="42BCBC0C" w14:textId="4F90752C" w:rsidR="00373689" w:rsidRPr="00B06A0F" w:rsidRDefault="00100718" w:rsidP="00100718">
      <w:pPr>
        <w:pStyle w:val="Bullet1G"/>
        <w:numPr>
          <w:ilvl w:val="0"/>
          <w:numId w:val="0"/>
        </w:numPr>
        <w:tabs>
          <w:tab w:val="left" w:pos="1701"/>
        </w:tabs>
        <w:ind w:left="1701" w:hanging="170"/>
        <w:rPr>
          <w:lang w:val="en-GB"/>
        </w:rPr>
      </w:pPr>
      <w:r w:rsidRPr="00B06A0F">
        <w:rPr>
          <w:lang w:val="en-GB"/>
        </w:rPr>
        <w:lastRenderedPageBreak/>
        <w:t>•</w:t>
      </w:r>
      <w:r w:rsidRPr="00B06A0F">
        <w:rPr>
          <w:lang w:val="en-GB"/>
        </w:rPr>
        <w:tab/>
      </w:r>
      <w:r w:rsidR="00373689" w:rsidRPr="00B06A0F">
        <w:rPr>
          <w:lang w:val="en-GB"/>
        </w:rPr>
        <w:t>A recommendation was issued to abolish the death penalty in Sri Lanka in keeping with Sri Lankan commitment to a more humane society consonant with human rights principles and values</w:t>
      </w:r>
      <w:r w:rsidR="00D36AAB" w:rsidRPr="00B06A0F">
        <w:rPr>
          <w:lang w:val="en-GB"/>
        </w:rPr>
        <w:t> ;</w:t>
      </w:r>
    </w:p>
    <w:p w14:paraId="5D86F7E4" w14:textId="73EC0986" w:rsidR="00373689" w:rsidRPr="00B06A0F" w:rsidRDefault="00100718" w:rsidP="00100718">
      <w:pPr>
        <w:pStyle w:val="Bullet1G"/>
        <w:numPr>
          <w:ilvl w:val="0"/>
          <w:numId w:val="0"/>
        </w:numPr>
        <w:tabs>
          <w:tab w:val="left" w:pos="1701"/>
        </w:tabs>
        <w:ind w:left="1701" w:hanging="170"/>
        <w:rPr>
          <w:lang w:val="en-GB"/>
        </w:rPr>
      </w:pPr>
      <w:r w:rsidRPr="00B06A0F">
        <w:rPr>
          <w:lang w:val="en-GB"/>
        </w:rPr>
        <w:t>•</w:t>
      </w:r>
      <w:r w:rsidRPr="00B06A0F">
        <w:rPr>
          <w:lang w:val="en-GB"/>
        </w:rPr>
        <w:tab/>
      </w:r>
      <w:r w:rsidR="00373689" w:rsidRPr="00B06A0F">
        <w:rPr>
          <w:lang w:val="en-GB"/>
        </w:rPr>
        <w:t>The Commission recommended to the Ministry of Health to issue a circular to enable transgender persons to change their sex in their personal documentation, such as the National Identity Card (NIC). The Registrar-General issued circular No 06/2016 dated 28.07.2016 instructing all registrars in the country to change the sex and name in the birth certificate based on the gender recognition certificate</w:t>
      </w:r>
      <w:r w:rsidR="00D36AAB" w:rsidRPr="00B06A0F">
        <w:rPr>
          <w:lang w:val="en-GB"/>
        </w:rPr>
        <w:t> ;</w:t>
      </w:r>
    </w:p>
    <w:p w14:paraId="1DE0D65F" w14:textId="41365324" w:rsidR="00373689" w:rsidRPr="00B06A0F" w:rsidRDefault="00100718" w:rsidP="00100718">
      <w:pPr>
        <w:pStyle w:val="Bullet1G"/>
        <w:numPr>
          <w:ilvl w:val="0"/>
          <w:numId w:val="0"/>
        </w:numPr>
        <w:tabs>
          <w:tab w:val="left" w:pos="1701"/>
        </w:tabs>
        <w:ind w:left="1701" w:hanging="170"/>
        <w:rPr>
          <w:lang w:val="en-GB"/>
        </w:rPr>
      </w:pPr>
      <w:r w:rsidRPr="00B06A0F">
        <w:rPr>
          <w:lang w:val="en-GB"/>
        </w:rPr>
        <w:t>•</w:t>
      </w:r>
      <w:r w:rsidRPr="00B06A0F">
        <w:rPr>
          <w:lang w:val="en-GB"/>
        </w:rPr>
        <w:tab/>
      </w:r>
      <w:r w:rsidR="00373689" w:rsidRPr="00B06A0F">
        <w:rPr>
          <w:lang w:val="en-GB"/>
        </w:rPr>
        <w:t>The Human Rights Commission issued directives on arrest and detention of persons arrested under the Prevention of Terrorism (Temporary Provisions) Act No. 48 of 1979</w:t>
      </w:r>
      <w:r w:rsidR="00D36AAB" w:rsidRPr="00B06A0F">
        <w:rPr>
          <w:lang w:val="en-GB"/>
        </w:rPr>
        <w:t> ;</w:t>
      </w:r>
    </w:p>
    <w:p w14:paraId="558CCD9B" w14:textId="23806457" w:rsidR="00373689" w:rsidRPr="00B06A0F" w:rsidRDefault="00100718" w:rsidP="00100718">
      <w:pPr>
        <w:pStyle w:val="Bullet1G"/>
        <w:numPr>
          <w:ilvl w:val="0"/>
          <w:numId w:val="0"/>
        </w:numPr>
        <w:tabs>
          <w:tab w:val="left" w:pos="1701"/>
        </w:tabs>
        <w:ind w:left="1701" w:hanging="170"/>
        <w:rPr>
          <w:lang w:val="en-GB"/>
        </w:rPr>
      </w:pPr>
      <w:r w:rsidRPr="00B06A0F">
        <w:rPr>
          <w:lang w:val="en-GB"/>
        </w:rPr>
        <w:t>•</w:t>
      </w:r>
      <w:r w:rsidRPr="00B06A0F">
        <w:rPr>
          <w:lang w:val="en-GB"/>
        </w:rPr>
        <w:tab/>
      </w:r>
      <w:r w:rsidR="00373689" w:rsidRPr="00B06A0F">
        <w:rPr>
          <w:lang w:val="en-GB"/>
        </w:rPr>
        <w:t>The Human Rights Commission of Sri Lanka in a public statement commended the adoption of Office on Missing Persons (Establishment, Administration and Discharge of functions) Act and reiterated a number of important elements that have to be given serious consideration in establishing the Office.</w:t>
      </w:r>
      <w:r w:rsidR="00373689" w:rsidRPr="002D1E4D">
        <w:rPr>
          <w:rStyle w:val="FootnoteReference"/>
        </w:rPr>
        <w:footnoteReference w:id="34"/>
      </w:r>
    </w:p>
    <w:p w14:paraId="15B89E02" w14:textId="77777777" w:rsidR="00373689" w:rsidRPr="00B06A0F" w:rsidRDefault="00373689" w:rsidP="0092455F">
      <w:pPr>
        <w:pStyle w:val="SingleTxtG"/>
        <w:numPr>
          <w:ilvl w:val="0"/>
          <w:numId w:val="19"/>
        </w:numPr>
        <w:ind w:left="1134" w:firstLine="0"/>
        <w:rPr>
          <w:lang w:val="en-GB"/>
        </w:rPr>
      </w:pPr>
      <w:r w:rsidRPr="00B06A0F">
        <w:rPr>
          <w:lang w:val="en-GB"/>
        </w:rPr>
        <w:t xml:space="preserve">It needs to be stated that HRC of Sri Lanka has been investigating on violations of women’s rights and gender rights and has made its recommendations to the Government in line with the CEDAW articles. </w:t>
      </w:r>
    </w:p>
    <w:p w14:paraId="66927F60" w14:textId="36CDD822" w:rsidR="00373689" w:rsidRDefault="00373689" w:rsidP="0092455F">
      <w:pPr>
        <w:pStyle w:val="SingleTxtG"/>
        <w:numPr>
          <w:ilvl w:val="0"/>
          <w:numId w:val="19"/>
        </w:numPr>
        <w:ind w:left="1134" w:firstLine="0"/>
        <w:rPr>
          <w:lang w:val="en-GB"/>
        </w:rPr>
      </w:pPr>
      <w:r w:rsidRPr="00B06A0F">
        <w:rPr>
          <w:lang w:val="en-GB"/>
        </w:rPr>
        <w:t>Expanding the Government’s commitment to human rights further, a National Human Rights Action Plan (NHRAP) for 2017-2021 was prepared in consultation with a broad range of stakeholders including those in government, independent institutions including the Human Rights Commission of Sri Lanka and the Election Commission, civil society actors and the general public. The plan envisions Sri Lanka’s vision for human rights for 2017-2021 and a separate section on Women’s Rights is included in the NHRAP.</w:t>
      </w:r>
    </w:p>
    <w:p w14:paraId="11E954D7" w14:textId="3B6C6EDF" w:rsidR="00D56BFF" w:rsidRPr="00D56BFF" w:rsidRDefault="00D56BFF" w:rsidP="00D56BFF">
      <w:pPr>
        <w:pStyle w:val="H1G"/>
        <w:rPr>
          <w:lang w:val="en-GB"/>
        </w:rPr>
      </w:pPr>
      <w:r w:rsidRPr="00E16D0E">
        <w:rPr>
          <w:lang w:val="en-GB"/>
        </w:rPr>
        <w:tab/>
      </w:r>
      <w:r w:rsidRPr="00E16D0E">
        <w:rPr>
          <w:lang w:val="en-GB"/>
        </w:rPr>
        <w:tab/>
      </w:r>
      <w:r w:rsidRPr="00D56BFF">
        <w:rPr>
          <w:lang w:val="en-GB"/>
        </w:rPr>
        <w:t>Reporting process at the national level</w:t>
      </w:r>
    </w:p>
    <w:p w14:paraId="75722AF6" w14:textId="54A44B91" w:rsidR="00373689" w:rsidRPr="00B06A0F" w:rsidRDefault="00373689" w:rsidP="0092455F">
      <w:pPr>
        <w:pStyle w:val="SingleTxtG"/>
        <w:numPr>
          <w:ilvl w:val="0"/>
          <w:numId w:val="19"/>
        </w:numPr>
        <w:ind w:left="1134" w:firstLine="0"/>
        <w:rPr>
          <w:lang w:val="en-GB"/>
        </w:rPr>
      </w:pPr>
      <w:r w:rsidRPr="00B06A0F">
        <w:rPr>
          <w:lang w:val="en-GB"/>
        </w:rPr>
        <w:t>CEDAW articles 17 to 30 has outlined the State commitment to implement and report progress periodically to CEDAW committee. This 9th State party report is prepared in line with the CEDAW Article 18</w:t>
      </w:r>
      <w:r w:rsidR="00D36AAB" w:rsidRPr="00B06A0F">
        <w:rPr>
          <w:lang w:val="en-GB"/>
        </w:rPr>
        <w:t>.</w:t>
      </w:r>
    </w:p>
    <w:p w14:paraId="37E71EBF" w14:textId="5EBC9F07" w:rsidR="00373689" w:rsidRPr="00B06A0F" w:rsidRDefault="00D36AAB" w:rsidP="0092455F">
      <w:pPr>
        <w:pStyle w:val="SingleTxtG"/>
        <w:rPr>
          <w:lang w:val="en-GB"/>
        </w:rPr>
      </w:pPr>
      <w:r w:rsidRPr="00B06A0F">
        <w:rPr>
          <w:lang w:val="en-GB"/>
        </w:rPr>
        <w:t>146.</w:t>
      </w:r>
      <w:r w:rsidRPr="00B06A0F">
        <w:rPr>
          <w:lang w:val="en-GB"/>
        </w:rPr>
        <w:tab/>
      </w:r>
      <w:r w:rsidR="00373689" w:rsidRPr="00B06A0F">
        <w:rPr>
          <w:lang w:val="en-GB"/>
        </w:rPr>
        <w:t>The process that led to the preparation of the 9</w:t>
      </w:r>
      <w:r w:rsidR="00373689" w:rsidRPr="00B06A0F">
        <w:rPr>
          <w:vertAlign w:val="superscript"/>
          <w:lang w:val="en-GB"/>
        </w:rPr>
        <w:t>th</w:t>
      </w:r>
      <w:r w:rsidR="00373689" w:rsidRPr="00B06A0F">
        <w:rPr>
          <w:lang w:val="en-GB"/>
        </w:rPr>
        <w:t xml:space="preserve"> report was as follows: </w:t>
      </w:r>
    </w:p>
    <w:p w14:paraId="078293B7" w14:textId="32F87506" w:rsidR="00373689" w:rsidRPr="00B06A0F" w:rsidRDefault="00D36AAB" w:rsidP="0092455F">
      <w:pPr>
        <w:pStyle w:val="SingleTxtG"/>
        <w:rPr>
          <w:lang w:val="en-GB"/>
        </w:rPr>
      </w:pPr>
      <w:r w:rsidRPr="00B06A0F">
        <w:rPr>
          <w:lang w:val="en-GB"/>
        </w:rPr>
        <w:tab/>
      </w:r>
      <w:r w:rsidR="00EE078E" w:rsidRPr="00B06A0F">
        <w:rPr>
          <w:lang w:val="en-GB"/>
        </w:rPr>
        <w:tab/>
      </w:r>
      <w:proofErr w:type="spellStart"/>
      <w:r w:rsidR="00EE078E" w:rsidRPr="00B06A0F">
        <w:rPr>
          <w:lang w:val="en-GB"/>
        </w:rPr>
        <w:t>i</w:t>
      </w:r>
      <w:proofErr w:type="spellEnd"/>
      <w:r w:rsidR="00EE078E" w:rsidRPr="00B06A0F">
        <w:rPr>
          <w:lang w:val="en-GB"/>
        </w:rPr>
        <w:t>.</w:t>
      </w:r>
      <w:r w:rsidR="00EE078E" w:rsidRPr="00B06A0F">
        <w:rPr>
          <w:lang w:val="en-GB"/>
        </w:rPr>
        <w:tab/>
      </w:r>
      <w:r w:rsidR="00373689" w:rsidRPr="00B06A0F">
        <w:rPr>
          <w:lang w:val="en-GB"/>
        </w:rPr>
        <w:t>Review of secondary information and data</w:t>
      </w:r>
      <w:r w:rsidRPr="00B06A0F">
        <w:rPr>
          <w:lang w:val="en-GB"/>
        </w:rPr>
        <w:t> :</w:t>
      </w:r>
      <w:r w:rsidR="00472AE3" w:rsidRPr="00B06A0F">
        <w:rPr>
          <w:lang w:val="en-GB"/>
        </w:rPr>
        <w:t xml:space="preserve"> a</w:t>
      </w:r>
      <w:r w:rsidR="00373689" w:rsidRPr="00B06A0F">
        <w:rPr>
          <w:lang w:val="en-GB"/>
        </w:rPr>
        <w:t xml:space="preserve"> comprehensive literature review was carried out to gather qualitative and quantitative information to be included in the Common Core Document and the Treaty Specific Document. Review of policies and programmes related to CEDAW concluding observations performed by state and non-state stakeholders was also carried out</w:t>
      </w:r>
      <w:r w:rsidRPr="00B06A0F">
        <w:rPr>
          <w:lang w:val="en-GB"/>
        </w:rPr>
        <w:t> ;</w:t>
      </w:r>
      <w:r w:rsidR="00373689" w:rsidRPr="00B06A0F">
        <w:rPr>
          <w:lang w:val="en-GB"/>
        </w:rPr>
        <w:t xml:space="preserve">  </w:t>
      </w:r>
    </w:p>
    <w:p w14:paraId="640F91D5" w14:textId="2508DEAE" w:rsidR="00373689" w:rsidRPr="00B06A0F" w:rsidRDefault="00D36AAB" w:rsidP="0092455F">
      <w:pPr>
        <w:pStyle w:val="SingleTxtG"/>
        <w:rPr>
          <w:lang w:val="en-GB"/>
        </w:rPr>
      </w:pPr>
      <w:r>
        <w:rPr>
          <w:rFonts w:eastAsia="Calibri"/>
          <w:lang w:val="en-US"/>
        </w:rPr>
        <w:tab/>
      </w:r>
      <w:r w:rsidR="00EE078E">
        <w:rPr>
          <w:rFonts w:eastAsia="Calibri"/>
          <w:lang w:val="en-US"/>
        </w:rPr>
        <w:tab/>
      </w:r>
      <w:r w:rsidR="000305EC" w:rsidRPr="0092455F">
        <w:rPr>
          <w:rFonts w:eastAsia="Calibri"/>
          <w:lang w:val="en-US"/>
        </w:rPr>
        <w:t>ii.</w:t>
      </w:r>
      <w:r w:rsidR="000305EC" w:rsidRPr="0092455F">
        <w:rPr>
          <w:rFonts w:eastAsia="Calibri"/>
          <w:lang w:val="en-US"/>
        </w:rPr>
        <w:tab/>
      </w:r>
      <w:r w:rsidR="00373689" w:rsidRPr="00B06A0F">
        <w:rPr>
          <w:lang w:val="en-GB"/>
        </w:rPr>
        <w:t xml:space="preserve">Consultations with State agencies at National, Provincial and District </w:t>
      </w:r>
      <w:proofErr w:type="gramStart"/>
      <w:r w:rsidR="00373689" w:rsidRPr="00B06A0F">
        <w:rPr>
          <w:lang w:val="en-GB"/>
        </w:rPr>
        <w:t>Levels</w:t>
      </w:r>
      <w:r w:rsidRPr="00B06A0F">
        <w:rPr>
          <w:lang w:val="en-GB"/>
        </w:rPr>
        <w:t> :</w:t>
      </w:r>
      <w:proofErr w:type="gramEnd"/>
      <w:r w:rsidR="00373689" w:rsidRPr="00B06A0F">
        <w:rPr>
          <w:lang w:val="en-GB"/>
        </w:rPr>
        <w:t xml:space="preserve"> </w:t>
      </w:r>
      <w:r w:rsidR="00472AE3" w:rsidRPr="00B06A0F">
        <w:rPr>
          <w:lang w:val="en-GB"/>
        </w:rPr>
        <w:t>t</w:t>
      </w:r>
      <w:r w:rsidR="00373689" w:rsidRPr="00B06A0F">
        <w:rPr>
          <w:lang w:val="en-GB"/>
        </w:rPr>
        <w:t xml:space="preserve">hrough the SMWCDPSE consultations were conducted to obtain </w:t>
      </w:r>
      <w:proofErr w:type="spellStart"/>
      <w:r w:rsidR="00373689" w:rsidRPr="00B06A0F">
        <w:rPr>
          <w:lang w:val="en-GB"/>
        </w:rPr>
        <w:t>firsthand</w:t>
      </w:r>
      <w:proofErr w:type="spellEnd"/>
      <w:r w:rsidR="00373689" w:rsidRPr="00B06A0F">
        <w:rPr>
          <w:lang w:val="en-GB"/>
        </w:rPr>
        <w:t xml:space="preserve"> information in relation to implementation of programmes/projects at different levels that have direct relevance to CEDAW articles.  Consultative meetings were conducted through Zoom due to the prevailing Covid 19 situation in the country and information were elicited on the issues related to the Concluding Observations and CEDAW implementation at each of the level.  Questionnaires were developed separately for each of the meetings based on the issues raised in the Concluding observations</w:t>
      </w:r>
      <w:r w:rsidR="00472AE3" w:rsidRPr="00B06A0F">
        <w:rPr>
          <w:lang w:val="en-GB"/>
        </w:rPr>
        <w:t> :</w:t>
      </w:r>
      <w:r w:rsidR="00373689" w:rsidRPr="00B06A0F">
        <w:rPr>
          <w:lang w:val="en-GB"/>
        </w:rPr>
        <w:t xml:space="preserve"> </w:t>
      </w:r>
    </w:p>
    <w:p w14:paraId="445A8733" w14:textId="6053768A" w:rsidR="00373689" w:rsidRPr="00B06A0F" w:rsidRDefault="00373689" w:rsidP="0092455F">
      <w:pPr>
        <w:pStyle w:val="SingleTxtG"/>
        <w:numPr>
          <w:ilvl w:val="0"/>
          <w:numId w:val="20"/>
        </w:numPr>
        <w:rPr>
          <w:lang w:val="en-GB"/>
        </w:rPr>
      </w:pPr>
      <w:r w:rsidRPr="00B06A0F">
        <w:rPr>
          <w:lang w:val="en-GB"/>
        </w:rPr>
        <w:t xml:space="preserve">At the National level: Discussions were held with Ministry of Justice, Ministry of Finance, Ministry of </w:t>
      </w:r>
      <w:proofErr w:type="spellStart"/>
      <w:r w:rsidRPr="00B06A0F">
        <w:rPr>
          <w:lang w:val="en-GB"/>
        </w:rPr>
        <w:t>Defense</w:t>
      </w:r>
      <w:proofErr w:type="spellEnd"/>
      <w:r w:rsidRPr="00B06A0F">
        <w:rPr>
          <w:lang w:val="en-GB"/>
        </w:rPr>
        <w:t>, Ministry of Labour, Ministry of Health, and Ministry of Education, Ministry of Foreign Employment and the relevant State Ministries under these Cabinet ministries</w:t>
      </w:r>
      <w:r w:rsidR="00472AE3" w:rsidRPr="00B06A0F">
        <w:rPr>
          <w:lang w:val="en-GB"/>
        </w:rPr>
        <w:t> ;</w:t>
      </w:r>
      <w:r w:rsidRPr="00B06A0F">
        <w:rPr>
          <w:lang w:val="en-GB"/>
        </w:rPr>
        <w:t xml:space="preserve"> </w:t>
      </w:r>
    </w:p>
    <w:p w14:paraId="60017BCD" w14:textId="7CF76C99" w:rsidR="00373689" w:rsidRPr="00B06A0F" w:rsidRDefault="00472AE3" w:rsidP="0092455F">
      <w:pPr>
        <w:pStyle w:val="SingleTxtG"/>
        <w:numPr>
          <w:ilvl w:val="0"/>
          <w:numId w:val="20"/>
        </w:numPr>
        <w:rPr>
          <w:lang w:val="en-GB"/>
        </w:rPr>
      </w:pPr>
      <w:r w:rsidRPr="00B06A0F">
        <w:rPr>
          <w:lang w:val="en-GB"/>
        </w:rPr>
        <w:t xml:space="preserve">At the </w:t>
      </w:r>
      <w:r w:rsidR="00373689" w:rsidRPr="00B06A0F">
        <w:rPr>
          <w:lang w:val="en-GB"/>
        </w:rPr>
        <w:t>Provincial level: Reports on the gender and development work of the Eastern and Southern Provincial were reviewed</w:t>
      </w:r>
      <w:r w:rsidRPr="00B06A0F">
        <w:rPr>
          <w:lang w:val="en-GB"/>
        </w:rPr>
        <w:t> ;</w:t>
      </w:r>
      <w:r w:rsidR="00373689" w:rsidRPr="00B06A0F">
        <w:rPr>
          <w:lang w:val="en-GB"/>
        </w:rPr>
        <w:t xml:space="preserve"> </w:t>
      </w:r>
    </w:p>
    <w:p w14:paraId="33F7643B" w14:textId="3B0E37A6" w:rsidR="00373689" w:rsidRPr="00B06A0F" w:rsidRDefault="00472AE3" w:rsidP="0092455F">
      <w:pPr>
        <w:pStyle w:val="SingleTxtG"/>
        <w:numPr>
          <w:ilvl w:val="0"/>
          <w:numId w:val="20"/>
        </w:numPr>
        <w:rPr>
          <w:lang w:val="en-GB"/>
        </w:rPr>
      </w:pPr>
      <w:r w:rsidRPr="00B06A0F">
        <w:rPr>
          <w:lang w:val="en-GB"/>
        </w:rPr>
        <w:lastRenderedPageBreak/>
        <w:t xml:space="preserve">At the </w:t>
      </w:r>
      <w:r w:rsidR="00373689" w:rsidRPr="00B06A0F">
        <w:rPr>
          <w:lang w:val="en-GB"/>
        </w:rPr>
        <w:t xml:space="preserve">District Level: Virtual discussions were held with District Secretariat staff in Anuradhapura, </w:t>
      </w:r>
      <w:proofErr w:type="spellStart"/>
      <w:r w:rsidR="00373689" w:rsidRPr="00B06A0F">
        <w:rPr>
          <w:lang w:val="en-GB"/>
        </w:rPr>
        <w:t>Killlinochchi</w:t>
      </w:r>
      <w:proofErr w:type="spellEnd"/>
      <w:r w:rsidR="00373689" w:rsidRPr="00B06A0F">
        <w:rPr>
          <w:lang w:val="en-GB"/>
        </w:rPr>
        <w:t xml:space="preserve"> and Nuwara </w:t>
      </w:r>
      <w:proofErr w:type="spellStart"/>
      <w:r w:rsidR="00373689" w:rsidRPr="00B06A0F">
        <w:rPr>
          <w:lang w:val="en-GB"/>
        </w:rPr>
        <w:t>Eliya</w:t>
      </w:r>
      <w:proofErr w:type="spellEnd"/>
      <w:r w:rsidRPr="00B06A0F">
        <w:rPr>
          <w:lang w:val="en-GB"/>
        </w:rPr>
        <w:t> ;</w:t>
      </w:r>
    </w:p>
    <w:p w14:paraId="350BA5BD" w14:textId="73A64676" w:rsidR="00373689" w:rsidRPr="00B06A0F" w:rsidRDefault="00472AE3" w:rsidP="0092455F">
      <w:pPr>
        <w:pStyle w:val="SingleTxtG"/>
        <w:rPr>
          <w:lang w:val="en-GB"/>
        </w:rPr>
      </w:pPr>
      <w:r>
        <w:rPr>
          <w:rFonts w:eastAsia="Calibri"/>
          <w:lang w:val="en-US"/>
        </w:rPr>
        <w:tab/>
      </w:r>
      <w:r w:rsidR="00EE078E">
        <w:rPr>
          <w:rFonts w:eastAsia="Calibri"/>
          <w:lang w:val="en-US"/>
        </w:rPr>
        <w:tab/>
      </w:r>
      <w:r w:rsidR="000305EC" w:rsidRPr="0092455F">
        <w:rPr>
          <w:rFonts w:eastAsia="Calibri"/>
          <w:lang w:val="en-US"/>
        </w:rPr>
        <w:t>iii.</w:t>
      </w:r>
      <w:r w:rsidR="000305EC" w:rsidRPr="0092455F">
        <w:rPr>
          <w:rFonts w:eastAsia="Calibri"/>
          <w:lang w:val="en-US"/>
        </w:rPr>
        <w:tab/>
      </w:r>
      <w:r w:rsidR="00373689" w:rsidRPr="00B06A0F">
        <w:rPr>
          <w:lang w:val="en-GB"/>
        </w:rPr>
        <w:t xml:space="preserve">Consultation with civil society and women </w:t>
      </w:r>
      <w:proofErr w:type="gramStart"/>
      <w:r w:rsidR="00373689" w:rsidRPr="00B06A0F">
        <w:rPr>
          <w:lang w:val="en-GB"/>
        </w:rPr>
        <w:t>groups</w:t>
      </w:r>
      <w:r w:rsidRPr="00B06A0F">
        <w:rPr>
          <w:lang w:val="en-GB"/>
        </w:rPr>
        <w:t> :</w:t>
      </w:r>
      <w:proofErr w:type="gramEnd"/>
      <w:r w:rsidRPr="00B06A0F">
        <w:rPr>
          <w:lang w:val="en-GB"/>
        </w:rPr>
        <w:t xml:space="preserve"> d</w:t>
      </w:r>
      <w:r w:rsidR="00373689" w:rsidRPr="00B06A0F">
        <w:rPr>
          <w:lang w:val="en-GB"/>
        </w:rPr>
        <w:t xml:space="preserve">iscussions with women groups and Women Development Societies (WDSs) in a few districts were carried out and responses from the community groups were elicited with special reference to the issues raised on rural women in the </w:t>
      </w:r>
      <w:proofErr w:type="spellStart"/>
      <w:r w:rsidR="00373689" w:rsidRPr="00B06A0F">
        <w:rPr>
          <w:lang w:val="en-GB"/>
        </w:rPr>
        <w:t>report.Written</w:t>
      </w:r>
      <w:proofErr w:type="spellEnd"/>
      <w:r w:rsidR="00373689" w:rsidRPr="00B06A0F">
        <w:rPr>
          <w:lang w:val="en-GB"/>
        </w:rPr>
        <w:t xml:space="preserve"> submissions were obtained from the UN agencies, INGOs and CSOs who have membership of the anti-gender-based violence forum facilitated by UNFPA. </w:t>
      </w:r>
    </w:p>
    <w:p w14:paraId="1AE200A8" w14:textId="77777777" w:rsidR="00373689" w:rsidRPr="00B06A0F" w:rsidRDefault="00373689" w:rsidP="0092455F">
      <w:pPr>
        <w:pStyle w:val="SingleTxtG"/>
        <w:numPr>
          <w:ilvl w:val="0"/>
          <w:numId w:val="21"/>
        </w:numPr>
        <w:ind w:left="1134" w:firstLine="0"/>
        <w:rPr>
          <w:lang w:val="en-GB"/>
        </w:rPr>
      </w:pPr>
      <w:r w:rsidRPr="00B06A0F">
        <w:rPr>
          <w:lang w:val="en-GB"/>
        </w:rPr>
        <w:t>In addition to the above secondary data collection and information review was done on the national machinery on women and its recent changes, Gender Responsiveness of the policy and programme formulation, annual planning and budget allocations, establishment of workplace anti-sexual harassment committees, on women holding positions at decision making levels of the ministries and institutions. Further, discussions were held with Government officials on the delays in establishing the National Commission on Women, how women’s issues are addressed in the government agenda and on the political will. With the civil society the discussions also included aspects of cultural barriers which impaired women’s empowerment with special reference to patriarchal attitudes and discriminatory stereotyping.</w:t>
      </w:r>
    </w:p>
    <w:p w14:paraId="6B3FDAF6" w14:textId="77777777" w:rsidR="00373689" w:rsidRPr="00B06A0F" w:rsidRDefault="00373689" w:rsidP="0092455F">
      <w:pPr>
        <w:pStyle w:val="SingleTxtG"/>
        <w:numPr>
          <w:ilvl w:val="0"/>
          <w:numId w:val="21"/>
        </w:numPr>
        <w:ind w:left="1134" w:firstLine="0"/>
        <w:rPr>
          <w:lang w:val="en-GB"/>
        </w:rPr>
      </w:pPr>
      <w:r w:rsidRPr="00B06A0F">
        <w:rPr>
          <w:lang w:val="en-GB"/>
        </w:rPr>
        <w:t>A virtual validation workshop was organized by the SMWCDPSE with Cabinet and State Ministries relevant to the implementation of CEDAW. Key UN agencies were also present at this validation exercise. The comments and suggestions proposed at the validation workshop was incorporated to the Part I – Common Core Document and Part II Treaty Specific document.</w:t>
      </w:r>
    </w:p>
    <w:p w14:paraId="5E5F3109" w14:textId="2528EC2D" w:rsidR="00373689" w:rsidRPr="00EE078E" w:rsidRDefault="00EE078E" w:rsidP="00EE078E">
      <w:pPr>
        <w:pStyle w:val="H1G"/>
      </w:pPr>
      <w:r w:rsidRPr="00B06A0F">
        <w:rPr>
          <w:lang w:val="en-GB"/>
        </w:rPr>
        <w:tab/>
      </w:r>
      <w:r w:rsidRPr="00B06A0F">
        <w:rPr>
          <w:lang w:val="en-GB"/>
        </w:rPr>
        <w:tab/>
      </w:r>
      <w:proofErr w:type="spellStart"/>
      <w:r w:rsidR="00373689" w:rsidRPr="00EE078E">
        <w:t>Other</w:t>
      </w:r>
      <w:proofErr w:type="spellEnd"/>
      <w:r w:rsidR="00373689" w:rsidRPr="00EE078E">
        <w:t xml:space="preserve"> </w:t>
      </w:r>
      <w:proofErr w:type="spellStart"/>
      <w:r w:rsidR="00373689" w:rsidRPr="00EE078E">
        <w:t>related</w:t>
      </w:r>
      <w:proofErr w:type="spellEnd"/>
      <w:r w:rsidR="00373689" w:rsidRPr="00EE078E">
        <w:t xml:space="preserve"> </w:t>
      </w:r>
      <w:proofErr w:type="spellStart"/>
      <w:r w:rsidR="00373689" w:rsidRPr="00EE078E">
        <w:t>human</w:t>
      </w:r>
      <w:proofErr w:type="spellEnd"/>
      <w:r w:rsidR="00373689" w:rsidRPr="00EE078E">
        <w:t xml:space="preserve"> </w:t>
      </w:r>
      <w:proofErr w:type="spellStart"/>
      <w:r w:rsidR="00373689" w:rsidRPr="00EE078E">
        <w:t>rights</w:t>
      </w:r>
      <w:proofErr w:type="spellEnd"/>
      <w:r w:rsidR="00373689" w:rsidRPr="00EE078E">
        <w:t xml:space="preserve"> </w:t>
      </w:r>
      <w:proofErr w:type="spellStart"/>
      <w:r w:rsidR="00373689" w:rsidRPr="00EE078E">
        <w:t>informtion</w:t>
      </w:r>
      <w:proofErr w:type="spellEnd"/>
    </w:p>
    <w:p w14:paraId="04E8FF23" w14:textId="1D26D6ED" w:rsidR="00373689" w:rsidRPr="00B06A0F" w:rsidRDefault="00373689" w:rsidP="0092455F">
      <w:pPr>
        <w:pStyle w:val="SingleTxtG"/>
        <w:numPr>
          <w:ilvl w:val="0"/>
          <w:numId w:val="21"/>
        </w:numPr>
        <w:ind w:left="1134" w:firstLine="0"/>
        <w:rPr>
          <w:lang w:val="en-GB"/>
        </w:rPr>
      </w:pPr>
      <w:r w:rsidRPr="00B06A0F">
        <w:rPr>
          <w:lang w:val="en-GB"/>
        </w:rPr>
        <w:t xml:space="preserve">Legal Aid Commission:  The Legal Aid Commission of Sri Lanka was established by Law, No. 27 of 1978.The Commission comprises nine members, three of whom are appointed by the Minister </w:t>
      </w:r>
      <w:proofErr w:type="spellStart"/>
      <w:r w:rsidRPr="00B06A0F">
        <w:rPr>
          <w:lang w:val="en-GB"/>
        </w:rPr>
        <w:t>ofJustice</w:t>
      </w:r>
      <w:proofErr w:type="spellEnd"/>
      <w:r w:rsidRPr="00B06A0F">
        <w:rPr>
          <w:lang w:val="en-GB"/>
        </w:rPr>
        <w:t xml:space="preserve"> and six members nominated by the Bar Council of Sri Lanka. The Legal Aid </w:t>
      </w:r>
      <w:proofErr w:type="spellStart"/>
      <w:r w:rsidRPr="00B06A0F">
        <w:rPr>
          <w:lang w:val="en-GB"/>
        </w:rPr>
        <w:t>Commissionoffers</w:t>
      </w:r>
      <w:proofErr w:type="spellEnd"/>
      <w:r w:rsidRPr="00B06A0F">
        <w:rPr>
          <w:lang w:val="en-GB"/>
        </w:rPr>
        <w:t xml:space="preserve"> legal aid to the needy people island wide irrespective of nationality, cast, creed, </w:t>
      </w:r>
      <w:proofErr w:type="spellStart"/>
      <w:r w:rsidRPr="00B06A0F">
        <w:rPr>
          <w:lang w:val="en-GB"/>
        </w:rPr>
        <w:t>religion,locality</w:t>
      </w:r>
      <w:proofErr w:type="spellEnd"/>
      <w:r w:rsidRPr="00B06A0F">
        <w:rPr>
          <w:lang w:val="en-GB"/>
        </w:rPr>
        <w:t xml:space="preserve"> or political affinity. The Legal Aid Commission gives legal advice and provides representation in litigation </w:t>
      </w:r>
      <w:proofErr w:type="spellStart"/>
      <w:r w:rsidRPr="00B06A0F">
        <w:rPr>
          <w:lang w:val="en-GB"/>
        </w:rPr>
        <w:t>andassistance</w:t>
      </w:r>
      <w:proofErr w:type="spellEnd"/>
      <w:r w:rsidRPr="00B06A0F">
        <w:rPr>
          <w:lang w:val="en-GB"/>
        </w:rPr>
        <w:t xml:space="preserve"> for and on behalf of deserving persons, including the services of Attorneys-at-Law </w:t>
      </w:r>
      <w:proofErr w:type="spellStart"/>
      <w:r w:rsidRPr="00B06A0F">
        <w:rPr>
          <w:lang w:val="en-GB"/>
        </w:rPr>
        <w:t>andalso</w:t>
      </w:r>
      <w:proofErr w:type="spellEnd"/>
      <w:r w:rsidRPr="00B06A0F">
        <w:rPr>
          <w:lang w:val="en-GB"/>
        </w:rPr>
        <w:t xml:space="preserve"> other assistance as may be necessary for the conduct of legal proceedings. </w:t>
      </w:r>
    </w:p>
    <w:p w14:paraId="7990A586" w14:textId="77777777" w:rsidR="00373689" w:rsidRPr="00B06A0F" w:rsidRDefault="00373689" w:rsidP="0092455F">
      <w:pPr>
        <w:pStyle w:val="SingleTxtG"/>
        <w:numPr>
          <w:ilvl w:val="0"/>
          <w:numId w:val="21"/>
        </w:numPr>
        <w:ind w:left="1134" w:firstLine="0"/>
        <w:rPr>
          <w:lang w:val="en-GB"/>
        </w:rPr>
      </w:pPr>
      <w:r w:rsidRPr="00B06A0F">
        <w:rPr>
          <w:lang w:val="en-GB"/>
        </w:rPr>
        <w:t xml:space="preserve">The powers </w:t>
      </w:r>
      <w:proofErr w:type="spellStart"/>
      <w:r w:rsidRPr="00B06A0F">
        <w:rPr>
          <w:lang w:val="en-GB"/>
        </w:rPr>
        <w:t>andfunctions</w:t>
      </w:r>
      <w:proofErr w:type="spellEnd"/>
      <w:r w:rsidRPr="00B06A0F">
        <w:rPr>
          <w:lang w:val="en-GB"/>
        </w:rPr>
        <w:t xml:space="preserve"> of the Legal Aid Commission include areas such as research in respect of legal </w:t>
      </w:r>
      <w:proofErr w:type="spellStart"/>
      <w:r w:rsidRPr="00B06A0F">
        <w:rPr>
          <w:lang w:val="en-GB"/>
        </w:rPr>
        <w:t>aid,making</w:t>
      </w:r>
      <w:proofErr w:type="spellEnd"/>
      <w:r w:rsidRPr="00B06A0F">
        <w:rPr>
          <w:lang w:val="en-GB"/>
        </w:rPr>
        <w:t xml:space="preserve"> of submissions to law reform agencies both in Sri Lanka and abroad and also </w:t>
      </w:r>
      <w:proofErr w:type="spellStart"/>
      <w:r w:rsidRPr="00B06A0F">
        <w:rPr>
          <w:lang w:val="en-GB"/>
        </w:rPr>
        <w:t>tothe</w:t>
      </w:r>
      <w:proofErr w:type="spellEnd"/>
      <w:r w:rsidRPr="00B06A0F">
        <w:rPr>
          <w:lang w:val="en-GB"/>
        </w:rPr>
        <w:t xml:space="preserve"> State, provision of information to the public on the availability of legal aid, </w:t>
      </w:r>
      <w:proofErr w:type="spellStart"/>
      <w:r w:rsidRPr="00B06A0F">
        <w:rPr>
          <w:lang w:val="en-GB"/>
        </w:rPr>
        <w:t>cooperatingwith</w:t>
      </w:r>
      <w:proofErr w:type="spellEnd"/>
      <w:r w:rsidRPr="00B06A0F">
        <w:rPr>
          <w:lang w:val="en-GB"/>
        </w:rPr>
        <w:t xml:space="preserve"> institutions and bodies responsible for the education and training of persons </w:t>
      </w:r>
      <w:proofErr w:type="spellStart"/>
      <w:r w:rsidRPr="00B06A0F">
        <w:rPr>
          <w:lang w:val="en-GB"/>
        </w:rPr>
        <w:t>providinglegal</w:t>
      </w:r>
      <w:proofErr w:type="spellEnd"/>
      <w:r w:rsidRPr="00B06A0F">
        <w:rPr>
          <w:lang w:val="en-GB"/>
        </w:rPr>
        <w:t xml:space="preserve"> aid, etc.</w:t>
      </w:r>
    </w:p>
    <w:p w14:paraId="33040983" w14:textId="63D60D5B" w:rsidR="00373689" w:rsidRPr="00B06A0F" w:rsidRDefault="00373689" w:rsidP="0092455F">
      <w:pPr>
        <w:pStyle w:val="SingleTxtG"/>
        <w:numPr>
          <w:ilvl w:val="0"/>
          <w:numId w:val="21"/>
        </w:numPr>
        <w:ind w:left="1134" w:firstLine="0"/>
        <w:rPr>
          <w:lang w:val="en-GB"/>
        </w:rPr>
      </w:pPr>
      <w:r w:rsidRPr="00B06A0F">
        <w:rPr>
          <w:lang w:val="en-GB"/>
        </w:rPr>
        <w:t>The Legal Aid Commission at its inception carried out its functions on a small state grant</w:t>
      </w:r>
      <w:r w:rsidR="00EE078E" w:rsidRPr="00B06A0F">
        <w:rPr>
          <w:lang w:val="en-GB"/>
        </w:rPr>
        <w:t xml:space="preserve"> </w:t>
      </w:r>
      <w:r w:rsidRPr="00B06A0F">
        <w:rPr>
          <w:lang w:val="en-GB"/>
        </w:rPr>
        <w:t xml:space="preserve">supplemented with limited funding from funding agencies. However, in 2006 a new era for Legal Aid </w:t>
      </w:r>
      <w:proofErr w:type="spellStart"/>
      <w:r w:rsidRPr="00B06A0F">
        <w:rPr>
          <w:lang w:val="en-GB"/>
        </w:rPr>
        <w:t>Commissionstarted</w:t>
      </w:r>
      <w:proofErr w:type="spellEnd"/>
      <w:r w:rsidRPr="00B06A0F">
        <w:rPr>
          <w:lang w:val="en-GB"/>
        </w:rPr>
        <w:t xml:space="preserve"> with receiving, for the first time, an enhanced grant </w:t>
      </w:r>
      <w:proofErr w:type="spellStart"/>
      <w:r w:rsidRPr="00B06A0F">
        <w:rPr>
          <w:lang w:val="en-GB"/>
        </w:rPr>
        <w:t>ofRs</w:t>
      </w:r>
      <w:proofErr w:type="spellEnd"/>
      <w:r w:rsidRPr="00B06A0F">
        <w:rPr>
          <w:lang w:val="en-GB"/>
        </w:rPr>
        <w:t>. 27 million from the State. Additional funds were also received from certain funding sources.</w:t>
      </w:r>
    </w:p>
    <w:p w14:paraId="06FC3926" w14:textId="009693DF" w:rsidR="00373689" w:rsidRPr="00B06A0F" w:rsidRDefault="00C5337C" w:rsidP="00C5337C">
      <w:pPr>
        <w:pStyle w:val="HChG"/>
        <w:rPr>
          <w:lang w:val="en-GB"/>
        </w:rPr>
      </w:pPr>
      <w:r w:rsidRPr="00B06A0F">
        <w:rPr>
          <w:lang w:val="en-GB"/>
        </w:rPr>
        <w:tab/>
        <w:t>III.</w:t>
      </w:r>
      <w:r w:rsidRPr="00B06A0F">
        <w:rPr>
          <w:lang w:val="en-GB"/>
        </w:rPr>
        <w:tab/>
      </w:r>
      <w:r w:rsidR="00373689" w:rsidRPr="00B06A0F">
        <w:rPr>
          <w:lang w:val="en-GB"/>
        </w:rPr>
        <w:t>Information on non-discrimination and equality and effective remedies</w:t>
      </w:r>
    </w:p>
    <w:p w14:paraId="152908FA" w14:textId="1A9B875C" w:rsidR="00373689" w:rsidRPr="00B06A0F" w:rsidRDefault="00373689" w:rsidP="0092455F">
      <w:pPr>
        <w:pStyle w:val="SingleTxtG"/>
        <w:numPr>
          <w:ilvl w:val="0"/>
          <w:numId w:val="21"/>
        </w:numPr>
        <w:ind w:left="1134" w:firstLine="0"/>
        <w:rPr>
          <w:lang w:val="en-GB"/>
        </w:rPr>
      </w:pPr>
      <w:r w:rsidRPr="00B06A0F">
        <w:rPr>
          <w:lang w:val="en-GB"/>
        </w:rPr>
        <w:t xml:space="preserve">Women’s groups have advocated for a quota for a long period of time through awareness raising, and media campaigns c advocating for a quota for women in all political bodies. This claim was included in Women Manifestoes prepared during election periods. A quota for women was included in the manifestoes of the political parties as well. As a result of the agitations made it had been possible to get a 25% quota for women in the Local Government bodies by amending the Local Authorities Elections (Amendment) Act, No. 1 of 2016. This has helped in the outcome of an increase to 22% by 2018 from the previously held 1.9% (2017) of women in Local Government.  </w:t>
      </w:r>
    </w:p>
    <w:p w14:paraId="624A0BB3" w14:textId="1A57E940" w:rsidR="00373689" w:rsidRPr="00C5337C" w:rsidRDefault="00373689" w:rsidP="0092455F">
      <w:pPr>
        <w:pStyle w:val="SingleTxtG"/>
        <w:numPr>
          <w:ilvl w:val="0"/>
          <w:numId w:val="21"/>
        </w:numPr>
        <w:ind w:left="1134" w:firstLine="0"/>
      </w:pPr>
      <w:r w:rsidRPr="00B06A0F">
        <w:rPr>
          <w:lang w:val="en-GB"/>
        </w:rPr>
        <w:lastRenderedPageBreak/>
        <w:t xml:space="preserve">Allocation of women specific budget since 2016: In order to enhance women economic empowerment, in 2016, the Cabinet Memorandum of 15/1983/740/005 dated 18.12.2015 submitted by Hon. Minister of Women and Child Affairs and approved by the cabinet on 09.03.2016 calling upon the specially selected ministries to reserve minimum of 25% of the all the allocations for rural development for the development of women and for their economic advancement. This circular was disseminated to all Ministries and Provincial Councils. </w:t>
      </w:r>
      <w:r w:rsidRPr="00C5337C">
        <w:t xml:space="preserve">This has </w:t>
      </w:r>
      <w:proofErr w:type="spellStart"/>
      <w:r w:rsidRPr="00C5337C">
        <w:t>brought</w:t>
      </w:r>
      <w:proofErr w:type="spellEnd"/>
      <w:r w:rsidRPr="00C5337C">
        <w:t xml:space="preserve"> about </w:t>
      </w:r>
      <w:proofErr w:type="spellStart"/>
      <w:r w:rsidRPr="00C5337C">
        <w:t>significant</w:t>
      </w:r>
      <w:proofErr w:type="spellEnd"/>
      <w:r w:rsidRPr="00C5337C">
        <w:t xml:space="preserve"> </w:t>
      </w:r>
      <w:proofErr w:type="spellStart"/>
      <w:r w:rsidRPr="00C5337C">
        <w:t>results</w:t>
      </w:r>
      <w:proofErr w:type="spellEnd"/>
      <w:r w:rsidRPr="00C5337C">
        <w:t xml:space="preserve">. </w:t>
      </w:r>
    </w:p>
    <w:p w14:paraId="4DAFCAA9" w14:textId="5BD24EF1" w:rsidR="00373689" w:rsidRPr="00B06A0F" w:rsidRDefault="00373689" w:rsidP="0092455F">
      <w:pPr>
        <w:pStyle w:val="SingleTxtG"/>
        <w:numPr>
          <w:ilvl w:val="0"/>
          <w:numId w:val="21"/>
        </w:numPr>
        <w:ind w:left="1134" w:firstLine="0"/>
        <w:rPr>
          <w:lang w:val="en-GB"/>
        </w:rPr>
      </w:pPr>
      <w:r w:rsidRPr="00B06A0F">
        <w:rPr>
          <w:lang w:val="en-GB"/>
        </w:rPr>
        <w:t>Out of the total annual PSDG and CBG budget of Eastern province, 16.3% was allocated for women development activities and addressing gender gaps in 2017.  Categorically under the Local Government and Rural Development budget the allocation for 2017 was nearly 45% i.e. SLRS 157 MN for women economic empowerment. The tourist sector budget had ensured at least 25% of beneficiaries to be women. As for Health and Social services sector women specific allocation was SLRS 12.50 MN which was 50% of the total allocation. For agriculture and Irrigation sector around 40% was allocated for women specific projects/activities in agriculture which was SLRS 141 MN, 65% of the animal production budget for women specific activities which was SLRS 65 MN, allocated mostly for economic empowerment of Women Headed Families.</w:t>
      </w:r>
    </w:p>
    <w:p w14:paraId="2E2B6C90" w14:textId="71FF36E7" w:rsidR="00C5337C" w:rsidRPr="00B06A0F" w:rsidRDefault="00C5337C" w:rsidP="00C5337C">
      <w:pPr>
        <w:pStyle w:val="SingleTxtG"/>
        <w:spacing w:before="240" w:after="0"/>
        <w:jc w:val="center"/>
        <w:rPr>
          <w:u w:val="single"/>
          <w:lang w:val="en-GB"/>
        </w:rPr>
      </w:pPr>
      <w:r w:rsidRPr="00B06A0F">
        <w:rPr>
          <w:u w:val="single"/>
          <w:lang w:val="en-GB"/>
        </w:rPr>
        <w:tab/>
      </w:r>
      <w:r w:rsidRPr="00B06A0F">
        <w:rPr>
          <w:u w:val="single"/>
          <w:lang w:val="en-GB"/>
        </w:rPr>
        <w:tab/>
      </w:r>
      <w:r w:rsidRPr="00B06A0F">
        <w:rPr>
          <w:u w:val="single"/>
          <w:lang w:val="en-GB"/>
        </w:rPr>
        <w:tab/>
      </w:r>
      <w:r w:rsidRPr="00B06A0F">
        <w:rPr>
          <w:u w:val="single"/>
          <w:lang w:val="en-GB"/>
        </w:rPr>
        <w:tab/>
      </w:r>
    </w:p>
    <w:sectPr w:rsidR="00C5337C" w:rsidRPr="00B06A0F" w:rsidSect="00373689">
      <w:headerReference w:type="even" r:id="rId10"/>
      <w:headerReference w:type="default" r:id="rId11"/>
      <w:footerReference w:type="even" r:id="rId12"/>
      <w:footerReference w:type="defaul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63608" w14:textId="77777777" w:rsidR="002C0FD7" w:rsidRDefault="002C0FD7"/>
  </w:endnote>
  <w:endnote w:type="continuationSeparator" w:id="0">
    <w:p w14:paraId="6669B26D" w14:textId="77777777" w:rsidR="002C0FD7" w:rsidRDefault="002C0FD7"/>
  </w:endnote>
  <w:endnote w:type="continuationNotice" w:id="1">
    <w:p w14:paraId="0E69822A" w14:textId="77777777" w:rsidR="002C0FD7" w:rsidRDefault="002C0F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atha">
    <w:panose1 w:val="02000400000000000000"/>
    <w:charset w:val="00"/>
    <w:family w:val="swiss"/>
    <w:pitch w:val="variable"/>
    <w:sig w:usb0="00100003" w:usb1="00000000" w:usb2="00000000" w:usb3="00000000" w:csb0="00000001" w:csb1="00000000"/>
  </w:font>
  <w:font w:name="Iskoola Pota">
    <w:altName w:val="Iskoola Pota"/>
    <w:charset w:val="00"/>
    <w:family w:val="swiss"/>
    <w:pitch w:val="variable"/>
    <w:sig w:usb0="00000003" w:usb1="00000000" w:usb2="00000200" w:usb3="00000000" w:csb0="00000001" w:csb1="00000000"/>
  </w:font>
  <w:font w:name="Book Antiqua">
    <w:panose1 w:val="02040602050305030304"/>
    <w:charset w:val="00"/>
    <w:family w:val="roman"/>
    <w:pitch w:val="variable"/>
    <w:sig w:usb0="00000287" w:usb1="00000000" w:usb2="00000000" w:usb3="00000000" w:csb0="0000009F" w:csb1="00000000"/>
  </w:font>
  <w:font w:name="Times New Roman Bold">
    <w:altName w:val="Times New Roman"/>
    <w:panose1 w:val="020208030705050203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30778" w14:textId="58DF4115" w:rsidR="00373689" w:rsidRPr="00373689" w:rsidRDefault="00373689" w:rsidP="00373689">
    <w:pPr>
      <w:pStyle w:val="Footer"/>
      <w:tabs>
        <w:tab w:val="right" w:pos="9638"/>
      </w:tabs>
      <w:rPr>
        <w:sz w:val="18"/>
      </w:rPr>
    </w:pPr>
    <w:r w:rsidRPr="00373689">
      <w:rPr>
        <w:b/>
        <w:sz w:val="18"/>
      </w:rPr>
      <w:fldChar w:fldCharType="begin"/>
    </w:r>
    <w:r w:rsidRPr="00373689">
      <w:rPr>
        <w:b/>
        <w:sz w:val="18"/>
      </w:rPr>
      <w:instrText xml:space="preserve"> PAGE  \* MERGEFORMAT </w:instrText>
    </w:r>
    <w:r w:rsidRPr="00373689">
      <w:rPr>
        <w:b/>
        <w:sz w:val="18"/>
      </w:rPr>
      <w:fldChar w:fldCharType="separate"/>
    </w:r>
    <w:r w:rsidR="001819BF">
      <w:rPr>
        <w:b/>
        <w:noProof/>
        <w:sz w:val="18"/>
      </w:rPr>
      <w:t>20</w:t>
    </w:r>
    <w:r w:rsidRPr="00373689">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7F063" w14:textId="6909B986" w:rsidR="00373689" w:rsidRPr="00373689" w:rsidRDefault="00373689" w:rsidP="00373689">
    <w:pPr>
      <w:pStyle w:val="Footer"/>
      <w:tabs>
        <w:tab w:val="right" w:pos="9638"/>
      </w:tabs>
      <w:rPr>
        <w:b/>
        <w:sz w:val="18"/>
      </w:rPr>
    </w:pPr>
    <w:r>
      <w:tab/>
    </w:r>
    <w:r w:rsidRPr="00373689">
      <w:rPr>
        <w:b/>
        <w:sz w:val="18"/>
      </w:rPr>
      <w:fldChar w:fldCharType="begin"/>
    </w:r>
    <w:r w:rsidRPr="00373689">
      <w:rPr>
        <w:b/>
        <w:sz w:val="18"/>
      </w:rPr>
      <w:instrText xml:space="preserve"> PAGE  \* MERGEFORMAT </w:instrText>
    </w:r>
    <w:r w:rsidRPr="00373689">
      <w:rPr>
        <w:b/>
        <w:sz w:val="18"/>
      </w:rPr>
      <w:fldChar w:fldCharType="separate"/>
    </w:r>
    <w:r w:rsidR="001819BF">
      <w:rPr>
        <w:b/>
        <w:noProof/>
        <w:sz w:val="18"/>
      </w:rPr>
      <w:t>21</w:t>
    </w:r>
    <w:r w:rsidRPr="00373689">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EF6D4" w14:textId="77777777" w:rsidR="002C0FD7" w:rsidRPr="000B175B" w:rsidRDefault="002C0FD7" w:rsidP="000B175B">
      <w:pPr>
        <w:tabs>
          <w:tab w:val="right" w:pos="2155"/>
        </w:tabs>
        <w:spacing w:after="80"/>
        <w:ind w:left="680"/>
        <w:rPr>
          <w:u w:val="single"/>
        </w:rPr>
      </w:pPr>
      <w:r>
        <w:rPr>
          <w:u w:val="single"/>
        </w:rPr>
        <w:tab/>
      </w:r>
    </w:p>
  </w:footnote>
  <w:footnote w:type="continuationSeparator" w:id="0">
    <w:p w14:paraId="1FE024F1" w14:textId="77777777" w:rsidR="002C0FD7" w:rsidRPr="00FC68B7" w:rsidRDefault="002C0FD7" w:rsidP="00FC68B7">
      <w:pPr>
        <w:tabs>
          <w:tab w:val="left" w:pos="2155"/>
        </w:tabs>
        <w:spacing w:after="80"/>
        <w:ind w:left="680"/>
        <w:rPr>
          <w:u w:val="single"/>
        </w:rPr>
      </w:pPr>
      <w:r>
        <w:rPr>
          <w:u w:val="single"/>
        </w:rPr>
        <w:tab/>
      </w:r>
    </w:p>
  </w:footnote>
  <w:footnote w:type="continuationNotice" w:id="1">
    <w:p w14:paraId="1D53B62F" w14:textId="77777777" w:rsidR="002C0FD7" w:rsidRDefault="002C0FD7"/>
  </w:footnote>
  <w:footnote w:id="2">
    <w:p w14:paraId="62847969" w14:textId="77777777" w:rsidR="00373689" w:rsidRPr="00461B53" w:rsidRDefault="00373689" w:rsidP="00373689">
      <w:pPr>
        <w:pStyle w:val="FootnoteText"/>
        <w:rPr>
          <w:lang w:val="en-GB"/>
        </w:rPr>
      </w:pPr>
      <w:r w:rsidRPr="00B06A0F">
        <w:rPr>
          <w:rStyle w:val="FootnoteReference"/>
          <w:lang w:val="en-GB"/>
        </w:rPr>
        <w:tab/>
      </w:r>
      <w:r w:rsidRPr="00B06A0F">
        <w:rPr>
          <w:rStyle w:val="FootnoteReference"/>
          <w:sz w:val="20"/>
          <w:vertAlign w:val="baseline"/>
          <w:lang w:val="en-GB"/>
        </w:rPr>
        <w:t>*</w:t>
      </w:r>
      <w:r w:rsidRPr="00B06A0F">
        <w:rPr>
          <w:rStyle w:val="FootnoteReference"/>
          <w:sz w:val="20"/>
          <w:vertAlign w:val="baseline"/>
          <w:lang w:val="en-GB"/>
        </w:rPr>
        <w:tab/>
      </w:r>
      <w:r>
        <w:rPr>
          <w:lang w:val="en-GB"/>
        </w:rPr>
        <w:t>The present document is being issued without formal editing.</w:t>
      </w:r>
    </w:p>
  </w:footnote>
  <w:footnote w:id="3">
    <w:p w14:paraId="19DFB59A" w14:textId="7A235428" w:rsidR="00373689" w:rsidRPr="00D46EE0" w:rsidRDefault="00EE078E" w:rsidP="002D1E4D">
      <w:pPr>
        <w:pStyle w:val="FootnoteText"/>
        <w:rPr>
          <w:lang w:val="en-GB"/>
        </w:rPr>
      </w:pPr>
      <w:r w:rsidRPr="00B06A0F">
        <w:rPr>
          <w:lang w:val="en-GB"/>
        </w:rPr>
        <w:tab/>
      </w:r>
      <w:r w:rsidR="00373689" w:rsidRPr="002D1E4D">
        <w:rPr>
          <w:rStyle w:val="FootnoteReference"/>
        </w:rPr>
        <w:footnoteRef/>
      </w:r>
      <w:r w:rsidR="00373689" w:rsidRPr="00D46EE0">
        <w:rPr>
          <w:lang w:val="en-GB"/>
        </w:rPr>
        <w:t xml:space="preserve"> </w:t>
      </w:r>
      <w:r w:rsidRPr="00D46EE0">
        <w:rPr>
          <w:lang w:val="en-GB"/>
        </w:rPr>
        <w:tab/>
      </w:r>
      <w:r w:rsidR="00373689" w:rsidRPr="00D46EE0">
        <w:rPr>
          <w:lang w:val="en-GB"/>
        </w:rPr>
        <w:t xml:space="preserve">Annual Health Bulletin 2018, </w:t>
      </w:r>
      <w:r w:rsidR="00373689" w:rsidRPr="00D46EE0">
        <w:rPr>
          <w:lang w:val="en-GB"/>
        </w:rPr>
        <w:t>MoH</w:t>
      </w:r>
      <w:r w:rsidR="002A1CAC" w:rsidRPr="00D46EE0">
        <w:rPr>
          <w:lang w:val="en-GB"/>
        </w:rPr>
        <w:t>.</w:t>
      </w:r>
    </w:p>
  </w:footnote>
  <w:footnote w:id="4">
    <w:p w14:paraId="3646843A" w14:textId="38607732" w:rsidR="00373689" w:rsidRPr="00B06A0F" w:rsidRDefault="00EE078E" w:rsidP="002D1E4D">
      <w:pPr>
        <w:pStyle w:val="FootnoteText"/>
        <w:rPr>
          <w:lang w:val="en-GB"/>
        </w:rPr>
      </w:pPr>
      <w:r w:rsidRPr="00D46EE0">
        <w:rPr>
          <w:lang w:val="en-GB"/>
        </w:rPr>
        <w:tab/>
      </w:r>
      <w:r w:rsidR="00373689" w:rsidRPr="002D1E4D">
        <w:rPr>
          <w:rStyle w:val="FootnoteReference"/>
        </w:rPr>
        <w:footnoteRef/>
      </w:r>
      <w:r w:rsidRPr="00B06A0F">
        <w:rPr>
          <w:lang w:val="en-GB"/>
        </w:rPr>
        <w:t xml:space="preserve"> </w:t>
      </w:r>
      <w:r w:rsidRPr="00B06A0F">
        <w:rPr>
          <w:lang w:val="en-GB"/>
        </w:rPr>
        <w:tab/>
      </w:r>
      <w:r w:rsidR="00373689" w:rsidRPr="00B06A0F">
        <w:rPr>
          <w:lang w:val="en-GB"/>
        </w:rPr>
        <w:t>Source: Register General’s Department, Reference: http://www.statistics.gov.lk/Population/StaticalInformation/VitalStatistics</w:t>
      </w:r>
      <w:r w:rsidR="002A1CAC" w:rsidRPr="00B06A0F">
        <w:rPr>
          <w:lang w:val="en-GB"/>
        </w:rPr>
        <w:t>.</w:t>
      </w:r>
    </w:p>
  </w:footnote>
  <w:footnote w:id="5">
    <w:p w14:paraId="4A4B7026" w14:textId="67C98BF5" w:rsidR="00373689" w:rsidRPr="00B06A0F" w:rsidRDefault="00EE078E" w:rsidP="002D1E4D">
      <w:pPr>
        <w:pStyle w:val="FootnoteText"/>
        <w:rPr>
          <w:lang w:val="en-GB"/>
        </w:rPr>
      </w:pPr>
      <w:r w:rsidRPr="00B06A0F">
        <w:rPr>
          <w:lang w:val="en-GB"/>
        </w:rPr>
        <w:tab/>
      </w:r>
      <w:r w:rsidR="00373689" w:rsidRPr="002D1E4D">
        <w:rPr>
          <w:rStyle w:val="FootnoteReference"/>
        </w:rPr>
        <w:footnoteRef/>
      </w:r>
      <w:r w:rsidRPr="00B06A0F">
        <w:rPr>
          <w:lang w:val="en-GB"/>
        </w:rPr>
        <w:t xml:space="preserve"> </w:t>
      </w:r>
      <w:r w:rsidRPr="00B06A0F">
        <w:rPr>
          <w:lang w:val="en-GB"/>
        </w:rPr>
        <w:tab/>
      </w:r>
      <w:r w:rsidR="00373689" w:rsidRPr="00B06A0F">
        <w:rPr>
          <w:lang w:val="en-GB"/>
        </w:rPr>
        <w:t>Source: Register General’s Department, Reference: http://www.statistics.gov.lk/Population/StaticalInformation/VitalStatistics</w:t>
      </w:r>
      <w:r w:rsidR="002A1CAC" w:rsidRPr="00B06A0F">
        <w:rPr>
          <w:lang w:val="en-GB"/>
        </w:rPr>
        <w:t>.</w:t>
      </w:r>
    </w:p>
  </w:footnote>
  <w:footnote w:id="6">
    <w:p w14:paraId="4B1A3BCB" w14:textId="5EDA7A9E" w:rsidR="00373689" w:rsidRPr="00B06A0F" w:rsidRDefault="00EE078E" w:rsidP="002D1E4D">
      <w:pPr>
        <w:pStyle w:val="FootnoteText"/>
        <w:rPr>
          <w:lang w:val="en-GB"/>
        </w:rPr>
      </w:pPr>
      <w:r w:rsidRPr="00B06A0F">
        <w:rPr>
          <w:lang w:val="en-GB"/>
        </w:rPr>
        <w:tab/>
      </w:r>
      <w:r w:rsidR="00373689" w:rsidRPr="002D1E4D">
        <w:rPr>
          <w:rStyle w:val="FootnoteReference"/>
        </w:rPr>
        <w:footnoteRef/>
      </w:r>
      <w:r w:rsidR="00373689" w:rsidRPr="00B06A0F">
        <w:rPr>
          <w:lang w:val="en-GB"/>
        </w:rPr>
        <w:t xml:space="preserve"> </w:t>
      </w:r>
      <w:r w:rsidRPr="00B06A0F">
        <w:rPr>
          <w:lang w:val="en-GB"/>
        </w:rPr>
        <w:tab/>
      </w:r>
      <w:r w:rsidR="00373689" w:rsidRPr="00B06A0F">
        <w:rPr>
          <w:lang w:val="en-GB"/>
        </w:rPr>
        <w:t>Number of male births per 100 female births</w:t>
      </w:r>
      <w:r w:rsidR="002A1CAC" w:rsidRPr="00B06A0F">
        <w:rPr>
          <w:lang w:val="en-GB"/>
        </w:rPr>
        <w:t>.</w:t>
      </w:r>
    </w:p>
  </w:footnote>
  <w:footnote w:id="7">
    <w:p w14:paraId="4874BA5B" w14:textId="7E9ED650" w:rsidR="00373689" w:rsidRPr="00B06A0F" w:rsidRDefault="00EE078E" w:rsidP="002D1E4D">
      <w:pPr>
        <w:pStyle w:val="FootnoteText"/>
        <w:rPr>
          <w:lang w:val="en-GB"/>
        </w:rPr>
      </w:pPr>
      <w:r w:rsidRPr="00B06A0F">
        <w:rPr>
          <w:lang w:val="en-GB"/>
        </w:rPr>
        <w:tab/>
      </w:r>
      <w:r w:rsidR="00373689" w:rsidRPr="002D1E4D">
        <w:rPr>
          <w:rStyle w:val="FootnoteReference"/>
        </w:rPr>
        <w:footnoteRef/>
      </w:r>
      <w:r w:rsidRPr="00B06A0F">
        <w:rPr>
          <w:lang w:val="en-GB"/>
        </w:rPr>
        <w:t xml:space="preserve"> </w:t>
      </w:r>
      <w:r w:rsidRPr="00B06A0F">
        <w:rPr>
          <w:lang w:val="en-GB"/>
        </w:rPr>
        <w:tab/>
      </w:r>
      <w:r w:rsidR="00373689" w:rsidRPr="00B06A0F">
        <w:rPr>
          <w:lang w:val="en-GB"/>
        </w:rPr>
        <w:t>Annual Labour Force Report 2019, Department of Census &amp; Statistics</w:t>
      </w:r>
      <w:r w:rsidR="002A1CAC" w:rsidRPr="00B06A0F">
        <w:rPr>
          <w:lang w:val="en-GB"/>
        </w:rPr>
        <w:t>.</w:t>
      </w:r>
    </w:p>
  </w:footnote>
  <w:footnote w:id="8">
    <w:p w14:paraId="411E0635" w14:textId="2E90AFE1" w:rsidR="00373689" w:rsidRPr="00B06A0F" w:rsidRDefault="00EE078E" w:rsidP="002D1E4D">
      <w:pPr>
        <w:pStyle w:val="FootnoteText"/>
        <w:rPr>
          <w:lang w:val="en-GB"/>
        </w:rPr>
      </w:pPr>
      <w:r w:rsidRPr="00B06A0F">
        <w:rPr>
          <w:lang w:val="en-GB"/>
        </w:rPr>
        <w:tab/>
      </w:r>
      <w:r w:rsidR="00373689" w:rsidRPr="002D1E4D">
        <w:rPr>
          <w:rStyle w:val="FootnoteReference"/>
        </w:rPr>
        <w:footnoteRef/>
      </w:r>
      <w:r w:rsidRPr="00B06A0F">
        <w:rPr>
          <w:lang w:val="en-GB"/>
        </w:rPr>
        <w:t xml:space="preserve"> </w:t>
      </w:r>
      <w:r w:rsidRPr="00B06A0F">
        <w:rPr>
          <w:lang w:val="en-GB"/>
        </w:rPr>
        <w:tab/>
      </w:r>
      <w:r w:rsidR="00373689" w:rsidRPr="00B06A0F">
        <w:rPr>
          <w:lang w:val="en-GB"/>
        </w:rPr>
        <w:t>Demographic Health Survey 2016, Department of Census &amp; Statistics</w:t>
      </w:r>
      <w:r w:rsidR="002A1CAC" w:rsidRPr="00B06A0F">
        <w:rPr>
          <w:lang w:val="en-GB"/>
        </w:rPr>
        <w:t>.</w:t>
      </w:r>
    </w:p>
  </w:footnote>
  <w:footnote w:id="9">
    <w:p w14:paraId="37E0EE3B" w14:textId="4CEA0A0A" w:rsidR="00373689" w:rsidRPr="00D46EE0" w:rsidRDefault="002D1E4D" w:rsidP="002D1E4D">
      <w:pPr>
        <w:pStyle w:val="FootnoteText"/>
        <w:rPr>
          <w:lang w:val="en-GB"/>
        </w:rPr>
      </w:pPr>
      <w:r w:rsidRPr="00B06A0F">
        <w:rPr>
          <w:lang w:val="en-GB"/>
        </w:rPr>
        <w:tab/>
      </w:r>
      <w:r w:rsidR="00373689" w:rsidRPr="002D1E4D">
        <w:rPr>
          <w:rStyle w:val="FootnoteReference"/>
        </w:rPr>
        <w:footnoteRef/>
      </w:r>
      <w:r w:rsidR="00373689" w:rsidRPr="00D46EE0">
        <w:rPr>
          <w:lang w:val="en-GB"/>
        </w:rPr>
        <w:t xml:space="preserve"> </w:t>
      </w:r>
      <w:r w:rsidRPr="00D46EE0">
        <w:rPr>
          <w:lang w:val="en-GB"/>
        </w:rPr>
        <w:tab/>
      </w:r>
      <w:r w:rsidR="002A1CAC" w:rsidRPr="00D46EE0">
        <w:rPr>
          <w:lang w:val="en-GB"/>
        </w:rPr>
        <w:t>D</w:t>
      </w:r>
      <w:r w:rsidR="00373689" w:rsidRPr="00D46EE0">
        <w:rPr>
          <w:lang w:val="en-GB"/>
        </w:rPr>
        <w:t>eaths per 100,000 live births</w:t>
      </w:r>
      <w:r w:rsidR="002A1CAC" w:rsidRPr="00D46EE0">
        <w:rPr>
          <w:lang w:val="en-GB"/>
        </w:rPr>
        <w:t>.</w:t>
      </w:r>
    </w:p>
  </w:footnote>
  <w:footnote w:id="10">
    <w:p w14:paraId="4B201224" w14:textId="3B591CDF" w:rsidR="00373689" w:rsidRPr="00B06A0F" w:rsidRDefault="002D1E4D" w:rsidP="002D1E4D">
      <w:pPr>
        <w:pStyle w:val="FootnoteText"/>
        <w:rPr>
          <w:lang w:val="en-GB"/>
        </w:rPr>
      </w:pPr>
      <w:r w:rsidRPr="00D46EE0">
        <w:rPr>
          <w:lang w:val="en-GB"/>
        </w:rPr>
        <w:tab/>
      </w:r>
      <w:r w:rsidR="00373689" w:rsidRPr="002D1E4D">
        <w:rPr>
          <w:rStyle w:val="FootnoteReference"/>
        </w:rPr>
        <w:footnoteRef/>
      </w:r>
      <w:r w:rsidRPr="00B06A0F">
        <w:rPr>
          <w:lang w:val="en-GB"/>
        </w:rPr>
        <w:t xml:space="preserve"> </w:t>
      </w:r>
      <w:r w:rsidRPr="00B06A0F">
        <w:rPr>
          <w:lang w:val="en-GB"/>
        </w:rPr>
        <w:tab/>
      </w:r>
      <w:r w:rsidR="00373689" w:rsidRPr="00B06A0F">
        <w:rPr>
          <w:lang w:val="en-GB"/>
        </w:rPr>
        <w:t xml:space="preserve">Department of Census and </w:t>
      </w:r>
      <w:r w:rsidR="00373689" w:rsidRPr="00B06A0F">
        <w:rPr>
          <w:lang w:val="en-GB"/>
        </w:rPr>
        <w:t>Statistics  Household Income and Expenditure Survey 2016</w:t>
      </w:r>
    </w:p>
    <w:p w14:paraId="2864DE93" w14:textId="498FEE22" w:rsidR="00373689" w:rsidRPr="00B06A0F" w:rsidRDefault="002D1E4D" w:rsidP="002D1E4D">
      <w:pPr>
        <w:pStyle w:val="FootnoteText"/>
        <w:rPr>
          <w:lang w:val="en-GB"/>
        </w:rPr>
      </w:pPr>
      <w:r w:rsidRPr="00B06A0F">
        <w:rPr>
          <w:lang w:val="en-GB"/>
        </w:rPr>
        <w:tab/>
      </w:r>
      <w:r w:rsidRPr="00B06A0F">
        <w:rPr>
          <w:lang w:val="en-GB"/>
        </w:rPr>
        <w:tab/>
      </w:r>
      <w:r w:rsidR="000305EC" w:rsidRPr="00B06A0F">
        <w:rPr>
          <w:lang w:val="en-GB"/>
        </w:rPr>
        <w:t>(a)</w:t>
      </w:r>
      <w:r w:rsidR="00373689" w:rsidRPr="00B06A0F">
        <w:rPr>
          <w:lang w:val="en-GB"/>
        </w:rPr>
        <w:t>Provisional</w:t>
      </w:r>
      <w:r w:rsidR="004049B5" w:rsidRPr="00B06A0F">
        <w:rPr>
          <w:lang w:val="en-GB"/>
        </w:rPr>
        <w:t> ;</w:t>
      </w:r>
    </w:p>
    <w:p w14:paraId="40BB6BAB" w14:textId="31AF79A6" w:rsidR="00373689" w:rsidRPr="00B06A0F" w:rsidRDefault="002D1E4D" w:rsidP="002D1E4D">
      <w:pPr>
        <w:pStyle w:val="FootnoteText"/>
        <w:rPr>
          <w:lang w:val="en-GB"/>
        </w:rPr>
      </w:pPr>
      <w:r w:rsidRPr="00B06A0F">
        <w:rPr>
          <w:lang w:val="en-GB"/>
        </w:rPr>
        <w:tab/>
      </w:r>
      <w:r w:rsidRPr="00B06A0F">
        <w:rPr>
          <w:lang w:val="en-GB"/>
        </w:rPr>
        <w:tab/>
      </w:r>
      <w:r w:rsidR="004049B5" w:rsidRPr="00B06A0F">
        <w:rPr>
          <w:lang w:val="en-GB"/>
        </w:rPr>
        <w:t>(</w:t>
      </w:r>
      <w:r w:rsidR="000305EC" w:rsidRPr="00B06A0F">
        <w:rPr>
          <w:lang w:val="en-GB"/>
        </w:rPr>
        <w:t>d)</w:t>
      </w:r>
      <w:r w:rsidR="00373689" w:rsidRPr="00B06A0F">
        <w:rPr>
          <w:lang w:val="en-GB"/>
        </w:rPr>
        <w:t>Revised</w:t>
      </w:r>
      <w:r w:rsidR="004049B5" w:rsidRPr="00B06A0F">
        <w:rPr>
          <w:lang w:val="en-GB"/>
        </w:rPr>
        <w:t> ;</w:t>
      </w:r>
    </w:p>
    <w:p w14:paraId="711E56C9" w14:textId="68DDE64E" w:rsidR="00373689" w:rsidRPr="00B06A0F" w:rsidRDefault="002D1E4D" w:rsidP="002D1E4D">
      <w:pPr>
        <w:pStyle w:val="FootnoteText"/>
        <w:rPr>
          <w:lang w:val="en-GB"/>
        </w:rPr>
      </w:pPr>
      <w:r w:rsidRPr="00B06A0F">
        <w:rPr>
          <w:lang w:val="en-GB"/>
        </w:rPr>
        <w:tab/>
      </w:r>
      <w:r w:rsidRPr="00B06A0F">
        <w:rPr>
          <w:lang w:val="en-GB"/>
        </w:rPr>
        <w:tab/>
      </w:r>
      <w:r w:rsidR="004049B5" w:rsidRPr="00B06A0F">
        <w:rPr>
          <w:lang w:val="en-GB"/>
        </w:rPr>
        <w:t>(</w:t>
      </w:r>
      <w:r w:rsidR="00373689" w:rsidRPr="00B06A0F">
        <w:rPr>
          <w:lang w:val="en-GB"/>
        </w:rPr>
        <w:t>h) Estimates are updated with the latest population figures</w:t>
      </w:r>
      <w:r w:rsidR="004049B5" w:rsidRPr="00B06A0F">
        <w:rPr>
          <w:lang w:val="en-GB"/>
        </w:rPr>
        <w:t>.</w:t>
      </w:r>
    </w:p>
    <w:p w14:paraId="33F44ACA" w14:textId="77777777" w:rsidR="00373689" w:rsidRPr="00B06A0F" w:rsidRDefault="00373689" w:rsidP="002D1E4D">
      <w:pPr>
        <w:pStyle w:val="FootnoteText"/>
        <w:rPr>
          <w:lang w:val="en-GB"/>
        </w:rPr>
      </w:pPr>
    </w:p>
  </w:footnote>
  <w:footnote w:id="11">
    <w:p w14:paraId="3DE60545" w14:textId="31169507" w:rsidR="00373689" w:rsidRPr="00B06A0F" w:rsidRDefault="002D1E4D" w:rsidP="002D1E4D">
      <w:pPr>
        <w:pStyle w:val="FootnoteText"/>
        <w:rPr>
          <w:lang w:val="en-GB"/>
        </w:rPr>
      </w:pPr>
      <w:r w:rsidRPr="00B06A0F">
        <w:rPr>
          <w:lang w:val="en-GB"/>
        </w:rPr>
        <w:tab/>
      </w:r>
      <w:r w:rsidR="00373689" w:rsidRPr="002D1E4D">
        <w:rPr>
          <w:rStyle w:val="FootnoteReference"/>
        </w:rPr>
        <w:footnoteRef/>
      </w:r>
      <w:r w:rsidR="00373689" w:rsidRPr="00B06A0F">
        <w:rPr>
          <w:lang w:val="en-GB"/>
        </w:rPr>
        <w:t xml:space="preserve"> </w:t>
      </w:r>
      <w:r w:rsidRPr="00B06A0F">
        <w:rPr>
          <w:lang w:val="en-GB"/>
        </w:rPr>
        <w:tab/>
      </w:r>
      <w:r w:rsidR="00373689" w:rsidRPr="00B06A0F">
        <w:rPr>
          <w:lang w:val="en-GB"/>
        </w:rPr>
        <w:t>Annual Report 2019 of Central Bank of Sri Lanka</w:t>
      </w:r>
      <w:r w:rsidR="004049B5" w:rsidRPr="00B06A0F">
        <w:rPr>
          <w:lang w:val="en-GB"/>
        </w:rPr>
        <w:t>.</w:t>
      </w:r>
    </w:p>
  </w:footnote>
  <w:footnote w:id="12">
    <w:p w14:paraId="3C64F265" w14:textId="4A6004D6" w:rsidR="00373689" w:rsidRPr="00B06A0F" w:rsidRDefault="002D1E4D" w:rsidP="002D1E4D">
      <w:pPr>
        <w:pStyle w:val="FootnoteText"/>
        <w:rPr>
          <w:lang w:val="en-GB"/>
        </w:rPr>
      </w:pPr>
      <w:r w:rsidRPr="00B06A0F">
        <w:rPr>
          <w:lang w:val="en-GB"/>
        </w:rPr>
        <w:tab/>
      </w:r>
      <w:r w:rsidR="00373689" w:rsidRPr="002D1E4D">
        <w:rPr>
          <w:rStyle w:val="FootnoteReference"/>
        </w:rPr>
        <w:footnoteRef/>
      </w:r>
      <w:r w:rsidRPr="00B06A0F">
        <w:rPr>
          <w:lang w:val="en-GB"/>
        </w:rPr>
        <w:t xml:space="preserve"> </w:t>
      </w:r>
      <w:r w:rsidRPr="00B06A0F">
        <w:rPr>
          <w:lang w:val="en-GB"/>
        </w:rPr>
        <w:tab/>
      </w:r>
      <w:r w:rsidR="00373689" w:rsidRPr="00B06A0F">
        <w:rPr>
          <w:lang w:val="en-GB"/>
        </w:rPr>
        <w:t>Sri Lanka Voluntary National Review on the Status of Implementing the Sustainable Development Goals 2018</w:t>
      </w:r>
      <w:r w:rsidR="004049B5" w:rsidRPr="00B06A0F">
        <w:rPr>
          <w:lang w:val="en-GB"/>
        </w:rPr>
        <w:t>.</w:t>
      </w:r>
    </w:p>
  </w:footnote>
  <w:footnote w:id="13">
    <w:p w14:paraId="07B3EDBA" w14:textId="60A650AB" w:rsidR="00373689" w:rsidRPr="00B06A0F" w:rsidRDefault="002D1E4D" w:rsidP="002D1E4D">
      <w:pPr>
        <w:pStyle w:val="FootnoteText"/>
        <w:rPr>
          <w:lang w:val="en-GB"/>
        </w:rPr>
      </w:pPr>
      <w:r w:rsidRPr="00B06A0F">
        <w:rPr>
          <w:lang w:val="en-GB"/>
        </w:rPr>
        <w:tab/>
      </w:r>
      <w:r w:rsidR="00373689" w:rsidRPr="002D1E4D">
        <w:rPr>
          <w:rStyle w:val="FootnoteReference"/>
        </w:rPr>
        <w:footnoteRef/>
      </w:r>
      <w:r w:rsidRPr="00B06A0F">
        <w:rPr>
          <w:lang w:val="en-GB"/>
        </w:rPr>
        <w:t xml:space="preserve"> </w:t>
      </w:r>
      <w:r w:rsidRPr="00B06A0F">
        <w:rPr>
          <w:lang w:val="en-GB"/>
        </w:rPr>
        <w:tab/>
      </w:r>
      <w:r w:rsidR="00373689" w:rsidRPr="00B06A0F">
        <w:rPr>
          <w:lang w:val="en-GB"/>
        </w:rPr>
        <w:t>Household Income and Expenditure Survey in 2016, Department of Census &amp; Statistics</w:t>
      </w:r>
      <w:r w:rsidR="004049B5" w:rsidRPr="00B06A0F">
        <w:rPr>
          <w:lang w:val="en-GB"/>
        </w:rPr>
        <w:t>.</w:t>
      </w:r>
    </w:p>
  </w:footnote>
  <w:footnote w:id="14">
    <w:p w14:paraId="1CB3B4AA" w14:textId="6771A289" w:rsidR="00373689" w:rsidRPr="00B06A0F" w:rsidRDefault="002D1E4D" w:rsidP="002D1E4D">
      <w:pPr>
        <w:pStyle w:val="FootnoteText"/>
        <w:rPr>
          <w:lang w:val="en-GB"/>
        </w:rPr>
      </w:pPr>
      <w:r w:rsidRPr="00B06A0F">
        <w:rPr>
          <w:lang w:val="en-GB"/>
        </w:rPr>
        <w:tab/>
      </w:r>
      <w:r w:rsidR="00373689" w:rsidRPr="002D1E4D">
        <w:rPr>
          <w:rStyle w:val="FootnoteReference"/>
        </w:rPr>
        <w:footnoteRef/>
      </w:r>
      <w:r w:rsidRPr="00B06A0F">
        <w:rPr>
          <w:lang w:val="en-GB"/>
        </w:rPr>
        <w:t xml:space="preserve"> </w:t>
      </w:r>
      <w:r w:rsidRPr="00B06A0F">
        <w:rPr>
          <w:lang w:val="en-GB"/>
        </w:rPr>
        <w:tab/>
      </w:r>
      <w:r w:rsidR="00373689" w:rsidRPr="00B06A0F">
        <w:rPr>
          <w:lang w:val="en-GB"/>
        </w:rPr>
        <w:t>Department of Census &amp; Statistics</w:t>
      </w:r>
      <w:r w:rsidR="004049B5" w:rsidRPr="00B06A0F">
        <w:rPr>
          <w:lang w:val="en-GB"/>
        </w:rPr>
        <w:t>.</w:t>
      </w:r>
      <w:r w:rsidR="00373689" w:rsidRPr="00B06A0F">
        <w:rPr>
          <w:lang w:val="en-GB"/>
        </w:rPr>
        <w:t xml:space="preserve"> </w:t>
      </w:r>
    </w:p>
  </w:footnote>
  <w:footnote w:id="15">
    <w:p w14:paraId="7AFD57ED" w14:textId="27508F44" w:rsidR="00373689" w:rsidRPr="00B06A0F" w:rsidRDefault="002D1E4D" w:rsidP="002D1E4D">
      <w:pPr>
        <w:pStyle w:val="FootnoteText"/>
        <w:rPr>
          <w:lang w:val="en-GB"/>
        </w:rPr>
      </w:pPr>
      <w:r w:rsidRPr="00B06A0F">
        <w:rPr>
          <w:lang w:val="en-GB"/>
        </w:rPr>
        <w:tab/>
      </w:r>
      <w:r w:rsidR="00373689" w:rsidRPr="002D1E4D">
        <w:rPr>
          <w:rStyle w:val="FootnoteReference"/>
        </w:rPr>
        <w:footnoteRef/>
      </w:r>
      <w:r w:rsidRPr="00B06A0F">
        <w:rPr>
          <w:lang w:val="en-GB"/>
        </w:rPr>
        <w:t xml:space="preserve"> </w:t>
      </w:r>
      <w:r w:rsidRPr="00B06A0F">
        <w:rPr>
          <w:lang w:val="en-GB"/>
        </w:rPr>
        <w:tab/>
      </w:r>
      <w:r w:rsidR="00373689" w:rsidRPr="00B06A0F">
        <w:rPr>
          <w:lang w:val="en-GB"/>
        </w:rPr>
        <w:t>Annual Labour Force Survey 2018, Department of Census and Statistics.</w:t>
      </w:r>
    </w:p>
  </w:footnote>
  <w:footnote w:id="16">
    <w:p w14:paraId="64231A5A" w14:textId="65683F55" w:rsidR="00373689" w:rsidRPr="00B06A0F" w:rsidRDefault="002D1E4D" w:rsidP="002D1E4D">
      <w:pPr>
        <w:pStyle w:val="FootnoteText"/>
        <w:rPr>
          <w:lang w:val="en-GB"/>
        </w:rPr>
      </w:pPr>
      <w:r w:rsidRPr="00B06A0F">
        <w:rPr>
          <w:lang w:val="en-GB"/>
        </w:rPr>
        <w:tab/>
      </w:r>
      <w:r w:rsidR="00373689" w:rsidRPr="002D1E4D">
        <w:rPr>
          <w:rStyle w:val="FootnoteReference"/>
        </w:rPr>
        <w:footnoteRef/>
      </w:r>
      <w:r w:rsidR="00373689" w:rsidRPr="00B06A0F">
        <w:rPr>
          <w:lang w:val="en-GB"/>
        </w:rPr>
        <w:t xml:space="preserve"> </w:t>
      </w:r>
      <w:r w:rsidRPr="00B06A0F">
        <w:rPr>
          <w:lang w:val="en-GB"/>
        </w:rPr>
        <w:tab/>
      </w:r>
      <w:r w:rsidR="00373689" w:rsidRPr="00B06A0F">
        <w:rPr>
          <w:lang w:val="en-GB"/>
        </w:rPr>
        <w:t>Labour Force Survey 2nd Quarter 2020, Department of Census &amp; Statistics</w:t>
      </w:r>
    </w:p>
  </w:footnote>
  <w:footnote w:id="17">
    <w:p w14:paraId="31B6E742" w14:textId="58789DF8" w:rsidR="00373689" w:rsidRPr="00B06A0F" w:rsidRDefault="002D1E4D" w:rsidP="002D1E4D">
      <w:pPr>
        <w:pStyle w:val="FootnoteText"/>
        <w:rPr>
          <w:lang w:val="en-GB"/>
        </w:rPr>
      </w:pPr>
      <w:r w:rsidRPr="00B06A0F">
        <w:rPr>
          <w:lang w:val="en-GB"/>
        </w:rPr>
        <w:tab/>
      </w:r>
      <w:r w:rsidR="00373689" w:rsidRPr="002D1E4D">
        <w:rPr>
          <w:rStyle w:val="FootnoteReference"/>
        </w:rPr>
        <w:footnoteRef/>
      </w:r>
      <w:r w:rsidRPr="00B06A0F">
        <w:rPr>
          <w:lang w:val="en-GB"/>
        </w:rPr>
        <w:tab/>
      </w:r>
      <w:r w:rsidR="00373689" w:rsidRPr="00B06A0F">
        <w:rPr>
          <w:lang w:val="en-GB"/>
        </w:rPr>
        <w:t>When a household member is engaging in a family business or farming and the other members who engage in this activity without any payment are identified as contributing family workers.</w:t>
      </w:r>
    </w:p>
  </w:footnote>
  <w:footnote w:id="18">
    <w:p w14:paraId="50D28C6B" w14:textId="36A2802E" w:rsidR="00373689" w:rsidRPr="00B06A0F" w:rsidRDefault="002D1E4D" w:rsidP="002D1E4D">
      <w:pPr>
        <w:pStyle w:val="FootnoteText"/>
        <w:rPr>
          <w:lang w:val="en-GB"/>
        </w:rPr>
      </w:pPr>
      <w:r w:rsidRPr="00B06A0F">
        <w:rPr>
          <w:lang w:val="en-GB"/>
        </w:rPr>
        <w:tab/>
      </w:r>
      <w:r w:rsidR="00373689" w:rsidRPr="002D1E4D">
        <w:rPr>
          <w:rStyle w:val="FootnoteReference"/>
        </w:rPr>
        <w:footnoteRef/>
      </w:r>
      <w:r w:rsidR="00373689" w:rsidRPr="00B06A0F">
        <w:rPr>
          <w:lang w:val="en-GB"/>
        </w:rPr>
        <w:t xml:space="preserve"> </w:t>
      </w:r>
      <w:r w:rsidRPr="00B06A0F">
        <w:rPr>
          <w:lang w:val="en-GB"/>
        </w:rPr>
        <w:tab/>
      </w:r>
      <w:r w:rsidR="00373689" w:rsidRPr="00B06A0F">
        <w:rPr>
          <w:lang w:val="en-GB"/>
        </w:rPr>
        <w:t xml:space="preserve">Sri Lanka Labour Force Survey Annual </w:t>
      </w:r>
      <w:r w:rsidR="00373689" w:rsidRPr="00B06A0F">
        <w:rPr>
          <w:lang w:val="en-GB"/>
        </w:rPr>
        <w:t>Report  2018</w:t>
      </w:r>
      <w:r w:rsidR="004049B5" w:rsidRPr="00B06A0F">
        <w:rPr>
          <w:lang w:val="en-GB"/>
        </w:rPr>
        <w:t>.</w:t>
      </w:r>
    </w:p>
  </w:footnote>
  <w:footnote w:id="19">
    <w:p w14:paraId="3861BC9D" w14:textId="33DAB357" w:rsidR="00373689" w:rsidRPr="00B06A0F" w:rsidRDefault="002D1E4D" w:rsidP="002D1E4D">
      <w:pPr>
        <w:pStyle w:val="FootnoteText"/>
        <w:rPr>
          <w:lang w:val="en-GB"/>
        </w:rPr>
      </w:pPr>
      <w:r w:rsidRPr="00B06A0F">
        <w:rPr>
          <w:lang w:val="en-GB"/>
        </w:rPr>
        <w:tab/>
      </w:r>
      <w:r w:rsidR="00373689" w:rsidRPr="002D1E4D">
        <w:rPr>
          <w:rStyle w:val="FootnoteReference"/>
        </w:rPr>
        <w:footnoteRef/>
      </w:r>
      <w:r w:rsidR="00373689" w:rsidRPr="00B06A0F">
        <w:rPr>
          <w:lang w:val="en-GB"/>
        </w:rPr>
        <w:t xml:space="preserve"> </w:t>
      </w:r>
      <w:r w:rsidRPr="00B06A0F">
        <w:rPr>
          <w:lang w:val="en-GB"/>
        </w:rPr>
        <w:tab/>
      </w:r>
      <w:r w:rsidR="00373689" w:rsidRPr="00B06A0F">
        <w:rPr>
          <w:lang w:val="en-GB"/>
        </w:rPr>
        <w:t xml:space="preserve">Sri Lanka Labour Force Survey 4th Quarter </w:t>
      </w:r>
      <w:r w:rsidR="004049B5" w:rsidRPr="00B06A0F">
        <w:rPr>
          <w:lang w:val="en-GB"/>
        </w:rPr>
        <w:t>–</w:t>
      </w:r>
      <w:r w:rsidR="00373689" w:rsidRPr="00B06A0F">
        <w:rPr>
          <w:lang w:val="en-GB"/>
        </w:rPr>
        <w:t xml:space="preserve"> 2018</w:t>
      </w:r>
      <w:r w:rsidR="004049B5" w:rsidRPr="00B06A0F">
        <w:rPr>
          <w:lang w:val="en-GB"/>
        </w:rPr>
        <w:t>.</w:t>
      </w:r>
    </w:p>
  </w:footnote>
  <w:footnote w:id="20">
    <w:p w14:paraId="188DA16A" w14:textId="681EE8DE" w:rsidR="00373689" w:rsidRPr="00B06A0F" w:rsidRDefault="002D1E4D" w:rsidP="002D1E4D">
      <w:pPr>
        <w:pStyle w:val="FootnoteText"/>
        <w:rPr>
          <w:lang w:val="en-GB"/>
        </w:rPr>
      </w:pPr>
      <w:r w:rsidRPr="00B06A0F">
        <w:rPr>
          <w:lang w:val="en-GB"/>
        </w:rPr>
        <w:tab/>
      </w:r>
      <w:r w:rsidR="00373689" w:rsidRPr="002D1E4D">
        <w:rPr>
          <w:rStyle w:val="FootnoteReference"/>
        </w:rPr>
        <w:footnoteRef/>
      </w:r>
      <w:r w:rsidR="00373689" w:rsidRPr="00B06A0F">
        <w:rPr>
          <w:lang w:val="en-GB"/>
        </w:rPr>
        <w:t xml:space="preserve"> </w:t>
      </w:r>
      <w:r w:rsidRPr="00B06A0F">
        <w:rPr>
          <w:lang w:val="en-GB"/>
        </w:rPr>
        <w:tab/>
      </w:r>
      <w:r w:rsidR="00373689" w:rsidRPr="00B06A0F">
        <w:rPr>
          <w:lang w:val="en-GB"/>
        </w:rPr>
        <w:t xml:space="preserve">Sri Lanka Gender </w:t>
      </w:r>
      <w:r w:rsidR="00373689" w:rsidRPr="00B06A0F">
        <w:rPr>
          <w:lang w:val="en-GB"/>
        </w:rPr>
        <w:t>Equality  Diagnostic of Selected Sectors 2016,ADB</w:t>
      </w:r>
      <w:r w:rsidR="004049B5" w:rsidRPr="00B06A0F">
        <w:rPr>
          <w:lang w:val="en-GB"/>
        </w:rPr>
        <w:t>.</w:t>
      </w:r>
    </w:p>
  </w:footnote>
  <w:footnote w:id="21">
    <w:p w14:paraId="0C7612D6" w14:textId="54636709" w:rsidR="00373689" w:rsidRPr="00B06A0F" w:rsidRDefault="002D1E4D" w:rsidP="002D1E4D">
      <w:pPr>
        <w:pStyle w:val="FootnoteText"/>
        <w:rPr>
          <w:lang w:val="en-GB"/>
        </w:rPr>
      </w:pPr>
      <w:r w:rsidRPr="00B06A0F">
        <w:rPr>
          <w:lang w:val="en-GB"/>
        </w:rPr>
        <w:tab/>
      </w:r>
      <w:r w:rsidR="00373689" w:rsidRPr="002D1E4D">
        <w:rPr>
          <w:rStyle w:val="FootnoteReference"/>
        </w:rPr>
        <w:footnoteRef/>
      </w:r>
      <w:r w:rsidR="00373689" w:rsidRPr="00B06A0F">
        <w:rPr>
          <w:lang w:val="en-GB"/>
        </w:rPr>
        <w:t xml:space="preserve"> </w:t>
      </w:r>
      <w:r w:rsidRPr="00B06A0F">
        <w:rPr>
          <w:lang w:val="en-GB"/>
        </w:rPr>
        <w:tab/>
      </w:r>
      <w:r w:rsidR="00373689" w:rsidRPr="00B06A0F">
        <w:rPr>
          <w:lang w:val="en-GB"/>
        </w:rPr>
        <w:t xml:space="preserve">Institute of Policy </w:t>
      </w:r>
      <w:r w:rsidR="00373689" w:rsidRPr="00B06A0F">
        <w:rPr>
          <w:lang w:val="en-GB"/>
        </w:rPr>
        <w:t>studies Blog on Remittances</w:t>
      </w:r>
      <w:r w:rsidR="004049B5" w:rsidRPr="00B06A0F">
        <w:rPr>
          <w:lang w:val="en-GB"/>
        </w:rPr>
        <w:t>.</w:t>
      </w:r>
    </w:p>
  </w:footnote>
  <w:footnote w:id="22">
    <w:p w14:paraId="3E0330B0" w14:textId="4B014DAE" w:rsidR="000305EC" w:rsidRPr="00B06A0F" w:rsidRDefault="002D1E4D" w:rsidP="002D1E4D">
      <w:pPr>
        <w:pStyle w:val="FootnoteText"/>
        <w:rPr>
          <w:lang w:val="en-GB"/>
        </w:rPr>
      </w:pPr>
      <w:r w:rsidRPr="00B06A0F">
        <w:rPr>
          <w:lang w:val="en-GB"/>
        </w:rPr>
        <w:tab/>
      </w:r>
      <w:r w:rsidR="000305EC" w:rsidRPr="002D1E4D">
        <w:rPr>
          <w:rStyle w:val="FootnoteReference"/>
        </w:rPr>
        <w:footnoteRef/>
      </w:r>
      <w:r w:rsidR="000305EC" w:rsidRPr="00B06A0F">
        <w:rPr>
          <w:lang w:val="en-GB"/>
        </w:rPr>
        <w:t xml:space="preserve"> </w:t>
      </w:r>
      <w:r w:rsidRPr="00B06A0F">
        <w:rPr>
          <w:lang w:val="en-GB"/>
        </w:rPr>
        <w:tab/>
      </w:r>
      <w:r w:rsidR="000305EC" w:rsidRPr="00B06A0F">
        <w:rPr>
          <w:lang w:val="en-GB"/>
        </w:rPr>
        <w:t xml:space="preserve">Annual Health Bulletin 2018 </w:t>
      </w:r>
      <w:r w:rsidR="000305EC" w:rsidRPr="00B06A0F">
        <w:rPr>
          <w:lang w:val="en-GB"/>
        </w:rPr>
        <w:t>MoH</w:t>
      </w:r>
      <w:r w:rsidR="004049B5" w:rsidRPr="00B06A0F">
        <w:rPr>
          <w:lang w:val="en-GB"/>
        </w:rPr>
        <w:t>.</w:t>
      </w:r>
    </w:p>
  </w:footnote>
  <w:footnote w:id="23">
    <w:p w14:paraId="0404ACF5" w14:textId="006CCD1C" w:rsidR="00373689" w:rsidRPr="00B06A0F" w:rsidRDefault="002D1E4D" w:rsidP="002D1E4D">
      <w:pPr>
        <w:pStyle w:val="FootnoteText"/>
        <w:rPr>
          <w:lang w:val="en-GB"/>
        </w:rPr>
      </w:pPr>
      <w:r w:rsidRPr="00B06A0F">
        <w:rPr>
          <w:lang w:val="en-GB"/>
        </w:rPr>
        <w:tab/>
      </w:r>
      <w:r w:rsidR="00373689" w:rsidRPr="002D1E4D">
        <w:rPr>
          <w:rStyle w:val="FootnoteReference"/>
        </w:rPr>
        <w:footnoteRef/>
      </w:r>
      <w:r w:rsidR="00373689" w:rsidRPr="00B06A0F">
        <w:rPr>
          <w:lang w:val="en-GB"/>
        </w:rPr>
        <w:t xml:space="preserve"> </w:t>
      </w:r>
      <w:r w:rsidRPr="00B06A0F">
        <w:rPr>
          <w:lang w:val="en-GB"/>
        </w:rPr>
        <w:tab/>
      </w:r>
      <w:r w:rsidR="004049B5" w:rsidRPr="00B06A0F">
        <w:rPr>
          <w:lang w:val="en-GB"/>
        </w:rPr>
        <w:t>I</w:t>
      </w:r>
      <w:r w:rsidR="00373689" w:rsidRPr="00B06A0F">
        <w:rPr>
          <w:lang w:val="en-GB"/>
        </w:rPr>
        <w:t>bid</w:t>
      </w:r>
      <w:r w:rsidR="004049B5" w:rsidRPr="00B06A0F">
        <w:rPr>
          <w:lang w:val="en-GB"/>
        </w:rPr>
        <w:t>.</w:t>
      </w:r>
    </w:p>
  </w:footnote>
  <w:footnote w:id="24">
    <w:p w14:paraId="426BDA1E" w14:textId="69055E92" w:rsidR="00373689" w:rsidRPr="00B06A0F" w:rsidRDefault="002D1E4D" w:rsidP="002D1E4D">
      <w:pPr>
        <w:pStyle w:val="FootnoteText"/>
        <w:rPr>
          <w:lang w:val="en-GB"/>
        </w:rPr>
      </w:pPr>
      <w:r w:rsidRPr="00B06A0F">
        <w:rPr>
          <w:lang w:val="en-GB"/>
        </w:rPr>
        <w:tab/>
      </w:r>
      <w:r w:rsidR="00373689" w:rsidRPr="002D1E4D">
        <w:rPr>
          <w:rStyle w:val="FootnoteReference"/>
        </w:rPr>
        <w:footnoteRef/>
      </w:r>
      <w:r w:rsidR="00373689" w:rsidRPr="00B06A0F">
        <w:rPr>
          <w:lang w:val="en-GB"/>
        </w:rPr>
        <w:t xml:space="preserve"> </w:t>
      </w:r>
      <w:r w:rsidRPr="00B06A0F">
        <w:rPr>
          <w:lang w:val="en-GB"/>
        </w:rPr>
        <w:tab/>
      </w:r>
      <w:r w:rsidR="00373689" w:rsidRPr="00B06A0F">
        <w:rPr>
          <w:lang w:val="en-GB"/>
        </w:rPr>
        <w:t xml:space="preserve">Prevention and Control of No </w:t>
      </w:r>
      <w:r w:rsidR="00373689" w:rsidRPr="00B06A0F">
        <w:rPr>
          <w:lang w:val="en-GB"/>
        </w:rPr>
        <w:t xml:space="preserve">communicable Diseases, Think Globally - Act Locally; Lessons from Sri Lanka 2018 </w:t>
      </w:r>
      <w:r w:rsidR="00373689" w:rsidRPr="00B06A0F">
        <w:rPr>
          <w:lang w:val="en-GB"/>
        </w:rPr>
        <w:t>MoH</w:t>
      </w:r>
      <w:r w:rsidR="004049B5" w:rsidRPr="00B06A0F">
        <w:rPr>
          <w:lang w:val="en-GB"/>
        </w:rPr>
        <w:t>.</w:t>
      </w:r>
    </w:p>
  </w:footnote>
  <w:footnote w:id="25">
    <w:p w14:paraId="3E9B83B2" w14:textId="0E09F81C" w:rsidR="00373689" w:rsidRPr="00B06A0F" w:rsidRDefault="002D1E4D" w:rsidP="002D1E4D">
      <w:pPr>
        <w:pStyle w:val="FootnoteText"/>
        <w:rPr>
          <w:lang w:val="en-GB"/>
        </w:rPr>
      </w:pPr>
      <w:r w:rsidRPr="00B06A0F">
        <w:rPr>
          <w:lang w:val="en-GB"/>
        </w:rPr>
        <w:tab/>
      </w:r>
      <w:r w:rsidR="00373689" w:rsidRPr="002D1E4D">
        <w:rPr>
          <w:rStyle w:val="FootnoteReference"/>
        </w:rPr>
        <w:footnoteRef/>
      </w:r>
      <w:r w:rsidRPr="00B06A0F">
        <w:rPr>
          <w:lang w:val="en-GB"/>
        </w:rPr>
        <w:tab/>
        <w:t xml:space="preserve"> </w:t>
      </w:r>
      <w:r w:rsidR="00373689" w:rsidRPr="00B06A0F">
        <w:rPr>
          <w:lang w:val="en-GB"/>
        </w:rPr>
        <w:t>https://www.fhb.health.gov.lk/index.php/en/statistics</w:t>
      </w:r>
      <w:r w:rsidR="004049B5" w:rsidRPr="00B06A0F">
        <w:rPr>
          <w:lang w:val="en-GB"/>
        </w:rPr>
        <w:t>.</w:t>
      </w:r>
    </w:p>
  </w:footnote>
  <w:footnote w:id="26">
    <w:p w14:paraId="6F18127C" w14:textId="3D8024C5" w:rsidR="00373689" w:rsidRPr="00B06A0F" w:rsidRDefault="002D1E4D" w:rsidP="002D1E4D">
      <w:pPr>
        <w:pStyle w:val="FootnoteText"/>
        <w:rPr>
          <w:lang w:val="en-GB"/>
        </w:rPr>
      </w:pPr>
      <w:r w:rsidRPr="00B06A0F">
        <w:rPr>
          <w:lang w:val="en-GB"/>
        </w:rPr>
        <w:tab/>
      </w:r>
      <w:r w:rsidR="00373689" w:rsidRPr="002D1E4D">
        <w:rPr>
          <w:rStyle w:val="FootnoteReference"/>
        </w:rPr>
        <w:footnoteRef/>
      </w:r>
      <w:r w:rsidRPr="00B06A0F">
        <w:rPr>
          <w:lang w:val="en-GB"/>
        </w:rPr>
        <w:tab/>
      </w:r>
      <w:r w:rsidR="00373689" w:rsidRPr="00B06A0F">
        <w:rPr>
          <w:lang w:val="en-GB"/>
        </w:rPr>
        <w:t>National Family Planning Programme Review - Sri Lanka 2016 UNFPA published in 2017</w:t>
      </w:r>
      <w:r w:rsidR="004049B5" w:rsidRPr="00B06A0F">
        <w:rPr>
          <w:lang w:val="en-GB"/>
        </w:rPr>
        <w:t>.</w:t>
      </w:r>
    </w:p>
  </w:footnote>
  <w:footnote w:id="27">
    <w:p w14:paraId="098A228D" w14:textId="2C9D8BD3" w:rsidR="00373689" w:rsidRPr="00B06A0F" w:rsidRDefault="002D1E4D" w:rsidP="002D1E4D">
      <w:pPr>
        <w:pStyle w:val="FootnoteText"/>
        <w:rPr>
          <w:lang w:val="en-GB"/>
        </w:rPr>
      </w:pPr>
      <w:r w:rsidRPr="00B06A0F">
        <w:rPr>
          <w:lang w:val="en-GB"/>
        </w:rPr>
        <w:tab/>
      </w:r>
      <w:r w:rsidR="00373689" w:rsidRPr="002D1E4D">
        <w:rPr>
          <w:rStyle w:val="FootnoteReference"/>
        </w:rPr>
        <w:footnoteRef/>
      </w:r>
      <w:r w:rsidRPr="00B06A0F">
        <w:rPr>
          <w:lang w:val="en-GB"/>
        </w:rPr>
        <w:tab/>
      </w:r>
      <w:r w:rsidR="00373689" w:rsidRPr="00B06A0F">
        <w:rPr>
          <w:lang w:val="en-GB"/>
        </w:rPr>
        <w:t>National Family Planning Programme Review - Sri Lanka 2016 UNFPA published in 2017</w:t>
      </w:r>
    </w:p>
  </w:footnote>
  <w:footnote w:id="28">
    <w:p w14:paraId="135C264F" w14:textId="2661592E" w:rsidR="00373689" w:rsidRPr="00B06A0F" w:rsidRDefault="002D1E4D" w:rsidP="002D1E4D">
      <w:pPr>
        <w:pStyle w:val="FootnoteText"/>
        <w:rPr>
          <w:lang w:val="en-GB"/>
        </w:rPr>
      </w:pPr>
      <w:r w:rsidRPr="00B06A0F">
        <w:rPr>
          <w:lang w:val="en-GB"/>
        </w:rPr>
        <w:tab/>
      </w:r>
      <w:r w:rsidR="00373689" w:rsidRPr="002D1E4D">
        <w:rPr>
          <w:rStyle w:val="FootnoteReference"/>
        </w:rPr>
        <w:footnoteRef/>
      </w:r>
      <w:r w:rsidRPr="00B06A0F">
        <w:rPr>
          <w:lang w:val="en-GB"/>
        </w:rPr>
        <w:tab/>
      </w:r>
      <w:r w:rsidR="00373689" w:rsidRPr="00B06A0F">
        <w:rPr>
          <w:lang w:val="en-GB"/>
        </w:rPr>
        <w:t>Ceylon Medical Journal 2016; 61: 171-175 http://doi.org/10.4038/cmj.v61i4.8384</w:t>
      </w:r>
    </w:p>
  </w:footnote>
  <w:footnote w:id="29">
    <w:p w14:paraId="5136692F" w14:textId="021D6D3F" w:rsidR="00373689" w:rsidRPr="00B06A0F" w:rsidRDefault="002D1E4D" w:rsidP="002D1E4D">
      <w:pPr>
        <w:pStyle w:val="FootnoteText"/>
        <w:rPr>
          <w:lang w:val="en-GB"/>
        </w:rPr>
      </w:pPr>
      <w:r w:rsidRPr="00B06A0F">
        <w:rPr>
          <w:lang w:val="en-GB"/>
        </w:rPr>
        <w:tab/>
      </w:r>
      <w:r w:rsidR="00373689" w:rsidRPr="002D1E4D">
        <w:rPr>
          <w:rStyle w:val="FootnoteReference"/>
        </w:rPr>
        <w:footnoteRef/>
      </w:r>
      <w:r w:rsidRPr="00B06A0F">
        <w:rPr>
          <w:lang w:val="en-GB"/>
        </w:rPr>
        <w:t xml:space="preserve"> </w:t>
      </w:r>
      <w:r w:rsidRPr="00B06A0F">
        <w:rPr>
          <w:lang w:val="en-GB"/>
        </w:rPr>
        <w:tab/>
      </w:r>
      <w:r w:rsidR="00373689" w:rsidRPr="00B06A0F">
        <w:rPr>
          <w:lang w:val="en-GB"/>
        </w:rPr>
        <w:t xml:space="preserve">Department of Census and Statistics </w:t>
      </w:r>
    </w:p>
  </w:footnote>
  <w:footnote w:id="30">
    <w:p w14:paraId="2F6E0AAA" w14:textId="04D88BCE" w:rsidR="00373689" w:rsidRPr="00B06A0F" w:rsidRDefault="002D1E4D" w:rsidP="002D1E4D">
      <w:pPr>
        <w:pStyle w:val="FootnoteText"/>
        <w:rPr>
          <w:lang w:val="en-GB"/>
        </w:rPr>
      </w:pPr>
      <w:r w:rsidRPr="00B06A0F">
        <w:rPr>
          <w:lang w:val="en-GB"/>
        </w:rPr>
        <w:tab/>
      </w:r>
      <w:r w:rsidR="00373689" w:rsidRPr="002D1E4D">
        <w:rPr>
          <w:rStyle w:val="FootnoteReference"/>
        </w:rPr>
        <w:footnoteRef/>
      </w:r>
      <w:r w:rsidRPr="00B06A0F">
        <w:rPr>
          <w:lang w:val="en-GB"/>
        </w:rPr>
        <w:t xml:space="preserve"> </w:t>
      </w:r>
      <w:r w:rsidRPr="00B06A0F">
        <w:rPr>
          <w:lang w:val="en-GB"/>
        </w:rPr>
        <w:tab/>
      </w:r>
      <w:r w:rsidR="004E5294" w:rsidRPr="00B06A0F">
        <w:rPr>
          <w:lang w:val="en-GB"/>
        </w:rPr>
        <w:t>A</w:t>
      </w:r>
      <w:r w:rsidR="00373689" w:rsidRPr="00B06A0F">
        <w:rPr>
          <w:lang w:val="en-GB"/>
        </w:rPr>
        <w:t xml:space="preserve"> labour market characterized by the prevalence of short-term contracts or freelance work as opposed to permanent jobs</w:t>
      </w:r>
      <w:r w:rsidR="004E5294" w:rsidRPr="00B06A0F">
        <w:rPr>
          <w:lang w:val="en-GB"/>
        </w:rPr>
        <w:t>.</w:t>
      </w:r>
    </w:p>
  </w:footnote>
  <w:footnote w:id="31">
    <w:p w14:paraId="2B9BE663" w14:textId="02781AAF" w:rsidR="00373689" w:rsidRPr="00B06A0F" w:rsidRDefault="002D1E4D" w:rsidP="002D1E4D">
      <w:pPr>
        <w:pStyle w:val="FootnoteText"/>
        <w:rPr>
          <w:lang w:val="en-GB"/>
        </w:rPr>
      </w:pPr>
      <w:r w:rsidRPr="00B06A0F">
        <w:rPr>
          <w:lang w:val="en-GB"/>
        </w:rPr>
        <w:tab/>
      </w:r>
      <w:r w:rsidR="00373689" w:rsidRPr="002D1E4D">
        <w:rPr>
          <w:rStyle w:val="FootnoteReference"/>
        </w:rPr>
        <w:footnoteRef/>
      </w:r>
      <w:r w:rsidRPr="00B06A0F">
        <w:rPr>
          <w:lang w:val="en-GB"/>
        </w:rPr>
        <w:t xml:space="preserve"> </w:t>
      </w:r>
      <w:r w:rsidRPr="00B06A0F">
        <w:rPr>
          <w:lang w:val="en-GB"/>
        </w:rPr>
        <w:tab/>
      </w:r>
      <w:r w:rsidR="004E5294" w:rsidRPr="00B06A0F">
        <w:rPr>
          <w:lang w:val="en-GB"/>
        </w:rPr>
        <w:t xml:space="preserve">Mapping of social services sector for the prevention and response to sexual and gender based violence affecting women and girls 2019 </w:t>
      </w:r>
      <w:r w:rsidR="004E5294" w:rsidRPr="00B06A0F">
        <w:rPr>
          <w:lang w:val="en-GB"/>
        </w:rPr>
        <w:t>unfpa.</w:t>
      </w:r>
    </w:p>
  </w:footnote>
  <w:footnote w:id="32">
    <w:p w14:paraId="16E23A83" w14:textId="081F5833" w:rsidR="00373689" w:rsidRPr="00B06A0F" w:rsidRDefault="002D1E4D" w:rsidP="002D1E4D">
      <w:pPr>
        <w:pStyle w:val="FootnoteText"/>
        <w:rPr>
          <w:lang w:val="en-GB"/>
        </w:rPr>
      </w:pPr>
      <w:r w:rsidRPr="00B06A0F">
        <w:rPr>
          <w:lang w:val="en-GB"/>
        </w:rPr>
        <w:tab/>
      </w:r>
      <w:r w:rsidR="00373689" w:rsidRPr="002D1E4D">
        <w:rPr>
          <w:rStyle w:val="FootnoteReference"/>
        </w:rPr>
        <w:footnoteRef/>
      </w:r>
      <w:r w:rsidRPr="00B06A0F">
        <w:rPr>
          <w:lang w:val="en-GB"/>
        </w:rPr>
        <w:t xml:space="preserve"> </w:t>
      </w:r>
      <w:r w:rsidRPr="00B06A0F">
        <w:rPr>
          <w:lang w:val="en-GB"/>
        </w:rPr>
        <w:tab/>
      </w:r>
      <w:r w:rsidR="00373689" w:rsidRPr="00B06A0F">
        <w:rPr>
          <w:lang w:val="en-GB"/>
        </w:rPr>
        <w:t>Demographic and Health Survey (DHS, 2016</w:t>
      </w:r>
      <w:r w:rsidR="00373689" w:rsidRPr="00B06A0F">
        <w:rPr>
          <w:lang w:val="en-GB"/>
        </w:rPr>
        <w:t>)  Department of Health and Department of Census and Statistics Sri Lanka</w:t>
      </w:r>
      <w:r w:rsidR="004E5294" w:rsidRPr="00B06A0F">
        <w:rPr>
          <w:lang w:val="en-GB"/>
        </w:rPr>
        <w:t>.</w:t>
      </w:r>
    </w:p>
  </w:footnote>
  <w:footnote w:id="33">
    <w:p w14:paraId="7FEB5F32" w14:textId="38544DB9" w:rsidR="00373689" w:rsidRPr="00B06A0F" w:rsidRDefault="00997759" w:rsidP="002D1E4D">
      <w:pPr>
        <w:pStyle w:val="FootnoteText"/>
        <w:rPr>
          <w:lang w:val="en-GB"/>
        </w:rPr>
      </w:pPr>
      <w:r w:rsidRPr="00B06A0F">
        <w:rPr>
          <w:lang w:val="en-GB"/>
        </w:rPr>
        <w:tab/>
      </w:r>
      <w:r w:rsidR="00373689" w:rsidRPr="002D1E4D">
        <w:rPr>
          <w:rStyle w:val="FootnoteReference"/>
        </w:rPr>
        <w:footnoteRef/>
      </w:r>
      <w:r w:rsidRPr="00B06A0F">
        <w:rPr>
          <w:lang w:val="en-GB"/>
        </w:rPr>
        <w:t xml:space="preserve"> </w:t>
      </w:r>
      <w:r w:rsidRPr="00B06A0F">
        <w:rPr>
          <w:lang w:val="en-GB"/>
        </w:rPr>
        <w:tab/>
      </w:r>
      <w:r w:rsidR="00373689" w:rsidRPr="00B06A0F">
        <w:rPr>
          <w:lang w:val="en-GB"/>
        </w:rPr>
        <w:t>Human Rights Commission of Sri Lanka Annual report 2018</w:t>
      </w:r>
      <w:r w:rsidR="00D36AAB" w:rsidRPr="00B06A0F">
        <w:rPr>
          <w:lang w:val="en-GB"/>
        </w:rPr>
        <w:t>.</w:t>
      </w:r>
    </w:p>
  </w:footnote>
  <w:footnote w:id="34">
    <w:p w14:paraId="03AFF66E" w14:textId="605919E1" w:rsidR="00373689" w:rsidRPr="00B06A0F" w:rsidRDefault="00997759" w:rsidP="002D1E4D">
      <w:pPr>
        <w:pStyle w:val="FootnoteText"/>
        <w:rPr>
          <w:lang w:val="en-GB"/>
        </w:rPr>
      </w:pPr>
      <w:r w:rsidRPr="00B06A0F">
        <w:rPr>
          <w:lang w:val="en-GB"/>
        </w:rPr>
        <w:tab/>
      </w:r>
      <w:r w:rsidR="00373689" w:rsidRPr="002D1E4D">
        <w:rPr>
          <w:rStyle w:val="FootnoteReference"/>
        </w:rPr>
        <w:footnoteRef/>
      </w:r>
      <w:r w:rsidRPr="00B06A0F">
        <w:rPr>
          <w:lang w:val="en-GB"/>
        </w:rPr>
        <w:t xml:space="preserve"> </w:t>
      </w:r>
      <w:r w:rsidRPr="00B06A0F">
        <w:rPr>
          <w:lang w:val="en-GB"/>
        </w:rPr>
        <w:tab/>
      </w:r>
      <w:r w:rsidR="00373689" w:rsidRPr="00B06A0F">
        <w:rPr>
          <w:lang w:val="en-GB"/>
        </w:rPr>
        <w:t>Human Rights Commission of Sri Lanka Annual report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DD2F5" w14:textId="2C5DFDB0" w:rsidR="00373689" w:rsidRPr="00373689" w:rsidRDefault="001819BF">
    <w:pPr>
      <w:pStyle w:val="Header"/>
    </w:pPr>
    <w:fldSimple w:instr=" TITLE  \* MERGEFORMAT ">
      <w:r>
        <w:t>HRI/CORE/LKA/2022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37435" w14:textId="442DA3BA" w:rsidR="00373689" w:rsidRPr="00373689" w:rsidRDefault="001819BF" w:rsidP="00373689">
    <w:pPr>
      <w:pStyle w:val="Header"/>
      <w:jc w:val="right"/>
    </w:pPr>
    <w:fldSimple w:instr=" TITLE  \* MERGEFORMAT ">
      <w:r>
        <w:t>HRI/CORE/LKA/2022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36D64"/>
    <w:multiLevelType w:val="hybridMultilevel"/>
    <w:tmpl w:val="D9D080C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15:restartNumberingAfterBreak="0">
    <w:nsid w:val="02047009"/>
    <w:multiLevelType w:val="hybridMultilevel"/>
    <w:tmpl w:val="BEECDBF2"/>
    <w:lvl w:ilvl="0" w:tplc="AD6471F4">
      <w:start w:val="147"/>
      <w:numFmt w:val="decimal"/>
      <w:lvlText w:val="%1."/>
      <w:lvlJc w:val="left"/>
      <w:pPr>
        <w:ind w:left="1495" w:hanging="360"/>
      </w:pPr>
      <w:rPr>
        <w:rFonts w:hint="default"/>
        <w:b w:val="0"/>
        <w:bCs/>
        <w:i w:val="0"/>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6B91E01"/>
    <w:multiLevelType w:val="hybridMultilevel"/>
    <w:tmpl w:val="87BA91F8"/>
    <w:lvl w:ilvl="0" w:tplc="6EA4F26E">
      <w:start w:val="76"/>
      <w:numFmt w:val="decimal"/>
      <w:lvlText w:val="%1."/>
      <w:lvlJc w:val="left"/>
      <w:pPr>
        <w:ind w:left="1495" w:hanging="360"/>
      </w:pPr>
      <w:rPr>
        <w:rFonts w:hint="default"/>
        <w:b w:val="0"/>
        <w:bCs/>
        <w:i w:val="0"/>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3F32035"/>
    <w:multiLevelType w:val="hybridMultilevel"/>
    <w:tmpl w:val="3C6686BE"/>
    <w:lvl w:ilvl="0" w:tplc="C96CC16E">
      <w:start w:val="1"/>
      <w:numFmt w:val="bullet"/>
      <w:lvlText w:val=""/>
      <w:lvlJc w:val="left"/>
      <w:pPr>
        <w:ind w:left="1854" w:hanging="360"/>
      </w:pPr>
      <w:rPr>
        <w:rFonts w:ascii="Symbol" w:hAnsi="Symbol" w:hint="default"/>
        <w:b w:val="0"/>
        <w:bCs w:val="0"/>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15:restartNumberingAfterBreak="0">
    <w:nsid w:val="68AD07B2"/>
    <w:multiLevelType w:val="hybridMultilevel"/>
    <w:tmpl w:val="7FC08B6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EA5C5F52">
      <w:numFmt w:val="bullet"/>
      <w:lvlText w:val=""/>
      <w:lvlJc w:val="left"/>
      <w:pPr>
        <w:ind w:left="3141" w:hanging="360"/>
      </w:pPr>
      <w:rPr>
        <w:rFonts w:ascii="Wingdings" w:eastAsia="Times New Roman" w:hAnsi="Wingdings" w:cs="Times New Roman"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9D83EB1"/>
    <w:multiLevelType w:val="hybridMultilevel"/>
    <w:tmpl w:val="85AA3E02"/>
    <w:lvl w:ilvl="0" w:tplc="24484E2C">
      <w:start w:val="1"/>
      <w:numFmt w:val="decimal"/>
      <w:lvlText w:val="%1."/>
      <w:lvlJc w:val="left"/>
      <w:pPr>
        <w:ind w:left="1854" w:hanging="360"/>
      </w:pPr>
      <w:rPr>
        <w:i w:val="0"/>
        <w:i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5"/>
  </w:num>
  <w:num w:numId="13">
    <w:abstractNumId w:val="13"/>
  </w:num>
  <w:num w:numId="14">
    <w:abstractNumId w:val="19"/>
  </w:num>
  <w:num w:numId="15">
    <w:abstractNumId w:val="16"/>
  </w:num>
  <w:num w:numId="16">
    <w:abstractNumId w:val="14"/>
  </w:num>
  <w:num w:numId="17">
    <w:abstractNumId w:val="20"/>
  </w:num>
  <w:num w:numId="18">
    <w:abstractNumId w:val="10"/>
  </w:num>
  <w:num w:numId="19">
    <w:abstractNumId w:val="12"/>
  </w:num>
  <w:num w:numId="20">
    <w:abstractNumId w:val="18"/>
  </w:num>
  <w:num w:numId="21">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activeWritingStyle w:appName="MSWord" w:lang="fr-CH" w:vendorID="64" w:dllVersion="0" w:nlCheck="1" w:checkStyle="0"/>
  <w:activeWritingStyle w:appName="MSWord" w:lang="en-US" w:vendorID="64" w:dllVersion="0" w:nlCheck="1" w:checkStyle="0"/>
  <w:activeWritingStyle w:appName="MSWord" w:lang="en-AU" w:vendorID="64" w:dllVersion="0" w:nlCheck="1" w:checkStyle="0"/>
  <w:activeWritingStyle w:appName="MSWord" w:lang="fr-CH" w:vendorID="64" w:dllVersion="6" w:nlCheck="1" w:checkStyle="0"/>
  <w:activeWritingStyle w:appName="MSWord" w:lang="en-US" w:vendorID="64" w:dllVersion="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3689"/>
    <w:rsid w:val="000024AD"/>
    <w:rsid w:val="0001678D"/>
    <w:rsid w:val="000305EC"/>
    <w:rsid w:val="00050F6B"/>
    <w:rsid w:val="00051AA0"/>
    <w:rsid w:val="00072C8C"/>
    <w:rsid w:val="00091419"/>
    <w:rsid w:val="000918DC"/>
    <w:rsid w:val="000931C0"/>
    <w:rsid w:val="000968C6"/>
    <w:rsid w:val="000B175B"/>
    <w:rsid w:val="000B3884"/>
    <w:rsid w:val="000B3A0F"/>
    <w:rsid w:val="000C11CF"/>
    <w:rsid w:val="000E0415"/>
    <w:rsid w:val="00100718"/>
    <w:rsid w:val="0014195E"/>
    <w:rsid w:val="00147131"/>
    <w:rsid w:val="00172EF0"/>
    <w:rsid w:val="00173F7B"/>
    <w:rsid w:val="00177B85"/>
    <w:rsid w:val="001819BF"/>
    <w:rsid w:val="00182DFD"/>
    <w:rsid w:val="001B4B04"/>
    <w:rsid w:val="001C2E97"/>
    <w:rsid w:val="001C40FE"/>
    <w:rsid w:val="001C6663"/>
    <w:rsid w:val="001C7895"/>
    <w:rsid w:val="001D26DF"/>
    <w:rsid w:val="001D2FDC"/>
    <w:rsid w:val="001E3807"/>
    <w:rsid w:val="00211E0B"/>
    <w:rsid w:val="00237785"/>
    <w:rsid w:val="00241466"/>
    <w:rsid w:val="00271279"/>
    <w:rsid w:val="00275FCD"/>
    <w:rsid w:val="002A1CAC"/>
    <w:rsid w:val="002A77AC"/>
    <w:rsid w:val="002C0FD7"/>
    <w:rsid w:val="002C30E4"/>
    <w:rsid w:val="002D1E4D"/>
    <w:rsid w:val="002F0513"/>
    <w:rsid w:val="00306BCA"/>
    <w:rsid w:val="003104ED"/>
    <w:rsid w:val="003107FA"/>
    <w:rsid w:val="003229D8"/>
    <w:rsid w:val="00347E92"/>
    <w:rsid w:val="00373689"/>
    <w:rsid w:val="0039277A"/>
    <w:rsid w:val="003972E0"/>
    <w:rsid w:val="003C2527"/>
    <w:rsid w:val="003C2CC4"/>
    <w:rsid w:val="003C7E7B"/>
    <w:rsid w:val="003D4B23"/>
    <w:rsid w:val="003E0090"/>
    <w:rsid w:val="003F09CD"/>
    <w:rsid w:val="004049B5"/>
    <w:rsid w:val="004143EA"/>
    <w:rsid w:val="004325CB"/>
    <w:rsid w:val="00446DE4"/>
    <w:rsid w:val="00472AE3"/>
    <w:rsid w:val="00473FF8"/>
    <w:rsid w:val="004C3CA3"/>
    <w:rsid w:val="004E5294"/>
    <w:rsid w:val="004F7B42"/>
    <w:rsid w:val="005420F2"/>
    <w:rsid w:val="005467AD"/>
    <w:rsid w:val="00565E60"/>
    <w:rsid w:val="00567DDA"/>
    <w:rsid w:val="0059522E"/>
    <w:rsid w:val="005A0DB2"/>
    <w:rsid w:val="005B3274"/>
    <w:rsid w:val="005B3DB3"/>
    <w:rsid w:val="005F0674"/>
    <w:rsid w:val="00611FC4"/>
    <w:rsid w:val="00613D49"/>
    <w:rsid w:val="006176FB"/>
    <w:rsid w:val="00627F66"/>
    <w:rsid w:val="00640B26"/>
    <w:rsid w:val="00663DED"/>
    <w:rsid w:val="00670903"/>
    <w:rsid w:val="006A7392"/>
    <w:rsid w:val="006C0D34"/>
    <w:rsid w:val="006E564B"/>
    <w:rsid w:val="0072632A"/>
    <w:rsid w:val="007929C7"/>
    <w:rsid w:val="007970F7"/>
    <w:rsid w:val="007B6BA5"/>
    <w:rsid w:val="007C0B9A"/>
    <w:rsid w:val="007C3390"/>
    <w:rsid w:val="007C4F4B"/>
    <w:rsid w:val="007F5660"/>
    <w:rsid w:val="007F6611"/>
    <w:rsid w:val="008175E9"/>
    <w:rsid w:val="008242D7"/>
    <w:rsid w:val="008414AF"/>
    <w:rsid w:val="00871FD5"/>
    <w:rsid w:val="0088208B"/>
    <w:rsid w:val="008979B1"/>
    <w:rsid w:val="008A6B25"/>
    <w:rsid w:val="008A6C4F"/>
    <w:rsid w:val="008D1147"/>
    <w:rsid w:val="008E0E46"/>
    <w:rsid w:val="0092455F"/>
    <w:rsid w:val="009351EB"/>
    <w:rsid w:val="00947927"/>
    <w:rsid w:val="00956A2C"/>
    <w:rsid w:val="00963CBA"/>
    <w:rsid w:val="00991261"/>
    <w:rsid w:val="00997759"/>
    <w:rsid w:val="009B641A"/>
    <w:rsid w:val="009D3DD9"/>
    <w:rsid w:val="009E3201"/>
    <w:rsid w:val="009F027E"/>
    <w:rsid w:val="009F1F9A"/>
    <w:rsid w:val="00A1427D"/>
    <w:rsid w:val="00A14D35"/>
    <w:rsid w:val="00A16544"/>
    <w:rsid w:val="00A16993"/>
    <w:rsid w:val="00A36509"/>
    <w:rsid w:val="00A72F22"/>
    <w:rsid w:val="00A748A6"/>
    <w:rsid w:val="00A81FC9"/>
    <w:rsid w:val="00A879A4"/>
    <w:rsid w:val="00B06A0F"/>
    <w:rsid w:val="00B24F86"/>
    <w:rsid w:val="00B30179"/>
    <w:rsid w:val="00B3317B"/>
    <w:rsid w:val="00B80EF5"/>
    <w:rsid w:val="00B81E12"/>
    <w:rsid w:val="00B93068"/>
    <w:rsid w:val="00BC74E9"/>
    <w:rsid w:val="00BD01D7"/>
    <w:rsid w:val="00BE4751"/>
    <w:rsid w:val="00BE618E"/>
    <w:rsid w:val="00BF444B"/>
    <w:rsid w:val="00C463DD"/>
    <w:rsid w:val="00C5337C"/>
    <w:rsid w:val="00C63658"/>
    <w:rsid w:val="00C745C3"/>
    <w:rsid w:val="00C7679C"/>
    <w:rsid w:val="00C80E9E"/>
    <w:rsid w:val="00CD738C"/>
    <w:rsid w:val="00CE4A8F"/>
    <w:rsid w:val="00D2031B"/>
    <w:rsid w:val="00D21580"/>
    <w:rsid w:val="00D25FE2"/>
    <w:rsid w:val="00D30316"/>
    <w:rsid w:val="00D36AAB"/>
    <w:rsid w:val="00D37752"/>
    <w:rsid w:val="00D43252"/>
    <w:rsid w:val="00D46EE0"/>
    <w:rsid w:val="00D56BFF"/>
    <w:rsid w:val="00D75627"/>
    <w:rsid w:val="00D978C6"/>
    <w:rsid w:val="00DA2B37"/>
    <w:rsid w:val="00DA67AD"/>
    <w:rsid w:val="00DC1162"/>
    <w:rsid w:val="00E10061"/>
    <w:rsid w:val="00E130AB"/>
    <w:rsid w:val="00E16D0E"/>
    <w:rsid w:val="00E53566"/>
    <w:rsid w:val="00E5644E"/>
    <w:rsid w:val="00E7260F"/>
    <w:rsid w:val="00E96630"/>
    <w:rsid w:val="00ED7A2A"/>
    <w:rsid w:val="00EE078E"/>
    <w:rsid w:val="00EF1D7F"/>
    <w:rsid w:val="00F11814"/>
    <w:rsid w:val="00F24E1A"/>
    <w:rsid w:val="00F37EB0"/>
    <w:rsid w:val="00F40E75"/>
    <w:rsid w:val="00F6546A"/>
    <w:rsid w:val="00F70CD8"/>
    <w:rsid w:val="00FC68B7"/>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023579"/>
  <w15:docId w15:val="{23868C89-301B-44D0-ACF5-26BD159E4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24F86"/>
    <w:pPr>
      <w:suppressAutoHyphens/>
      <w:spacing w:line="240" w:lineRule="atLeast"/>
    </w:pPr>
    <w:rPr>
      <w:lang w:val="en-GB" w:eastAsia="en-US"/>
    </w:rPr>
  </w:style>
  <w:style w:type="paragraph" w:styleId="Heading1">
    <w:name w:val="heading 1"/>
    <w:aliases w:val="Table_G"/>
    <w:basedOn w:val="SingleTxtG"/>
    <w:next w:val="SingleTxtG"/>
    <w:link w:val="Heading1Char"/>
    <w:uiPriority w:val="9"/>
    <w:qFormat/>
    <w:rsid w:val="00271279"/>
    <w:pPr>
      <w:keepNext/>
      <w:keepLines/>
      <w:spacing w:after="0" w:line="240" w:lineRule="auto"/>
      <w:ind w:right="0"/>
      <w:jc w:val="left"/>
      <w:outlineLvl w:val="0"/>
    </w:pPr>
  </w:style>
  <w:style w:type="paragraph" w:styleId="Heading2">
    <w:name w:val="heading 2"/>
    <w:basedOn w:val="Normal"/>
    <w:next w:val="Normal"/>
    <w:semiHidden/>
    <w:qFormat/>
    <w:rsid w:val="00271279"/>
    <w:pPr>
      <w:outlineLvl w:val="1"/>
    </w:pPr>
    <w:rPr>
      <w:lang w:val="fr-CH"/>
    </w:rPr>
  </w:style>
  <w:style w:type="paragraph" w:styleId="Heading3">
    <w:name w:val="heading 3"/>
    <w:basedOn w:val="Normal"/>
    <w:next w:val="Normal"/>
    <w:semiHidden/>
    <w:qFormat/>
    <w:rsid w:val="00271279"/>
    <w:pPr>
      <w:outlineLvl w:val="2"/>
    </w:pPr>
    <w:rPr>
      <w:lang w:val="fr-CH"/>
    </w:rPr>
  </w:style>
  <w:style w:type="paragraph" w:styleId="Heading4">
    <w:name w:val="heading 4"/>
    <w:basedOn w:val="Normal"/>
    <w:next w:val="Normal"/>
    <w:semiHidden/>
    <w:qFormat/>
    <w:rsid w:val="00271279"/>
    <w:pPr>
      <w:outlineLvl w:val="3"/>
    </w:pPr>
    <w:rPr>
      <w:lang w:val="fr-CH"/>
    </w:rPr>
  </w:style>
  <w:style w:type="paragraph" w:styleId="Heading5">
    <w:name w:val="heading 5"/>
    <w:basedOn w:val="Normal"/>
    <w:next w:val="Normal"/>
    <w:semiHidden/>
    <w:qFormat/>
    <w:rsid w:val="00271279"/>
    <w:pPr>
      <w:outlineLvl w:val="4"/>
    </w:pPr>
    <w:rPr>
      <w:lang w:val="fr-CH"/>
    </w:rPr>
  </w:style>
  <w:style w:type="paragraph" w:styleId="Heading6">
    <w:name w:val="heading 6"/>
    <w:basedOn w:val="Normal"/>
    <w:next w:val="Normal"/>
    <w:semiHidden/>
    <w:qFormat/>
    <w:rsid w:val="00271279"/>
    <w:pPr>
      <w:outlineLvl w:val="5"/>
    </w:pPr>
    <w:rPr>
      <w:lang w:val="fr-CH"/>
    </w:rPr>
  </w:style>
  <w:style w:type="paragraph" w:styleId="Heading7">
    <w:name w:val="heading 7"/>
    <w:basedOn w:val="Normal"/>
    <w:next w:val="Normal"/>
    <w:semiHidden/>
    <w:qFormat/>
    <w:rsid w:val="00271279"/>
    <w:pPr>
      <w:outlineLvl w:val="6"/>
    </w:pPr>
    <w:rPr>
      <w:lang w:val="fr-CH"/>
    </w:rPr>
  </w:style>
  <w:style w:type="paragraph" w:styleId="Heading8">
    <w:name w:val="heading 8"/>
    <w:basedOn w:val="Normal"/>
    <w:next w:val="Normal"/>
    <w:semiHidden/>
    <w:qFormat/>
    <w:rsid w:val="00271279"/>
    <w:pPr>
      <w:outlineLvl w:val="7"/>
    </w:pPr>
    <w:rPr>
      <w:lang w:val="fr-CH"/>
    </w:rPr>
  </w:style>
  <w:style w:type="paragraph" w:styleId="Heading9">
    <w:name w:val="heading 9"/>
    <w:basedOn w:val="Normal"/>
    <w:next w:val="Normal"/>
    <w:semiHidden/>
    <w:qFormat/>
    <w:rsid w:val="00271279"/>
    <w:pPr>
      <w:outlineLvl w:val="8"/>
    </w:pPr>
    <w:rPr>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27127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qFormat/>
    <w:rsid w:val="00271279"/>
    <w:pPr>
      <w:keepNext/>
      <w:keepLines/>
      <w:tabs>
        <w:tab w:val="right" w:pos="851"/>
      </w:tabs>
      <w:spacing w:before="360" w:after="240" w:line="300" w:lineRule="exact"/>
      <w:ind w:left="1134" w:right="1134" w:hanging="1134"/>
    </w:pPr>
    <w:rPr>
      <w:b/>
      <w:sz w:val="28"/>
      <w:lang w:val="fr-CH"/>
    </w:rPr>
  </w:style>
  <w:style w:type="paragraph" w:styleId="BalloonText">
    <w:name w:val="Balloon Text"/>
    <w:basedOn w:val="Normal"/>
    <w:link w:val="BalloonTextChar"/>
    <w:semiHidden/>
    <w:rsid w:val="00B24F86"/>
    <w:pPr>
      <w:spacing w:line="240" w:lineRule="auto"/>
    </w:pPr>
    <w:rPr>
      <w:rFonts w:ascii="Tahoma" w:hAnsi="Tahoma" w:cs="Tahoma"/>
      <w:sz w:val="16"/>
      <w:szCs w:val="16"/>
    </w:rPr>
  </w:style>
  <w:style w:type="paragraph" w:customStyle="1" w:styleId="SingleTxtG">
    <w:name w:val="_ Single Txt_G"/>
    <w:basedOn w:val="Normal"/>
    <w:link w:val="SingleTxtGChar"/>
    <w:qFormat/>
    <w:rsid w:val="00271279"/>
    <w:pPr>
      <w:spacing w:after="120"/>
      <w:ind w:left="1134" w:right="1134"/>
      <w:jc w:val="both"/>
    </w:pPr>
    <w:rPr>
      <w:lang w:val="fr-CH"/>
    </w:rPr>
  </w:style>
  <w:style w:type="character" w:styleId="PageNumber">
    <w:name w:val="page number"/>
    <w:aliases w:val="7_G"/>
    <w:basedOn w:val="DefaultParagraphFont"/>
    <w:qFormat/>
    <w:rsid w:val="00271279"/>
    <w:rPr>
      <w:rFonts w:ascii="Times New Roman" w:hAnsi="Times New Roman"/>
      <w:b/>
      <w:sz w:val="18"/>
      <w:lang w:val="fr-CH"/>
    </w:rPr>
  </w:style>
  <w:style w:type="paragraph" w:styleId="PlainText">
    <w:name w:val="Plain Text"/>
    <w:basedOn w:val="Normal"/>
    <w:semiHidden/>
    <w:rPr>
      <w:rFonts w:cs="Courier New"/>
    </w:rPr>
  </w:style>
  <w:style w:type="paragraph" w:styleId="BodyText">
    <w:name w:val="Body Text"/>
    <w:basedOn w:val="Normal"/>
    <w:next w:val="Normal"/>
    <w:link w:val="BodyTextChar"/>
    <w:uiPriority w:val="99"/>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271279"/>
    <w:pPr>
      <w:keepNext/>
      <w:keepLines/>
      <w:spacing w:before="240" w:after="240" w:line="420" w:lineRule="exact"/>
      <w:ind w:left="1134" w:right="1134"/>
    </w:pPr>
    <w:rPr>
      <w:b/>
      <w:sz w:val="40"/>
      <w:lang w:val="fr-CH"/>
    </w:rPr>
  </w:style>
  <w:style w:type="paragraph" w:customStyle="1" w:styleId="SLG">
    <w:name w:val="__S_L_G"/>
    <w:basedOn w:val="Normal"/>
    <w:next w:val="Normal"/>
    <w:rsid w:val="00271279"/>
    <w:pPr>
      <w:keepNext/>
      <w:keepLines/>
      <w:spacing w:before="240" w:after="240" w:line="580" w:lineRule="exact"/>
      <w:ind w:left="1134" w:right="1134"/>
    </w:pPr>
    <w:rPr>
      <w:b/>
      <w:sz w:val="56"/>
      <w:lang w:val="fr-CH"/>
    </w:rPr>
  </w:style>
  <w:style w:type="paragraph" w:customStyle="1" w:styleId="SSG">
    <w:name w:val="__S_S_G"/>
    <w:basedOn w:val="Normal"/>
    <w:next w:val="Normal"/>
    <w:rsid w:val="00271279"/>
    <w:pPr>
      <w:keepNext/>
      <w:keepLines/>
      <w:spacing w:before="240" w:after="240" w:line="300" w:lineRule="exact"/>
      <w:ind w:left="1134" w:right="1134"/>
    </w:pPr>
    <w:rPr>
      <w:b/>
      <w:sz w:val="28"/>
      <w:lang w:val="fr-CH"/>
    </w:rPr>
  </w:style>
  <w:style w:type="character" w:styleId="EndnoteReference">
    <w:name w:val="endnote reference"/>
    <w:aliases w:val="1_G"/>
    <w:basedOn w:val="FootnoteReference"/>
    <w:qFormat/>
    <w:rsid w:val="00271279"/>
    <w:rPr>
      <w:rFonts w:ascii="Times New Roman" w:hAnsi="Times New Roman"/>
      <w:sz w:val="18"/>
      <w:vertAlign w:val="superscript"/>
      <w:lang w:val="fr-CH"/>
    </w:rPr>
  </w:style>
  <w:style w:type="character" w:styleId="FootnoteReference">
    <w:name w:val="footnote reference"/>
    <w:aliases w:val="4_G,16 Point,Superscript 6 Point,ftref,Footnote Reference Superscript,Footnote Reference Char Char Char,Carattere Char Carattere Carattere Char Carattere Char Carattere Char Char Char1 Char,RSC_WP (footnote reference),16 Poin"/>
    <w:basedOn w:val="DefaultParagraphFont"/>
    <w:link w:val="BVIfnr"/>
    <w:uiPriority w:val="99"/>
    <w:qFormat/>
    <w:rsid w:val="00271279"/>
    <w:rPr>
      <w:rFonts w:ascii="Times New Roman" w:hAnsi="Times New Roman"/>
      <w:sz w:val="18"/>
      <w:vertAlign w:val="superscript"/>
      <w:lang w:val="fr-CH"/>
    </w:rPr>
  </w:style>
  <w:style w:type="paragraph" w:styleId="FootnoteText">
    <w:name w:val="footnote text"/>
    <w:aliases w:val="5_G,Alaviitteen teksti Char Char,Alaviitteen teksti Char Char Char,Alaviitteen teksti Char Char Char Char Char,FOOTNOTES,fn,single space,Footnote Text Char1 Char,Footnote Text Char Char Char,Footnote Text Char1 Char Char Char,ft,Car,f"/>
    <w:basedOn w:val="Normal"/>
    <w:link w:val="FootnoteTextChar"/>
    <w:uiPriority w:val="99"/>
    <w:qFormat/>
    <w:rsid w:val="00271279"/>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271279"/>
    <w:pPr>
      <w:keepNext/>
      <w:keepLines/>
      <w:spacing w:before="240" w:after="240" w:line="420" w:lineRule="exact"/>
      <w:ind w:left="1134" w:right="1134"/>
    </w:pPr>
    <w:rPr>
      <w:b/>
      <w:sz w:val="40"/>
      <w:lang w:val="fr-CH"/>
    </w:rPr>
  </w:style>
  <w:style w:type="paragraph" w:customStyle="1" w:styleId="Bullet1G">
    <w:name w:val="_Bullet 1_G"/>
    <w:basedOn w:val="Normal"/>
    <w:qFormat/>
    <w:rsid w:val="00271279"/>
    <w:pPr>
      <w:numPr>
        <w:numId w:val="14"/>
      </w:numPr>
      <w:spacing w:after="120"/>
      <w:ind w:right="1134"/>
      <w:jc w:val="both"/>
    </w:pPr>
    <w:rPr>
      <w:lang w:val="fr-CH"/>
    </w:rPr>
  </w:style>
  <w:style w:type="paragraph" w:styleId="EndnoteText">
    <w:name w:val="endnote text"/>
    <w:aliases w:val="2_G"/>
    <w:basedOn w:val="FootnoteText"/>
    <w:qFormat/>
    <w:rsid w:val="00271279"/>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qFormat/>
    <w:rsid w:val="00271279"/>
    <w:pPr>
      <w:numPr>
        <w:numId w:val="15"/>
      </w:numPr>
      <w:spacing w:after="120"/>
      <w:ind w:right="1134"/>
      <w:jc w:val="both"/>
    </w:pPr>
    <w:rPr>
      <w:lang w:val="fr-CH"/>
    </w:rPr>
  </w:style>
  <w:style w:type="paragraph" w:customStyle="1" w:styleId="H1G">
    <w:name w:val="_ H_1_G"/>
    <w:basedOn w:val="Normal"/>
    <w:next w:val="Normal"/>
    <w:qFormat/>
    <w:rsid w:val="0027127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qFormat/>
    <w:rsid w:val="0027127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qFormat/>
    <w:rsid w:val="0027127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qFormat/>
    <w:rsid w:val="0027127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271279"/>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271279"/>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uiPriority w:val="22"/>
    <w:qFormat/>
    <w:rsid w:val="008A6C4F"/>
    <w:rPr>
      <w:b/>
      <w:bCs/>
    </w:rPr>
  </w:style>
  <w:style w:type="paragraph" w:styleId="Subtitle">
    <w:name w:val="Subtitle"/>
    <w:basedOn w:val="Normal"/>
    <w:semiHidden/>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27127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link w:val="FooterChar"/>
    <w:uiPriority w:val="99"/>
    <w:qFormat/>
    <w:rsid w:val="00271279"/>
    <w:pPr>
      <w:spacing w:line="240" w:lineRule="auto"/>
    </w:pPr>
    <w:rPr>
      <w:sz w:val="16"/>
      <w:lang w:val="fr-CH"/>
    </w:rPr>
  </w:style>
  <w:style w:type="paragraph" w:styleId="Header">
    <w:name w:val="header"/>
    <w:aliases w:val="6_G"/>
    <w:basedOn w:val="Normal"/>
    <w:next w:val="Normal"/>
    <w:link w:val="HeaderChar"/>
    <w:uiPriority w:val="99"/>
    <w:qFormat/>
    <w:rsid w:val="00271279"/>
    <w:pPr>
      <w:pBdr>
        <w:bottom w:val="single" w:sz="4" w:space="4" w:color="auto"/>
      </w:pBdr>
      <w:spacing w:line="240" w:lineRule="auto"/>
    </w:pPr>
    <w:rPr>
      <w:b/>
      <w:sz w:val="18"/>
      <w:lang w:val="fr-CH"/>
    </w:rPr>
  </w:style>
  <w:style w:type="character" w:customStyle="1" w:styleId="BalloonTextChar">
    <w:name w:val="Balloon Text Char"/>
    <w:basedOn w:val="DefaultParagraphFont"/>
    <w:link w:val="BalloonText"/>
    <w:semiHidden/>
    <w:rsid w:val="00B24F86"/>
    <w:rPr>
      <w:rFonts w:ascii="Tahoma" w:hAnsi="Tahoma" w:cs="Tahoma"/>
      <w:sz w:val="16"/>
      <w:szCs w:val="16"/>
      <w:lang w:val="en-GB" w:eastAsia="en-US"/>
    </w:rPr>
  </w:style>
  <w:style w:type="paragraph" w:customStyle="1" w:styleId="ParNoG">
    <w:name w:val="_ParNo_G"/>
    <w:basedOn w:val="SingleTxtG"/>
    <w:qFormat/>
    <w:rsid w:val="0001678D"/>
    <w:pPr>
      <w:numPr>
        <w:numId w:val="16"/>
      </w:numPr>
      <w:suppressAutoHyphens w:val="0"/>
      <w:spacing w:line="240" w:lineRule="auto"/>
    </w:pPr>
  </w:style>
  <w:style w:type="character" w:customStyle="1" w:styleId="FootnoteTextChar">
    <w:name w:val="Footnote Text Char"/>
    <w:aliases w:val="5_G Char,Alaviitteen teksti Char Char Char1,Alaviitteen teksti Char Char Char Char,Alaviitteen teksti Char Char Char Char Char Char,FOOTNOTES Char,fn Char,single space Char,Footnote Text Char1 Char Char,ft Char,Car Char,f Char"/>
    <w:basedOn w:val="DefaultParagraphFont"/>
    <w:link w:val="FootnoteText"/>
    <w:uiPriority w:val="99"/>
    <w:qFormat/>
    <w:rsid w:val="00373689"/>
    <w:rPr>
      <w:sz w:val="18"/>
      <w:lang w:val="fr-CH" w:eastAsia="en-US"/>
    </w:rPr>
  </w:style>
  <w:style w:type="character" w:customStyle="1" w:styleId="SingleTxtGChar">
    <w:name w:val="_ Single Txt_G Char"/>
    <w:link w:val="SingleTxtG"/>
    <w:locked/>
    <w:rsid w:val="00373689"/>
    <w:rPr>
      <w:lang w:val="fr-CH" w:eastAsia="en-US"/>
    </w:rPr>
  </w:style>
  <w:style w:type="paragraph" w:customStyle="1" w:styleId="BVIfnr">
    <w:name w:val="BVI fnr"/>
    <w:basedOn w:val="Normal"/>
    <w:link w:val="FootnoteReference"/>
    <w:uiPriority w:val="99"/>
    <w:rsid w:val="00373689"/>
    <w:pPr>
      <w:suppressAutoHyphens w:val="0"/>
      <w:spacing w:line="240" w:lineRule="exact"/>
    </w:pPr>
    <w:rPr>
      <w:sz w:val="18"/>
      <w:vertAlign w:val="superscript"/>
      <w:lang w:val="fr-CH" w:eastAsia="fr-FR"/>
    </w:rPr>
  </w:style>
  <w:style w:type="character" w:customStyle="1" w:styleId="Heading1Char">
    <w:name w:val="Heading 1 Char"/>
    <w:aliases w:val="Table_G Char"/>
    <w:basedOn w:val="DefaultParagraphFont"/>
    <w:link w:val="Heading1"/>
    <w:uiPriority w:val="9"/>
    <w:rsid w:val="00373689"/>
    <w:rPr>
      <w:lang w:val="fr-CH" w:eastAsia="en-US"/>
    </w:rPr>
  </w:style>
  <w:style w:type="paragraph" w:styleId="ListParagraph">
    <w:name w:val="List Paragraph"/>
    <w:basedOn w:val="Normal"/>
    <w:uiPriority w:val="34"/>
    <w:qFormat/>
    <w:rsid w:val="00373689"/>
    <w:pPr>
      <w:suppressAutoHyphens w:val="0"/>
      <w:spacing w:after="160" w:line="259" w:lineRule="auto"/>
      <w:ind w:left="720"/>
      <w:contextualSpacing/>
    </w:pPr>
    <w:rPr>
      <w:rFonts w:ascii="Calibri" w:eastAsia="Calibri" w:hAnsi="Calibri" w:cs="Latha"/>
      <w:sz w:val="22"/>
      <w:szCs w:val="22"/>
      <w:lang w:val="en-US"/>
    </w:rPr>
  </w:style>
  <w:style w:type="character" w:customStyle="1" w:styleId="TitleChar">
    <w:name w:val="Title Char"/>
    <w:basedOn w:val="DefaultParagraphFont"/>
    <w:link w:val="Title"/>
    <w:uiPriority w:val="10"/>
    <w:rsid w:val="00373689"/>
    <w:rPr>
      <w:rFonts w:ascii="Arial" w:hAnsi="Arial" w:cs="Arial"/>
      <w:b/>
      <w:bCs/>
      <w:kern w:val="28"/>
      <w:sz w:val="32"/>
      <w:szCs w:val="32"/>
      <w:lang w:val="en-GB" w:eastAsia="en-US"/>
    </w:rPr>
  </w:style>
  <w:style w:type="character" w:customStyle="1" w:styleId="HeaderChar">
    <w:name w:val="Header Char"/>
    <w:aliases w:val="6_G Char"/>
    <w:basedOn w:val="DefaultParagraphFont"/>
    <w:link w:val="Header"/>
    <w:uiPriority w:val="99"/>
    <w:rsid w:val="00373689"/>
    <w:rPr>
      <w:b/>
      <w:sz w:val="18"/>
      <w:lang w:val="fr-CH" w:eastAsia="en-US"/>
    </w:rPr>
  </w:style>
  <w:style w:type="character" w:customStyle="1" w:styleId="FooterChar">
    <w:name w:val="Footer Char"/>
    <w:aliases w:val="3_G Char"/>
    <w:basedOn w:val="DefaultParagraphFont"/>
    <w:link w:val="Footer"/>
    <w:uiPriority w:val="99"/>
    <w:rsid w:val="00373689"/>
    <w:rPr>
      <w:sz w:val="16"/>
      <w:lang w:val="fr-CH" w:eastAsia="en-US"/>
    </w:rPr>
  </w:style>
  <w:style w:type="character" w:styleId="IntenseReference">
    <w:name w:val="Intense Reference"/>
    <w:basedOn w:val="DefaultParagraphFont"/>
    <w:uiPriority w:val="32"/>
    <w:qFormat/>
    <w:rsid w:val="00373689"/>
    <w:rPr>
      <w:b/>
      <w:bCs/>
      <w:smallCaps/>
      <w:color w:val="5B9BD5"/>
      <w:spacing w:val="5"/>
    </w:rPr>
  </w:style>
  <w:style w:type="table" w:customStyle="1" w:styleId="TableGrid40">
    <w:name w:val="Table Grid4"/>
    <w:basedOn w:val="TableNormal"/>
    <w:next w:val="TableGrid"/>
    <w:uiPriority w:val="39"/>
    <w:rsid w:val="00373689"/>
    <w:rPr>
      <w:rFonts w:ascii="Calibri" w:eastAsia="Calibri" w:hAnsi="Calibri" w:cs="Iskoola Pota"/>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
    <w:basedOn w:val="TableNormal"/>
    <w:next w:val="TableGrid"/>
    <w:uiPriority w:val="39"/>
    <w:rsid w:val="00373689"/>
    <w:rPr>
      <w:rFonts w:ascii="Calibri" w:eastAsia="Calibri" w:hAnsi="Calibri" w:cs="Latha"/>
      <w:lang w:val="en-GB" w:eastAsia="en-GB" w:bidi="si-L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73689"/>
    <w:pPr>
      <w:widowControl w:val="0"/>
      <w:suppressAutoHyphens w:val="0"/>
      <w:autoSpaceDE w:val="0"/>
      <w:autoSpaceDN w:val="0"/>
      <w:spacing w:line="240" w:lineRule="auto"/>
    </w:pPr>
    <w:rPr>
      <w:rFonts w:ascii="Book Antiqua" w:eastAsia="Book Antiqua" w:hAnsi="Book Antiqua" w:cs="Book Antiqua"/>
      <w:sz w:val="22"/>
      <w:szCs w:val="22"/>
      <w:lang w:val="en-US"/>
    </w:rPr>
  </w:style>
  <w:style w:type="character" w:customStyle="1" w:styleId="BodyTextChar">
    <w:name w:val="Body Text Char"/>
    <w:basedOn w:val="DefaultParagraphFont"/>
    <w:link w:val="BodyText"/>
    <w:uiPriority w:val="99"/>
    <w:semiHidden/>
    <w:rsid w:val="00373689"/>
    <w:rPr>
      <w:lang w:val="en-GB" w:eastAsia="en-US"/>
    </w:rPr>
  </w:style>
  <w:style w:type="paragraph" w:styleId="Revision">
    <w:name w:val="Revision"/>
    <w:hidden/>
    <w:uiPriority w:val="99"/>
    <w:semiHidden/>
    <w:rsid w:val="00F70CD8"/>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HRI\HRI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HRI_E.dotm</Template>
  <TotalTime>0</TotalTime>
  <Pages>40</Pages>
  <Words>18263</Words>
  <Characters>97619</Characters>
  <Application>Microsoft Office Word</Application>
  <DocSecurity>4</DocSecurity>
  <Lines>3059</Lines>
  <Paragraphs>1924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HRI/CORE/LKA/2022</vt:lpstr>
      <vt:lpstr>United Nations</vt:lpstr>
    </vt:vector>
  </TitlesOfParts>
  <Company>CSD</Company>
  <LinksUpToDate>false</LinksUpToDate>
  <CharactersWithSpaces>114639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HRI/CORE/LKA/2022</dc:title>
  <dc:subject>2208279</dc:subject>
  <dc:creator>THODIYIL Sindu</dc:creator>
  <cp:keywords/>
  <dc:description/>
  <cp:lastModifiedBy>Maria Rosario Corazon Gatmaytan</cp:lastModifiedBy>
  <cp:revision>2</cp:revision>
  <cp:lastPrinted>2008-01-25T10:32:00Z</cp:lastPrinted>
  <dcterms:created xsi:type="dcterms:W3CDTF">2022-06-01T12:11:00Z</dcterms:created>
  <dcterms:modified xsi:type="dcterms:W3CDTF">2022-06-01T12:11:00Z</dcterms:modified>
</cp:coreProperties>
</file>