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3092F" w:rsidP="0003092F">
            <w:pPr>
              <w:jc w:val="right"/>
            </w:pPr>
            <w:r w:rsidRPr="0003092F">
              <w:rPr>
                <w:sz w:val="40"/>
              </w:rPr>
              <w:t>CRC</w:t>
            </w:r>
            <w:r>
              <w:t>/C/SR.1613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092F" w:rsidRDefault="00A12816" w:rsidP="006A2FF6">
            <w:pPr>
              <w:spacing w:before="240"/>
            </w:pPr>
            <w:r>
              <w:t xml:space="preserve">Distr. </w:t>
            </w:r>
            <w:r w:rsidR="00FE6B60">
              <w:t>générale</w:t>
            </w:r>
          </w:p>
          <w:p w:rsidR="0003092F" w:rsidRDefault="0003092F" w:rsidP="0003092F">
            <w:pPr>
              <w:spacing w:line="240" w:lineRule="exact"/>
            </w:pPr>
            <w:r>
              <w:t>15 février 2011</w:t>
            </w:r>
          </w:p>
          <w:p w:rsidR="0003092F" w:rsidRDefault="0003092F" w:rsidP="0003092F">
            <w:pPr>
              <w:spacing w:line="240" w:lineRule="exact"/>
            </w:pPr>
          </w:p>
          <w:p w:rsidR="00060E82" w:rsidRPr="00DB58B5" w:rsidRDefault="0003092F" w:rsidP="0003092F">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3351F" w:rsidP="009B4ED6">
      <w:pPr>
        <w:spacing w:after="120"/>
        <w:rPr>
          <w:b/>
        </w:rPr>
      </w:pPr>
      <w:r>
        <w:rPr>
          <w:b/>
        </w:rPr>
        <w:t>Cinquante-</w:t>
      </w:r>
      <w:r w:rsidR="00C23F79">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w:t>
      </w:r>
      <w:r w:rsidR="008B0941">
        <w:rPr>
          <w:b/>
        </w:rPr>
        <w:t>de la deuxième partie (publique)</w:t>
      </w:r>
      <w:r w:rsidR="008B0941" w:rsidRPr="008B0941">
        <w:t>*</w:t>
      </w:r>
      <w:r w:rsidR="008B0941">
        <w:rPr>
          <w:b/>
        </w:rPr>
        <w:t xml:space="preserve"> </w:t>
      </w:r>
      <w:r w:rsidR="00242069">
        <w:rPr>
          <w:b/>
        </w:rPr>
        <w:t>de la 1613</w:t>
      </w:r>
      <w:r w:rsidRPr="009B4ED6">
        <w:rPr>
          <w:b/>
          <w:vertAlign w:val="superscript"/>
        </w:rPr>
        <w:t>e</w:t>
      </w:r>
      <w:r w:rsidRPr="009B4ED6">
        <w:rPr>
          <w:b/>
        </w:rPr>
        <w:t xml:space="preserve"> séance</w:t>
      </w:r>
      <w:r w:rsidR="00FE6B60" w:rsidRPr="00FE6B60">
        <w:t>*</w:t>
      </w:r>
      <w:r w:rsidR="002C5137" w:rsidRPr="00FE6B60">
        <w:t>*</w:t>
      </w:r>
    </w:p>
    <w:p w:rsidR="00A12816" w:rsidRPr="00A12816" w:rsidRDefault="00A12816" w:rsidP="009B4ED6">
      <w:pPr>
        <w:spacing w:after="120"/>
      </w:pPr>
      <w:r>
        <w:t>T</w:t>
      </w:r>
      <w:r w:rsidRPr="00A12816">
        <w:t>enue au Palais Wilson, à Genève,</w:t>
      </w:r>
      <w:r>
        <w:t xml:space="preserve"> </w:t>
      </w:r>
      <w:r w:rsidRPr="00A12816">
        <w:t xml:space="preserve">le </w:t>
      </w:r>
      <w:r w:rsidR="00242069">
        <w:t>vendredi 4 février</w:t>
      </w:r>
      <w:r w:rsidRPr="00A12816">
        <w:t xml:space="preserve"> 20</w:t>
      </w:r>
      <w:r w:rsidR="00B3351F">
        <w:t>1</w:t>
      </w:r>
      <w:r w:rsidR="00C23F79">
        <w:t>1</w:t>
      </w:r>
      <w:r w:rsidRPr="00A12816">
        <w:t xml:space="preserve">, à </w:t>
      </w:r>
      <w:r w:rsidR="00242069">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EC0786">
        <w:rPr>
          <w:i/>
        </w:rPr>
        <w:t>e</w:t>
      </w:r>
      <w:r w:rsidR="00A12816" w:rsidRPr="00A12816">
        <w:t xml:space="preserve">: </w:t>
      </w:r>
      <w:r>
        <w:tab/>
      </w:r>
      <w:r w:rsidR="00242069">
        <w:t>M</w:t>
      </w:r>
      <w:r w:rsidR="00242069" w:rsidRPr="00D91DA2">
        <w:rPr>
          <w:vertAlign w:val="superscript"/>
        </w:rPr>
        <w:t>me</w:t>
      </w:r>
      <w:r w:rsidR="00242069">
        <w:t> Lee</w:t>
      </w:r>
    </w:p>
    <w:p w:rsidR="00FF1DBD" w:rsidRDefault="00A12816" w:rsidP="009B4ED6">
      <w:pPr>
        <w:spacing w:before="360" w:after="240"/>
        <w:rPr>
          <w:sz w:val="28"/>
          <w:szCs w:val="28"/>
        </w:rPr>
      </w:pPr>
      <w:r w:rsidRPr="009B4ED6">
        <w:rPr>
          <w:sz w:val="28"/>
          <w:szCs w:val="28"/>
        </w:rPr>
        <w:t>Sommaire</w:t>
      </w:r>
    </w:p>
    <w:p w:rsidR="009B4ED6" w:rsidRDefault="00242069" w:rsidP="00EC0786">
      <w:pPr>
        <w:pStyle w:val="SingleTxtG"/>
        <w:ind w:left="567" w:firstLine="567"/>
      </w:pPr>
      <w:r>
        <w:t>Clôture de la session</w:t>
      </w:r>
    </w:p>
    <w:p w:rsidR="00242069" w:rsidRDefault="00242069" w:rsidP="00242069">
      <w:pPr>
        <w:pStyle w:val="SingleTxtG"/>
        <w:rPr>
          <w:i/>
          <w:iCs/>
        </w:rPr>
      </w:pPr>
      <w:r>
        <w:br w:type="page"/>
      </w:r>
      <w:r w:rsidRPr="00242069">
        <w:rPr>
          <w:i/>
        </w:rPr>
        <w:t>La deuxième partie (publique) de la séance est ouverte à 17 h 45.</w:t>
      </w:r>
      <w:r w:rsidRPr="00242069">
        <w:rPr>
          <w:i/>
          <w:iCs/>
        </w:rPr>
        <w:t xml:space="preserve"> </w:t>
      </w:r>
    </w:p>
    <w:p w:rsidR="00A507C4" w:rsidRPr="00242069" w:rsidRDefault="00A507C4" w:rsidP="00A507C4">
      <w:pPr>
        <w:pStyle w:val="H23G"/>
      </w:pPr>
      <w:r>
        <w:tab/>
      </w:r>
      <w:r>
        <w:tab/>
        <w:t>Clôture de la session</w:t>
      </w:r>
    </w:p>
    <w:p w:rsidR="00242069" w:rsidRPr="00914BE3" w:rsidRDefault="00A507C4" w:rsidP="00A507C4">
      <w:pPr>
        <w:pStyle w:val="SingleTxtG"/>
      </w:pPr>
      <w:r>
        <w:t>1.</w:t>
      </w:r>
      <w:r>
        <w:tab/>
      </w:r>
      <w:r w:rsidR="00242069" w:rsidRPr="00914BE3">
        <w:rPr>
          <w:b/>
        </w:rPr>
        <w:t>La Présidente</w:t>
      </w:r>
      <w:r w:rsidR="00242069" w:rsidRPr="00914BE3">
        <w:t xml:space="preserve"> dit qu’à sa cinquante-sixième session le Comité a examiné </w:t>
      </w:r>
      <w:r>
        <w:t>12 </w:t>
      </w:r>
      <w:r w:rsidR="00242069" w:rsidRPr="00914BE3">
        <w:t xml:space="preserve">rapports, dont </w:t>
      </w:r>
      <w:r>
        <w:t>7</w:t>
      </w:r>
      <w:r w:rsidR="00242069" w:rsidRPr="00914BE3">
        <w:t xml:space="preserve"> rapports </w:t>
      </w:r>
      <w:r>
        <w:t>au titre de la Convention</w:t>
      </w:r>
      <w:r w:rsidR="00242069" w:rsidRPr="00914BE3">
        <w:t xml:space="preserve"> (Danemark, Nouvelle-Zélande, Bélarus, Ukraine, République démocratique populaire lao et Singapour et Afghanistan), </w:t>
      </w:r>
      <w:r>
        <w:t>3 </w:t>
      </w:r>
      <w:r w:rsidR="00242069" w:rsidRPr="00914BE3">
        <w:t>rapports initiaux au titre du Protocole facultatif concernant l’implication d’enfants dans les conflits armés</w:t>
      </w:r>
      <w:r>
        <w:t xml:space="preserve"> (</w:t>
      </w:r>
      <w:r w:rsidR="00242069" w:rsidRPr="00914BE3">
        <w:t>Mexique, Bélarus et Ukraine</w:t>
      </w:r>
      <w:r>
        <w:t>)</w:t>
      </w:r>
      <w:r w:rsidR="00242069" w:rsidRPr="00914BE3">
        <w:t xml:space="preserve"> et </w:t>
      </w:r>
      <w:r w:rsidR="00663824">
        <w:t>2</w:t>
      </w:r>
      <w:r w:rsidR="00242069" w:rsidRPr="00914BE3">
        <w:t xml:space="preserve"> rapports initiaux au titre du Protocole facultatif concernant la vente d’enfants, la prostitution des enfants et la pornographie mettant en scène des enfants </w:t>
      </w:r>
      <w:r>
        <w:t>(</w:t>
      </w:r>
      <w:r w:rsidR="00242069" w:rsidRPr="00914BE3">
        <w:t xml:space="preserve">Bélarus et </w:t>
      </w:r>
      <w:r>
        <w:t>Mexique)</w:t>
      </w:r>
      <w:r w:rsidR="00242069" w:rsidRPr="00914BE3">
        <w:t>. Le Comité a adopté des observation</w:t>
      </w:r>
      <w:r>
        <w:t>s finales sur chacun de c</w:t>
      </w:r>
      <w:r w:rsidR="00242069" w:rsidRPr="00914BE3">
        <w:t>es rapports.</w:t>
      </w:r>
    </w:p>
    <w:p w:rsidR="00242069" w:rsidRPr="00914BE3" w:rsidRDefault="00A507C4" w:rsidP="00A507C4">
      <w:pPr>
        <w:pStyle w:val="SingleTxtG"/>
      </w:pPr>
      <w:r>
        <w:t>2.</w:t>
      </w:r>
      <w:r>
        <w:tab/>
      </w:r>
      <w:r w:rsidR="00242069" w:rsidRPr="00914BE3">
        <w:t xml:space="preserve">La Présidente </w:t>
      </w:r>
      <w:r>
        <w:t xml:space="preserve">note avec </w:t>
      </w:r>
      <w:r w:rsidR="00242069" w:rsidRPr="00914BE3">
        <w:t xml:space="preserve">préoccupation </w:t>
      </w:r>
      <w:r>
        <w:t>que les rapports et les réponses écrites sont souvent traduits avec retard</w:t>
      </w:r>
      <w:r w:rsidR="00242069" w:rsidRPr="00914BE3">
        <w:t>.</w:t>
      </w:r>
    </w:p>
    <w:p w:rsidR="00242069" w:rsidRPr="00914BE3" w:rsidRDefault="00A507C4" w:rsidP="00A507C4">
      <w:pPr>
        <w:pStyle w:val="SingleTxtG"/>
      </w:pPr>
      <w:r>
        <w:t>3.</w:t>
      </w:r>
      <w:r>
        <w:tab/>
      </w:r>
      <w:r w:rsidR="00242069" w:rsidRPr="00914BE3">
        <w:t xml:space="preserve">À sa cinquante-sixième session, le Comité a </w:t>
      </w:r>
      <w:r>
        <w:t>défini</w:t>
      </w:r>
      <w:r w:rsidR="00242069" w:rsidRPr="00914BE3">
        <w:t xml:space="preserve"> les questions </w:t>
      </w:r>
      <w:r>
        <w:t xml:space="preserve">à traiter </w:t>
      </w:r>
      <w:r w:rsidR="00242069" w:rsidRPr="00914BE3">
        <w:t>dans l’</w:t>
      </w:r>
      <w:r>
        <w:t>O</w:t>
      </w:r>
      <w:r w:rsidR="00242069" w:rsidRPr="00914BE3">
        <w:t xml:space="preserve">bservation générale sur les pratiques néfastes qu’il entend élaborer en coopération avec le Comité pour l’élimination de toutes les formes de discrimination à l’égard des femmes. </w:t>
      </w:r>
    </w:p>
    <w:p w:rsidR="00242069" w:rsidRPr="00914BE3" w:rsidRDefault="00A507C4" w:rsidP="00A507C4">
      <w:pPr>
        <w:pStyle w:val="SingleTxtG"/>
      </w:pPr>
      <w:r>
        <w:t>4.</w:t>
      </w:r>
      <w:r>
        <w:tab/>
      </w:r>
      <w:r w:rsidR="00242069" w:rsidRPr="00914BE3">
        <w:t>Il a en outre décidé d’élaborer une observation générale sur le droit de l’enfant au repos et aux loisirs (art</w:t>
      </w:r>
      <w:r>
        <w:t>.</w:t>
      </w:r>
      <w:r w:rsidR="00242069" w:rsidRPr="00914BE3">
        <w:t xml:space="preserve"> 31 de la Convention) et une autre sur le droit de l’enfant de jouir du meilleur état de santé possible (art</w:t>
      </w:r>
      <w:r>
        <w:t>.</w:t>
      </w:r>
      <w:r w:rsidR="00242069" w:rsidRPr="00914BE3">
        <w:t xml:space="preserve"> 24 de la Convention). </w:t>
      </w:r>
    </w:p>
    <w:p w:rsidR="00242069" w:rsidRPr="00914BE3" w:rsidRDefault="00A507C4" w:rsidP="00A507C4">
      <w:pPr>
        <w:pStyle w:val="SingleTxtG"/>
      </w:pPr>
      <w:r>
        <w:t>5.</w:t>
      </w:r>
      <w:r>
        <w:tab/>
        <w:t xml:space="preserve">Il a également </w:t>
      </w:r>
      <w:r w:rsidR="00242069" w:rsidRPr="00914BE3">
        <w:t xml:space="preserve">décidé de coopérer avec l’Institut international de recherche sur les droits de l'enfant afin de faire le point sur les normes et les indicateurs se rapportant à la réalisation des droits de l’enfant. </w:t>
      </w:r>
    </w:p>
    <w:p w:rsidR="00242069" w:rsidRPr="00914BE3" w:rsidRDefault="00A507C4" w:rsidP="00A507C4">
      <w:pPr>
        <w:pStyle w:val="SingleTxtG"/>
      </w:pPr>
      <w:r>
        <w:t>6.</w:t>
      </w:r>
      <w:r>
        <w:tab/>
      </w:r>
      <w:r w:rsidR="00242069" w:rsidRPr="00914BE3">
        <w:t xml:space="preserve">Le Comité a décidé de prier l’Assemblée générale de </w:t>
      </w:r>
      <w:r>
        <w:t xml:space="preserve">l’autoriser à </w:t>
      </w:r>
      <w:r w:rsidR="00242069" w:rsidRPr="00914BE3">
        <w:t>siéger en deux chambres durant une session par an, ce qui</w:t>
      </w:r>
      <w:r>
        <w:t xml:space="preserve"> lui</w:t>
      </w:r>
      <w:r w:rsidR="00242069" w:rsidRPr="00914BE3">
        <w:t xml:space="preserve"> permettrait d’examiner environ 38 rapports par an, au lieu de 30 actuellement. </w:t>
      </w:r>
    </w:p>
    <w:p w:rsidR="00242069" w:rsidRPr="00914BE3" w:rsidRDefault="00A507C4" w:rsidP="00A507C4">
      <w:pPr>
        <w:pStyle w:val="SingleTxtG"/>
      </w:pPr>
      <w:r>
        <w:t>7.</w:t>
      </w:r>
      <w:r>
        <w:tab/>
      </w:r>
      <w:r w:rsidR="00242069" w:rsidRPr="00914BE3">
        <w:t xml:space="preserve">Le Comité a </w:t>
      </w:r>
      <w:r>
        <w:t xml:space="preserve">décidé de se réunir </w:t>
      </w:r>
      <w:r w:rsidR="00242069" w:rsidRPr="00914BE3">
        <w:t>le vendredi 11 février, date à laquelle il adoptera le rapport pour la cinquante-sixième session.</w:t>
      </w:r>
    </w:p>
    <w:p w:rsidR="00242069" w:rsidRPr="00914BE3" w:rsidRDefault="00AD61E9" w:rsidP="00AD61E9">
      <w:pPr>
        <w:pStyle w:val="SingleTxtG"/>
      </w:pPr>
      <w:r>
        <w:t>8.</w:t>
      </w:r>
      <w:r>
        <w:tab/>
      </w:r>
      <w:r w:rsidR="00242069" w:rsidRPr="00914BE3">
        <w:rPr>
          <w:b/>
        </w:rPr>
        <w:t>M. Krappman</w:t>
      </w:r>
      <w:r w:rsidR="00242069" w:rsidRPr="00914BE3">
        <w:t xml:space="preserve"> (Rapporteur) dit que </w:t>
      </w:r>
      <w:r>
        <w:t>l</w:t>
      </w:r>
      <w:r w:rsidR="00242069" w:rsidRPr="00914BE3">
        <w:t xml:space="preserve">e Comité a participé à plusieurs réunions et </w:t>
      </w:r>
      <w:r>
        <w:t xml:space="preserve">consultations </w:t>
      </w:r>
      <w:r w:rsidR="00242069" w:rsidRPr="00914BE3">
        <w:t xml:space="preserve">en marge de la session, notamment à une réunion </w:t>
      </w:r>
      <w:r>
        <w:t>avec des représentants du</w:t>
      </w:r>
      <w:r w:rsidR="00242069" w:rsidRPr="00914BE3">
        <w:t xml:space="preserve"> Haut-Commissariat des Nations Unies pour les réfugiés sur les efforts entrepris pour mettre fin aux cas d’apatridie d’enfants.</w:t>
      </w:r>
    </w:p>
    <w:p w:rsidR="00242069" w:rsidRPr="00914BE3" w:rsidRDefault="00AD61E9" w:rsidP="00AD61E9">
      <w:pPr>
        <w:pStyle w:val="SingleTxtG"/>
      </w:pPr>
      <w:r>
        <w:t>9.</w:t>
      </w:r>
      <w:r>
        <w:tab/>
      </w:r>
      <w:r w:rsidR="00242069" w:rsidRPr="00914BE3">
        <w:t xml:space="preserve">En outre, certains membres du Comité se sont entretenus à plusieurs reprises avec des représentants de l’UNICEF afin de mieux comprendre la situation des enfants dans les pays à l’examen, ainsi qu’avec des responsables de l’Institut international de recherche sur les droits de l'enfant, pour se pencher sur la question des normes et indicateurs relatifs à la mise en œuvre des droits de l’enfant. </w:t>
      </w:r>
    </w:p>
    <w:p w:rsidR="00242069" w:rsidRPr="00914BE3" w:rsidRDefault="00AD61E9" w:rsidP="00A507C4">
      <w:pPr>
        <w:pStyle w:val="SingleTxtG"/>
      </w:pPr>
      <w:r>
        <w:t>10.</w:t>
      </w:r>
      <w:r>
        <w:tab/>
      </w:r>
      <w:r w:rsidR="00242069" w:rsidRPr="00914BE3">
        <w:t>U</w:t>
      </w:r>
      <w:r>
        <w:t>ne rencontre avec d</w:t>
      </w:r>
      <w:r w:rsidR="00242069" w:rsidRPr="00914BE3">
        <w:t>es représentants de la Co</w:t>
      </w:r>
      <w:r w:rsidR="00663824">
        <w:t>nférence de L</w:t>
      </w:r>
      <w:r w:rsidR="00242069" w:rsidRPr="00914BE3">
        <w:t>a Ha</w:t>
      </w:r>
      <w:r w:rsidR="00663824">
        <w:t>ye de droit international privé</w:t>
      </w:r>
      <w:r w:rsidR="00242069" w:rsidRPr="00914BE3">
        <w:t xml:space="preserve"> a permis aux membres du Comité d’en apprend</w:t>
      </w:r>
      <w:r w:rsidR="00663824">
        <w:t>re plus sur les Conventions de L</w:t>
      </w:r>
      <w:r w:rsidR="00242069" w:rsidRPr="00914BE3">
        <w:t xml:space="preserve">a Haye et leur mise en œuvre. Ils se sont aussi entretenus avec les membres d’une délégation composée de responsables des autorités judiciaires d’Iran, avec une délégation gouvernementale du Turkmenistan, ainsi qu’avec des représentants de la Commission de l’ASEAN sur les femmes et les enfants. </w:t>
      </w:r>
    </w:p>
    <w:p w:rsidR="00242069" w:rsidRPr="00914BE3" w:rsidRDefault="00AD61E9" w:rsidP="00AD61E9">
      <w:pPr>
        <w:pStyle w:val="SingleTxtG"/>
      </w:pPr>
      <w:r>
        <w:t>11.</w:t>
      </w:r>
      <w:r>
        <w:tab/>
      </w:r>
      <w:r w:rsidR="00242069" w:rsidRPr="00914BE3">
        <w:t xml:space="preserve">Lors d’une réunion avec Save the Children et l’OMS, les membres du Comité </w:t>
      </w:r>
      <w:r>
        <w:t xml:space="preserve">ont examiné </w:t>
      </w:r>
      <w:r w:rsidR="00242069" w:rsidRPr="00914BE3">
        <w:t xml:space="preserve">la possibilité d’élaborer une </w:t>
      </w:r>
      <w:r>
        <w:t>observation</w:t>
      </w:r>
      <w:r w:rsidR="00242069" w:rsidRPr="00914BE3">
        <w:t xml:space="preserve"> générale sur la </w:t>
      </w:r>
      <w:r>
        <w:t>survie et le</w:t>
      </w:r>
      <w:r w:rsidR="00242069" w:rsidRPr="00914BE3">
        <w:t xml:space="preserve"> développement de l’enfant. Une rencontre a également eu lieu avec l’ONG Geneva Call qui s’emploie à faire respecter le droit des enfants à l’éducation, en particulier en temps de conflits armés.</w:t>
      </w:r>
    </w:p>
    <w:p w:rsidR="00242069" w:rsidRPr="00914BE3" w:rsidRDefault="00AD61E9" w:rsidP="00AD61E9">
      <w:pPr>
        <w:pStyle w:val="SingleTxtG"/>
      </w:pPr>
      <w:r>
        <w:t>12.</w:t>
      </w:r>
      <w:r>
        <w:tab/>
      </w:r>
      <w:r w:rsidR="00242069" w:rsidRPr="00914BE3">
        <w:t xml:space="preserve">Une consultation avec le Comité pour l’élimination de toutes les formes de discrimination à l’égard des femmes a porté sur la question du renforcement du système des organes conventionnels de l’ONU et sur le projet d’élaboration d’une observation générale sur les pratiques néfastes, qui serait </w:t>
      </w:r>
      <w:r>
        <w:t>le premier document de ce type à</w:t>
      </w:r>
      <w:r w:rsidR="00242069" w:rsidRPr="00914BE3">
        <w:t xml:space="preserve"> être adopté </w:t>
      </w:r>
      <w:r w:rsidRPr="00914BE3">
        <w:t xml:space="preserve">conjointement </w:t>
      </w:r>
      <w:r w:rsidR="00242069" w:rsidRPr="00914BE3">
        <w:t xml:space="preserve">par deux organes. </w:t>
      </w:r>
    </w:p>
    <w:p w:rsidR="00242069" w:rsidRPr="00914BE3" w:rsidRDefault="00AD61E9" w:rsidP="00AD61E9">
      <w:pPr>
        <w:pStyle w:val="SingleTxtG"/>
      </w:pPr>
      <w:r>
        <w:t>13.</w:t>
      </w:r>
      <w:r>
        <w:tab/>
      </w:r>
      <w:r w:rsidR="00242069" w:rsidRPr="00914BE3">
        <w:t xml:space="preserve">M. Krappmann, dont le mandat arrive à son terme, remercie les membres du Comité et salue la fructueuse coopération qui </w:t>
      </w:r>
      <w:r w:rsidR="00663824">
        <w:t xml:space="preserve">a </w:t>
      </w:r>
      <w:r w:rsidR="00242069" w:rsidRPr="00914BE3">
        <w:t xml:space="preserve">marqué les huit années durant lesquelles il a siégé au Comité. </w:t>
      </w:r>
    </w:p>
    <w:p w:rsidR="00242069" w:rsidRPr="00914BE3" w:rsidRDefault="00AD61E9" w:rsidP="00A507C4">
      <w:pPr>
        <w:pStyle w:val="SingleTxtG"/>
      </w:pPr>
      <w:r>
        <w:t>14.</w:t>
      </w:r>
      <w:r>
        <w:tab/>
      </w:r>
      <w:r w:rsidR="00242069" w:rsidRPr="00914BE3">
        <w:rPr>
          <w:b/>
        </w:rPr>
        <w:t>La Présidente</w:t>
      </w:r>
      <w:r w:rsidR="00242069" w:rsidRPr="00914BE3">
        <w:t xml:space="preserve"> </w:t>
      </w:r>
      <w:r w:rsidR="00663824">
        <w:t>déclare close la cinquante-</w:t>
      </w:r>
      <w:r>
        <w:t>sixième session du Comité des droits de l’enfant</w:t>
      </w:r>
      <w:r w:rsidR="00242069" w:rsidRPr="00914BE3">
        <w:t>.</w:t>
      </w:r>
    </w:p>
    <w:p w:rsidR="00242069" w:rsidRPr="00A507C4" w:rsidRDefault="00242069" w:rsidP="00A507C4">
      <w:pPr>
        <w:pStyle w:val="SingleTxtG"/>
        <w:rPr>
          <w:i/>
        </w:rPr>
      </w:pPr>
      <w:r w:rsidRPr="00A507C4">
        <w:rPr>
          <w:i/>
        </w:rPr>
        <w:t xml:space="preserve">La séance est levée à 18 h 55. </w:t>
      </w:r>
    </w:p>
    <w:sectPr w:rsidR="00242069" w:rsidRPr="00A507C4" w:rsidSect="000309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824" w:rsidRDefault="00663824"/>
  </w:endnote>
  <w:endnote w:type="continuationSeparator" w:id="0">
    <w:p w:rsidR="00663824" w:rsidRDefault="00663824"/>
  </w:endnote>
  <w:endnote w:type="continuationNotice" w:id="1">
    <w:p w:rsidR="00663824" w:rsidRDefault="006638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24" w:rsidRPr="0003092F" w:rsidRDefault="00663824" w:rsidP="0003092F">
    <w:pPr>
      <w:pStyle w:val="Footer"/>
      <w:tabs>
        <w:tab w:val="right" w:pos="9638"/>
      </w:tabs>
    </w:pPr>
    <w:r w:rsidRPr="0003092F">
      <w:rPr>
        <w:b/>
        <w:sz w:val="18"/>
      </w:rPr>
      <w:fldChar w:fldCharType="begin"/>
    </w:r>
    <w:r w:rsidRPr="0003092F">
      <w:rPr>
        <w:b/>
        <w:sz w:val="18"/>
      </w:rPr>
      <w:instrText xml:space="preserve"> PAGE  \* MERGEFORMAT </w:instrText>
    </w:r>
    <w:r w:rsidRPr="0003092F">
      <w:rPr>
        <w:b/>
        <w:sz w:val="18"/>
      </w:rPr>
      <w:fldChar w:fldCharType="separate"/>
    </w:r>
    <w:r>
      <w:rPr>
        <w:b/>
        <w:noProof/>
        <w:sz w:val="18"/>
      </w:rPr>
      <w:t>2</w:t>
    </w:r>
    <w:r w:rsidRPr="0003092F">
      <w:rPr>
        <w:b/>
        <w:sz w:val="18"/>
      </w:rPr>
      <w:fldChar w:fldCharType="end"/>
    </w:r>
    <w:r>
      <w:rPr>
        <w:b/>
        <w:sz w:val="18"/>
      </w:rPr>
      <w:tab/>
    </w:r>
    <w:r>
      <w:t>GE.11-40728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24" w:rsidRPr="0003092F" w:rsidRDefault="00663824" w:rsidP="0003092F">
    <w:pPr>
      <w:pStyle w:val="Footer"/>
      <w:tabs>
        <w:tab w:val="right" w:pos="9638"/>
      </w:tabs>
      <w:rPr>
        <w:b/>
        <w:sz w:val="18"/>
      </w:rPr>
    </w:pPr>
    <w:r>
      <w:t>GE.11-40728</w:t>
    </w:r>
    <w:r>
      <w:tab/>
    </w:r>
    <w:r w:rsidRPr="0003092F">
      <w:rPr>
        <w:b/>
        <w:sz w:val="18"/>
      </w:rPr>
      <w:fldChar w:fldCharType="begin"/>
    </w:r>
    <w:r w:rsidRPr="0003092F">
      <w:rPr>
        <w:b/>
        <w:sz w:val="18"/>
      </w:rPr>
      <w:instrText xml:space="preserve"> PAGE  \* MERGEFORMAT </w:instrText>
    </w:r>
    <w:r w:rsidRPr="0003092F">
      <w:rPr>
        <w:b/>
        <w:sz w:val="18"/>
      </w:rPr>
      <w:fldChar w:fldCharType="separate"/>
    </w:r>
    <w:r>
      <w:rPr>
        <w:b/>
        <w:noProof/>
        <w:sz w:val="18"/>
      </w:rPr>
      <w:t>3</w:t>
    </w:r>
    <w:r w:rsidRPr="000309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24" w:rsidRPr="009F7179" w:rsidRDefault="00663824" w:rsidP="00A526BA">
    <w:pPr>
      <w:tabs>
        <w:tab w:val="right" w:pos="2155"/>
      </w:tabs>
      <w:spacing w:after="80"/>
      <w:ind w:left="680"/>
      <w:rPr>
        <w:u w:val="single"/>
      </w:rPr>
    </w:pPr>
    <w:r w:rsidRPr="009F7179">
      <w:rPr>
        <w:u w:val="single"/>
      </w:rPr>
      <w:tab/>
    </w:r>
  </w:p>
  <w:p w:rsidR="00663824" w:rsidRDefault="00663824" w:rsidP="009F7179">
    <w:pPr>
      <w:pStyle w:val="FootnoteText"/>
    </w:pPr>
    <w:r>
      <w:tab/>
    </w:r>
    <w:r w:rsidRPr="009F7179">
      <w:rPr>
        <w:sz w:val="20"/>
      </w:rPr>
      <w:t>*</w:t>
    </w:r>
    <w:r w:rsidRPr="009F7179">
      <w:rPr>
        <w:sz w:val="20"/>
      </w:rPr>
      <w:tab/>
    </w:r>
    <w:r>
      <w:t>Il n’a pas été établi de compte rendu analytique pour la première partie (privée) de la séance.</w:t>
    </w:r>
  </w:p>
  <w:p w:rsidR="00663824" w:rsidRDefault="00663824" w:rsidP="009F7179">
    <w:pPr>
      <w:pStyle w:val="FootnoteText"/>
    </w:pPr>
    <w:r>
      <w:tab/>
    </w:r>
    <w:r w:rsidRPr="009F7179">
      <w:rPr>
        <w:sz w:val="20"/>
      </w:rPr>
      <w:t>**</w:t>
    </w:r>
    <w:r>
      <w:rPr>
        <w:sz w:val="20"/>
      </w:rPr>
      <w:tab/>
    </w:r>
    <w:r>
      <w:t>Il n’a pas été établi de compte rendu analytique pour les 1606</w:t>
    </w:r>
    <w:r>
      <w:rPr>
        <w:vertAlign w:val="superscript"/>
      </w:rPr>
      <w:t>e</w:t>
    </w:r>
    <w:r>
      <w:t xml:space="preserve"> et 1612</w:t>
    </w:r>
    <w:r>
      <w:rPr>
        <w:vertAlign w:val="superscript"/>
      </w:rPr>
      <w:t>e</w:t>
    </w:r>
    <w:r>
      <w:t xml:space="preserve"> séances.</w:t>
    </w:r>
  </w:p>
  <w:p w:rsidR="00663824" w:rsidRDefault="00663824" w:rsidP="009B4ED6">
    <w:pPr>
      <w:pBdr>
        <w:bottom w:val="single" w:sz="4" w:space="1" w:color="auto"/>
      </w:pBdr>
      <w:spacing w:line="240" w:lineRule="auto"/>
    </w:pPr>
  </w:p>
  <w:p w:rsidR="00663824" w:rsidRDefault="00663824" w:rsidP="00FE6B60">
    <w:pPr>
      <w:pStyle w:val="FootnoteText"/>
      <w:tabs>
        <w:tab w:val="clear" w:pos="1021"/>
      </w:tabs>
      <w:spacing w:after="120"/>
      <w:ind w:firstLine="0"/>
    </w:pPr>
    <w:r>
      <w:t>Le présent compte rendu est sujet à rectifications.</w:t>
    </w:r>
  </w:p>
  <w:p w:rsidR="00663824" w:rsidRDefault="00663824"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663824" w:rsidRDefault="00663824"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63824" w:rsidRPr="0003092F" w:rsidRDefault="0066382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11-40728  (F)    080211    150211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824" w:rsidRPr="00D27D5E" w:rsidRDefault="00663824" w:rsidP="00D27D5E">
      <w:pPr>
        <w:tabs>
          <w:tab w:val="right" w:pos="2155"/>
        </w:tabs>
        <w:spacing w:after="80"/>
        <w:ind w:left="680"/>
        <w:rPr>
          <w:u w:val="single"/>
        </w:rPr>
      </w:pPr>
      <w:r>
        <w:rPr>
          <w:u w:val="single"/>
        </w:rPr>
        <w:tab/>
      </w:r>
    </w:p>
  </w:footnote>
  <w:footnote w:type="continuationSeparator" w:id="0">
    <w:p w:rsidR="00663824" w:rsidRPr="008F5327" w:rsidRDefault="00663824" w:rsidP="008F5327">
      <w:pPr>
        <w:tabs>
          <w:tab w:val="right" w:pos="2155"/>
        </w:tabs>
        <w:spacing w:after="80"/>
        <w:ind w:left="680"/>
        <w:rPr>
          <w:u w:val="single"/>
        </w:rPr>
      </w:pPr>
      <w:r w:rsidRPr="008F5327">
        <w:rPr>
          <w:u w:val="single"/>
        </w:rPr>
        <w:tab/>
      </w:r>
    </w:p>
  </w:footnote>
  <w:footnote w:type="continuationNotice" w:id="1">
    <w:p w:rsidR="00663824" w:rsidRDefault="006638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24" w:rsidRPr="0003092F" w:rsidRDefault="00663824">
    <w:pPr>
      <w:pStyle w:val="Header"/>
    </w:pPr>
    <w:r>
      <w:t>CRC/C/SR.1613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24" w:rsidRPr="0003092F" w:rsidRDefault="00663824" w:rsidP="0003092F">
    <w:pPr>
      <w:pStyle w:val="Header"/>
      <w:jc w:val="right"/>
    </w:pPr>
    <w:r>
      <w:t>CRC/C/SR.1613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7E3584"/>
    <w:lvl w:ilvl="0">
      <w:start w:val="1"/>
      <w:numFmt w:val="decimal"/>
      <w:lvlText w:val="%1."/>
      <w:lvlJc w:val="left"/>
      <w:pPr>
        <w:tabs>
          <w:tab w:val="num" w:pos="1492"/>
        </w:tabs>
        <w:ind w:left="1492" w:hanging="360"/>
      </w:pPr>
    </w:lvl>
  </w:abstractNum>
  <w:abstractNum w:abstractNumId="1">
    <w:nsid w:val="FFFFFF7D"/>
    <w:multiLevelType w:val="singleLevel"/>
    <w:tmpl w:val="9B50E6A6"/>
    <w:lvl w:ilvl="0">
      <w:start w:val="1"/>
      <w:numFmt w:val="decimal"/>
      <w:lvlText w:val="%1."/>
      <w:lvlJc w:val="left"/>
      <w:pPr>
        <w:tabs>
          <w:tab w:val="num" w:pos="1209"/>
        </w:tabs>
        <w:ind w:left="1209" w:hanging="360"/>
      </w:pPr>
    </w:lvl>
  </w:abstractNum>
  <w:abstractNum w:abstractNumId="2">
    <w:nsid w:val="FFFFFF7E"/>
    <w:multiLevelType w:val="singleLevel"/>
    <w:tmpl w:val="E00A7C0E"/>
    <w:lvl w:ilvl="0">
      <w:start w:val="1"/>
      <w:numFmt w:val="decimal"/>
      <w:lvlText w:val="%1."/>
      <w:lvlJc w:val="left"/>
      <w:pPr>
        <w:tabs>
          <w:tab w:val="num" w:pos="926"/>
        </w:tabs>
        <w:ind w:left="926" w:hanging="360"/>
      </w:pPr>
    </w:lvl>
  </w:abstractNum>
  <w:abstractNum w:abstractNumId="3">
    <w:nsid w:val="FFFFFF7F"/>
    <w:multiLevelType w:val="singleLevel"/>
    <w:tmpl w:val="695C90B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682D0C"/>
    <w:lvl w:ilvl="0">
      <w:start w:val="1"/>
      <w:numFmt w:val="decimal"/>
      <w:lvlText w:val="%1."/>
      <w:lvlJc w:val="left"/>
      <w:pPr>
        <w:tabs>
          <w:tab w:val="num" w:pos="360"/>
        </w:tabs>
        <w:ind w:left="360" w:hanging="360"/>
      </w:pPr>
    </w:lvl>
  </w:abstractNum>
  <w:abstractNum w:abstractNumId="9">
    <w:nsid w:val="FFFFFF89"/>
    <w:multiLevelType w:val="singleLevel"/>
    <w:tmpl w:val="84288B3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DA4"/>
    <w:rsid w:val="00016AC5"/>
    <w:rsid w:val="00024465"/>
    <w:rsid w:val="0003092F"/>
    <w:rsid w:val="00046928"/>
    <w:rsid w:val="00060E82"/>
    <w:rsid w:val="000A7CD3"/>
    <w:rsid w:val="000B696A"/>
    <w:rsid w:val="000E5C30"/>
    <w:rsid w:val="000F41F2"/>
    <w:rsid w:val="00160540"/>
    <w:rsid w:val="00171036"/>
    <w:rsid w:val="00192EEB"/>
    <w:rsid w:val="001A20FB"/>
    <w:rsid w:val="001C267C"/>
    <w:rsid w:val="001D5CBF"/>
    <w:rsid w:val="001D7F8A"/>
    <w:rsid w:val="001E3DE1"/>
    <w:rsid w:val="001E3FEB"/>
    <w:rsid w:val="001E4A02"/>
    <w:rsid w:val="001E5727"/>
    <w:rsid w:val="00225A8C"/>
    <w:rsid w:val="00242069"/>
    <w:rsid w:val="00256DA4"/>
    <w:rsid w:val="002659F1"/>
    <w:rsid w:val="00283CEB"/>
    <w:rsid w:val="00287E79"/>
    <w:rsid w:val="002928F9"/>
    <w:rsid w:val="002A5D07"/>
    <w:rsid w:val="002C5137"/>
    <w:rsid w:val="003016B7"/>
    <w:rsid w:val="0031567F"/>
    <w:rsid w:val="00327F9E"/>
    <w:rsid w:val="003515AA"/>
    <w:rsid w:val="00374106"/>
    <w:rsid w:val="003976D5"/>
    <w:rsid w:val="003D2F6C"/>
    <w:rsid w:val="003D6C68"/>
    <w:rsid w:val="003E7F2E"/>
    <w:rsid w:val="003F4CA4"/>
    <w:rsid w:val="004159D0"/>
    <w:rsid w:val="004377D2"/>
    <w:rsid w:val="004812B8"/>
    <w:rsid w:val="00491C8F"/>
    <w:rsid w:val="004C03BE"/>
    <w:rsid w:val="004C2B56"/>
    <w:rsid w:val="004D6DAF"/>
    <w:rsid w:val="004F3B1E"/>
    <w:rsid w:val="00543D5E"/>
    <w:rsid w:val="00544C99"/>
    <w:rsid w:val="00564901"/>
    <w:rsid w:val="00571F41"/>
    <w:rsid w:val="005A7667"/>
    <w:rsid w:val="005D2F09"/>
    <w:rsid w:val="005E5D1F"/>
    <w:rsid w:val="0060381A"/>
    <w:rsid w:val="0060753B"/>
    <w:rsid w:val="00611D43"/>
    <w:rsid w:val="00612D48"/>
    <w:rsid w:val="00616B45"/>
    <w:rsid w:val="00630D9B"/>
    <w:rsid w:val="00631953"/>
    <w:rsid w:val="006439EC"/>
    <w:rsid w:val="00663824"/>
    <w:rsid w:val="006A2FF6"/>
    <w:rsid w:val="006B4590"/>
    <w:rsid w:val="006B6D8B"/>
    <w:rsid w:val="006C10B7"/>
    <w:rsid w:val="006C340C"/>
    <w:rsid w:val="006E24CA"/>
    <w:rsid w:val="0070347C"/>
    <w:rsid w:val="00705C96"/>
    <w:rsid w:val="00716BD0"/>
    <w:rsid w:val="007176C1"/>
    <w:rsid w:val="007E741C"/>
    <w:rsid w:val="007F55CB"/>
    <w:rsid w:val="00844750"/>
    <w:rsid w:val="00891C47"/>
    <w:rsid w:val="0089580B"/>
    <w:rsid w:val="008B0941"/>
    <w:rsid w:val="008B44C4"/>
    <w:rsid w:val="008E7FAE"/>
    <w:rsid w:val="008F5327"/>
    <w:rsid w:val="00901884"/>
    <w:rsid w:val="00911BF7"/>
    <w:rsid w:val="00953F35"/>
    <w:rsid w:val="009768E2"/>
    <w:rsid w:val="00977EC8"/>
    <w:rsid w:val="009B4ED6"/>
    <w:rsid w:val="009D3A8C"/>
    <w:rsid w:val="009E7956"/>
    <w:rsid w:val="009F7179"/>
    <w:rsid w:val="00A0209D"/>
    <w:rsid w:val="00A12816"/>
    <w:rsid w:val="00A2492E"/>
    <w:rsid w:val="00A46751"/>
    <w:rsid w:val="00A507C4"/>
    <w:rsid w:val="00A52594"/>
    <w:rsid w:val="00A526BA"/>
    <w:rsid w:val="00A66094"/>
    <w:rsid w:val="00A806FB"/>
    <w:rsid w:val="00A87968"/>
    <w:rsid w:val="00AB20DA"/>
    <w:rsid w:val="00AC67A1"/>
    <w:rsid w:val="00AC7977"/>
    <w:rsid w:val="00AD1127"/>
    <w:rsid w:val="00AD61E9"/>
    <w:rsid w:val="00AE352C"/>
    <w:rsid w:val="00AF13BD"/>
    <w:rsid w:val="00B32E2D"/>
    <w:rsid w:val="00B3351F"/>
    <w:rsid w:val="00B61990"/>
    <w:rsid w:val="00B93DB1"/>
    <w:rsid w:val="00BA646B"/>
    <w:rsid w:val="00BD2411"/>
    <w:rsid w:val="00BF0556"/>
    <w:rsid w:val="00BF2624"/>
    <w:rsid w:val="00C23F79"/>
    <w:rsid w:val="00C261F8"/>
    <w:rsid w:val="00C33100"/>
    <w:rsid w:val="00C36B9B"/>
    <w:rsid w:val="00C61F44"/>
    <w:rsid w:val="00C85DA5"/>
    <w:rsid w:val="00CB1F90"/>
    <w:rsid w:val="00CD1A71"/>
    <w:rsid w:val="00CD1FBB"/>
    <w:rsid w:val="00CF5429"/>
    <w:rsid w:val="00D016B5"/>
    <w:rsid w:val="00D034F1"/>
    <w:rsid w:val="00D10597"/>
    <w:rsid w:val="00D23EBA"/>
    <w:rsid w:val="00D27D5E"/>
    <w:rsid w:val="00D7009F"/>
    <w:rsid w:val="00D71E7C"/>
    <w:rsid w:val="00D75F8B"/>
    <w:rsid w:val="00D77231"/>
    <w:rsid w:val="00DC148A"/>
    <w:rsid w:val="00DE6D90"/>
    <w:rsid w:val="00DF002F"/>
    <w:rsid w:val="00DF329B"/>
    <w:rsid w:val="00E0244D"/>
    <w:rsid w:val="00E67CA7"/>
    <w:rsid w:val="00E81E94"/>
    <w:rsid w:val="00E82607"/>
    <w:rsid w:val="00EC0786"/>
    <w:rsid w:val="00F47851"/>
    <w:rsid w:val="00F8403E"/>
    <w:rsid w:val="00FA03FF"/>
    <w:rsid w:val="00FA5A79"/>
    <w:rsid w:val="00FB0BFE"/>
    <w:rsid w:val="00FB4C51"/>
    <w:rsid w:val="00FD2845"/>
    <w:rsid w:val="00FE6B60"/>
    <w:rsid w:val="00FF1DBD"/>
    <w:rsid w:val="00FF3C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6E24CA"/>
    <w:rPr>
      <w:color w:val="auto"/>
      <w:u w:val="none"/>
    </w:rPr>
  </w:style>
  <w:style w:type="character" w:styleId="FollowedHyperlink">
    <w:name w:val="FollowedHyperlink"/>
    <w:rsid w:val="006E24C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3</Pages>
  <Words>724</Words>
  <Characters>3793</Characters>
  <Application>Microsoft Office Word</Application>
  <DocSecurity>4</DocSecurity>
  <Lines>74</Lines>
  <Paragraphs>30</Paragraphs>
  <ScaleCrop>false</ScaleCrop>
  <HeadingPairs>
    <vt:vector size="2" baseType="variant">
      <vt:variant>
        <vt:lpstr>Titre</vt:lpstr>
      </vt:variant>
      <vt:variant>
        <vt:i4>1</vt:i4>
      </vt:variant>
    </vt:vector>
  </HeadingPairs>
  <TitlesOfParts>
    <vt:vector size="1" baseType="lpstr">
      <vt:lpstr>CRC/C/SR.1613</vt:lpstr>
    </vt:vector>
  </TitlesOfParts>
  <Company>Corinne</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CRC/C/SR.1613</dc:title>
  <dc:subject>final</dc:subject>
  <dc:creator>Y.Gibert</dc:creator>
  <cp:keywords/>
  <dc:description/>
  <cp:lastModifiedBy>Y.Gibert</cp:lastModifiedBy>
  <cp:revision>2</cp:revision>
  <cp:lastPrinted>2011-02-15T14:31:00Z</cp:lastPrinted>
  <dcterms:created xsi:type="dcterms:W3CDTF">2011-02-15T14:33:00Z</dcterms:created>
  <dcterms:modified xsi:type="dcterms:W3CDTF">2011-02-15T14:33:00Z</dcterms:modified>
</cp:coreProperties>
</file>