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33B11D34" w14:textId="77777777" w:rsidTr="00E4712C">
        <w:trPr>
          <w:trHeight w:hRule="exact" w:val="851"/>
        </w:trPr>
        <w:tc>
          <w:tcPr>
            <w:tcW w:w="1280" w:type="dxa"/>
            <w:tcBorders>
              <w:bottom w:val="single" w:sz="4" w:space="0" w:color="auto"/>
            </w:tcBorders>
          </w:tcPr>
          <w:p w14:paraId="73A0DBD0" w14:textId="77777777" w:rsidR="001D2C3F" w:rsidRPr="00F124C6" w:rsidRDefault="001D2C3F" w:rsidP="00E4712C">
            <w:pPr>
              <w:pStyle w:val="H23GC"/>
            </w:pPr>
          </w:p>
        </w:tc>
        <w:tc>
          <w:tcPr>
            <w:tcW w:w="2273" w:type="dxa"/>
            <w:tcBorders>
              <w:bottom w:val="single" w:sz="4" w:space="0" w:color="auto"/>
            </w:tcBorders>
            <w:vAlign w:val="bottom"/>
          </w:tcPr>
          <w:p w14:paraId="7D1DA9FA" w14:textId="77777777"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760EDFEA" w14:textId="77777777" w:rsidR="001D2C3F" w:rsidRPr="00827E34" w:rsidRDefault="00827E34" w:rsidP="00E4712C">
            <w:pPr>
              <w:spacing w:line="240" w:lineRule="atLeast"/>
              <w:jc w:val="right"/>
              <w:rPr>
                <w:sz w:val="20"/>
                <w:szCs w:val="21"/>
              </w:rPr>
            </w:pPr>
            <w:r w:rsidRPr="00827E34">
              <w:rPr>
                <w:sz w:val="40"/>
                <w:szCs w:val="21"/>
              </w:rPr>
              <w:t>CRC</w:t>
            </w:r>
            <w:r>
              <w:rPr>
                <w:sz w:val="20"/>
                <w:szCs w:val="21"/>
              </w:rPr>
              <w:t>/C/</w:t>
            </w:r>
            <w:proofErr w:type="spellStart"/>
            <w:r>
              <w:rPr>
                <w:sz w:val="20"/>
                <w:szCs w:val="21"/>
              </w:rPr>
              <w:t>LTU</w:t>
            </w:r>
            <w:proofErr w:type="spellEnd"/>
            <w:r>
              <w:rPr>
                <w:sz w:val="20"/>
                <w:szCs w:val="21"/>
              </w:rPr>
              <w:t>/CO/5-6</w:t>
            </w:r>
          </w:p>
        </w:tc>
      </w:tr>
      <w:tr w:rsidR="001D2C3F" w:rsidRPr="00F124C6" w14:paraId="2778466B" w14:textId="77777777" w:rsidTr="00E4712C">
        <w:trPr>
          <w:trHeight w:hRule="exact" w:val="2835"/>
        </w:trPr>
        <w:tc>
          <w:tcPr>
            <w:tcW w:w="1280" w:type="dxa"/>
            <w:tcBorders>
              <w:top w:val="single" w:sz="4" w:space="0" w:color="auto"/>
              <w:bottom w:val="single" w:sz="12" w:space="0" w:color="auto"/>
            </w:tcBorders>
          </w:tcPr>
          <w:p w14:paraId="2CBA1DD9" w14:textId="77777777" w:rsidR="001D2C3F" w:rsidRPr="00F124C6" w:rsidRDefault="001D2C3F" w:rsidP="00E4712C">
            <w:pPr>
              <w:spacing w:line="120" w:lineRule="atLeast"/>
              <w:rPr>
                <w:sz w:val="10"/>
                <w:szCs w:val="10"/>
              </w:rPr>
            </w:pPr>
          </w:p>
          <w:p w14:paraId="7B17CC05"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02FB718A" wp14:editId="033F6F83">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AFAD2E0" w14:textId="77777777"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14:paraId="6378CD57" w14:textId="35483C0D" w:rsidR="001D2C3F" w:rsidRPr="0004600B" w:rsidRDefault="001D2C3F" w:rsidP="00E4712C">
            <w:pPr>
              <w:spacing w:before="240" w:line="240" w:lineRule="atLeast"/>
              <w:rPr>
                <w:sz w:val="20"/>
              </w:rPr>
            </w:pPr>
            <w:r w:rsidRPr="00F124C6">
              <w:rPr>
                <w:sz w:val="20"/>
              </w:rPr>
              <w:t xml:space="preserve">Distr.: </w:t>
            </w:r>
            <w:r w:rsidR="00827E34" w:rsidRPr="00827E34">
              <w:rPr>
                <w:sz w:val="20"/>
              </w:rPr>
              <w:t>General</w:t>
            </w:r>
          </w:p>
          <w:p w14:paraId="2C6A6703" w14:textId="6C1EA38D" w:rsidR="001D2C3F" w:rsidRPr="00F124C6" w:rsidRDefault="00827E34" w:rsidP="00CE5DDB">
            <w:pPr>
              <w:spacing w:line="240" w:lineRule="exact"/>
              <w:rPr>
                <w:sz w:val="20"/>
              </w:rPr>
            </w:pPr>
            <w:r>
              <w:rPr>
                <w:sz w:val="20"/>
              </w:rPr>
              <w:t xml:space="preserve">7 </w:t>
            </w:r>
            <w:r w:rsidRPr="00827E34">
              <w:rPr>
                <w:sz w:val="20"/>
              </w:rPr>
              <w:t>March</w:t>
            </w:r>
            <w:r w:rsidR="00AB1CDF">
              <w:rPr>
                <w:sz w:val="20"/>
              </w:rPr>
              <w:t xml:space="preserve"> 20</w:t>
            </w:r>
            <w:r w:rsidR="00586C7B">
              <w:rPr>
                <w:sz w:val="20"/>
              </w:rPr>
              <w:t>2</w:t>
            </w:r>
            <w:r w:rsidR="00A742A6">
              <w:rPr>
                <w:sz w:val="20"/>
              </w:rPr>
              <w:t>4</w:t>
            </w:r>
          </w:p>
          <w:p w14:paraId="08FEA0DB" w14:textId="77777777" w:rsidR="001D2C3F" w:rsidRPr="00F124C6" w:rsidRDefault="001D2C3F" w:rsidP="00CE5DDB">
            <w:pPr>
              <w:spacing w:line="240" w:lineRule="exact"/>
              <w:rPr>
                <w:sz w:val="20"/>
              </w:rPr>
            </w:pPr>
            <w:r w:rsidRPr="00F124C6">
              <w:rPr>
                <w:sz w:val="20"/>
              </w:rPr>
              <w:t xml:space="preserve">Chinese </w:t>
            </w:r>
          </w:p>
          <w:p w14:paraId="2B6D9EF7" w14:textId="77777777" w:rsidR="001D2C3F" w:rsidRPr="00F124C6" w:rsidRDefault="001D2C3F" w:rsidP="00E4712C">
            <w:pPr>
              <w:spacing w:line="240" w:lineRule="atLeast"/>
            </w:pPr>
            <w:r w:rsidRPr="00F124C6">
              <w:rPr>
                <w:sz w:val="20"/>
              </w:rPr>
              <w:t>Original: English</w:t>
            </w:r>
          </w:p>
        </w:tc>
      </w:tr>
    </w:tbl>
    <w:p w14:paraId="4C3244CC" w14:textId="77777777" w:rsidR="001D2C3F" w:rsidRDefault="001D2C3F" w:rsidP="001D2C3F">
      <w:pPr>
        <w:spacing w:before="120"/>
        <w:rPr>
          <w:rFonts w:eastAsia="黑体"/>
          <w:sz w:val="24"/>
          <w:szCs w:val="24"/>
        </w:rPr>
      </w:pPr>
      <w:r>
        <w:rPr>
          <w:rFonts w:eastAsia="黑体" w:hint="eastAsia"/>
          <w:sz w:val="24"/>
          <w:szCs w:val="24"/>
        </w:rPr>
        <w:t>儿童权利委员会</w:t>
      </w:r>
    </w:p>
    <w:p w14:paraId="77BBA99C" w14:textId="7951C014" w:rsidR="001D2C3F" w:rsidRDefault="001D2C3F" w:rsidP="00827E34">
      <w:pPr>
        <w:pStyle w:val="HChGC"/>
      </w:pPr>
      <w:r>
        <w:rPr>
          <w:rFonts w:hint="eastAsia"/>
        </w:rPr>
        <w:tab/>
      </w:r>
      <w:r>
        <w:rPr>
          <w:rFonts w:hint="eastAsia"/>
        </w:rPr>
        <w:tab/>
      </w:r>
      <w:r w:rsidR="00827E34" w:rsidRPr="00827E34">
        <w:rPr>
          <w:rFonts w:hint="eastAsia"/>
        </w:rPr>
        <w:t>关于立陶宛第五和第六次合并定期报告的结论性意见</w:t>
      </w:r>
      <w:r w:rsidRPr="00827E34">
        <w:footnoteReference w:customMarkFollows="1" w:id="2"/>
        <w:t>*</w:t>
      </w:r>
    </w:p>
    <w:p w14:paraId="18B5EBD9" w14:textId="77777777" w:rsidR="00870AB6" w:rsidRPr="00756164" w:rsidRDefault="00870AB6" w:rsidP="002736D3">
      <w:pPr>
        <w:pStyle w:val="HChGC"/>
      </w:pPr>
      <w:r w:rsidRPr="00756164">
        <w:tab/>
      </w:r>
      <w:proofErr w:type="gramStart"/>
      <w:r w:rsidRPr="00756164">
        <w:rPr>
          <w:lang w:val="zh-CN"/>
        </w:rPr>
        <w:t>一</w:t>
      </w:r>
      <w:proofErr w:type="gramEnd"/>
      <w:r w:rsidRPr="00756164">
        <w:rPr>
          <w:lang w:val="zh-CN"/>
        </w:rPr>
        <w:t>.</w:t>
      </w:r>
      <w:r w:rsidRPr="00756164">
        <w:rPr>
          <w:lang w:val="zh-CN"/>
        </w:rPr>
        <w:tab/>
      </w:r>
      <w:r w:rsidRPr="00756164">
        <w:rPr>
          <w:lang w:val="zh-CN"/>
        </w:rPr>
        <w:t>导言</w:t>
      </w:r>
    </w:p>
    <w:p w14:paraId="16259AAF" w14:textId="2293018D" w:rsidR="00870AB6" w:rsidRPr="00756164" w:rsidRDefault="00870AB6" w:rsidP="00870AB6">
      <w:pPr>
        <w:pStyle w:val="SingleTxtGC"/>
        <w:rPr>
          <w:rFonts w:ascii="Time New Roman" w:hAnsi="Time New Roman" w:hint="eastAsia"/>
          <w:szCs w:val="21"/>
        </w:rPr>
      </w:pPr>
      <w:r w:rsidRPr="00756164">
        <w:rPr>
          <w:rFonts w:ascii="Time New Roman" w:hAnsi="Time New Roman"/>
          <w:szCs w:val="21"/>
          <w:lang w:val="zh-CN"/>
        </w:rPr>
        <w:t>1.</w:t>
      </w:r>
      <w:r w:rsidRPr="00756164">
        <w:rPr>
          <w:rFonts w:ascii="Time New Roman" w:hAnsi="Time New Roman"/>
          <w:szCs w:val="21"/>
          <w:lang w:val="zh-CN"/>
        </w:rPr>
        <w:tab/>
      </w:r>
      <w:r w:rsidRPr="00756164">
        <w:rPr>
          <w:rFonts w:ascii="Time New Roman" w:hAnsi="Time New Roman"/>
          <w:szCs w:val="21"/>
          <w:lang w:val="zh-CN"/>
        </w:rPr>
        <w:t>委员会在</w:t>
      </w:r>
      <w:r w:rsidRPr="00756164">
        <w:rPr>
          <w:rFonts w:ascii="Time New Roman" w:hAnsi="Time New Roman"/>
          <w:szCs w:val="21"/>
          <w:lang w:val="zh-CN"/>
        </w:rPr>
        <w:t>2024</w:t>
      </w:r>
      <w:r w:rsidRPr="00756164">
        <w:rPr>
          <w:rFonts w:ascii="Time New Roman" w:hAnsi="Time New Roman"/>
          <w:szCs w:val="21"/>
          <w:lang w:val="zh-CN"/>
        </w:rPr>
        <w:t>年</w:t>
      </w:r>
      <w:r w:rsidRPr="00756164">
        <w:rPr>
          <w:rFonts w:ascii="Time New Roman" w:hAnsi="Time New Roman"/>
          <w:szCs w:val="21"/>
          <w:lang w:val="zh-CN"/>
        </w:rPr>
        <w:t>1</w:t>
      </w:r>
      <w:r w:rsidRPr="00756164">
        <w:rPr>
          <w:rFonts w:ascii="Time New Roman" w:hAnsi="Time New Roman"/>
          <w:szCs w:val="21"/>
          <w:lang w:val="zh-CN"/>
        </w:rPr>
        <w:t>月</w:t>
      </w:r>
      <w:r w:rsidRPr="00756164">
        <w:rPr>
          <w:rFonts w:ascii="Time New Roman" w:hAnsi="Time New Roman"/>
          <w:szCs w:val="21"/>
          <w:lang w:val="zh-CN"/>
        </w:rPr>
        <w:t>23</w:t>
      </w:r>
      <w:r w:rsidRPr="00756164">
        <w:rPr>
          <w:rFonts w:ascii="Time New Roman" w:hAnsi="Time New Roman"/>
          <w:szCs w:val="21"/>
          <w:lang w:val="zh-CN"/>
        </w:rPr>
        <w:t>日和</w:t>
      </w:r>
      <w:r w:rsidRPr="00756164">
        <w:rPr>
          <w:rFonts w:ascii="Time New Roman" w:hAnsi="Time New Roman"/>
          <w:szCs w:val="21"/>
          <w:lang w:val="zh-CN"/>
        </w:rPr>
        <w:t>24</w:t>
      </w:r>
      <w:r w:rsidRPr="00756164">
        <w:rPr>
          <w:rFonts w:ascii="Time New Roman" w:hAnsi="Time New Roman"/>
          <w:szCs w:val="21"/>
          <w:lang w:val="zh-CN"/>
        </w:rPr>
        <w:t>日举行的第</w:t>
      </w:r>
      <w:r w:rsidRPr="00756164">
        <w:rPr>
          <w:rFonts w:ascii="Time New Roman" w:hAnsi="Time New Roman"/>
          <w:szCs w:val="21"/>
          <w:lang w:val="zh-CN"/>
        </w:rPr>
        <w:t>2770</w:t>
      </w:r>
      <w:r w:rsidRPr="00756164">
        <w:rPr>
          <w:rFonts w:ascii="Time New Roman" w:hAnsi="Time New Roman"/>
          <w:szCs w:val="21"/>
          <w:lang w:val="zh-CN"/>
        </w:rPr>
        <w:t>和第</w:t>
      </w:r>
      <w:r w:rsidRPr="00756164">
        <w:rPr>
          <w:rFonts w:ascii="Time New Roman" w:hAnsi="Time New Roman"/>
          <w:szCs w:val="21"/>
          <w:lang w:val="zh-CN"/>
        </w:rPr>
        <w:t>2771</w:t>
      </w:r>
      <w:r w:rsidRPr="00756164">
        <w:rPr>
          <w:rFonts w:ascii="Time New Roman" w:hAnsi="Time New Roman"/>
          <w:szCs w:val="21"/>
          <w:lang w:val="zh-CN"/>
        </w:rPr>
        <w:t>次会议</w:t>
      </w:r>
      <w:r w:rsidRPr="009B3E02">
        <w:rPr>
          <w:rStyle w:val="a8"/>
          <w:rFonts w:eastAsia="宋体"/>
        </w:rPr>
        <w:footnoteReference w:id="3"/>
      </w:r>
      <w:r w:rsidR="002736D3">
        <w:rPr>
          <w:rFonts w:ascii="Time New Roman" w:hAnsi="Time New Roman"/>
          <w:szCs w:val="21"/>
        </w:rPr>
        <w:t xml:space="preserve"> </w:t>
      </w:r>
      <w:r w:rsidRPr="00756164">
        <w:rPr>
          <w:rFonts w:ascii="Time New Roman" w:hAnsi="Time New Roman"/>
          <w:szCs w:val="21"/>
          <w:lang w:val="zh-CN"/>
        </w:rPr>
        <w:t>上审议了立陶宛的第五和第六次合并定期报告</w:t>
      </w:r>
      <w:r w:rsidRPr="009B3E02">
        <w:rPr>
          <w:rStyle w:val="a8"/>
          <w:rFonts w:eastAsia="宋体"/>
        </w:rPr>
        <w:footnoteReference w:id="4"/>
      </w:r>
      <w:r w:rsidRPr="00756164">
        <w:rPr>
          <w:rFonts w:ascii="Time New Roman" w:hAnsi="Time New Roman"/>
          <w:szCs w:val="21"/>
          <w:lang w:val="zh-CN"/>
        </w:rPr>
        <w:t>，并在</w:t>
      </w:r>
      <w:r w:rsidRPr="00756164">
        <w:rPr>
          <w:rFonts w:ascii="Time New Roman" w:hAnsi="Time New Roman"/>
          <w:szCs w:val="21"/>
          <w:lang w:val="zh-CN"/>
        </w:rPr>
        <w:t>2024</w:t>
      </w:r>
      <w:r w:rsidRPr="00756164">
        <w:rPr>
          <w:rFonts w:ascii="Time New Roman" w:hAnsi="Time New Roman"/>
          <w:szCs w:val="21"/>
          <w:lang w:val="zh-CN"/>
        </w:rPr>
        <w:t>年</w:t>
      </w:r>
      <w:r w:rsidRPr="00756164">
        <w:rPr>
          <w:rFonts w:ascii="Time New Roman" w:hAnsi="Time New Roman"/>
          <w:szCs w:val="21"/>
          <w:lang w:val="zh-CN"/>
        </w:rPr>
        <w:t>2</w:t>
      </w:r>
      <w:r w:rsidRPr="00756164">
        <w:rPr>
          <w:rFonts w:ascii="Time New Roman" w:hAnsi="Time New Roman"/>
          <w:szCs w:val="21"/>
          <w:lang w:val="zh-CN"/>
        </w:rPr>
        <w:t>月</w:t>
      </w:r>
      <w:r w:rsidRPr="00756164">
        <w:rPr>
          <w:rFonts w:ascii="Time New Roman" w:hAnsi="Time New Roman"/>
          <w:szCs w:val="21"/>
          <w:lang w:val="zh-CN"/>
        </w:rPr>
        <w:t>2</w:t>
      </w:r>
      <w:r w:rsidRPr="00756164">
        <w:rPr>
          <w:rFonts w:ascii="Time New Roman" w:hAnsi="Time New Roman"/>
          <w:szCs w:val="21"/>
          <w:lang w:val="zh-CN"/>
        </w:rPr>
        <w:t>日举行的第</w:t>
      </w:r>
      <w:r w:rsidRPr="00756164">
        <w:rPr>
          <w:rFonts w:ascii="Time New Roman" w:hAnsi="Time New Roman"/>
          <w:szCs w:val="21"/>
          <w:lang w:val="zh-CN"/>
        </w:rPr>
        <w:t>2786</w:t>
      </w:r>
      <w:r w:rsidRPr="00756164">
        <w:rPr>
          <w:rFonts w:ascii="Time New Roman" w:hAnsi="Time New Roman"/>
          <w:szCs w:val="21"/>
          <w:lang w:val="zh-CN"/>
        </w:rPr>
        <w:t>次会议上通过了本结论性意见。</w:t>
      </w:r>
    </w:p>
    <w:p w14:paraId="3BABDD8D" w14:textId="77777777" w:rsidR="00870AB6" w:rsidRPr="00756164" w:rsidRDefault="00870AB6" w:rsidP="00870AB6">
      <w:pPr>
        <w:pStyle w:val="SingleTxtGC"/>
        <w:rPr>
          <w:rFonts w:ascii="Time New Roman" w:hAnsi="Time New Roman" w:hint="eastAsia"/>
          <w:szCs w:val="21"/>
        </w:rPr>
      </w:pPr>
      <w:r w:rsidRPr="00756164">
        <w:rPr>
          <w:rFonts w:ascii="Time New Roman" w:hAnsi="Time New Roman"/>
          <w:szCs w:val="21"/>
          <w:lang w:val="zh-CN"/>
        </w:rPr>
        <w:t>2.</w:t>
      </w:r>
      <w:r w:rsidRPr="00756164">
        <w:rPr>
          <w:rFonts w:ascii="Time New Roman" w:hAnsi="Time New Roman"/>
          <w:szCs w:val="21"/>
          <w:lang w:val="zh-CN"/>
        </w:rPr>
        <w:tab/>
      </w:r>
      <w:r w:rsidRPr="00756164">
        <w:rPr>
          <w:rFonts w:ascii="Time New Roman" w:hAnsi="Time New Roman"/>
          <w:szCs w:val="21"/>
          <w:lang w:val="zh-CN"/>
        </w:rPr>
        <w:t>委员会欢迎缔约国提交第五和第六次合并定期报告并对问题清单</w:t>
      </w:r>
      <w:proofErr w:type="gramStart"/>
      <w:r w:rsidRPr="00756164">
        <w:rPr>
          <w:rFonts w:ascii="Time New Roman" w:hAnsi="Time New Roman"/>
          <w:szCs w:val="21"/>
          <w:lang w:val="zh-CN"/>
        </w:rPr>
        <w:t>作出</w:t>
      </w:r>
      <w:proofErr w:type="gramEnd"/>
      <w:r w:rsidRPr="00756164">
        <w:rPr>
          <w:rFonts w:ascii="Time New Roman" w:hAnsi="Time New Roman"/>
          <w:szCs w:val="21"/>
          <w:lang w:val="zh-CN"/>
        </w:rPr>
        <w:t>书面答复</w:t>
      </w:r>
      <w:r w:rsidRPr="009B3E02">
        <w:rPr>
          <w:rStyle w:val="a8"/>
          <w:rFonts w:eastAsia="宋体"/>
        </w:rPr>
        <w:footnoteReference w:id="5"/>
      </w:r>
      <w:r w:rsidRPr="00756164">
        <w:rPr>
          <w:rFonts w:ascii="Time New Roman" w:hAnsi="Time New Roman"/>
          <w:szCs w:val="21"/>
          <w:lang w:val="zh-CN"/>
        </w:rPr>
        <w:t>，藉此可以更好地了解缔约国的儿童权利状况。委员会赞赏与缔约国高级别多专业代表团进行的建设性对话。</w:t>
      </w:r>
    </w:p>
    <w:p w14:paraId="4B5F49FB" w14:textId="77777777" w:rsidR="00870AB6" w:rsidRPr="00756164" w:rsidRDefault="00870AB6" w:rsidP="002736D3">
      <w:pPr>
        <w:pStyle w:val="HChGC"/>
      </w:pPr>
      <w:r w:rsidRPr="00756164">
        <w:tab/>
      </w:r>
      <w:r w:rsidRPr="00756164">
        <w:rPr>
          <w:lang w:val="zh-CN"/>
        </w:rPr>
        <w:t>二</w:t>
      </w:r>
      <w:r w:rsidRPr="00756164">
        <w:rPr>
          <w:lang w:val="zh-CN"/>
        </w:rPr>
        <w:t>.</w:t>
      </w:r>
      <w:r w:rsidRPr="00756164">
        <w:rPr>
          <w:lang w:val="zh-CN"/>
        </w:rPr>
        <w:tab/>
      </w:r>
      <w:r w:rsidRPr="00756164">
        <w:rPr>
          <w:lang w:val="zh-CN"/>
        </w:rPr>
        <w:t>缔约国采取的后续措施和取得的进展</w:t>
      </w:r>
    </w:p>
    <w:p w14:paraId="21A60145" w14:textId="77777777" w:rsidR="00870AB6" w:rsidRPr="00756164" w:rsidRDefault="00870AB6" w:rsidP="00870AB6">
      <w:pPr>
        <w:pStyle w:val="SingleTxtGC"/>
        <w:rPr>
          <w:rFonts w:ascii="Time New Roman" w:hAnsi="Time New Roman" w:hint="eastAsia"/>
          <w:szCs w:val="21"/>
        </w:rPr>
      </w:pPr>
      <w:r w:rsidRPr="00756164">
        <w:rPr>
          <w:rFonts w:ascii="Time New Roman" w:hAnsi="Time New Roman"/>
          <w:szCs w:val="21"/>
          <w:lang w:val="zh-CN"/>
        </w:rPr>
        <w:t>3.</w:t>
      </w:r>
      <w:r w:rsidRPr="00756164">
        <w:rPr>
          <w:rFonts w:ascii="Time New Roman" w:hAnsi="Time New Roman"/>
          <w:szCs w:val="21"/>
          <w:lang w:val="zh-CN"/>
        </w:rPr>
        <w:tab/>
      </w:r>
      <w:r w:rsidRPr="00756164">
        <w:rPr>
          <w:rFonts w:ascii="Time New Roman" w:hAnsi="Time New Roman"/>
          <w:szCs w:val="21"/>
          <w:lang w:val="zh-CN"/>
        </w:rPr>
        <w:t>委员会还欢迎缔约国为执行《公约》而采取的各种立法、体制和政策措施，包括</w:t>
      </w:r>
      <w:r w:rsidRPr="00756164">
        <w:rPr>
          <w:rFonts w:ascii="Time New Roman" w:hAnsi="Time New Roman"/>
          <w:szCs w:val="21"/>
          <w:lang w:val="zh-CN"/>
        </w:rPr>
        <w:t>2022</w:t>
      </w:r>
      <w:r w:rsidRPr="00756164">
        <w:rPr>
          <w:rFonts w:ascii="Time New Roman" w:hAnsi="Time New Roman"/>
          <w:szCs w:val="21"/>
          <w:lang w:val="zh-CN"/>
        </w:rPr>
        <w:t>年批准《儿童权利公约关于设定来文程序的任择议定书》；</w:t>
      </w:r>
      <w:r w:rsidRPr="00756164">
        <w:rPr>
          <w:rFonts w:ascii="Time New Roman" w:hAnsi="Time New Roman"/>
          <w:szCs w:val="21"/>
          <w:lang w:val="zh-CN"/>
        </w:rPr>
        <w:t>2017</w:t>
      </w:r>
      <w:r w:rsidRPr="00756164">
        <w:rPr>
          <w:rFonts w:ascii="Time New Roman" w:hAnsi="Time New Roman"/>
          <w:szCs w:val="21"/>
          <w:lang w:val="zh-CN"/>
        </w:rPr>
        <w:t>年和</w:t>
      </w:r>
      <w:r w:rsidRPr="00756164">
        <w:rPr>
          <w:rFonts w:ascii="Time New Roman" w:hAnsi="Time New Roman"/>
          <w:szCs w:val="21"/>
          <w:lang w:val="zh-CN"/>
        </w:rPr>
        <w:t>2020</w:t>
      </w:r>
      <w:r w:rsidRPr="00756164">
        <w:rPr>
          <w:rFonts w:ascii="Time New Roman" w:hAnsi="Time New Roman"/>
          <w:szCs w:val="21"/>
          <w:lang w:val="zh-CN"/>
        </w:rPr>
        <w:t>年通过《保护儿童权利基本原则法》修正案，禁止一切形式的暴力侵害儿童行为，包括在所有场合的体罚；</w:t>
      </w:r>
      <w:r w:rsidRPr="00756164">
        <w:rPr>
          <w:rFonts w:ascii="Time New Roman" w:hAnsi="Time New Roman"/>
          <w:szCs w:val="21"/>
          <w:lang w:val="zh-CN"/>
        </w:rPr>
        <w:t>2018</w:t>
      </w:r>
      <w:r w:rsidRPr="00756164">
        <w:rPr>
          <w:rFonts w:ascii="Time New Roman" w:hAnsi="Time New Roman"/>
          <w:szCs w:val="21"/>
          <w:lang w:val="zh-CN"/>
        </w:rPr>
        <w:t>年在立陶宛政府之下设立机构</w:t>
      </w:r>
      <w:proofErr w:type="gramStart"/>
      <w:r w:rsidRPr="00756164">
        <w:rPr>
          <w:rFonts w:ascii="Time New Roman" w:hAnsi="Time New Roman"/>
          <w:szCs w:val="21"/>
          <w:lang w:val="zh-CN"/>
        </w:rPr>
        <w:t>间儿童</w:t>
      </w:r>
      <w:proofErr w:type="gramEnd"/>
      <w:r w:rsidRPr="00756164">
        <w:rPr>
          <w:rFonts w:ascii="Time New Roman" w:hAnsi="Time New Roman"/>
          <w:szCs w:val="21"/>
          <w:lang w:val="zh-CN"/>
        </w:rPr>
        <w:t>福利理事会；通过《</w:t>
      </w:r>
      <w:r w:rsidRPr="00756164">
        <w:rPr>
          <w:rFonts w:ascii="Time New Roman" w:hAnsi="Time New Roman"/>
          <w:szCs w:val="21"/>
          <w:lang w:val="zh-CN"/>
        </w:rPr>
        <w:t>2022-2026</w:t>
      </w:r>
      <w:r w:rsidRPr="00756164">
        <w:rPr>
          <w:rFonts w:ascii="Time New Roman" w:hAnsi="Time New Roman"/>
          <w:szCs w:val="21"/>
          <w:lang w:val="zh-CN"/>
        </w:rPr>
        <w:t>年儿童福利行动计划》；通过《</w:t>
      </w:r>
      <w:r w:rsidRPr="00756164">
        <w:rPr>
          <w:rFonts w:ascii="Time New Roman" w:hAnsi="Time New Roman"/>
          <w:szCs w:val="21"/>
          <w:lang w:val="zh-CN"/>
        </w:rPr>
        <w:t>2022-2023</w:t>
      </w:r>
      <w:r w:rsidRPr="00756164">
        <w:rPr>
          <w:rFonts w:ascii="Time New Roman" w:hAnsi="Time New Roman"/>
          <w:szCs w:val="21"/>
          <w:lang w:val="zh-CN"/>
        </w:rPr>
        <w:t>年防止家庭暴力和向受害者提供援助行动计划》；通过《</w:t>
      </w:r>
      <w:r w:rsidRPr="00756164">
        <w:rPr>
          <w:rFonts w:ascii="Time New Roman" w:hAnsi="Time New Roman"/>
          <w:szCs w:val="21"/>
          <w:lang w:val="zh-CN"/>
        </w:rPr>
        <w:t>2023-2030</w:t>
      </w:r>
      <w:r w:rsidRPr="00756164">
        <w:rPr>
          <w:rFonts w:ascii="Time New Roman" w:hAnsi="Time New Roman"/>
          <w:szCs w:val="21"/>
          <w:lang w:val="zh-CN"/>
        </w:rPr>
        <w:t>年落实儿童保障制度国家行动计划》。</w:t>
      </w:r>
    </w:p>
    <w:p w14:paraId="788B7ACC" w14:textId="77777777" w:rsidR="00870AB6" w:rsidRPr="00756164" w:rsidRDefault="00870AB6" w:rsidP="002736D3">
      <w:pPr>
        <w:pStyle w:val="HChGC"/>
      </w:pPr>
      <w:r w:rsidRPr="00756164">
        <w:tab/>
      </w:r>
      <w:r w:rsidRPr="00756164">
        <w:rPr>
          <w:lang w:val="zh-CN"/>
        </w:rPr>
        <w:t>三</w:t>
      </w:r>
      <w:r w:rsidRPr="00756164">
        <w:rPr>
          <w:lang w:val="zh-CN"/>
        </w:rPr>
        <w:t>.</w:t>
      </w:r>
      <w:r w:rsidRPr="00756164">
        <w:rPr>
          <w:lang w:val="zh-CN"/>
        </w:rPr>
        <w:tab/>
      </w:r>
      <w:r w:rsidRPr="00756164">
        <w:rPr>
          <w:lang w:val="zh-CN"/>
        </w:rPr>
        <w:t>关注的主要领域及建议</w:t>
      </w:r>
    </w:p>
    <w:p w14:paraId="19F2CFEF" w14:textId="77777777" w:rsidR="00870AB6" w:rsidRPr="00756164" w:rsidRDefault="00870AB6" w:rsidP="00870AB6">
      <w:pPr>
        <w:pStyle w:val="SingleTxtGC"/>
        <w:rPr>
          <w:rFonts w:ascii="Time New Roman" w:hAnsi="Time New Roman" w:hint="eastAsia"/>
          <w:szCs w:val="21"/>
        </w:rPr>
      </w:pPr>
      <w:r w:rsidRPr="00756164">
        <w:rPr>
          <w:rFonts w:ascii="Time New Roman" w:hAnsi="Time New Roman"/>
          <w:szCs w:val="21"/>
          <w:lang w:val="zh-CN"/>
        </w:rPr>
        <w:t>4.</w:t>
      </w:r>
      <w:r w:rsidRPr="00756164">
        <w:rPr>
          <w:rFonts w:ascii="Time New Roman" w:hAnsi="Time New Roman"/>
          <w:szCs w:val="21"/>
          <w:lang w:val="zh-CN"/>
        </w:rPr>
        <w:tab/>
      </w:r>
      <w:r w:rsidRPr="00756164">
        <w:rPr>
          <w:rFonts w:ascii="Time New Roman" w:hAnsi="Time New Roman"/>
          <w:szCs w:val="21"/>
          <w:lang w:val="zh-CN"/>
        </w:rPr>
        <w:t>委员会提醒缔约国注意《公约》规定的各项权利不可分割且相互依存，强调本结论性意见所载各项建议都十分重要。委员会</w:t>
      </w:r>
      <w:r w:rsidRPr="00756164">
        <w:rPr>
          <w:rFonts w:ascii="Time New Roman" w:hAnsi="Time New Roman" w:hint="eastAsia"/>
          <w:szCs w:val="21"/>
          <w:lang w:val="zh-CN"/>
        </w:rPr>
        <w:t>提</w:t>
      </w:r>
      <w:r w:rsidRPr="00756164">
        <w:rPr>
          <w:rFonts w:ascii="Time New Roman" w:hAnsi="Time New Roman"/>
          <w:szCs w:val="21"/>
          <w:lang w:val="zh-CN"/>
        </w:rPr>
        <w:t>请缔约国注意关于以下领域的建议，在这些领域必须采取紧急措施：立法</w:t>
      </w:r>
      <w:r w:rsidRPr="00756164">
        <w:rPr>
          <w:rFonts w:ascii="Time New Roman" w:hAnsi="Time New Roman"/>
          <w:szCs w:val="21"/>
          <w:lang w:val="zh-CN"/>
        </w:rPr>
        <w:t>(</w:t>
      </w:r>
      <w:r w:rsidRPr="00756164">
        <w:rPr>
          <w:rFonts w:ascii="Time New Roman" w:hAnsi="Time New Roman"/>
          <w:szCs w:val="21"/>
          <w:lang w:val="zh-CN"/>
        </w:rPr>
        <w:t>第</w:t>
      </w:r>
      <w:r w:rsidRPr="00756164">
        <w:rPr>
          <w:rFonts w:ascii="Time New Roman" w:hAnsi="Time New Roman"/>
          <w:szCs w:val="21"/>
          <w:lang w:val="zh-CN"/>
        </w:rPr>
        <w:t>7</w:t>
      </w:r>
      <w:r w:rsidRPr="00756164">
        <w:rPr>
          <w:rFonts w:ascii="Time New Roman" w:hAnsi="Time New Roman"/>
          <w:szCs w:val="21"/>
          <w:lang w:val="zh-CN"/>
        </w:rPr>
        <w:t>段</w:t>
      </w:r>
      <w:r w:rsidRPr="00756164">
        <w:rPr>
          <w:rFonts w:ascii="Time New Roman" w:hAnsi="Time New Roman"/>
          <w:szCs w:val="21"/>
          <w:lang w:val="zh-CN"/>
        </w:rPr>
        <w:t>)</w:t>
      </w:r>
      <w:r w:rsidRPr="00756164">
        <w:rPr>
          <w:rFonts w:ascii="Time New Roman" w:hAnsi="Time New Roman"/>
          <w:szCs w:val="21"/>
          <w:lang w:val="zh-CN"/>
        </w:rPr>
        <w:t>，全面政策和战略</w:t>
      </w:r>
      <w:r w:rsidRPr="00756164">
        <w:rPr>
          <w:rFonts w:ascii="Time New Roman" w:hAnsi="Time New Roman"/>
          <w:szCs w:val="21"/>
          <w:lang w:val="zh-CN"/>
        </w:rPr>
        <w:t>(</w:t>
      </w:r>
      <w:r w:rsidRPr="00756164">
        <w:rPr>
          <w:rFonts w:ascii="Time New Roman" w:hAnsi="Time New Roman"/>
          <w:szCs w:val="21"/>
          <w:lang w:val="zh-CN"/>
        </w:rPr>
        <w:t>第</w:t>
      </w:r>
      <w:r w:rsidRPr="00756164">
        <w:rPr>
          <w:rFonts w:ascii="Time New Roman" w:hAnsi="Time New Roman"/>
          <w:szCs w:val="21"/>
          <w:lang w:val="zh-CN"/>
        </w:rPr>
        <w:t>10</w:t>
      </w:r>
      <w:r w:rsidRPr="00756164">
        <w:rPr>
          <w:rFonts w:ascii="Time New Roman" w:hAnsi="Time New Roman"/>
          <w:szCs w:val="21"/>
          <w:lang w:val="zh-CN"/>
        </w:rPr>
        <w:lastRenderedPageBreak/>
        <w:t>段</w:t>
      </w:r>
      <w:r w:rsidRPr="00756164">
        <w:rPr>
          <w:rFonts w:ascii="Time New Roman" w:hAnsi="Time New Roman"/>
          <w:szCs w:val="21"/>
          <w:lang w:val="zh-CN"/>
        </w:rPr>
        <w:t>)</w:t>
      </w:r>
      <w:r w:rsidRPr="00756164">
        <w:rPr>
          <w:rFonts w:ascii="Time New Roman" w:hAnsi="Time New Roman"/>
          <w:szCs w:val="21"/>
          <w:lang w:val="zh-CN"/>
        </w:rPr>
        <w:t>，资源分配</w:t>
      </w:r>
      <w:r w:rsidRPr="00756164">
        <w:rPr>
          <w:rFonts w:ascii="Time New Roman" w:hAnsi="Time New Roman"/>
          <w:szCs w:val="21"/>
          <w:lang w:val="zh-CN"/>
        </w:rPr>
        <w:t>(</w:t>
      </w:r>
      <w:r w:rsidRPr="00756164">
        <w:rPr>
          <w:rFonts w:ascii="Time New Roman" w:hAnsi="Time New Roman"/>
          <w:szCs w:val="21"/>
          <w:lang w:val="zh-CN"/>
        </w:rPr>
        <w:t>第</w:t>
      </w:r>
      <w:r w:rsidRPr="00756164">
        <w:rPr>
          <w:rFonts w:ascii="Time New Roman" w:hAnsi="Time New Roman"/>
          <w:szCs w:val="21"/>
          <w:lang w:val="zh-CN"/>
        </w:rPr>
        <w:t>12</w:t>
      </w:r>
      <w:r w:rsidRPr="00756164">
        <w:rPr>
          <w:rFonts w:ascii="Time New Roman" w:hAnsi="Time New Roman"/>
          <w:szCs w:val="21"/>
          <w:lang w:val="zh-CN"/>
        </w:rPr>
        <w:t>段</w:t>
      </w:r>
      <w:r w:rsidRPr="00756164">
        <w:rPr>
          <w:rFonts w:ascii="Time New Roman" w:hAnsi="Time New Roman"/>
          <w:szCs w:val="21"/>
          <w:lang w:val="zh-CN"/>
        </w:rPr>
        <w:t>)</w:t>
      </w:r>
      <w:r w:rsidRPr="00756164">
        <w:rPr>
          <w:rFonts w:ascii="Time New Roman" w:hAnsi="Time New Roman"/>
          <w:szCs w:val="21"/>
          <w:lang w:val="zh-CN"/>
        </w:rPr>
        <w:t>，体罚</w:t>
      </w:r>
      <w:r w:rsidRPr="00756164">
        <w:rPr>
          <w:rFonts w:ascii="Time New Roman" w:hAnsi="Time New Roman"/>
          <w:szCs w:val="21"/>
          <w:lang w:val="zh-CN"/>
        </w:rPr>
        <w:t>(</w:t>
      </w:r>
      <w:r w:rsidRPr="00756164">
        <w:rPr>
          <w:rFonts w:ascii="Time New Roman" w:hAnsi="Time New Roman"/>
          <w:szCs w:val="21"/>
          <w:lang w:val="zh-CN"/>
        </w:rPr>
        <w:t>第</w:t>
      </w:r>
      <w:r w:rsidRPr="00756164">
        <w:rPr>
          <w:rFonts w:ascii="Time New Roman" w:hAnsi="Time New Roman"/>
          <w:szCs w:val="21"/>
          <w:lang w:val="zh-CN"/>
        </w:rPr>
        <w:t>28</w:t>
      </w:r>
      <w:r w:rsidRPr="00756164">
        <w:rPr>
          <w:rFonts w:ascii="Time New Roman" w:hAnsi="Time New Roman"/>
          <w:szCs w:val="21"/>
          <w:lang w:val="zh-CN"/>
        </w:rPr>
        <w:t>段</w:t>
      </w:r>
      <w:r w:rsidRPr="00756164">
        <w:rPr>
          <w:rFonts w:ascii="Time New Roman" w:hAnsi="Time New Roman"/>
          <w:szCs w:val="21"/>
          <w:lang w:val="zh-CN"/>
        </w:rPr>
        <w:t>)</w:t>
      </w:r>
      <w:r w:rsidRPr="00756164">
        <w:rPr>
          <w:rFonts w:ascii="Time New Roman" w:hAnsi="Time New Roman"/>
          <w:szCs w:val="21"/>
          <w:lang w:val="zh-CN"/>
        </w:rPr>
        <w:t>，以及寻求庇护儿童、难民儿童和移民儿童</w:t>
      </w:r>
      <w:r w:rsidRPr="00756164">
        <w:rPr>
          <w:rFonts w:ascii="Time New Roman" w:hAnsi="Time New Roman"/>
          <w:szCs w:val="21"/>
          <w:lang w:val="zh-CN"/>
        </w:rPr>
        <w:t>(</w:t>
      </w:r>
      <w:r w:rsidRPr="00756164">
        <w:rPr>
          <w:rFonts w:ascii="Time New Roman" w:hAnsi="Time New Roman"/>
          <w:szCs w:val="21"/>
          <w:lang w:val="zh-CN"/>
        </w:rPr>
        <w:t>第</w:t>
      </w:r>
      <w:r w:rsidRPr="00756164">
        <w:rPr>
          <w:rFonts w:ascii="Time New Roman" w:hAnsi="Time New Roman"/>
          <w:szCs w:val="21"/>
          <w:lang w:val="zh-CN"/>
        </w:rPr>
        <w:t>44</w:t>
      </w:r>
      <w:r w:rsidRPr="00756164">
        <w:rPr>
          <w:rFonts w:ascii="Time New Roman" w:hAnsi="Time New Roman"/>
          <w:szCs w:val="21"/>
          <w:lang w:val="zh-CN"/>
        </w:rPr>
        <w:t>段</w:t>
      </w:r>
      <w:r w:rsidRPr="00756164">
        <w:rPr>
          <w:rFonts w:ascii="Time New Roman" w:hAnsi="Time New Roman"/>
          <w:szCs w:val="21"/>
          <w:lang w:val="zh-CN"/>
        </w:rPr>
        <w:t>)</w:t>
      </w:r>
      <w:r w:rsidRPr="00756164">
        <w:rPr>
          <w:rFonts w:ascii="Time New Roman" w:hAnsi="Time New Roman"/>
          <w:szCs w:val="21"/>
          <w:lang w:val="zh-CN"/>
        </w:rPr>
        <w:t>。</w:t>
      </w:r>
    </w:p>
    <w:p w14:paraId="131FC5FD" w14:textId="77777777" w:rsidR="00870AB6" w:rsidRPr="00BB1339" w:rsidRDefault="00870AB6" w:rsidP="00870AB6">
      <w:pPr>
        <w:pStyle w:val="SingleTxtGC"/>
        <w:rPr>
          <w:rFonts w:ascii="Time New Roman" w:eastAsia="黑体" w:hAnsi="Time New Roman" w:hint="eastAsia"/>
          <w:bCs/>
          <w:szCs w:val="21"/>
        </w:rPr>
      </w:pPr>
      <w:r w:rsidRPr="00756164">
        <w:rPr>
          <w:rFonts w:ascii="Time New Roman" w:hAnsi="Time New Roman"/>
          <w:szCs w:val="21"/>
          <w:lang w:val="zh-CN"/>
        </w:rPr>
        <w:t>5.</w:t>
      </w:r>
      <w:r w:rsidRPr="00756164">
        <w:rPr>
          <w:rFonts w:ascii="Time New Roman" w:hAnsi="Time New Roman"/>
          <w:szCs w:val="21"/>
          <w:lang w:val="zh-CN"/>
        </w:rPr>
        <w:tab/>
      </w:r>
      <w:r w:rsidRPr="00BB1339">
        <w:rPr>
          <w:rFonts w:ascii="Time New Roman" w:eastAsia="黑体" w:hAnsi="Time New Roman"/>
          <w:bCs/>
          <w:szCs w:val="21"/>
          <w:lang w:val="zh-CN"/>
        </w:rPr>
        <w:t>委员会建议缔约国确保在</w:t>
      </w:r>
      <w:r w:rsidRPr="00BB1339">
        <w:rPr>
          <w:rFonts w:ascii="Time New Roman" w:eastAsia="黑体" w:hAnsi="Time New Roman" w:hint="eastAsia"/>
          <w:bCs/>
          <w:szCs w:val="21"/>
          <w:lang w:val="zh-CN"/>
        </w:rPr>
        <w:t>落实</w:t>
      </w:r>
      <w:r w:rsidRPr="00BB1339">
        <w:rPr>
          <w:rFonts w:ascii="Time New Roman" w:eastAsia="黑体" w:hAnsi="Time New Roman"/>
          <w:bCs/>
          <w:szCs w:val="21"/>
          <w:lang w:val="zh-CN"/>
        </w:rPr>
        <w:t>《</w:t>
      </w:r>
      <w:r w:rsidRPr="00BB1339">
        <w:rPr>
          <w:rFonts w:ascii="Time New Roman" w:eastAsia="黑体" w:hAnsi="Time New Roman"/>
          <w:bCs/>
          <w:szCs w:val="21"/>
          <w:lang w:val="zh-CN"/>
        </w:rPr>
        <w:t>2030</w:t>
      </w:r>
      <w:r w:rsidRPr="00BB1339">
        <w:rPr>
          <w:rFonts w:ascii="Time New Roman" w:eastAsia="黑体" w:hAnsi="Time New Roman"/>
          <w:bCs/>
          <w:szCs w:val="21"/>
          <w:lang w:val="zh-CN"/>
        </w:rPr>
        <w:t>年可持续发展议程》的整个过程中，按照《公约》及其《关于儿童卷入武装冲突问题的任择议定书》和《关于买卖儿童、儿童卖淫和儿童色情制品问题的任择议定书》实现儿童权利。委员会敦促缔约国确保儿童有意义地参与政策和方案</w:t>
      </w:r>
      <w:r w:rsidRPr="00BB1339">
        <w:rPr>
          <w:rFonts w:ascii="Time New Roman" w:eastAsia="黑体" w:hAnsi="Time New Roman" w:hint="eastAsia"/>
          <w:bCs/>
          <w:szCs w:val="21"/>
          <w:lang w:val="zh-CN"/>
        </w:rPr>
        <w:t>的</w:t>
      </w:r>
      <w:r w:rsidRPr="00BB1339">
        <w:rPr>
          <w:rFonts w:ascii="Time New Roman" w:eastAsia="黑体" w:hAnsi="Time New Roman"/>
          <w:bCs/>
          <w:szCs w:val="21"/>
          <w:lang w:val="zh-CN"/>
        </w:rPr>
        <w:t>设计和执行，以实现全部</w:t>
      </w:r>
      <w:r w:rsidRPr="00BB1339">
        <w:rPr>
          <w:rFonts w:ascii="Time New Roman" w:eastAsia="黑体" w:hAnsi="Time New Roman"/>
          <w:bCs/>
          <w:szCs w:val="21"/>
          <w:lang w:val="zh-CN"/>
        </w:rPr>
        <w:t>17</w:t>
      </w:r>
      <w:r w:rsidRPr="00BB1339">
        <w:rPr>
          <w:rFonts w:ascii="Time New Roman" w:eastAsia="黑体" w:hAnsi="Time New Roman"/>
          <w:bCs/>
          <w:szCs w:val="21"/>
          <w:lang w:val="zh-CN"/>
        </w:rPr>
        <w:t>项可持续发展目标中与儿童有关的部分。</w:t>
      </w:r>
    </w:p>
    <w:p w14:paraId="44FB3D4C" w14:textId="77777777" w:rsidR="00870AB6" w:rsidRPr="00756164" w:rsidRDefault="00870AB6" w:rsidP="00CA3D85">
      <w:pPr>
        <w:pStyle w:val="H1GC"/>
      </w:pPr>
      <w:r w:rsidRPr="00756164">
        <w:tab/>
      </w:r>
      <w:r w:rsidRPr="00756164">
        <w:rPr>
          <w:lang w:val="zh-CN"/>
        </w:rPr>
        <w:t>A.</w:t>
      </w:r>
      <w:r w:rsidRPr="00756164">
        <w:rPr>
          <w:lang w:val="zh-CN"/>
        </w:rPr>
        <w:tab/>
      </w:r>
      <w:r w:rsidRPr="00756164">
        <w:rPr>
          <w:lang w:val="zh-CN"/>
        </w:rPr>
        <w:t>一般执行措施</w:t>
      </w:r>
      <w:r w:rsidRPr="00756164">
        <w:rPr>
          <w:lang w:val="zh-CN"/>
        </w:rPr>
        <w:t>(</w:t>
      </w:r>
      <w:r w:rsidRPr="00756164">
        <w:rPr>
          <w:lang w:val="zh-CN"/>
        </w:rPr>
        <w:t>第</w:t>
      </w:r>
      <w:r w:rsidRPr="00756164">
        <w:rPr>
          <w:lang w:val="zh-CN"/>
        </w:rPr>
        <w:t>4</w:t>
      </w:r>
      <w:r w:rsidRPr="00756164">
        <w:rPr>
          <w:lang w:val="zh-CN"/>
        </w:rPr>
        <w:t>条、第</w:t>
      </w:r>
      <w:r w:rsidRPr="00756164">
        <w:rPr>
          <w:lang w:val="zh-CN"/>
        </w:rPr>
        <w:t>42</w:t>
      </w:r>
      <w:r w:rsidRPr="00756164">
        <w:rPr>
          <w:lang w:val="zh-CN"/>
        </w:rPr>
        <w:t>条和第</w:t>
      </w:r>
      <w:r w:rsidRPr="00756164">
        <w:rPr>
          <w:lang w:val="zh-CN"/>
        </w:rPr>
        <w:t>44</w:t>
      </w:r>
      <w:r w:rsidRPr="00756164">
        <w:rPr>
          <w:lang w:val="zh-CN"/>
        </w:rPr>
        <w:t>条第</w:t>
      </w:r>
      <w:r w:rsidRPr="00756164">
        <w:rPr>
          <w:lang w:val="zh-CN"/>
        </w:rPr>
        <w:t>6</w:t>
      </w:r>
      <w:r w:rsidRPr="00756164">
        <w:rPr>
          <w:lang w:val="zh-CN"/>
        </w:rPr>
        <w:t>款</w:t>
      </w:r>
      <w:r w:rsidRPr="00756164">
        <w:rPr>
          <w:lang w:val="zh-CN"/>
        </w:rPr>
        <w:t>)</w:t>
      </w:r>
    </w:p>
    <w:p w14:paraId="756B63E6" w14:textId="77777777" w:rsidR="00870AB6" w:rsidRPr="00756164" w:rsidRDefault="00870AB6" w:rsidP="00CA3D85">
      <w:pPr>
        <w:pStyle w:val="H23GC"/>
      </w:pPr>
      <w:r w:rsidRPr="00756164">
        <w:rPr>
          <w:lang w:val="zh-CN"/>
        </w:rPr>
        <w:tab/>
      </w:r>
      <w:r w:rsidRPr="00756164">
        <w:rPr>
          <w:lang w:val="zh-CN"/>
        </w:rPr>
        <w:tab/>
      </w:r>
      <w:r w:rsidRPr="00756164">
        <w:rPr>
          <w:lang w:val="zh-CN"/>
        </w:rPr>
        <w:t>立法</w:t>
      </w:r>
    </w:p>
    <w:p w14:paraId="33E45FD9" w14:textId="77777777" w:rsidR="00870AB6" w:rsidRPr="00756164" w:rsidRDefault="00870AB6" w:rsidP="00870AB6">
      <w:pPr>
        <w:pStyle w:val="SingleTxtGC"/>
        <w:rPr>
          <w:rFonts w:ascii="Time New Roman" w:hAnsi="Time New Roman" w:hint="eastAsia"/>
          <w:szCs w:val="21"/>
        </w:rPr>
      </w:pPr>
      <w:r w:rsidRPr="00756164">
        <w:rPr>
          <w:rFonts w:ascii="Time New Roman" w:hAnsi="Time New Roman"/>
          <w:szCs w:val="21"/>
          <w:lang w:val="zh-CN"/>
        </w:rPr>
        <w:t>6.</w:t>
      </w:r>
      <w:r w:rsidRPr="00756164">
        <w:rPr>
          <w:rFonts w:ascii="Time New Roman" w:hAnsi="Time New Roman"/>
          <w:szCs w:val="21"/>
          <w:lang w:val="zh-CN"/>
        </w:rPr>
        <w:tab/>
      </w:r>
      <w:r w:rsidRPr="00756164">
        <w:rPr>
          <w:rFonts w:ascii="Time New Roman" w:hAnsi="Time New Roman"/>
          <w:szCs w:val="21"/>
          <w:lang w:val="zh-CN"/>
        </w:rPr>
        <w:t>委员会满意地注意到，缔约国通过了经修订的《保护儿童权利基本原则法》，纳入了不歧视、承认儿童为权利持有人、儿童的最大利益和尊重儿童意见等原则。然而，委员会仍感关注的是，缺乏执行</w:t>
      </w:r>
      <w:r w:rsidRPr="00756164">
        <w:rPr>
          <w:rFonts w:ascii="Time New Roman" w:hAnsi="Time New Roman" w:hint="eastAsia"/>
          <w:szCs w:val="21"/>
          <w:lang w:val="zh-CN"/>
        </w:rPr>
        <w:t>该法的具体措施</w:t>
      </w:r>
      <w:r w:rsidRPr="00756164">
        <w:rPr>
          <w:rFonts w:ascii="Time New Roman" w:hAnsi="Time New Roman"/>
          <w:szCs w:val="21"/>
          <w:lang w:val="zh-CN"/>
        </w:rPr>
        <w:t>，特别是</w:t>
      </w:r>
      <w:r w:rsidRPr="00756164">
        <w:rPr>
          <w:rFonts w:ascii="Time New Roman" w:hAnsi="Time New Roman" w:hint="eastAsia"/>
          <w:szCs w:val="21"/>
          <w:lang w:val="zh-CN"/>
        </w:rPr>
        <w:t>针对</w:t>
      </w:r>
      <w:r w:rsidRPr="00756164">
        <w:rPr>
          <w:rFonts w:ascii="Time New Roman" w:hAnsi="Time New Roman"/>
          <w:szCs w:val="21"/>
          <w:lang w:val="zh-CN"/>
        </w:rPr>
        <w:t>边缘化和弱势儿童</w:t>
      </w:r>
      <w:r w:rsidRPr="00756164">
        <w:rPr>
          <w:rFonts w:ascii="Time New Roman" w:hAnsi="Time New Roman" w:hint="eastAsia"/>
          <w:szCs w:val="21"/>
          <w:lang w:val="zh-CN"/>
        </w:rPr>
        <w:t>的措施</w:t>
      </w:r>
      <w:r w:rsidRPr="00756164">
        <w:rPr>
          <w:rFonts w:ascii="Time New Roman" w:hAnsi="Time New Roman"/>
          <w:szCs w:val="21"/>
          <w:lang w:val="zh-CN"/>
        </w:rPr>
        <w:t>。</w:t>
      </w:r>
    </w:p>
    <w:p w14:paraId="5B3DD3E2" w14:textId="77777777" w:rsidR="00870AB6" w:rsidRPr="00BB1339" w:rsidRDefault="00870AB6" w:rsidP="00870AB6">
      <w:pPr>
        <w:pStyle w:val="SingleTxtGC"/>
        <w:rPr>
          <w:rFonts w:ascii="Time New Roman" w:eastAsia="黑体" w:hAnsi="Time New Roman" w:hint="eastAsia"/>
          <w:bCs/>
          <w:szCs w:val="21"/>
        </w:rPr>
      </w:pPr>
      <w:r w:rsidRPr="00756164">
        <w:rPr>
          <w:rFonts w:ascii="Time New Roman" w:hAnsi="Time New Roman"/>
          <w:szCs w:val="21"/>
          <w:lang w:val="zh-CN"/>
        </w:rPr>
        <w:t>7.</w:t>
      </w:r>
      <w:r w:rsidRPr="00756164">
        <w:rPr>
          <w:rFonts w:ascii="Time New Roman" w:hAnsi="Time New Roman"/>
          <w:szCs w:val="21"/>
          <w:lang w:val="zh-CN"/>
        </w:rPr>
        <w:tab/>
      </w:r>
      <w:r w:rsidRPr="00BB1339">
        <w:rPr>
          <w:rFonts w:ascii="Time New Roman" w:eastAsia="黑体" w:hAnsi="Time New Roman"/>
          <w:bCs/>
          <w:szCs w:val="21"/>
          <w:lang w:val="zh-CN"/>
        </w:rPr>
        <w:t>委员会建议缔约国确保采取执法措施</w:t>
      </w:r>
      <w:r w:rsidRPr="00BB1339">
        <w:rPr>
          <w:rFonts w:ascii="Time New Roman" w:eastAsia="黑体" w:hAnsi="Time New Roman" w:hint="eastAsia"/>
          <w:bCs/>
          <w:szCs w:val="21"/>
          <w:lang w:val="zh-CN"/>
        </w:rPr>
        <w:t>，为其</w:t>
      </w:r>
      <w:r w:rsidRPr="00BB1339">
        <w:rPr>
          <w:rFonts w:ascii="Time New Roman" w:eastAsia="黑体" w:hAnsi="Time New Roman"/>
          <w:bCs/>
          <w:szCs w:val="21"/>
          <w:lang w:val="zh-CN"/>
        </w:rPr>
        <w:t>提供充足的人力、技术和财政资源，以期：</w:t>
      </w:r>
    </w:p>
    <w:p w14:paraId="6DF66CF3" w14:textId="49E0D6E1" w:rsidR="00870AB6" w:rsidRPr="00BB1339" w:rsidRDefault="00CA3D85"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(a)</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保证将儿童的最大利益作为首要考虑因素纳入所有立法、行政和司法程序和决定，并一致地加以解释和适用；</w:t>
      </w:r>
    </w:p>
    <w:p w14:paraId="21BE9D0A" w14:textId="51A05FD6" w:rsidR="00870AB6" w:rsidRPr="00BB1339" w:rsidRDefault="00CA3D85"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(b)</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确保在所有立法、行政和司法程序和决定中，充分收集和考虑所有处境下的儿童对影响他们的所有事项的意见。</w:t>
      </w:r>
    </w:p>
    <w:p w14:paraId="289B5EBA" w14:textId="77777777" w:rsidR="00870AB6" w:rsidRPr="00756164" w:rsidRDefault="00870AB6" w:rsidP="00CA3D85">
      <w:pPr>
        <w:pStyle w:val="H23GC"/>
      </w:pPr>
      <w:r w:rsidRPr="00756164">
        <w:rPr>
          <w:lang w:val="zh-CN"/>
        </w:rPr>
        <w:tab/>
      </w:r>
      <w:r w:rsidRPr="00756164">
        <w:rPr>
          <w:lang w:val="zh-CN"/>
        </w:rPr>
        <w:tab/>
      </w:r>
      <w:r w:rsidRPr="00756164">
        <w:rPr>
          <w:lang w:val="zh-CN"/>
        </w:rPr>
        <w:t>协调</w:t>
      </w:r>
    </w:p>
    <w:p w14:paraId="6B8DD418" w14:textId="77777777" w:rsidR="00870AB6" w:rsidRPr="00BB1339" w:rsidRDefault="00870AB6" w:rsidP="00870AB6">
      <w:pPr>
        <w:pStyle w:val="SingleTxtGC"/>
        <w:rPr>
          <w:rFonts w:ascii="Time New Roman" w:eastAsia="黑体" w:hAnsi="Time New Roman" w:hint="eastAsia"/>
          <w:bCs/>
          <w:szCs w:val="21"/>
        </w:rPr>
      </w:pPr>
      <w:r w:rsidRPr="00756164">
        <w:rPr>
          <w:rFonts w:ascii="Time New Roman" w:hAnsi="Time New Roman"/>
          <w:szCs w:val="21"/>
          <w:lang w:val="zh-CN"/>
        </w:rPr>
        <w:t>8.</w:t>
      </w:r>
      <w:r w:rsidRPr="00756164">
        <w:rPr>
          <w:rFonts w:ascii="Time New Roman" w:hAnsi="Time New Roman"/>
          <w:szCs w:val="21"/>
          <w:lang w:val="zh-CN"/>
        </w:rPr>
        <w:tab/>
      </w:r>
      <w:r w:rsidRPr="00BB1339">
        <w:rPr>
          <w:rFonts w:ascii="Time New Roman" w:eastAsia="黑体" w:hAnsi="Time New Roman"/>
          <w:bCs/>
          <w:szCs w:val="21"/>
          <w:lang w:val="zh-CN"/>
        </w:rPr>
        <w:t>委员会建议缔约国：</w:t>
      </w:r>
    </w:p>
    <w:p w14:paraId="3B0E8458" w14:textId="10897661" w:rsidR="00870AB6" w:rsidRPr="00BB1339" w:rsidRDefault="00CA3D85"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(a)</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加强根据《保护儿童权利基本原则法》设立的社会保障和劳动部的作用，</w:t>
      </w:r>
      <w:r w:rsidR="00870AB6" w:rsidRPr="00BB1339">
        <w:rPr>
          <w:rFonts w:ascii="Time New Roman" w:eastAsia="黑体" w:hAnsi="Time New Roman" w:hint="eastAsia"/>
          <w:bCs/>
          <w:szCs w:val="21"/>
          <w:lang w:val="zh-CN"/>
        </w:rPr>
        <w:t>以协调</w:t>
      </w:r>
      <w:r w:rsidR="00870AB6" w:rsidRPr="00BB1339">
        <w:rPr>
          <w:rFonts w:ascii="Time New Roman" w:eastAsia="黑体" w:hAnsi="Time New Roman"/>
          <w:bCs/>
          <w:szCs w:val="21"/>
          <w:lang w:val="zh-CN"/>
        </w:rPr>
        <w:t>各级政府</w:t>
      </w:r>
      <w:r w:rsidR="00870AB6" w:rsidRPr="00BB1339">
        <w:rPr>
          <w:rFonts w:ascii="Time New Roman" w:eastAsia="黑体" w:hAnsi="Time New Roman" w:hint="eastAsia"/>
          <w:bCs/>
          <w:szCs w:val="21"/>
          <w:lang w:val="zh-CN"/>
        </w:rPr>
        <w:t>的</w:t>
      </w:r>
      <w:r w:rsidR="00870AB6" w:rsidRPr="00BB1339">
        <w:rPr>
          <w:rFonts w:ascii="Time New Roman" w:eastAsia="黑体" w:hAnsi="Time New Roman"/>
          <w:bCs/>
          <w:szCs w:val="21"/>
          <w:lang w:val="zh-CN"/>
        </w:rPr>
        <w:t>儿童保护制度；</w:t>
      </w:r>
    </w:p>
    <w:p w14:paraId="36F805E7" w14:textId="048F0E5B" w:rsidR="00870AB6" w:rsidRPr="00BB1339" w:rsidRDefault="00CA3D85"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(b)</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继续增加对国家儿童权利保护和收养事务处的人力、技术和财政资源分配，特别是填补已批准的</w:t>
      </w:r>
      <w:r w:rsidR="00870AB6" w:rsidRPr="00BB1339">
        <w:rPr>
          <w:rFonts w:ascii="Time New Roman" w:eastAsia="黑体" w:hAnsi="Time New Roman"/>
          <w:bCs/>
          <w:szCs w:val="21"/>
          <w:lang w:val="zh-CN"/>
        </w:rPr>
        <w:t>700</w:t>
      </w:r>
      <w:r w:rsidR="00870AB6" w:rsidRPr="00BB1339">
        <w:rPr>
          <w:rFonts w:ascii="Time New Roman" w:eastAsia="黑体" w:hAnsi="Time New Roman"/>
          <w:bCs/>
          <w:szCs w:val="21"/>
          <w:lang w:val="zh-CN"/>
        </w:rPr>
        <w:t>多个职位。</w:t>
      </w:r>
    </w:p>
    <w:p w14:paraId="640731E7" w14:textId="77777777" w:rsidR="00870AB6" w:rsidRPr="00756164" w:rsidRDefault="00870AB6" w:rsidP="007A2F9D">
      <w:pPr>
        <w:pStyle w:val="H23GC"/>
      </w:pPr>
      <w:r w:rsidRPr="00756164">
        <w:rPr>
          <w:lang w:val="zh-CN"/>
        </w:rPr>
        <w:tab/>
      </w:r>
      <w:r w:rsidRPr="00756164">
        <w:rPr>
          <w:lang w:val="zh-CN"/>
        </w:rPr>
        <w:tab/>
      </w:r>
      <w:r w:rsidRPr="00756164">
        <w:rPr>
          <w:lang w:val="zh-CN"/>
        </w:rPr>
        <w:t>全面政策和战略</w:t>
      </w:r>
    </w:p>
    <w:p w14:paraId="03125399" w14:textId="77777777" w:rsidR="00870AB6" w:rsidRPr="00756164" w:rsidRDefault="00870AB6" w:rsidP="00870AB6">
      <w:pPr>
        <w:pStyle w:val="SingleTxtGC"/>
        <w:rPr>
          <w:rFonts w:ascii="Time New Roman" w:hAnsi="Time New Roman" w:hint="eastAsia"/>
          <w:szCs w:val="21"/>
        </w:rPr>
      </w:pPr>
      <w:r w:rsidRPr="00756164">
        <w:rPr>
          <w:rFonts w:ascii="Time New Roman" w:hAnsi="Time New Roman"/>
          <w:szCs w:val="21"/>
          <w:lang w:val="zh-CN"/>
        </w:rPr>
        <w:t>9.</w:t>
      </w:r>
      <w:r w:rsidRPr="00756164">
        <w:rPr>
          <w:rFonts w:ascii="Time New Roman" w:hAnsi="Time New Roman"/>
          <w:szCs w:val="21"/>
          <w:lang w:val="zh-CN"/>
        </w:rPr>
        <w:tab/>
      </w:r>
      <w:r w:rsidRPr="00756164">
        <w:rPr>
          <w:rFonts w:ascii="Time New Roman" w:hAnsi="Time New Roman"/>
          <w:szCs w:val="21"/>
          <w:lang w:val="zh-CN"/>
        </w:rPr>
        <w:t>委员会注意到，缔约国根据对先前《</w:t>
      </w:r>
      <w:r w:rsidRPr="00756164">
        <w:rPr>
          <w:rFonts w:ascii="Time New Roman" w:hAnsi="Time New Roman"/>
          <w:szCs w:val="21"/>
          <w:lang w:val="zh-CN"/>
        </w:rPr>
        <w:t>2019-2021</w:t>
      </w:r>
      <w:r w:rsidRPr="00756164">
        <w:rPr>
          <w:rFonts w:ascii="Time New Roman" w:hAnsi="Time New Roman"/>
          <w:szCs w:val="21"/>
          <w:lang w:val="zh-CN"/>
        </w:rPr>
        <w:t>年儿童福利行动计划》的评估，批准了《</w:t>
      </w:r>
      <w:r w:rsidRPr="00756164">
        <w:rPr>
          <w:rFonts w:ascii="Time New Roman" w:hAnsi="Time New Roman"/>
          <w:szCs w:val="21"/>
          <w:lang w:val="zh-CN"/>
        </w:rPr>
        <w:t>2022-2026</w:t>
      </w:r>
      <w:r w:rsidRPr="00756164">
        <w:rPr>
          <w:rFonts w:ascii="Time New Roman" w:hAnsi="Time New Roman"/>
          <w:szCs w:val="21"/>
          <w:lang w:val="zh-CN"/>
        </w:rPr>
        <w:t>年儿童福利行动计划》。然而，委员会感到遗憾的是，缔约国尚未采取步骤，制定涵盖与落实儿童权利有关的所有问题的全面政策或战略。</w:t>
      </w:r>
    </w:p>
    <w:p w14:paraId="711DBE8A" w14:textId="77777777" w:rsidR="00870AB6" w:rsidRPr="00BB1339" w:rsidRDefault="00870AB6" w:rsidP="00870AB6">
      <w:pPr>
        <w:pStyle w:val="SingleTxtGC"/>
        <w:rPr>
          <w:rFonts w:ascii="Time New Roman" w:eastAsia="黑体" w:hAnsi="Time New Roman" w:hint="eastAsia"/>
          <w:bCs/>
          <w:szCs w:val="21"/>
        </w:rPr>
      </w:pPr>
      <w:r w:rsidRPr="00756164">
        <w:rPr>
          <w:rFonts w:ascii="Time New Roman" w:hAnsi="Time New Roman"/>
          <w:szCs w:val="21"/>
          <w:lang w:val="zh-CN"/>
        </w:rPr>
        <w:t>10.</w:t>
      </w:r>
      <w:r w:rsidRPr="00756164">
        <w:rPr>
          <w:rFonts w:ascii="Time New Roman" w:hAnsi="Time New Roman"/>
          <w:szCs w:val="21"/>
          <w:lang w:val="zh-CN"/>
        </w:rPr>
        <w:tab/>
      </w:r>
      <w:r w:rsidRPr="00BB1339">
        <w:rPr>
          <w:rFonts w:ascii="Time New Roman" w:eastAsia="黑体" w:hAnsi="Time New Roman"/>
          <w:bCs/>
          <w:szCs w:val="21"/>
          <w:lang w:val="zh-CN"/>
        </w:rPr>
        <w:t>委员会根据先前的建议，建议缔约国：</w:t>
      </w:r>
    </w:p>
    <w:p w14:paraId="1D23A98D" w14:textId="51ADF064" w:rsidR="00870AB6" w:rsidRPr="00BB1339" w:rsidRDefault="007A2F9D"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(a)</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采取措施，制定关于儿童权利的全面政策和战略，以指导所需方案和项目的制定工作，并建立相应的监测和评价体系；</w:t>
      </w:r>
    </w:p>
    <w:p w14:paraId="7C2C4289" w14:textId="18EBFEB7" w:rsidR="00870AB6" w:rsidRPr="00BB1339" w:rsidRDefault="007A2F9D"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(b)</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向有关机构提供必要的人力、技术和财政资源，并明确说明它们在国家、市</w:t>
      </w:r>
      <w:r w:rsidR="00870AB6" w:rsidRPr="00BB1339">
        <w:rPr>
          <w:rFonts w:ascii="Time New Roman" w:eastAsia="黑体" w:hAnsi="Time New Roman" w:hint="eastAsia"/>
          <w:bCs/>
          <w:szCs w:val="21"/>
          <w:lang w:val="zh-CN"/>
        </w:rPr>
        <w:t>镇</w:t>
      </w:r>
      <w:r w:rsidR="00870AB6" w:rsidRPr="00BB1339">
        <w:rPr>
          <w:rFonts w:ascii="Time New Roman" w:eastAsia="黑体" w:hAnsi="Time New Roman"/>
          <w:bCs/>
          <w:szCs w:val="21"/>
          <w:lang w:val="zh-CN"/>
        </w:rPr>
        <w:t>和地方各级的作用和责任。</w:t>
      </w:r>
    </w:p>
    <w:p w14:paraId="49018A70" w14:textId="77777777" w:rsidR="00870AB6" w:rsidRPr="00756164" w:rsidRDefault="00870AB6" w:rsidP="007A2F9D">
      <w:pPr>
        <w:pStyle w:val="H23GC"/>
      </w:pPr>
      <w:r w:rsidRPr="00756164">
        <w:rPr>
          <w:lang w:val="zh-CN"/>
        </w:rPr>
        <w:lastRenderedPageBreak/>
        <w:tab/>
      </w:r>
      <w:r w:rsidRPr="00756164">
        <w:rPr>
          <w:lang w:val="zh-CN"/>
        </w:rPr>
        <w:tab/>
      </w:r>
      <w:r w:rsidRPr="00756164">
        <w:rPr>
          <w:lang w:val="zh-CN"/>
        </w:rPr>
        <w:t>资源分配</w:t>
      </w:r>
    </w:p>
    <w:p w14:paraId="5B28D084" w14:textId="77777777" w:rsidR="00870AB6" w:rsidRPr="00756164" w:rsidRDefault="00870AB6" w:rsidP="00870AB6">
      <w:pPr>
        <w:pStyle w:val="SingleTxtGC"/>
        <w:rPr>
          <w:rFonts w:ascii="Time New Roman" w:hAnsi="Time New Roman" w:hint="eastAsia"/>
          <w:szCs w:val="21"/>
        </w:rPr>
      </w:pPr>
      <w:r w:rsidRPr="00756164">
        <w:rPr>
          <w:rFonts w:ascii="Time New Roman" w:hAnsi="Time New Roman"/>
          <w:szCs w:val="21"/>
          <w:lang w:val="zh-CN"/>
        </w:rPr>
        <w:t>11.</w:t>
      </w:r>
      <w:r w:rsidRPr="00756164">
        <w:rPr>
          <w:rFonts w:ascii="Time New Roman" w:hAnsi="Time New Roman"/>
          <w:szCs w:val="21"/>
          <w:lang w:val="zh-CN"/>
        </w:rPr>
        <w:tab/>
      </w:r>
      <w:r w:rsidRPr="00756164">
        <w:rPr>
          <w:rFonts w:ascii="Time New Roman" w:hAnsi="Time New Roman"/>
          <w:szCs w:val="21"/>
          <w:lang w:val="zh-CN"/>
        </w:rPr>
        <w:t>委员会注意到缔约国增加了儿童保护</w:t>
      </w:r>
      <w:r w:rsidRPr="00756164">
        <w:rPr>
          <w:rFonts w:ascii="Time New Roman" w:hAnsi="Time New Roman" w:hint="eastAsia"/>
          <w:szCs w:val="21"/>
          <w:lang w:val="zh-CN"/>
        </w:rPr>
        <w:t>方面</w:t>
      </w:r>
      <w:r w:rsidRPr="00756164">
        <w:rPr>
          <w:rFonts w:ascii="Time New Roman" w:hAnsi="Time New Roman"/>
          <w:szCs w:val="21"/>
          <w:lang w:val="zh-CN"/>
        </w:rPr>
        <w:t>的预算分配。然而，委员会感到关切的是，缺乏一个系统来确定分配给具体部委的预算以及这些部委在儿童事务上的支出。</w:t>
      </w:r>
    </w:p>
    <w:p w14:paraId="47D42C06" w14:textId="77777777" w:rsidR="00870AB6" w:rsidRPr="00BB1339" w:rsidRDefault="00870AB6" w:rsidP="00870AB6">
      <w:pPr>
        <w:pStyle w:val="SingleTxtGC"/>
        <w:rPr>
          <w:rFonts w:ascii="Time New Roman" w:eastAsia="黑体" w:hAnsi="Time New Roman" w:hint="eastAsia"/>
          <w:bCs/>
          <w:szCs w:val="21"/>
        </w:rPr>
      </w:pPr>
      <w:r w:rsidRPr="00756164">
        <w:rPr>
          <w:rFonts w:ascii="Time New Roman" w:hAnsi="Time New Roman"/>
          <w:szCs w:val="21"/>
          <w:lang w:val="zh-CN"/>
        </w:rPr>
        <w:t>12.</w:t>
      </w:r>
      <w:r w:rsidRPr="00756164">
        <w:rPr>
          <w:rFonts w:ascii="Time New Roman" w:hAnsi="Time New Roman"/>
          <w:szCs w:val="21"/>
          <w:lang w:val="zh-CN"/>
        </w:rPr>
        <w:tab/>
      </w:r>
      <w:r w:rsidRPr="00BB1339">
        <w:rPr>
          <w:rFonts w:ascii="Time New Roman" w:eastAsia="黑体" w:hAnsi="Time New Roman"/>
          <w:bCs/>
          <w:szCs w:val="21"/>
          <w:lang w:val="zh-CN"/>
        </w:rPr>
        <w:t>委员会回顾关于实现儿童权利的公共预算编制的第</w:t>
      </w:r>
      <w:r w:rsidRPr="00BB1339">
        <w:rPr>
          <w:rFonts w:ascii="Time New Roman" w:eastAsia="黑体" w:hAnsi="Time New Roman"/>
          <w:bCs/>
          <w:szCs w:val="21"/>
          <w:lang w:val="zh-CN"/>
        </w:rPr>
        <w:t>19</w:t>
      </w:r>
      <w:r w:rsidRPr="00BB1339">
        <w:rPr>
          <w:rFonts w:ascii="Time New Roman" w:eastAsia="黑体" w:hAnsi="Time New Roman"/>
          <w:bCs/>
          <w:szCs w:val="21"/>
          <w:lang w:val="zh-CN"/>
        </w:rPr>
        <w:t>号一般性意见</w:t>
      </w:r>
      <w:r w:rsidRPr="00BB1339">
        <w:rPr>
          <w:rFonts w:ascii="Time New Roman" w:eastAsia="黑体" w:hAnsi="Time New Roman"/>
          <w:bCs/>
          <w:szCs w:val="21"/>
          <w:lang w:val="zh-CN"/>
        </w:rPr>
        <w:t>(2016</w:t>
      </w:r>
      <w:r w:rsidRPr="00BB1339">
        <w:rPr>
          <w:rFonts w:ascii="Time New Roman" w:eastAsia="黑体" w:hAnsi="Time New Roman"/>
          <w:bCs/>
          <w:szCs w:val="21"/>
          <w:lang w:val="zh-CN"/>
        </w:rPr>
        <w:t>年</w:t>
      </w:r>
      <w:r w:rsidRPr="00BB1339">
        <w:rPr>
          <w:rFonts w:ascii="Time New Roman" w:eastAsia="黑体" w:hAnsi="Time New Roman"/>
          <w:bCs/>
          <w:szCs w:val="21"/>
          <w:lang w:val="zh-CN"/>
        </w:rPr>
        <w:t>)</w:t>
      </w:r>
      <w:r w:rsidRPr="00BB1339">
        <w:rPr>
          <w:rFonts w:ascii="Time New Roman" w:eastAsia="黑体" w:hAnsi="Time New Roman"/>
          <w:bCs/>
          <w:szCs w:val="21"/>
          <w:lang w:val="zh-CN"/>
        </w:rPr>
        <w:t>，回顾先前的建议，并建议缔约国：</w:t>
      </w:r>
    </w:p>
    <w:p w14:paraId="31A9B461" w14:textId="30976E20" w:rsidR="00870AB6" w:rsidRPr="00BB1339" w:rsidRDefault="007A2F9D"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(a)</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根据《公约》第</w:t>
      </w:r>
      <w:r w:rsidR="00870AB6" w:rsidRPr="00BB1339">
        <w:rPr>
          <w:rFonts w:ascii="Time New Roman" w:eastAsia="黑体" w:hAnsi="Time New Roman"/>
          <w:bCs/>
          <w:szCs w:val="21"/>
          <w:lang w:val="zh-CN"/>
        </w:rPr>
        <w:t>4</w:t>
      </w:r>
      <w:r w:rsidR="00870AB6" w:rsidRPr="00BB1339">
        <w:rPr>
          <w:rFonts w:ascii="Time New Roman" w:eastAsia="黑体" w:hAnsi="Time New Roman"/>
          <w:bCs/>
          <w:szCs w:val="21"/>
          <w:lang w:val="zh-CN"/>
        </w:rPr>
        <w:t>条的要求，全面评估儿童领域的预算需要，以透明的方式分配充足的预算资源，特别是增加社会部门的预算分配，并参照儿童权利相关指标，解决差异问题；</w:t>
      </w:r>
    </w:p>
    <w:p w14:paraId="5679AAAE" w14:textId="3C688B94" w:rsidR="00870AB6" w:rsidRPr="00BB1339" w:rsidRDefault="007A2F9D"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(b)</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在编制国家预算时采用基于儿童权利的方法，实施跟踪系统，以掌握资源分配情况和整个预算期中儿童</w:t>
      </w:r>
      <w:r w:rsidR="00870AB6" w:rsidRPr="00BB1339">
        <w:rPr>
          <w:rFonts w:ascii="Time New Roman" w:eastAsia="黑体" w:hAnsi="Time New Roman" w:hint="eastAsia"/>
          <w:bCs/>
          <w:szCs w:val="21"/>
          <w:lang w:val="zh-CN"/>
        </w:rPr>
        <w:t>事务方面</w:t>
      </w:r>
      <w:r w:rsidR="00870AB6" w:rsidRPr="00BB1339">
        <w:rPr>
          <w:rFonts w:ascii="Time New Roman" w:eastAsia="黑体" w:hAnsi="Time New Roman"/>
          <w:bCs/>
          <w:szCs w:val="21"/>
          <w:lang w:val="zh-CN"/>
        </w:rPr>
        <w:t>的资源使用情况，并评估为实现儿童权利而进行的投资的</w:t>
      </w:r>
      <w:r w:rsidR="00870AB6" w:rsidRPr="00BB1339">
        <w:rPr>
          <w:rFonts w:ascii="Time New Roman" w:eastAsia="黑体" w:hAnsi="Time New Roman" w:hint="eastAsia"/>
          <w:bCs/>
          <w:szCs w:val="21"/>
          <w:lang w:val="zh-CN"/>
        </w:rPr>
        <w:t>效果</w:t>
      </w:r>
      <w:r w:rsidR="00870AB6" w:rsidRPr="00BB1339">
        <w:rPr>
          <w:rFonts w:ascii="Time New Roman" w:eastAsia="黑体" w:hAnsi="Time New Roman"/>
          <w:bCs/>
          <w:szCs w:val="21"/>
          <w:lang w:val="zh-CN"/>
        </w:rPr>
        <w:t>；</w:t>
      </w:r>
    </w:p>
    <w:p w14:paraId="1495ACF4" w14:textId="11BF9153" w:rsidR="00870AB6" w:rsidRPr="00BB1339" w:rsidRDefault="007A2F9D"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(c)</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通过与公众对话，特别是与儿童对话，确保预算编制的透明度和参与性，以便对</w:t>
      </w:r>
      <w:r w:rsidR="00870AB6" w:rsidRPr="00BB1339">
        <w:rPr>
          <w:rFonts w:ascii="Time New Roman" w:eastAsia="黑体" w:hAnsi="Time New Roman" w:hint="eastAsia"/>
          <w:bCs/>
          <w:szCs w:val="21"/>
          <w:lang w:val="zh-CN"/>
        </w:rPr>
        <w:t>市镇</w:t>
      </w:r>
      <w:r w:rsidR="00870AB6" w:rsidRPr="00BB1339">
        <w:rPr>
          <w:rFonts w:ascii="Time New Roman" w:eastAsia="黑体" w:hAnsi="Time New Roman"/>
          <w:bCs/>
          <w:szCs w:val="21"/>
          <w:lang w:val="zh-CN"/>
        </w:rPr>
        <w:t>主管机构妥善问责；</w:t>
      </w:r>
    </w:p>
    <w:p w14:paraId="4D18DB04" w14:textId="0991DE03" w:rsidR="00870AB6" w:rsidRPr="00BB1339" w:rsidRDefault="007A2F9D"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(d)</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为所有儿童确定预算项目，特别关注可能需要社会扶持措施的弱势或脆弱儿童，并确保即使在经济危机、自然灾害或其他紧急情况下，也要保证这些预算项目</w:t>
      </w:r>
      <w:r w:rsidRPr="00BB1339">
        <w:rPr>
          <w:rFonts w:ascii="Time New Roman" w:eastAsia="黑体" w:hAnsi="Time New Roman"/>
          <w:bCs/>
          <w:szCs w:val="21"/>
          <w:lang w:val="zh-CN"/>
        </w:rPr>
        <w:t>。</w:t>
      </w:r>
    </w:p>
    <w:p w14:paraId="4D970224" w14:textId="77777777" w:rsidR="00870AB6" w:rsidRPr="00756164" w:rsidRDefault="00870AB6" w:rsidP="007A2F9D">
      <w:pPr>
        <w:pStyle w:val="H23GC"/>
      </w:pPr>
      <w:r w:rsidRPr="00756164">
        <w:rPr>
          <w:lang w:val="zh-CN"/>
        </w:rPr>
        <w:tab/>
      </w:r>
      <w:r w:rsidRPr="00756164">
        <w:rPr>
          <w:lang w:val="zh-CN"/>
        </w:rPr>
        <w:tab/>
      </w:r>
      <w:r w:rsidRPr="00756164">
        <w:rPr>
          <w:lang w:val="zh-CN"/>
        </w:rPr>
        <w:t>数据收集</w:t>
      </w:r>
    </w:p>
    <w:p w14:paraId="353A092D" w14:textId="77777777" w:rsidR="00870AB6" w:rsidRPr="00BB1339" w:rsidRDefault="00870AB6" w:rsidP="00870AB6">
      <w:pPr>
        <w:pStyle w:val="SingleTxtGC"/>
        <w:rPr>
          <w:rFonts w:ascii="Time New Roman" w:eastAsia="黑体" w:hAnsi="Time New Roman" w:hint="eastAsia"/>
          <w:bCs/>
          <w:szCs w:val="21"/>
        </w:rPr>
      </w:pPr>
      <w:r w:rsidRPr="00756164">
        <w:rPr>
          <w:rFonts w:ascii="Time New Roman" w:hAnsi="Time New Roman"/>
          <w:szCs w:val="21"/>
          <w:lang w:val="zh-CN"/>
        </w:rPr>
        <w:t>13.</w:t>
      </w:r>
      <w:r w:rsidRPr="00756164">
        <w:rPr>
          <w:rFonts w:ascii="Time New Roman" w:hAnsi="Time New Roman"/>
          <w:szCs w:val="21"/>
          <w:lang w:val="zh-CN"/>
        </w:rPr>
        <w:tab/>
      </w:r>
      <w:r w:rsidRPr="00BB1339">
        <w:rPr>
          <w:rFonts w:ascii="Time New Roman" w:eastAsia="黑体" w:hAnsi="Time New Roman"/>
          <w:bCs/>
          <w:szCs w:val="21"/>
          <w:lang w:val="zh-CN"/>
        </w:rPr>
        <w:t>委员会回顾关于执行《公约》的一般措施的第</w:t>
      </w:r>
      <w:r w:rsidRPr="00BB1339">
        <w:rPr>
          <w:rFonts w:ascii="Time New Roman" w:eastAsia="黑体" w:hAnsi="Time New Roman"/>
          <w:bCs/>
          <w:szCs w:val="21"/>
          <w:lang w:val="zh-CN"/>
        </w:rPr>
        <w:t>5</w:t>
      </w:r>
      <w:r w:rsidRPr="00BB1339">
        <w:rPr>
          <w:rFonts w:ascii="Time New Roman" w:eastAsia="黑体" w:hAnsi="Time New Roman"/>
          <w:bCs/>
          <w:szCs w:val="21"/>
          <w:lang w:val="zh-CN"/>
        </w:rPr>
        <w:t>号一般性意见</w:t>
      </w:r>
      <w:r w:rsidRPr="00BB1339">
        <w:rPr>
          <w:rFonts w:ascii="Time New Roman" w:eastAsia="黑体" w:hAnsi="Time New Roman"/>
          <w:bCs/>
          <w:szCs w:val="21"/>
          <w:lang w:val="zh-CN"/>
        </w:rPr>
        <w:t>(2003</w:t>
      </w:r>
      <w:r w:rsidRPr="00BB1339">
        <w:rPr>
          <w:rFonts w:ascii="Time New Roman" w:eastAsia="黑体" w:hAnsi="Time New Roman"/>
          <w:bCs/>
          <w:szCs w:val="21"/>
          <w:lang w:val="zh-CN"/>
        </w:rPr>
        <w:t>年</w:t>
      </w:r>
      <w:r w:rsidRPr="00BB1339">
        <w:rPr>
          <w:rFonts w:ascii="Time New Roman" w:eastAsia="黑体" w:hAnsi="Time New Roman"/>
          <w:bCs/>
          <w:szCs w:val="21"/>
          <w:lang w:val="zh-CN"/>
        </w:rPr>
        <w:t>)</w:t>
      </w:r>
      <w:r w:rsidRPr="00BB1339">
        <w:rPr>
          <w:rFonts w:ascii="Time New Roman" w:eastAsia="黑体" w:hAnsi="Time New Roman"/>
          <w:bCs/>
          <w:szCs w:val="21"/>
          <w:lang w:val="zh-CN"/>
        </w:rPr>
        <w:t>，注意到缔约国根据部门数据收集系统更新了儿童统计资料指标清单，</w:t>
      </w:r>
      <w:r w:rsidRPr="00BB1339">
        <w:rPr>
          <w:rFonts w:ascii="Time New Roman" w:eastAsia="黑体" w:hAnsi="Time New Roman" w:hint="eastAsia"/>
          <w:bCs/>
          <w:szCs w:val="21"/>
          <w:lang w:val="zh-CN"/>
        </w:rPr>
        <w:t>同时</w:t>
      </w:r>
      <w:r w:rsidRPr="00BB1339">
        <w:rPr>
          <w:rFonts w:ascii="Time New Roman" w:eastAsia="黑体" w:hAnsi="Time New Roman"/>
          <w:bCs/>
          <w:szCs w:val="21"/>
          <w:lang w:val="zh-CN"/>
        </w:rPr>
        <w:t>建议缔约国：</w:t>
      </w:r>
    </w:p>
    <w:p w14:paraId="0E7EE4FC" w14:textId="37CC3D52" w:rsidR="00870AB6" w:rsidRPr="00BB1339" w:rsidRDefault="00B264D3"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(a)</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迅速加强数据收集系统，确保收集的儿童权利数据涵盖《公约》及其任择议定书所涉全部领域，按年龄、性别、残疾状况、地理位置、族裔和民族出身、社会经济背景和移民身份分列数据；</w:t>
      </w:r>
    </w:p>
    <w:p w14:paraId="35233EA9" w14:textId="31593FBE" w:rsidR="00870AB6" w:rsidRPr="00BB1339" w:rsidRDefault="00B264D3"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(b)</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确保相关部委共享各项儿童权利统计数据和指标，用于制定、监测和评价为有效执行《公约》而实施的政策、方案和项目；</w:t>
      </w:r>
    </w:p>
    <w:p w14:paraId="2427AC31" w14:textId="47EF2467" w:rsidR="00870AB6" w:rsidRPr="00BB1339" w:rsidRDefault="00B264D3"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(c)</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确保公众能够查阅关于儿童权利的统计数据和指标，包括能够访问社会服务信息系统。</w:t>
      </w:r>
    </w:p>
    <w:p w14:paraId="2105A2A1" w14:textId="77777777" w:rsidR="00870AB6" w:rsidRPr="00756164" w:rsidRDefault="00870AB6" w:rsidP="00B264D3">
      <w:pPr>
        <w:pStyle w:val="H23GC"/>
      </w:pPr>
      <w:r w:rsidRPr="00756164">
        <w:rPr>
          <w:lang w:val="zh-CN"/>
        </w:rPr>
        <w:tab/>
      </w:r>
      <w:r w:rsidRPr="00756164">
        <w:rPr>
          <w:lang w:val="zh-CN"/>
        </w:rPr>
        <w:tab/>
      </w:r>
      <w:r w:rsidRPr="00756164">
        <w:rPr>
          <w:lang w:val="zh-CN"/>
        </w:rPr>
        <w:t>诉诸司法和获得补救</w:t>
      </w:r>
    </w:p>
    <w:p w14:paraId="703CB142" w14:textId="77777777" w:rsidR="00870AB6" w:rsidRPr="00BB1339" w:rsidRDefault="00870AB6" w:rsidP="00870AB6">
      <w:pPr>
        <w:pStyle w:val="SingleTxtGC"/>
        <w:rPr>
          <w:rFonts w:ascii="Time New Roman" w:eastAsia="黑体" w:hAnsi="Time New Roman" w:hint="eastAsia"/>
          <w:bCs/>
          <w:szCs w:val="21"/>
        </w:rPr>
      </w:pPr>
      <w:r w:rsidRPr="00756164">
        <w:rPr>
          <w:rFonts w:ascii="Time New Roman" w:hAnsi="Time New Roman"/>
          <w:szCs w:val="21"/>
          <w:lang w:val="zh-CN"/>
        </w:rPr>
        <w:t>14.</w:t>
      </w:r>
      <w:r w:rsidRPr="00756164">
        <w:rPr>
          <w:rFonts w:ascii="Time New Roman" w:hAnsi="Time New Roman"/>
          <w:szCs w:val="21"/>
          <w:lang w:val="zh-CN"/>
        </w:rPr>
        <w:tab/>
      </w:r>
      <w:r w:rsidRPr="00BB1339">
        <w:rPr>
          <w:rFonts w:ascii="Time New Roman" w:eastAsia="黑体" w:hAnsi="Time New Roman"/>
          <w:bCs/>
          <w:szCs w:val="21"/>
          <w:lang w:val="zh-CN"/>
        </w:rPr>
        <w:t>委员会建议缔约国：</w:t>
      </w:r>
    </w:p>
    <w:p w14:paraId="636928B6" w14:textId="3C546F17" w:rsidR="00870AB6" w:rsidRPr="00BB1339" w:rsidRDefault="00B264D3"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(a)</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确保所有儿童在学校、替代</w:t>
      </w:r>
      <w:r w:rsidR="00870AB6" w:rsidRPr="00BB1339">
        <w:rPr>
          <w:rFonts w:ascii="Time New Roman" w:eastAsia="黑体" w:hAnsi="Time New Roman" w:hint="eastAsia"/>
          <w:bCs/>
          <w:szCs w:val="21"/>
          <w:lang w:val="zh-CN"/>
        </w:rPr>
        <w:t>性</w:t>
      </w:r>
      <w:r w:rsidR="00870AB6" w:rsidRPr="00BB1339">
        <w:rPr>
          <w:rFonts w:ascii="Time New Roman" w:eastAsia="黑体" w:hAnsi="Time New Roman"/>
          <w:bCs/>
          <w:szCs w:val="21"/>
          <w:lang w:val="zh-CN"/>
        </w:rPr>
        <w:t>照料场所、寄养系统、精神卫生机构和拘留场所</w:t>
      </w:r>
      <w:r w:rsidR="00870AB6" w:rsidRPr="00BB1339">
        <w:rPr>
          <w:rFonts w:ascii="Time New Roman" w:eastAsia="黑体" w:hAnsi="Time New Roman" w:hint="eastAsia"/>
          <w:bCs/>
          <w:szCs w:val="21"/>
          <w:lang w:val="zh-CN"/>
        </w:rPr>
        <w:t>都</w:t>
      </w:r>
      <w:r w:rsidR="00870AB6" w:rsidRPr="00BB1339">
        <w:rPr>
          <w:rFonts w:ascii="Time New Roman" w:eastAsia="黑体" w:hAnsi="Time New Roman"/>
          <w:bCs/>
          <w:szCs w:val="21"/>
          <w:lang w:val="zh-CN"/>
        </w:rPr>
        <w:t>能诉诸保密、对儿童友好和独立的申诉机制，</w:t>
      </w:r>
      <w:r w:rsidR="00870AB6" w:rsidRPr="00BB1339">
        <w:rPr>
          <w:rFonts w:ascii="Time New Roman" w:eastAsia="黑体" w:hAnsi="Time New Roman" w:hint="eastAsia"/>
          <w:bCs/>
          <w:szCs w:val="21"/>
          <w:lang w:val="zh-CN"/>
        </w:rPr>
        <w:t>以</w:t>
      </w:r>
      <w:r w:rsidR="00870AB6" w:rsidRPr="00BB1339">
        <w:rPr>
          <w:rFonts w:ascii="Time New Roman" w:eastAsia="黑体" w:hAnsi="Time New Roman"/>
          <w:bCs/>
          <w:szCs w:val="21"/>
          <w:lang w:val="zh-CN"/>
        </w:rPr>
        <w:t>报告一切形式的暴力、虐待、歧视和其他侵犯儿童权利的行为；</w:t>
      </w:r>
    </w:p>
    <w:p w14:paraId="544BB225" w14:textId="0E369FDF" w:rsidR="00870AB6" w:rsidRPr="00BB1339" w:rsidRDefault="00B264D3"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(b)</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提高儿童对根据现有机制提出申诉的权利的认识；</w:t>
      </w:r>
    </w:p>
    <w:p w14:paraId="76FE2216" w14:textId="609FF1AC" w:rsidR="00870AB6" w:rsidRPr="00BB1339" w:rsidRDefault="00B264D3"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(c)</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向包括弱势儿童在内的所有儿童提供社会和法律支持，</w:t>
      </w:r>
      <w:r w:rsidR="00870AB6" w:rsidRPr="00BB1339">
        <w:rPr>
          <w:rFonts w:ascii="Time New Roman" w:eastAsia="黑体" w:hAnsi="Time New Roman" w:hint="eastAsia"/>
          <w:bCs/>
          <w:szCs w:val="21"/>
          <w:lang w:val="zh-CN"/>
        </w:rPr>
        <w:t>帮助他们利用</w:t>
      </w:r>
      <w:r w:rsidR="00870AB6" w:rsidRPr="00BB1339">
        <w:rPr>
          <w:rFonts w:ascii="Time New Roman" w:eastAsia="黑体" w:hAnsi="Time New Roman"/>
          <w:bCs/>
          <w:szCs w:val="21"/>
          <w:lang w:val="zh-CN"/>
        </w:rPr>
        <w:t>这些机制。</w:t>
      </w:r>
    </w:p>
    <w:p w14:paraId="0E6E8E5F" w14:textId="77777777" w:rsidR="00870AB6" w:rsidRPr="00756164" w:rsidRDefault="00870AB6" w:rsidP="00B264D3">
      <w:pPr>
        <w:pStyle w:val="H23GC"/>
      </w:pPr>
      <w:r w:rsidRPr="00756164">
        <w:rPr>
          <w:lang w:val="zh-CN"/>
        </w:rPr>
        <w:lastRenderedPageBreak/>
        <w:tab/>
      </w:r>
      <w:r w:rsidRPr="00756164">
        <w:rPr>
          <w:lang w:val="zh-CN"/>
        </w:rPr>
        <w:tab/>
      </w:r>
      <w:r w:rsidRPr="00756164">
        <w:rPr>
          <w:lang w:val="zh-CN"/>
        </w:rPr>
        <w:t>独立监测</w:t>
      </w:r>
    </w:p>
    <w:p w14:paraId="42588709" w14:textId="77777777" w:rsidR="00870AB6" w:rsidRPr="00BB1339" w:rsidRDefault="00870AB6" w:rsidP="00870AB6">
      <w:pPr>
        <w:pStyle w:val="SingleTxtGC"/>
        <w:rPr>
          <w:rFonts w:ascii="Time New Roman" w:eastAsia="黑体" w:hAnsi="Time New Roman" w:hint="eastAsia"/>
          <w:bCs/>
          <w:szCs w:val="21"/>
        </w:rPr>
      </w:pPr>
      <w:r w:rsidRPr="00756164">
        <w:rPr>
          <w:rFonts w:ascii="Time New Roman" w:hAnsi="Time New Roman"/>
          <w:szCs w:val="21"/>
          <w:lang w:val="zh-CN"/>
        </w:rPr>
        <w:t>15.</w:t>
      </w:r>
      <w:r w:rsidRPr="00756164">
        <w:rPr>
          <w:rFonts w:ascii="Time New Roman" w:hAnsi="Time New Roman"/>
          <w:szCs w:val="21"/>
          <w:lang w:val="zh-CN"/>
        </w:rPr>
        <w:tab/>
      </w:r>
      <w:r w:rsidRPr="00BB1339">
        <w:rPr>
          <w:rFonts w:ascii="Time New Roman" w:eastAsia="黑体" w:hAnsi="Time New Roman"/>
          <w:bCs/>
          <w:szCs w:val="21"/>
          <w:lang w:val="zh-CN"/>
        </w:rPr>
        <w:t>委员会回顾先前的结论性意见，建议缔约国向儿童权利监察员办公室提供充足的人力、技术和财政资源，以满足该办公室充分履行任务的需要，包括迅速完成仍然空缺的职位的招聘工作。</w:t>
      </w:r>
    </w:p>
    <w:p w14:paraId="59414AC5" w14:textId="77777777" w:rsidR="00870AB6" w:rsidRPr="00756164" w:rsidRDefault="00870AB6" w:rsidP="00B264D3">
      <w:pPr>
        <w:pStyle w:val="H23GC"/>
      </w:pPr>
      <w:r w:rsidRPr="00756164">
        <w:rPr>
          <w:lang w:val="zh-CN"/>
        </w:rPr>
        <w:tab/>
      </w:r>
      <w:r w:rsidRPr="00756164">
        <w:rPr>
          <w:lang w:val="zh-CN"/>
        </w:rPr>
        <w:tab/>
      </w:r>
      <w:r w:rsidRPr="00756164">
        <w:rPr>
          <w:lang w:val="zh-CN"/>
        </w:rPr>
        <w:t>传播、提高认识和培训</w:t>
      </w:r>
    </w:p>
    <w:p w14:paraId="38DE53FD" w14:textId="77777777" w:rsidR="00870AB6" w:rsidRPr="00BB1339" w:rsidRDefault="00870AB6" w:rsidP="00870AB6">
      <w:pPr>
        <w:pStyle w:val="SingleTxtGC"/>
        <w:rPr>
          <w:rFonts w:ascii="Time New Roman" w:eastAsia="黑体" w:hAnsi="Time New Roman" w:hint="eastAsia"/>
          <w:bCs/>
          <w:szCs w:val="21"/>
        </w:rPr>
      </w:pPr>
      <w:r w:rsidRPr="00756164">
        <w:rPr>
          <w:rFonts w:ascii="Time New Roman" w:hAnsi="Time New Roman"/>
          <w:szCs w:val="21"/>
          <w:lang w:val="zh-CN"/>
        </w:rPr>
        <w:t>16.</w:t>
      </w:r>
      <w:r w:rsidRPr="00756164">
        <w:rPr>
          <w:rFonts w:ascii="Time New Roman" w:hAnsi="Time New Roman"/>
          <w:szCs w:val="21"/>
          <w:lang w:val="zh-CN"/>
        </w:rPr>
        <w:tab/>
      </w:r>
      <w:r w:rsidRPr="00BB1339">
        <w:rPr>
          <w:rFonts w:ascii="Time New Roman" w:eastAsia="黑体" w:hAnsi="Time New Roman"/>
          <w:bCs/>
          <w:szCs w:val="21"/>
          <w:lang w:val="zh-CN"/>
        </w:rPr>
        <w:t>委员会建议缔约国：</w:t>
      </w:r>
    </w:p>
    <w:p w14:paraId="4448E461" w14:textId="73072E25" w:rsidR="00870AB6" w:rsidRPr="00BB1339" w:rsidRDefault="00B264D3"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(a)</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与民间社会组织合作，加强提高认识方案，包括宣传运动，以确保包括父母和儿童在内的公众普遍了解《公约》及其任择议定书；</w:t>
      </w:r>
    </w:p>
    <w:p w14:paraId="3B6E446A" w14:textId="75823966" w:rsidR="00870AB6" w:rsidRPr="00BB1339" w:rsidRDefault="00B264D3"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(b)</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确保关于《公约》和</w:t>
      </w:r>
      <w:r w:rsidR="00870AB6" w:rsidRPr="00BB1339">
        <w:rPr>
          <w:rFonts w:ascii="Time New Roman" w:eastAsia="黑体" w:hAnsi="Time New Roman" w:hint="eastAsia"/>
          <w:bCs/>
          <w:szCs w:val="21"/>
          <w:lang w:val="zh-CN"/>
        </w:rPr>
        <w:t>国内法所载</w:t>
      </w:r>
      <w:r w:rsidR="00870AB6" w:rsidRPr="00BB1339">
        <w:rPr>
          <w:rFonts w:ascii="Time New Roman" w:eastAsia="黑体" w:hAnsi="Time New Roman"/>
          <w:bCs/>
          <w:szCs w:val="21"/>
          <w:lang w:val="zh-CN"/>
        </w:rPr>
        <w:t>儿童权利的现有培训方案</w:t>
      </w:r>
      <w:r w:rsidR="00870AB6" w:rsidRPr="00BB1339">
        <w:rPr>
          <w:rFonts w:ascii="Time New Roman" w:eastAsia="黑体" w:hAnsi="Time New Roman" w:hint="eastAsia"/>
          <w:bCs/>
          <w:szCs w:val="21"/>
          <w:lang w:val="zh-CN"/>
        </w:rPr>
        <w:t>保持</w:t>
      </w:r>
      <w:r w:rsidR="00870AB6" w:rsidRPr="00BB1339">
        <w:rPr>
          <w:rFonts w:ascii="Time New Roman" w:eastAsia="黑体" w:hAnsi="Time New Roman"/>
          <w:bCs/>
          <w:szCs w:val="21"/>
          <w:lang w:val="zh-CN"/>
        </w:rPr>
        <w:t>连续性，并确保所有工作中涉及儿童和从事儿童工作的专业人员都必须参加这些方案；</w:t>
      </w:r>
    </w:p>
    <w:p w14:paraId="104374EC" w14:textId="1FE0F6EB" w:rsidR="00870AB6" w:rsidRPr="00BB1339" w:rsidRDefault="00B264D3"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(c)</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促进儿童积极参与公共推广活动，包括针对父母、社会工作者、教师和执法人员的推广措施，鼓励媒体确保在制作节目时保持对儿童权利的敏感性，并让儿童参与此类节目的制作；</w:t>
      </w:r>
    </w:p>
    <w:p w14:paraId="06E9301E" w14:textId="146D4866" w:rsidR="00870AB6" w:rsidRPr="00BB1339" w:rsidRDefault="00B264D3"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(d)</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提高对《儿童权利公约关于设定来文程序的任择议定书》的认识，开展能力建设活动，对包括律师、民间社会组织、儿童和儿童人权维护者在内的相关行为者进行关于《任择议定书》的培训。</w:t>
      </w:r>
    </w:p>
    <w:p w14:paraId="3AE7B315" w14:textId="77777777" w:rsidR="00870AB6" w:rsidRPr="00756164" w:rsidRDefault="00870AB6" w:rsidP="00B264D3">
      <w:pPr>
        <w:pStyle w:val="H23GC"/>
      </w:pPr>
      <w:r w:rsidRPr="00756164">
        <w:rPr>
          <w:lang w:val="zh-CN"/>
        </w:rPr>
        <w:tab/>
      </w:r>
      <w:r w:rsidRPr="00756164">
        <w:rPr>
          <w:lang w:val="zh-CN"/>
        </w:rPr>
        <w:tab/>
      </w:r>
      <w:r w:rsidRPr="00756164">
        <w:rPr>
          <w:lang w:val="zh-CN"/>
        </w:rPr>
        <w:t>与民间社会的合作</w:t>
      </w:r>
    </w:p>
    <w:p w14:paraId="65CE11B5" w14:textId="77777777" w:rsidR="00870AB6" w:rsidRPr="00BB1339" w:rsidRDefault="00870AB6" w:rsidP="00870AB6">
      <w:pPr>
        <w:pStyle w:val="SingleTxtGC"/>
        <w:rPr>
          <w:rFonts w:ascii="Time New Roman" w:eastAsia="黑体" w:hAnsi="Time New Roman" w:hint="eastAsia"/>
          <w:bCs/>
          <w:szCs w:val="21"/>
        </w:rPr>
      </w:pPr>
      <w:r w:rsidRPr="00756164">
        <w:rPr>
          <w:rFonts w:ascii="Time New Roman" w:hAnsi="Time New Roman"/>
          <w:szCs w:val="21"/>
          <w:lang w:val="zh-CN"/>
        </w:rPr>
        <w:t>17.</w:t>
      </w:r>
      <w:r w:rsidRPr="00756164">
        <w:rPr>
          <w:rFonts w:ascii="Time New Roman" w:hAnsi="Time New Roman"/>
          <w:szCs w:val="21"/>
          <w:lang w:val="zh-CN"/>
        </w:rPr>
        <w:tab/>
      </w:r>
      <w:r w:rsidRPr="00BB1339">
        <w:rPr>
          <w:rFonts w:ascii="Time New Roman" w:eastAsia="黑体" w:hAnsi="Time New Roman"/>
          <w:bCs/>
          <w:szCs w:val="21"/>
          <w:lang w:val="zh-CN"/>
        </w:rPr>
        <w:t>委员会注意到缔约国提供了资料，说明了非政府组织开展活动和筹资的法律依据，以及非政府组织参与机构间实体</w:t>
      </w:r>
      <w:r w:rsidRPr="00BB1339">
        <w:rPr>
          <w:rFonts w:ascii="Time New Roman" w:eastAsia="黑体" w:hAnsi="Time New Roman" w:hint="eastAsia"/>
          <w:bCs/>
          <w:szCs w:val="21"/>
          <w:lang w:val="zh-CN"/>
        </w:rPr>
        <w:t>的情况</w:t>
      </w:r>
      <w:r w:rsidRPr="00BB1339">
        <w:rPr>
          <w:rFonts w:ascii="Time New Roman" w:eastAsia="黑体" w:hAnsi="Time New Roman"/>
          <w:bCs/>
          <w:szCs w:val="21"/>
          <w:lang w:val="zh-CN"/>
        </w:rPr>
        <w:t>，如</w:t>
      </w:r>
      <w:r w:rsidRPr="00BB1339">
        <w:rPr>
          <w:rFonts w:ascii="Time New Roman" w:eastAsia="黑体" w:hAnsi="Time New Roman" w:hint="eastAsia"/>
          <w:bCs/>
          <w:szCs w:val="21"/>
          <w:lang w:val="zh-CN"/>
        </w:rPr>
        <w:t>参与</w:t>
      </w:r>
      <w:r w:rsidRPr="00BB1339">
        <w:rPr>
          <w:rFonts w:ascii="Time New Roman" w:eastAsia="黑体" w:hAnsi="Time New Roman"/>
          <w:bCs/>
          <w:szCs w:val="21"/>
          <w:lang w:val="zh-CN"/>
        </w:rPr>
        <w:t>立陶宛政府下</w:t>
      </w:r>
      <w:r w:rsidRPr="00BB1339">
        <w:rPr>
          <w:rFonts w:ascii="Time New Roman" w:eastAsia="黑体" w:hAnsi="Time New Roman" w:hint="eastAsia"/>
          <w:bCs/>
          <w:szCs w:val="21"/>
          <w:lang w:val="zh-CN"/>
        </w:rPr>
        <w:t>设</w:t>
      </w:r>
      <w:r w:rsidRPr="00BB1339">
        <w:rPr>
          <w:rFonts w:ascii="Time New Roman" w:eastAsia="黑体" w:hAnsi="Time New Roman"/>
          <w:bCs/>
          <w:szCs w:val="21"/>
          <w:lang w:val="zh-CN"/>
        </w:rPr>
        <w:t>的机构</w:t>
      </w:r>
      <w:proofErr w:type="gramStart"/>
      <w:r w:rsidRPr="00BB1339">
        <w:rPr>
          <w:rFonts w:ascii="Time New Roman" w:eastAsia="黑体" w:hAnsi="Time New Roman"/>
          <w:bCs/>
          <w:szCs w:val="21"/>
          <w:lang w:val="zh-CN"/>
        </w:rPr>
        <w:t>间儿童</w:t>
      </w:r>
      <w:proofErr w:type="gramEnd"/>
      <w:r w:rsidRPr="00BB1339">
        <w:rPr>
          <w:rFonts w:ascii="Time New Roman" w:eastAsia="黑体" w:hAnsi="Time New Roman"/>
          <w:bCs/>
          <w:szCs w:val="21"/>
          <w:lang w:val="zh-CN"/>
        </w:rPr>
        <w:t>福利理事会的情况，委员会建议缔约国采取具体步骤，审查现行法律和体制框架，确保民间社会在儿童权利领域独立开展工作。</w:t>
      </w:r>
    </w:p>
    <w:p w14:paraId="2D8A27DE" w14:textId="77777777" w:rsidR="00870AB6" w:rsidRPr="00756164" w:rsidRDefault="00870AB6" w:rsidP="00B264D3">
      <w:pPr>
        <w:pStyle w:val="H23GC"/>
      </w:pPr>
      <w:r w:rsidRPr="00756164">
        <w:rPr>
          <w:lang w:val="zh-CN"/>
        </w:rPr>
        <w:tab/>
      </w:r>
      <w:r w:rsidRPr="00756164">
        <w:rPr>
          <w:lang w:val="zh-CN"/>
        </w:rPr>
        <w:tab/>
      </w:r>
      <w:r w:rsidRPr="00756164">
        <w:rPr>
          <w:lang w:val="zh-CN"/>
        </w:rPr>
        <w:t>国际合作</w:t>
      </w:r>
    </w:p>
    <w:p w14:paraId="282844B2" w14:textId="7DB70AA4" w:rsidR="00870AB6" w:rsidRPr="00BB1339" w:rsidRDefault="00870AB6" w:rsidP="00870AB6">
      <w:pPr>
        <w:pStyle w:val="SingleTxtGC"/>
        <w:rPr>
          <w:rFonts w:ascii="Time New Roman" w:eastAsia="黑体" w:hAnsi="Time New Roman" w:hint="eastAsia"/>
          <w:bCs/>
          <w:szCs w:val="21"/>
        </w:rPr>
      </w:pPr>
      <w:r w:rsidRPr="00756164">
        <w:rPr>
          <w:rFonts w:ascii="Time New Roman" w:hAnsi="Time New Roman"/>
          <w:szCs w:val="21"/>
          <w:lang w:val="zh-CN"/>
        </w:rPr>
        <w:t>18.</w:t>
      </w:r>
      <w:r w:rsidRPr="00756164">
        <w:rPr>
          <w:rFonts w:ascii="Time New Roman" w:hAnsi="Time New Roman"/>
          <w:szCs w:val="21"/>
          <w:lang w:val="zh-CN"/>
        </w:rPr>
        <w:tab/>
      </w:r>
      <w:r w:rsidRPr="00BB1339">
        <w:rPr>
          <w:rFonts w:ascii="Time New Roman" w:eastAsia="黑体" w:hAnsi="Time New Roman"/>
          <w:bCs/>
          <w:szCs w:val="21"/>
          <w:lang w:val="zh-CN"/>
        </w:rPr>
        <w:t>委员会欢迎缔约国参与欧洲经济区金融机制，注意到可持续发展目标的具体目标</w:t>
      </w:r>
      <w:r w:rsidRPr="00BB1339">
        <w:rPr>
          <w:rFonts w:ascii="Time New Roman" w:eastAsia="黑体" w:hAnsi="Time New Roman"/>
          <w:bCs/>
          <w:szCs w:val="21"/>
          <w:lang w:val="zh-CN"/>
        </w:rPr>
        <w:t>17.2</w:t>
      </w:r>
      <w:r w:rsidR="00B264D3" w:rsidRPr="00BB1339">
        <w:rPr>
          <w:rFonts w:ascii="Time New Roman" w:eastAsia="黑体" w:hAnsi="Time New Roman"/>
          <w:bCs/>
          <w:szCs w:val="21"/>
          <w:lang w:val="zh-CN"/>
        </w:rPr>
        <w:t>，</w:t>
      </w:r>
      <w:r w:rsidRPr="00BB1339">
        <w:rPr>
          <w:rFonts w:ascii="Time New Roman" w:eastAsia="黑体" w:hAnsi="Time New Roman" w:hint="eastAsia"/>
          <w:bCs/>
          <w:szCs w:val="21"/>
          <w:lang w:val="zh-CN"/>
        </w:rPr>
        <w:t>同时</w:t>
      </w:r>
      <w:r w:rsidRPr="00BB1339">
        <w:rPr>
          <w:rFonts w:ascii="Time New Roman" w:eastAsia="黑体" w:hAnsi="Time New Roman"/>
          <w:bCs/>
          <w:szCs w:val="21"/>
          <w:lang w:val="zh-CN"/>
        </w:rPr>
        <w:t>鼓励缔约国实现将国民总收入的</w:t>
      </w:r>
      <w:r w:rsidRPr="00BB1339">
        <w:rPr>
          <w:rFonts w:ascii="Time New Roman" w:eastAsia="黑体" w:hAnsi="Time New Roman"/>
          <w:bCs/>
          <w:szCs w:val="21"/>
          <w:lang w:val="zh-CN"/>
        </w:rPr>
        <w:t>0.7%</w:t>
      </w:r>
      <w:r w:rsidRPr="00BB1339">
        <w:rPr>
          <w:rFonts w:ascii="Time New Roman" w:eastAsia="黑体" w:hAnsi="Time New Roman"/>
          <w:bCs/>
          <w:szCs w:val="21"/>
          <w:lang w:val="zh-CN"/>
        </w:rPr>
        <w:t>用于官方发展援助的国际商定目标，并在其国际合作协定中优先考虑儿童权利。</w:t>
      </w:r>
    </w:p>
    <w:p w14:paraId="2BE01A5C" w14:textId="77777777" w:rsidR="00870AB6" w:rsidRPr="00756164" w:rsidRDefault="00870AB6" w:rsidP="008B3171">
      <w:pPr>
        <w:pStyle w:val="H23GC"/>
      </w:pPr>
      <w:r w:rsidRPr="00756164">
        <w:rPr>
          <w:lang w:val="zh-CN"/>
        </w:rPr>
        <w:tab/>
      </w:r>
      <w:r w:rsidRPr="00756164">
        <w:rPr>
          <w:lang w:val="zh-CN"/>
        </w:rPr>
        <w:tab/>
      </w:r>
      <w:r w:rsidRPr="00756164">
        <w:rPr>
          <w:lang w:val="zh-CN"/>
        </w:rPr>
        <w:t>儿童权利与工商业部门</w:t>
      </w:r>
    </w:p>
    <w:p w14:paraId="4F601004" w14:textId="77777777" w:rsidR="00870AB6" w:rsidRPr="00BB1339" w:rsidRDefault="00870AB6" w:rsidP="00870AB6">
      <w:pPr>
        <w:pStyle w:val="SingleTxtGC"/>
        <w:rPr>
          <w:rFonts w:ascii="Time New Roman" w:eastAsia="黑体" w:hAnsi="Time New Roman" w:hint="eastAsia"/>
          <w:bCs/>
          <w:szCs w:val="21"/>
        </w:rPr>
      </w:pPr>
      <w:r w:rsidRPr="00756164">
        <w:rPr>
          <w:rFonts w:ascii="Time New Roman" w:hAnsi="Time New Roman"/>
          <w:szCs w:val="21"/>
          <w:lang w:val="zh-CN"/>
        </w:rPr>
        <w:t>19.</w:t>
      </w:r>
      <w:r w:rsidRPr="00756164">
        <w:rPr>
          <w:rFonts w:ascii="Time New Roman" w:hAnsi="Time New Roman"/>
          <w:szCs w:val="21"/>
          <w:lang w:val="zh-CN"/>
        </w:rPr>
        <w:tab/>
      </w:r>
      <w:r w:rsidRPr="00BB1339">
        <w:rPr>
          <w:rFonts w:ascii="Time New Roman" w:eastAsia="黑体" w:hAnsi="Time New Roman"/>
          <w:bCs/>
          <w:szCs w:val="21"/>
          <w:lang w:val="zh-CN"/>
        </w:rPr>
        <w:t>委员会回顾关于商业部门对儿童权利的影响方面国家义务的第</w:t>
      </w:r>
      <w:r w:rsidRPr="00BB1339">
        <w:rPr>
          <w:rFonts w:ascii="Time New Roman" w:eastAsia="黑体" w:hAnsi="Time New Roman"/>
          <w:bCs/>
          <w:szCs w:val="21"/>
          <w:lang w:val="zh-CN"/>
        </w:rPr>
        <w:t>16</w:t>
      </w:r>
      <w:r w:rsidRPr="00BB1339">
        <w:rPr>
          <w:rFonts w:ascii="Time New Roman" w:eastAsia="黑体" w:hAnsi="Time New Roman"/>
          <w:bCs/>
          <w:szCs w:val="21"/>
          <w:lang w:val="zh-CN"/>
        </w:rPr>
        <w:t>号一般性意见</w:t>
      </w:r>
      <w:r w:rsidRPr="00BB1339">
        <w:rPr>
          <w:rFonts w:ascii="Time New Roman" w:eastAsia="黑体" w:hAnsi="Time New Roman"/>
          <w:bCs/>
          <w:szCs w:val="21"/>
          <w:lang w:val="zh-CN"/>
        </w:rPr>
        <w:t>(2013</w:t>
      </w:r>
      <w:r w:rsidRPr="00BB1339">
        <w:rPr>
          <w:rFonts w:ascii="Time New Roman" w:eastAsia="黑体" w:hAnsi="Time New Roman"/>
          <w:bCs/>
          <w:szCs w:val="21"/>
          <w:lang w:val="zh-CN"/>
        </w:rPr>
        <w:t>年</w:t>
      </w:r>
      <w:r w:rsidRPr="00BB1339">
        <w:rPr>
          <w:rFonts w:ascii="Time New Roman" w:eastAsia="黑体" w:hAnsi="Time New Roman"/>
          <w:bCs/>
          <w:szCs w:val="21"/>
          <w:lang w:val="zh-CN"/>
        </w:rPr>
        <w:t>)</w:t>
      </w:r>
      <w:r w:rsidRPr="00BB1339">
        <w:rPr>
          <w:rFonts w:ascii="Time New Roman" w:eastAsia="黑体" w:hAnsi="Time New Roman"/>
          <w:bCs/>
          <w:szCs w:val="21"/>
          <w:lang w:val="zh-CN"/>
        </w:rPr>
        <w:t>和人权理事会</w:t>
      </w:r>
      <w:r w:rsidRPr="00BB1339">
        <w:rPr>
          <w:rFonts w:ascii="Time New Roman" w:eastAsia="黑体" w:hAnsi="Time New Roman"/>
          <w:bCs/>
          <w:szCs w:val="21"/>
          <w:lang w:val="zh-CN"/>
        </w:rPr>
        <w:t>2011</w:t>
      </w:r>
      <w:r w:rsidRPr="00BB1339">
        <w:rPr>
          <w:rFonts w:ascii="Time New Roman" w:eastAsia="黑体" w:hAnsi="Time New Roman"/>
          <w:bCs/>
          <w:szCs w:val="21"/>
          <w:lang w:val="zh-CN"/>
        </w:rPr>
        <w:t>年批准的《工商企业与人权指导原则》，建议缔约国制定和实施相关法规，确保工商部门遵守国际和国内人权、劳工、环境</w:t>
      </w:r>
      <w:r w:rsidRPr="00BB1339">
        <w:rPr>
          <w:rFonts w:ascii="Time New Roman" w:eastAsia="黑体" w:hAnsi="Time New Roman" w:hint="eastAsia"/>
          <w:bCs/>
          <w:szCs w:val="21"/>
        </w:rPr>
        <w:t>标准</w:t>
      </w:r>
      <w:r w:rsidRPr="00BB1339">
        <w:rPr>
          <w:rFonts w:ascii="Time New Roman" w:eastAsia="黑体" w:hAnsi="Time New Roman"/>
          <w:bCs/>
          <w:szCs w:val="21"/>
          <w:lang w:val="zh-CN"/>
        </w:rPr>
        <w:t>和其他标准，尤其是在儿童权利方面。委员会特别建议缔约国：</w:t>
      </w:r>
    </w:p>
    <w:p w14:paraId="33534611" w14:textId="0A3A9C42" w:rsidR="00870AB6" w:rsidRPr="00BB1339" w:rsidRDefault="008B3171"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(a)</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针对在缔约国内经营或自缔约国管理的企业建立明确的监管框架，以确保其活动不会对人权产生不利影响，不</w:t>
      </w:r>
      <w:r w:rsidR="00870AB6" w:rsidRPr="00BB1339">
        <w:rPr>
          <w:rFonts w:ascii="Time New Roman" w:eastAsia="黑体" w:hAnsi="Time New Roman" w:hint="eastAsia"/>
          <w:bCs/>
          <w:szCs w:val="21"/>
          <w:lang w:val="zh-CN"/>
        </w:rPr>
        <w:t>会损害</w:t>
      </w:r>
      <w:r w:rsidR="00870AB6" w:rsidRPr="00BB1339">
        <w:rPr>
          <w:rFonts w:ascii="Time New Roman" w:eastAsia="黑体" w:hAnsi="Time New Roman"/>
          <w:bCs/>
          <w:szCs w:val="21"/>
          <w:lang w:val="zh-CN"/>
        </w:rPr>
        <w:t>环境、健康、劳工标准和其他标准，特别是与儿童权利有关的标准；</w:t>
      </w:r>
    </w:p>
    <w:p w14:paraId="1CB3C123" w14:textId="05893B97" w:rsidR="00870AB6" w:rsidRPr="00BB1339" w:rsidRDefault="008B3171"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(b)</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确保公司，特别是工业公司有效执行国际和</w:t>
      </w:r>
      <w:r w:rsidR="00870AB6" w:rsidRPr="00BB1339">
        <w:rPr>
          <w:rFonts w:ascii="Time New Roman" w:eastAsia="黑体" w:hAnsi="Time New Roman" w:hint="eastAsia"/>
          <w:bCs/>
          <w:szCs w:val="21"/>
          <w:lang w:val="zh-CN"/>
        </w:rPr>
        <w:t>国内</w:t>
      </w:r>
      <w:r w:rsidR="00870AB6" w:rsidRPr="00BB1339">
        <w:rPr>
          <w:rFonts w:ascii="Time New Roman" w:eastAsia="黑体" w:hAnsi="Time New Roman"/>
          <w:bCs/>
          <w:szCs w:val="21"/>
          <w:lang w:val="zh-CN"/>
        </w:rPr>
        <w:t>环境和卫生标准，切实监测上述标准的执行情况，在发生违规行为时进行适当处罚并提供补救，并确保寻求适当的国际认证；</w:t>
      </w:r>
    </w:p>
    <w:p w14:paraId="37050FB7" w14:textId="7CBFB863" w:rsidR="00870AB6" w:rsidRPr="00BB1339" w:rsidRDefault="008B3171" w:rsidP="00870AB6">
      <w:pPr>
        <w:pStyle w:val="SingleTxtGC"/>
        <w:rPr>
          <w:rFonts w:ascii="Time New Roman" w:eastAsia="黑体" w:hAnsi="Time New Roman" w:hint="eastAsia"/>
          <w:bCs/>
          <w:szCs w:val="21"/>
        </w:rPr>
      </w:pPr>
      <w:r>
        <w:rPr>
          <w:rFonts w:ascii="Time New Roman" w:hAnsi="Time New Roman"/>
          <w:szCs w:val="21"/>
        </w:rPr>
        <w:lastRenderedPageBreak/>
        <w:tab/>
      </w:r>
      <w:r w:rsidR="00870AB6" w:rsidRPr="00756164">
        <w:rPr>
          <w:rFonts w:ascii="Time New Roman" w:hAnsi="Time New Roman"/>
          <w:szCs w:val="21"/>
          <w:lang w:val="zh-CN"/>
        </w:rPr>
        <w:t>(c)</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要求公司就其商业活动对环境、健康和儿童权利的影响以及应对这些影响的计划进行评估、磋商和全面公开披露；</w:t>
      </w:r>
    </w:p>
    <w:p w14:paraId="5838BB91" w14:textId="6211B86E" w:rsidR="00870AB6" w:rsidRPr="00BB1339" w:rsidRDefault="008B3171"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(d)</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要求公司在其业务和整个供应链中针对环境退化对儿童权利的不利影响开展人权尽职。</w:t>
      </w:r>
    </w:p>
    <w:p w14:paraId="13808C96" w14:textId="77777777" w:rsidR="00870AB6" w:rsidRPr="00756164" w:rsidRDefault="00870AB6" w:rsidP="008B3171">
      <w:pPr>
        <w:pStyle w:val="H1GC"/>
      </w:pPr>
      <w:r w:rsidRPr="00756164">
        <w:tab/>
      </w:r>
      <w:r w:rsidRPr="00756164">
        <w:rPr>
          <w:lang w:val="zh-CN"/>
        </w:rPr>
        <w:t>B.</w:t>
      </w:r>
      <w:r w:rsidRPr="00756164">
        <w:rPr>
          <w:lang w:val="zh-CN"/>
        </w:rPr>
        <w:tab/>
      </w:r>
      <w:r w:rsidRPr="00756164">
        <w:rPr>
          <w:lang w:val="zh-CN"/>
        </w:rPr>
        <w:t>一般原则</w:t>
      </w:r>
      <w:r w:rsidRPr="00756164">
        <w:rPr>
          <w:lang w:val="zh-CN"/>
        </w:rPr>
        <w:t>(</w:t>
      </w:r>
      <w:r w:rsidRPr="00756164">
        <w:rPr>
          <w:lang w:val="zh-CN"/>
        </w:rPr>
        <w:t>第</w:t>
      </w:r>
      <w:r w:rsidRPr="00756164">
        <w:rPr>
          <w:lang w:val="zh-CN"/>
        </w:rPr>
        <w:t>2</w:t>
      </w:r>
      <w:r w:rsidRPr="00756164">
        <w:rPr>
          <w:lang w:val="zh-CN"/>
        </w:rPr>
        <w:t>条、第</w:t>
      </w:r>
      <w:r w:rsidRPr="00756164">
        <w:rPr>
          <w:lang w:val="zh-CN"/>
        </w:rPr>
        <w:t>3</w:t>
      </w:r>
      <w:r w:rsidRPr="00756164">
        <w:rPr>
          <w:lang w:val="zh-CN"/>
        </w:rPr>
        <w:t>条、第</w:t>
      </w:r>
      <w:r w:rsidRPr="00756164">
        <w:rPr>
          <w:lang w:val="zh-CN"/>
        </w:rPr>
        <w:t>6</w:t>
      </w:r>
      <w:r w:rsidRPr="00756164">
        <w:rPr>
          <w:lang w:val="zh-CN"/>
        </w:rPr>
        <w:t>条和第</w:t>
      </w:r>
      <w:r w:rsidRPr="00756164">
        <w:rPr>
          <w:lang w:val="zh-CN"/>
        </w:rPr>
        <w:t>12</w:t>
      </w:r>
      <w:r w:rsidRPr="00756164">
        <w:rPr>
          <w:lang w:val="zh-CN"/>
        </w:rPr>
        <w:t>条</w:t>
      </w:r>
      <w:r w:rsidRPr="00756164">
        <w:rPr>
          <w:lang w:val="zh-CN"/>
        </w:rPr>
        <w:t>)</w:t>
      </w:r>
    </w:p>
    <w:p w14:paraId="459E00FA" w14:textId="77777777" w:rsidR="00870AB6" w:rsidRPr="00756164" w:rsidRDefault="00870AB6" w:rsidP="008B3171">
      <w:pPr>
        <w:pStyle w:val="H23GC"/>
      </w:pPr>
      <w:r w:rsidRPr="00756164">
        <w:rPr>
          <w:lang w:val="zh-CN"/>
        </w:rPr>
        <w:tab/>
      </w:r>
      <w:r w:rsidRPr="00756164">
        <w:rPr>
          <w:lang w:val="zh-CN"/>
        </w:rPr>
        <w:tab/>
      </w:r>
      <w:r w:rsidRPr="00756164">
        <w:rPr>
          <w:lang w:val="zh-CN"/>
        </w:rPr>
        <w:t>不歧视</w:t>
      </w:r>
    </w:p>
    <w:p w14:paraId="59985049" w14:textId="77777777" w:rsidR="00870AB6" w:rsidRPr="00BB1339" w:rsidRDefault="00870AB6" w:rsidP="00870AB6">
      <w:pPr>
        <w:pStyle w:val="SingleTxtGC"/>
        <w:rPr>
          <w:rFonts w:ascii="Time New Roman" w:eastAsia="黑体" w:hAnsi="Time New Roman" w:hint="eastAsia"/>
          <w:bCs/>
          <w:szCs w:val="21"/>
        </w:rPr>
      </w:pPr>
      <w:r w:rsidRPr="00756164">
        <w:rPr>
          <w:rFonts w:ascii="Time New Roman" w:hAnsi="Time New Roman"/>
          <w:szCs w:val="21"/>
          <w:lang w:val="zh-CN"/>
        </w:rPr>
        <w:t>20.</w:t>
      </w:r>
      <w:r w:rsidRPr="00756164">
        <w:rPr>
          <w:rFonts w:ascii="Time New Roman" w:hAnsi="Time New Roman"/>
          <w:szCs w:val="21"/>
          <w:lang w:val="zh-CN"/>
        </w:rPr>
        <w:tab/>
      </w:r>
      <w:r w:rsidRPr="00BB1339">
        <w:rPr>
          <w:rFonts w:ascii="Time New Roman" w:eastAsia="黑体" w:hAnsi="Time New Roman"/>
          <w:bCs/>
          <w:szCs w:val="21"/>
          <w:lang w:val="zh-CN"/>
        </w:rPr>
        <w:t>委员会注意到，缔约国从法律中删除了</w:t>
      </w:r>
      <w:r w:rsidRPr="00BB1339">
        <w:rPr>
          <w:rFonts w:ascii="Time New Roman" w:eastAsia="黑体" w:hAnsi="Time New Roman" w:hint="eastAsia"/>
          <w:bCs/>
          <w:szCs w:val="21"/>
          <w:lang w:val="zh-CN"/>
        </w:rPr>
        <w:t>“</w:t>
      </w:r>
      <w:r w:rsidRPr="00BB1339">
        <w:rPr>
          <w:rFonts w:ascii="Time New Roman" w:eastAsia="黑体" w:hAnsi="Time New Roman"/>
          <w:bCs/>
          <w:szCs w:val="21"/>
          <w:lang w:val="zh-CN"/>
        </w:rPr>
        <w:t>社会风险家庭</w:t>
      </w:r>
      <w:r w:rsidRPr="00BB1339">
        <w:rPr>
          <w:rFonts w:ascii="Time New Roman" w:eastAsia="黑体" w:hAnsi="Time New Roman" w:hint="eastAsia"/>
          <w:bCs/>
          <w:szCs w:val="21"/>
          <w:lang w:val="zh-CN"/>
        </w:rPr>
        <w:t>”</w:t>
      </w:r>
      <w:r w:rsidRPr="00BB1339">
        <w:rPr>
          <w:rFonts w:ascii="Time New Roman" w:eastAsia="黑体" w:hAnsi="Time New Roman"/>
          <w:bCs/>
          <w:szCs w:val="21"/>
          <w:lang w:val="zh-CN"/>
        </w:rPr>
        <w:t>、</w:t>
      </w:r>
      <w:r w:rsidRPr="00BB1339">
        <w:rPr>
          <w:rFonts w:ascii="Time New Roman" w:eastAsia="黑体" w:hAnsi="Time New Roman" w:hint="eastAsia"/>
          <w:bCs/>
          <w:szCs w:val="21"/>
          <w:lang w:val="zh-CN"/>
        </w:rPr>
        <w:t>“</w:t>
      </w:r>
      <w:r w:rsidRPr="00BB1339">
        <w:rPr>
          <w:rFonts w:ascii="Time New Roman" w:eastAsia="黑体" w:hAnsi="Time New Roman"/>
          <w:bCs/>
          <w:szCs w:val="21"/>
          <w:lang w:val="zh-CN"/>
        </w:rPr>
        <w:t>社会风险儿童</w:t>
      </w:r>
      <w:r w:rsidRPr="00BB1339">
        <w:rPr>
          <w:rFonts w:ascii="Time New Roman" w:eastAsia="黑体" w:hAnsi="Time New Roman" w:hint="eastAsia"/>
          <w:bCs/>
          <w:szCs w:val="21"/>
          <w:lang w:val="zh-CN"/>
        </w:rPr>
        <w:t>”</w:t>
      </w:r>
      <w:r w:rsidRPr="00BB1339">
        <w:rPr>
          <w:rFonts w:ascii="Time New Roman" w:eastAsia="黑体" w:hAnsi="Time New Roman"/>
          <w:bCs/>
          <w:szCs w:val="21"/>
          <w:lang w:val="zh-CN"/>
        </w:rPr>
        <w:t>和</w:t>
      </w:r>
      <w:r w:rsidRPr="00BB1339">
        <w:rPr>
          <w:rFonts w:ascii="Time New Roman" w:eastAsia="黑体" w:hAnsi="Time New Roman" w:hint="eastAsia"/>
          <w:bCs/>
          <w:szCs w:val="21"/>
          <w:lang w:val="zh-CN"/>
        </w:rPr>
        <w:t>“</w:t>
      </w:r>
      <w:r w:rsidRPr="00BB1339">
        <w:rPr>
          <w:rFonts w:ascii="Time New Roman" w:eastAsia="黑体" w:hAnsi="Time New Roman"/>
          <w:bCs/>
          <w:szCs w:val="21"/>
          <w:lang w:val="zh-CN"/>
        </w:rPr>
        <w:t>社会风险人员</w:t>
      </w:r>
      <w:r w:rsidRPr="00BB1339">
        <w:rPr>
          <w:rFonts w:ascii="Time New Roman" w:eastAsia="黑体" w:hAnsi="Time New Roman" w:hint="eastAsia"/>
          <w:bCs/>
          <w:szCs w:val="21"/>
          <w:lang w:val="zh-CN"/>
        </w:rPr>
        <w:t>”</w:t>
      </w:r>
      <w:r w:rsidRPr="00BB1339">
        <w:rPr>
          <w:rFonts w:ascii="Time New Roman" w:eastAsia="黑体" w:hAnsi="Time New Roman"/>
          <w:bCs/>
          <w:szCs w:val="21"/>
          <w:lang w:val="zh-CN"/>
        </w:rPr>
        <w:t>的概念，以保护儿童免遭歧视和污名化，委员会建议缔约国：</w:t>
      </w:r>
    </w:p>
    <w:p w14:paraId="434CD5B7" w14:textId="5CDD4793" w:rsidR="00870AB6" w:rsidRPr="00BB1339" w:rsidRDefault="008B3171"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(a)</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加强提高认识活动，特别是开展媒体宣传</w:t>
      </w:r>
      <w:r w:rsidR="00870AB6" w:rsidRPr="00BB1339">
        <w:rPr>
          <w:rFonts w:ascii="Time New Roman" w:eastAsia="黑体" w:hAnsi="Time New Roman" w:hint="eastAsia"/>
          <w:bCs/>
          <w:szCs w:val="21"/>
          <w:lang w:val="zh-CN"/>
        </w:rPr>
        <w:t>运动</w:t>
      </w:r>
      <w:r w:rsidR="00870AB6" w:rsidRPr="00BB1339">
        <w:rPr>
          <w:rFonts w:ascii="Time New Roman" w:eastAsia="黑体" w:hAnsi="Time New Roman"/>
          <w:bCs/>
          <w:szCs w:val="21"/>
          <w:lang w:val="zh-CN"/>
        </w:rPr>
        <w:t>，改变助长歧视的社会规范和行为；</w:t>
      </w:r>
    </w:p>
    <w:p w14:paraId="75AF951C" w14:textId="300FB6A8" w:rsidR="00870AB6" w:rsidRPr="00BB1339" w:rsidRDefault="008B3171"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(b)</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提高公众对禁止歧视的认识，促进容忍和尊重多样性；</w:t>
      </w:r>
    </w:p>
    <w:p w14:paraId="6BF845E2" w14:textId="65DF2638" w:rsidR="00870AB6" w:rsidRPr="00BB1339" w:rsidRDefault="008B3171"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(c)</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执行反歧视法，特别关注弱势儿童。</w:t>
      </w:r>
    </w:p>
    <w:p w14:paraId="2E9DF2E7" w14:textId="77777777" w:rsidR="00870AB6" w:rsidRPr="00756164" w:rsidRDefault="00870AB6" w:rsidP="008B3171">
      <w:pPr>
        <w:pStyle w:val="H23GC"/>
      </w:pPr>
      <w:r w:rsidRPr="00756164">
        <w:rPr>
          <w:lang w:val="zh-CN"/>
        </w:rPr>
        <w:tab/>
      </w:r>
      <w:r w:rsidRPr="00756164">
        <w:rPr>
          <w:lang w:val="zh-CN"/>
        </w:rPr>
        <w:tab/>
      </w:r>
      <w:r w:rsidRPr="00756164">
        <w:rPr>
          <w:lang w:val="zh-CN"/>
        </w:rPr>
        <w:t>儿童的最大利益</w:t>
      </w:r>
    </w:p>
    <w:p w14:paraId="7C7C4EDF" w14:textId="77777777" w:rsidR="00870AB6" w:rsidRPr="00BB1339" w:rsidRDefault="00870AB6" w:rsidP="00870AB6">
      <w:pPr>
        <w:pStyle w:val="SingleTxtGC"/>
        <w:rPr>
          <w:rFonts w:ascii="Time New Roman" w:eastAsia="黑体" w:hAnsi="Time New Roman" w:hint="eastAsia"/>
          <w:bCs/>
          <w:szCs w:val="21"/>
        </w:rPr>
      </w:pPr>
      <w:r w:rsidRPr="00756164">
        <w:rPr>
          <w:rFonts w:ascii="Time New Roman" w:hAnsi="Time New Roman"/>
          <w:szCs w:val="21"/>
          <w:lang w:val="zh-CN"/>
        </w:rPr>
        <w:t>21.</w:t>
      </w:r>
      <w:r w:rsidRPr="00756164">
        <w:rPr>
          <w:rFonts w:ascii="Time New Roman" w:hAnsi="Time New Roman"/>
          <w:szCs w:val="21"/>
          <w:lang w:val="zh-CN"/>
        </w:rPr>
        <w:tab/>
      </w:r>
      <w:r w:rsidRPr="00BB1339">
        <w:rPr>
          <w:rFonts w:ascii="Time New Roman" w:eastAsia="黑体" w:hAnsi="Time New Roman"/>
          <w:bCs/>
          <w:szCs w:val="21"/>
          <w:lang w:val="zh-CN"/>
        </w:rPr>
        <w:t>委员会注意到《保护儿童权利基本原则法》第</w:t>
      </w:r>
      <w:r w:rsidRPr="00BB1339">
        <w:rPr>
          <w:rFonts w:ascii="Time New Roman" w:eastAsia="黑体" w:hAnsi="Time New Roman"/>
          <w:bCs/>
          <w:szCs w:val="21"/>
          <w:lang w:val="zh-CN"/>
        </w:rPr>
        <w:t>4</w:t>
      </w:r>
      <w:r w:rsidRPr="00BB1339">
        <w:rPr>
          <w:rFonts w:ascii="Time New Roman" w:eastAsia="黑体" w:hAnsi="Time New Roman"/>
          <w:bCs/>
          <w:szCs w:val="21"/>
          <w:lang w:val="zh-CN"/>
        </w:rPr>
        <w:t>条第</w:t>
      </w:r>
      <w:r w:rsidRPr="00BB1339">
        <w:rPr>
          <w:rFonts w:ascii="Time New Roman" w:eastAsia="黑体" w:hAnsi="Time New Roman"/>
          <w:bCs/>
          <w:szCs w:val="21"/>
          <w:lang w:val="zh-CN"/>
        </w:rPr>
        <w:t>1</w:t>
      </w:r>
      <w:r w:rsidRPr="00BB1339">
        <w:rPr>
          <w:rFonts w:ascii="Time New Roman" w:eastAsia="黑体" w:hAnsi="Time New Roman"/>
          <w:bCs/>
          <w:szCs w:val="21"/>
          <w:lang w:val="zh-CN"/>
        </w:rPr>
        <w:t>款承认儿童的最大利益，回顾关于儿童将</w:t>
      </w:r>
      <w:r w:rsidRPr="00BB1339">
        <w:rPr>
          <w:rFonts w:ascii="Time New Roman" w:eastAsia="黑体" w:hAnsi="Time New Roman" w:hint="eastAsia"/>
          <w:bCs/>
          <w:szCs w:val="21"/>
          <w:lang w:val="zh-CN"/>
        </w:rPr>
        <w:t>其</w:t>
      </w:r>
      <w:r w:rsidRPr="00BB1339">
        <w:rPr>
          <w:rFonts w:ascii="Time New Roman" w:eastAsia="黑体" w:hAnsi="Time New Roman"/>
          <w:bCs/>
          <w:szCs w:val="21"/>
          <w:lang w:val="zh-CN"/>
        </w:rPr>
        <w:t>最大利益列为一种首要考虑的权利的第</w:t>
      </w:r>
      <w:r w:rsidRPr="00BB1339">
        <w:rPr>
          <w:rFonts w:ascii="Time New Roman" w:eastAsia="黑体" w:hAnsi="Time New Roman"/>
          <w:bCs/>
          <w:szCs w:val="21"/>
          <w:lang w:val="zh-CN"/>
        </w:rPr>
        <w:t>14</w:t>
      </w:r>
      <w:r w:rsidRPr="00BB1339">
        <w:rPr>
          <w:rFonts w:ascii="Time New Roman" w:eastAsia="黑体" w:hAnsi="Time New Roman"/>
          <w:bCs/>
          <w:szCs w:val="21"/>
          <w:lang w:val="zh-CN"/>
        </w:rPr>
        <w:t>号一般性意见</w:t>
      </w:r>
      <w:r w:rsidRPr="00BB1339">
        <w:rPr>
          <w:rFonts w:ascii="Time New Roman" w:eastAsia="黑体" w:hAnsi="Time New Roman"/>
          <w:bCs/>
          <w:szCs w:val="21"/>
          <w:lang w:val="zh-CN"/>
        </w:rPr>
        <w:t>(2013</w:t>
      </w:r>
      <w:r w:rsidRPr="00BB1339">
        <w:rPr>
          <w:rFonts w:ascii="Time New Roman" w:eastAsia="黑体" w:hAnsi="Time New Roman"/>
          <w:bCs/>
          <w:szCs w:val="21"/>
          <w:lang w:val="zh-CN"/>
        </w:rPr>
        <w:t>年</w:t>
      </w:r>
      <w:r w:rsidRPr="00BB1339">
        <w:rPr>
          <w:rFonts w:ascii="Time New Roman" w:eastAsia="黑体" w:hAnsi="Time New Roman"/>
          <w:bCs/>
          <w:szCs w:val="21"/>
          <w:lang w:val="zh-CN"/>
        </w:rPr>
        <w:t>)</w:t>
      </w:r>
      <w:r w:rsidRPr="00BB1339">
        <w:rPr>
          <w:rFonts w:ascii="Time New Roman" w:eastAsia="黑体" w:hAnsi="Time New Roman"/>
          <w:bCs/>
          <w:szCs w:val="21"/>
          <w:lang w:val="zh-CN"/>
        </w:rPr>
        <w:t>，建议缔约国确保在所有立法、行政和司法程序及决定中，以及在所有与儿童相关和对儿童有影响的政策、方案和项目中适当纳入儿童使其最大利益列为一种首要考虑的权利，并予以一致解释和适用。委员会还鼓励缔约国确保在全境范围内评估儿童最大利益时提供程序</w:t>
      </w:r>
      <w:r w:rsidRPr="00BB1339">
        <w:rPr>
          <w:rFonts w:ascii="Time New Roman" w:eastAsia="黑体" w:hAnsi="Time New Roman" w:hint="eastAsia"/>
          <w:bCs/>
          <w:szCs w:val="21"/>
          <w:lang w:val="zh-CN"/>
        </w:rPr>
        <w:t>性</w:t>
      </w:r>
      <w:r w:rsidRPr="00BB1339">
        <w:rPr>
          <w:rFonts w:ascii="Time New Roman" w:eastAsia="黑体" w:hAnsi="Time New Roman"/>
          <w:bCs/>
          <w:szCs w:val="21"/>
          <w:lang w:val="zh-CN"/>
        </w:rPr>
        <w:t>保障。</w:t>
      </w:r>
    </w:p>
    <w:p w14:paraId="47EAC1BD" w14:textId="77777777" w:rsidR="00870AB6" w:rsidRPr="00756164" w:rsidRDefault="00870AB6" w:rsidP="008B3171">
      <w:pPr>
        <w:pStyle w:val="H23GC"/>
      </w:pPr>
      <w:r w:rsidRPr="00756164">
        <w:rPr>
          <w:lang w:val="zh-CN"/>
        </w:rPr>
        <w:tab/>
      </w:r>
      <w:r w:rsidRPr="00756164">
        <w:rPr>
          <w:lang w:val="zh-CN"/>
        </w:rPr>
        <w:tab/>
      </w:r>
      <w:r w:rsidRPr="00756164">
        <w:rPr>
          <w:lang w:val="zh-CN"/>
        </w:rPr>
        <w:t>尊重儿童的意见</w:t>
      </w:r>
    </w:p>
    <w:p w14:paraId="14174BE6" w14:textId="77777777" w:rsidR="00870AB6" w:rsidRPr="00BB1339" w:rsidRDefault="00870AB6" w:rsidP="00870AB6">
      <w:pPr>
        <w:pStyle w:val="SingleTxtGC"/>
        <w:rPr>
          <w:rFonts w:ascii="Time New Roman" w:eastAsia="黑体" w:hAnsi="Time New Roman" w:hint="eastAsia"/>
          <w:bCs/>
          <w:szCs w:val="21"/>
        </w:rPr>
      </w:pPr>
      <w:r w:rsidRPr="00756164">
        <w:rPr>
          <w:rFonts w:ascii="Time New Roman" w:hAnsi="Time New Roman"/>
          <w:szCs w:val="21"/>
          <w:lang w:val="zh-CN"/>
        </w:rPr>
        <w:t>22.</w:t>
      </w:r>
      <w:r w:rsidRPr="00756164">
        <w:rPr>
          <w:rFonts w:ascii="Time New Roman" w:hAnsi="Time New Roman"/>
          <w:szCs w:val="21"/>
          <w:lang w:val="zh-CN"/>
        </w:rPr>
        <w:tab/>
      </w:r>
      <w:r w:rsidRPr="00BB1339">
        <w:rPr>
          <w:rFonts w:ascii="Time New Roman" w:eastAsia="黑体" w:hAnsi="Time New Roman"/>
          <w:bCs/>
          <w:szCs w:val="21"/>
          <w:lang w:val="zh-CN"/>
        </w:rPr>
        <w:t>委员会回顾关于儿童表达意见的权利的第</w:t>
      </w:r>
      <w:r w:rsidRPr="00BB1339">
        <w:rPr>
          <w:rFonts w:ascii="Time New Roman" w:eastAsia="黑体" w:hAnsi="Time New Roman"/>
          <w:bCs/>
          <w:szCs w:val="21"/>
          <w:lang w:val="zh-CN"/>
        </w:rPr>
        <w:t>12</w:t>
      </w:r>
      <w:r w:rsidRPr="00BB1339">
        <w:rPr>
          <w:rFonts w:ascii="Time New Roman" w:eastAsia="黑体" w:hAnsi="Time New Roman"/>
          <w:bCs/>
          <w:szCs w:val="21"/>
          <w:lang w:val="zh-CN"/>
        </w:rPr>
        <w:t>号一般性意见</w:t>
      </w:r>
      <w:r w:rsidRPr="00BB1339">
        <w:rPr>
          <w:rFonts w:ascii="Time New Roman" w:eastAsia="黑体" w:hAnsi="Time New Roman"/>
          <w:bCs/>
          <w:szCs w:val="21"/>
          <w:lang w:val="zh-CN"/>
        </w:rPr>
        <w:t>(2009</w:t>
      </w:r>
      <w:r w:rsidRPr="00BB1339">
        <w:rPr>
          <w:rFonts w:ascii="Time New Roman" w:eastAsia="黑体" w:hAnsi="Time New Roman"/>
          <w:bCs/>
          <w:szCs w:val="21"/>
          <w:lang w:val="zh-CN"/>
        </w:rPr>
        <w:t>年</w:t>
      </w:r>
      <w:r w:rsidRPr="00BB1339">
        <w:rPr>
          <w:rFonts w:ascii="Time New Roman" w:eastAsia="黑体" w:hAnsi="Time New Roman"/>
          <w:bCs/>
          <w:szCs w:val="21"/>
          <w:lang w:val="zh-CN"/>
        </w:rPr>
        <w:t>)</w:t>
      </w:r>
      <w:r w:rsidRPr="00BB1339">
        <w:rPr>
          <w:rFonts w:ascii="Time New Roman" w:eastAsia="黑体" w:hAnsi="Time New Roman"/>
          <w:bCs/>
          <w:szCs w:val="21"/>
          <w:lang w:val="zh-CN"/>
        </w:rPr>
        <w:t>和先前的结论性意见，建议缔约国：</w:t>
      </w:r>
    </w:p>
    <w:p w14:paraId="5CC78108" w14:textId="4F8C452E" w:rsidR="00870AB6" w:rsidRPr="00BB1339" w:rsidRDefault="00E27F38"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(a)</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采取措施，确保有效执行法律，特别是《保护儿童权利基本原则法》第</w:t>
      </w:r>
      <w:r w:rsidR="00870AB6" w:rsidRPr="00BB1339">
        <w:rPr>
          <w:rFonts w:ascii="Time New Roman" w:eastAsia="黑体" w:hAnsi="Time New Roman"/>
          <w:bCs/>
          <w:szCs w:val="21"/>
          <w:lang w:val="zh-CN"/>
        </w:rPr>
        <w:t>11</w:t>
      </w:r>
      <w:r w:rsidR="00870AB6" w:rsidRPr="00BB1339">
        <w:rPr>
          <w:rFonts w:ascii="Time New Roman" w:eastAsia="黑体" w:hAnsi="Time New Roman"/>
          <w:bCs/>
          <w:szCs w:val="21"/>
          <w:lang w:val="zh-CN"/>
        </w:rPr>
        <w:t>条，以确保在所有环境中，包括在立陶宛政府</w:t>
      </w:r>
      <w:r w:rsidR="00870AB6" w:rsidRPr="00BB1339">
        <w:rPr>
          <w:rFonts w:ascii="Time New Roman" w:eastAsia="黑体" w:hAnsi="Time New Roman" w:hint="eastAsia"/>
          <w:bCs/>
          <w:szCs w:val="21"/>
          <w:lang w:val="zh-CN"/>
        </w:rPr>
        <w:t>下设</w:t>
      </w:r>
      <w:r w:rsidR="00870AB6" w:rsidRPr="00BB1339">
        <w:rPr>
          <w:rFonts w:ascii="Time New Roman" w:eastAsia="黑体" w:hAnsi="Time New Roman"/>
          <w:bCs/>
          <w:szCs w:val="21"/>
          <w:lang w:val="zh-CN"/>
        </w:rPr>
        <w:t>的机构</w:t>
      </w:r>
      <w:proofErr w:type="gramStart"/>
      <w:r w:rsidR="00870AB6" w:rsidRPr="00BB1339">
        <w:rPr>
          <w:rFonts w:ascii="Time New Roman" w:eastAsia="黑体" w:hAnsi="Time New Roman"/>
          <w:bCs/>
          <w:szCs w:val="21"/>
          <w:lang w:val="zh-CN"/>
        </w:rPr>
        <w:t>间儿童</w:t>
      </w:r>
      <w:proofErr w:type="gramEnd"/>
      <w:r w:rsidR="00870AB6" w:rsidRPr="00BB1339">
        <w:rPr>
          <w:rFonts w:ascii="Time New Roman" w:eastAsia="黑体" w:hAnsi="Time New Roman"/>
          <w:bCs/>
          <w:szCs w:val="21"/>
          <w:lang w:val="zh-CN"/>
        </w:rPr>
        <w:t>福利理事会中，尊重儿童对影响他们的所有事项的意见；</w:t>
      </w:r>
    </w:p>
    <w:p w14:paraId="6CADFEDF" w14:textId="5346DDEF" w:rsidR="00870AB6" w:rsidRPr="00BB1339" w:rsidRDefault="00E27F38"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(b)</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继续开展研究，明确对儿童最重要的问题，听取他们对这些问题的意见，确定在影响</w:t>
      </w:r>
      <w:r w:rsidR="00870AB6" w:rsidRPr="00BB1339">
        <w:rPr>
          <w:rFonts w:ascii="Time New Roman" w:eastAsia="黑体" w:hAnsi="Time New Roman" w:hint="eastAsia"/>
          <w:bCs/>
          <w:szCs w:val="21"/>
          <w:lang w:val="zh-CN"/>
        </w:rPr>
        <w:t>儿童</w:t>
      </w:r>
      <w:r w:rsidR="00870AB6" w:rsidRPr="00BB1339">
        <w:rPr>
          <w:rFonts w:ascii="Time New Roman" w:eastAsia="黑体" w:hAnsi="Time New Roman"/>
          <w:bCs/>
          <w:szCs w:val="21"/>
          <w:lang w:val="zh-CN"/>
        </w:rPr>
        <w:t>生活的家庭</w:t>
      </w:r>
      <w:r w:rsidR="00870AB6" w:rsidRPr="00BB1339">
        <w:rPr>
          <w:rFonts w:ascii="Time New Roman" w:eastAsia="黑体" w:hAnsi="Time New Roman" w:hint="eastAsia"/>
          <w:bCs/>
          <w:szCs w:val="21"/>
          <w:lang w:val="zh-CN"/>
        </w:rPr>
        <w:t>决定</w:t>
      </w:r>
      <w:r w:rsidR="00870AB6" w:rsidRPr="00BB1339">
        <w:rPr>
          <w:rFonts w:ascii="Time New Roman" w:eastAsia="黑体" w:hAnsi="Time New Roman"/>
          <w:bCs/>
          <w:szCs w:val="21"/>
          <w:lang w:val="zh-CN"/>
        </w:rPr>
        <w:t>中听取他们意见的程度，并明确他们</w:t>
      </w:r>
      <w:r w:rsidR="00870AB6" w:rsidRPr="00BB1339">
        <w:rPr>
          <w:rFonts w:ascii="Time New Roman" w:eastAsia="黑体" w:hAnsi="Time New Roman" w:hint="eastAsia"/>
          <w:bCs/>
          <w:szCs w:val="21"/>
          <w:lang w:val="zh-CN"/>
        </w:rPr>
        <w:t>目前和可能通过哪些渠道对国家和地方决策产生最大影响</w:t>
      </w:r>
      <w:r w:rsidR="00870AB6" w:rsidRPr="00BB1339">
        <w:rPr>
          <w:rFonts w:ascii="Time New Roman" w:eastAsia="黑体" w:hAnsi="Time New Roman"/>
          <w:bCs/>
          <w:szCs w:val="21"/>
          <w:lang w:val="zh-CN"/>
        </w:rPr>
        <w:t>；</w:t>
      </w:r>
    </w:p>
    <w:p w14:paraId="6A17B196" w14:textId="60BD0D10" w:rsidR="00870AB6" w:rsidRPr="00BB1339" w:rsidRDefault="00E27F38"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(c)</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开展方案和提高认识活动，促进所有儿童有意义和有权能地参与所有与儿童有关的事项的决策，特别关注女</w:t>
      </w:r>
      <w:r w:rsidR="00870AB6" w:rsidRPr="00BB1339">
        <w:rPr>
          <w:rFonts w:ascii="Time New Roman" w:eastAsia="黑体" w:hAnsi="Time New Roman" w:hint="eastAsia"/>
          <w:bCs/>
          <w:szCs w:val="21"/>
          <w:lang w:val="zh-CN"/>
        </w:rPr>
        <w:t>童</w:t>
      </w:r>
      <w:r w:rsidR="00870AB6" w:rsidRPr="00BB1339">
        <w:rPr>
          <w:rFonts w:ascii="Time New Roman" w:eastAsia="黑体" w:hAnsi="Time New Roman"/>
          <w:bCs/>
          <w:szCs w:val="21"/>
          <w:lang w:val="zh-CN"/>
        </w:rPr>
        <w:t>和家庭、社区和学校内，包括正规和非正规教育中的处境脆弱儿童，特别是加强立陶宛学生议会和立陶宛全国学生联盟。</w:t>
      </w:r>
    </w:p>
    <w:p w14:paraId="2A04BC02" w14:textId="77777777" w:rsidR="00870AB6" w:rsidRPr="00756164" w:rsidRDefault="00870AB6" w:rsidP="00E27F38">
      <w:pPr>
        <w:pStyle w:val="H1GC"/>
      </w:pPr>
      <w:r w:rsidRPr="00756164">
        <w:lastRenderedPageBreak/>
        <w:tab/>
      </w:r>
      <w:r w:rsidRPr="00756164">
        <w:rPr>
          <w:lang w:val="zh-CN"/>
        </w:rPr>
        <w:t>C.</w:t>
      </w:r>
      <w:r w:rsidRPr="00756164">
        <w:rPr>
          <w:lang w:val="zh-CN"/>
        </w:rPr>
        <w:tab/>
      </w:r>
      <w:r w:rsidRPr="00756164">
        <w:rPr>
          <w:lang w:val="zh-CN"/>
        </w:rPr>
        <w:t>公民权利和自由</w:t>
      </w:r>
      <w:r w:rsidRPr="00756164">
        <w:rPr>
          <w:lang w:val="zh-CN"/>
        </w:rPr>
        <w:t>(</w:t>
      </w:r>
      <w:r w:rsidRPr="00756164">
        <w:rPr>
          <w:lang w:val="zh-CN"/>
        </w:rPr>
        <w:t>第</w:t>
      </w:r>
      <w:r w:rsidRPr="00756164">
        <w:rPr>
          <w:lang w:val="zh-CN"/>
        </w:rPr>
        <w:t>7</w:t>
      </w:r>
      <w:r w:rsidRPr="00756164">
        <w:rPr>
          <w:lang w:val="zh-CN"/>
        </w:rPr>
        <w:t>、第</w:t>
      </w:r>
      <w:r w:rsidRPr="00756164">
        <w:rPr>
          <w:lang w:val="zh-CN"/>
        </w:rPr>
        <w:t>8</w:t>
      </w:r>
      <w:r w:rsidRPr="00756164">
        <w:rPr>
          <w:lang w:val="zh-CN"/>
        </w:rPr>
        <w:t>条和第</w:t>
      </w:r>
      <w:r w:rsidRPr="00756164">
        <w:rPr>
          <w:lang w:val="zh-CN"/>
        </w:rPr>
        <w:t>13</w:t>
      </w:r>
      <w:r w:rsidRPr="00756164">
        <w:rPr>
          <w:lang w:val="zh-CN"/>
        </w:rPr>
        <w:t>至第</w:t>
      </w:r>
      <w:r w:rsidRPr="00756164">
        <w:rPr>
          <w:lang w:val="zh-CN"/>
        </w:rPr>
        <w:t>17</w:t>
      </w:r>
      <w:r w:rsidRPr="00756164">
        <w:rPr>
          <w:lang w:val="zh-CN"/>
        </w:rPr>
        <w:t>条</w:t>
      </w:r>
      <w:r w:rsidRPr="00756164">
        <w:rPr>
          <w:lang w:val="zh-CN"/>
        </w:rPr>
        <w:t>)</w:t>
      </w:r>
    </w:p>
    <w:p w14:paraId="12AD5D84" w14:textId="77777777" w:rsidR="00870AB6" w:rsidRPr="00756164" w:rsidRDefault="00870AB6" w:rsidP="00E27F38">
      <w:pPr>
        <w:pStyle w:val="H23GC"/>
      </w:pPr>
      <w:r w:rsidRPr="00756164">
        <w:rPr>
          <w:lang w:val="zh-CN"/>
        </w:rPr>
        <w:tab/>
      </w:r>
      <w:r w:rsidRPr="00756164">
        <w:rPr>
          <w:lang w:val="zh-CN"/>
        </w:rPr>
        <w:tab/>
      </w:r>
      <w:r w:rsidRPr="00756164">
        <w:rPr>
          <w:lang w:val="zh-CN"/>
        </w:rPr>
        <w:t>国籍</w:t>
      </w:r>
    </w:p>
    <w:p w14:paraId="1FE93AB1" w14:textId="21DDD4A7" w:rsidR="00870AB6" w:rsidRPr="00BB1339" w:rsidRDefault="00870AB6" w:rsidP="00870AB6">
      <w:pPr>
        <w:pStyle w:val="SingleTxtGC"/>
        <w:rPr>
          <w:rFonts w:ascii="Time New Roman" w:eastAsia="黑体" w:hAnsi="Time New Roman" w:hint="eastAsia"/>
          <w:bCs/>
          <w:szCs w:val="21"/>
        </w:rPr>
      </w:pPr>
      <w:r w:rsidRPr="00756164">
        <w:rPr>
          <w:rFonts w:ascii="Time New Roman" w:hAnsi="Time New Roman"/>
          <w:szCs w:val="21"/>
          <w:lang w:val="zh-CN"/>
        </w:rPr>
        <w:t>23.</w:t>
      </w:r>
      <w:r w:rsidRPr="00756164">
        <w:rPr>
          <w:rFonts w:ascii="Time New Roman" w:hAnsi="Time New Roman"/>
          <w:szCs w:val="21"/>
          <w:lang w:val="zh-CN"/>
        </w:rPr>
        <w:tab/>
      </w:r>
      <w:r w:rsidRPr="00BB1339">
        <w:rPr>
          <w:rFonts w:ascii="Time New Roman" w:eastAsia="黑体" w:hAnsi="Time New Roman"/>
          <w:bCs/>
          <w:szCs w:val="21"/>
          <w:lang w:val="zh-CN"/>
        </w:rPr>
        <w:t>委员会注意到可持续发展目标的具体目标</w:t>
      </w:r>
      <w:r w:rsidRPr="00BB1339">
        <w:rPr>
          <w:rFonts w:ascii="Time New Roman" w:eastAsia="黑体" w:hAnsi="Time New Roman"/>
          <w:bCs/>
          <w:szCs w:val="21"/>
          <w:lang w:val="zh-CN"/>
        </w:rPr>
        <w:t>16.9</w:t>
      </w:r>
      <w:r w:rsidR="00E27F38" w:rsidRPr="00BB1339">
        <w:rPr>
          <w:rFonts w:ascii="Time New Roman" w:eastAsia="黑体" w:hAnsi="Time New Roman"/>
          <w:bCs/>
          <w:szCs w:val="21"/>
          <w:lang w:val="zh-CN"/>
        </w:rPr>
        <w:t>，</w:t>
      </w:r>
      <w:r w:rsidRPr="00BB1339">
        <w:rPr>
          <w:rFonts w:ascii="Time New Roman" w:eastAsia="黑体" w:hAnsi="Time New Roman"/>
          <w:bCs/>
          <w:szCs w:val="21"/>
          <w:lang w:val="zh-CN"/>
        </w:rPr>
        <w:t>欢迎对《公民身份法》的修正，</w:t>
      </w:r>
      <w:r w:rsidRPr="00BB1339">
        <w:rPr>
          <w:rFonts w:ascii="Time New Roman" w:eastAsia="黑体" w:hAnsi="Time New Roman" w:hint="eastAsia"/>
          <w:bCs/>
          <w:szCs w:val="21"/>
          <w:lang w:val="zh-CN"/>
        </w:rPr>
        <w:t>同时</w:t>
      </w:r>
      <w:r w:rsidRPr="00BB1339">
        <w:rPr>
          <w:rFonts w:ascii="Time New Roman" w:eastAsia="黑体" w:hAnsi="Time New Roman"/>
          <w:bCs/>
          <w:szCs w:val="21"/>
          <w:lang w:val="zh-CN"/>
        </w:rPr>
        <w:t>敦促缔约国采取必要步骤，出台法律规定，允许在立陶宛领土上出生、如果不取得该国国籍就没有国籍的人出生时自动获得立陶宛公民身份。</w:t>
      </w:r>
    </w:p>
    <w:p w14:paraId="517D5272" w14:textId="77777777" w:rsidR="00870AB6" w:rsidRPr="00756164" w:rsidRDefault="00870AB6" w:rsidP="00367151">
      <w:pPr>
        <w:pStyle w:val="H23GC"/>
      </w:pPr>
      <w:r w:rsidRPr="00756164">
        <w:rPr>
          <w:lang w:val="zh-CN"/>
        </w:rPr>
        <w:tab/>
      </w:r>
      <w:r w:rsidRPr="00756164">
        <w:rPr>
          <w:lang w:val="zh-CN"/>
        </w:rPr>
        <w:tab/>
      </w:r>
      <w:r w:rsidRPr="00756164">
        <w:rPr>
          <w:lang w:val="zh-CN"/>
        </w:rPr>
        <w:t>保持身份</w:t>
      </w:r>
    </w:p>
    <w:p w14:paraId="4FD0B774" w14:textId="77777777" w:rsidR="00870AB6" w:rsidRPr="00BB1339" w:rsidRDefault="00870AB6" w:rsidP="00870AB6">
      <w:pPr>
        <w:pStyle w:val="SingleTxtGC"/>
        <w:rPr>
          <w:rFonts w:ascii="Time New Roman" w:eastAsia="黑体" w:hAnsi="Time New Roman" w:hint="eastAsia"/>
          <w:bCs/>
          <w:szCs w:val="21"/>
        </w:rPr>
      </w:pPr>
      <w:r w:rsidRPr="00756164">
        <w:rPr>
          <w:rFonts w:ascii="Time New Roman" w:hAnsi="Time New Roman"/>
          <w:szCs w:val="21"/>
          <w:lang w:val="zh-CN"/>
        </w:rPr>
        <w:t>24.</w:t>
      </w:r>
      <w:r w:rsidRPr="00756164">
        <w:rPr>
          <w:rFonts w:ascii="Time New Roman" w:hAnsi="Time New Roman"/>
          <w:szCs w:val="21"/>
          <w:lang w:val="zh-CN"/>
        </w:rPr>
        <w:tab/>
      </w:r>
      <w:r w:rsidRPr="00BB1339">
        <w:rPr>
          <w:rFonts w:ascii="Time New Roman" w:eastAsia="黑体" w:hAnsi="Time New Roman"/>
          <w:bCs/>
          <w:szCs w:val="21"/>
          <w:lang w:val="zh-CN"/>
        </w:rPr>
        <w:t>委员会赞赏地注意到，在报告所述期间，匿名将儿童遗弃在</w:t>
      </w:r>
      <w:r w:rsidRPr="00BB1339">
        <w:rPr>
          <w:rFonts w:ascii="Time New Roman" w:eastAsia="黑体" w:hAnsi="Time New Roman" w:hint="eastAsia"/>
          <w:bCs/>
          <w:szCs w:val="21"/>
          <w:lang w:val="zh-CN"/>
        </w:rPr>
        <w:t>“婴儿箱安全港”</w:t>
      </w:r>
      <w:r w:rsidRPr="00BB1339">
        <w:rPr>
          <w:rFonts w:ascii="Time New Roman" w:eastAsia="黑体" w:hAnsi="Time New Roman"/>
          <w:bCs/>
          <w:szCs w:val="21"/>
          <w:lang w:val="zh-CN"/>
        </w:rPr>
        <w:t>中的案件数量减少，委员会建议缔约国继续</w:t>
      </w:r>
      <w:r w:rsidRPr="00BB1339">
        <w:rPr>
          <w:rFonts w:ascii="Time New Roman" w:eastAsia="黑体" w:hAnsi="Time New Roman" w:hint="eastAsia"/>
          <w:bCs/>
          <w:szCs w:val="21"/>
          <w:lang w:val="zh-CN"/>
        </w:rPr>
        <w:t>寻求</w:t>
      </w:r>
      <w:r w:rsidRPr="00BB1339">
        <w:rPr>
          <w:rFonts w:ascii="Time New Roman" w:eastAsia="黑体" w:hAnsi="Time New Roman"/>
          <w:bCs/>
          <w:szCs w:val="21"/>
          <w:lang w:val="zh-CN"/>
        </w:rPr>
        <w:t>政策，以确保儿童能够了解自己的身份，并确保此类儿童的生父母信息得以保存，委员会还建议缔约国解决遗弃儿童的根本原因，以消除婴儿箱的使用。</w:t>
      </w:r>
    </w:p>
    <w:p w14:paraId="151AC764" w14:textId="77777777" w:rsidR="00870AB6" w:rsidRPr="00756164" w:rsidRDefault="00870AB6" w:rsidP="00367151">
      <w:pPr>
        <w:pStyle w:val="H23GC"/>
      </w:pPr>
      <w:r w:rsidRPr="00756164">
        <w:rPr>
          <w:lang w:val="zh-CN"/>
        </w:rPr>
        <w:tab/>
      </w:r>
      <w:r w:rsidRPr="00756164">
        <w:rPr>
          <w:lang w:val="zh-CN"/>
        </w:rPr>
        <w:tab/>
      </w:r>
      <w:r w:rsidRPr="00756164">
        <w:rPr>
          <w:lang w:val="zh-CN"/>
        </w:rPr>
        <w:t>隐私权</w:t>
      </w:r>
    </w:p>
    <w:p w14:paraId="3F601089" w14:textId="77777777" w:rsidR="00870AB6" w:rsidRPr="00BB1339" w:rsidRDefault="00870AB6" w:rsidP="00870AB6">
      <w:pPr>
        <w:pStyle w:val="SingleTxtGC"/>
        <w:rPr>
          <w:rFonts w:ascii="Time New Roman" w:eastAsia="黑体" w:hAnsi="Time New Roman" w:hint="eastAsia"/>
          <w:bCs/>
          <w:szCs w:val="21"/>
        </w:rPr>
      </w:pPr>
      <w:r w:rsidRPr="00756164">
        <w:rPr>
          <w:rFonts w:ascii="Time New Roman" w:hAnsi="Time New Roman"/>
          <w:szCs w:val="21"/>
          <w:lang w:val="zh-CN"/>
        </w:rPr>
        <w:t>25.</w:t>
      </w:r>
      <w:r w:rsidRPr="00756164">
        <w:rPr>
          <w:rFonts w:ascii="Time New Roman" w:hAnsi="Time New Roman"/>
          <w:szCs w:val="21"/>
          <w:lang w:val="zh-CN"/>
        </w:rPr>
        <w:tab/>
      </w:r>
      <w:r w:rsidRPr="00BB1339">
        <w:rPr>
          <w:rFonts w:ascii="Time New Roman" w:eastAsia="黑体" w:hAnsi="Time New Roman"/>
          <w:bCs/>
          <w:szCs w:val="21"/>
          <w:lang w:val="zh-CN"/>
        </w:rPr>
        <w:t>委员会回顾关于与数字环境有关的儿童权利的第</w:t>
      </w:r>
      <w:r w:rsidRPr="00BB1339">
        <w:rPr>
          <w:rFonts w:ascii="Time New Roman" w:eastAsia="黑体" w:hAnsi="Time New Roman"/>
          <w:bCs/>
          <w:szCs w:val="21"/>
          <w:lang w:val="zh-CN"/>
        </w:rPr>
        <w:t>25</w:t>
      </w:r>
      <w:r w:rsidRPr="00BB1339">
        <w:rPr>
          <w:rFonts w:ascii="Time New Roman" w:eastAsia="黑体" w:hAnsi="Time New Roman"/>
          <w:bCs/>
          <w:szCs w:val="21"/>
          <w:lang w:val="zh-CN"/>
        </w:rPr>
        <w:t>号一般性意见</w:t>
      </w:r>
      <w:r w:rsidRPr="00BB1339">
        <w:rPr>
          <w:rFonts w:ascii="Time New Roman" w:eastAsia="黑体" w:hAnsi="Time New Roman"/>
          <w:bCs/>
          <w:szCs w:val="21"/>
          <w:lang w:val="zh-CN"/>
        </w:rPr>
        <w:t>(2021</w:t>
      </w:r>
      <w:r w:rsidRPr="00BB1339">
        <w:rPr>
          <w:rFonts w:ascii="Time New Roman" w:eastAsia="黑体" w:hAnsi="Time New Roman"/>
          <w:bCs/>
          <w:szCs w:val="21"/>
          <w:lang w:val="zh-CN"/>
        </w:rPr>
        <w:t>年</w:t>
      </w:r>
      <w:r w:rsidRPr="00BB1339">
        <w:rPr>
          <w:rFonts w:ascii="Time New Roman" w:eastAsia="黑体" w:hAnsi="Time New Roman"/>
          <w:bCs/>
          <w:szCs w:val="21"/>
          <w:lang w:val="zh-CN"/>
        </w:rPr>
        <w:t>)</w:t>
      </w:r>
      <w:r w:rsidRPr="00BB1339">
        <w:rPr>
          <w:rFonts w:ascii="Time New Roman" w:eastAsia="黑体" w:hAnsi="Time New Roman"/>
          <w:bCs/>
          <w:szCs w:val="21"/>
          <w:lang w:val="zh-CN"/>
        </w:rPr>
        <w:t>，建议缔约国：</w:t>
      </w:r>
    </w:p>
    <w:p w14:paraId="63671D00" w14:textId="0A999705" w:rsidR="00870AB6" w:rsidRPr="00BB1339" w:rsidRDefault="00367151"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(a)</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确保实施欧洲联盟第</w:t>
      </w:r>
      <w:r w:rsidR="00870AB6" w:rsidRPr="00BB1339">
        <w:rPr>
          <w:rFonts w:ascii="Time New Roman" w:eastAsia="黑体" w:hAnsi="Time New Roman"/>
          <w:bCs/>
          <w:szCs w:val="21"/>
          <w:lang w:val="zh-CN"/>
        </w:rPr>
        <w:t>2016/679</w:t>
      </w:r>
      <w:r w:rsidR="00870AB6" w:rsidRPr="00BB1339">
        <w:rPr>
          <w:rFonts w:ascii="Time New Roman" w:eastAsia="黑体" w:hAnsi="Time New Roman"/>
          <w:bCs/>
          <w:szCs w:val="21"/>
          <w:lang w:val="zh-CN"/>
        </w:rPr>
        <w:t>号条例</w:t>
      </w:r>
      <w:r w:rsidRPr="00367151">
        <w:rPr>
          <w:rFonts w:ascii="Time New Roman" w:eastAsia="黑体" w:hAnsi="Time New Roman" w:hint="eastAsia"/>
          <w:bCs/>
          <w:spacing w:val="-50"/>
          <w:szCs w:val="21"/>
        </w:rPr>
        <w:t>―</w:t>
      </w:r>
      <w:r w:rsidRPr="00367151">
        <w:rPr>
          <w:rFonts w:ascii="Time New Roman" w:eastAsia="黑体" w:hAnsi="Time New Roman" w:hint="eastAsia"/>
          <w:bCs/>
          <w:szCs w:val="21"/>
        </w:rPr>
        <w:t>―</w:t>
      </w:r>
      <w:r w:rsidR="00870AB6" w:rsidRPr="00BB1339">
        <w:rPr>
          <w:rFonts w:ascii="Time New Roman" w:eastAsia="黑体" w:hAnsi="Time New Roman"/>
          <w:bCs/>
          <w:szCs w:val="21"/>
          <w:lang w:val="zh-CN"/>
        </w:rPr>
        <w:t>个人数据法律保护法，并通过媒体法规，以保护儿童在数字环境中的隐私和安全；</w:t>
      </w:r>
    </w:p>
    <w:p w14:paraId="05D082EA" w14:textId="414353E9" w:rsidR="00870AB6" w:rsidRPr="00BB1339" w:rsidRDefault="00367151"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(b)</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加强提高认识活动，如</w:t>
      </w:r>
      <w:r w:rsidR="00870AB6" w:rsidRPr="00BB1339">
        <w:rPr>
          <w:rFonts w:ascii="Time New Roman" w:eastAsia="黑体" w:hAnsi="Time New Roman" w:hint="eastAsia"/>
          <w:bCs/>
          <w:szCs w:val="21"/>
          <w:lang w:val="zh-CN"/>
        </w:rPr>
        <w:t>“</w:t>
      </w:r>
      <w:r w:rsidR="00870AB6" w:rsidRPr="00BB1339">
        <w:rPr>
          <w:rFonts w:ascii="Time New Roman" w:eastAsia="黑体" w:hAnsi="Time New Roman"/>
          <w:bCs/>
          <w:szCs w:val="21"/>
          <w:lang w:val="zh-CN"/>
        </w:rPr>
        <w:t>更安全的互联网项目</w:t>
      </w:r>
      <w:r w:rsidR="00870AB6" w:rsidRPr="00BB1339">
        <w:rPr>
          <w:rFonts w:ascii="Time New Roman" w:eastAsia="黑体" w:hAnsi="Time New Roman" w:hint="eastAsia"/>
          <w:bCs/>
          <w:szCs w:val="21"/>
          <w:lang w:val="zh-CN"/>
        </w:rPr>
        <w:t>”</w:t>
      </w:r>
      <w:r w:rsidR="00870AB6" w:rsidRPr="00BB1339">
        <w:rPr>
          <w:rFonts w:ascii="Time New Roman" w:eastAsia="黑体" w:hAnsi="Time New Roman"/>
          <w:bCs/>
          <w:szCs w:val="21"/>
          <w:lang w:val="zh-CN"/>
        </w:rPr>
        <w:t>。</w:t>
      </w:r>
    </w:p>
    <w:p w14:paraId="2B3AEC6D" w14:textId="77777777" w:rsidR="00870AB6" w:rsidRPr="00756164" w:rsidRDefault="00870AB6" w:rsidP="00367151">
      <w:pPr>
        <w:pStyle w:val="H23GC"/>
      </w:pPr>
      <w:r w:rsidRPr="00756164">
        <w:rPr>
          <w:lang w:val="zh-CN"/>
        </w:rPr>
        <w:tab/>
      </w:r>
      <w:r w:rsidRPr="00756164">
        <w:rPr>
          <w:lang w:val="zh-CN"/>
        </w:rPr>
        <w:tab/>
      </w:r>
      <w:r w:rsidRPr="00756164">
        <w:rPr>
          <w:lang w:val="zh-CN"/>
        </w:rPr>
        <w:t>获得适当信息</w:t>
      </w:r>
    </w:p>
    <w:p w14:paraId="0E8CEBE4" w14:textId="77777777" w:rsidR="00870AB6" w:rsidRPr="00BB1339" w:rsidRDefault="00870AB6" w:rsidP="00870AB6">
      <w:pPr>
        <w:pStyle w:val="SingleTxtGC"/>
        <w:rPr>
          <w:rFonts w:ascii="Time New Roman" w:eastAsia="黑体" w:hAnsi="Time New Roman" w:hint="eastAsia"/>
          <w:bCs/>
          <w:szCs w:val="21"/>
        </w:rPr>
      </w:pPr>
      <w:r w:rsidRPr="00756164">
        <w:rPr>
          <w:rFonts w:ascii="Time New Roman" w:hAnsi="Time New Roman"/>
          <w:szCs w:val="21"/>
          <w:lang w:val="zh-CN"/>
        </w:rPr>
        <w:t>26.</w:t>
      </w:r>
      <w:r w:rsidRPr="00756164">
        <w:rPr>
          <w:rFonts w:ascii="Time New Roman" w:hAnsi="Time New Roman"/>
          <w:szCs w:val="21"/>
          <w:lang w:val="zh-CN"/>
        </w:rPr>
        <w:tab/>
      </w:r>
      <w:r w:rsidRPr="00BB1339">
        <w:rPr>
          <w:rFonts w:ascii="Time New Roman" w:eastAsia="黑体" w:hAnsi="Time New Roman"/>
          <w:bCs/>
          <w:szCs w:val="21"/>
          <w:lang w:val="zh-CN"/>
        </w:rPr>
        <w:t>委员会回顾关于与数字环境有关的儿童权利的第</w:t>
      </w:r>
      <w:r w:rsidRPr="00BB1339">
        <w:rPr>
          <w:rFonts w:ascii="Time New Roman" w:eastAsia="黑体" w:hAnsi="Time New Roman"/>
          <w:bCs/>
          <w:szCs w:val="21"/>
          <w:lang w:val="zh-CN"/>
        </w:rPr>
        <w:t>25</w:t>
      </w:r>
      <w:r w:rsidRPr="00BB1339">
        <w:rPr>
          <w:rFonts w:ascii="Time New Roman" w:eastAsia="黑体" w:hAnsi="Time New Roman"/>
          <w:bCs/>
          <w:szCs w:val="21"/>
          <w:lang w:val="zh-CN"/>
        </w:rPr>
        <w:t>号一般性意见</w:t>
      </w:r>
      <w:r w:rsidRPr="00BB1339">
        <w:rPr>
          <w:rFonts w:ascii="Time New Roman" w:eastAsia="黑体" w:hAnsi="Time New Roman"/>
          <w:bCs/>
          <w:szCs w:val="21"/>
          <w:lang w:val="zh-CN"/>
        </w:rPr>
        <w:t>(2021</w:t>
      </w:r>
      <w:r w:rsidRPr="00BB1339">
        <w:rPr>
          <w:rFonts w:ascii="Time New Roman" w:eastAsia="黑体" w:hAnsi="Time New Roman"/>
          <w:bCs/>
          <w:szCs w:val="21"/>
          <w:lang w:val="zh-CN"/>
        </w:rPr>
        <w:t>年</w:t>
      </w:r>
      <w:r w:rsidRPr="00BB1339">
        <w:rPr>
          <w:rFonts w:ascii="Time New Roman" w:eastAsia="黑体" w:hAnsi="Time New Roman"/>
          <w:bCs/>
          <w:szCs w:val="21"/>
          <w:lang w:val="zh-CN"/>
        </w:rPr>
        <w:t>)</w:t>
      </w:r>
      <w:r w:rsidRPr="00BB1339">
        <w:rPr>
          <w:rFonts w:ascii="Time New Roman" w:eastAsia="黑体" w:hAnsi="Time New Roman"/>
          <w:bCs/>
          <w:szCs w:val="21"/>
          <w:lang w:val="zh-CN"/>
        </w:rPr>
        <w:t>，参考通信管理局为保护儿童免于接触数字环境中的不良内容而采取的行动，建议缔约国提高儿童、教师和家庭的数字素养和技能，保护儿童免受有害其福祉的信息和材料的影响，包括加强使用过滤工具。</w:t>
      </w:r>
    </w:p>
    <w:p w14:paraId="4F423895" w14:textId="77777777" w:rsidR="00870AB6" w:rsidRPr="00756164" w:rsidRDefault="00870AB6" w:rsidP="00367151">
      <w:pPr>
        <w:pStyle w:val="H1GC"/>
      </w:pPr>
      <w:r w:rsidRPr="00756164">
        <w:rPr>
          <w:lang w:val="zh-CN"/>
        </w:rPr>
        <w:tab/>
        <w:t>D.</w:t>
      </w:r>
      <w:r w:rsidRPr="00756164">
        <w:rPr>
          <w:lang w:val="zh-CN"/>
        </w:rPr>
        <w:tab/>
      </w:r>
      <w:r w:rsidRPr="00756164">
        <w:rPr>
          <w:lang w:val="zh-CN"/>
        </w:rPr>
        <w:t>暴力侵害儿童</w:t>
      </w:r>
      <w:r w:rsidRPr="00756164">
        <w:rPr>
          <w:lang w:val="zh-CN"/>
        </w:rPr>
        <w:t>(</w:t>
      </w:r>
      <w:r w:rsidRPr="00756164">
        <w:rPr>
          <w:lang w:val="zh-CN"/>
        </w:rPr>
        <w:t>《公约》第</w:t>
      </w:r>
      <w:r w:rsidRPr="00756164">
        <w:rPr>
          <w:lang w:val="zh-CN"/>
        </w:rPr>
        <w:t>19</w:t>
      </w:r>
      <w:r w:rsidRPr="00756164">
        <w:rPr>
          <w:lang w:val="zh-CN"/>
        </w:rPr>
        <w:t>条、第</w:t>
      </w:r>
      <w:r w:rsidRPr="00756164">
        <w:rPr>
          <w:lang w:val="zh-CN"/>
        </w:rPr>
        <w:t>24</w:t>
      </w:r>
      <w:r w:rsidRPr="00756164">
        <w:rPr>
          <w:lang w:val="zh-CN"/>
        </w:rPr>
        <w:t>条第</w:t>
      </w:r>
      <w:r w:rsidRPr="00756164">
        <w:rPr>
          <w:lang w:val="zh-CN"/>
        </w:rPr>
        <w:t>3</w:t>
      </w:r>
      <w:r w:rsidRPr="00756164">
        <w:rPr>
          <w:lang w:val="zh-CN"/>
        </w:rPr>
        <w:t>款、第</w:t>
      </w:r>
      <w:r w:rsidRPr="00756164">
        <w:rPr>
          <w:lang w:val="zh-CN"/>
        </w:rPr>
        <w:t>28</w:t>
      </w:r>
      <w:r w:rsidRPr="00756164">
        <w:rPr>
          <w:lang w:val="zh-CN"/>
        </w:rPr>
        <w:t>条第</w:t>
      </w:r>
      <w:r w:rsidRPr="00756164">
        <w:rPr>
          <w:lang w:val="zh-CN"/>
        </w:rPr>
        <w:t>2</w:t>
      </w:r>
      <w:r w:rsidRPr="00756164">
        <w:rPr>
          <w:lang w:val="zh-CN"/>
        </w:rPr>
        <w:t>款、第</w:t>
      </w:r>
      <w:r w:rsidRPr="00756164">
        <w:rPr>
          <w:lang w:val="zh-CN"/>
        </w:rPr>
        <w:t>34</w:t>
      </w:r>
      <w:r w:rsidRPr="00756164">
        <w:rPr>
          <w:lang w:val="zh-CN"/>
        </w:rPr>
        <w:t>条、第</w:t>
      </w:r>
      <w:r w:rsidRPr="00756164">
        <w:rPr>
          <w:lang w:val="zh-CN"/>
        </w:rPr>
        <w:t>35</w:t>
      </w:r>
      <w:r w:rsidRPr="00756164">
        <w:rPr>
          <w:lang w:val="zh-CN"/>
        </w:rPr>
        <w:t>条、第</w:t>
      </w:r>
      <w:r w:rsidRPr="00756164">
        <w:rPr>
          <w:lang w:val="zh-CN"/>
        </w:rPr>
        <w:t>37</w:t>
      </w:r>
      <w:r w:rsidRPr="00756164">
        <w:rPr>
          <w:lang w:val="zh-CN"/>
        </w:rPr>
        <w:t>条</w:t>
      </w:r>
      <w:r w:rsidRPr="00756164">
        <w:rPr>
          <w:lang w:val="zh-CN"/>
        </w:rPr>
        <w:t>(a)</w:t>
      </w:r>
      <w:r w:rsidRPr="00756164">
        <w:rPr>
          <w:lang w:val="zh-CN"/>
        </w:rPr>
        <w:t>项和第</w:t>
      </w:r>
      <w:r w:rsidRPr="00756164">
        <w:rPr>
          <w:lang w:val="zh-CN"/>
        </w:rPr>
        <w:t>39</w:t>
      </w:r>
      <w:r w:rsidRPr="00756164">
        <w:rPr>
          <w:lang w:val="zh-CN"/>
        </w:rPr>
        <w:t>条以及《关于买卖儿童、儿童卖淫和儿童色情制品问题的任择议定书》</w:t>
      </w:r>
      <w:r w:rsidRPr="00756164">
        <w:rPr>
          <w:lang w:val="zh-CN"/>
        </w:rPr>
        <w:t>)</w:t>
      </w:r>
      <w:bookmarkStart w:id="0" w:name="_Hlk155262309"/>
    </w:p>
    <w:p w14:paraId="3A819328" w14:textId="77777777" w:rsidR="00870AB6" w:rsidRPr="00756164" w:rsidRDefault="00870AB6" w:rsidP="00367151">
      <w:pPr>
        <w:pStyle w:val="H23GC"/>
      </w:pPr>
      <w:r w:rsidRPr="00756164">
        <w:rPr>
          <w:lang w:val="zh-CN"/>
        </w:rPr>
        <w:tab/>
      </w:r>
      <w:r w:rsidRPr="00756164">
        <w:rPr>
          <w:lang w:val="zh-CN"/>
        </w:rPr>
        <w:tab/>
      </w:r>
      <w:r w:rsidRPr="00756164">
        <w:rPr>
          <w:lang w:val="zh-CN"/>
        </w:rPr>
        <w:t>体罚</w:t>
      </w:r>
    </w:p>
    <w:p w14:paraId="17F73602" w14:textId="77777777" w:rsidR="00870AB6" w:rsidRPr="00756164" w:rsidRDefault="00870AB6" w:rsidP="00870AB6">
      <w:pPr>
        <w:pStyle w:val="SingleTxtGC"/>
        <w:rPr>
          <w:rFonts w:ascii="Time New Roman" w:hAnsi="Time New Roman" w:hint="eastAsia"/>
          <w:szCs w:val="21"/>
        </w:rPr>
      </w:pPr>
      <w:r w:rsidRPr="00756164">
        <w:rPr>
          <w:rFonts w:ascii="Time New Roman" w:hAnsi="Time New Roman"/>
          <w:szCs w:val="21"/>
          <w:lang w:val="zh-CN"/>
        </w:rPr>
        <w:t>27.</w:t>
      </w:r>
      <w:r w:rsidRPr="00756164">
        <w:rPr>
          <w:rFonts w:ascii="Time New Roman" w:hAnsi="Time New Roman"/>
          <w:szCs w:val="21"/>
          <w:lang w:val="zh-CN"/>
        </w:rPr>
        <w:tab/>
      </w:r>
      <w:r w:rsidRPr="00756164">
        <w:rPr>
          <w:rFonts w:ascii="Time New Roman" w:hAnsi="Time New Roman"/>
          <w:szCs w:val="21"/>
          <w:lang w:val="zh-CN"/>
        </w:rPr>
        <w:t>委员会欢迎缔约国对《保护儿童权利基本原则法》的修正，禁止体罚等一切形式的暴力侵害儿童行为，并已</w:t>
      </w:r>
      <w:proofErr w:type="gramStart"/>
      <w:r w:rsidRPr="00756164">
        <w:rPr>
          <w:rFonts w:ascii="Time New Roman" w:hAnsi="Time New Roman"/>
          <w:szCs w:val="21"/>
          <w:lang w:val="zh-CN"/>
        </w:rPr>
        <w:t>作出</w:t>
      </w:r>
      <w:proofErr w:type="gramEnd"/>
      <w:r w:rsidRPr="00756164">
        <w:rPr>
          <w:rFonts w:ascii="Time New Roman" w:hAnsi="Time New Roman"/>
          <w:szCs w:val="21"/>
          <w:lang w:val="zh-CN"/>
        </w:rPr>
        <w:t>努力处理体罚做法，但委员会仍然关切的是，家庭和社区在态度上依然接受这种做法。</w:t>
      </w:r>
    </w:p>
    <w:p w14:paraId="01DFA15A" w14:textId="77777777" w:rsidR="00870AB6" w:rsidRPr="00BB1339" w:rsidRDefault="00870AB6" w:rsidP="00870AB6">
      <w:pPr>
        <w:pStyle w:val="SingleTxtGC"/>
        <w:rPr>
          <w:rFonts w:ascii="Time New Roman" w:eastAsia="黑体" w:hAnsi="Time New Roman" w:hint="eastAsia"/>
          <w:bCs/>
          <w:szCs w:val="21"/>
        </w:rPr>
      </w:pPr>
      <w:r w:rsidRPr="00756164">
        <w:rPr>
          <w:rFonts w:ascii="Time New Roman" w:hAnsi="Time New Roman"/>
          <w:szCs w:val="21"/>
          <w:lang w:val="zh-CN"/>
        </w:rPr>
        <w:t>28.</w:t>
      </w:r>
      <w:r w:rsidRPr="00756164">
        <w:rPr>
          <w:rFonts w:ascii="Time New Roman" w:hAnsi="Time New Roman"/>
          <w:szCs w:val="21"/>
          <w:lang w:val="zh-CN"/>
        </w:rPr>
        <w:tab/>
      </w:r>
      <w:r w:rsidRPr="00BB1339">
        <w:rPr>
          <w:rFonts w:ascii="Time New Roman" w:eastAsia="黑体" w:hAnsi="Time New Roman"/>
          <w:bCs/>
          <w:szCs w:val="21"/>
          <w:lang w:val="zh-CN"/>
        </w:rPr>
        <w:t>委员会回顾关于体罚的第</w:t>
      </w:r>
      <w:r w:rsidRPr="00BB1339">
        <w:rPr>
          <w:rFonts w:ascii="Time New Roman" w:eastAsia="黑体" w:hAnsi="Time New Roman"/>
          <w:bCs/>
          <w:szCs w:val="21"/>
          <w:lang w:val="zh-CN"/>
        </w:rPr>
        <w:t>8</w:t>
      </w:r>
      <w:r w:rsidRPr="00BB1339">
        <w:rPr>
          <w:rFonts w:ascii="Time New Roman" w:eastAsia="黑体" w:hAnsi="Time New Roman"/>
          <w:bCs/>
          <w:szCs w:val="21"/>
          <w:lang w:val="zh-CN"/>
        </w:rPr>
        <w:t>号一般性意见</w:t>
      </w:r>
      <w:r w:rsidRPr="00BB1339">
        <w:rPr>
          <w:rFonts w:ascii="Time New Roman" w:eastAsia="黑体" w:hAnsi="Time New Roman"/>
          <w:bCs/>
          <w:szCs w:val="21"/>
          <w:lang w:val="zh-CN"/>
        </w:rPr>
        <w:t>(2006</w:t>
      </w:r>
      <w:r w:rsidRPr="00BB1339">
        <w:rPr>
          <w:rFonts w:ascii="Time New Roman" w:eastAsia="黑体" w:hAnsi="Time New Roman"/>
          <w:bCs/>
          <w:szCs w:val="21"/>
          <w:lang w:val="zh-CN"/>
        </w:rPr>
        <w:t>年</w:t>
      </w:r>
      <w:r w:rsidRPr="00BB1339">
        <w:rPr>
          <w:rFonts w:ascii="Time New Roman" w:eastAsia="黑体" w:hAnsi="Time New Roman"/>
          <w:bCs/>
          <w:szCs w:val="21"/>
          <w:lang w:val="zh-CN"/>
        </w:rPr>
        <w:t>)</w:t>
      </w:r>
      <w:r w:rsidRPr="00BB1339">
        <w:rPr>
          <w:rFonts w:ascii="Time New Roman" w:eastAsia="黑体" w:hAnsi="Time New Roman"/>
          <w:bCs/>
          <w:szCs w:val="21"/>
          <w:lang w:val="zh-CN"/>
        </w:rPr>
        <w:t>，建议缔约国：</w:t>
      </w:r>
    </w:p>
    <w:p w14:paraId="7B3DBD21" w14:textId="0A3F44EA" w:rsidR="00870AB6" w:rsidRPr="00BB1339" w:rsidRDefault="00BC1537"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(a)</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采取一切必要步骤，依照经修正的《保护儿童权利基本原则法》规定，切实禁止在包括家庭和替代性照料机构的所有场合实施体罚，特别是确保为此提供充足的人力、技术和财政资源；</w:t>
      </w:r>
    </w:p>
    <w:p w14:paraId="0A8D871E" w14:textId="38436AB3" w:rsidR="00870AB6" w:rsidRPr="00BB1339" w:rsidRDefault="00BC1537"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(b)</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加强对父母和工作中涉及儿童及从事儿童工作的专业人员的提高认识活动，使他们了解暴力对儿童身心健康的有害影响，并扩大活动范围，促进积极、非暴力和参与性的育儿方式和教养方案。</w:t>
      </w:r>
    </w:p>
    <w:p w14:paraId="72853222" w14:textId="77777777" w:rsidR="00870AB6" w:rsidRPr="00756164" w:rsidRDefault="00870AB6" w:rsidP="00BC1537">
      <w:pPr>
        <w:pStyle w:val="H23GC"/>
      </w:pPr>
      <w:r w:rsidRPr="00756164">
        <w:rPr>
          <w:lang w:val="zh-CN"/>
        </w:rPr>
        <w:lastRenderedPageBreak/>
        <w:tab/>
      </w:r>
      <w:r w:rsidRPr="00756164">
        <w:rPr>
          <w:lang w:val="zh-CN"/>
        </w:rPr>
        <w:tab/>
      </w:r>
      <w:r w:rsidRPr="00756164">
        <w:rPr>
          <w:lang w:val="zh-CN"/>
        </w:rPr>
        <w:t>虐待和忽视</w:t>
      </w:r>
    </w:p>
    <w:p w14:paraId="7AE130F1" w14:textId="77777777" w:rsidR="00870AB6" w:rsidRPr="00BB1339" w:rsidRDefault="00870AB6" w:rsidP="00870AB6">
      <w:pPr>
        <w:pStyle w:val="SingleTxtGC"/>
        <w:rPr>
          <w:rFonts w:ascii="Time New Roman" w:eastAsia="黑体" w:hAnsi="Time New Roman" w:hint="eastAsia"/>
          <w:bCs/>
          <w:szCs w:val="21"/>
        </w:rPr>
      </w:pPr>
      <w:r w:rsidRPr="00756164">
        <w:rPr>
          <w:rFonts w:ascii="Time New Roman" w:hAnsi="Time New Roman"/>
          <w:szCs w:val="21"/>
          <w:lang w:val="zh-CN"/>
        </w:rPr>
        <w:t>29.</w:t>
      </w:r>
      <w:r w:rsidRPr="00756164">
        <w:rPr>
          <w:rFonts w:ascii="Time New Roman" w:hAnsi="Time New Roman"/>
          <w:szCs w:val="21"/>
          <w:lang w:val="zh-CN"/>
        </w:rPr>
        <w:tab/>
      </w:r>
      <w:r w:rsidRPr="00BB1339">
        <w:rPr>
          <w:rFonts w:ascii="Time New Roman" w:eastAsia="黑体" w:hAnsi="Time New Roman"/>
          <w:bCs/>
          <w:szCs w:val="21"/>
          <w:lang w:val="zh-CN"/>
        </w:rPr>
        <w:t>委员会参照关于儿童免遭一切形式暴力侵害的权利的第</w:t>
      </w:r>
      <w:r w:rsidRPr="00BB1339">
        <w:rPr>
          <w:rFonts w:ascii="Time New Roman" w:eastAsia="黑体" w:hAnsi="Time New Roman"/>
          <w:bCs/>
          <w:szCs w:val="21"/>
          <w:lang w:val="zh-CN"/>
        </w:rPr>
        <w:t>13</w:t>
      </w:r>
      <w:r w:rsidRPr="00BB1339">
        <w:rPr>
          <w:rFonts w:ascii="Time New Roman" w:eastAsia="黑体" w:hAnsi="Time New Roman"/>
          <w:bCs/>
          <w:szCs w:val="21"/>
          <w:lang w:val="zh-CN"/>
        </w:rPr>
        <w:t>号一般性意见</w:t>
      </w:r>
      <w:r w:rsidRPr="00BB1339">
        <w:rPr>
          <w:rFonts w:ascii="Time New Roman" w:eastAsia="黑体" w:hAnsi="Time New Roman"/>
          <w:bCs/>
          <w:szCs w:val="21"/>
          <w:lang w:val="zh-CN"/>
        </w:rPr>
        <w:t>(2011</w:t>
      </w:r>
      <w:r w:rsidRPr="00BB1339">
        <w:rPr>
          <w:rFonts w:ascii="Time New Roman" w:eastAsia="黑体" w:hAnsi="Time New Roman"/>
          <w:bCs/>
          <w:szCs w:val="21"/>
          <w:lang w:val="zh-CN"/>
        </w:rPr>
        <w:t>年</w:t>
      </w:r>
      <w:r w:rsidRPr="00BB1339">
        <w:rPr>
          <w:rFonts w:ascii="Time New Roman" w:eastAsia="黑体" w:hAnsi="Time New Roman"/>
          <w:bCs/>
          <w:szCs w:val="21"/>
          <w:lang w:val="zh-CN"/>
        </w:rPr>
        <w:t>)</w:t>
      </w:r>
      <w:r w:rsidRPr="00BB1339">
        <w:rPr>
          <w:rFonts w:ascii="Time New Roman" w:eastAsia="黑体" w:hAnsi="Time New Roman"/>
          <w:bCs/>
          <w:szCs w:val="21"/>
          <w:lang w:val="zh-CN"/>
        </w:rPr>
        <w:t>，并考虑到经修正的《防止家庭暴力法》，其中提出了反暴力紧急保护令，改进了事件登记和风险评估系统，委员会建议缔约国：</w:t>
      </w:r>
    </w:p>
    <w:p w14:paraId="2C1F91A7" w14:textId="0D611685" w:rsidR="00870AB6" w:rsidRPr="00BB1339" w:rsidRDefault="00BC1537"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(a)</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采取措施，有效执行经修正的《防止家庭暴力法》，并建立国家数据库，收录所有针对儿童的家庭暴力案件；</w:t>
      </w:r>
    </w:p>
    <w:p w14:paraId="52237022" w14:textId="60A99659" w:rsidR="00870AB6" w:rsidRPr="00BB1339" w:rsidRDefault="00BC1537"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(b)</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加强对家庭暴力受害儿童及其母亲的协调援助，特别是加强地方一级的儿童保护基础设施，提高专门援助中心工作人员对儿童保护的认识。</w:t>
      </w:r>
    </w:p>
    <w:p w14:paraId="3491B898" w14:textId="77777777" w:rsidR="00870AB6" w:rsidRPr="00756164" w:rsidRDefault="00870AB6" w:rsidP="00BC1537">
      <w:pPr>
        <w:pStyle w:val="H23GC"/>
      </w:pPr>
      <w:r w:rsidRPr="00756164">
        <w:rPr>
          <w:lang w:val="zh-CN"/>
        </w:rPr>
        <w:tab/>
      </w:r>
      <w:r w:rsidRPr="00756164">
        <w:rPr>
          <w:lang w:val="zh-CN"/>
        </w:rPr>
        <w:tab/>
      </w:r>
      <w:r w:rsidRPr="00756164">
        <w:rPr>
          <w:lang w:val="zh-CN"/>
        </w:rPr>
        <w:t>性剥削和性虐待</w:t>
      </w:r>
    </w:p>
    <w:p w14:paraId="55637CCE" w14:textId="6DD06FEF" w:rsidR="00870AB6" w:rsidRPr="00BB1339" w:rsidRDefault="00870AB6" w:rsidP="00870AB6">
      <w:pPr>
        <w:pStyle w:val="SingleTxtGC"/>
        <w:rPr>
          <w:rFonts w:ascii="Time New Roman" w:eastAsia="黑体" w:hAnsi="Time New Roman" w:hint="eastAsia"/>
          <w:bCs/>
          <w:szCs w:val="21"/>
        </w:rPr>
      </w:pPr>
      <w:r w:rsidRPr="00756164">
        <w:rPr>
          <w:rFonts w:ascii="Time New Roman" w:hAnsi="Time New Roman"/>
          <w:szCs w:val="21"/>
          <w:lang w:val="zh-CN"/>
        </w:rPr>
        <w:t>30.</w:t>
      </w:r>
      <w:r w:rsidRPr="00756164">
        <w:rPr>
          <w:rFonts w:ascii="Time New Roman" w:hAnsi="Time New Roman"/>
          <w:szCs w:val="21"/>
          <w:lang w:val="zh-CN"/>
        </w:rPr>
        <w:tab/>
      </w:r>
      <w:r w:rsidRPr="00BB1339">
        <w:rPr>
          <w:rFonts w:ascii="Time New Roman" w:eastAsia="黑体" w:hAnsi="Time New Roman"/>
          <w:bCs/>
          <w:szCs w:val="21"/>
          <w:lang w:val="zh-CN"/>
        </w:rPr>
        <w:t>委员会注意到可持续发展目标的具体目标</w:t>
      </w:r>
      <w:r w:rsidRPr="00BB1339">
        <w:rPr>
          <w:rFonts w:ascii="Time New Roman" w:eastAsia="黑体" w:hAnsi="Time New Roman"/>
          <w:bCs/>
          <w:szCs w:val="21"/>
          <w:lang w:val="zh-CN"/>
        </w:rPr>
        <w:t>5.2</w:t>
      </w:r>
      <w:r w:rsidRPr="00BB1339">
        <w:rPr>
          <w:rFonts w:ascii="Time New Roman" w:eastAsia="黑体" w:hAnsi="Time New Roman"/>
          <w:bCs/>
          <w:szCs w:val="21"/>
          <w:lang w:val="zh-CN"/>
        </w:rPr>
        <w:t>、</w:t>
      </w:r>
      <w:r w:rsidRPr="00BB1339">
        <w:rPr>
          <w:rFonts w:ascii="Time New Roman" w:eastAsia="黑体" w:hAnsi="Time New Roman"/>
          <w:bCs/>
          <w:szCs w:val="21"/>
          <w:lang w:val="zh-CN"/>
        </w:rPr>
        <w:t>16.1</w:t>
      </w:r>
      <w:r w:rsidRPr="00BB1339">
        <w:rPr>
          <w:rFonts w:ascii="Time New Roman" w:eastAsia="黑体" w:hAnsi="Time New Roman"/>
          <w:bCs/>
          <w:szCs w:val="21"/>
          <w:lang w:val="zh-CN"/>
        </w:rPr>
        <w:t>和</w:t>
      </w:r>
      <w:r w:rsidRPr="00BB1339">
        <w:rPr>
          <w:rFonts w:ascii="Time New Roman" w:eastAsia="黑体" w:hAnsi="Time New Roman"/>
          <w:bCs/>
          <w:szCs w:val="21"/>
          <w:lang w:val="zh-CN"/>
        </w:rPr>
        <w:t>16.2</w:t>
      </w:r>
      <w:r w:rsidR="00BC1537" w:rsidRPr="00BB1339">
        <w:rPr>
          <w:rFonts w:ascii="Time New Roman" w:eastAsia="黑体" w:hAnsi="Time New Roman"/>
          <w:bCs/>
          <w:szCs w:val="21"/>
          <w:lang w:val="zh-CN"/>
        </w:rPr>
        <w:t>，</w:t>
      </w:r>
      <w:r w:rsidRPr="00BB1339">
        <w:rPr>
          <w:rFonts w:ascii="Time New Roman" w:eastAsia="黑体" w:hAnsi="Time New Roman"/>
          <w:bCs/>
          <w:szCs w:val="21"/>
          <w:lang w:val="zh-CN"/>
        </w:rPr>
        <w:t>建议缔约国：</w:t>
      </w:r>
    </w:p>
    <w:p w14:paraId="64B7BFA7" w14:textId="706309B9" w:rsidR="00870AB6" w:rsidRPr="00BB1339" w:rsidRDefault="00BC1537"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(a)</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确保及时报告和调查包括性虐待在内的所有虐待儿童案件，采用对儿童友好的多部门方法，以避免儿童</w:t>
      </w:r>
      <w:r w:rsidR="00870AB6" w:rsidRPr="00BB1339">
        <w:rPr>
          <w:rFonts w:ascii="Time New Roman" w:eastAsia="黑体" w:hAnsi="Time New Roman" w:hint="eastAsia"/>
          <w:bCs/>
          <w:szCs w:val="21"/>
          <w:lang w:val="zh-CN"/>
        </w:rPr>
        <w:t>二</w:t>
      </w:r>
      <w:r w:rsidR="00870AB6" w:rsidRPr="00BB1339">
        <w:rPr>
          <w:rFonts w:ascii="Time New Roman" w:eastAsia="黑体" w:hAnsi="Time New Roman"/>
          <w:bCs/>
          <w:szCs w:val="21"/>
          <w:lang w:val="zh-CN"/>
        </w:rPr>
        <w:t>次受害，并提供适当的治疗支持；</w:t>
      </w:r>
    </w:p>
    <w:p w14:paraId="78405B2E" w14:textId="2278FF9C" w:rsidR="00870AB6" w:rsidRPr="00BB1339" w:rsidRDefault="00BC1537"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(b)</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避免与受虐待儿童反复进行面谈，确保由训练有素的访谈员在儿童友好型设施内进行面谈；</w:t>
      </w:r>
    </w:p>
    <w:p w14:paraId="57F6FB08" w14:textId="16F2D1D3" w:rsidR="00870AB6" w:rsidRPr="00BB1339" w:rsidRDefault="00BC1537"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(c)</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考虑作为标准程序采纳儿童证词的录音和录像作为证据，随后</w:t>
      </w:r>
      <w:proofErr w:type="gramStart"/>
      <w:r w:rsidR="00870AB6" w:rsidRPr="00BB1339">
        <w:rPr>
          <w:rFonts w:ascii="Time New Roman" w:eastAsia="黑体" w:hAnsi="Time New Roman"/>
          <w:bCs/>
          <w:szCs w:val="21"/>
          <w:lang w:val="zh-CN"/>
        </w:rPr>
        <w:t>从速在</w:t>
      </w:r>
      <w:proofErr w:type="gramEnd"/>
      <w:r w:rsidR="00870AB6" w:rsidRPr="00BB1339">
        <w:rPr>
          <w:rFonts w:ascii="Time New Roman" w:eastAsia="黑体" w:hAnsi="Time New Roman"/>
          <w:bCs/>
          <w:szCs w:val="21"/>
          <w:lang w:val="zh-CN"/>
        </w:rPr>
        <w:t>儿童友好型设施中进行交叉询问；</w:t>
      </w:r>
    </w:p>
    <w:p w14:paraId="39093D8B" w14:textId="7C68506F" w:rsidR="00870AB6" w:rsidRPr="00BB1339" w:rsidRDefault="00BC1537"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(d)</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确保施害者受到起诉和适当处罚，并</w:t>
      </w:r>
      <w:proofErr w:type="gramStart"/>
      <w:r w:rsidR="00870AB6" w:rsidRPr="00BB1339">
        <w:rPr>
          <w:rFonts w:ascii="Time New Roman" w:eastAsia="黑体" w:hAnsi="Time New Roman"/>
          <w:bCs/>
          <w:szCs w:val="21"/>
          <w:lang w:val="zh-CN"/>
        </w:rPr>
        <w:t>酌情向</w:t>
      </w:r>
      <w:proofErr w:type="gramEnd"/>
      <w:r w:rsidR="00870AB6" w:rsidRPr="00BB1339">
        <w:rPr>
          <w:rFonts w:ascii="Time New Roman" w:eastAsia="黑体" w:hAnsi="Time New Roman"/>
          <w:bCs/>
          <w:szCs w:val="21"/>
          <w:lang w:val="zh-CN"/>
        </w:rPr>
        <w:t>受害者提供赔偿；</w:t>
      </w:r>
    </w:p>
    <w:p w14:paraId="328ADCF5" w14:textId="48E2A8C9" w:rsidR="00870AB6" w:rsidRPr="00BB1339" w:rsidRDefault="00BC1537"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(e)</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分配充足的人力、技术和财政资源，以加强和扩大立陶宛</w:t>
      </w:r>
      <w:r w:rsidR="00870AB6" w:rsidRPr="00BB1339">
        <w:rPr>
          <w:rFonts w:ascii="Time New Roman" w:eastAsia="黑体" w:hAnsi="Time New Roman" w:hint="eastAsia"/>
          <w:bCs/>
          <w:szCs w:val="21"/>
          <w:lang w:val="zh-CN"/>
        </w:rPr>
        <w:t>“</w:t>
      </w:r>
      <w:r w:rsidR="00870AB6" w:rsidRPr="00BB1339">
        <w:rPr>
          <w:rFonts w:ascii="Time New Roman" w:eastAsia="黑体" w:hAnsi="Time New Roman"/>
          <w:bCs/>
          <w:szCs w:val="21"/>
          <w:lang w:val="zh-CN"/>
        </w:rPr>
        <w:t>儿童之家</w:t>
      </w:r>
      <w:r w:rsidR="00870AB6" w:rsidRPr="00BB1339">
        <w:rPr>
          <w:rFonts w:ascii="Time New Roman" w:eastAsia="黑体" w:hAnsi="Time New Roman" w:hint="eastAsia"/>
          <w:bCs/>
          <w:szCs w:val="21"/>
          <w:lang w:val="zh-CN"/>
        </w:rPr>
        <w:t>”</w:t>
      </w:r>
      <w:r w:rsidR="00870AB6" w:rsidRPr="00BB1339">
        <w:rPr>
          <w:rFonts w:ascii="Time New Roman" w:eastAsia="黑体" w:hAnsi="Time New Roman"/>
          <w:bCs/>
          <w:szCs w:val="21"/>
          <w:lang w:val="zh-CN"/>
        </w:rPr>
        <w:t>(barnahus)</w:t>
      </w:r>
      <w:r w:rsidR="00870AB6" w:rsidRPr="00BB1339">
        <w:rPr>
          <w:rFonts w:ascii="Time New Roman" w:eastAsia="黑体" w:hAnsi="Time New Roman"/>
          <w:bCs/>
          <w:szCs w:val="21"/>
          <w:lang w:val="zh-CN"/>
        </w:rPr>
        <w:t>；</w:t>
      </w:r>
    </w:p>
    <w:p w14:paraId="144B6638" w14:textId="3A72079A" w:rsidR="00870AB6" w:rsidRPr="00BB1339" w:rsidRDefault="00BC1537"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(f)</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采取必要措施，提高公众和工作中涉及儿童及从事儿童工作的专业人员对儿童性虐待和性剥削的认识；</w:t>
      </w:r>
    </w:p>
    <w:p w14:paraId="2B9D2333" w14:textId="439A7DF4" w:rsidR="00870AB6" w:rsidRPr="00BB1339" w:rsidRDefault="00BC1537"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(g)</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应对</w:t>
      </w:r>
      <w:r w:rsidR="00870AB6" w:rsidRPr="00BB1339">
        <w:rPr>
          <w:rFonts w:ascii="Time New Roman" w:eastAsia="黑体" w:hAnsi="Time New Roman" w:hint="eastAsia"/>
          <w:bCs/>
          <w:szCs w:val="21"/>
          <w:lang w:val="zh-CN"/>
        </w:rPr>
        <w:t>一切形式的</w:t>
      </w:r>
      <w:r w:rsidR="00870AB6" w:rsidRPr="00BB1339">
        <w:rPr>
          <w:rFonts w:ascii="Time New Roman" w:eastAsia="黑体" w:hAnsi="Time New Roman"/>
          <w:bCs/>
          <w:szCs w:val="21"/>
          <w:lang w:val="zh-CN"/>
        </w:rPr>
        <w:t>网上性剥削和性虐待儿童</w:t>
      </w:r>
      <w:r w:rsidR="00870AB6" w:rsidRPr="00BB1339">
        <w:rPr>
          <w:rFonts w:ascii="Time New Roman" w:eastAsia="黑体" w:hAnsi="Time New Roman" w:hint="eastAsia"/>
          <w:bCs/>
          <w:szCs w:val="21"/>
          <w:lang w:val="zh-CN"/>
        </w:rPr>
        <w:t>行为</w:t>
      </w:r>
      <w:r w:rsidR="00870AB6" w:rsidRPr="00BB1339">
        <w:rPr>
          <w:rFonts w:ascii="Time New Roman" w:eastAsia="黑体" w:hAnsi="Time New Roman"/>
          <w:bCs/>
          <w:szCs w:val="21"/>
          <w:lang w:val="zh-CN"/>
        </w:rPr>
        <w:t>，包括加强发现和调查此类虐待行为的专业能力和软件工具，并促进对父母和教师进行网上风险和性短信相关风险的培训；</w:t>
      </w:r>
    </w:p>
    <w:p w14:paraId="465C1F7D" w14:textId="2E0542E3" w:rsidR="00870AB6" w:rsidRPr="00BB1339" w:rsidRDefault="0010619A"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(h)</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保障并促进方便、保密、对儿童友好和有效的渠道，如</w:t>
      </w:r>
      <w:r w:rsidR="00870AB6" w:rsidRPr="00BB1339">
        <w:rPr>
          <w:rFonts w:ascii="Time New Roman" w:eastAsia="黑体" w:hAnsi="Time New Roman" w:hint="eastAsia"/>
          <w:bCs/>
          <w:szCs w:val="21"/>
          <w:lang w:val="zh-CN"/>
        </w:rPr>
        <w:t>“</w:t>
      </w:r>
      <w:r w:rsidR="00870AB6" w:rsidRPr="00BB1339">
        <w:rPr>
          <w:rFonts w:ascii="Time New Roman" w:eastAsia="黑体" w:hAnsi="Time New Roman"/>
          <w:bCs/>
          <w:szCs w:val="21"/>
          <w:lang w:val="zh-CN"/>
        </w:rPr>
        <w:t>清洁网络</w:t>
      </w:r>
      <w:r w:rsidR="00870AB6" w:rsidRPr="00BB1339">
        <w:rPr>
          <w:rFonts w:ascii="Time New Roman" w:eastAsia="黑体" w:hAnsi="Time New Roman" w:hint="eastAsia"/>
          <w:bCs/>
          <w:szCs w:val="21"/>
          <w:lang w:val="zh-CN"/>
        </w:rPr>
        <w:t>”</w:t>
      </w:r>
      <w:r w:rsidR="00870AB6" w:rsidRPr="00BB1339">
        <w:rPr>
          <w:rFonts w:ascii="Time New Roman" w:eastAsia="黑体" w:hAnsi="Time New Roman"/>
          <w:bCs/>
          <w:szCs w:val="21"/>
          <w:lang w:val="zh-CN"/>
        </w:rPr>
        <w:t>，以</w:t>
      </w:r>
      <w:r w:rsidR="00870AB6" w:rsidRPr="00BB1339">
        <w:rPr>
          <w:rFonts w:ascii="Time New Roman" w:eastAsia="黑体" w:hAnsi="Time New Roman" w:hint="eastAsia"/>
          <w:bCs/>
          <w:szCs w:val="21"/>
          <w:lang w:val="zh-CN"/>
        </w:rPr>
        <w:t>报告</w:t>
      </w:r>
      <w:r w:rsidR="00870AB6" w:rsidRPr="00BB1339">
        <w:rPr>
          <w:rFonts w:ascii="Time New Roman" w:eastAsia="黑体" w:hAnsi="Time New Roman"/>
          <w:bCs/>
          <w:szCs w:val="21"/>
          <w:lang w:val="zh-CN"/>
        </w:rPr>
        <w:t>一切形式的网上儿童性虐待图像，并鼓励儿童利用这些渠道。</w:t>
      </w:r>
    </w:p>
    <w:p w14:paraId="5730CE95" w14:textId="77777777" w:rsidR="00870AB6" w:rsidRPr="00756164" w:rsidRDefault="00870AB6" w:rsidP="0010619A">
      <w:pPr>
        <w:pStyle w:val="H23GC"/>
      </w:pPr>
      <w:r w:rsidRPr="00756164">
        <w:rPr>
          <w:lang w:val="zh-CN"/>
        </w:rPr>
        <w:tab/>
      </w:r>
      <w:r w:rsidRPr="00756164">
        <w:rPr>
          <w:lang w:val="zh-CN"/>
        </w:rPr>
        <w:tab/>
      </w:r>
      <w:r w:rsidRPr="00756164">
        <w:rPr>
          <w:lang w:val="zh-CN"/>
        </w:rPr>
        <w:t>有害做法</w:t>
      </w:r>
    </w:p>
    <w:p w14:paraId="0672119C" w14:textId="77777777" w:rsidR="00870AB6" w:rsidRPr="00BB1339" w:rsidRDefault="00870AB6" w:rsidP="00870AB6">
      <w:pPr>
        <w:pStyle w:val="SingleTxtGC"/>
        <w:rPr>
          <w:rFonts w:ascii="Time New Roman" w:eastAsia="黑体" w:hAnsi="Time New Roman" w:hint="eastAsia"/>
          <w:bCs/>
          <w:szCs w:val="21"/>
        </w:rPr>
      </w:pPr>
      <w:r w:rsidRPr="00756164">
        <w:rPr>
          <w:rFonts w:ascii="Time New Roman" w:hAnsi="Time New Roman"/>
          <w:szCs w:val="21"/>
          <w:lang w:val="zh-CN"/>
        </w:rPr>
        <w:t>31.</w:t>
      </w:r>
      <w:r w:rsidRPr="00756164">
        <w:rPr>
          <w:rFonts w:ascii="Time New Roman" w:hAnsi="Time New Roman"/>
          <w:szCs w:val="21"/>
          <w:lang w:val="zh-CN"/>
        </w:rPr>
        <w:tab/>
      </w:r>
      <w:r w:rsidRPr="00BB1339">
        <w:rPr>
          <w:rFonts w:ascii="Time New Roman" w:eastAsia="黑体" w:hAnsi="Time New Roman"/>
          <w:bCs/>
          <w:szCs w:val="21"/>
          <w:lang w:val="zh-CN"/>
        </w:rPr>
        <w:t>委员会注意到，虽然最低结婚年龄为</w:t>
      </w:r>
      <w:r w:rsidRPr="00BB1339">
        <w:rPr>
          <w:rFonts w:ascii="Time New Roman" w:eastAsia="黑体" w:hAnsi="Time New Roman"/>
          <w:bCs/>
          <w:szCs w:val="21"/>
          <w:lang w:val="zh-CN"/>
        </w:rPr>
        <w:t>18</w:t>
      </w:r>
      <w:r w:rsidRPr="00BB1339">
        <w:rPr>
          <w:rFonts w:ascii="Time New Roman" w:eastAsia="黑体" w:hAnsi="Time New Roman"/>
          <w:bCs/>
          <w:szCs w:val="21"/>
          <w:lang w:val="zh-CN"/>
        </w:rPr>
        <w:t>岁，但根据官方统计，未满</w:t>
      </w:r>
      <w:r w:rsidRPr="00BB1339">
        <w:rPr>
          <w:rFonts w:ascii="Time New Roman" w:eastAsia="黑体" w:hAnsi="Time New Roman"/>
          <w:bCs/>
          <w:szCs w:val="21"/>
          <w:lang w:val="zh-CN"/>
        </w:rPr>
        <w:t>18</w:t>
      </w:r>
      <w:r w:rsidRPr="00BB1339">
        <w:rPr>
          <w:rFonts w:ascii="Time New Roman" w:eastAsia="黑体" w:hAnsi="Time New Roman"/>
          <w:bCs/>
          <w:szCs w:val="21"/>
          <w:lang w:val="zh-CN"/>
        </w:rPr>
        <w:t>岁结婚的情况仍然存在，委员会敦促缔约国：</w:t>
      </w:r>
    </w:p>
    <w:p w14:paraId="611A3B3A" w14:textId="1AE3C3A0" w:rsidR="00870AB6" w:rsidRPr="00BB1339" w:rsidRDefault="0010619A"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(a)</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修正《民法典》，取消允许未满</w:t>
      </w:r>
      <w:r w:rsidR="00870AB6" w:rsidRPr="00BB1339">
        <w:rPr>
          <w:rFonts w:ascii="Time New Roman" w:eastAsia="黑体" w:hAnsi="Time New Roman"/>
          <w:bCs/>
          <w:szCs w:val="21"/>
          <w:lang w:val="zh-CN"/>
        </w:rPr>
        <w:t>18</w:t>
      </w:r>
      <w:r w:rsidR="00870AB6" w:rsidRPr="00BB1339">
        <w:rPr>
          <w:rFonts w:ascii="Time New Roman" w:eastAsia="黑体" w:hAnsi="Time New Roman"/>
          <w:bCs/>
          <w:szCs w:val="21"/>
          <w:lang w:val="zh-CN"/>
        </w:rPr>
        <w:t>岁结婚的所有例外，特别是第</w:t>
      </w:r>
      <w:r w:rsidR="00870AB6" w:rsidRPr="00BB1339">
        <w:rPr>
          <w:rFonts w:ascii="Time New Roman" w:eastAsia="黑体" w:hAnsi="Time New Roman"/>
          <w:bCs/>
          <w:szCs w:val="21"/>
          <w:lang w:val="zh-CN"/>
        </w:rPr>
        <w:t>3.14</w:t>
      </w:r>
      <w:r w:rsidR="00870AB6" w:rsidRPr="00BB1339">
        <w:rPr>
          <w:rFonts w:ascii="Time New Roman" w:eastAsia="黑体" w:hAnsi="Time New Roman"/>
          <w:bCs/>
          <w:szCs w:val="21"/>
          <w:lang w:val="zh-CN"/>
        </w:rPr>
        <w:t>条第</w:t>
      </w:r>
      <w:r w:rsidR="00870AB6" w:rsidRPr="00BB1339">
        <w:rPr>
          <w:rFonts w:ascii="Time New Roman" w:eastAsia="黑体" w:hAnsi="Time New Roman"/>
          <w:bCs/>
          <w:szCs w:val="21"/>
          <w:lang w:val="zh-CN"/>
        </w:rPr>
        <w:t>2</w:t>
      </w:r>
      <w:r w:rsidR="00870AB6" w:rsidRPr="00BB1339">
        <w:rPr>
          <w:rFonts w:ascii="Time New Roman" w:eastAsia="黑体" w:hAnsi="Time New Roman"/>
          <w:bCs/>
          <w:szCs w:val="21"/>
          <w:lang w:val="zh-CN"/>
        </w:rPr>
        <w:t>和第</w:t>
      </w:r>
      <w:r w:rsidR="00870AB6" w:rsidRPr="00BB1339">
        <w:rPr>
          <w:rFonts w:ascii="Time New Roman" w:eastAsia="黑体" w:hAnsi="Time New Roman"/>
          <w:bCs/>
          <w:szCs w:val="21"/>
          <w:lang w:val="zh-CN"/>
        </w:rPr>
        <w:t>3</w:t>
      </w:r>
      <w:r w:rsidR="00870AB6" w:rsidRPr="00BB1339">
        <w:rPr>
          <w:rFonts w:ascii="Time New Roman" w:eastAsia="黑体" w:hAnsi="Time New Roman"/>
          <w:bCs/>
          <w:szCs w:val="21"/>
          <w:lang w:val="zh-CN"/>
        </w:rPr>
        <w:t>款、第</w:t>
      </w:r>
      <w:r w:rsidR="00870AB6" w:rsidRPr="00BB1339">
        <w:rPr>
          <w:rFonts w:ascii="Time New Roman" w:eastAsia="黑体" w:hAnsi="Time New Roman"/>
          <w:bCs/>
          <w:szCs w:val="21"/>
          <w:lang w:val="zh-CN"/>
        </w:rPr>
        <w:t>3.42</w:t>
      </w:r>
      <w:r w:rsidR="00870AB6" w:rsidRPr="00BB1339">
        <w:rPr>
          <w:rFonts w:ascii="Time New Roman" w:eastAsia="黑体" w:hAnsi="Time New Roman"/>
          <w:bCs/>
          <w:szCs w:val="21"/>
          <w:lang w:val="zh-CN"/>
        </w:rPr>
        <w:t>条第</w:t>
      </w:r>
      <w:r w:rsidR="00870AB6" w:rsidRPr="00BB1339">
        <w:rPr>
          <w:rFonts w:ascii="Time New Roman" w:eastAsia="黑体" w:hAnsi="Time New Roman"/>
          <w:bCs/>
          <w:szCs w:val="21"/>
          <w:lang w:val="zh-CN"/>
        </w:rPr>
        <w:t>1</w:t>
      </w:r>
      <w:r w:rsidR="00870AB6" w:rsidRPr="00BB1339">
        <w:rPr>
          <w:rFonts w:ascii="Time New Roman" w:eastAsia="黑体" w:hAnsi="Time New Roman"/>
          <w:bCs/>
          <w:szCs w:val="21"/>
          <w:lang w:val="zh-CN"/>
        </w:rPr>
        <w:t>款、第</w:t>
      </w:r>
      <w:r w:rsidR="00870AB6" w:rsidRPr="00BB1339">
        <w:rPr>
          <w:rFonts w:ascii="Time New Roman" w:eastAsia="黑体" w:hAnsi="Time New Roman"/>
          <w:bCs/>
          <w:szCs w:val="21"/>
          <w:lang w:val="zh-CN"/>
        </w:rPr>
        <w:t>3.38</w:t>
      </w:r>
      <w:r w:rsidR="00870AB6" w:rsidRPr="00BB1339">
        <w:rPr>
          <w:rFonts w:ascii="Time New Roman" w:eastAsia="黑体" w:hAnsi="Time New Roman"/>
          <w:bCs/>
          <w:szCs w:val="21"/>
          <w:lang w:val="zh-CN"/>
        </w:rPr>
        <w:t>条</w:t>
      </w:r>
      <w:r w:rsidR="00870AB6" w:rsidRPr="00BB1339">
        <w:rPr>
          <w:rFonts w:ascii="Time New Roman" w:eastAsia="黑体" w:hAnsi="Time New Roman"/>
          <w:bCs/>
          <w:szCs w:val="21"/>
          <w:lang w:val="zh-CN"/>
        </w:rPr>
        <w:t>(d)</w:t>
      </w:r>
      <w:r w:rsidR="00870AB6" w:rsidRPr="00BB1339">
        <w:rPr>
          <w:rFonts w:ascii="Time New Roman" w:eastAsia="黑体" w:hAnsi="Time New Roman"/>
          <w:bCs/>
          <w:szCs w:val="21"/>
          <w:lang w:val="zh-CN"/>
        </w:rPr>
        <w:t>项；</w:t>
      </w:r>
    </w:p>
    <w:p w14:paraId="465F0AB1" w14:textId="2ED49DB4" w:rsidR="00870AB6" w:rsidRPr="00BB1339" w:rsidRDefault="0010619A"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(b)</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采取措施防止未满</w:t>
      </w:r>
      <w:r w:rsidR="00870AB6" w:rsidRPr="00BB1339">
        <w:rPr>
          <w:rFonts w:ascii="Time New Roman" w:eastAsia="黑体" w:hAnsi="Time New Roman"/>
          <w:bCs/>
          <w:szCs w:val="21"/>
          <w:lang w:val="zh-CN"/>
        </w:rPr>
        <w:t>18</w:t>
      </w:r>
      <w:r w:rsidR="00870AB6" w:rsidRPr="00BB1339">
        <w:rPr>
          <w:rFonts w:ascii="Time New Roman" w:eastAsia="黑体" w:hAnsi="Time New Roman"/>
          <w:bCs/>
          <w:szCs w:val="21"/>
          <w:lang w:val="zh-CN"/>
        </w:rPr>
        <w:t>岁者结婚，包括开展提高认识活动。</w:t>
      </w:r>
    </w:p>
    <w:p w14:paraId="472A1459" w14:textId="77777777" w:rsidR="00870AB6" w:rsidRPr="00756164" w:rsidRDefault="00870AB6" w:rsidP="0010619A">
      <w:pPr>
        <w:pStyle w:val="H23GC"/>
      </w:pPr>
      <w:r w:rsidRPr="00756164">
        <w:rPr>
          <w:lang w:val="zh-CN"/>
        </w:rPr>
        <w:tab/>
      </w:r>
      <w:r w:rsidRPr="00756164">
        <w:rPr>
          <w:lang w:val="zh-CN"/>
        </w:rPr>
        <w:tab/>
      </w:r>
      <w:r w:rsidRPr="00756164">
        <w:rPr>
          <w:lang w:val="zh-CN"/>
        </w:rPr>
        <w:t>求助热线</w:t>
      </w:r>
    </w:p>
    <w:p w14:paraId="345B7153" w14:textId="77777777" w:rsidR="00870AB6" w:rsidRPr="00BB1339" w:rsidRDefault="00870AB6" w:rsidP="00870AB6">
      <w:pPr>
        <w:pStyle w:val="SingleTxtGC"/>
        <w:rPr>
          <w:rFonts w:ascii="Time New Roman" w:eastAsia="黑体" w:hAnsi="Time New Roman" w:hint="eastAsia"/>
          <w:bCs/>
          <w:szCs w:val="21"/>
        </w:rPr>
      </w:pPr>
      <w:r w:rsidRPr="00756164">
        <w:rPr>
          <w:rFonts w:ascii="Time New Roman" w:hAnsi="Time New Roman"/>
          <w:szCs w:val="21"/>
          <w:lang w:val="zh-CN"/>
        </w:rPr>
        <w:t>32.</w:t>
      </w:r>
      <w:r w:rsidRPr="00756164">
        <w:rPr>
          <w:rFonts w:ascii="Time New Roman" w:hAnsi="Time New Roman"/>
          <w:szCs w:val="21"/>
          <w:lang w:val="zh-CN"/>
        </w:rPr>
        <w:tab/>
      </w:r>
      <w:r w:rsidRPr="00BB1339">
        <w:rPr>
          <w:rFonts w:ascii="Time New Roman" w:eastAsia="黑体" w:hAnsi="Time New Roman"/>
          <w:bCs/>
          <w:szCs w:val="21"/>
          <w:lang w:val="zh-CN"/>
        </w:rPr>
        <w:t>委员会建议缔约国：</w:t>
      </w:r>
    </w:p>
    <w:p w14:paraId="33175292" w14:textId="2DB2CE4B" w:rsidR="00870AB6" w:rsidRPr="00BB1339" w:rsidRDefault="0010619A"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(a)</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维护和加强儿童权利热线，使其成为全国统一的儿童友好型三位数免费求助热线，每周</w:t>
      </w:r>
      <w:r w:rsidR="00870AB6" w:rsidRPr="00BB1339">
        <w:rPr>
          <w:rFonts w:ascii="Time New Roman" w:eastAsia="黑体" w:hAnsi="Time New Roman"/>
          <w:bCs/>
          <w:szCs w:val="21"/>
          <w:lang w:val="zh-CN"/>
        </w:rPr>
        <w:t>7</w:t>
      </w:r>
      <w:r w:rsidR="00870AB6" w:rsidRPr="00BB1339">
        <w:rPr>
          <w:rFonts w:ascii="Time New Roman" w:eastAsia="黑体" w:hAnsi="Time New Roman"/>
          <w:bCs/>
          <w:szCs w:val="21"/>
          <w:lang w:val="zh-CN"/>
        </w:rPr>
        <w:t>天、每天</w:t>
      </w:r>
      <w:r w:rsidR="00870AB6" w:rsidRPr="00BB1339">
        <w:rPr>
          <w:rFonts w:ascii="Time New Roman" w:eastAsia="黑体" w:hAnsi="Time New Roman"/>
          <w:bCs/>
          <w:szCs w:val="21"/>
          <w:lang w:val="zh-CN"/>
        </w:rPr>
        <w:t>24</w:t>
      </w:r>
      <w:r w:rsidR="00870AB6" w:rsidRPr="00BB1339">
        <w:rPr>
          <w:rFonts w:ascii="Time New Roman" w:eastAsia="黑体" w:hAnsi="Time New Roman"/>
          <w:bCs/>
          <w:szCs w:val="21"/>
          <w:lang w:val="zh-CN"/>
        </w:rPr>
        <w:t>小时开通；</w:t>
      </w:r>
    </w:p>
    <w:p w14:paraId="20C78794" w14:textId="3FA0ED29" w:rsidR="00870AB6" w:rsidRPr="00BB1339" w:rsidRDefault="0010619A" w:rsidP="00870AB6">
      <w:pPr>
        <w:pStyle w:val="SingleTxtGC"/>
        <w:rPr>
          <w:rFonts w:ascii="Time New Roman" w:eastAsia="黑体" w:hAnsi="Time New Roman" w:hint="eastAsia"/>
          <w:bCs/>
          <w:szCs w:val="21"/>
        </w:rPr>
      </w:pPr>
      <w:r>
        <w:rPr>
          <w:rFonts w:ascii="Time New Roman" w:hAnsi="Time New Roman"/>
          <w:szCs w:val="21"/>
        </w:rPr>
        <w:lastRenderedPageBreak/>
        <w:tab/>
      </w:r>
      <w:r w:rsidR="00870AB6" w:rsidRPr="00756164">
        <w:rPr>
          <w:rFonts w:ascii="Time New Roman" w:hAnsi="Time New Roman"/>
          <w:szCs w:val="21"/>
          <w:lang w:val="zh-CN"/>
        </w:rPr>
        <w:t>(b)</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确保对求助热线工作人员进行能力建设培训，使其了解如何提供对儿童问题敏感和对儿童友好的援助，以及对</w:t>
      </w:r>
      <w:r w:rsidR="00870AB6" w:rsidRPr="00BB1339">
        <w:rPr>
          <w:rFonts w:ascii="Time New Roman" w:eastAsia="黑体" w:hAnsi="Time New Roman" w:hint="eastAsia"/>
          <w:bCs/>
          <w:szCs w:val="21"/>
          <w:lang w:val="zh-CN"/>
        </w:rPr>
        <w:t>申诉</w:t>
      </w:r>
      <w:r w:rsidR="00870AB6" w:rsidRPr="00BB1339">
        <w:rPr>
          <w:rFonts w:ascii="Time New Roman" w:eastAsia="黑体" w:hAnsi="Time New Roman"/>
          <w:bCs/>
          <w:szCs w:val="21"/>
          <w:lang w:val="zh-CN"/>
        </w:rPr>
        <w:t>采取后续行动的程序；</w:t>
      </w:r>
    </w:p>
    <w:p w14:paraId="21A8F8C2" w14:textId="1BB7168A" w:rsidR="00870AB6" w:rsidRPr="00BB1339" w:rsidRDefault="0010619A"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(c)</w:t>
      </w:r>
      <w:r w:rsidR="00870AB6" w:rsidRPr="00756164">
        <w:rPr>
          <w:rFonts w:ascii="Time New Roman" w:hAnsi="Time New Roman"/>
          <w:szCs w:val="21"/>
          <w:lang w:val="zh-CN"/>
        </w:rPr>
        <w:tab/>
      </w:r>
      <w:r w:rsidR="00870AB6" w:rsidRPr="00BB1339">
        <w:rPr>
          <w:rFonts w:ascii="Time New Roman" w:eastAsia="黑体" w:hAnsi="Time New Roman" w:hint="eastAsia"/>
          <w:bCs/>
          <w:szCs w:val="21"/>
          <w:lang w:val="zh-CN"/>
        </w:rPr>
        <w:t>提高</w:t>
      </w:r>
      <w:r w:rsidR="00870AB6" w:rsidRPr="00BB1339">
        <w:rPr>
          <w:rFonts w:ascii="Time New Roman" w:eastAsia="黑体" w:hAnsi="Time New Roman"/>
          <w:bCs/>
          <w:szCs w:val="21"/>
          <w:lang w:val="zh-CN"/>
        </w:rPr>
        <w:t>儿童</w:t>
      </w:r>
      <w:r w:rsidR="00870AB6" w:rsidRPr="00BB1339">
        <w:rPr>
          <w:rFonts w:ascii="Time New Roman" w:eastAsia="黑体" w:hAnsi="Time New Roman" w:hint="eastAsia"/>
          <w:bCs/>
          <w:szCs w:val="21"/>
          <w:lang w:val="zh-CN"/>
        </w:rPr>
        <w:t>对</w:t>
      </w:r>
      <w:r w:rsidR="00870AB6" w:rsidRPr="00BB1339">
        <w:rPr>
          <w:rFonts w:ascii="Time New Roman" w:eastAsia="黑体" w:hAnsi="Time New Roman"/>
          <w:bCs/>
          <w:szCs w:val="21"/>
          <w:lang w:val="zh-CN"/>
        </w:rPr>
        <w:t>求助热线使用方法</w:t>
      </w:r>
      <w:r w:rsidR="00870AB6" w:rsidRPr="00BB1339">
        <w:rPr>
          <w:rFonts w:ascii="Time New Roman" w:eastAsia="黑体" w:hAnsi="Time New Roman" w:hint="eastAsia"/>
          <w:bCs/>
          <w:szCs w:val="21"/>
          <w:lang w:val="zh-CN"/>
        </w:rPr>
        <w:t>的认识</w:t>
      </w:r>
      <w:r w:rsidR="00870AB6" w:rsidRPr="00BB1339">
        <w:rPr>
          <w:rFonts w:ascii="Time New Roman" w:eastAsia="黑体" w:hAnsi="Time New Roman"/>
          <w:bCs/>
          <w:szCs w:val="21"/>
          <w:lang w:val="zh-CN"/>
        </w:rPr>
        <w:t>，确保儿童权利保护和收养</w:t>
      </w:r>
      <w:r w:rsidR="00870AB6" w:rsidRPr="00BB1339">
        <w:rPr>
          <w:rFonts w:ascii="Time New Roman" w:eastAsia="黑体" w:hAnsi="Time New Roman" w:hint="eastAsia"/>
          <w:bCs/>
          <w:szCs w:val="21"/>
          <w:lang w:val="zh-CN"/>
        </w:rPr>
        <w:t>事务处</w:t>
      </w:r>
      <w:r w:rsidR="00870AB6" w:rsidRPr="00BB1339">
        <w:rPr>
          <w:rFonts w:ascii="Time New Roman" w:eastAsia="黑体" w:hAnsi="Time New Roman"/>
          <w:bCs/>
          <w:szCs w:val="21"/>
          <w:lang w:val="zh-CN"/>
        </w:rPr>
        <w:t>以及</w:t>
      </w:r>
      <w:r w:rsidR="00870AB6" w:rsidRPr="00BB1339">
        <w:rPr>
          <w:rFonts w:ascii="Time New Roman" w:eastAsia="黑体" w:hAnsi="Time New Roman" w:hint="eastAsia"/>
          <w:bCs/>
          <w:szCs w:val="21"/>
          <w:lang w:val="zh-CN"/>
        </w:rPr>
        <w:t>警方</w:t>
      </w:r>
      <w:r w:rsidR="00870AB6" w:rsidRPr="00BB1339">
        <w:rPr>
          <w:rFonts w:ascii="Time New Roman" w:eastAsia="黑体" w:hAnsi="Time New Roman"/>
          <w:bCs/>
          <w:szCs w:val="21"/>
          <w:lang w:val="zh-CN"/>
        </w:rPr>
        <w:t>的</w:t>
      </w:r>
      <w:r w:rsidR="00870AB6" w:rsidRPr="00BB1339">
        <w:rPr>
          <w:rFonts w:ascii="Time New Roman" w:eastAsia="黑体" w:hAnsi="Time New Roman" w:hint="eastAsia"/>
          <w:bCs/>
          <w:szCs w:val="21"/>
          <w:lang w:val="zh-CN"/>
        </w:rPr>
        <w:t>申诉</w:t>
      </w:r>
      <w:r w:rsidR="00870AB6" w:rsidRPr="00BB1339">
        <w:rPr>
          <w:rFonts w:ascii="Time New Roman" w:eastAsia="黑体" w:hAnsi="Time New Roman"/>
          <w:bCs/>
          <w:szCs w:val="21"/>
          <w:lang w:val="zh-CN"/>
        </w:rPr>
        <w:t>程序为儿童所知晓、方便儿童获得、对儿童有响应，特别是有效执行审查请求和</w:t>
      </w:r>
      <w:r w:rsidR="00870AB6" w:rsidRPr="00BB1339">
        <w:rPr>
          <w:rFonts w:ascii="Time New Roman" w:eastAsia="黑体" w:hAnsi="Time New Roman" w:hint="eastAsia"/>
          <w:bCs/>
          <w:szCs w:val="21"/>
          <w:lang w:val="zh-CN"/>
        </w:rPr>
        <w:t>申诉</w:t>
      </w:r>
      <w:r w:rsidR="00870AB6" w:rsidRPr="00BB1339">
        <w:rPr>
          <w:rFonts w:ascii="Time New Roman" w:eastAsia="黑体" w:hAnsi="Time New Roman"/>
          <w:bCs/>
          <w:szCs w:val="21"/>
          <w:lang w:val="zh-CN"/>
        </w:rPr>
        <w:t>的规则。</w:t>
      </w:r>
    </w:p>
    <w:p w14:paraId="6A5BE298" w14:textId="77777777" w:rsidR="00870AB6" w:rsidRPr="00756164" w:rsidRDefault="00870AB6" w:rsidP="0010619A">
      <w:pPr>
        <w:pStyle w:val="H23GC"/>
      </w:pPr>
      <w:r w:rsidRPr="00756164">
        <w:rPr>
          <w:lang w:val="zh-CN"/>
        </w:rPr>
        <w:tab/>
      </w:r>
      <w:r w:rsidRPr="00756164">
        <w:rPr>
          <w:lang w:val="zh-CN"/>
        </w:rPr>
        <w:tab/>
      </w:r>
      <w:r w:rsidRPr="00756164">
        <w:rPr>
          <w:lang w:val="zh-CN"/>
        </w:rPr>
        <w:t>《关于买卖儿童、儿童卖淫和儿童色情制品问题的任择议定书》</w:t>
      </w:r>
    </w:p>
    <w:p w14:paraId="6210E34B" w14:textId="77777777" w:rsidR="00870AB6" w:rsidRPr="00BB1339" w:rsidRDefault="00870AB6" w:rsidP="00870AB6">
      <w:pPr>
        <w:pStyle w:val="SingleTxtGC"/>
        <w:rPr>
          <w:rFonts w:ascii="Time New Roman" w:eastAsia="黑体" w:hAnsi="Time New Roman" w:hint="eastAsia"/>
          <w:bCs/>
          <w:szCs w:val="21"/>
        </w:rPr>
      </w:pPr>
      <w:r w:rsidRPr="00756164">
        <w:rPr>
          <w:rFonts w:ascii="Time New Roman" w:hAnsi="Time New Roman"/>
          <w:szCs w:val="21"/>
          <w:lang w:val="zh-CN"/>
        </w:rPr>
        <w:t>33.</w:t>
      </w:r>
      <w:r w:rsidRPr="00756164">
        <w:rPr>
          <w:rFonts w:ascii="Time New Roman" w:hAnsi="Time New Roman"/>
          <w:szCs w:val="21"/>
          <w:lang w:val="zh-CN"/>
        </w:rPr>
        <w:tab/>
      </w:r>
      <w:r w:rsidRPr="00BB1339">
        <w:rPr>
          <w:rFonts w:ascii="Time New Roman" w:eastAsia="黑体" w:hAnsi="Time New Roman"/>
          <w:bCs/>
          <w:szCs w:val="21"/>
          <w:lang w:val="zh-CN"/>
        </w:rPr>
        <w:t>委员会回顾《任择议定书执行准则》</w:t>
      </w:r>
      <w:r w:rsidRPr="00BB1339">
        <w:rPr>
          <w:rFonts w:ascii="Time New Roman" w:eastAsia="黑体" w:hAnsi="Time New Roman"/>
          <w:bCs/>
          <w:szCs w:val="21"/>
          <w:lang w:val="zh-CN"/>
        </w:rPr>
        <w:t>(2019</w:t>
      </w:r>
      <w:r w:rsidRPr="00BB1339">
        <w:rPr>
          <w:rFonts w:ascii="Time New Roman" w:eastAsia="黑体" w:hAnsi="Time New Roman"/>
          <w:bCs/>
          <w:szCs w:val="21"/>
          <w:lang w:val="zh-CN"/>
        </w:rPr>
        <w:t>年</w:t>
      </w:r>
      <w:r w:rsidRPr="00BB1339">
        <w:rPr>
          <w:rFonts w:ascii="Time New Roman" w:eastAsia="黑体" w:hAnsi="Time New Roman"/>
          <w:bCs/>
          <w:szCs w:val="21"/>
          <w:lang w:val="zh-CN"/>
        </w:rPr>
        <w:t>)</w:t>
      </w:r>
      <w:r w:rsidRPr="00BB1339">
        <w:rPr>
          <w:rFonts w:ascii="Time New Roman" w:eastAsia="黑体" w:hAnsi="Time New Roman"/>
          <w:bCs/>
          <w:szCs w:val="21"/>
          <w:lang w:val="zh-CN"/>
        </w:rPr>
        <w:t>和先前关于缔约国根据《任择议定书》第</w:t>
      </w:r>
      <w:r w:rsidRPr="00BB1339">
        <w:rPr>
          <w:rFonts w:ascii="Time New Roman" w:eastAsia="黑体" w:hAnsi="Time New Roman"/>
          <w:bCs/>
          <w:szCs w:val="21"/>
          <w:lang w:val="zh-CN"/>
        </w:rPr>
        <w:t>12</w:t>
      </w:r>
      <w:r w:rsidRPr="00BB1339">
        <w:rPr>
          <w:rFonts w:ascii="Time New Roman" w:eastAsia="黑体" w:hAnsi="Time New Roman"/>
          <w:bCs/>
          <w:szCs w:val="21"/>
          <w:lang w:val="zh-CN"/>
        </w:rPr>
        <w:t>条第</w:t>
      </w:r>
      <w:r w:rsidRPr="00BB1339">
        <w:rPr>
          <w:rFonts w:ascii="Time New Roman" w:eastAsia="黑体" w:hAnsi="Time New Roman"/>
          <w:bCs/>
          <w:szCs w:val="21"/>
          <w:lang w:val="zh-CN"/>
        </w:rPr>
        <w:t>1</w:t>
      </w:r>
      <w:r w:rsidRPr="00BB1339">
        <w:rPr>
          <w:rFonts w:ascii="Time New Roman" w:eastAsia="黑体" w:hAnsi="Time New Roman"/>
          <w:bCs/>
          <w:szCs w:val="21"/>
          <w:lang w:val="zh-CN"/>
        </w:rPr>
        <w:t>款提交的报告的结论性意见，敦促缔约国：</w:t>
      </w:r>
    </w:p>
    <w:p w14:paraId="3CEC9AAC" w14:textId="3351C8AD" w:rsidR="00870AB6" w:rsidRPr="00BB1339" w:rsidRDefault="005C6952"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(a)</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在《刑法典》中明确界定《任择议定书》第</w:t>
      </w:r>
      <w:r w:rsidR="00870AB6" w:rsidRPr="00BB1339">
        <w:rPr>
          <w:rFonts w:ascii="Time New Roman" w:eastAsia="黑体" w:hAnsi="Time New Roman"/>
          <w:bCs/>
          <w:szCs w:val="21"/>
          <w:lang w:val="zh-CN"/>
        </w:rPr>
        <w:t>3</w:t>
      </w:r>
      <w:r w:rsidR="00870AB6" w:rsidRPr="00BB1339">
        <w:rPr>
          <w:rFonts w:ascii="Time New Roman" w:eastAsia="黑体" w:hAnsi="Time New Roman"/>
          <w:bCs/>
          <w:szCs w:val="21"/>
          <w:lang w:val="zh-CN"/>
        </w:rPr>
        <w:t>条第</w:t>
      </w:r>
      <w:r w:rsidR="00870AB6" w:rsidRPr="00BB1339">
        <w:rPr>
          <w:rFonts w:ascii="Time New Roman" w:eastAsia="黑体" w:hAnsi="Time New Roman"/>
          <w:bCs/>
          <w:szCs w:val="21"/>
          <w:lang w:val="zh-CN"/>
        </w:rPr>
        <w:t>1</w:t>
      </w:r>
      <w:r w:rsidR="00870AB6" w:rsidRPr="00BB1339">
        <w:rPr>
          <w:rFonts w:ascii="Time New Roman" w:eastAsia="黑体" w:hAnsi="Time New Roman"/>
          <w:bCs/>
          <w:szCs w:val="21"/>
          <w:lang w:val="zh-CN"/>
        </w:rPr>
        <w:t>款</w:t>
      </w:r>
      <w:r w:rsidR="00870AB6" w:rsidRPr="00BB1339">
        <w:rPr>
          <w:rFonts w:ascii="Time New Roman" w:eastAsia="黑体" w:hAnsi="Time New Roman"/>
          <w:bCs/>
          <w:szCs w:val="21"/>
          <w:lang w:val="zh-CN"/>
        </w:rPr>
        <w:t>(c)</w:t>
      </w:r>
      <w:r w:rsidR="00870AB6" w:rsidRPr="00BB1339">
        <w:rPr>
          <w:rFonts w:ascii="Time New Roman" w:eastAsia="黑体" w:hAnsi="Time New Roman"/>
          <w:bCs/>
          <w:szCs w:val="21"/>
          <w:lang w:val="zh-CN"/>
        </w:rPr>
        <w:t>项所列的所有行为并将之定为刑事犯罪，包括制作、发行、传播、进口、出口、提供、销售或持有儿童色情制品以及持有色情材料；线上性剥削儿童；为转卖儿童器官牟利而买卖儿童；</w:t>
      </w:r>
    </w:p>
    <w:p w14:paraId="5BF69DF0" w14:textId="638C6445" w:rsidR="00870AB6" w:rsidRPr="00BB1339" w:rsidRDefault="005C6952"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(b)</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对延长《任择议定书》所列罪行诉讼时效的法律草案予以通过；</w:t>
      </w:r>
    </w:p>
    <w:p w14:paraId="1F15D7C8" w14:textId="1BEF9997" w:rsidR="00870AB6" w:rsidRPr="00BB1339" w:rsidRDefault="005C6952"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(c)</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确保《任择议定书》所列罪行的所有</w:t>
      </w:r>
      <w:r w:rsidR="00870AB6" w:rsidRPr="00BB1339">
        <w:rPr>
          <w:rFonts w:ascii="Time New Roman" w:eastAsia="黑体" w:hAnsi="Time New Roman"/>
          <w:bCs/>
          <w:szCs w:val="21"/>
          <w:lang w:val="zh-CN"/>
        </w:rPr>
        <w:t>18</w:t>
      </w:r>
      <w:r w:rsidR="00870AB6" w:rsidRPr="00BB1339">
        <w:rPr>
          <w:rFonts w:ascii="Time New Roman" w:eastAsia="黑体" w:hAnsi="Time New Roman"/>
          <w:bCs/>
          <w:szCs w:val="21"/>
          <w:lang w:val="zh-CN"/>
        </w:rPr>
        <w:t>岁以下儿童受害者不受任何处罚，包括罚款，并根据《任择议定书》第</w:t>
      </w:r>
      <w:r w:rsidR="00870AB6" w:rsidRPr="00BB1339">
        <w:rPr>
          <w:rFonts w:ascii="Time New Roman" w:eastAsia="黑体" w:hAnsi="Time New Roman"/>
          <w:bCs/>
          <w:szCs w:val="21"/>
          <w:lang w:val="zh-CN"/>
        </w:rPr>
        <w:t>8</w:t>
      </w:r>
      <w:r w:rsidR="00870AB6" w:rsidRPr="00BB1339">
        <w:rPr>
          <w:rFonts w:ascii="Time New Roman" w:eastAsia="黑体" w:hAnsi="Time New Roman"/>
          <w:bCs/>
          <w:szCs w:val="21"/>
          <w:lang w:val="zh-CN"/>
        </w:rPr>
        <w:t>条第</w:t>
      </w:r>
      <w:r w:rsidR="00870AB6" w:rsidRPr="00BB1339">
        <w:rPr>
          <w:rFonts w:ascii="Time New Roman" w:eastAsia="黑体" w:hAnsi="Time New Roman"/>
          <w:bCs/>
          <w:szCs w:val="21"/>
          <w:lang w:val="zh-CN"/>
        </w:rPr>
        <w:t>1</w:t>
      </w:r>
      <w:r w:rsidR="00870AB6" w:rsidRPr="00BB1339">
        <w:rPr>
          <w:rFonts w:ascii="Time New Roman" w:eastAsia="黑体" w:hAnsi="Time New Roman"/>
          <w:bCs/>
          <w:szCs w:val="21"/>
          <w:lang w:val="zh-CN"/>
        </w:rPr>
        <w:t>款保护其权利；</w:t>
      </w:r>
    </w:p>
    <w:p w14:paraId="2403D419" w14:textId="51E3E642" w:rsidR="00870AB6" w:rsidRPr="00BB1339" w:rsidRDefault="005C6952"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(d)</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对执法人员、律师、检察官和司法</w:t>
      </w:r>
      <w:r w:rsidR="00870AB6" w:rsidRPr="00BB1339">
        <w:rPr>
          <w:rFonts w:ascii="Time New Roman" w:eastAsia="黑体" w:hAnsi="Time New Roman" w:hint="eastAsia"/>
          <w:bCs/>
          <w:szCs w:val="21"/>
          <w:lang w:val="zh-CN"/>
        </w:rPr>
        <w:t>机关</w:t>
      </w:r>
      <w:r w:rsidR="00870AB6" w:rsidRPr="00BB1339">
        <w:rPr>
          <w:rFonts w:ascii="Time New Roman" w:eastAsia="黑体" w:hAnsi="Time New Roman"/>
          <w:bCs/>
          <w:szCs w:val="21"/>
          <w:lang w:val="zh-CN"/>
        </w:rPr>
        <w:t>进行关于《任择议定书》的培训，特别是如何以体恤儿童的方式将《任择议定书》所列罪行的受害儿童视为受害者而不是犯罪者，避免其二次受害；</w:t>
      </w:r>
    </w:p>
    <w:p w14:paraId="41EC7EA6" w14:textId="2F0558DB" w:rsidR="00870AB6" w:rsidRPr="00BB1339" w:rsidRDefault="005C6952"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(e)</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确保迅速调查报告的《任择议定书》所</w:t>
      </w:r>
      <w:r w:rsidR="00870AB6" w:rsidRPr="00BB1339">
        <w:rPr>
          <w:rFonts w:ascii="Time New Roman" w:eastAsia="黑体" w:hAnsi="Time New Roman" w:hint="eastAsia"/>
          <w:bCs/>
          <w:szCs w:val="21"/>
          <w:lang w:val="zh-CN"/>
        </w:rPr>
        <w:t>列</w:t>
      </w:r>
      <w:r w:rsidR="00870AB6" w:rsidRPr="00BB1339">
        <w:rPr>
          <w:rFonts w:ascii="Time New Roman" w:eastAsia="黑体" w:hAnsi="Time New Roman"/>
          <w:bCs/>
          <w:szCs w:val="21"/>
          <w:lang w:val="zh-CN"/>
        </w:rPr>
        <w:t>违法行为，起诉</w:t>
      </w:r>
      <w:r w:rsidR="00870AB6" w:rsidRPr="00BB1339">
        <w:rPr>
          <w:rFonts w:ascii="Time New Roman" w:eastAsia="黑体" w:hAnsi="Time New Roman" w:hint="eastAsia"/>
          <w:bCs/>
          <w:szCs w:val="21"/>
          <w:lang w:val="zh-CN"/>
        </w:rPr>
        <w:t>施害</w:t>
      </w:r>
      <w:r w:rsidR="00870AB6" w:rsidRPr="00BB1339">
        <w:rPr>
          <w:rFonts w:ascii="Time New Roman" w:eastAsia="黑体" w:hAnsi="Time New Roman"/>
          <w:bCs/>
          <w:szCs w:val="21"/>
          <w:lang w:val="zh-CN"/>
        </w:rPr>
        <w:t>者，并根据罪行严重程度给予适当的处罚；</w:t>
      </w:r>
    </w:p>
    <w:p w14:paraId="28C38FA8" w14:textId="05C68542" w:rsidR="00870AB6" w:rsidRPr="00BB1339" w:rsidRDefault="005C6952"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(f)</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制定并加强针对儿童的提高认识方案，使儿童了解通过数字媒体及信息和通信技术使用自制内容的风险</w:t>
      </w:r>
      <w:r w:rsidRPr="00BB1339">
        <w:rPr>
          <w:rFonts w:ascii="Time New Roman" w:eastAsia="黑体" w:hAnsi="Time New Roman"/>
          <w:bCs/>
          <w:szCs w:val="21"/>
          <w:lang w:val="zh-CN"/>
        </w:rPr>
        <w:t>。</w:t>
      </w:r>
    </w:p>
    <w:bookmarkEnd w:id="0"/>
    <w:p w14:paraId="716AE257" w14:textId="77777777" w:rsidR="00870AB6" w:rsidRPr="00756164" w:rsidRDefault="00870AB6" w:rsidP="005C6952">
      <w:pPr>
        <w:pStyle w:val="H1GC"/>
      </w:pPr>
      <w:r w:rsidRPr="00756164">
        <w:tab/>
      </w:r>
      <w:r w:rsidRPr="00756164">
        <w:rPr>
          <w:lang w:val="zh-CN"/>
        </w:rPr>
        <w:t>E.</w:t>
      </w:r>
      <w:r w:rsidRPr="00756164">
        <w:rPr>
          <w:lang w:val="zh-CN"/>
        </w:rPr>
        <w:tab/>
      </w:r>
      <w:r w:rsidRPr="00756164">
        <w:rPr>
          <w:lang w:val="zh-CN"/>
        </w:rPr>
        <w:t>家庭环境和替代性照料</w:t>
      </w:r>
      <w:r w:rsidRPr="00756164">
        <w:rPr>
          <w:lang w:val="zh-CN"/>
        </w:rPr>
        <w:t>(</w:t>
      </w:r>
      <w:r w:rsidRPr="00756164">
        <w:rPr>
          <w:lang w:val="zh-CN"/>
        </w:rPr>
        <w:t>第</w:t>
      </w:r>
      <w:r w:rsidRPr="00756164">
        <w:rPr>
          <w:lang w:val="zh-CN"/>
        </w:rPr>
        <w:t>5</w:t>
      </w:r>
      <w:r w:rsidRPr="00756164">
        <w:rPr>
          <w:lang w:val="zh-CN"/>
        </w:rPr>
        <w:t>条、第</w:t>
      </w:r>
      <w:r w:rsidRPr="00756164">
        <w:rPr>
          <w:lang w:val="zh-CN"/>
        </w:rPr>
        <w:t>9</w:t>
      </w:r>
      <w:r w:rsidRPr="00756164">
        <w:rPr>
          <w:lang w:val="zh-CN"/>
        </w:rPr>
        <w:t>至第</w:t>
      </w:r>
      <w:r w:rsidRPr="00756164">
        <w:rPr>
          <w:lang w:val="zh-CN"/>
        </w:rPr>
        <w:t>11</w:t>
      </w:r>
      <w:r w:rsidRPr="00756164">
        <w:rPr>
          <w:lang w:val="zh-CN"/>
        </w:rPr>
        <w:t>条、第</w:t>
      </w:r>
      <w:r w:rsidRPr="00756164">
        <w:rPr>
          <w:lang w:val="zh-CN"/>
        </w:rPr>
        <w:t>18</w:t>
      </w:r>
      <w:r w:rsidRPr="00756164">
        <w:rPr>
          <w:lang w:val="zh-CN"/>
        </w:rPr>
        <w:t>条第</w:t>
      </w:r>
      <w:r w:rsidRPr="00756164">
        <w:rPr>
          <w:lang w:val="zh-CN"/>
        </w:rPr>
        <w:t>1</w:t>
      </w:r>
      <w:r w:rsidRPr="00756164">
        <w:rPr>
          <w:lang w:val="zh-CN"/>
        </w:rPr>
        <w:t>和第</w:t>
      </w:r>
      <w:r w:rsidRPr="00756164">
        <w:rPr>
          <w:lang w:val="zh-CN"/>
        </w:rPr>
        <w:t>2</w:t>
      </w:r>
      <w:r w:rsidRPr="00756164">
        <w:rPr>
          <w:lang w:val="zh-CN"/>
        </w:rPr>
        <w:t>款、第</w:t>
      </w:r>
      <w:r w:rsidRPr="00756164">
        <w:rPr>
          <w:lang w:val="zh-CN"/>
        </w:rPr>
        <w:t>20</w:t>
      </w:r>
      <w:r w:rsidRPr="00756164">
        <w:rPr>
          <w:lang w:val="zh-CN"/>
        </w:rPr>
        <w:t>条、第</w:t>
      </w:r>
      <w:r w:rsidRPr="00756164">
        <w:rPr>
          <w:lang w:val="zh-CN"/>
        </w:rPr>
        <w:t>21</w:t>
      </w:r>
      <w:r w:rsidRPr="00756164">
        <w:rPr>
          <w:lang w:val="zh-CN"/>
        </w:rPr>
        <w:t>条、第</w:t>
      </w:r>
      <w:r w:rsidRPr="00756164">
        <w:rPr>
          <w:lang w:val="zh-CN"/>
        </w:rPr>
        <w:t>25</w:t>
      </w:r>
      <w:r w:rsidRPr="00756164">
        <w:rPr>
          <w:lang w:val="zh-CN"/>
        </w:rPr>
        <w:t>条和第</w:t>
      </w:r>
      <w:r w:rsidRPr="00756164">
        <w:rPr>
          <w:lang w:val="zh-CN"/>
        </w:rPr>
        <w:t>27</w:t>
      </w:r>
      <w:r w:rsidRPr="00756164">
        <w:rPr>
          <w:lang w:val="zh-CN"/>
        </w:rPr>
        <w:t>条第</w:t>
      </w:r>
      <w:r w:rsidRPr="00756164">
        <w:rPr>
          <w:lang w:val="zh-CN"/>
        </w:rPr>
        <w:t>4</w:t>
      </w:r>
      <w:r w:rsidRPr="00756164">
        <w:rPr>
          <w:lang w:val="zh-CN"/>
        </w:rPr>
        <w:t>款</w:t>
      </w:r>
      <w:r w:rsidRPr="00756164">
        <w:rPr>
          <w:lang w:val="zh-CN"/>
        </w:rPr>
        <w:t>)</w:t>
      </w:r>
    </w:p>
    <w:p w14:paraId="2C7A1A4B" w14:textId="77777777" w:rsidR="00870AB6" w:rsidRPr="00756164" w:rsidRDefault="00870AB6" w:rsidP="005C6952">
      <w:pPr>
        <w:pStyle w:val="H23GC"/>
      </w:pPr>
      <w:r w:rsidRPr="00756164">
        <w:rPr>
          <w:lang w:val="zh-CN"/>
        </w:rPr>
        <w:tab/>
      </w:r>
      <w:r w:rsidRPr="00756164">
        <w:rPr>
          <w:lang w:val="zh-CN"/>
        </w:rPr>
        <w:tab/>
      </w:r>
      <w:r w:rsidRPr="00756164">
        <w:rPr>
          <w:lang w:val="zh-CN"/>
        </w:rPr>
        <w:t>被剥夺家庭环境的儿童</w:t>
      </w:r>
    </w:p>
    <w:p w14:paraId="634F7E4B" w14:textId="77777777" w:rsidR="00870AB6" w:rsidRPr="00BB1339" w:rsidRDefault="00870AB6" w:rsidP="00870AB6">
      <w:pPr>
        <w:pStyle w:val="SingleTxtGC"/>
        <w:rPr>
          <w:rFonts w:ascii="Time New Roman" w:eastAsia="黑体" w:hAnsi="Time New Roman" w:hint="eastAsia"/>
          <w:bCs/>
          <w:szCs w:val="21"/>
        </w:rPr>
      </w:pPr>
      <w:r w:rsidRPr="00756164">
        <w:rPr>
          <w:rFonts w:ascii="Time New Roman" w:hAnsi="Time New Roman"/>
          <w:szCs w:val="21"/>
          <w:lang w:val="zh-CN"/>
        </w:rPr>
        <w:t>34.</w:t>
      </w:r>
      <w:r w:rsidRPr="00756164">
        <w:rPr>
          <w:rFonts w:ascii="Time New Roman" w:hAnsi="Time New Roman"/>
          <w:szCs w:val="21"/>
          <w:lang w:val="zh-CN"/>
        </w:rPr>
        <w:tab/>
      </w:r>
      <w:r w:rsidRPr="00BB1339">
        <w:rPr>
          <w:rFonts w:ascii="Time New Roman" w:eastAsia="黑体" w:hAnsi="Time New Roman"/>
          <w:bCs/>
          <w:szCs w:val="21"/>
          <w:lang w:val="zh-CN"/>
        </w:rPr>
        <w:t>委员会提请缔约国注意《关于替代性儿童照料的导则》，建议缔约国：</w:t>
      </w:r>
    </w:p>
    <w:p w14:paraId="7BACF549" w14:textId="05937256" w:rsidR="00870AB6" w:rsidRPr="00BB1339" w:rsidRDefault="002E18A1"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(a)</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确保有效执行经修正的《保护儿童权利基本原则法》和《</w:t>
      </w:r>
      <w:r w:rsidR="00870AB6" w:rsidRPr="00BB1339">
        <w:rPr>
          <w:rFonts w:ascii="Time New Roman" w:eastAsia="黑体" w:hAnsi="Time New Roman"/>
          <w:bCs/>
          <w:szCs w:val="21"/>
          <w:lang w:val="zh-CN"/>
        </w:rPr>
        <w:t>2023-2030</w:t>
      </w:r>
      <w:r w:rsidR="00870AB6" w:rsidRPr="00BB1339">
        <w:rPr>
          <w:rFonts w:ascii="Time New Roman" w:eastAsia="黑体" w:hAnsi="Time New Roman"/>
          <w:bCs/>
          <w:szCs w:val="21"/>
          <w:lang w:val="zh-CN"/>
        </w:rPr>
        <w:t>年落实儿童保障国家行动计划》，确保将儿童与家庭分离作为最后手段；</w:t>
      </w:r>
    </w:p>
    <w:p w14:paraId="354ADCE5" w14:textId="04960BF6" w:rsidR="00870AB6" w:rsidRPr="00BB1339" w:rsidRDefault="002E18A1"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(b)</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确保根据儿童的最大利益，制定充分的保障和明确的标准，以</w:t>
      </w:r>
      <w:r w:rsidR="00870AB6" w:rsidRPr="00BB1339">
        <w:rPr>
          <w:rFonts w:ascii="Time New Roman" w:eastAsia="黑体" w:hAnsi="Time New Roman" w:hint="eastAsia"/>
          <w:bCs/>
          <w:szCs w:val="21"/>
          <w:lang w:val="zh-CN"/>
        </w:rPr>
        <w:t>确定是</w:t>
      </w:r>
      <w:r w:rsidR="00870AB6" w:rsidRPr="00BB1339">
        <w:rPr>
          <w:rFonts w:ascii="Time New Roman" w:eastAsia="黑体" w:hAnsi="Time New Roman"/>
          <w:bCs/>
          <w:szCs w:val="21"/>
          <w:lang w:val="zh-CN"/>
        </w:rPr>
        <w:t>否应将儿童安置在替代性照料</w:t>
      </w:r>
      <w:r w:rsidR="00870AB6" w:rsidRPr="00BB1339">
        <w:rPr>
          <w:rFonts w:ascii="Time New Roman" w:eastAsia="黑体" w:hAnsi="Time New Roman" w:hint="eastAsia"/>
          <w:bCs/>
          <w:szCs w:val="21"/>
          <w:lang w:val="zh-CN"/>
        </w:rPr>
        <w:t>环境</w:t>
      </w:r>
      <w:r w:rsidR="00870AB6" w:rsidRPr="00BB1339">
        <w:rPr>
          <w:rFonts w:ascii="Time New Roman" w:eastAsia="黑体" w:hAnsi="Time New Roman"/>
          <w:bCs/>
          <w:szCs w:val="21"/>
          <w:lang w:val="zh-CN"/>
        </w:rPr>
        <w:t>中；</w:t>
      </w:r>
    </w:p>
    <w:p w14:paraId="1408FBE9" w14:textId="0B55911F" w:rsidR="00870AB6" w:rsidRPr="00BB1339" w:rsidRDefault="002E18A1"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(c)</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确保为无法与家人一起生活的儿童提供充足的基于家庭和社区的替代性照料选择，包括在全国各地加快发展专业寄养模式；</w:t>
      </w:r>
    </w:p>
    <w:p w14:paraId="37B4CE65" w14:textId="6CAD00F1" w:rsidR="00870AB6" w:rsidRPr="00BB1339" w:rsidRDefault="002E18A1"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(d)</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为所有替代性照料环境制定质量标准，确保以定期系统的方式对替代性照料环境进行独立监测，包括评估儿童状况和对儿童受虐待情形提供补救；</w:t>
      </w:r>
    </w:p>
    <w:p w14:paraId="2E5ECDBD" w14:textId="4409FD9C" w:rsidR="00870AB6" w:rsidRPr="00BB1339" w:rsidRDefault="002E18A1"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(e)</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加强工作中涉及家庭和儿童的专业人员的能力，特别是家庭法官、执法人员、社会工作者和服务提供者的能力，</w:t>
      </w:r>
      <w:r w:rsidR="00870AB6" w:rsidRPr="00BB1339">
        <w:rPr>
          <w:rFonts w:ascii="Time New Roman" w:eastAsia="黑体" w:hAnsi="Time New Roman" w:hint="eastAsia"/>
          <w:bCs/>
          <w:szCs w:val="21"/>
          <w:lang w:val="zh-CN"/>
        </w:rPr>
        <w:t>以</w:t>
      </w:r>
      <w:r w:rsidR="00870AB6" w:rsidRPr="00BB1339">
        <w:rPr>
          <w:rFonts w:ascii="Time New Roman" w:eastAsia="黑体" w:hAnsi="Time New Roman"/>
          <w:bCs/>
          <w:szCs w:val="21"/>
          <w:lang w:val="zh-CN"/>
        </w:rPr>
        <w:t>确保实施基于家庭的替代性照料对策，并提高</w:t>
      </w:r>
      <w:r w:rsidR="00870AB6" w:rsidRPr="00BB1339">
        <w:rPr>
          <w:rFonts w:ascii="Time New Roman" w:eastAsia="黑体" w:hAnsi="Time New Roman" w:hint="eastAsia"/>
          <w:bCs/>
          <w:szCs w:val="21"/>
          <w:lang w:val="zh-CN"/>
        </w:rPr>
        <w:t>这些专业人员</w:t>
      </w:r>
      <w:r w:rsidR="00870AB6" w:rsidRPr="00BB1339">
        <w:rPr>
          <w:rFonts w:ascii="Time New Roman" w:eastAsia="黑体" w:hAnsi="Time New Roman"/>
          <w:bCs/>
          <w:szCs w:val="21"/>
          <w:lang w:val="zh-CN"/>
        </w:rPr>
        <w:t>对被剥夺家庭环境儿童的权利和需要的认识；</w:t>
      </w:r>
    </w:p>
    <w:p w14:paraId="0607855C" w14:textId="4E531E6A" w:rsidR="00870AB6" w:rsidRPr="00BB1339" w:rsidRDefault="002E18A1"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(f)</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确保有效监测和监督旨在恢复和维持家庭联系的措施，并在可能的情况下为儿童与家人团聚提供便利，促进他们有效地融入社会。</w:t>
      </w:r>
    </w:p>
    <w:p w14:paraId="6993C8A7" w14:textId="77777777" w:rsidR="00870AB6" w:rsidRPr="00756164" w:rsidRDefault="00870AB6" w:rsidP="002E18A1">
      <w:pPr>
        <w:pStyle w:val="H1GC"/>
      </w:pPr>
      <w:r w:rsidRPr="00756164">
        <w:tab/>
      </w:r>
      <w:r w:rsidRPr="00756164">
        <w:rPr>
          <w:lang w:val="zh-CN"/>
        </w:rPr>
        <w:t>F.</w:t>
      </w:r>
      <w:r w:rsidRPr="00756164">
        <w:rPr>
          <w:lang w:val="zh-CN"/>
        </w:rPr>
        <w:tab/>
      </w:r>
      <w:r w:rsidRPr="00756164">
        <w:rPr>
          <w:lang w:val="zh-CN"/>
        </w:rPr>
        <w:t>残疾儿童</w:t>
      </w:r>
      <w:r w:rsidRPr="00756164">
        <w:rPr>
          <w:lang w:val="zh-CN"/>
        </w:rPr>
        <w:t>(</w:t>
      </w:r>
      <w:r w:rsidRPr="00756164">
        <w:rPr>
          <w:lang w:val="zh-CN"/>
        </w:rPr>
        <w:t>第</w:t>
      </w:r>
      <w:r w:rsidRPr="00756164">
        <w:rPr>
          <w:lang w:val="zh-CN"/>
        </w:rPr>
        <w:t>23</w:t>
      </w:r>
      <w:r w:rsidRPr="00756164">
        <w:rPr>
          <w:lang w:val="zh-CN"/>
        </w:rPr>
        <w:t>条</w:t>
      </w:r>
      <w:r w:rsidRPr="00756164">
        <w:rPr>
          <w:lang w:val="zh-CN"/>
        </w:rPr>
        <w:t>)</w:t>
      </w:r>
    </w:p>
    <w:p w14:paraId="65858B47" w14:textId="77777777" w:rsidR="00870AB6" w:rsidRPr="00BB1339" w:rsidRDefault="00870AB6" w:rsidP="00870AB6">
      <w:pPr>
        <w:pStyle w:val="SingleTxtGC"/>
        <w:rPr>
          <w:rFonts w:ascii="Time New Roman" w:eastAsia="黑体" w:hAnsi="Time New Roman" w:hint="eastAsia"/>
          <w:bCs/>
          <w:szCs w:val="21"/>
        </w:rPr>
      </w:pPr>
      <w:r w:rsidRPr="00756164">
        <w:rPr>
          <w:rFonts w:ascii="Time New Roman" w:hAnsi="Time New Roman"/>
          <w:szCs w:val="21"/>
          <w:lang w:val="zh-CN"/>
        </w:rPr>
        <w:t>35.</w:t>
      </w:r>
      <w:r w:rsidRPr="00756164">
        <w:rPr>
          <w:rFonts w:ascii="Time New Roman" w:hAnsi="Time New Roman"/>
          <w:szCs w:val="21"/>
          <w:lang w:val="zh-CN"/>
        </w:rPr>
        <w:tab/>
      </w:r>
      <w:r w:rsidRPr="00BB1339">
        <w:rPr>
          <w:rFonts w:ascii="Time New Roman" w:eastAsia="黑体" w:hAnsi="Time New Roman"/>
          <w:bCs/>
          <w:szCs w:val="21"/>
          <w:lang w:val="zh-CN"/>
        </w:rPr>
        <w:t>委员会回顾关于残疾儿童权利问题的第</w:t>
      </w:r>
      <w:r w:rsidRPr="00BB1339">
        <w:rPr>
          <w:rFonts w:ascii="Time New Roman" w:eastAsia="黑体" w:hAnsi="Time New Roman"/>
          <w:bCs/>
          <w:szCs w:val="21"/>
          <w:lang w:val="zh-CN"/>
        </w:rPr>
        <w:t>9</w:t>
      </w:r>
      <w:r w:rsidRPr="00BB1339">
        <w:rPr>
          <w:rFonts w:ascii="Time New Roman" w:eastAsia="黑体" w:hAnsi="Time New Roman"/>
          <w:bCs/>
          <w:szCs w:val="21"/>
          <w:lang w:val="zh-CN"/>
        </w:rPr>
        <w:t>号一般性意见</w:t>
      </w:r>
      <w:r w:rsidRPr="00BB1339">
        <w:rPr>
          <w:rFonts w:ascii="Time New Roman" w:eastAsia="黑体" w:hAnsi="Time New Roman"/>
          <w:bCs/>
          <w:szCs w:val="21"/>
          <w:lang w:val="zh-CN"/>
        </w:rPr>
        <w:t>(2006</w:t>
      </w:r>
      <w:r w:rsidRPr="00BB1339">
        <w:rPr>
          <w:rFonts w:ascii="Time New Roman" w:eastAsia="黑体" w:hAnsi="Time New Roman"/>
          <w:bCs/>
          <w:szCs w:val="21"/>
          <w:lang w:val="zh-CN"/>
        </w:rPr>
        <w:t>年</w:t>
      </w:r>
      <w:r w:rsidRPr="00BB1339">
        <w:rPr>
          <w:rFonts w:ascii="Time New Roman" w:eastAsia="黑体" w:hAnsi="Time New Roman"/>
          <w:bCs/>
          <w:szCs w:val="21"/>
          <w:lang w:val="zh-CN"/>
        </w:rPr>
        <w:t>)</w:t>
      </w:r>
      <w:r w:rsidRPr="00BB1339">
        <w:rPr>
          <w:rFonts w:ascii="Time New Roman" w:eastAsia="黑体" w:hAnsi="Time New Roman"/>
          <w:bCs/>
          <w:szCs w:val="21"/>
          <w:lang w:val="zh-CN"/>
        </w:rPr>
        <w:t>，建议缔约国采取基于人权的残疾方针：</w:t>
      </w:r>
    </w:p>
    <w:p w14:paraId="4F3D101D" w14:textId="13289790" w:rsidR="00870AB6" w:rsidRPr="00BB1339" w:rsidRDefault="00573B0D"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(a)</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使国内法律、政策和做法符合残疾的人权模式；</w:t>
      </w:r>
    </w:p>
    <w:p w14:paraId="74A002E5" w14:textId="174B2351" w:rsidR="00870AB6" w:rsidRPr="00BB1339" w:rsidRDefault="00573B0D"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(b)</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加强残疾儿童数据的收集工作，建立高效统一的系统，以及早发现和评估残疾情况；</w:t>
      </w:r>
    </w:p>
    <w:p w14:paraId="399C0DA4" w14:textId="38969026" w:rsidR="00870AB6" w:rsidRPr="00BB1339" w:rsidRDefault="00573B0D"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(c)</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立即采取措施，确保残疾儿童能够获得包容性的医疗</w:t>
      </w:r>
      <w:r w:rsidR="00870AB6" w:rsidRPr="00BB1339">
        <w:rPr>
          <w:rFonts w:ascii="Time New Roman" w:eastAsia="黑体" w:hAnsi="Time New Roman" w:hint="eastAsia"/>
          <w:bCs/>
          <w:szCs w:val="21"/>
          <w:lang w:val="zh-CN"/>
        </w:rPr>
        <w:t>护理</w:t>
      </w:r>
      <w:r w:rsidR="00870AB6" w:rsidRPr="00BB1339">
        <w:rPr>
          <w:rFonts w:ascii="Time New Roman" w:eastAsia="黑体" w:hAnsi="Time New Roman"/>
          <w:bCs/>
          <w:szCs w:val="21"/>
          <w:lang w:val="zh-CN"/>
        </w:rPr>
        <w:t>、社会保护和支助服务；</w:t>
      </w:r>
    </w:p>
    <w:p w14:paraId="32C42F8F" w14:textId="0324E4B7" w:rsidR="00870AB6" w:rsidRPr="00BB1339" w:rsidRDefault="00573B0D"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(d)</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加强针对政府官员、公众和家庭的提高认识活动，消除对残疾儿童的污名化；</w:t>
      </w:r>
    </w:p>
    <w:p w14:paraId="2B6158C4" w14:textId="3966EAF7" w:rsidR="00870AB6" w:rsidRPr="00BB1339" w:rsidRDefault="00573B0D"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(e)</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确保迅速采取有效措施，调查所有关于</w:t>
      </w:r>
      <w:r w:rsidR="00870AB6" w:rsidRPr="00BB1339">
        <w:rPr>
          <w:rFonts w:ascii="Time New Roman" w:eastAsia="黑体" w:hAnsi="Time New Roman" w:hint="eastAsia"/>
          <w:bCs/>
          <w:szCs w:val="21"/>
          <w:lang w:val="zh-CN"/>
        </w:rPr>
        <w:t>侵害和</w:t>
      </w:r>
      <w:r w:rsidR="00870AB6" w:rsidRPr="00BB1339">
        <w:rPr>
          <w:rFonts w:ascii="Time New Roman" w:eastAsia="黑体" w:hAnsi="Time New Roman"/>
          <w:bCs/>
          <w:szCs w:val="21"/>
          <w:lang w:val="zh-CN"/>
        </w:rPr>
        <w:t>虐待智力和社会心理残疾儿童的指称，起诉和惩罚施害者，并为受害者的</w:t>
      </w:r>
      <w:r w:rsidR="00870AB6" w:rsidRPr="00BB1339">
        <w:rPr>
          <w:rFonts w:ascii="Time New Roman" w:eastAsia="黑体" w:hAnsi="Time New Roman" w:hint="eastAsia"/>
          <w:bCs/>
          <w:szCs w:val="21"/>
          <w:lang w:val="zh-CN"/>
        </w:rPr>
        <w:t>恢复</w:t>
      </w:r>
      <w:r w:rsidR="00870AB6" w:rsidRPr="00BB1339">
        <w:rPr>
          <w:rFonts w:ascii="Time New Roman" w:eastAsia="黑体" w:hAnsi="Time New Roman"/>
          <w:bCs/>
          <w:szCs w:val="21"/>
          <w:lang w:val="zh-CN"/>
        </w:rPr>
        <w:t>和</w:t>
      </w:r>
      <w:r w:rsidR="00870AB6" w:rsidRPr="00BB1339">
        <w:rPr>
          <w:rFonts w:ascii="Time New Roman" w:eastAsia="黑体" w:hAnsi="Time New Roman" w:hint="eastAsia"/>
          <w:bCs/>
          <w:szCs w:val="21"/>
          <w:lang w:val="zh-CN"/>
        </w:rPr>
        <w:t>康复</w:t>
      </w:r>
      <w:r w:rsidR="00870AB6" w:rsidRPr="00BB1339">
        <w:rPr>
          <w:rFonts w:ascii="Time New Roman" w:eastAsia="黑体" w:hAnsi="Time New Roman"/>
          <w:bCs/>
          <w:szCs w:val="21"/>
          <w:lang w:val="zh-CN"/>
        </w:rPr>
        <w:t>提供援助。</w:t>
      </w:r>
    </w:p>
    <w:p w14:paraId="50972C8C" w14:textId="77777777" w:rsidR="00870AB6" w:rsidRPr="00756164" w:rsidRDefault="00870AB6" w:rsidP="00573B0D">
      <w:pPr>
        <w:pStyle w:val="H1GC"/>
      </w:pPr>
      <w:r w:rsidRPr="00756164">
        <w:tab/>
      </w:r>
      <w:r w:rsidRPr="00756164">
        <w:rPr>
          <w:lang w:val="zh-CN"/>
        </w:rPr>
        <w:t>G.</w:t>
      </w:r>
      <w:r w:rsidRPr="00756164">
        <w:rPr>
          <w:lang w:val="zh-CN"/>
        </w:rPr>
        <w:tab/>
      </w:r>
      <w:r w:rsidRPr="00756164">
        <w:rPr>
          <w:lang w:val="zh-CN"/>
        </w:rPr>
        <w:t>健康</w:t>
      </w:r>
      <w:r w:rsidRPr="00756164">
        <w:rPr>
          <w:lang w:val="zh-CN"/>
        </w:rPr>
        <w:t>(</w:t>
      </w:r>
      <w:r w:rsidRPr="00756164">
        <w:rPr>
          <w:lang w:val="zh-CN"/>
        </w:rPr>
        <w:t>第</w:t>
      </w:r>
      <w:r w:rsidRPr="00756164">
        <w:rPr>
          <w:lang w:val="zh-CN"/>
        </w:rPr>
        <w:t>6</w:t>
      </w:r>
      <w:r w:rsidRPr="00756164">
        <w:rPr>
          <w:lang w:val="zh-CN"/>
        </w:rPr>
        <w:t>条、第</w:t>
      </w:r>
      <w:r w:rsidRPr="00756164">
        <w:rPr>
          <w:lang w:val="zh-CN"/>
        </w:rPr>
        <w:t>24</w:t>
      </w:r>
      <w:r w:rsidRPr="00756164">
        <w:rPr>
          <w:lang w:val="zh-CN"/>
        </w:rPr>
        <w:t>条和第</w:t>
      </w:r>
      <w:r w:rsidRPr="00756164">
        <w:rPr>
          <w:lang w:val="zh-CN"/>
        </w:rPr>
        <w:t>33</w:t>
      </w:r>
      <w:r w:rsidRPr="00756164">
        <w:rPr>
          <w:lang w:val="zh-CN"/>
        </w:rPr>
        <w:t>条</w:t>
      </w:r>
      <w:r w:rsidRPr="00756164">
        <w:rPr>
          <w:lang w:val="zh-CN"/>
        </w:rPr>
        <w:t>)</w:t>
      </w:r>
    </w:p>
    <w:p w14:paraId="5294CC6D" w14:textId="77777777" w:rsidR="00870AB6" w:rsidRPr="00756164" w:rsidRDefault="00870AB6" w:rsidP="00573B0D">
      <w:pPr>
        <w:pStyle w:val="H23GC"/>
      </w:pPr>
      <w:r w:rsidRPr="00756164">
        <w:rPr>
          <w:lang w:val="zh-CN"/>
        </w:rPr>
        <w:tab/>
      </w:r>
      <w:r w:rsidRPr="00756164">
        <w:rPr>
          <w:lang w:val="zh-CN"/>
        </w:rPr>
        <w:tab/>
      </w:r>
      <w:r w:rsidRPr="00756164">
        <w:rPr>
          <w:lang w:val="zh-CN"/>
        </w:rPr>
        <w:t>健康和保健服务</w:t>
      </w:r>
    </w:p>
    <w:p w14:paraId="31735C12" w14:textId="77777777" w:rsidR="00870AB6" w:rsidRPr="00BB1339" w:rsidRDefault="00870AB6" w:rsidP="00870AB6">
      <w:pPr>
        <w:pStyle w:val="SingleTxtGC"/>
        <w:rPr>
          <w:rFonts w:ascii="Time New Roman" w:eastAsia="黑体" w:hAnsi="Time New Roman" w:hint="eastAsia"/>
          <w:bCs/>
          <w:szCs w:val="21"/>
        </w:rPr>
      </w:pPr>
      <w:r w:rsidRPr="00756164">
        <w:rPr>
          <w:rFonts w:ascii="Time New Roman" w:hAnsi="Time New Roman"/>
          <w:szCs w:val="21"/>
          <w:lang w:val="zh-CN"/>
        </w:rPr>
        <w:t>36.</w:t>
      </w:r>
      <w:r w:rsidRPr="00756164">
        <w:rPr>
          <w:rFonts w:ascii="Time New Roman" w:hAnsi="Time New Roman"/>
          <w:szCs w:val="21"/>
          <w:lang w:val="zh-CN"/>
        </w:rPr>
        <w:tab/>
      </w:r>
      <w:r w:rsidRPr="00BB1339">
        <w:rPr>
          <w:rFonts w:ascii="Time New Roman" w:eastAsia="黑体" w:hAnsi="Time New Roman"/>
          <w:bCs/>
          <w:szCs w:val="21"/>
          <w:lang w:val="zh-CN"/>
        </w:rPr>
        <w:t>委员会回顾关于儿童享有可达到的最高标准健康的权利问题的第</w:t>
      </w:r>
      <w:r w:rsidRPr="00BB1339">
        <w:rPr>
          <w:rFonts w:ascii="Time New Roman" w:eastAsia="黑体" w:hAnsi="Time New Roman"/>
          <w:bCs/>
          <w:szCs w:val="21"/>
          <w:lang w:val="zh-CN"/>
        </w:rPr>
        <w:t>15</w:t>
      </w:r>
      <w:r w:rsidRPr="00BB1339">
        <w:rPr>
          <w:rFonts w:ascii="Time New Roman" w:eastAsia="黑体" w:hAnsi="Time New Roman"/>
          <w:bCs/>
          <w:szCs w:val="21"/>
          <w:lang w:val="zh-CN"/>
        </w:rPr>
        <w:t>号一般性意见</w:t>
      </w:r>
      <w:r w:rsidRPr="00BB1339">
        <w:rPr>
          <w:rFonts w:ascii="Time New Roman" w:eastAsia="黑体" w:hAnsi="Time New Roman"/>
          <w:bCs/>
          <w:szCs w:val="21"/>
          <w:lang w:val="zh-CN"/>
        </w:rPr>
        <w:t>(2013</w:t>
      </w:r>
      <w:r w:rsidRPr="00BB1339">
        <w:rPr>
          <w:rFonts w:ascii="Time New Roman" w:eastAsia="黑体" w:hAnsi="Time New Roman"/>
          <w:bCs/>
          <w:szCs w:val="21"/>
          <w:lang w:val="zh-CN"/>
        </w:rPr>
        <w:t>年</w:t>
      </w:r>
      <w:r w:rsidRPr="00BB1339">
        <w:rPr>
          <w:rFonts w:ascii="Time New Roman" w:eastAsia="黑体" w:hAnsi="Time New Roman"/>
          <w:bCs/>
          <w:szCs w:val="21"/>
          <w:lang w:val="zh-CN"/>
        </w:rPr>
        <w:t>)</w:t>
      </w:r>
      <w:r w:rsidRPr="00BB1339">
        <w:rPr>
          <w:rFonts w:ascii="Time New Roman" w:eastAsia="黑体" w:hAnsi="Time New Roman"/>
          <w:bCs/>
          <w:szCs w:val="21"/>
          <w:lang w:val="zh-CN"/>
        </w:rPr>
        <w:t>，建议缔约国：</w:t>
      </w:r>
    </w:p>
    <w:p w14:paraId="319FFCA6" w14:textId="3C50DF33" w:rsidR="00870AB6" w:rsidRPr="00BB1339" w:rsidRDefault="00573B0D"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(a)</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评估</w:t>
      </w:r>
      <w:r w:rsidR="00870AB6" w:rsidRPr="00BB1339">
        <w:rPr>
          <w:rFonts w:ascii="Time New Roman" w:eastAsia="黑体" w:hAnsi="Time New Roman"/>
          <w:bCs/>
          <w:szCs w:val="21"/>
          <w:lang w:val="zh-CN"/>
        </w:rPr>
        <w:t>2014-2025</w:t>
      </w:r>
      <w:r w:rsidR="00870AB6" w:rsidRPr="00BB1339">
        <w:rPr>
          <w:rFonts w:ascii="Time New Roman" w:eastAsia="黑体" w:hAnsi="Time New Roman"/>
          <w:bCs/>
          <w:szCs w:val="21"/>
          <w:lang w:val="zh-CN"/>
        </w:rPr>
        <w:t>年卫生战略的</w:t>
      </w:r>
      <w:r w:rsidR="00870AB6" w:rsidRPr="00BB1339">
        <w:rPr>
          <w:rFonts w:ascii="Time New Roman" w:eastAsia="黑体" w:hAnsi="Time New Roman" w:hint="eastAsia"/>
          <w:bCs/>
          <w:szCs w:val="21"/>
          <w:lang w:val="zh-CN"/>
        </w:rPr>
        <w:t>效果</w:t>
      </w:r>
      <w:r w:rsidR="00870AB6" w:rsidRPr="00BB1339">
        <w:rPr>
          <w:rFonts w:ascii="Time New Roman" w:eastAsia="黑体" w:hAnsi="Time New Roman"/>
          <w:bCs/>
          <w:szCs w:val="21"/>
          <w:lang w:val="zh-CN"/>
        </w:rPr>
        <w:t>，并确保为孕产妇和儿童保健方案分配充足的人力、技术和财政资源；</w:t>
      </w:r>
    </w:p>
    <w:p w14:paraId="61AC4B89" w14:textId="058F6D5D" w:rsidR="00870AB6" w:rsidRPr="00BB1339" w:rsidRDefault="00573B0D"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(b)</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确保有效执行《护理和助产法》，以确保选择在家分娩的妇女得到充分的孕产妇护理，包括获得紧急产科护理和产后护理；</w:t>
      </w:r>
    </w:p>
    <w:p w14:paraId="29DAC1CE" w14:textId="6A634759" w:rsidR="00870AB6" w:rsidRPr="00BB1339" w:rsidRDefault="00573B0D"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(c)</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加强努力，增加儿科专科医生的</w:t>
      </w:r>
      <w:r w:rsidR="00870AB6" w:rsidRPr="00BB1339">
        <w:rPr>
          <w:rFonts w:ascii="Time New Roman" w:eastAsia="黑体" w:hAnsi="Time New Roman" w:hint="eastAsia"/>
          <w:bCs/>
          <w:szCs w:val="21"/>
          <w:lang w:val="zh-CN"/>
        </w:rPr>
        <w:t>数量</w:t>
      </w:r>
      <w:r w:rsidR="00870AB6" w:rsidRPr="00BB1339">
        <w:rPr>
          <w:rFonts w:ascii="Time New Roman" w:eastAsia="黑体" w:hAnsi="Time New Roman"/>
          <w:bCs/>
          <w:szCs w:val="21"/>
          <w:lang w:val="zh-CN"/>
        </w:rPr>
        <w:t>，并取消需由家庭医生转诊的要求，确保儿童能够直接获得儿科医生的服务，特别是在儿童的初级保健方面；</w:t>
      </w:r>
    </w:p>
    <w:p w14:paraId="4849B90D" w14:textId="7DB514DE" w:rsidR="00870AB6" w:rsidRPr="00BB1339" w:rsidRDefault="00573B0D"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(d)</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采取措施，提高儿童、父母和法律代表对儿童健康权的认识，包括酌情独立参与决定的权利，同时保障儿童的隐私权；</w:t>
      </w:r>
    </w:p>
    <w:p w14:paraId="4F4D10EC" w14:textId="26EE8C4D" w:rsidR="00870AB6" w:rsidRPr="00BB1339" w:rsidRDefault="00573B0D"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(e)</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制定政策和机制，保护儿童免于过度使用屏幕、免</w:t>
      </w:r>
      <w:r w:rsidR="00870AB6" w:rsidRPr="00BB1339">
        <w:rPr>
          <w:rFonts w:ascii="Time New Roman" w:eastAsia="黑体" w:hAnsi="Time New Roman" w:hint="eastAsia"/>
          <w:bCs/>
          <w:szCs w:val="21"/>
          <w:lang w:val="zh-CN"/>
        </w:rPr>
        <w:t>遭</w:t>
      </w:r>
      <w:r w:rsidR="00870AB6" w:rsidRPr="00BB1339">
        <w:rPr>
          <w:rFonts w:ascii="Time New Roman" w:eastAsia="黑体" w:hAnsi="Time New Roman"/>
          <w:bCs/>
          <w:szCs w:val="21"/>
          <w:lang w:val="zh-CN"/>
        </w:rPr>
        <w:t>网络欺凌，包括推广公共信息和传播卫生部制定的指导方针，以帮助父母应对这些问题。</w:t>
      </w:r>
    </w:p>
    <w:p w14:paraId="5A8F0879" w14:textId="77777777" w:rsidR="00870AB6" w:rsidRPr="00756164" w:rsidRDefault="00870AB6" w:rsidP="00573B0D">
      <w:pPr>
        <w:pStyle w:val="H23GC"/>
      </w:pPr>
      <w:r w:rsidRPr="00756164">
        <w:rPr>
          <w:lang w:val="zh-CN"/>
        </w:rPr>
        <w:tab/>
      </w:r>
      <w:r w:rsidRPr="00756164">
        <w:rPr>
          <w:lang w:val="zh-CN"/>
        </w:rPr>
        <w:tab/>
      </w:r>
      <w:r w:rsidRPr="00756164">
        <w:rPr>
          <w:lang w:val="zh-CN"/>
        </w:rPr>
        <w:t>精神卫生</w:t>
      </w:r>
    </w:p>
    <w:p w14:paraId="3C44E286" w14:textId="0E94C1DB" w:rsidR="00870AB6" w:rsidRPr="00BB1339" w:rsidRDefault="00870AB6" w:rsidP="00870AB6">
      <w:pPr>
        <w:pStyle w:val="SingleTxtGC"/>
        <w:rPr>
          <w:rFonts w:ascii="Time New Roman" w:eastAsia="黑体" w:hAnsi="Time New Roman" w:hint="eastAsia"/>
          <w:bCs/>
          <w:szCs w:val="21"/>
        </w:rPr>
      </w:pPr>
      <w:r w:rsidRPr="00756164">
        <w:rPr>
          <w:rFonts w:ascii="Time New Roman" w:hAnsi="Time New Roman"/>
          <w:szCs w:val="21"/>
          <w:lang w:val="zh-CN"/>
        </w:rPr>
        <w:t>37.</w:t>
      </w:r>
      <w:r w:rsidRPr="00756164">
        <w:rPr>
          <w:rFonts w:ascii="Time New Roman" w:hAnsi="Time New Roman"/>
          <w:szCs w:val="21"/>
          <w:lang w:val="zh-CN"/>
        </w:rPr>
        <w:tab/>
      </w:r>
      <w:r w:rsidRPr="00BB1339">
        <w:rPr>
          <w:rFonts w:ascii="Time New Roman" w:eastAsia="黑体" w:hAnsi="Time New Roman"/>
          <w:bCs/>
          <w:szCs w:val="21"/>
          <w:lang w:val="zh-CN"/>
        </w:rPr>
        <w:t>委员会注意到可持续发展目标的具体目标</w:t>
      </w:r>
      <w:r w:rsidRPr="00BB1339">
        <w:rPr>
          <w:rFonts w:ascii="Time New Roman" w:eastAsia="黑体" w:hAnsi="Time New Roman"/>
          <w:bCs/>
          <w:szCs w:val="21"/>
          <w:lang w:val="zh-CN"/>
        </w:rPr>
        <w:t>3.4</w:t>
      </w:r>
      <w:r w:rsidR="00573B0D" w:rsidRPr="00BB1339">
        <w:rPr>
          <w:rFonts w:ascii="Time New Roman" w:eastAsia="黑体" w:hAnsi="Time New Roman"/>
          <w:bCs/>
          <w:szCs w:val="21"/>
          <w:lang w:val="zh-CN"/>
        </w:rPr>
        <w:t>，</w:t>
      </w:r>
      <w:r w:rsidRPr="00BB1339">
        <w:rPr>
          <w:rFonts w:ascii="Time New Roman" w:eastAsia="黑体" w:hAnsi="Time New Roman"/>
          <w:bCs/>
          <w:szCs w:val="21"/>
          <w:lang w:val="zh-CN"/>
        </w:rPr>
        <w:t>建议缔约国：</w:t>
      </w:r>
    </w:p>
    <w:p w14:paraId="39B2FCFB" w14:textId="0026927B" w:rsidR="00870AB6" w:rsidRPr="00BB1339" w:rsidRDefault="00914CDD"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(a)</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通过关于精神卫生</w:t>
      </w:r>
      <w:r w:rsidR="00870AB6" w:rsidRPr="00BB1339">
        <w:rPr>
          <w:rFonts w:ascii="Time New Roman" w:eastAsia="黑体" w:hAnsi="Time New Roman" w:hint="eastAsia"/>
          <w:bCs/>
          <w:szCs w:val="21"/>
          <w:lang w:val="zh-CN"/>
        </w:rPr>
        <w:t>(</w:t>
      </w:r>
      <w:r w:rsidR="00870AB6" w:rsidRPr="00BB1339">
        <w:rPr>
          <w:rFonts w:ascii="Time New Roman" w:eastAsia="黑体" w:hAnsi="Time New Roman"/>
          <w:bCs/>
          <w:szCs w:val="21"/>
          <w:lang w:val="zh-CN"/>
        </w:rPr>
        <w:t>包括预防自杀</w:t>
      </w:r>
      <w:r w:rsidR="00870AB6" w:rsidRPr="00BB1339">
        <w:rPr>
          <w:rFonts w:ascii="Time New Roman" w:eastAsia="黑体" w:hAnsi="Time New Roman" w:hint="eastAsia"/>
          <w:bCs/>
          <w:szCs w:val="21"/>
          <w:lang w:val="zh-CN"/>
        </w:rPr>
        <w:t>)</w:t>
      </w:r>
      <w:r w:rsidR="00870AB6" w:rsidRPr="00BB1339">
        <w:rPr>
          <w:rFonts w:ascii="Time New Roman" w:eastAsia="黑体" w:hAnsi="Time New Roman"/>
          <w:bCs/>
          <w:szCs w:val="21"/>
          <w:lang w:val="zh-CN"/>
        </w:rPr>
        <w:t>的全面法律和全面政策战略；</w:t>
      </w:r>
    </w:p>
    <w:p w14:paraId="229FFBE8" w14:textId="62CE3779" w:rsidR="00870AB6" w:rsidRPr="00BB1339" w:rsidRDefault="00914CDD"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(b)</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加强精神卫生中心网络，为其提供充足的技术、资金和人力资源，以确保所有儿童都能获得心理和精神病服务；</w:t>
      </w:r>
    </w:p>
    <w:p w14:paraId="6E8FBB23" w14:textId="1C32FF0B" w:rsidR="00870AB6" w:rsidRPr="00BB1339" w:rsidRDefault="00914CDD"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(c)</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保持和扩大为预防自杀而采取的措施，例如提高对健康生活方式的认识，对学校专业人员进行精神卫生培训，以及在学校实施预防自杀方案；</w:t>
      </w:r>
    </w:p>
    <w:p w14:paraId="1B0B0EF9" w14:textId="6B6F01F0" w:rsidR="00870AB6" w:rsidRPr="00BB1339" w:rsidRDefault="00914CDD"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(d)</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制定和颁布战略，以</w:t>
      </w:r>
      <w:r w:rsidR="00870AB6" w:rsidRPr="00BB1339">
        <w:rPr>
          <w:rFonts w:ascii="Time New Roman" w:eastAsia="黑体" w:hAnsi="Time New Roman" w:hint="eastAsia"/>
          <w:bCs/>
          <w:szCs w:val="21"/>
          <w:lang w:val="zh-CN"/>
        </w:rPr>
        <w:t>应对</w:t>
      </w:r>
      <w:r w:rsidR="00870AB6" w:rsidRPr="00BB1339">
        <w:rPr>
          <w:rFonts w:ascii="Time New Roman" w:eastAsia="黑体" w:hAnsi="Time New Roman"/>
          <w:bCs/>
          <w:szCs w:val="21"/>
          <w:lang w:val="zh-CN"/>
        </w:rPr>
        <w:t>同住的父母或家人酗酒对儿童造成的短期和长期伤害；</w:t>
      </w:r>
    </w:p>
    <w:p w14:paraId="124A379C" w14:textId="1CAA5631" w:rsidR="00870AB6" w:rsidRPr="00BB1339" w:rsidRDefault="00914CDD"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(e)</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采取具体措施和程序，确保发现精神健康问题的早期迹象。</w:t>
      </w:r>
    </w:p>
    <w:p w14:paraId="44440448" w14:textId="77777777" w:rsidR="00870AB6" w:rsidRPr="00756164" w:rsidRDefault="00870AB6" w:rsidP="00914CDD">
      <w:pPr>
        <w:pStyle w:val="H23GC"/>
      </w:pPr>
      <w:r w:rsidRPr="00756164">
        <w:rPr>
          <w:lang w:val="zh-CN"/>
        </w:rPr>
        <w:tab/>
      </w:r>
      <w:r w:rsidRPr="00756164">
        <w:rPr>
          <w:lang w:val="zh-CN"/>
        </w:rPr>
        <w:tab/>
      </w:r>
      <w:r w:rsidRPr="00756164">
        <w:rPr>
          <w:lang w:val="zh-CN"/>
        </w:rPr>
        <w:t>青少年健康</w:t>
      </w:r>
    </w:p>
    <w:p w14:paraId="0065293C" w14:textId="591770A3" w:rsidR="00870AB6" w:rsidRPr="00BB1339" w:rsidRDefault="00870AB6" w:rsidP="00870AB6">
      <w:pPr>
        <w:pStyle w:val="SingleTxtGC"/>
        <w:rPr>
          <w:rFonts w:ascii="Time New Roman" w:eastAsia="黑体" w:hAnsi="Time New Roman" w:hint="eastAsia"/>
          <w:bCs/>
          <w:szCs w:val="21"/>
        </w:rPr>
      </w:pPr>
      <w:r w:rsidRPr="00756164">
        <w:rPr>
          <w:rFonts w:ascii="Time New Roman" w:hAnsi="Time New Roman"/>
          <w:szCs w:val="21"/>
          <w:lang w:val="zh-CN"/>
        </w:rPr>
        <w:t>38.</w:t>
      </w:r>
      <w:r w:rsidRPr="00756164">
        <w:rPr>
          <w:rFonts w:ascii="Time New Roman" w:hAnsi="Time New Roman"/>
          <w:szCs w:val="21"/>
          <w:lang w:val="zh-CN"/>
        </w:rPr>
        <w:tab/>
      </w:r>
      <w:r w:rsidRPr="00BB1339">
        <w:rPr>
          <w:rFonts w:ascii="Time New Roman" w:eastAsia="黑体" w:hAnsi="Time New Roman"/>
          <w:bCs/>
          <w:szCs w:val="21"/>
          <w:lang w:val="zh-CN"/>
        </w:rPr>
        <w:t>委员会回顾关于在《儿童权利公约》框架内青少年的健康和发展的第</w:t>
      </w:r>
      <w:r w:rsidRPr="00BB1339">
        <w:rPr>
          <w:rFonts w:ascii="Time New Roman" w:eastAsia="黑体" w:hAnsi="Time New Roman"/>
          <w:bCs/>
          <w:szCs w:val="21"/>
          <w:lang w:val="zh-CN"/>
        </w:rPr>
        <w:t>4</w:t>
      </w:r>
      <w:r w:rsidRPr="00BB1339">
        <w:rPr>
          <w:rFonts w:ascii="Time New Roman" w:eastAsia="黑体" w:hAnsi="Time New Roman"/>
          <w:bCs/>
          <w:szCs w:val="21"/>
          <w:lang w:val="zh-CN"/>
        </w:rPr>
        <w:t>号一般性意见</w:t>
      </w:r>
      <w:r w:rsidRPr="00BB1339">
        <w:rPr>
          <w:rFonts w:ascii="Time New Roman" w:eastAsia="黑体" w:hAnsi="Time New Roman"/>
          <w:bCs/>
          <w:szCs w:val="21"/>
          <w:lang w:val="zh-CN"/>
        </w:rPr>
        <w:t>(2003</w:t>
      </w:r>
      <w:r w:rsidRPr="00BB1339">
        <w:rPr>
          <w:rFonts w:ascii="Time New Roman" w:eastAsia="黑体" w:hAnsi="Time New Roman"/>
          <w:bCs/>
          <w:szCs w:val="21"/>
          <w:lang w:val="zh-CN"/>
        </w:rPr>
        <w:t>年</w:t>
      </w:r>
      <w:r w:rsidRPr="00BB1339">
        <w:rPr>
          <w:rFonts w:ascii="Time New Roman" w:eastAsia="黑体" w:hAnsi="Time New Roman"/>
          <w:bCs/>
          <w:szCs w:val="21"/>
          <w:lang w:val="zh-CN"/>
        </w:rPr>
        <w:t>)</w:t>
      </w:r>
      <w:r w:rsidRPr="00BB1339">
        <w:rPr>
          <w:rFonts w:ascii="Time New Roman" w:eastAsia="黑体" w:hAnsi="Time New Roman"/>
          <w:bCs/>
          <w:szCs w:val="21"/>
          <w:lang w:val="zh-CN"/>
        </w:rPr>
        <w:t>、关于在青少年期落实儿童权利的第</w:t>
      </w:r>
      <w:r w:rsidRPr="00BB1339">
        <w:rPr>
          <w:rFonts w:ascii="Time New Roman" w:eastAsia="黑体" w:hAnsi="Time New Roman"/>
          <w:bCs/>
          <w:szCs w:val="21"/>
          <w:lang w:val="zh-CN"/>
        </w:rPr>
        <w:t>20</w:t>
      </w:r>
      <w:r w:rsidRPr="00BB1339">
        <w:rPr>
          <w:rFonts w:ascii="Time New Roman" w:eastAsia="黑体" w:hAnsi="Time New Roman"/>
          <w:bCs/>
          <w:szCs w:val="21"/>
          <w:lang w:val="zh-CN"/>
        </w:rPr>
        <w:t>号一般性意见</w:t>
      </w:r>
      <w:r w:rsidRPr="00BB1339">
        <w:rPr>
          <w:rFonts w:ascii="Time New Roman" w:eastAsia="黑体" w:hAnsi="Time New Roman"/>
          <w:bCs/>
          <w:szCs w:val="21"/>
          <w:lang w:val="zh-CN"/>
        </w:rPr>
        <w:t>(2016</w:t>
      </w:r>
      <w:r w:rsidRPr="00BB1339">
        <w:rPr>
          <w:rFonts w:ascii="Time New Roman" w:eastAsia="黑体" w:hAnsi="Time New Roman"/>
          <w:bCs/>
          <w:szCs w:val="21"/>
          <w:lang w:val="zh-CN"/>
        </w:rPr>
        <w:t>年</w:t>
      </w:r>
      <w:r w:rsidRPr="00BB1339">
        <w:rPr>
          <w:rFonts w:ascii="Time New Roman" w:eastAsia="黑体" w:hAnsi="Time New Roman"/>
          <w:bCs/>
          <w:szCs w:val="21"/>
          <w:lang w:val="zh-CN"/>
        </w:rPr>
        <w:t>)</w:t>
      </w:r>
      <w:r w:rsidRPr="00BB1339">
        <w:rPr>
          <w:rFonts w:ascii="Time New Roman" w:eastAsia="黑体" w:hAnsi="Time New Roman"/>
          <w:bCs/>
          <w:szCs w:val="21"/>
          <w:lang w:val="zh-CN"/>
        </w:rPr>
        <w:t>以及可持续发展目标的具体目标</w:t>
      </w:r>
      <w:r w:rsidRPr="00BB1339">
        <w:rPr>
          <w:rFonts w:ascii="Time New Roman" w:eastAsia="黑体" w:hAnsi="Time New Roman"/>
          <w:bCs/>
          <w:szCs w:val="21"/>
          <w:lang w:val="zh-CN"/>
        </w:rPr>
        <w:t>3.5</w:t>
      </w:r>
      <w:r w:rsidRPr="00BB1339">
        <w:rPr>
          <w:rFonts w:ascii="Time New Roman" w:eastAsia="黑体" w:hAnsi="Time New Roman"/>
          <w:bCs/>
          <w:szCs w:val="21"/>
          <w:lang w:val="zh-CN"/>
        </w:rPr>
        <w:t>、</w:t>
      </w:r>
      <w:r w:rsidRPr="00BB1339">
        <w:rPr>
          <w:rFonts w:ascii="Time New Roman" w:eastAsia="黑体" w:hAnsi="Time New Roman"/>
          <w:bCs/>
          <w:szCs w:val="21"/>
          <w:lang w:val="zh-CN"/>
        </w:rPr>
        <w:t>3.7</w:t>
      </w:r>
      <w:r w:rsidRPr="00BB1339">
        <w:rPr>
          <w:rFonts w:ascii="Time New Roman" w:eastAsia="黑体" w:hAnsi="Time New Roman"/>
          <w:bCs/>
          <w:szCs w:val="21"/>
          <w:lang w:val="zh-CN"/>
        </w:rPr>
        <w:t>和</w:t>
      </w:r>
      <w:r w:rsidRPr="00BB1339">
        <w:rPr>
          <w:rFonts w:ascii="Time New Roman" w:eastAsia="黑体" w:hAnsi="Time New Roman"/>
          <w:bCs/>
          <w:szCs w:val="21"/>
          <w:lang w:val="zh-CN"/>
        </w:rPr>
        <w:t>5.6</w:t>
      </w:r>
      <w:r w:rsidR="00914CDD" w:rsidRPr="00BB1339">
        <w:rPr>
          <w:rFonts w:ascii="Time New Roman" w:eastAsia="黑体" w:hAnsi="Time New Roman"/>
          <w:bCs/>
          <w:szCs w:val="21"/>
          <w:lang w:val="zh-CN"/>
        </w:rPr>
        <w:t>，</w:t>
      </w:r>
      <w:r w:rsidRPr="00BB1339">
        <w:rPr>
          <w:rFonts w:ascii="Time New Roman" w:eastAsia="黑体" w:hAnsi="Time New Roman"/>
          <w:bCs/>
          <w:szCs w:val="21"/>
          <w:lang w:val="zh-CN"/>
        </w:rPr>
        <w:t>建议缔约国：</w:t>
      </w:r>
    </w:p>
    <w:p w14:paraId="43EB8590" w14:textId="7348F04F" w:rsidR="00870AB6" w:rsidRPr="00BB1339" w:rsidRDefault="00914CDD"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(a)</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确保对青少年进行强制性的性健康和生殖健康教育，特别注意预防早孕和性传播感染；</w:t>
      </w:r>
    </w:p>
    <w:p w14:paraId="3D6FC9F1" w14:textId="5037F165" w:rsidR="00870AB6" w:rsidRPr="00BB1339" w:rsidRDefault="00914CDD"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(b)</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确保所有儿童，包括失学儿童和农村地区儿童都能获得保密和对儿童友好的性健康和生殖健康信息和服务，包括方便地获得避孕药具，特别是要消除转诊要求和处方需要等任何障碍；</w:t>
      </w:r>
    </w:p>
    <w:p w14:paraId="04A3089B" w14:textId="0D34A2B6" w:rsidR="00870AB6" w:rsidRPr="00BB1339" w:rsidRDefault="00914CDD"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(c)</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规定任何情况下的堕胎均不构成犯罪，确保青春期少女在法律上和在实践中均能获得安全堕胎和堕胎后护理服务，同时确保在决策过程中始终听取并适当考虑她们的意见；</w:t>
      </w:r>
    </w:p>
    <w:p w14:paraId="7D8DE4EB" w14:textId="3752CCA0" w:rsidR="00870AB6" w:rsidRPr="00BB1339" w:rsidRDefault="00914CDD"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(d)</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制定和执行政策，保护怀孕少女、未成年母亲及其子女的权利，并消除对她们的歧视；</w:t>
      </w:r>
    </w:p>
    <w:p w14:paraId="4793F791" w14:textId="7E80EBEA" w:rsidR="00870AB6" w:rsidRPr="00BB1339" w:rsidRDefault="00914CDD"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(e)</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采取措施，提高对负责任生育的认识并培养这种意识，特别关注男孩；</w:t>
      </w:r>
    </w:p>
    <w:p w14:paraId="128D5A9B" w14:textId="32E76F63" w:rsidR="00870AB6" w:rsidRPr="00BB1339" w:rsidRDefault="00914CDD"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(f)</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加强提高认识活动，特别是毒品、烟草和酒精管制</w:t>
      </w:r>
      <w:proofErr w:type="gramStart"/>
      <w:r w:rsidR="00870AB6" w:rsidRPr="00BB1339">
        <w:rPr>
          <w:rFonts w:ascii="Time New Roman" w:eastAsia="黑体" w:hAnsi="Time New Roman"/>
          <w:bCs/>
          <w:szCs w:val="21"/>
          <w:lang w:val="zh-CN"/>
        </w:rPr>
        <w:t>司开展</w:t>
      </w:r>
      <w:proofErr w:type="gramEnd"/>
      <w:r w:rsidR="00870AB6" w:rsidRPr="00BB1339">
        <w:rPr>
          <w:rFonts w:ascii="Time New Roman" w:eastAsia="黑体" w:hAnsi="Time New Roman"/>
          <w:bCs/>
          <w:szCs w:val="21"/>
          <w:lang w:val="zh-CN"/>
        </w:rPr>
        <w:t>的活动，并加强早期干预方案，</w:t>
      </w:r>
      <w:r w:rsidR="00870AB6" w:rsidRPr="00BB1339">
        <w:rPr>
          <w:rFonts w:ascii="Time New Roman" w:eastAsia="黑体" w:hAnsi="Time New Roman" w:hint="eastAsia"/>
          <w:bCs/>
          <w:szCs w:val="21"/>
          <w:lang w:val="zh-CN"/>
        </w:rPr>
        <w:t>防止</w:t>
      </w:r>
      <w:r w:rsidR="00870AB6" w:rsidRPr="00BB1339">
        <w:rPr>
          <w:rFonts w:ascii="Time New Roman" w:eastAsia="黑体" w:hAnsi="Time New Roman"/>
          <w:bCs/>
          <w:szCs w:val="21"/>
          <w:lang w:val="zh-CN"/>
        </w:rPr>
        <w:t>和应对儿童和青少年吸毒问题，特别是向儿童和青少年提供关于预防物质滥用</w:t>
      </w:r>
      <w:r w:rsidR="00870AB6" w:rsidRPr="00BB1339">
        <w:rPr>
          <w:rFonts w:ascii="Time New Roman" w:eastAsia="黑体" w:hAnsi="Time New Roman"/>
          <w:bCs/>
          <w:szCs w:val="21"/>
          <w:lang w:val="zh-CN"/>
        </w:rPr>
        <w:t>(</w:t>
      </w:r>
      <w:r w:rsidR="00870AB6" w:rsidRPr="00BB1339">
        <w:rPr>
          <w:rFonts w:ascii="Time New Roman" w:eastAsia="黑体" w:hAnsi="Time New Roman"/>
          <w:bCs/>
          <w:szCs w:val="21"/>
          <w:lang w:val="zh-CN"/>
        </w:rPr>
        <w:t>包括吸烟和酗酒</w:t>
      </w:r>
      <w:r w:rsidR="00870AB6" w:rsidRPr="00BB1339">
        <w:rPr>
          <w:rFonts w:ascii="Time New Roman" w:eastAsia="黑体" w:hAnsi="Time New Roman"/>
          <w:bCs/>
          <w:szCs w:val="21"/>
          <w:lang w:val="zh-CN"/>
        </w:rPr>
        <w:t>)</w:t>
      </w:r>
      <w:r w:rsidR="00870AB6" w:rsidRPr="00BB1339">
        <w:rPr>
          <w:rFonts w:ascii="Time New Roman" w:eastAsia="黑体" w:hAnsi="Time New Roman"/>
          <w:bCs/>
          <w:szCs w:val="21"/>
          <w:lang w:val="zh-CN"/>
        </w:rPr>
        <w:t>的准确客观信息和生活技能教育；</w:t>
      </w:r>
    </w:p>
    <w:p w14:paraId="53D9B97C" w14:textId="73A8FAB5" w:rsidR="00870AB6" w:rsidRPr="00BB1339" w:rsidRDefault="00914CDD"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(g)</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为儿童和青少年制定专门的、对儿童友好的戒毒治疗，加强对成瘾</w:t>
      </w:r>
      <w:proofErr w:type="gramStart"/>
      <w:r w:rsidR="00870AB6" w:rsidRPr="00BB1339">
        <w:rPr>
          <w:rFonts w:ascii="Time New Roman" w:eastAsia="黑体" w:hAnsi="Time New Roman"/>
          <w:bCs/>
          <w:szCs w:val="21"/>
          <w:lang w:val="zh-CN"/>
        </w:rPr>
        <w:t>症中心</w:t>
      </w:r>
      <w:proofErr w:type="gramEnd"/>
      <w:r w:rsidR="00870AB6" w:rsidRPr="00BB1339">
        <w:rPr>
          <w:rFonts w:ascii="Time New Roman" w:eastAsia="黑体" w:hAnsi="Time New Roman"/>
          <w:bCs/>
          <w:szCs w:val="21"/>
          <w:lang w:val="zh-CN"/>
        </w:rPr>
        <w:t>专业人员的培训，包括对维尔纽斯成瘾</w:t>
      </w:r>
      <w:proofErr w:type="gramStart"/>
      <w:r w:rsidR="00870AB6" w:rsidRPr="00BB1339">
        <w:rPr>
          <w:rFonts w:ascii="Time New Roman" w:eastAsia="黑体" w:hAnsi="Time New Roman"/>
          <w:bCs/>
          <w:szCs w:val="21"/>
          <w:lang w:val="zh-CN"/>
        </w:rPr>
        <w:t>症中心</w:t>
      </w:r>
      <w:proofErr w:type="gramEnd"/>
      <w:r w:rsidR="00870AB6" w:rsidRPr="00BB1339">
        <w:rPr>
          <w:rFonts w:ascii="Time New Roman" w:eastAsia="黑体" w:hAnsi="Time New Roman"/>
          <w:bCs/>
          <w:szCs w:val="21"/>
          <w:lang w:val="zh-CN"/>
        </w:rPr>
        <w:t>儿童和青年康复科专业人员的培训；</w:t>
      </w:r>
    </w:p>
    <w:p w14:paraId="62ADA755" w14:textId="34A6F87A" w:rsidR="00870AB6" w:rsidRPr="00BB1339" w:rsidRDefault="00914CDD"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(h)</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确保为成瘾儿童</w:t>
      </w:r>
      <w:r w:rsidR="00870AB6" w:rsidRPr="00BB1339">
        <w:rPr>
          <w:rFonts w:ascii="Time New Roman" w:eastAsia="黑体" w:hAnsi="Time New Roman" w:hint="eastAsia"/>
          <w:bCs/>
          <w:szCs w:val="21"/>
          <w:lang w:val="zh-CN"/>
        </w:rPr>
        <w:t>设立</w:t>
      </w:r>
      <w:r w:rsidR="00870AB6" w:rsidRPr="00BB1339">
        <w:rPr>
          <w:rFonts w:ascii="Time New Roman" w:eastAsia="黑体" w:hAnsi="Time New Roman"/>
          <w:bCs/>
          <w:szCs w:val="21"/>
          <w:lang w:val="zh-CN"/>
        </w:rPr>
        <w:t>有效的心理和社会康复</w:t>
      </w:r>
      <w:r w:rsidR="00870AB6" w:rsidRPr="00BB1339">
        <w:rPr>
          <w:rFonts w:ascii="Time New Roman" w:eastAsia="黑体" w:hAnsi="Time New Roman" w:hint="eastAsia"/>
          <w:bCs/>
          <w:szCs w:val="21"/>
          <w:lang w:val="zh-CN"/>
        </w:rPr>
        <w:t>服务</w:t>
      </w:r>
      <w:r w:rsidR="00870AB6" w:rsidRPr="00BB1339">
        <w:rPr>
          <w:rFonts w:ascii="Time New Roman" w:eastAsia="黑体" w:hAnsi="Time New Roman"/>
          <w:bCs/>
          <w:szCs w:val="21"/>
          <w:lang w:val="zh-CN"/>
        </w:rPr>
        <w:t>。</w:t>
      </w:r>
    </w:p>
    <w:p w14:paraId="3AF94730" w14:textId="77777777" w:rsidR="00870AB6" w:rsidRPr="00756164" w:rsidRDefault="00870AB6" w:rsidP="00914CDD">
      <w:pPr>
        <w:pStyle w:val="H1GC"/>
      </w:pPr>
      <w:r w:rsidRPr="00756164">
        <w:tab/>
      </w:r>
      <w:r w:rsidRPr="00756164">
        <w:rPr>
          <w:lang w:val="zh-CN"/>
        </w:rPr>
        <w:t>H.</w:t>
      </w:r>
      <w:r w:rsidRPr="00756164">
        <w:rPr>
          <w:lang w:val="zh-CN"/>
        </w:rPr>
        <w:tab/>
      </w:r>
      <w:r w:rsidRPr="00756164">
        <w:rPr>
          <w:lang w:val="zh-CN"/>
        </w:rPr>
        <w:t>生活水准</w:t>
      </w:r>
      <w:r w:rsidRPr="00756164">
        <w:rPr>
          <w:lang w:val="zh-CN"/>
        </w:rPr>
        <w:t>(</w:t>
      </w:r>
      <w:r w:rsidRPr="00756164">
        <w:rPr>
          <w:lang w:val="zh-CN"/>
        </w:rPr>
        <w:t>第</w:t>
      </w:r>
      <w:r w:rsidRPr="00756164">
        <w:rPr>
          <w:lang w:val="zh-CN"/>
        </w:rPr>
        <w:t>18</w:t>
      </w:r>
      <w:r w:rsidRPr="00756164">
        <w:rPr>
          <w:lang w:val="zh-CN"/>
        </w:rPr>
        <w:t>条第</w:t>
      </w:r>
      <w:r w:rsidRPr="00756164">
        <w:rPr>
          <w:lang w:val="zh-CN"/>
        </w:rPr>
        <w:t>3</w:t>
      </w:r>
      <w:r w:rsidRPr="00756164">
        <w:rPr>
          <w:lang w:val="zh-CN"/>
        </w:rPr>
        <w:t>款、第</w:t>
      </w:r>
      <w:r w:rsidRPr="00756164">
        <w:rPr>
          <w:lang w:val="zh-CN"/>
        </w:rPr>
        <w:t>26</w:t>
      </w:r>
      <w:r w:rsidRPr="00756164">
        <w:rPr>
          <w:lang w:val="zh-CN"/>
        </w:rPr>
        <w:t>条和第</w:t>
      </w:r>
      <w:r w:rsidRPr="00756164">
        <w:rPr>
          <w:lang w:val="zh-CN"/>
        </w:rPr>
        <w:t>27</w:t>
      </w:r>
      <w:r w:rsidRPr="00756164">
        <w:rPr>
          <w:lang w:val="zh-CN"/>
        </w:rPr>
        <w:t>条第</w:t>
      </w:r>
      <w:r w:rsidRPr="00756164">
        <w:rPr>
          <w:lang w:val="zh-CN"/>
        </w:rPr>
        <w:t>1</w:t>
      </w:r>
      <w:r w:rsidRPr="00756164">
        <w:rPr>
          <w:lang w:val="zh-CN"/>
        </w:rPr>
        <w:t>至第</w:t>
      </w:r>
      <w:r w:rsidRPr="00756164">
        <w:rPr>
          <w:lang w:val="zh-CN"/>
        </w:rPr>
        <w:t>3</w:t>
      </w:r>
      <w:r w:rsidRPr="00756164">
        <w:rPr>
          <w:lang w:val="zh-CN"/>
        </w:rPr>
        <w:t>款</w:t>
      </w:r>
      <w:r w:rsidRPr="00756164">
        <w:rPr>
          <w:lang w:val="zh-CN"/>
        </w:rPr>
        <w:t>)</w:t>
      </w:r>
    </w:p>
    <w:p w14:paraId="082CD814" w14:textId="77777777" w:rsidR="00870AB6" w:rsidRPr="00756164" w:rsidRDefault="00870AB6" w:rsidP="00914CDD">
      <w:pPr>
        <w:pStyle w:val="H23GC"/>
      </w:pPr>
      <w:r w:rsidRPr="00756164">
        <w:rPr>
          <w:lang w:val="zh-CN"/>
        </w:rPr>
        <w:tab/>
      </w:r>
      <w:r w:rsidRPr="00756164">
        <w:rPr>
          <w:lang w:val="zh-CN"/>
        </w:rPr>
        <w:tab/>
      </w:r>
      <w:r w:rsidRPr="00756164">
        <w:rPr>
          <w:lang w:val="zh-CN"/>
        </w:rPr>
        <w:t>生活水准</w:t>
      </w:r>
    </w:p>
    <w:p w14:paraId="3B6A305D" w14:textId="4DFF3A43" w:rsidR="00870AB6" w:rsidRPr="00BB1339" w:rsidRDefault="00870AB6" w:rsidP="00870AB6">
      <w:pPr>
        <w:pStyle w:val="SingleTxtGC"/>
        <w:rPr>
          <w:rFonts w:ascii="Time New Roman" w:eastAsia="黑体" w:hAnsi="Time New Roman" w:hint="eastAsia"/>
          <w:bCs/>
          <w:szCs w:val="21"/>
        </w:rPr>
      </w:pPr>
      <w:r w:rsidRPr="00756164">
        <w:rPr>
          <w:rFonts w:ascii="Time New Roman" w:hAnsi="Time New Roman"/>
          <w:szCs w:val="21"/>
          <w:lang w:val="zh-CN"/>
        </w:rPr>
        <w:t>39.</w:t>
      </w:r>
      <w:r w:rsidRPr="00756164">
        <w:rPr>
          <w:rFonts w:ascii="Time New Roman" w:hAnsi="Time New Roman"/>
          <w:szCs w:val="21"/>
          <w:lang w:val="zh-CN"/>
        </w:rPr>
        <w:tab/>
      </w:r>
      <w:r w:rsidRPr="00BB1339">
        <w:rPr>
          <w:rFonts w:ascii="Time New Roman" w:eastAsia="黑体" w:hAnsi="Time New Roman"/>
          <w:bCs/>
          <w:szCs w:val="21"/>
          <w:lang w:val="zh-CN"/>
        </w:rPr>
        <w:t>委员会注意到可持续发展目标的具体目标</w:t>
      </w:r>
      <w:r w:rsidRPr="00BB1339">
        <w:rPr>
          <w:rFonts w:ascii="Time New Roman" w:eastAsia="黑体" w:hAnsi="Time New Roman"/>
          <w:bCs/>
          <w:szCs w:val="21"/>
          <w:lang w:val="zh-CN"/>
        </w:rPr>
        <w:t>1.1</w:t>
      </w:r>
      <w:r w:rsidRPr="00BB1339">
        <w:rPr>
          <w:rFonts w:ascii="Time New Roman" w:eastAsia="黑体" w:hAnsi="Time New Roman"/>
          <w:bCs/>
          <w:szCs w:val="21"/>
          <w:lang w:val="zh-CN"/>
        </w:rPr>
        <w:t>、</w:t>
      </w:r>
      <w:r w:rsidRPr="00BB1339">
        <w:rPr>
          <w:rFonts w:ascii="Time New Roman" w:eastAsia="黑体" w:hAnsi="Time New Roman"/>
          <w:bCs/>
          <w:szCs w:val="21"/>
          <w:lang w:val="zh-CN"/>
        </w:rPr>
        <w:t>1.2</w:t>
      </w:r>
      <w:r w:rsidRPr="00BB1339">
        <w:rPr>
          <w:rFonts w:ascii="Time New Roman" w:eastAsia="黑体" w:hAnsi="Time New Roman"/>
          <w:bCs/>
          <w:szCs w:val="21"/>
          <w:lang w:val="zh-CN"/>
        </w:rPr>
        <w:t>和</w:t>
      </w:r>
      <w:r w:rsidRPr="00BB1339">
        <w:rPr>
          <w:rFonts w:ascii="Time New Roman" w:eastAsia="黑体" w:hAnsi="Time New Roman"/>
          <w:bCs/>
          <w:szCs w:val="21"/>
          <w:lang w:val="zh-CN"/>
        </w:rPr>
        <w:t>1.3</w:t>
      </w:r>
      <w:r w:rsidR="00D96049" w:rsidRPr="00BB1339">
        <w:rPr>
          <w:rFonts w:ascii="Time New Roman" w:eastAsia="黑体" w:hAnsi="Time New Roman"/>
          <w:bCs/>
          <w:szCs w:val="21"/>
          <w:lang w:val="zh-CN"/>
        </w:rPr>
        <w:t>，</w:t>
      </w:r>
      <w:r w:rsidRPr="00BB1339">
        <w:rPr>
          <w:rFonts w:ascii="Time New Roman" w:eastAsia="黑体" w:hAnsi="Time New Roman"/>
          <w:bCs/>
          <w:szCs w:val="21"/>
          <w:lang w:val="zh-CN"/>
        </w:rPr>
        <w:t>建议缔约国：</w:t>
      </w:r>
    </w:p>
    <w:p w14:paraId="73CE22FE" w14:textId="536AEFCF" w:rsidR="00870AB6" w:rsidRPr="00BB1339" w:rsidRDefault="00D96049"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(a)</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确保家庭、儿童和儿童权利民间社会组织参与实施《</w:t>
      </w:r>
      <w:r w:rsidR="00870AB6" w:rsidRPr="00BB1339">
        <w:rPr>
          <w:rFonts w:ascii="Time New Roman" w:eastAsia="黑体" w:hAnsi="Time New Roman"/>
          <w:bCs/>
          <w:szCs w:val="21"/>
          <w:lang w:val="zh-CN"/>
        </w:rPr>
        <w:t>2023-2030</w:t>
      </w:r>
      <w:r w:rsidR="00870AB6" w:rsidRPr="00BB1339">
        <w:rPr>
          <w:rFonts w:ascii="Time New Roman" w:eastAsia="黑体" w:hAnsi="Time New Roman"/>
          <w:bCs/>
          <w:szCs w:val="21"/>
          <w:lang w:val="zh-CN"/>
        </w:rPr>
        <w:t>年落实儿童保障制度国家行动计划》；</w:t>
      </w:r>
    </w:p>
    <w:p w14:paraId="462167DA" w14:textId="487EBF60" w:rsidR="00870AB6" w:rsidRPr="00BB1339" w:rsidRDefault="00D96049"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(b)</w:t>
      </w:r>
      <w:r w:rsidR="00870AB6" w:rsidRPr="00756164">
        <w:rPr>
          <w:rFonts w:ascii="Time New Roman" w:hAnsi="Time New Roman"/>
          <w:szCs w:val="21"/>
          <w:lang w:val="zh-CN"/>
        </w:rPr>
        <w:tab/>
      </w:r>
      <w:r w:rsidR="00870AB6" w:rsidRPr="00BB1339">
        <w:rPr>
          <w:rFonts w:ascii="Time New Roman" w:eastAsia="黑体" w:hAnsi="Time New Roman" w:hint="eastAsia"/>
          <w:bCs/>
          <w:szCs w:val="21"/>
          <w:lang w:val="zh-CN"/>
        </w:rPr>
        <w:t>继续提供</w:t>
      </w:r>
      <w:r w:rsidR="00870AB6" w:rsidRPr="00BB1339">
        <w:rPr>
          <w:rFonts w:ascii="Time New Roman" w:eastAsia="黑体" w:hAnsi="Time New Roman"/>
          <w:bCs/>
          <w:szCs w:val="21"/>
          <w:lang w:val="zh-CN"/>
        </w:rPr>
        <w:t>全民儿童福利，并采取具体措施，应对最边缘化和最弱势儿童的社会经济状况，如罗</w:t>
      </w:r>
      <w:proofErr w:type="gramStart"/>
      <w:r w:rsidR="00870AB6" w:rsidRPr="00BB1339">
        <w:rPr>
          <w:rFonts w:ascii="Time New Roman" w:eastAsia="黑体" w:hAnsi="Time New Roman"/>
          <w:bCs/>
          <w:szCs w:val="21"/>
          <w:lang w:val="zh-CN"/>
        </w:rPr>
        <w:t>姆</w:t>
      </w:r>
      <w:proofErr w:type="gramEnd"/>
      <w:r w:rsidR="00870AB6" w:rsidRPr="00BB1339">
        <w:rPr>
          <w:rFonts w:ascii="Time New Roman" w:eastAsia="黑体" w:hAnsi="Time New Roman"/>
          <w:bCs/>
          <w:szCs w:val="21"/>
          <w:lang w:val="zh-CN"/>
        </w:rPr>
        <w:t>儿童和移民工人子女，包括非正常</w:t>
      </w:r>
      <w:r w:rsidR="00870AB6" w:rsidRPr="00BB1339">
        <w:rPr>
          <w:rFonts w:ascii="Time New Roman" w:eastAsia="黑体" w:hAnsi="Time New Roman" w:hint="eastAsia"/>
          <w:bCs/>
          <w:szCs w:val="21"/>
          <w:lang w:val="zh-CN"/>
        </w:rPr>
        <w:t>身份</w:t>
      </w:r>
      <w:r w:rsidR="00870AB6" w:rsidRPr="00BB1339">
        <w:rPr>
          <w:rFonts w:ascii="Time New Roman" w:eastAsia="黑体" w:hAnsi="Time New Roman"/>
          <w:bCs/>
          <w:szCs w:val="21"/>
          <w:lang w:val="zh-CN"/>
        </w:rPr>
        <w:t>移民工人的子女；</w:t>
      </w:r>
    </w:p>
    <w:p w14:paraId="0A9A0086" w14:textId="4180A449" w:rsidR="00870AB6" w:rsidRPr="00BB1339" w:rsidRDefault="00D96049"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(c)</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根据《</w:t>
      </w:r>
      <w:r w:rsidR="00870AB6" w:rsidRPr="00BB1339">
        <w:rPr>
          <w:rFonts w:ascii="Time New Roman" w:eastAsia="黑体" w:hAnsi="Time New Roman"/>
          <w:bCs/>
          <w:szCs w:val="21"/>
          <w:lang w:val="zh-CN"/>
        </w:rPr>
        <w:t>2021-2022</w:t>
      </w:r>
      <w:r w:rsidR="00870AB6" w:rsidRPr="00BB1339">
        <w:rPr>
          <w:rFonts w:ascii="Time New Roman" w:eastAsia="黑体" w:hAnsi="Time New Roman"/>
          <w:bCs/>
          <w:szCs w:val="21"/>
          <w:lang w:val="zh-CN"/>
        </w:rPr>
        <w:t>年减少</w:t>
      </w:r>
      <w:r w:rsidR="00870AB6" w:rsidRPr="00BB1339">
        <w:rPr>
          <w:rFonts w:ascii="Time New Roman" w:eastAsia="黑体" w:hAnsi="Time New Roman" w:hint="eastAsia"/>
          <w:bCs/>
          <w:szCs w:val="21"/>
          <w:lang w:val="zh-CN"/>
        </w:rPr>
        <w:t>冠状病毒病大流行</w:t>
      </w:r>
      <w:r w:rsidR="00870AB6" w:rsidRPr="00BB1339">
        <w:rPr>
          <w:rFonts w:ascii="Time New Roman" w:eastAsia="黑体" w:hAnsi="Time New Roman" w:hint="eastAsia"/>
          <w:bCs/>
          <w:szCs w:val="21"/>
          <w:lang w:val="zh-CN"/>
        </w:rPr>
        <w:t>(</w:t>
      </w:r>
      <w:r w:rsidR="00870AB6" w:rsidRPr="00BB1339">
        <w:rPr>
          <w:rFonts w:ascii="Time New Roman" w:eastAsia="黑体" w:hAnsi="Time New Roman"/>
          <w:bCs/>
          <w:szCs w:val="21"/>
          <w:lang w:val="zh-CN"/>
        </w:rPr>
        <w:t>COVID-19</w:t>
      </w:r>
      <w:r w:rsidR="00870AB6" w:rsidRPr="00BB1339">
        <w:rPr>
          <w:rFonts w:ascii="Time New Roman" w:eastAsia="黑体" w:hAnsi="Time New Roman"/>
          <w:bCs/>
          <w:szCs w:val="21"/>
          <w:lang w:val="zh-CN"/>
        </w:rPr>
        <w:t>疫情</w:t>
      </w:r>
      <w:r w:rsidR="00870AB6" w:rsidRPr="00BB1339">
        <w:rPr>
          <w:rFonts w:ascii="Time New Roman" w:eastAsia="黑体" w:hAnsi="Time New Roman" w:hint="eastAsia"/>
          <w:bCs/>
          <w:szCs w:val="21"/>
          <w:lang w:val="zh-CN"/>
        </w:rPr>
        <w:t>)</w:t>
      </w:r>
      <w:r w:rsidR="00870AB6" w:rsidRPr="00BB1339">
        <w:rPr>
          <w:rFonts w:ascii="Time New Roman" w:eastAsia="黑体" w:hAnsi="Time New Roman"/>
          <w:bCs/>
          <w:szCs w:val="21"/>
          <w:lang w:val="zh-CN"/>
        </w:rPr>
        <w:t>对个人和公众精神健康的长期负面影响行动计划》，继续</w:t>
      </w:r>
      <w:r w:rsidR="00870AB6" w:rsidRPr="00BB1339">
        <w:rPr>
          <w:rFonts w:ascii="Time New Roman" w:eastAsia="黑体" w:hAnsi="Time New Roman" w:hint="eastAsia"/>
          <w:bCs/>
          <w:szCs w:val="21"/>
          <w:lang w:val="zh-CN"/>
        </w:rPr>
        <w:t>落实已有</w:t>
      </w:r>
      <w:r w:rsidR="00870AB6" w:rsidRPr="00BB1339">
        <w:rPr>
          <w:rFonts w:ascii="Time New Roman" w:eastAsia="黑体" w:hAnsi="Time New Roman"/>
          <w:bCs/>
          <w:szCs w:val="21"/>
          <w:lang w:val="zh-CN"/>
        </w:rPr>
        <w:t>措施</w:t>
      </w:r>
      <w:r w:rsidR="00870AB6" w:rsidRPr="00BB1339">
        <w:rPr>
          <w:rFonts w:ascii="Time New Roman" w:eastAsia="黑体" w:hAnsi="Time New Roman" w:hint="eastAsia"/>
          <w:bCs/>
          <w:szCs w:val="21"/>
          <w:lang w:val="zh-CN"/>
        </w:rPr>
        <w:t>，以</w:t>
      </w:r>
      <w:r w:rsidR="00870AB6" w:rsidRPr="00BB1339">
        <w:rPr>
          <w:rFonts w:ascii="Time New Roman" w:eastAsia="黑体" w:hAnsi="Time New Roman"/>
          <w:bCs/>
          <w:szCs w:val="21"/>
          <w:lang w:val="zh-CN"/>
        </w:rPr>
        <w:t>减轻</w:t>
      </w:r>
      <w:r w:rsidR="00870AB6" w:rsidRPr="00BB1339">
        <w:rPr>
          <w:rFonts w:ascii="Time New Roman" w:eastAsia="黑体" w:hAnsi="Time New Roman"/>
          <w:bCs/>
          <w:szCs w:val="21"/>
          <w:lang w:val="zh-CN"/>
        </w:rPr>
        <w:t>COVID-19</w:t>
      </w:r>
      <w:r w:rsidR="00870AB6" w:rsidRPr="00BB1339">
        <w:rPr>
          <w:rFonts w:ascii="Time New Roman" w:eastAsia="黑体" w:hAnsi="Time New Roman"/>
          <w:bCs/>
          <w:szCs w:val="21"/>
          <w:lang w:val="zh-CN"/>
        </w:rPr>
        <w:t>疫情的社会经济影响，并确保贫困儿童及其家庭能够不受歧视地获得充足的资金支助和免费</w:t>
      </w:r>
      <w:r w:rsidR="00870AB6" w:rsidRPr="00BB1339">
        <w:rPr>
          <w:rFonts w:ascii="Time New Roman" w:eastAsia="黑体" w:hAnsi="Time New Roman" w:hint="eastAsia"/>
          <w:bCs/>
          <w:szCs w:val="21"/>
          <w:lang w:val="zh-CN"/>
        </w:rPr>
        <w:t>易</w:t>
      </w:r>
      <w:r w:rsidR="00870AB6" w:rsidRPr="00BB1339">
        <w:rPr>
          <w:rFonts w:ascii="Time New Roman" w:eastAsia="黑体" w:hAnsi="Time New Roman"/>
          <w:bCs/>
          <w:szCs w:val="21"/>
          <w:lang w:val="zh-CN"/>
        </w:rPr>
        <w:t>得的服务。</w:t>
      </w:r>
    </w:p>
    <w:p w14:paraId="5112BE7D" w14:textId="77777777" w:rsidR="00870AB6" w:rsidRPr="00756164" w:rsidRDefault="00870AB6" w:rsidP="00D96049">
      <w:pPr>
        <w:pStyle w:val="H1GC"/>
      </w:pPr>
      <w:r w:rsidRPr="00756164">
        <w:tab/>
        <w:t>I</w:t>
      </w:r>
      <w:r w:rsidRPr="00756164">
        <w:rPr>
          <w:lang w:val="zh-CN"/>
        </w:rPr>
        <w:t>.</w:t>
      </w:r>
      <w:r w:rsidRPr="00756164">
        <w:rPr>
          <w:lang w:val="zh-CN"/>
        </w:rPr>
        <w:tab/>
      </w:r>
      <w:r w:rsidRPr="00756164">
        <w:rPr>
          <w:lang w:val="zh-CN"/>
        </w:rPr>
        <w:t>儿童权利与环境</w:t>
      </w:r>
      <w:r w:rsidRPr="00756164">
        <w:rPr>
          <w:lang w:val="zh-CN"/>
        </w:rPr>
        <w:t>(</w:t>
      </w:r>
      <w:r w:rsidRPr="00756164">
        <w:rPr>
          <w:lang w:val="zh-CN"/>
        </w:rPr>
        <w:t>第</w:t>
      </w:r>
      <w:r w:rsidRPr="00756164">
        <w:rPr>
          <w:lang w:val="zh-CN"/>
        </w:rPr>
        <w:t>2</w:t>
      </w:r>
      <w:r w:rsidRPr="00756164">
        <w:rPr>
          <w:lang w:val="zh-CN"/>
        </w:rPr>
        <w:t>条、第</w:t>
      </w:r>
      <w:r w:rsidRPr="00756164">
        <w:rPr>
          <w:lang w:val="zh-CN"/>
        </w:rPr>
        <w:t>3</w:t>
      </w:r>
      <w:r w:rsidRPr="00756164">
        <w:rPr>
          <w:lang w:val="zh-CN"/>
        </w:rPr>
        <w:t>条、第</w:t>
      </w:r>
      <w:r w:rsidRPr="00756164">
        <w:rPr>
          <w:lang w:val="zh-CN"/>
        </w:rPr>
        <w:t>6</w:t>
      </w:r>
      <w:r w:rsidRPr="00756164">
        <w:rPr>
          <w:lang w:val="zh-CN"/>
        </w:rPr>
        <w:t>条、第</w:t>
      </w:r>
      <w:r w:rsidRPr="00756164">
        <w:rPr>
          <w:lang w:val="zh-CN"/>
        </w:rPr>
        <w:t>12</w:t>
      </w:r>
      <w:r w:rsidRPr="00756164">
        <w:rPr>
          <w:lang w:val="zh-CN"/>
        </w:rPr>
        <w:t>条、第</w:t>
      </w:r>
      <w:r w:rsidRPr="00756164">
        <w:rPr>
          <w:lang w:val="zh-CN"/>
        </w:rPr>
        <w:t>13</w:t>
      </w:r>
      <w:r w:rsidRPr="00756164">
        <w:rPr>
          <w:lang w:val="zh-CN"/>
        </w:rPr>
        <w:t>条、第</w:t>
      </w:r>
      <w:r w:rsidRPr="00756164">
        <w:rPr>
          <w:lang w:val="zh-CN"/>
        </w:rPr>
        <w:t>15</w:t>
      </w:r>
      <w:r w:rsidRPr="00756164">
        <w:rPr>
          <w:lang w:val="zh-CN"/>
        </w:rPr>
        <w:t>条、第</w:t>
      </w:r>
      <w:r w:rsidRPr="00756164">
        <w:rPr>
          <w:lang w:val="zh-CN"/>
        </w:rPr>
        <w:t>17</w:t>
      </w:r>
      <w:r w:rsidRPr="00756164">
        <w:rPr>
          <w:lang w:val="zh-CN"/>
        </w:rPr>
        <w:t>条、第</w:t>
      </w:r>
      <w:r w:rsidRPr="00756164">
        <w:rPr>
          <w:lang w:val="zh-CN"/>
        </w:rPr>
        <w:t>19</w:t>
      </w:r>
      <w:r w:rsidRPr="00756164">
        <w:rPr>
          <w:lang w:val="zh-CN"/>
        </w:rPr>
        <w:t>条、第</w:t>
      </w:r>
      <w:r w:rsidRPr="00756164">
        <w:rPr>
          <w:lang w:val="zh-CN"/>
        </w:rPr>
        <w:t>24</w:t>
      </w:r>
      <w:r w:rsidRPr="00756164">
        <w:rPr>
          <w:lang w:val="zh-CN"/>
        </w:rPr>
        <w:t>条和第</w:t>
      </w:r>
      <w:r w:rsidRPr="00756164">
        <w:rPr>
          <w:lang w:val="zh-CN"/>
        </w:rPr>
        <w:t>26</w:t>
      </w:r>
      <w:r w:rsidRPr="00756164">
        <w:rPr>
          <w:lang w:val="zh-CN"/>
        </w:rPr>
        <w:t>至第</w:t>
      </w:r>
      <w:r w:rsidRPr="00756164">
        <w:rPr>
          <w:lang w:val="zh-CN"/>
        </w:rPr>
        <w:t>31</w:t>
      </w:r>
      <w:r w:rsidRPr="00756164">
        <w:rPr>
          <w:lang w:val="zh-CN"/>
        </w:rPr>
        <w:t>条</w:t>
      </w:r>
      <w:r w:rsidRPr="00756164">
        <w:rPr>
          <w:lang w:val="zh-CN"/>
        </w:rPr>
        <w:t>)</w:t>
      </w:r>
    </w:p>
    <w:p w14:paraId="5722A8E3" w14:textId="77777777" w:rsidR="00870AB6" w:rsidRPr="00756164" w:rsidRDefault="00870AB6" w:rsidP="00D96049">
      <w:pPr>
        <w:pStyle w:val="H23GC"/>
      </w:pPr>
      <w:r w:rsidRPr="00756164">
        <w:rPr>
          <w:lang w:val="zh-CN"/>
        </w:rPr>
        <w:tab/>
      </w:r>
      <w:r w:rsidRPr="00756164">
        <w:rPr>
          <w:lang w:val="zh-CN"/>
        </w:rPr>
        <w:tab/>
      </w:r>
      <w:r w:rsidRPr="00756164">
        <w:rPr>
          <w:lang w:val="zh-CN"/>
        </w:rPr>
        <w:t>气候变化对儿童权利的影响</w:t>
      </w:r>
    </w:p>
    <w:p w14:paraId="67B5E062" w14:textId="3D0C49E3" w:rsidR="00870AB6" w:rsidRPr="00BB1339" w:rsidRDefault="00870AB6" w:rsidP="00870AB6">
      <w:pPr>
        <w:pStyle w:val="SingleTxtGC"/>
        <w:rPr>
          <w:rFonts w:ascii="Time New Roman" w:eastAsia="黑体" w:hAnsi="Time New Roman" w:hint="eastAsia"/>
          <w:bCs/>
          <w:szCs w:val="21"/>
        </w:rPr>
      </w:pPr>
      <w:r w:rsidRPr="00756164">
        <w:rPr>
          <w:rFonts w:ascii="Time New Roman" w:hAnsi="Time New Roman"/>
          <w:szCs w:val="21"/>
          <w:lang w:val="zh-CN"/>
        </w:rPr>
        <w:t>40.</w:t>
      </w:r>
      <w:r w:rsidRPr="00756164">
        <w:rPr>
          <w:rFonts w:ascii="Time New Roman" w:hAnsi="Time New Roman"/>
          <w:szCs w:val="21"/>
          <w:lang w:val="zh-CN"/>
        </w:rPr>
        <w:tab/>
      </w:r>
      <w:r w:rsidRPr="00BB1339">
        <w:rPr>
          <w:rFonts w:ascii="Time New Roman" w:eastAsia="黑体" w:hAnsi="Time New Roman"/>
          <w:bCs/>
          <w:szCs w:val="21"/>
          <w:lang w:val="zh-CN"/>
        </w:rPr>
        <w:t>委员会回顾关于儿童权利与环境</w:t>
      </w:r>
      <w:r w:rsidRPr="00BB1339">
        <w:rPr>
          <w:rFonts w:ascii="Time New Roman" w:eastAsia="黑体" w:hAnsi="Time New Roman"/>
          <w:bCs/>
          <w:szCs w:val="21"/>
          <w:lang w:val="zh-CN"/>
        </w:rPr>
        <w:t>(</w:t>
      </w:r>
      <w:r w:rsidRPr="00BB1339">
        <w:rPr>
          <w:rFonts w:ascii="Time New Roman" w:eastAsia="黑体" w:hAnsi="Time New Roman"/>
          <w:bCs/>
          <w:szCs w:val="21"/>
          <w:lang w:val="zh-CN"/>
        </w:rPr>
        <w:t>重点是气候变化</w:t>
      </w:r>
      <w:r w:rsidRPr="00BB1339">
        <w:rPr>
          <w:rFonts w:ascii="Time New Roman" w:eastAsia="黑体" w:hAnsi="Time New Roman"/>
          <w:bCs/>
          <w:szCs w:val="21"/>
          <w:lang w:val="zh-CN"/>
        </w:rPr>
        <w:t>)</w:t>
      </w:r>
      <w:r w:rsidRPr="00BB1339">
        <w:rPr>
          <w:rFonts w:ascii="Time New Roman" w:eastAsia="黑体" w:hAnsi="Time New Roman"/>
          <w:bCs/>
          <w:szCs w:val="21"/>
          <w:lang w:val="zh-CN"/>
        </w:rPr>
        <w:t>的第</w:t>
      </w:r>
      <w:r w:rsidRPr="00BB1339">
        <w:rPr>
          <w:rFonts w:ascii="Time New Roman" w:eastAsia="黑体" w:hAnsi="Time New Roman"/>
          <w:bCs/>
          <w:szCs w:val="21"/>
          <w:lang w:val="zh-CN"/>
        </w:rPr>
        <w:t>26</w:t>
      </w:r>
      <w:r w:rsidRPr="00BB1339">
        <w:rPr>
          <w:rFonts w:ascii="Time New Roman" w:eastAsia="黑体" w:hAnsi="Time New Roman"/>
          <w:bCs/>
          <w:szCs w:val="21"/>
          <w:lang w:val="zh-CN"/>
        </w:rPr>
        <w:t>号一般性意见</w:t>
      </w:r>
      <w:r w:rsidRPr="00BB1339">
        <w:rPr>
          <w:rFonts w:ascii="Time New Roman" w:eastAsia="黑体" w:hAnsi="Time New Roman"/>
          <w:bCs/>
          <w:szCs w:val="21"/>
          <w:lang w:val="zh-CN"/>
        </w:rPr>
        <w:t>(2023</w:t>
      </w:r>
      <w:r w:rsidRPr="00BB1339">
        <w:rPr>
          <w:rFonts w:ascii="Time New Roman" w:eastAsia="黑体" w:hAnsi="Time New Roman"/>
          <w:bCs/>
          <w:szCs w:val="21"/>
          <w:lang w:val="zh-CN"/>
        </w:rPr>
        <w:t>年</w:t>
      </w:r>
      <w:r w:rsidRPr="00BB1339">
        <w:rPr>
          <w:rFonts w:ascii="Time New Roman" w:eastAsia="黑体" w:hAnsi="Time New Roman"/>
          <w:bCs/>
          <w:szCs w:val="21"/>
          <w:lang w:val="zh-CN"/>
        </w:rPr>
        <w:t>)</w:t>
      </w:r>
      <w:r w:rsidRPr="00BB1339">
        <w:rPr>
          <w:rFonts w:ascii="Time New Roman" w:eastAsia="黑体" w:hAnsi="Time New Roman"/>
          <w:bCs/>
          <w:szCs w:val="21"/>
          <w:lang w:val="zh-CN"/>
        </w:rPr>
        <w:t>以及可持续发展目标的具体目标</w:t>
      </w:r>
      <w:r w:rsidRPr="00BB1339">
        <w:rPr>
          <w:rFonts w:ascii="Time New Roman" w:eastAsia="黑体" w:hAnsi="Time New Roman"/>
          <w:bCs/>
          <w:szCs w:val="21"/>
          <w:lang w:val="zh-CN"/>
        </w:rPr>
        <w:t>13.2</w:t>
      </w:r>
      <w:r w:rsidRPr="00BB1339">
        <w:rPr>
          <w:rFonts w:ascii="Time New Roman" w:eastAsia="黑体" w:hAnsi="Time New Roman"/>
          <w:bCs/>
          <w:szCs w:val="21"/>
          <w:lang w:val="zh-CN"/>
        </w:rPr>
        <w:t>和</w:t>
      </w:r>
      <w:r w:rsidRPr="00BB1339">
        <w:rPr>
          <w:rFonts w:ascii="Time New Roman" w:eastAsia="黑体" w:hAnsi="Time New Roman"/>
          <w:bCs/>
          <w:szCs w:val="21"/>
          <w:lang w:val="zh-CN"/>
        </w:rPr>
        <w:t>13.3</w:t>
      </w:r>
      <w:r w:rsidR="00D96049" w:rsidRPr="00BB1339">
        <w:rPr>
          <w:rFonts w:ascii="Time New Roman" w:eastAsia="黑体" w:hAnsi="Time New Roman"/>
          <w:bCs/>
          <w:szCs w:val="21"/>
          <w:lang w:val="zh-CN"/>
        </w:rPr>
        <w:t>，</w:t>
      </w:r>
      <w:r w:rsidRPr="00BB1339">
        <w:rPr>
          <w:rFonts w:ascii="Time New Roman" w:eastAsia="黑体" w:hAnsi="Time New Roman"/>
          <w:bCs/>
          <w:szCs w:val="21"/>
          <w:lang w:val="zh-CN"/>
        </w:rPr>
        <w:t>建议缔约国：</w:t>
      </w:r>
    </w:p>
    <w:p w14:paraId="476DFA39" w14:textId="6503111D" w:rsidR="00870AB6" w:rsidRPr="00BB1339" w:rsidRDefault="003F6F66"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(a)</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采取必要步骤，确保欧洲联盟国家自主贡献以及相关的《</w:t>
      </w:r>
      <w:r w:rsidR="00870AB6" w:rsidRPr="00BB1339">
        <w:rPr>
          <w:rFonts w:ascii="Time New Roman" w:eastAsia="黑体" w:hAnsi="Time New Roman"/>
          <w:bCs/>
          <w:szCs w:val="21"/>
          <w:lang w:val="zh-CN"/>
        </w:rPr>
        <w:t>2021-2030</w:t>
      </w:r>
      <w:r w:rsidR="00870AB6" w:rsidRPr="00BB1339">
        <w:rPr>
          <w:rFonts w:ascii="Time New Roman" w:eastAsia="黑体" w:hAnsi="Time New Roman"/>
          <w:bCs/>
          <w:szCs w:val="21"/>
          <w:lang w:val="zh-CN"/>
        </w:rPr>
        <w:t>年国家能源和气候计划》在执行过程中具有参与性，并以儿童权利为基础；</w:t>
      </w:r>
    </w:p>
    <w:p w14:paraId="612548C0" w14:textId="41B479C0" w:rsidR="00870AB6" w:rsidRPr="00BB1339" w:rsidRDefault="003F6F66"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(b)</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确保开展儿童权利影响评估，为制定和执行应对气候变化和灾害风险管理的政策和方案提供信息，并确保在评估和政策制定过程中适当征求儿童的意见；</w:t>
      </w:r>
    </w:p>
    <w:p w14:paraId="6E64EB1A" w14:textId="43AF8A06" w:rsidR="00870AB6" w:rsidRPr="00BB1339" w:rsidRDefault="003F6F66"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(c)</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收集分类数据，确定儿童在各种不同灾害中面临的风险类型，以便据此制定国内、区域和国际政策、框架和协</w:t>
      </w:r>
      <w:r w:rsidR="00870AB6" w:rsidRPr="00BB1339">
        <w:rPr>
          <w:rFonts w:ascii="Time New Roman" w:eastAsia="黑体" w:hAnsi="Time New Roman" w:hint="eastAsia"/>
          <w:bCs/>
          <w:szCs w:val="21"/>
          <w:lang w:val="zh-CN"/>
        </w:rPr>
        <w:t>定</w:t>
      </w:r>
      <w:r w:rsidR="00870AB6" w:rsidRPr="00BB1339">
        <w:rPr>
          <w:rFonts w:ascii="Time New Roman" w:eastAsia="黑体" w:hAnsi="Time New Roman"/>
          <w:bCs/>
          <w:szCs w:val="21"/>
          <w:lang w:val="zh-CN"/>
        </w:rPr>
        <w:t>；</w:t>
      </w:r>
    </w:p>
    <w:p w14:paraId="309C403A" w14:textId="404EE8C3" w:rsidR="00870AB6" w:rsidRPr="00BB1339" w:rsidRDefault="003F6F66"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(d)</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将气候变化和自然灾害纳入学校课程和教师培训方案，提高儿童在这方面的认识和防备能力。</w:t>
      </w:r>
    </w:p>
    <w:p w14:paraId="7558CD9B" w14:textId="77777777" w:rsidR="00870AB6" w:rsidRPr="00756164" w:rsidRDefault="00870AB6" w:rsidP="003F6F66">
      <w:pPr>
        <w:pStyle w:val="H1GC"/>
      </w:pPr>
      <w:r w:rsidRPr="00756164">
        <w:tab/>
      </w:r>
      <w:r w:rsidRPr="00756164">
        <w:rPr>
          <w:lang w:val="zh-CN"/>
        </w:rPr>
        <w:t>J.</w:t>
      </w:r>
      <w:r w:rsidRPr="00756164">
        <w:rPr>
          <w:lang w:val="zh-CN"/>
        </w:rPr>
        <w:tab/>
      </w:r>
      <w:r w:rsidRPr="00756164">
        <w:rPr>
          <w:lang w:val="zh-CN"/>
        </w:rPr>
        <w:t>教育、休闲和文化活动</w:t>
      </w:r>
      <w:r w:rsidRPr="00756164">
        <w:rPr>
          <w:lang w:val="zh-CN"/>
        </w:rPr>
        <w:t>(</w:t>
      </w:r>
      <w:r w:rsidRPr="00756164">
        <w:rPr>
          <w:lang w:val="zh-CN"/>
        </w:rPr>
        <w:t>第</w:t>
      </w:r>
      <w:r w:rsidRPr="00756164">
        <w:rPr>
          <w:lang w:val="zh-CN"/>
        </w:rPr>
        <w:t>28</w:t>
      </w:r>
      <w:r w:rsidRPr="00756164">
        <w:rPr>
          <w:lang w:val="zh-CN"/>
        </w:rPr>
        <w:t>至第</w:t>
      </w:r>
      <w:r w:rsidRPr="00756164">
        <w:rPr>
          <w:lang w:val="zh-CN"/>
        </w:rPr>
        <w:t>31</w:t>
      </w:r>
      <w:r w:rsidRPr="00756164">
        <w:rPr>
          <w:lang w:val="zh-CN"/>
        </w:rPr>
        <w:t>条</w:t>
      </w:r>
      <w:r w:rsidRPr="00756164">
        <w:rPr>
          <w:lang w:val="zh-CN"/>
        </w:rPr>
        <w:t>)</w:t>
      </w:r>
    </w:p>
    <w:p w14:paraId="6AD499A9" w14:textId="77777777" w:rsidR="00870AB6" w:rsidRPr="00756164" w:rsidRDefault="00870AB6" w:rsidP="003F6F66">
      <w:pPr>
        <w:pStyle w:val="H23GC"/>
      </w:pPr>
      <w:r w:rsidRPr="00756164">
        <w:rPr>
          <w:lang w:val="zh-CN"/>
        </w:rPr>
        <w:tab/>
      </w:r>
      <w:r w:rsidRPr="00756164">
        <w:rPr>
          <w:lang w:val="zh-CN"/>
        </w:rPr>
        <w:tab/>
      </w:r>
      <w:r w:rsidRPr="00756164">
        <w:rPr>
          <w:lang w:val="zh-CN"/>
        </w:rPr>
        <w:t>教育，包括职业培训和指导</w:t>
      </w:r>
    </w:p>
    <w:p w14:paraId="7917C707" w14:textId="101DEDF6" w:rsidR="00870AB6" w:rsidRPr="00BB1339" w:rsidRDefault="00870AB6" w:rsidP="00870AB6">
      <w:pPr>
        <w:pStyle w:val="SingleTxtGC"/>
        <w:rPr>
          <w:rFonts w:ascii="Time New Roman" w:eastAsia="黑体" w:hAnsi="Time New Roman" w:hint="eastAsia"/>
          <w:bCs/>
          <w:szCs w:val="21"/>
        </w:rPr>
      </w:pPr>
      <w:r w:rsidRPr="00756164">
        <w:rPr>
          <w:rFonts w:ascii="Time New Roman" w:hAnsi="Time New Roman"/>
          <w:szCs w:val="21"/>
          <w:lang w:val="zh-CN"/>
        </w:rPr>
        <w:t>41.</w:t>
      </w:r>
      <w:r w:rsidRPr="00756164">
        <w:rPr>
          <w:rFonts w:ascii="Time New Roman" w:hAnsi="Time New Roman"/>
          <w:szCs w:val="21"/>
          <w:lang w:val="zh-CN"/>
        </w:rPr>
        <w:tab/>
      </w:r>
      <w:r w:rsidRPr="00BB1339">
        <w:rPr>
          <w:rFonts w:ascii="Time New Roman" w:eastAsia="黑体" w:hAnsi="Time New Roman"/>
          <w:bCs/>
          <w:szCs w:val="21"/>
          <w:lang w:val="zh-CN"/>
        </w:rPr>
        <w:t>委员会注意到可持续发展目标的具体目标</w:t>
      </w:r>
      <w:r w:rsidRPr="00BB1339">
        <w:rPr>
          <w:rFonts w:ascii="Time New Roman" w:eastAsia="黑体" w:hAnsi="Time New Roman"/>
          <w:bCs/>
          <w:szCs w:val="21"/>
          <w:lang w:val="zh-CN"/>
        </w:rPr>
        <w:t>4.1</w:t>
      </w:r>
      <w:r w:rsidRPr="00BB1339">
        <w:rPr>
          <w:rFonts w:ascii="Time New Roman" w:eastAsia="黑体" w:hAnsi="Time New Roman"/>
          <w:bCs/>
          <w:szCs w:val="21"/>
          <w:lang w:val="zh-CN"/>
        </w:rPr>
        <w:t>、</w:t>
      </w:r>
      <w:r w:rsidRPr="00BB1339">
        <w:rPr>
          <w:rFonts w:ascii="Time New Roman" w:eastAsia="黑体" w:hAnsi="Time New Roman"/>
          <w:bCs/>
          <w:szCs w:val="21"/>
          <w:lang w:val="zh-CN"/>
        </w:rPr>
        <w:t>4.4</w:t>
      </w:r>
      <w:r w:rsidRPr="00BB1339">
        <w:rPr>
          <w:rFonts w:ascii="Time New Roman" w:eastAsia="黑体" w:hAnsi="Time New Roman"/>
          <w:bCs/>
          <w:szCs w:val="21"/>
          <w:lang w:val="zh-CN"/>
        </w:rPr>
        <w:t>、</w:t>
      </w:r>
      <w:r w:rsidRPr="00BB1339">
        <w:rPr>
          <w:rFonts w:ascii="Time New Roman" w:eastAsia="黑体" w:hAnsi="Time New Roman"/>
          <w:bCs/>
          <w:szCs w:val="21"/>
          <w:lang w:val="zh-CN"/>
        </w:rPr>
        <w:t>4.5</w:t>
      </w:r>
      <w:r w:rsidRPr="00BB1339">
        <w:rPr>
          <w:rFonts w:ascii="Time New Roman" w:eastAsia="黑体" w:hAnsi="Time New Roman"/>
          <w:bCs/>
          <w:szCs w:val="21"/>
          <w:lang w:val="zh-CN"/>
        </w:rPr>
        <w:t>、</w:t>
      </w:r>
      <w:r w:rsidRPr="00BB1339">
        <w:rPr>
          <w:rFonts w:ascii="Time New Roman" w:eastAsia="黑体" w:hAnsi="Time New Roman"/>
          <w:bCs/>
          <w:szCs w:val="21"/>
          <w:lang w:val="zh-CN"/>
        </w:rPr>
        <w:t>4.6</w:t>
      </w:r>
      <w:r w:rsidRPr="00BB1339">
        <w:rPr>
          <w:rFonts w:ascii="Time New Roman" w:eastAsia="黑体" w:hAnsi="Time New Roman"/>
          <w:bCs/>
          <w:szCs w:val="21"/>
          <w:lang w:val="zh-CN"/>
        </w:rPr>
        <w:t>、</w:t>
      </w:r>
      <w:r w:rsidRPr="00BB1339">
        <w:rPr>
          <w:rFonts w:ascii="Time New Roman" w:eastAsia="黑体" w:hAnsi="Time New Roman"/>
          <w:bCs/>
          <w:szCs w:val="21"/>
          <w:lang w:val="zh-CN"/>
        </w:rPr>
        <w:t>4.a</w:t>
      </w:r>
      <w:r w:rsidRPr="00BB1339">
        <w:rPr>
          <w:rFonts w:ascii="Time New Roman" w:eastAsia="黑体" w:hAnsi="Time New Roman"/>
          <w:bCs/>
          <w:szCs w:val="21"/>
          <w:lang w:val="zh-CN"/>
        </w:rPr>
        <w:t>和</w:t>
      </w:r>
      <w:r w:rsidRPr="00BB1339">
        <w:rPr>
          <w:rFonts w:ascii="Time New Roman" w:eastAsia="黑体" w:hAnsi="Time New Roman"/>
          <w:bCs/>
          <w:szCs w:val="21"/>
          <w:lang w:val="zh-CN"/>
        </w:rPr>
        <w:t>4.c</w:t>
      </w:r>
      <w:r w:rsidR="003F6F66" w:rsidRPr="00BB1339">
        <w:rPr>
          <w:rFonts w:ascii="Time New Roman" w:eastAsia="黑体" w:hAnsi="Time New Roman"/>
          <w:bCs/>
          <w:szCs w:val="21"/>
          <w:lang w:val="zh-CN"/>
        </w:rPr>
        <w:t>，</w:t>
      </w:r>
      <w:r w:rsidRPr="00BB1339">
        <w:rPr>
          <w:rFonts w:ascii="Time New Roman" w:eastAsia="黑体" w:hAnsi="Time New Roman"/>
          <w:bCs/>
          <w:szCs w:val="21"/>
          <w:lang w:val="zh-CN"/>
        </w:rPr>
        <w:t>欢迎缔约国对《教育法》和《</w:t>
      </w:r>
      <w:r w:rsidRPr="00BB1339">
        <w:rPr>
          <w:rFonts w:ascii="Time New Roman" w:eastAsia="黑体" w:hAnsi="Time New Roman"/>
          <w:bCs/>
          <w:szCs w:val="21"/>
          <w:lang w:val="zh-CN"/>
        </w:rPr>
        <w:t>2021-2030</w:t>
      </w:r>
      <w:r w:rsidRPr="00BB1339">
        <w:rPr>
          <w:rFonts w:ascii="Time New Roman" w:eastAsia="黑体" w:hAnsi="Time New Roman"/>
          <w:bCs/>
          <w:szCs w:val="21"/>
          <w:lang w:val="zh-CN"/>
        </w:rPr>
        <w:t>年教育发展方案》的修正，同时建议缔约国：</w:t>
      </w:r>
    </w:p>
    <w:p w14:paraId="203B4145" w14:textId="673EBFF2" w:rsidR="00870AB6" w:rsidRPr="00BB1339" w:rsidRDefault="003F6F66"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(a)</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确保所有儿童，包括少数群体儿童、农村地区儿童、非正常身份儿童和寻求庇护儿童，都能完成免费和优质的小学和中学教育，取得相关和有效的学习成果；</w:t>
      </w:r>
    </w:p>
    <w:p w14:paraId="1C43B2EF" w14:textId="6D568EFD" w:rsidR="00870AB6" w:rsidRPr="00BB1339" w:rsidRDefault="003F6F66"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(b)</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确保在罗</w:t>
      </w:r>
      <w:proofErr w:type="gramStart"/>
      <w:r w:rsidR="00870AB6" w:rsidRPr="00BB1339">
        <w:rPr>
          <w:rFonts w:ascii="Time New Roman" w:eastAsia="黑体" w:hAnsi="Time New Roman"/>
          <w:bCs/>
          <w:szCs w:val="21"/>
          <w:lang w:val="zh-CN"/>
        </w:rPr>
        <w:t>姆</w:t>
      </w:r>
      <w:proofErr w:type="gramEnd"/>
      <w:r w:rsidR="00870AB6" w:rsidRPr="00BB1339">
        <w:rPr>
          <w:rFonts w:ascii="Time New Roman" w:eastAsia="黑体" w:hAnsi="Time New Roman"/>
          <w:bCs/>
          <w:szCs w:val="21"/>
          <w:lang w:val="zh-CN"/>
        </w:rPr>
        <w:t>社区和</w:t>
      </w:r>
      <w:proofErr w:type="gramStart"/>
      <w:r w:rsidR="00870AB6" w:rsidRPr="00BB1339">
        <w:rPr>
          <w:rFonts w:ascii="Time New Roman" w:eastAsia="黑体" w:hAnsi="Time New Roman"/>
          <w:bCs/>
          <w:szCs w:val="21"/>
          <w:lang w:val="zh-CN"/>
        </w:rPr>
        <w:t>罗姆</w:t>
      </w:r>
      <w:proofErr w:type="gramEnd"/>
      <w:r w:rsidR="00870AB6" w:rsidRPr="00BB1339">
        <w:rPr>
          <w:rFonts w:ascii="Time New Roman" w:eastAsia="黑体" w:hAnsi="Time New Roman"/>
          <w:bCs/>
          <w:szCs w:val="21"/>
          <w:lang w:val="zh-CN"/>
        </w:rPr>
        <w:t>儿童的参与下，定期更新题为</w:t>
      </w:r>
      <w:r w:rsidR="00870AB6" w:rsidRPr="00BB1339">
        <w:rPr>
          <w:rFonts w:ascii="Time New Roman" w:eastAsia="黑体" w:hAnsi="Time New Roman" w:hint="eastAsia"/>
          <w:bCs/>
          <w:szCs w:val="21"/>
          <w:lang w:val="zh-CN"/>
        </w:rPr>
        <w:t>“</w:t>
      </w:r>
      <w:r w:rsidR="00870AB6" w:rsidRPr="00BB1339">
        <w:rPr>
          <w:rFonts w:ascii="Time New Roman" w:eastAsia="黑体" w:hAnsi="Time New Roman"/>
          <w:bCs/>
          <w:szCs w:val="21"/>
          <w:lang w:val="zh-CN"/>
        </w:rPr>
        <w:t>2020</w:t>
      </w:r>
      <w:r w:rsidR="00870AB6" w:rsidRPr="00BB1339">
        <w:rPr>
          <w:rFonts w:ascii="Time New Roman" w:eastAsia="黑体" w:hAnsi="Time New Roman"/>
          <w:bCs/>
          <w:szCs w:val="21"/>
          <w:lang w:val="zh-CN"/>
        </w:rPr>
        <w:t>年罗</w:t>
      </w:r>
      <w:proofErr w:type="gramStart"/>
      <w:r w:rsidR="00870AB6" w:rsidRPr="00BB1339">
        <w:rPr>
          <w:rFonts w:ascii="Time New Roman" w:eastAsia="黑体" w:hAnsi="Time New Roman"/>
          <w:bCs/>
          <w:szCs w:val="21"/>
          <w:lang w:val="zh-CN"/>
        </w:rPr>
        <w:t>姆</w:t>
      </w:r>
      <w:proofErr w:type="gramEnd"/>
      <w:r w:rsidR="00870AB6" w:rsidRPr="00BB1339">
        <w:rPr>
          <w:rFonts w:ascii="Time New Roman" w:eastAsia="黑体" w:hAnsi="Time New Roman"/>
          <w:bCs/>
          <w:szCs w:val="21"/>
          <w:lang w:val="zh-CN"/>
        </w:rPr>
        <w:t>人状况</w:t>
      </w:r>
      <w:r w:rsidR="00870AB6" w:rsidRPr="00BB1339">
        <w:rPr>
          <w:rFonts w:ascii="Time New Roman" w:eastAsia="黑体" w:hAnsi="Time New Roman" w:hint="eastAsia"/>
          <w:bCs/>
          <w:szCs w:val="21"/>
          <w:lang w:val="zh-CN"/>
        </w:rPr>
        <w:t>”</w:t>
      </w:r>
      <w:r w:rsidR="00870AB6" w:rsidRPr="00BB1339">
        <w:rPr>
          <w:rFonts w:ascii="Time New Roman" w:eastAsia="黑体" w:hAnsi="Time New Roman"/>
          <w:bCs/>
          <w:szCs w:val="21"/>
          <w:lang w:val="zh-CN"/>
        </w:rPr>
        <w:t>的研究结果，以确定必要措施，</w:t>
      </w:r>
      <w:r w:rsidR="00870AB6" w:rsidRPr="00BB1339">
        <w:rPr>
          <w:rFonts w:ascii="Time New Roman" w:eastAsia="黑体" w:hAnsi="Time New Roman" w:hint="eastAsia"/>
          <w:bCs/>
          <w:szCs w:val="21"/>
          <w:lang w:val="zh-CN"/>
        </w:rPr>
        <w:t>保障</w:t>
      </w:r>
      <w:r w:rsidR="00870AB6" w:rsidRPr="00BB1339">
        <w:rPr>
          <w:rFonts w:ascii="Time New Roman" w:eastAsia="黑体" w:hAnsi="Time New Roman"/>
          <w:bCs/>
          <w:szCs w:val="21"/>
          <w:lang w:val="zh-CN"/>
        </w:rPr>
        <w:t>罗</w:t>
      </w:r>
      <w:proofErr w:type="gramStart"/>
      <w:r w:rsidR="00870AB6" w:rsidRPr="00BB1339">
        <w:rPr>
          <w:rFonts w:ascii="Time New Roman" w:eastAsia="黑体" w:hAnsi="Time New Roman"/>
          <w:bCs/>
          <w:szCs w:val="21"/>
          <w:lang w:val="zh-CN"/>
        </w:rPr>
        <w:t>姆</w:t>
      </w:r>
      <w:proofErr w:type="gramEnd"/>
      <w:r w:rsidR="00870AB6" w:rsidRPr="00BB1339">
        <w:rPr>
          <w:rFonts w:ascii="Time New Roman" w:eastAsia="黑体" w:hAnsi="Time New Roman"/>
          <w:bCs/>
          <w:szCs w:val="21"/>
          <w:lang w:val="zh-CN"/>
        </w:rPr>
        <w:t>儿童的受教育权；</w:t>
      </w:r>
    </w:p>
    <w:p w14:paraId="6C343D82" w14:textId="2CB86537" w:rsidR="00870AB6" w:rsidRPr="00BB1339" w:rsidRDefault="003F6F66"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(c)</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提高教育质量，缩小农村和城市儿童之间的成绩差距，将</w:t>
      </w:r>
      <w:r w:rsidR="00870AB6" w:rsidRPr="00BB1339">
        <w:rPr>
          <w:rFonts w:ascii="Time New Roman" w:eastAsia="黑体" w:hAnsi="Time New Roman" w:hint="eastAsia"/>
          <w:bCs/>
          <w:szCs w:val="21"/>
          <w:lang w:val="zh-CN"/>
        </w:rPr>
        <w:t>“</w:t>
      </w:r>
      <w:r w:rsidR="00870AB6" w:rsidRPr="00BB1339">
        <w:rPr>
          <w:rFonts w:ascii="Time New Roman" w:eastAsia="黑体" w:hAnsi="Time New Roman"/>
          <w:bCs/>
          <w:szCs w:val="21"/>
          <w:lang w:val="zh-CN"/>
        </w:rPr>
        <w:t>千年学校</w:t>
      </w:r>
      <w:r w:rsidR="00870AB6" w:rsidRPr="00BB1339">
        <w:rPr>
          <w:rFonts w:ascii="Time New Roman" w:eastAsia="黑体" w:hAnsi="Time New Roman" w:hint="eastAsia"/>
          <w:bCs/>
          <w:szCs w:val="21"/>
          <w:lang w:val="zh-CN"/>
        </w:rPr>
        <w:t>”</w:t>
      </w:r>
      <w:r w:rsidR="00870AB6" w:rsidRPr="00BB1339">
        <w:rPr>
          <w:rFonts w:ascii="Time New Roman" w:eastAsia="黑体" w:hAnsi="Time New Roman"/>
          <w:bCs/>
          <w:szCs w:val="21"/>
          <w:lang w:val="zh-CN"/>
        </w:rPr>
        <w:t>方案扩大到所有</w:t>
      </w:r>
      <w:r w:rsidR="00870AB6" w:rsidRPr="00BB1339">
        <w:rPr>
          <w:rFonts w:ascii="Time New Roman" w:eastAsia="黑体" w:hAnsi="Time New Roman" w:hint="eastAsia"/>
          <w:bCs/>
          <w:szCs w:val="21"/>
          <w:lang w:val="zh-CN"/>
        </w:rPr>
        <w:t>地区，</w:t>
      </w:r>
      <w:r w:rsidR="00870AB6" w:rsidRPr="00BB1339">
        <w:rPr>
          <w:rFonts w:ascii="Time New Roman" w:eastAsia="黑体" w:hAnsi="Time New Roman"/>
          <w:bCs/>
          <w:szCs w:val="21"/>
          <w:lang w:val="zh-CN"/>
        </w:rPr>
        <w:t>改进教师培训制度，增加教师人数，确保提供现代教学和学习工具；</w:t>
      </w:r>
    </w:p>
    <w:p w14:paraId="2B289765" w14:textId="390FB8A3" w:rsidR="00870AB6" w:rsidRPr="00BB1339" w:rsidRDefault="003F6F66"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(d)</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采取措施，增加儿童对非正规教育活动的参与，包括持续提供充足的公共资金，并在缔约国的城市和农村地区均衡地扩大非正规教育网络；</w:t>
      </w:r>
    </w:p>
    <w:p w14:paraId="4F44B836" w14:textId="2B2B0DE6" w:rsidR="00870AB6" w:rsidRPr="00BB1339" w:rsidRDefault="003F6F66"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(e)</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采取措施，有效执行经修正的《教育法》关于包容性教育的规定，特别是增加教育</w:t>
      </w:r>
      <w:r w:rsidR="00870AB6" w:rsidRPr="00BB1339">
        <w:rPr>
          <w:rFonts w:ascii="Time New Roman" w:eastAsia="黑体" w:hAnsi="Time New Roman" w:hint="eastAsia"/>
          <w:bCs/>
          <w:szCs w:val="21"/>
          <w:lang w:val="zh-CN"/>
        </w:rPr>
        <w:t>支持</w:t>
      </w:r>
      <w:r w:rsidR="00870AB6" w:rsidRPr="00BB1339">
        <w:rPr>
          <w:rFonts w:ascii="Time New Roman" w:eastAsia="黑体" w:hAnsi="Time New Roman"/>
          <w:bCs/>
          <w:szCs w:val="21"/>
          <w:lang w:val="zh-CN"/>
        </w:rPr>
        <w:t>专业人员的</w:t>
      </w:r>
      <w:r w:rsidR="00870AB6" w:rsidRPr="00BB1339">
        <w:rPr>
          <w:rFonts w:ascii="Time New Roman" w:eastAsia="黑体" w:hAnsi="Time New Roman" w:hint="eastAsia"/>
          <w:bCs/>
          <w:szCs w:val="21"/>
          <w:lang w:val="zh-CN"/>
        </w:rPr>
        <w:t>数量</w:t>
      </w:r>
      <w:r w:rsidR="00870AB6" w:rsidRPr="00BB1339">
        <w:rPr>
          <w:rFonts w:ascii="Time New Roman" w:eastAsia="黑体" w:hAnsi="Time New Roman"/>
          <w:bCs/>
          <w:szCs w:val="21"/>
          <w:lang w:val="zh-CN"/>
        </w:rPr>
        <w:t>，并为所有教师提供关于包容性教育和特殊教育需求的培训；</w:t>
      </w:r>
    </w:p>
    <w:p w14:paraId="1A5BC424" w14:textId="2DC0EB60" w:rsidR="00870AB6" w:rsidRPr="00BB1339" w:rsidRDefault="003F6F66"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(f)</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继续加强措施，打击包括欺凌在内的校园暴力，确保这些措施包括预防、早期发现机制、</w:t>
      </w:r>
      <w:r w:rsidR="00870AB6" w:rsidRPr="00BB1339">
        <w:rPr>
          <w:rFonts w:ascii="Time New Roman" w:eastAsia="黑体" w:hAnsi="Time New Roman" w:hint="eastAsia"/>
          <w:bCs/>
          <w:szCs w:val="21"/>
          <w:lang w:val="zh-CN"/>
        </w:rPr>
        <w:t>增强</w:t>
      </w:r>
      <w:r w:rsidR="00870AB6" w:rsidRPr="00BB1339">
        <w:rPr>
          <w:rFonts w:ascii="Time New Roman" w:eastAsia="黑体" w:hAnsi="Time New Roman"/>
          <w:bCs/>
          <w:szCs w:val="21"/>
          <w:lang w:val="zh-CN"/>
        </w:rPr>
        <w:t>儿童和专业人员</w:t>
      </w:r>
      <w:r w:rsidR="00870AB6" w:rsidRPr="00BB1339">
        <w:rPr>
          <w:rFonts w:ascii="Time New Roman" w:eastAsia="黑体" w:hAnsi="Time New Roman" w:hint="eastAsia"/>
          <w:bCs/>
          <w:szCs w:val="21"/>
          <w:lang w:val="zh-CN"/>
        </w:rPr>
        <w:t>权能</w:t>
      </w:r>
      <w:r w:rsidR="00870AB6" w:rsidRPr="00BB1339">
        <w:rPr>
          <w:rFonts w:ascii="Time New Roman" w:eastAsia="黑体" w:hAnsi="Time New Roman"/>
          <w:bCs/>
          <w:szCs w:val="21"/>
          <w:lang w:val="zh-CN"/>
        </w:rPr>
        <w:t>、干预规程以及</w:t>
      </w:r>
      <w:r w:rsidR="00870AB6" w:rsidRPr="00BB1339">
        <w:rPr>
          <w:rFonts w:ascii="Time New Roman" w:eastAsia="黑体" w:hAnsi="Time New Roman" w:hint="eastAsia"/>
          <w:bCs/>
          <w:szCs w:val="21"/>
          <w:lang w:val="zh-CN"/>
        </w:rPr>
        <w:t>提高</w:t>
      </w:r>
      <w:r w:rsidR="00870AB6" w:rsidRPr="00BB1339">
        <w:rPr>
          <w:rFonts w:ascii="Time New Roman" w:eastAsia="黑体" w:hAnsi="Time New Roman"/>
          <w:bCs/>
          <w:szCs w:val="21"/>
          <w:lang w:val="zh-CN"/>
        </w:rPr>
        <w:t>对校园暴力有害身心影响的</w:t>
      </w:r>
      <w:r w:rsidR="00870AB6" w:rsidRPr="00BB1339">
        <w:rPr>
          <w:rFonts w:ascii="Time New Roman" w:eastAsia="黑体" w:hAnsi="Time New Roman" w:hint="eastAsia"/>
          <w:bCs/>
          <w:szCs w:val="21"/>
          <w:lang w:val="zh-CN"/>
        </w:rPr>
        <w:t>认识</w:t>
      </w:r>
      <w:r w:rsidR="00870AB6" w:rsidRPr="00BB1339">
        <w:rPr>
          <w:rFonts w:ascii="Time New Roman" w:eastAsia="黑体" w:hAnsi="Time New Roman"/>
          <w:bCs/>
          <w:szCs w:val="21"/>
          <w:lang w:val="zh-CN"/>
        </w:rPr>
        <w:t>，并为教师提供关于</w:t>
      </w:r>
      <w:r w:rsidR="00870AB6" w:rsidRPr="00BB1339">
        <w:rPr>
          <w:rFonts w:ascii="Time New Roman" w:eastAsia="黑体" w:hAnsi="Time New Roman" w:hint="eastAsia"/>
          <w:bCs/>
          <w:szCs w:val="21"/>
          <w:lang w:val="zh-CN"/>
        </w:rPr>
        <w:t>防止</w:t>
      </w:r>
      <w:r w:rsidR="00870AB6" w:rsidRPr="00BB1339">
        <w:rPr>
          <w:rFonts w:ascii="Time New Roman" w:eastAsia="黑体" w:hAnsi="Time New Roman"/>
          <w:bCs/>
          <w:szCs w:val="21"/>
          <w:lang w:val="zh-CN"/>
        </w:rPr>
        <w:t>和应对校园暴力的培训。</w:t>
      </w:r>
    </w:p>
    <w:p w14:paraId="4D80485B" w14:textId="77777777" w:rsidR="00870AB6" w:rsidRPr="00756164" w:rsidRDefault="00870AB6" w:rsidP="003F6F66">
      <w:pPr>
        <w:pStyle w:val="H23GC"/>
      </w:pPr>
      <w:r w:rsidRPr="00756164">
        <w:rPr>
          <w:lang w:val="zh-CN"/>
        </w:rPr>
        <w:tab/>
      </w:r>
      <w:r w:rsidRPr="00756164">
        <w:rPr>
          <w:lang w:val="zh-CN"/>
        </w:rPr>
        <w:tab/>
      </w:r>
      <w:r w:rsidRPr="00756164">
        <w:rPr>
          <w:lang w:val="zh-CN"/>
        </w:rPr>
        <w:t>休息、游戏、闲暇、娱乐、文化和艺术活动</w:t>
      </w:r>
    </w:p>
    <w:p w14:paraId="4D64BC80" w14:textId="77777777" w:rsidR="00870AB6" w:rsidRPr="00BB1339" w:rsidRDefault="00870AB6" w:rsidP="00870AB6">
      <w:pPr>
        <w:pStyle w:val="SingleTxtGC"/>
        <w:rPr>
          <w:rFonts w:ascii="Time New Roman" w:eastAsia="黑体" w:hAnsi="Time New Roman" w:hint="eastAsia"/>
          <w:bCs/>
          <w:szCs w:val="21"/>
        </w:rPr>
      </w:pPr>
      <w:r w:rsidRPr="00756164">
        <w:rPr>
          <w:rFonts w:ascii="Time New Roman" w:hAnsi="Time New Roman"/>
          <w:szCs w:val="21"/>
          <w:lang w:val="zh-CN"/>
        </w:rPr>
        <w:t>42.</w:t>
      </w:r>
      <w:r w:rsidRPr="00756164">
        <w:rPr>
          <w:rFonts w:ascii="Time New Roman" w:hAnsi="Time New Roman"/>
          <w:szCs w:val="21"/>
          <w:lang w:val="zh-CN"/>
        </w:rPr>
        <w:tab/>
      </w:r>
      <w:r w:rsidRPr="00BB1339">
        <w:rPr>
          <w:rFonts w:ascii="Time New Roman" w:eastAsia="黑体" w:hAnsi="Time New Roman"/>
          <w:bCs/>
          <w:szCs w:val="21"/>
          <w:lang w:val="zh-CN"/>
        </w:rPr>
        <w:t>委员会回顾关于儿童享有休息和闲暇、从事游戏和娱乐活动、参加文化生活和艺术活动的权利的第</w:t>
      </w:r>
      <w:r w:rsidRPr="00BB1339">
        <w:rPr>
          <w:rFonts w:ascii="Time New Roman" w:eastAsia="黑体" w:hAnsi="Time New Roman"/>
          <w:bCs/>
          <w:szCs w:val="21"/>
          <w:lang w:val="zh-CN"/>
        </w:rPr>
        <w:t>17</w:t>
      </w:r>
      <w:r w:rsidRPr="00BB1339">
        <w:rPr>
          <w:rFonts w:ascii="Time New Roman" w:eastAsia="黑体" w:hAnsi="Time New Roman"/>
          <w:bCs/>
          <w:szCs w:val="21"/>
          <w:lang w:val="zh-CN"/>
        </w:rPr>
        <w:t>号一般性意见</w:t>
      </w:r>
      <w:r w:rsidRPr="00BB1339">
        <w:rPr>
          <w:rFonts w:ascii="Time New Roman" w:eastAsia="黑体" w:hAnsi="Time New Roman"/>
          <w:bCs/>
          <w:szCs w:val="21"/>
          <w:lang w:val="zh-CN"/>
        </w:rPr>
        <w:t>(2013</w:t>
      </w:r>
      <w:r w:rsidRPr="00BB1339">
        <w:rPr>
          <w:rFonts w:ascii="Time New Roman" w:eastAsia="黑体" w:hAnsi="Time New Roman"/>
          <w:bCs/>
          <w:szCs w:val="21"/>
          <w:lang w:val="zh-CN"/>
        </w:rPr>
        <w:t>年</w:t>
      </w:r>
      <w:r w:rsidRPr="00BB1339">
        <w:rPr>
          <w:rFonts w:ascii="Time New Roman" w:eastAsia="黑体" w:hAnsi="Time New Roman"/>
          <w:bCs/>
          <w:szCs w:val="21"/>
          <w:lang w:val="zh-CN"/>
        </w:rPr>
        <w:t>)</w:t>
      </w:r>
      <w:r w:rsidRPr="00BB1339">
        <w:rPr>
          <w:rFonts w:ascii="Time New Roman" w:eastAsia="黑体" w:hAnsi="Time New Roman"/>
          <w:bCs/>
          <w:szCs w:val="21"/>
          <w:lang w:val="zh-CN"/>
        </w:rPr>
        <w:t>，建议缔约国：</w:t>
      </w:r>
    </w:p>
    <w:p w14:paraId="2CA0547E" w14:textId="4589E214" w:rsidR="00870AB6" w:rsidRPr="00BB1339" w:rsidRDefault="00082C93"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(a)</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加大力度保障儿童享有休息和闲暇以及参与适合儿童年龄的游戏和娱乐活动的权利，包括采取和落实游戏和闲暇政策并为其分配充足和</w:t>
      </w:r>
      <w:proofErr w:type="gramStart"/>
      <w:r w:rsidR="00870AB6" w:rsidRPr="00BB1339">
        <w:rPr>
          <w:rFonts w:ascii="Time New Roman" w:eastAsia="黑体" w:hAnsi="Time New Roman"/>
          <w:bCs/>
          <w:szCs w:val="21"/>
          <w:lang w:val="zh-CN"/>
        </w:rPr>
        <w:t>可</w:t>
      </w:r>
      <w:proofErr w:type="gramEnd"/>
      <w:r w:rsidR="00870AB6" w:rsidRPr="00BB1339">
        <w:rPr>
          <w:rFonts w:ascii="Time New Roman" w:eastAsia="黑体" w:hAnsi="Time New Roman"/>
          <w:bCs/>
          <w:szCs w:val="21"/>
          <w:lang w:val="zh-CN"/>
        </w:rPr>
        <w:t>持续的资源；</w:t>
      </w:r>
    </w:p>
    <w:p w14:paraId="1DD61F05" w14:textId="55B2E16C" w:rsidR="00870AB6" w:rsidRPr="00BB1339" w:rsidRDefault="00082C93"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(b)</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在地方、社区和国家层面，让儿童充分参与</w:t>
      </w:r>
      <w:r w:rsidR="00870AB6" w:rsidRPr="00BB1339">
        <w:rPr>
          <w:rFonts w:ascii="Time New Roman" w:eastAsia="黑体" w:hAnsi="Time New Roman" w:hint="eastAsia"/>
          <w:bCs/>
          <w:szCs w:val="21"/>
          <w:lang w:val="zh-CN"/>
        </w:rPr>
        <w:t>游戏</w:t>
      </w:r>
      <w:r w:rsidR="00870AB6" w:rsidRPr="00BB1339">
        <w:rPr>
          <w:rFonts w:ascii="Time New Roman" w:eastAsia="黑体" w:hAnsi="Time New Roman"/>
          <w:bCs/>
          <w:szCs w:val="21"/>
          <w:lang w:val="zh-CN"/>
        </w:rPr>
        <w:t>政策</w:t>
      </w:r>
      <w:r w:rsidR="00870AB6" w:rsidRPr="00BB1339">
        <w:rPr>
          <w:rFonts w:ascii="Time New Roman" w:eastAsia="黑体" w:hAnsi="Time New Roman" w:hint="eastAsia"/>
          <w:bCs/>
          <w:szCs w:val="21"/>
          <w:lang w:val="zh-CN"/>
        </w:rPr>
        <w:t>及游戏和闲暇相关</w:t>
      </w:r>
      <w:r w:rsidR="00870AB6" w:rsidRPr="00BB1339">
        <w:rPr>
          <w:rFonts w:ascii="Time New Roman" w:eastAsia="黑体" w:hAnsi="Time New Roman"/>
          <w:bCs/>
          <w:szCs w:val="21"/>
          <w:lang w:val="zh-CN"/>
        </w:rPr>
        <w:t>活动的规划、设计和监督实施；</w:t>
      </w:r>
    </w:p>
    <w:p w14:paraId="3A70D3F7" w14:textId="4A7EC300" w:rsidR="00870AB6" w:rsidRPr="00BB1339" w:rsidRDefault="00082C93"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(c)</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开发包容型公园和游乐场，并确保儿童能够使用绿色区域和开放空间。</w:t>
      </w:r>
    </w:p>
    <w:p w14:paraId="158079B5" w14:textId="77777777" w:rsidR="00870AB6" w:rsidRPr="00756164" w:rsidRDefault="00870AB6" w:rsidP="00082C93">
      <w:pPr>
        <w:pStyle w:val="H1GC"/>
      </w:pPr>
      <w:r w:rsidRPr="00756164">
        <w:tab/>
      </w:r>
      <w:r w:rsidRPr="00756164">
        <w:rPr>
          <w:lang w:val="zh-CN"/>
        </w:rPr>
        <w:t>K.</w:t>
      </w:r>
      <w:r w:rsidRPr="00756164">
        <w:rPr>
          <w:lang w:val="zh-CN"/>
        </w:rPr>
        <w:tab/>
      </w:r>
      <w:r w:rsidRPr="00756164">
        <w:rPr>
          <w:lang w:val="zh-CN"/>
        </w:rPr>
        <w:t>特别保护措施</w:t>
      </w:r>
      <w:r w:rsidRPr="00756164">
        <w:rPr>
          <w:lang w:val="zh-CN"/>
        </w:rPr>
        <w:t>(</w:t>
      </w:r>
      <w:r w:rsidRPr="00756164">
        <w:rPr>
          <w:lang w:val="zh-CN"/>
        </w:rPr>
        <w:t>《公约》第</w:t>
      </w:r>
      <w:r w:rsidRPr="00756164">
        <w:rPr>
          <w:lang w:val="zh-CN"/>
        </w:rPr>
        <w:t>22</w:t>
      </w:r>
      <w:r w:rsidRPr="00756164">
        <w:rPr>
          <w:lang w:val="zh-CN"/>
        </w:rPr>
        <w:t>条、第</w:t>
      </w:r>
      <w:r w:rsidRPr="00756164">
        <w:rPr>
          <w:lang w:val="zh-CN"/>
        </w:rPr>
        <w:t>30</w:t>
      </w:r>
      <w:r w:rsidRPr="00756164">
        <w:rPr>
          <w:lang w:val="zh-CN"/>
        </w:rPr>
        <w:t>条、第</w:t>
      </w:r>
      <w:r w:rsidRPr="00756164">
        <w:rPr>
          <w:lang w:val="zh-CN"/>
        </w:rPr>
        <w:t>32</w:t>
      </w:r>
      <w:r w:rsidRPr="00756164">
        <w:rPr>
          <w:lang w:val="zh-CN"/>
        </w:rPr>
        <w:t>条、第</w:t>
      </w:r>
      <w:r w:rsidRPr="00756164">
        <w:rPr>
          <w:lang w:val="zh-CN"/>
        </w:rPr>
        <w:t>33</w:t>
      </w:r>
      <w:r w:rsidRPr="00756164">
        <w:rPr>
          <w:lang w:val="zh-CN"/>
        </w:rPr>
        <w:t>条、第</w:t>
      </w:r>
      <w:r w:rsidRPr="00756164">
        <w:rPr>
          <w:lang w:val="zh-CN"/>
        </w:rPr>
        <w:t>35</w:t>
      </w:r>
      <w:r w:rsidRPr="00756164">
        <w:rPr>
          <w:lang w:val="zh-CN"/>
        </w:rPr>
        <w:t>条、第</w:t>
      </w:r>
      <w:r w:rsidRPr="00756164">
        <w:rPr>
          <w:lang w:val="zh-CN"/>
        </w:rPr>
        <w:t>36</w:t>
      </w:r>
      <w:r w:rsidRPr="00756164">
        <w:rPr>
          <w:lang w:val="zh-CN"/>
        </w:rPr>
        <w:t>条、第</w:t>
      </w:r>
      <w:r w:rsidRPr="00756164">
        <w:rPr>
          <w:lang w:val="zh-CN"/>
        </w:rPr>
        <w:t>37</w:t>
      </w:r>
      <w:r w:rsidRPr="00756164">
        <w:rPr>
          <w:lang w:val="zh-CN"/>
        </w:rPr>
        <w:t>条</w:t>
      </w:r>
      <w:r w:rsidRPr="00756164">
        <w:rPr>
          <w:lang w:val="zh-CN"/>
        </w:rPr>
        <w:t>(b)</w:t>
      </w:r>
      <w:r w:rsidRPr="00756164">
        <w:rPr>
          <w:lang w:val="zh-CN"/>
        </w:rPr>
        <w:t>至</w:t>
      </w:r>
      <w:r w:rsidRPr="00756164">
        <w:rPr>
          <w:lang w:val="zh-CN"/>
        </w:rPr>
        <w:t>(d)</w:t>
      </w:r>
      <w:r w:rsidRPr="00756164">
        <w:rPr>
          <w:lang w:val="zh-CN"/>
        </w:rPr>
        <w:t>项和第</w:t>
      </w:r>
      <w:r w:rsidRPr="00756164">
        <w:rPr>
          <w:lang w:val="zh-CN"/>
        </w:rPr>
        <w:t>38</w:t>
      </w:r>
      <w:r w:rsidRPr="00756164">
        <w:rPr>
          <w:lang w:val="zh-CN"/>
        </w:rPr>
        <w:t>至第</w:t>
      </w:r>
      <w:r w:rsidRPr="00756164">
        <w:rPr>
          <w:lang w:val="zh-CN"/>
        </w:rPr>
        <w:t>40</w:t>
      </w:r>
      <w:r w:rsidRPr="00756164">
        <w:rPr>
          <w:lang w:val="zh-CN"/>
        </w:rPr>
        <w:t>条以及《关于儿童卷入武装冲突问题的任择议定书》</w:t>
      </w:r>
      <w:r w:rsidRPr="00756164">
        <w:rPr>
          <w:lang w:val="zh-CN"/>
        </w:rPr>
        <w:t>)</w:t>
      </w:r>
    </w:p>
    <w:p w14:paraId="7CC9D976" w14:textId="77777777" w:rsidR="00870AB6" w:rsidRPr="00756164" w:rsidRDefault="00870AB6" w:rsidP="00082C93">
      <w:pPr>
        <w:pStyle w:val="H23GC"/>
      </w:pPr>
      <w:r w:rsidRPr="00756164">
        <w:rPr>
          <w:lang w:val="zh-CN"/>
        </w:rPr>
        <w:tab/>
      </w:r>
      <w:r w:rsidRPr="00756164">
        <w:rPr>
          <w:lang w:val="zh-CN"/>
        </w:rPr>
        <w:tab/>
      </w:r>
      <w:r w:rsidRPr="00756164">
        <w:rPr>
          <w:lang w:val="zh-CN"/>
        </w:rPr>
        <w:t>寻求庇护儿童、难民儿童和移民儿童</w:t>
      </w:r>
    </w:p>
    <w:p w14:paraId="66A8735C" w14:textId="77777777" w:rsidR="00870AB6" w:rsidRPr="00756164" w:rsidRDefault="00870AB6" w:rsidP="00870AB6">
      <w:pPr>
        <w:pStyle w:val="SingleTxtGC"/>
        <w:rPr>
          <w:rFonts w:ascii="Time New Roman" w:hAnsi="Time New Roman" w:hint="eastAsia"/>
          <w:szCs w:val="21"/>
        </w:rPr>
      </w:pPr>
      <w:r w:rsidRPr="00756164">
        <w:rPr>
          <w:rFonts w:ascii="Time New Roman" w:hAnsi="Time New Roman"/>
          <w:szCs w:val="21"/>
          <w:lang w:val="zh-CN"/>
        </w:rPr>
        <w:t>43.</w:t>
      </w:r>
      <w:r w:rsidRPr="00756164">
        <w:rPr>
          <w:rFonts w:ascii="Time New Roman" w:hAnsi="Time New Roman"/>
          <w:szCs w:val="21"/>
          <w:lang w:val="zh-CN"/>
        </w:rPr>
        <w:tab/>
      </w:r>
      <w:r w:rsidRPr="00756164">
        <w:rPr>
          <w:rFonts w:ascii="Time New Roman" w:hAnsi="Time New Roman"/>
          <w:szCs w:val="21"/>
          <w:lang w:val="zh-CN"/>
        </w:rPr>
        <w:t>委员会感到关切的是：</w:t>
      </w:r>
    </w:p>
    <w:p w14:paraId="675E750C" w14:textId="7C0BBDE0" w:rsidR="00870AB6" w:rsidRPr="00756164" w:rsidRDefault="00082C93" w:rsidP="00870AB6">
      <w:pPr>
        <w:pStyle w:val="SingleTxtGC"/>
        <w:rPr>
          <w:rFonts w:ascii="Time New Roman" w:hAnsi="Time New Roman" w:hint="eastAsia"/>
          <w:szCs w:val="21"/>
        </w:rPr>
      </w:pPr>
      <w:r>
        <w:rPr>
          <w:rFonts w:ascii="Time New Roman" w:hAnsi="Time New Roman"/>
          <w:szCs w:val="21"/>
        </w:rPr>
        <w:tab/>
      </w:r>
      <w:r w:rsidR="00870AB6" w:rsidRPr="00756164">
        <w:rPr>
          <w:rFonts w:ascii="Time New Roman" w:hAnsi="Time New Roman"/>
          <w:szCs w:val="21"/>
          <w:lang w:val="zh-CN"/>
        </w:rPr>
        <w:t>(a)</w:t>
      </w:r>
      <w:r w:rsidR="00870AB6" w:rsidRPr="00756164">
        <w:rPr>
          <w:rFonts w:ascii="Time New Roman" w:hAnsi="Time New Roman"/>
          <w:szCs w:val="21"/>
          <w:lang w:val="zh-CN"/>
        </w:rPr>
        <w:tab/>
      </w:r>
      <w:r w:rsidR="00870AB6" w:rsidRPr="00756164">
        <w:rPr>
          <w:rFonts w:ascii="Time New Roman" w:hAnsi="Time New Roman"/>
          <w:szCs w:val="21"/>
          <w:lang w:val="zh-CN"/>
        </w:rPr>
        <w:t>法律允许对</w:t>
      </w:r>
      <w:r w:rsidR="00870AB6" w:rsidRPr="00756164">
        <w:rPr>
          <w:rFonts w:ascii="Time New Roman" w:hAnsi="Time New Roman"/>
          <w:szCs w:val="21"/>
          <w:lang w:val="zh-CN"/>
        </w:rPr>
        <w:t>18</w:t>
      </w:r>
      <w:r w:rsidR="00870AB6" w:rsidRPr="00756164">
        <w:rPr>
          <w:rFonts w:ascii="Time New Roman" w:hAnsi="Time New Roman"/>
          <w:szCs w:val="21"/>
          <w:lang w:val="zh-CN"/>
        </w:rPr>
        <w:t>岁以下的寻求庇护者实施拘留，有报告</w:t>
      </w:r>
      <w:proofErr w:type="gramStart"/>
      <w:r w:rsidR="00870AB6" w:rsidRPr="00756164">
        <w:rPr>
          <w:rFonts w:ascii="Time New Roman" w:hAnsi="Time New Roman"/>
          <w:szCs w:val="21"/>
          <w:lang w:val="zh-CN"/>
        </w:rPr>
        <w:t>称存在</w:t>
      </w:r>
      <w:proofErr w:type="gramEnd"/>
      <w:r w:rsidR="00870AB6" w:rsidRPr="00756164">
        <w:rPr>
          <w:rFonts w:ascii="Time New Roman" w:hAnsi="Time New Roman"/>
          <w:szCs w:val="21"/>
          <w:lang w:val="zh-CN"/>
        </w:rPr>
        <w:t>相关实践；</w:t>
      </w:r>
    </w:p>
    <w:p w14:paraId="2DBD4B64" w14:textId="69802346" w:rsidR="00870AB6" w:rsidRPr="00756164" w:rsidRDefault="00082C93" w:rsidP="00870AB6">
      <w:pPr>
        <w:pStyle w:val="SingleTxtGC"/>
        <w:rPr>
          <w:rFonts w:ascii="Time New Roman" w:hAnsi="Time New Roman" w:hint="eastAsia"/>
          <w:szCs w:val="21"/>
        </w:rPr>
      </w:pPr>
      <w:r>
        <w:rPr>
          <w:rFonts w:ascii="Time New Roman" w:hAnsi="Time New Roman"/>
          <w:szCs w:val="21"/>
        </w:rPr>
        <w:tab/>
      </w:r>
      <w:r w:rsidR="00870AB6" w:rsidRPr="00756164">
        <w:rPr>
          <w:rFonts w:ascii="Time New Roman" w:hAnsi="Time New Roman"/>
          <w:szCs w:val="21"/>
          <w:lang w:val="zh-CN"/>
        </w:rPr>
        <w:t>(b)</w:t>
      </w:r>
      <w:r w:rsidR="00870AB6" w:rsidRPr="00756164">
        <w:rPr>
          <w:rFonts w:ascii="Time New Roman" w:hAnsi="Time New Roman"/>
          <w:szCs w:val="21"/>
          <w:lang w:val="zh-CN"/>
        </w:rPr>
        <w:tab/>
      </w:r>
      <w:r w:rsidR="00870AB6" w:rsidRPr="00756164">
        <w:rPr>
          <w:rFonts w:ascii="Time New Roman" w:hAnsi="Time New Roman"/>
          <w:szCs w:val="21"/>
          <w:lang w:val="zh-CN"/>
        </w:rPr>
        <w:t>据报告，缔约国在边境对包括儿童在内的寻求庇护者和移民采取了</w:t>
      </w:r>
      <w:r w:rsidR="00870AB6" w:rsidRPr="00756164">
        <w:rPr>
          <w:rFonts w:ascii="Time New Roman" w:hAnsi="Time New Roman" w:hint="eastAsia"/>
          <w:szCs w:val="21"/>
          <w:lang w:val="zh-CN"/>
        </w:rPr>
        <w:t>推回</w:t>
      </w:r>
      <w:r w:rsidR="00870AB6" w:rsidRPr="00756164">
        <w:rPr>
          <w:rFonts w:ascii="Time New Roman" w:hAnsi="Time New Roman"/>
          <w:szCs w:val="21"/>
          <w:lang w:val="zh-CN"/>
        </w:rPr>
        <w:t>行动；</w:t>
      </w:r>
    </w:p>
    <w:p w14:paraId="520202BC" w14:textId="73D619A8" w:rsidR="00870AB6" w:rsidRPr="00756164" w:rsidRDefault="00082C93" w:rsidP="00870AB6">
      <w:pPr>
        <w:pStyle w:val="SingleTxtGC"/>
        <w:rPr>
          <w:rFonts w:ascii="Time New Roman" w:hAnsi="Time New Roman" w:hint="eastAsia"/>
          <w:szCs w:val="21"/>
        </w:rPr>
      </w:pPr>
      <w:r>
        <w:rPr>
          <w:rFonts w:ascii="Time New Roman" w:hAnsi="Time New Roman"/>
          <w:szCs w:val="21"/>
        </w:rPr>
        <w:tab/>
      </w:r>
      <w:r w:rsidR="00870AB6" w:rsidRPr="00756164">
        <w:rPr>
          <w:rFonts w:ascii="Time New Roman" w:hAnsi="Time New Roman"/>
          <w:szCs w:val="21"/>
          <w:lang w:val="zh-CN"/>
        </w:rPr>
        <w:t>(c)</w:t>
      </w:r>
      <w:r w:rsidR="00870AB6" w:rsidRPr="00756164">
        <w:rPr>
          <w:rFonts w:ascii="Time New Roman" w:hAnsi="Time New Roman"/>
          <w:szCs w:val="21"/>
          <w:lang w:val="zh-CN"/>
        </w:rPr>
        <w:tab/>
      </w:r>
      <w:r w:rsidR="00870AB6" w:rsidRPr="00756164">
        <w:rPr>
          <w:rFonts w:ascii="Time New Roman" w:hAnsi="Time New Roman"/>
          <w:szCs w:val="21"/>
          <w:lang w:val="zh-CN"/>
        </w:rPr>
        <w:t>寻求庇护儿童、难民儿童和移民儿童无法利用儿童保护</w:t>
      </w:r>
      <w:r w:rsidR="00870AB6" w:rsidRPr="00756164">
        <w:rPr>
          <w:rFonts w:ascii="Time New Roman" w:hAnsi="Time New Roman" w:hint="eastAsia"/>
          <w:szCs w:val="21"/>
          <w:lang w:val="zh-CN"/>
        </w:rPr>
        <w:t>制度</w:t>
      </w:r>
      <w:r w:rsidR="00870AB6" w:rsidRPr="00756164">
        <w:rPr>
          <w:rFonts w:ascii="Time New Roman" w:hAnsi="Time New Roman"/>
          <w:szCs w:val="21"/>
          <w:lang w:val="zh-CN"/>
        </w:rPr>
        <w:t>；</w:t>
      </w:r>
    </w:p>
    <w:p w14:paraId="322FC41C" w14:textId="77A32B14" w:rsidR="00870AB6" w:rsidRPr="00756164" w:rsidRDefault="00082C93" w:rsidP="00870AB6">
      <w:pPr>
        <w:pStyle w:val="SingleTxtGC"/>
        <w:rPr>
          <w:rFonts w:ascii="Time New Roman" w:hAnsi="Time New Roman" w:hint="eastAsia"/>
          <w:szCs w:val="21"/>
        </w:rPr>
      </w:pPr>
      <w:r>
        <w:rPr>
          <w:rFonts w:ascii="Time New Roman" w:hAnsi="Time New Roman"/>
          <w:szCs w:val="21"/>
        </w:rPr>
        <w:tab/>
      </w:r>
      <w:r w:rsidR="00870AB6" w:rsidRPr="00756164">
        <w:rPr>
          <w:rFonts w:ascii="Time New Roman" w:hAnsi="Time New Roman"/>
          <w:szCs w:val="21"/>
          <w:lang w:val="zh-CN"/>
        </w:rPr>
        <w:t>(d)</w:t>
      </w:r>
      <w:r w:rsidR="00870AB6" w:rsidRPr="00756164">
        <w:rPr>
          <w:rFonts w:ascii="Time New Roman" w:hAnsi="Time New Roman"/>
          <w:szCs w:val="21"/>
          <w:lang w:val="zh-CN"/>
        </w:rPr>
        <w:tab/>
      </w:r>
      <w:r w:rsidR="00870AB6" w:rsidRPr="00756164">
        <w:rPr>
          <w:rFonts w:ascii="Time New Roman" w:hAnsi="Time New Roman"/>
          <w:szCs w:val="21"/>
          <w:lang w:val="zh-CN"/>
        </w:rPr>
        <w:t>缺乏适当的年龄</w:t>
      </w:r>
      <w:r w:rsidR="00870AB6" w:rsidRPr="00756164">
        <w:rPr>
          <w:rFonts w:ascii="Time New Roman" w:hAnsi="Time New Roman" w:hint="eastAsia"/>
          <w:szCs w:val="21"/>
          <w:lang w:val="zh-CN"/>
        </w:rPr>
        <w:t>确</w:t>
      </w:r>
      <w:r w:rsidR="00870AB6" w:rsidRPr="00756164">
        <w:rPr>
          <w:rFonts w:ascii="Time New Roman" w:hAnsi="Time New Roman"/>
          <w:szCs w:val="21"/>
          <w:lang w:val="zh-CN"/>
        </w:rPr>
        <w:t>定程序；</w:t>
      </w:r>
    </w:p>
    <w:p w14:paraId="6D832988" w14:textId="49B89194" w:rsidR="00870AB6" w:rsidRPr="00756164" w:rsidRDefault="00082C93" w:rsidP="00870AB6">
      <w:pPr>
        <w:pStyle w:val="SingleTxtGC"/>
        <w:rPr>
          <w:rFonts w:ascii="Time New Roman" w:hAnsi="Time New Roman" w:hint="eastAsia"/>
          <w:szCs w:val="21"/>
        </w:rPr>
      </w:pPr>
      <w:r>
        <w:rPr>
          <w:rFonts w:ascii="Time New Roman" w:hAnsi="Time New Roman"/>
          <w:szCs w:val="21"/>
        </w:rPr>
        <w:tab/>
      </w:r>
      <w:r w:rsidR="00870AB6" w:rsidRPr="00756164">
        <w:rPr>
          <w:rFonts w:ascii="Time New Roman" w:hAnsi="Time New Roman"/>
          <w:szCs w:val="21"/>
          <w:lang w:val="zh-CN"/>
        </w:rPr>
        <w:t>(e)</w:t>
      </w:r>
      <w:r w:rsidR="00870AB6" w:rsidRPr="00756164">
        <w:rPr>
          <w:rFonts w:ascii="Time New Roman" w:hAnsi="Time New Roman"/>
          <w:szCs w:val="21"/>
          <w:lang w:val="zh-CN"/>
        </w:rPr>
        <w:tab/>
      </w:r>
      <w:r w:rsidR="00870AB6" w:rsidRPr="00756164">
        <w:rPr>
          <w:rFonts w:ascii="Time New Roman" w:hAnsi="Time New Roman"/>
          <w:szCs w:val="21"/>
          <w:lang w:val="zh-CN"/>
        </w:rPr>
        <w:t>需要让孤身或离散儿童能够享有儿童保护制度提供的所有福利。</w:t>
      </w:r>
    </w:p>
    <w:p w14:paraId="5BDD2B8F" w14:textId="77777777" w:rsidR="00870AB6" w:rsidRPr="00BB1339" w:rsidRDefault="00870AB6" w:rsidP="00870AB6">
      <w:pPr>
        <w:pStyle w:val="SingleTxtGC"/>
        <w:rPr>
          <w:rFonts w:ascii="Time New Roman" w:eastAsia="黑体" w:hAnsi="Time New Roman" w:hint="eastAsia"/>
          <w:bCs/>
          <w:szCs w:val="21"/>
        </w:rPr>
      </w:pPr>
      <w:r w:rsidRPr="00756164">
        <w:rPr>
          <w:rFonts w:ascii="Time New Roman" w:hAnsi="Time New Roman"/>
          <w:szCs w:val="21"/>
          <w:lang w:val="zh-CN"/>
        </w:rPr>
        <w:t>44.</w:t>
      </w:r>
      <w:r w:rsidRPr="00756164">
        <w:rPr>
          <w:rFonts w:ascii="Time New Roman" w:hAnsi="Time New Roman"/>
          <w:szCs w:val="21"/>
          <w:lang w:val="zh-CN"/>
        </w:rPr>
        <w:tab/>
      </w:r>
      <w:r w:rsidRPr="00BB1339">
        <w:rPr>
          <w:rFonts w:ascii="Time New Roman" w:eastAsia="黑体" w:hAnsi="Time New Roman"/>
          <w:bCs/>
          <w:szCs w:val="21"/>
          <w:lang w:val="zh-CN"/>
        </w:rPr>
        <w:t>委员会回顾</w:t>
      </w:r>
      <w:r w:rsidRPr="00BB1339">
        <w:rPr>
          <w:rFonts w:ascii="Time New Roman" w:eastAsia="黑体" w:hAnsi="Time New Roman" w:hint="eastAsia"/>
          <w:bCs/>
          <w:szCs w:val="21"/>
          <w:lang w:val="zh-CN"/>
        </w:rPr>
        <w:t>关于具国际移民背景儿童的人权问题的保护所有移民工人及其家庭成员权利委员会第</w:t>
      </w:r>
      <w:r w:rsidRPr="00BB1339">
        <w:rPr>
          <w:rFonts w:ascii="Time New Roman" w:eastAsia="黑体" w:hAnsi="Time New Roman"/>
          <w:bCs/>
          <w:szCs w:val="21"/>
          <w:lang w:val="zh-CN"/>
        </w:rPr>
        <w:t>3</w:t>
      </w:r>
      <w:r w:rsidRPr="00BB1339">
        <w:rPr>
          <w:rFonts w:ascii="Time New Roman" w:eastAsia="黑体" w:hAnsi="Time New Roman" w:hint="eastAsia"/>
          <w:bCs/>
          <w:szCs w:val="21"/>
          <w:lang w:val="zh-CN"/>
        </w:rPr>
        <w:t>号和儿童权利委员会第</w:t>
      </w:r>
      <w:r w:rsidRPr="00BB1339">
        <w:rPr>
          <w:rFonts w:ascii="Time New Roman" w:eastAsia="黑体" w:hAnsi="Time New Roman"/>
          <w:bCs/>
          <w:szCs w:val="21"/>
          <w:lang w:val="zh-CN"/>
        </w:rPr>
        <w:t>22</w:t>
      </w:r>
      <w:r w:rsidRPr="00BB1339">
        <w:rPr>
          <w:rFonts w:ascii="Time New Roman" w:eastAsia="黑体" w:hAnsi="Time New Roman" w:hint="eastAsia"/>
          <w:bCs/>
          <w:szCs w:val="21"/>
          <w:lang w:val="zh-CN"/>
        </w:rPr>
        <w:t>号联合一般性意见</w:t>
      </w:r>
      <w:r w:rsidRPr="00BB1339">
        <w:rPr>
          <w:rFonts w:ascii="Time New Roman" w:eastAsia="黑体" w:hAnsi="Time New Roman"/>
          <w:bCs/>
          <w:szCs w:val="21"/>
          <w:lang w:val="zh-CN"/>
        </w:rPr>
        <w:t>(2017</w:t>
      </w:r>
      <w:r w:rsidRPr="00BB1339">
        <w:rPr>
          <w:rFonts w:ascii="Time New Roman" w:eastAsia="黑体" w:hAnsi="Time New Roman" w:hint="eastAsia"/>
          <w:bCs/>
          <w:szCs w:val="21"/>
          <w:lang w:val="zh-CN"/>
        </w:rPr>
        <w:t>年</w:t>
      </w:r>
      <w:r w:rsidRPr="00BB1339">
        <w:rPr>
          <w:rFonts w:ascii="Time New Roman" w:eastAsia="黑体" w:hAnsi="Time New Roman"/>
          <w:bCs/>
          <w:szCs w:val="21"/>
          <w:lang w:val="zh-CN"/>
        </w:rPr>
        <w:t>)</w:t>
      </w:r>
      <w:r w:rsidRPr="00BB1339">
        <w:rPr>
          <w:rFonts w:ascii="Time New Roman" w:eastAsia="黑体" w:hAnsi="Time New Roman" w:hint="eastAsia"/>
          <w:bCs/>
          <w:szCs w:val="21"/>
          <w:lang w:val="zh-CN"/>
        </w:rPr>
        <w:t>以及保护所有移民工人及其家庭成员权利委员会第</w:t>
      </w:r>
      <w:r w:rsidRPr="00BB1339">
        <w:rPr>
          <w:rFonts w:ascii="Time New Roman" w:eastAsia="黑体" w:hAnsi="Time New Roman"/>
          <w:bCs/>
          <w:szCs w:val="21"/>
          <w:lang w:val="zh-CN"/>
        </w:rPr>
        <w:t>4</w:t>
      </w:r>
      <w:r w:rsidRPr="00BB1339">
        <w:rPr>
          <w:rFonts w:ascii="Time New Roman" w:eastAsia="黑体" w:hAnsi="Time New Roman" w:hint="eastAsia"/>
          <w:bCs/>
          <w:szCs w:val="21"/>
          <w:lang w:val="zh-CN"/>
        </w:rPr>
        <w:t>号和儿童权利委员会第</w:t>
      </w:r>
      <w:r w:rsidRPr="00BB1339">
        <w:rPr>
          <w:rFonts w:ascii="Time New Roman" w:eastAsia="黑体" w:hAnsi="Time New Roman"/>
          <w:bCs/>
          <w:szCs w:val="21"/>
          <w:lang w:val="zh-CN"/>
        </w:rPr>
        <w:t>23</w:t>
      </w:r>
      <w:r w:rsidRPr="00BB1339">
        <w:rPr>
          <w:rFonts w:ascii="Time New Roman" w:eastAsia="黑体" w:hAnsi="Time New Roman" w:hint="eastAsia"/>
          <w:bCs/>
          <w:szCs w:val="21"/>
          <w:lang w:val="zh-CN"/>
        </w:rPr>
        <w:t>号联合一般性意见</w:t>
      </w:r>
      <w:r w:rsidRPr="00BB1339">
        <w:rPr>
          <w:rFonts w:ascii="Time New Roman" w:eastAsia="黑体" w:hAnsi="Time New Roman"/>
          <w:bCs/>
          <w:szCs w:val="21"/>
          <w:lang w:val="zh-CN"/>
        </w:rPr>
        <w:t>(2017</w:t>
      </w:r>
      <w:r w:rsidRPr="00BB1339">
        <w:rPr>
          <w:rFonts w:ascii="Time New Roman" w:eastAsia="黑体" w:hAnsi="Time New Roman" w:hint="eastAsia"/>
          <w:bCs/>
          <w:szCs w:val="21"/>
          <w:lang w:val="zh-CN"/>
        </w:rPr>
        <w:t>年</w:t>
      </w:r>
      <w:r w:rsidRPr="00BB1339">
        <w:rPr>
          <w:rFonts w:ascii="Time New Roman" w:eastAsia="黑体" w:hAnsi="Time New Roman"/>
          <w:bCs/>
          <w:szCs w:val="21"/>
          <w:lang w:val="zh-CN"/>
        </w:rPr>
        <w:t>)</w:t>
      </w:r>
      <w:r w:rsidRPr="00BB1339">
        <w:rPr>
          <w:rFonts w:ascii="Time New Roman" w:eastAsia="黑体" w:hAnsi="Time New Roman" w:hint="eastAsia"/>
          <w:bCs/>
          <w:szCs w:val="21"/>
          <w:lang w:val="zh-CN"/>
        </w:rPr>
        <w:t>，敦促缔约国：</w:t>
      </w:r>
    </w:p>
    <w:p w14:paraId="4EDCEF2E" w14:textId="07679EB6" w:rsidR="00870AB6" w:rsidRPr="00BB1339" w:rsidRDefault="002235E6"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(a)</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取缔在任何情况下拘留寻求庇护儿童和移民儿童的做法，包括在边境实施拘留的做法，</w:t>
      </w:r>
      <w:r w:rsidR="00870AB6" w:rsidRPr="00BB1339">
        <w:rPr>
          <w:rFonts w:ascii="Time New Roman" w:eastAsia="黑体" w:hAnsi="Time New Roman" w:hint="eastAsia"/>
          <w:bCs/>
          <w:szCs w:val="21"/>
          <w:lang w:val="zh-CN"/>
        </w:rPr>
        <w:t>对</w:t>
      </w:r>
      <w:r w:rsidR="00870AB6" w:rsidRPr="00BB1339">
        <w:rPr>
          <w:rFonts w:ascii="Time New Roman" w:eastAsia="黑体" w:hAnsi="Time New Roman"/>
          <w:bCs/>
          <w:szCs w:val="21"/>
          <w:lang w:val="zh-CN"/>
        </w:rPr>
        <w:t>《外国人法律地位法》</w:t>
      </w:r>
      <w:r w:rsidR="00870AB6" w:rsidRPr="00BB1339">
        <w:rPr>
          <w:rFonts w:ascii="Time New Roman" w:eastAsia="黑体" w:hAnsi="Time New Roman" w:hint="eastAsia"/>
          <w:bCs/>
          <w:szCs w:val="21"/>
          <w:lang w:val="zh-CN"/>
        </w:rPr>
        <w:t>进行相应审查</w:t>
      </w:r>
      <w:r w:rsidR="00870AB6" w:rsidRPr="00BB1339">
        <w:rPr>
          <w:rFonts w:ascii="Time New Roman" w:eastAsia="黑体" w:hAnsi="Time New Roman"/>
          <w:bCs/>
          <w:szCs w:val="21"/>
          <w:lang w:val="zh-CN"/>
        </w:rPr>
        <w:t>，并确保采取拘留的替代办法，及时提供安全和有尊严的住宿；</w:t>
      </w:r>
    </w:p>
    <w:p w14:paraId="0CD09693" w14:textId="2D405854" w:rsidR="00870AB6" w:rsidRPr="00BB1339" w:rsidRDefault="002235E6"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(b)</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停止在边境采取推回行动，确保儿童能够获得关于庇护程序的信息</w:t>
      </w:r>
      <w:r w:rsidR="00870AB6" w:rsidRPr="00BB1339">
        <w:rPr>
          <w:rFonts w:ascii="Time New Roman" w:eastAsia="黑体" w:hAnsi="Time New Roman" w:hint="eastAsia"/>
          <w:bCs/>
          <w:szCs w:val="21"/>
          <w:lang w:val="zh-CN"/>
        </w:rPr>
        <w:t>和</w:t>
      </w:r>
      <w:r w:rsidR="00870AB6" w:rsidRPr="00BB1339">
        <w:rPr>
          <w:rFonts w:ascii="Time New Roman" w:eastAsia="黑体" w:hAnsi="Time New Roman"/>
          <w:bCs/>
          <w:szCs w:val="21"/>
          <w:lang w:val="zh-CN"/>
        </w:rPr>
        <w:t>法律援助，并有权申请庇护和不受歧视地接受个别评估；</w:t>
      </w:r>
    </w:p>
    <w:p w14:paraId="392D373B" w14:textId="18894870" w:rsidR="00870AB6" w:rsidRPr="00BB1339" w:rsidRDefault="002235E6"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(c)</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确保仅在严重怀疑相关人员年龄的情况下</w:t>
      </w:r>
      <w:r w:rsidR="00870AB6" w:rsidRPr="00BB1339">
        <w:rPr>
          <w:rFonts w:ascii="Time New Roman" w:eastAsia="黑体" w:hAnsi="Time New Roman" w:hint="eastAsia"/>
          <w:bCs/>
          <w:szCs w:val="21"/>
          <w:lang w:val="zh-CN"/>
        </w:rPr>
        <w:t>开展</w:t>
      </w:r>
      <w:r w:rsidR="00870AB6" w:rsidRPr="00BB1339">
        <w:rPr>
          <w:rFonts w:ascii="Time New Roman" w:eastAsia="黑体" w:hAnsi="Time New Roman"/>
          <w:bCs/>
          <w:szCs w:val="21"/>
          <w:lang w:val="zh-CN"/>
        </w:rPr>
        <w:t>年龄评估程序，并须得到相关儿童的知情同意；</w:t>
      </w:r>
    </w:p>
    <w:p w14:paraId="16ACA442" w14:textId="65ACB3D2" w:rsidR="00870AB6" w:rsidRPr="00BB1339" w:rsidRDefault="002235E6"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(d)</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制定对儿童问题敏感的多学科程序，由专业人员结合儿童成熟程度和发育水平加以实施，确保儿童在整个过程中</w:t>
      </w:r>
      <w:r w:rsidR="00870AB6" w:rsidRPr="00BB1339">
        <w:rPr>
          <w:rFonts w:ascii="Time New Roman" w:eastAsia="黑体" w:hAnsi="Time New Roman" w:hint="eastAsia"/>
          <w:bCs/>
          <w:szCs w:val="21"/>
          <w:lang w:val="zh-CN"/>
        </w:rPr>
        <w:t>都</w:t>
      </w:r>
      <w:r w:rsidR="00870AB6" w:rsidRPr="00BB1339">
        <w:rPr>
          <w:rFonts w:ascii="Time New Roman" w:eastAsia="黑体" w:hAnsi="Time New Roman"/>
          <w:bCs/>
          <w:szCs w:val="21"/>
          <w:lang w:val="zh-CN"/>
        </w:rPr>
        <w:t>能获得法律咨询服务，并在必要时能够对这类评估的结果提出质疑；</w:t>
      </w:r>
    </w:p>
    <w:p w14:paraId="782638F0" w14:textId="2D7B75E7" w:rsidR="00870AB6" w:rsidRPr="00BB1339" w:rsidRDefault="002235E6"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(e)</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不断提高庇护和移民系统相关的所有专业人员的资质，包括国家边防局官员的资质，以确保</w:t>
      </w:r>
      <w:r w:rsidR="00870AB6" w:rsidRPr="00BB1339">
        <w:rPr>
          <w:rFonts w:ascii="Time New Roman" w:eastAsia="黑体" w:hAnsi="Time New Roman" w:hint="eastAsia"/>
          <w:bCs/>
          <w:szCs w:val="21"/>
          <w:lang w:val="zh-CN"/>
        </w:rPr>
        <w:t>接待</w:t>
      </w:r>
      <w:r w:rsidR="00870AB6" w:rsidRPr="00BB1339">
        <w:rPr>
          <w:rFonts w:ascii="Time New Roman" w:eastAsia="黑体" w:hAnsi="Time New Roman"/>
          <w:bCs/>
          <w:szCs w:val="21"/>
          <w:lang w:val="zh-CN"/>
        </w:rPr>
        <w:t>孤身未成年人的程序符合国际标准；</w:t>
      </w:r>
    </w:p>
    <w:p w14:paraId="6D633B88" w14:textId="7466E6FF" w:rsidR="00870AB6" w:rsidRPr="00BB1339" w:rsidRDefault="002235E6"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(f)</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继续通过国家儿童权利保护和收养</w:t>
      </w:r>
      <w:r w:rsidR="00870AB6" w:rsidRPr="00BB1339">
        <w:rPr>
          <w:rFonts w:ascii="Time New Roman" w:eastAsia="黑体" w:hAnsi="Time New Roman" w:hint="eastAsia"/>
          <w:bCs/>
          <w:szCs w:val="21"/>
          <w:lang w:val="zh-CN"/>
        </w:rPr>
        <w:t>事务</w:t>
      </w:r>
      <w:r w:rsidR="00870AB6" w:rsidRPr="00BB1339">
        <w:rPr>
          <w:rFonts w:ascii="Time New Roman" w:eastAsia="黑体" w:hAnsi="Time New Roman"/>
          <w:bCs/>
          <w:szCs w:val="21"/>
          <w:lang w:val="zh-CN"/>
        </w:rPr>
        <w:t>处向孤身和离散儿童提供儿童保护制度下的所有福利，包括对儿童的最大利益进行个别评估；</w:t>
      </w:r>
    </w:p>
    <w:p w14:paraId="12EFC36D" w14:textId="2AB8BACD" w:rsidR="00870AB6" w:rsidRPr="00BB1339" w:rsidRDefault="002235E6"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(g)</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采取一切适当措施，防止对寻求庇护儿童和难民儿童的消极态度和不容忍，制止媒体传播负面成见，并促进他们融入社会；</w:t>
      </w:r>
    </w:p>
    <w:p w14:paraId="1328D92F" w14:textId="0BE30F2F" w:rsidR="00870AB6" w:rsidRPr="00BB1339" w:rsidRDefault="002235E6"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(h)</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继续确保针对乌克兰儿童，特别是孤身或离散儿童采取的具体措施符合《公约》，并向他们提供儿童保护制度下的所有福利。</w:t>
      </w:r>
    </w:p>
    <w:p w14:paraId="21209679" w14:textId="77777777" w:rsidR="00870AB6" w:rsidRPr="00756164" w:rsidRDefault="00870AB6" w:rsidP="002235E6">
      <w:pPr>
        <w:pStyle w:val="H23GC"/>
      </w:pPr>
      <w:r w:rsidRPr="00756164">
        <w:rPr>
          <w:lang w:val="zh-CN"/>
        </w:rPr>
        <w:tab/>
      </w:r>
      <w:r w:rsidRPr="00756164">
        <w:rPr>
          <w:lang w:val="zh-CN"/>
        </w:rPr>
        <w:tab/>
      </w:r>
      <w:r w:rsidRPr="00756164">
        <w:rPr>
          <w:lang w:val="zh-CN"/>
        </w:rPr>
        <w:t>儿童司法</w:t>
      </w:r>
    </w:p>
    <w:p w14:paraId="7A3974D9" w14:textId="77777777" w:rsidR="00870AB6" w:rsidRPr="00BB1339" w:rsidRDefault="00870AB6" w:rsidP="00870AB6">
      <w:pPr>
        <w:pStyle w:val="SingleTxtGC"/>
        <w:rPr>
          <w:rFonts w:ascii="Time New Roman" w:eastAsia="黑体" w:hAnsi="Time New Roman" w:hint="eastAsia"/>
          <w:bCs/>
          <w:szCs w:val="21"/>
        </w:rPr>
      </w:pPr>
      <w:r w:rsidRPr="00756164">
        <w:rPr>
          <w:rFonts w:ascii="Time New Roman" w:hAnsi="Time New Roman"/>
          <w:szCs w:val="21"/>
          <w:lang w:val="zh-CN"/>
        </w:rPr>
        <w:t>45.</w:t>
      </w:r>
      <w:r w:rsidRPr="00756164">
        <w:rPr>
          <w:rFonts w:ascii="Time New Roman" w:hAnsi="Time New Roman"/>
          <w:szCs w:val="21"/>
          <w:lang w:val="zh-CN"/>
        </w:rPr>
        <w:tab/>
      </w:r>
      <w:r w:rsidRPr="00BB1339">
        <w:rPr>
          <w:rFonts w:ascii="Time New Roman" w:eastAsia="黑体" w:hAnsi="Time New Roman"/>
          <w:bCs/>
          <w:szCs w:val="21"/>
          <w:lang w:val="zh-CN"/>
        </w:rPr>
        <w:t>委员会建议缔约国根据关于儿童司法系统中的儿童权利问题的第</w:t>
      </w:r>
      <w:r w:rsidRPr="00BB1339">
        <w:rPr>
          <w:rFonts w:ascii="Time New Roman" w:eastAsia="黑体" w:hAnsi="Time New Roman"/>
          <w:bCs/>
          <w:szCs w:val="21"/>
          <w:lang w:val="zh-CN"/>
        </w:rPr>
        <w:t>24</w:t>
      </w:r>
      <w:r w:rsidRPr="00BB1339">
        <w:rPr>
          <w:rFonts w:ascii="Time New Roman" w:eastAsia="黑体" w:hAnsi="Time New Roman"/>
          <w:bCs/>
          <w:szCs w:val="21"/>
          <w:lang w:val="zh-CN"/>
        </w:rPr>
        <w:t>号一般性意见</w:t>
      </w:r>
      <w:r w:rsidRPr="00BB1339">
        <w:rPr>
          <w:rFonts w:ascii="Time New Roman" w:eastAsia="黑体" w:hAnsi="Time New Roman"/>
          <w:bCs/>
          <w:szCs w:val="21"/>
          <w:lang w:val="zh-CN"/>
        </w:rPr>
        <w:t>(2019</w:t>
      </w:r>
      <w:r w:rsidRPr="00BB1339">
        <w:rPr>
          <w:rFonts w:ascii="Time New Roman" w:eastAsia="黑体" w:hAnsi="Time New Roman"/>
          <w:bCs/>
          <w:szCs w:val="21"/>
          <w:lang w:val="zh-CN"/>
        </w:rPr>
        <w:t>年</w:t>
      </w:r>
      <w:r w:rsidRPr="00BB1339">
        <w:rPr>
          <w:rFonts w:ascii="Time New Roman" w:eastAsia="黑体" w:hAnsi="Time New Roman"/>
          <w:bCs/>
          <w:szCs w:val="21"/>
          <w:lang w:val="zh-CN"/>
        </w:rPr>
        <w:t>)</w:t>
      </w:r>
      <w:r w:rsidRPr="00BB1339">
        <w:rPr>
          <w:rFonts w:ascii="Time New Roman" w:eastAsia="黑体" w:hAnsi="Time New Roman"/>
          <w:bCs/>
          <w:szCs w:val="21"/>
          <w:lang w:val="zh-CN"/>
        </w:rPr>
        <w:t>，对其儿童司法系统进行深入评估，以使其完全符合《公约》和其他相关标准，并特别建议缔约国：</w:t>
      </w:r>
    </w:p>
    <w:p w14:paraId="0944A152" w14:textId="20CA4735" w:rsidR="00870AB6" w:rsidRPr="00BB1339" w:rsidRDefault="002235E6"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(a)</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促进对被指称、被指控或被认定触犯刑法的儿童采取转送、调解和社会心理支持等</w:t>
      </w:r>
      <w:proofErr w:type="gramStart"/>
      <w:r w:rsidR="00870AB6" w:rsidRPr="00BB1339">
        <w:rPr>
          <w:rFonts w:ascii="Time New Roman" w:eastAsia="黑体" w:hAnsi="Time New Roman"/>
          <w:bCs/>
          <w:szCs w:val="21"/>
          <w:lang w:val="zh-CN"/>
        </w:rPr>
        <w:t>非司法</w:t>
      </w:r>
      <w:proofErr w:type="gramEnd"/>
      <w:r w:rsidR="00870AB6" w:rsidRPr="00BB1339">
        <w:rPr>
          <w:rFonts w:ascii="Time New Roman" w:eastAsia="黑体" w:hAnsi="Time New Roman"/>
          <w:bCs/>
          <w:szCs w:val="21"/>
          <w:lang w:val="zh-CN"/>
        </w:rPr>
        <w:t>措施，并尽可能促进对儿童使用非监禁刑罚，例如缓刑或社区服务；</w:t>
      </w:r>
    </w:p>
    <w:p w14:paraId="28ED7D43" w14:textId="0B1A7A86" w:rsidR="00870AB6" w:rsidRPr="00BB1339" w:rsidRDefault="002235E6"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(b)</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继续努力取缔将儿童安置在社会化改造中心的做法，并采取符合国际标准的措施。</w:t>
      </w:r>
    </w:p>
    <w:p w14:paraId="39EB4F34" w14:textId="77777777" w:rsidR="00870AB6" w:rsidRPr="00756164" w:rsidRDefault="00870AB6" w:rsidP="002235E6">
      <w:pPr>
        <w:pStyle w:val="H23GC"/>
      </w:pPr>
      <w:r w:rsidRPr="00756164">
        <w:rPr>
          <w:lang w:val="zh-CN"/>
        </w:rPr>
        <w:tab/>
      </w:r>
      <w:r w:rsidRPr="00756164">
        <w:rPr>
          <w:lang w:val="zh-CN"/>
        </w:rPr>
        <w:tab/>
      </w:r>
      <w:r w:rsidRPr="00756164">
        <w:rPr>
          <w:lang w:val="zh-CN"/>
        </w:rPr>
        <w:t>《关于儿童卷入武装冲突问题的任择议定书》</w:t>
      </w:r>
    </w:p>
    <w:p w14:paraId="134A4BE5" w14:textId="77777777" w:rsidR="00870AB6" w:rsidRPr="00BB1339" w:rsidRDefault="00870AB6" w:rsidP="00870AB6">
      <w:pPr>
        <w:pStyle w:val="SingleTxtGC"/>
        <w:rPr>
          <w:rFonts w:ascii="Time New Roman" w:eastAsia="黑体" w:hAnsi="Time New Roman" w:hint="eastAsia"/>
          <w:bCs/>
          <w:szCs w:val="21"/>
        </w:rPr>
      </w:pPr>
      <w:r w:rsidRPr="00756164">
        <w:rPr>
          <w:rFonts w:ascii="Time New Roman" w:hAnsi="Time New Roman"/>
          <w:szCs w:val="21"/>
          <w:lang w:val="zh-CN"/>
        </w:rPr>
        <w:t>46.</w:t>
      </w:r>
      <w:r w:rsidRPr="00756164">
        <w:rPr>
          <w:rFonts w:ascii="Time New Roman" w:hAnsi="Time New Roman"/>
          <w:szCs w:val="21"/>
          <w:lang w:val="zh-CN"/>
        </w:rPr>
        <w:tab/>
      </w:r>
      <w:r w:rsidRPr="00BB1339">
        <w:rPr>
          <w:rFonts w:ascii="Time New Roman" w:eastAsia="黑体" w:hAnsi="Time New Roman"/>
          <w:bCs/>
          <w:szCs w:val="21"/>
          <w:lang w:val="zh-CN"/>
        </w:rPr>
        <w:t>委员会回顾先前关于缔约国根据《任择议定书》第</w:t>
      </w:r>
      <w:r w:rsidRPr="00BB1339">
        <w:rPr>
          <w:rFonts w:ascii="Time New Roman" w:eastAsia="黑体" w:hAnsi="Time New Roman"/>
          <w:bCs/>
          <w:szCs w:val="21"/>
          <w:lang w:val="zh-CN"/>
        </w:rPr>
        <w:t>8</w:t>
      </w:r>
      <w:r w:rsidRPr="00BB1339">
        <w:rPr>
          <w:rFonts w:ascii="Time New Roman" w:eastAsia="黑体" w:hAnsi="Time New Roman"/>
          <w:bCs/>
          <w:szCs w:val="21"/>
          <w:lang w:val="zh-CN"/>
        </w:rPr>
        <w:t>条提交的报告的结论性意见，敦促缔约国：</w:t>
      </w:r>
    </w:p>
    <w:p w14:paraId="244E470A" w14:textId="11DB17FC" w:rsidR="00870AB6" w:rsidRPr="00BB1339" w:rsidRDefault="002235E6"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(a)</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建立机制，及早识别可能曾在国外的敌对行动中被招募或利用的难民儿童、寻求庇护儿童和移民儿童，并立即向他们提供文化上敏感的、以儿童为中心的多学科援助，帮助他们身心康复、恢复和重新融入社会；</w:t>
      </w:r>
    </w:p>
    <w:p w14:paraId="6A0822F9" w14:textId="1D33E5F5" w:rsidR="00870AB6" w:rsidRPr="00BB1339" w:rsidRDefault="002235E6" w:rsidP="00870AB6">
      <w:pPr>
        <w:pStyle w:val="SingleTxtGC"/>
        <w:rPr>
          <w:rFonts w:ascii="Time New Roman" w:eastAsia="黑体" w:hAnsi="Time New Roman" w:hint="eastAsia"/>
          <w:bCs/>
          <w:szCs w:val="21"/>
        </w:rPr>
      </w:pPr>
      <w:r>
        <w:rPr>
          <w:rFonts w:ascii="Time New Roman" w:hAnsi="Time New Roman"/>
          <w:szCs w:val="21"/>
        </w:rPr>
        <w:tab/>
      </w:r>
      <w:r w:rsidR="00870AB6" w:rsidRPr="00756164">
        <w:rPr>
          <w:rFonts w:ascii="Time New Roman" w:hAnsi="Time New Roman"/>
          <w:szCs w:val="21"/>
          <w:lang w:val="zh-CN"/>
        </w:rPr>
        <w:t>(b)</w:t>
      </w:r>
      <w:r w:rsidR="00870AB6" w:rsidRPr="00756164">
        <w:rPr>
          <w:rFonts w:ascii="Time New Roman" w:hAnsi="Time New Roman"/>
          <w:szCs w:val="21"/>
          <w:lang w:val="zh-CN"/>
        </w:rPr>
        <w:tab/>
      </w:r>
      <w:r w:rsidR="00870AB6" w:rsidRPr="00BB1339">
        <w:rPr>
          <w:rFonts w:ascii="Time New Roman" w:eastAsia="黑体" w:hAnsi="Time New Roman"/>
          <w:bCs/>
          <w:szCs w:val="21"/>
          <w:lang w:val="zh-CN"/>
        </w:rPr>
        <w:t>针对工作中涉及儿童的所有相关群体，特别是工作中涉及从受武装冲突影响的国家进入缔约国的寻求庇护儿童、难民儿童和移民儿童的专业人员，制定关于《任择议定书》规定的系统性</w:t>
      </w:r>
      <w:r w:rsidR="00870AB6" w:rsidRPr="00BB1339">
        <w:rPr>
          <w:rFonts w:ascii="Time New Roman" w:eastAsia="黑体" w:hAnsi="Time New Roman" w:hint="eastAsia"/>
          <w:bCs/>
          <w:szCs w:val="21"/>
          <w:lang w:val="zh-CN"/>
        </w:rPr>
        <w:t>提高认识</w:t>
      </w:r>
      <w:r w:rsidR="00870AB6" w:rsidRPr="00BB1339">
        <w:rPr>
          <w:rFonts w:ascii="Time New Roman" w:eastAsia="黑体" w:hAnsi="Time New Roman"/>
          <w:bCs/>
          <w:szCs w:val="21"/>
          <w:lang w:val="zh-CN"/>
        </w:rPr>
        <w:t>、教育和培训方案。</w:t>
      </w:r>
    </w:p>
    <w:p w14:paraId="55328A37" w14:textId="77777777" w:rsidR="00870AB6" w:rsidRPr="00756164" w:rsidRDefault="00870AB6" w:rsidP="002235E6">
      <w:pPr>
        <w:pStyle w:val="H1GC"/>
      </w:pPr>
      <w:r w:rsidRPr="00756164">
        <w:tab/>
      </w:r>
      <w:r w:rsidRPr="00756164">
        <w:rPr>
          <w:lang w:val="zh-CN"/>
        </w:rPr>
        <w:t>L.</w:t>
      </w:r>
      <w:r w:rsidRPr="00756164">
        <w:rPr>
          <w:lang w:val="zh-CN"/>
        </w:rPr>
        <w:tab/>
      </w:r>
      <w:r w:rsidRPr="00756164">
        <w:rPr>
          <w:lang w:val="zh-CN"/>
        </w:rPr>
        <w:t>批准国际人权文书</w:t>
      </w:r>
    </w:p>
    <w:p w14:paraId="0EED3F11" w14:textId="77777777" w:rsidR="00870AB6" w:rsidRPr="00BB1339" w:rsidRDefault="00870AB6" w:rsidP="00870AB6">
      <w:pPr>
        <w:pStyle w:val="SingleTxtGC"/>
        <w:rPr>
          <w:rFonts w:ascii="Time New Roman" w:eastAsia="黑体" w:hAnsi="Time New Roman" w:hint="eastAsia"/>
          <w:bCs/>
          <w:szCs w:val="21"/>
        </w:rPr>
      </w:pPr>
      <w:r w:rsidRPr="00756164">
        <w:rPr>
          <w:rFonts w:ascii="Time New Roman" w:hAnsi="Time New Roman"/>
          <w:szCs w:val="21"/>
          <w:lang w:val="zh-CN"/>
        </w:rPr>
        <w:t>47.</w:t>
      </w:r>
      <w:r w:rsidRPr="00756164">
        <w:rPr>
          <w:rFonts w:ascii="Time New Roman" w:hAnsi="Time New Roman"/>
          <w:szCs w:val="21"/>
          <w:lang w:val="zh-CN"/>
        </w:rPr>
        <w:tab/>
      </w:r>
      <w:r w:rsidRPr="00BB1339">
        <w:rPr>
          <w:rFonts w:ascii="Time New Roman" w:eastAsia="黑体" w:hAnsi="Time New Roman"/>
          <w:bCs/>
          <w:szCs w:val="21"/>
          <w:lang w:val="zh-CN"/>
        </w:rPr>
        <w:t>委员会建议缔约国，为进一步加强落实儿童权利，考虑批准其尚未加入的下列核心人权文书：《保护所有移</w:t>
      </w:r>
      <w:proofErr w:type="gramStart"/>
      <w:r w:rsidRPr="00BB1339">
        <w:rPr>
          <w:rFonts w:ascii="Time New Roman" w:eastAsia="黑体" w:hAnsi="Time New Roman"/>
          <w:bCs/>
          <w:szCs w:val="21"/>
          <w:lang w:val="zh-CN"/>
        </w:rPr>
        <w:t>徙工</w:t>
      </w:r>
      <w:proofErr w:type="gramEnd"/>
      <w:r w:rsidRPr="00BB1339">
        <w:rPr>
          <w:rFonts w:ascii="Time New Roman" w:eastAsia="黑体" w:hAnsi="Time New Roman"/>
          <w:bCs/>
          <w:szCs w:val="21"/>
          <w:lang w:val="zh-CN"/>
        </w:rPr>
        <w:t>人及其家庭成员权利国际公约》。</w:t>
      </w:r>
    </w:p>
    <w:p w14:paraId="3E9935E9" w14:textId="77777777" w:rsidR="00870AB6" w:rsidRPr="00756164" w:rsidRDefault="00870AB6" w:rsidP="00C73E36">
      <w:pPr>
        <w:pStyle w:val="H1GC"/>
      </w:pPr>
      <w:r w:rsidRPr="00756164">
        <w:tab/>
      </w:r>
      <w:r w:rsidRPr="00756164">
        <w:rPr>
          <w:lang w:val="zh-CN"/>
        </w:rPr>
        <w:t>M.</w:t>
      </w:r>
      <w:r w:rsidRPr="00756164">
        <w:rPr>
          <w:lang w:val="zh-CN"/>
        </w:rPr>
        <w:tab/>
      </w:r>
      <w:r w:rsidRPr="00756164">
        <w:rPr>
          <w:lang w:val="zh-CN"/>
        </w:rPr>
        <w:t>与区域机构的合作</w:t>
      </w:r>
    </w:p>
    <w:p w14:paraId="16B5F11B" w14:textId="77777777" w:rsidR="00870AB6" w:rsidRPr="00BB1339" w:rsidRDefault="00870AB6" w:rsidP="00870AB6">
      <w:pPr>
        <w:pStyle w:val="SingleTxtGC"/>
        <w:rPr>
          <w:rFonts w:ascii="Time New Roman" w:eastAsia="黑体" w:hAnsi="Time New Roman" w:hint="eastAsia"/>
          <w:bCs/>
          <w:szCs w:val="21"/>
        </w:rPr>
      </w:pPr>
      <w:r w:rsidRPr="00756164">
        <w:rPr>
          <w:rFonts w:ascii="Time New Roman" w:hAnsi="Time New Roman"/>
          <w:szCs w:val="21"/>
          <w:lang w:val="zh-CN"/>
        </w:rPr>
        <w:t>48.</w:t>
      </w:r>
      <w:r w:rsidRPr="00756164">
        <w:rPr>
          <w:rFonts w:ascii="Time New Roman" w:hAnsi="Time New Roman"/>
          <w:szCs w:val="21"/>
          <w:lang w:val="zh-CN"/>
        </w:rPr>
        <w:tab/>
      </w:r>
      <w:r w:rsidRPr="00BB1339">
        <w:rPr>
          <w:rFonts w:ascii="Time New Roman" w:eastAsia="黑体" w:hAnsi="Time New Roman"/>
          <w:bCs/>
          <w:szCs w:val="21"/>
          <w:lang w:val="zh-CN"/>
        </w:rPr>
        <w:t>委员会建议缔约国继续与欧洲委员会合作，在缔约国和欧洲委员会其他成员国</w:t>
      </w:r>
      <w:r w:rsidRPr="00BB1339">
        <w:rPr>
          <w:rFonts w:ascii="Time New Roman" w:eastAsia="黑体" w:hAnsi="Time New Roman" w:hint="eastAsia"/>
          <w:bCs/>
          <w:szCs w:val="21"/>
          <w:lang w:val="zh-CN"/>
        </w:rPr>
        <w:t>落实</w:t>
      </w:r>
      <w:r w:rsidRPr="00BB1339">
        <w:rPr>
          <w:rFonts w:ascii="Time New Roman" w:eastAsia="黑体" w:hAnsi="Time New Roman"/>
          <w:bCs/>
          <w:szCs w:val="21"/>
          <w:lang w:val="zh-CN"/>
        </w:rPr>
        <w:t>《公约》和其他人权文书。</w:t>
      </w:r>
    </w:p>
    <w:p w14:paraId="5CEF5AE5" w14:textId="77777777" w:rsidR="00870AB6" w:rsidRPr="00756164" w:rsidRDefault="00870AB6" w:rsidP="00C73E36">
      <w:pPr>
        <w:pStyle w:val="HChGC"/>
      </w:pPr>
      <w:r w:rsidRPr="00756164">
        <w:tab/>
      </w:r>
      <w:r w:rsidRPr="00756164">
        <w:rPr>
          <w:lang w:val="zh-CN"/>
        </w:rPr>
        <w:t>四</w:t>
      </w:r>
      <w:r w:rsidRPr="00756164">
        <w:rPr>
          <w:lang w:val="zh-CN"/>
        </w:rPr>
        <w:t>.</w:t>
      </w:r>
      <w:r w:rsidRPr="00756164">
        <w:rPr>
          <w:lang w:val="zh-CN"/>
        </w:rPr>
        <w:tab/>
      </w:r>
      <w:r w:rsidRPr="00756164">
        <w:rPr>
          <w:lang w:val="zh-CN"/>
        </w:rPr>
        <w:t>落实和报告</w:t>
      </w:r>
    </w:p>
    <w:p w14:paraId="657EE4F9" w14:textId="77777777" w:rsidR="00870AB6" w:rsidRPr="00756164" w:rsidRDefault="00870AB6" w:rsidP="00C73E36">
      <w:pPr>
        <w:pStyle w:val="H1GC"/>
      </w:pPr>
      <w:r w:rsidRPr="00756164">
        <w:tab/>
      </w:r>
      <w:r w:rsidRPr="00756164">
        <w:rPr>
          <w:lang w:val="zh-CN"/>
        </w:rPr>
        <w:t>A.</w:t>
      </w:r>
      <w:r w:rsidRPr="00756164">
        <w:rPr>
          <w:lang w:val="zh-CN"/>
        </w:rPr>
        <w:tab/>
      </w:r>
      <w:r w:rsidRPr="00756164">
        <w:rPr>
          <w:lang w:val="zh-CN"/>
        </w:rPr>
        <w:t>后续行动和传播</w:t>
      </w:r>
    </w:p>
    <w:p w14:paraId="5022FFDE" w14:textId="77777777" w:rsidR="00870AB6" w:rsidRPr="00BB1339" w:rsidRDefault="00870AB6" w:rsidP="00870AB6">
      <w:pPr>
        <w:pStyle w:val="SingleTxtGC"/>
        <w:rPr>
          <w:rFonts w:ascii="Time New Roman" w:eastAsia="黑体" w:hAnsi="Time New Roman" w:hint="eastAsia"/>
          <w:bCs/>
          <w:szCs w:val="21"/>
        </w:rPr>
      </w:pPr>
      <w:r w:rsidRPr="00756164">
        <w:rPr>
          <w:rFonts w:ascii="Time New Roman" w:hAnsi="Time New Roman"/>
          <w:szCs w:val="21"/>
          <w:lang w:val="zh-CN"/>
        </w:rPr>
        <w:t>49.</w:t>
      </w:r>
      <w:r w:rsidRPr="00756164">
        <w:rPr>
          <w:rFonts w:ascii="Time New Roman" w:hAnsi="Time New Roman"/>
          <w:szCs w:val="21"/>
          <w:lang w:val="zh-CN"/>
        </w:rPr>
        <w:tab/>
      </w:r>
      <w:r w:rsidRPr="00BB1339">
        <w:rPr>
          <w:rFonts w:ascii="Time New Roman" w:eastAsia="黑体" w:hAnsi="Time New Roman"/>
          <w:bCs/>
          <w:szCs w:val="21"/>
          <w:lang w:val="zh-CN"/>
        </w:rPr>
        <w:t>委员会建议缔约国采取一切适当措施，确保本结论性意见所载建议得到充分落实，并向儿童</w:t>
      </w:r>
      <w:r w:rsidRPr="00BB1339">
        <w:rPr>
          <w:rFonts w:ascii="Time New Roman" w:eastAsia="黑体" w:hAnsi="Time New Roman"/>
          <w:bCs/>
          <w:szCs w:val="21"/>
          <w:lang w:val="zh-CN"/>
        </w:rPr>
        <w:t>(</w:t>
      </w:r>
      <w:r w:rsidRPr="00BB1339">
        <w:rPr>
          <w:rFonts w:ascii="Time New Roman" w:eastAsia="黑体" w:hAnsi="Time New Roman"/>
          <w:bCs/>
          <w:szCs w:val="21"/>
          <w:lang w:val="zh-CN"/>
        </w:rPr>
        <w:t>包括最弱势儿童</w:t>
      </w:r>
      <w:r w:rsidRPr="00BB1339">
        <w:rPr>
          <w:rFonts w:ascii="Time New Roman" w:eastAsia="黑体" w:hAnsi="Time New Roman"/>
          <w:bCs/>
          <w:szCs w:val="21"/>
          <w:lang w:val="zh-CN"/>
        </w:rPr>
        <w:t>)</w:t>
      </w:r>
      <w:r w:rsidRPr="00BB1339">
        <w:rPr>
          <w:rFonts w:ascii="Time New Roman" w:eastAsia="黑体" w:hAnsi="Time New Roman"/>
          <w:bCs/>
          <w:szCs w:val="21"/>
          <w:lang w:val="zh-CN"/>
        </w:rPr>
        <w:t>传播和广泛提供适合儿童的版本。委员会还建议缔约国以本国各种语言广泛传播第五和第六次合并定期报告、对问题清单的书面答复和本结论性意见。</w:t>
      </w:r>
    </w:p>
    <w:p w14:paraId="69BED890" w14:textId="77777777" w:rsidR="00870AB6" w:rsidRPr="00756164" w:rsidRDefault="00870AB6" w:rsidP="00C73E36">
      <w:pPr>
        <w:pStyle w:val="H1GC"/>
      </w:pPr>
      <w:r w:rsidRPr="00756164">
        <w:tab/>
      </w:r>
      <w:r w:rsidRPr="00756164">
        <w:rPr>
          <w:lang w:val="zh-CN"/>
        </w:rPr>
        <w:t>B.</w:t>
      </w:r>
      <w:r w:rsidRPr="00756164">
        <w:rPr>
          <w:lang w:val="zh-CN"/>
        </w:rPr>
        <w:tab/>
      </w:r>
      <w:r w:rsidRPr="00756164">
        <w:rPr>
          <w:lang w:val="zh-CN"/>
        </w:rPr>
        <w:t>负责提交报告和后续落实的国家机制</w:t>
      </w:r>
    </w:p>
    <w:p w14:paraId="59870240" w14:textId="77777777" w:rsidR="00870AB6" w:rsidRPr="00BB1339" w:rsidRDefault="00870AB6" w:rsidP="00870AB6">
      <w:pPr>
        <w:pStyle w:val="SingleTxtGC"/>
        <w:rPr>
          <w:rFonts w:ascii="Time New Roman" w:eastAsia="黑体" w:hAnsi="Time New Roman" w:hint="eastAsia"/>
          <w:bCs/>
          <w:szCs w:val="21"/>
        </w:rPr>
      </w:pPr>
      <w:r w:rsidRPr="00756164">
        <w:rPr>
          <w:rFonts w:ascii="Time New Roman" w:hAnsi="Time New Roman"/>
          <w:szCs w:val="21"/>
          <w:lang w:val="zh-CN"/>
        </w:rPr>
        <w:t>50.</w:t>
      </w:r>
      <w:r w:rsidRPr="00756164">
        <w:rPr>
          <w:rFonts w:ascii="Time New Roman" w:hAnsi="Time New Roman"/>
          <w:szCs w:val="21"/>
          <w:lang w:val="zh-CN"/>
        </w:rPr>
        <w:tab/>
      </w:r>
      <w:r w:rsidRPr="00BB1339">
        <w:rPr>
          <w:rFonts w:ascii="Time New Roman" w:eastAsia="黑体" w:hAnsi="Time New Roman"/>
          <w:bCs/>
          <w:szCs w:val="21"/>
          <w:lang w:val="zh-CN"/>
        </w:rPr>
        <w:t>委员会建议缔约国设立一个</w:t>
      </w:r>
      <w:proofErr w:type="gramStart"/>
      <w:r w:rsidRPr="00BB1339">
        <w:rPr>
          <w:rFonts w:ascii="Time New Roman" w:eastAsia="黑体" w:hAnsi="Time New Roman"/>
          <w:bCs/>
          <w:szCs w:val="21"/>
          <w:lang w:val="zh-CN"/>
        </w:rPr>
        <w:t>常设政府</w:t>
      </w:r>
      <w:proofErr w:type="gramEnd"/>
      <w:r w:rsidRPr="00BB1339">
        <w:rPr>
          <w:rFonts w:ascii="Time New Roman" w:eastAsia="黑体" w:hAnsi="Time New Roman"/>
          <w:bCs/>
          <w:szCs w:val="21"/>
          <w:lang w:val="zh-CN"/>
        </w:rPr>
        <w:t>机构，确保该机构拥有授权和充足的人力、技术和财政资源，以有效开展协调和编写提交国际和区域人权机制的报告，并协调、跟踪本国后续落实和执行条约义务以及这些机制所提建议和决定的情况。委员会强调，此类机构应长期配备充足的专职工作人员，并应有能力系统地征求儿童权利监察员和民间社会的意见。</w:t>
      </w:r>
    </w:p>
    <w:p w14:paraId="2B6E2758" w14:textId="77777777" w:rsidR="00870AB6" w:rsidRPr="00756164" w:rsidRDefault="00870AB6" w:rsidP="00C73E36">
      <w:pPr>
        <w:pStyle w:val="H1GC"/>
      </w:pPr>
      <w:r w:rsidRPr="00756164">
        <w:tab/>
      </w:r>
      <w:r w:rsidRPr="00756164">
        <w:rPr>
          <w:lang w:val="zh-CN"/>
        </w:rPr>
        <w:t>C.</w:t>
      </w:r>
      <w:r w:rsidRPr="00756164">
        <w:rPr>
          <w:lang w:val="zh-CN"/>
        </w:rPr>
        <w:tab/>
      </w:r>
      <w:r w:rsidRPr="00756164">
        <w:rPr>
          <w:lang w:val="zh-CN"/>
        </w:rPr>
        <w:t>下次报告</w:t>
      </w:r>
    </w:p>
    <w:p w14:paraId="3BE8297F" w14:textId="77777777" w:rsidR="00870AB6" w:rsidRPr="00BB1339" w:rsidRDefault="00870AB6" w:rsidP="00870AB6">
      <w:pPr>
        <w:pStyle w:val="SingleTxtGC"/>
        <w:rPr>
          <w:rFonts w:ascii="Time New Roman" w:eastAsia="黑体" w:hAnsi="Time New Roman" w:hint="eastAsia"/>
          <w:bCs/>
          <w:szCs w:val="21"/>
        </w:rPr>
      </w:pPr>
      <w:r w:rsidRPr="00756164">
        <w:rPr>
          <w:rFonts w:ascii="Time New Roman" w:hAnsi="Time New Roman"/>
          <w:szCs w:val="21"/>
          <w:lang w:val="zh-CN"/>
        </w:rPr>
        <w:t>51.</w:t>
      </w:r>
      <w:r w:rsidRPr="00756164">
        <w:rPr>
          <w:rFonts w:ascii="Time New Roman" w:hAnsi="Time New Roman"/>
          <w:szCs w:val="21"/>
          <w:lang w:val="zh-CN"/>
        </w:rPr>
        <w:tab/>
      </w:r>
      <w:r w:rsidRPr="00BB1339">
        <w:rPr>
          <w:rFonts w:ascii="Time New Roman" w:eastAsia="黑体" w:hAnsi="Time New Roman"/>
          <w:bCs/>
          <w:szCs w:val="21"/>
          <w:lang w:val="zh-CN"/>
        </w:rPr>
        <w:t>委员会将根据以八年为一个审议周期的可预测报告日程表，并在通过缔约国报告前议题和问题清单</w:t>
      </w:r>
      <w:r w:rsidRPr="00BB1339">
        <w:rPr>
          <w:rFonts w:ascii="Time New Roman" w:eastAsia="黑体" w:hAnsi="Time New Roman"/>
          <w:bCs/>
          <w:szCs w:val="21"/>
          <w:lang w:val="zh-CN"/>
        </w:rPr>
        <w:t>(</w:t>
      </w:r>
      <w:r w:rsidRPr="00BB1339">
        <w:rPr>
          <w:rFonts w:ascii="Time New Roman" w:eastAsia="黑体" w:hAnsi="Time New Roman"/>
          <w:bCs/>
          <w:szCs w:val="21"/>
          <w:lang w:val="zh-CN"/>
        </w:rPr>
        <w:t>如适用</w:t>
      </w:r>
      <w:r w:rsidRPr="00BB1339">
        <w:rPr>
          <w:rFonts w:ascii="Time New Roman" w:eastAsia="黑体" w:hAnsi="Time New Roman"/>
          <w:bCs/>
          <w:szCs w:val="21"/>
          <w:lang w:val="zh-CN"/>
        </w:rPr>
        <w:t>)</w:t>
      </w:r>
      <w:r w:rsidRPr="00BB1339">
        <w:rPr>
          <w:rFonts w:ascii="Time New Roman" w:eastAsia="黑体" w:hAnsi="Time New Roman"/>
          <w:bCs/>
          <w:szCs w:val="21"/>
          <w:lang w:val="zh-CN"/>
        </w:rPr>
        <w:t>之后，在适当时候确定并告知缔约国应提交第七和第八次合并定期报告的截止日期。报告应遵循委员会《条约专要报告协调准则》</w:t>
      </w:r>
      <w:r w:rsidRPr="009B3E02">
        <w:rPr>
          <w:rStyle w:val="a8"/>
          <w:rFonts w:eastAsia="宋体"/>
        </w:rPr>
        <w:footnoteReference w:id="6"/>
      </w:r>
      <w:r w:rsidRPr="00BB1339">
        <w:rPr>
          <w:rFonts w:ascii="Time New Roman" w:eastAsia="黑体" w:hAnsi="Time New Roman"/>
          <w:bCs/>
          <w:szCs w:val="21"/>
          <w:lang w:val="zh-CN"/>
        </w:rPr>
        <w:t>，字数不得超过</w:t>
      </w:r>
      <w:r w:rsidRPr="00BB1339">
        <w:rPr>
          <w:rFonts w:ascii="Time New Roman" w:eastAsia="黑体" w:hAnsi="Time New Roman"/>
          <w:bCs/>
          <w:szCs w:val="21"/>
          <w:lang w:val="zh-CN"/>
        </w:rPr>
        <w:t>21,200</w:t>
      </w:r>
      <w:r w:rsidRPr="00BB1339">
        <w:rPr>
          <w:rFonts w:ascii="Time New Roman" w:eastAsia="黑体" w:hAnsi="Time New Roman"/>
          <w:bCs/>
          <w:szCs w:val="21"/>
          <w:lang w:val="zh-CN"/>
        </w:rPr>
        <w:t>。</w:t>
      </w:r>
      <w:r w:rsidRPr="009B3E02">
        <w:rPr>
          <w:rStyle w:val="a8"/>
          <w:rFonts w:eastAsia="宋体"/>
        </w:rPr>
        <w:footnoteReference w:id="7"/>
      </w:r>
      <w:r w:rsidRPr="00BB1339">
        <w:rPr>
          <w:rFonts w:ascii="Time New Roman" w:eastAsia="黑体" w:hAnsi="Time New Roman"/>
          <w:bCs/>
          <w:szCs w:val="21"/>
        </w:rPr>
        <w:t xml:space="preserve"> </w:t>
      </w:r>
      <w:r w:rsidRPr="00BB1339">
        <w:rPr>
          <w:rFonts w:ascii="Time New Roman" w:eastAsia="黑体" w:hAnsi="Time New Roman"/>
          <w:bCs/>
          <w:szCs w:val="21"/>
          <w:lang w:val="zh-CN"/>
        </w:rPr>
        <w:t>如果提交的报告超过规定字数，将请缔约国缩减报告篇幅。如果缔约国不能重新审核并提交报告，则无法保证将报告译出供委员会审议。</w:t>
      </w:r>
    </w:p>
    <w:p w14:paraId="340B60E9" w14:textId="77777777" w:rsidR="00870AB6" w:rsidRPr="00756164" w:rsidRDefault="00870AB6" w:rsidP="00870AB6">
      <w:pPr>
        <w:pStyle w:val="SingleTxtGC"/>
        <w:rPr>
          <w:rFonts w:ascii="Time New Roman" w:hAnsi="Time New Roman" w:hint="eastAsia"/>
          <w:szCs w:val="21"/>
        </w:rPr>
      </w:pPr>
    </w:p>
    <w:p w14:paraId="47B5900F" w14:textId="77777777" w:rsidR="00870AB6" w:rsidRPr="002D6A9C" w:rsidRDefault="00870AB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76C5E888" w14:textId="348404B6" w:rsidR="00827E34" w:rsidRPr="00870AB6" w:rsidRDefault="00827E34" w:rsidP="00827E34">
      <w:pPr>
        <w:pStyle w:val="SingleTxtGC"/>
      </w:pPr>
    </w:p>
    <w:sectPr w:rsidR="00827E34" w:rsidRPr="00870AB6"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3AB496" w14:textId="77777777" w:rsidR="00ED45A9" w:rsidRPr="000D319F" w:rsidRDefault="00ED45A9" w:rsidP="000D319F">
      <w:pPr>
        <w:pStyle w:val="af0"/>
        <w:spacing w:after="240"/>
        <w:ind w:left="907"/>
        <w:rPr>
          <w:rFonts w:asciiTheme="majorBidi" w:eastAsia="宋体" w:hAnsiTheme="majorBidi" w:cstheme="majorBidi"/>
          <w:sz w:val="21"/>
          <w:szCs w:val="21"/>
          <w:lang w:val="en-US"/>
        </w:rPr>
      </w:pPr>
    </w:p>
    <w:p w14:paraId="352E9ACF" w14:textId="77777777" w:rsidR="00ED45A9" w:rsidRPr="000D319F" w:rsidRDefault="00ED45A9"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DA60FB2" w14:textId="77777777" w:rsidR="00ED45A9" w:rsidRPr="000D319F" w:rsidRDefault="00ED45A9" w:rsidP="000D319F">
      <w:pPr>
        <w:pStyle w:val="af0"/>
      </w:pPr>
    </w:p>
  </w:endnote>
  <w:endnote w:type="continuationNotice" w:id="1">
    <w:p w14:paraId="513787B5" w14:textId="77777777" w:rsidR="00ED45A9" w:rsidRDefault="00ED45A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369847" w14:textId="77777777" w:rsidR="00C73E36" w:rsidRPr="00827E34" w:rsidRDefault="00827E34" w:rsidP="00827E34">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827E34">
      <w:rPr>
        <w:rStyle w:val="af2"/>
        <w:b w:val="0"/>
        <w:snapToGrid w:val="0"/>
        <w:sz w:val="16"/>
      </w:rPr>
      <w:t>GE.24</w:t>
    </w:r>
    <w:proofErr w:type="spellEnd"/>
    <w:r w:rsidRPr="00827E34">
      <w:rPr>
        <w:rStyle w:val="af2"/>
        <w:b w:val="0"/>
        <w:snapToGrid w:val="0"/>
        <w:sz w:val="16"/>
      </w:rPr>
      <w:t>-02965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364CA5" w14:textId="77777777" w:rsidR="00C73E36" w:rsidRPr="00827E34" w:rsidRDefault="00827E34" w:rsidP="00827E34">
    <w:pPr>
      <w:pStyle w:val="af0"/>
      <w:tabs>
        <w:tab w:val="clear" w:pos="431"/>
        <w:tab w:val="right" w:pos="9638"/>
      </w:tabs>
      <w:rPr>
        <w:rStyle w:val="af2"/>
      </w:rPr>
    </w:pPr>
    <w:proofErr w:type="spellStart"/>
    <w:r>
      <w:t>GE.24</w:t>
    </w:r>
    <w:proofErr w:type="spellEnd"/>
    <w:r>
      <w:t>-02965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7A0E20" w14:textId="7B3733FE" w:rsidR="00C73E36" w:rsidRPr="00487939" w:rsidRDefault="00827E34"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143ACCD7" wp14:editId="2ED1209C">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-02965</w:t>
    </w:r>
    <w:r w:rsidR="00731A42" w:rsidRPr="00EE277A">
      <w:rPr>
        <w:sz w:val="20"/>
        <w:lang w:eastAsia="zh-CN"/>
      </w:rPr>
      <w:t xml:space="preserve"> (C)</w:t>
    </w:r>
    <w:r w:rsidR="00AB1CDF">
      <w:rPr>
        <w:sz w:val="20"/>
        <w:lang w:eastAsia="zh-CN"/>
      </w:rPr>
      <w:tab/>
      <w:t>0</w:t>
    </w:r>
    <w:r w:rsidR="003B3679">
      <w:rPr>
        <w:sz w:val="20"/>
        <w:lang w:eastAsia="zh-CN"/>
      </w:rPr>
      <w:t>204</w:t>
    </w:r>
    <w:r w:rsidR="00586C7B">
      <w:rPr>
        <w:sz w:val="20"/>
        <w:lang w:eastAsia="zh-CN"/>
      </w:rPr>
      <w:t>2</w:t>
    </w:r>
    <w:r w:rsidR="00A742A6">
      <w:rPr>
        <w:rFonts w:asciiTheme="majorBidi" w:eastAsiaTheme="minorEastAsia" w:hAnsiTheme="majorBidi" w:cstheme="majorBidi"/>
        <w:sz w:val="20"/>
      </w:rPr>
      <w:t>4</w:t>
    </w:r>
    <w:r w:rsidR="00731A42">
      <w:rPr>
        <w:sz w:val="20"/>
        <w:lang w:eastAsia="zh-CN"/>
      </w:rPr>
      <w:tab/>
    </w:r>
    <w:r w:rsidR="00731A42" w:rsidRPr="00EE277A">
      <w:rPr>
        <w:sz w:val="20"/>
        <w:lang w:eastAsia="zh-CN"/>
      </w:rPr>
      <w:t>0</w:t>
    </w:r>
    <w:r w:rsidR="003B3679">
      <w:rPr>
        <w:sz w:val="20"/>
        <w:lang w:eastAsia="zh-CN"/>
      </w:rPr>
      <w:t>507</w:t>
    </w:r>
    <w:r w:rsidR="00586C7B">
      <w:rPr>
        <w:sz w:val="20"/>
        <w:lang w:eastAsia="zh-CN"/>
      </w:rPr>
      <w:t>2</w:t>
    </w:r>
    <w:r w:rsidR="00A742A6">
      <w:rPr>
        <w:sz w:val="20"/>
        <w:lang w:eastAsia="zh-CN"/>
      </w:rPr>
      <w:t>4</w:t>
    </w:r>
    <w:r w:rsidR="00731A42">
      <w:rPr>
        <w:b/>
        <w:sz w:val="21"/>
      </w:rPr>
      <w:tab/>
    </w:r>
    <w:r w:rsidR="00A1364C">
      <w:rPr>
        <w:rFonts w:hint="eastAsia"/>
        <w:b/>
        <w:noProof/>
        <w:snapToGrid/>
        <w:sz w:val="21"/>
        <w:lang w:val="en-US" w:eastAsia="zh-CN"/>
      </w:rPr>
      <w:drawing>
        <wp:inline distT="0" distB="0" distL="0" distR="0" wp14:anchorId="27DCC59C" wp14:editId="5B95A958">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683F83" w14:textId="77777777" w:rsidR="00ED45A9" w:rsidRPr="000157B1" w:rsidRDefault="00ED45A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071578CF" w14:textId="77777777" w:rsidR="00ED45A9" w:rsidRPr="000157B1" w:rsidRDefault="00ED45A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A6F7BA3" w14:textId="77777777" w:rsidR="00ED45A9" w:rsidRDefault="00ED45A9"/>
  </w:footnote>
  <w:footnote w:id="2">
    <w:p w14:paraId="6E9D0CC8" w14:textId="4EAF3DF3" w:rsidR="001D2C3F" w:rsidRPr="00CA5F0A" w:rsidRDefault="001D2C3F" w:rsidP="001D2C3F">
      <w:pPr>
        <w:pStyle w:val="a6"/>
      </w:pPr>
      <w:r>
        <w:rPr>
          <w:rFonts w:hint="eastAsia"/>
        </w:rPr>
        <w:tab/>
      </w:r>
      <w:r w:rsidRPr="001D2C3F">
        <w:rPr>
          <w:rStyle w:val="a8"/>
          <w:rFonts w:eastAsia="宋体"/>
          <w:vertAlign w:val="baseline"/>
        </w:rPr>
        <w:t>*</w:t>
      </w:r>
      <w:r>
        <w:rPr>
          <w:rFonts w:hint="eastAsia"/>
        </w:rPr>
        <w:tab/>
      </w:r>
      <w:r w:rsidR="00827E34" w:rsidRPr="00827E34">
        <w:rPr>
          <w:rFonts w:hint="eastAsia"/>
        </w:rPr>
        <w:t>委员会第九十五届会议</w:t>
      </w:r>
      <w:r w:rsidR="00827E34" w:rsidRPr="00827E34">
        <w:rPr>
          <w:rFonts w:hint="eastAsia"/>
        </w:rPr>
        <w:t>(2024</w:t>
      </w:r>
      <w:r w:rsidR="00827E34" w:rsidRPr="00827E34">
        <w:rPr>
          <w:rFonts w:hint="eastAsia"/>
        </w:rPr>
        <w:t>年</w:t>
      </w:r>
      <w:r w:rsidR="00827E34" w:rsidRPr="00827E34">
        <w:rPr>
          <w:rFonts w:hint="eastAsia"/>
        </w:rPr>
        <w:t>1</w:t>
      </w:r>
      <w:r w:rsidR="00827E34" w:rsidRPr="00827E34">
        <w:rPr>
          <w:rFonts w:hint="eastAsia"/>
        </w:rPr>
        <w:t>月</w:t>
      </w:r>
      <w:r w:rsidR="00827E34" w:rsidRPr="00827E34">
        <w:rPr>
          <w:rFonts w:hint="eastAsia"/>
        </w:rPr>
        <w:t>15</w:t>
      </w:r>
      <w:r w:rsidR="00827E34" w:rsidRPr="00827E34">
        <w:rPr>
          <w:rFonts w:hint="eastAsia"/>
        </w:rPr>
        <w:t>日至</w:t>
      </w:r>
      <w:r w:rsidR="00827E34" w:rsidRPr="00827E34">
        <w:rPr>
          <w:rFonts w:hint="eastAsia"/>
        </w:rPr>
        <w:t>2</w:t>
      </w:r>
      <w:r w:rsidR="00827E34" w:rsidRPr="00827E34">
        <w:rPr>
          <w:rFonts w:hint="eastAsia"/>
        </w:rPr>
        <w:t>月</w:t>
      </w:r>
      <w:r w:rsidR="00827E34" w:rsidRPr="00827E34">
        <w:rPr>
          <w:rFonts w:hint="eastAsia"/>
        </w:rPr>
        <w:t>2</w:t>
      </w:r>
      <w:r w:rsidR="00827E34" w:rsidRPr="00827E34">
        <w:rPr>
          <w:rFonts w:hint="eastAsia"/>
        </w:rPr>
        <w:t>日</w:t>
      </w:r>
      <w:r w:rsidR="00827E34" w:rsidRPr="00827E34">
        <w:rPr>
          <w:rFonts w:hint="eastAsia"/>
        </w:rPr>
        <w:t>)</w:t>
      </w:r>
      <w:r w:rsidR="00827E34" w:rsidRPr="00827E34">
        <w:rPr>
          <w:rFonts w:hint="eastAsia"/>
        </w:rPr>
        <w:t>通过。</w:t>
      </w:r>
    </w:p>
  </w:footnote>
  <w:footnote w:id="3">
    <w:p w14:paraId="3391AD07" w14:textId="20D83DA0" w:rsidR="00870AB6" w:rsidRPr="00B5671B" w:rsidRDefault="00870AB6" w:rsidP="00870AB6">
      <w:pPr>
        <w:pStyle w:val="a6"/>
      </w:pPr>
      <w:r w:rsidRPr="00216C54">
        <w:rPr>
          <w:lang w:val="zh-CN"/>
        </w:rPr>
        <w:tab/>
      </w:r>
      <w:r w:rsidRPr="009B3E02">
        <w:rPr>
          <w:rStyle w:val="a8"/>
          <w:rFonts w:eastAsia="宋体"/>
        </w:rPr>
        <w:footnoteRef/>
      </w:r>
      <w:r>
        <w:rPr>
          <w:lang w:val="zh-CN"/>
        </w:rPr>
        <w:tab/>
      </w:r>
      <w:r>
        <w:rPr>
          <w:lang w:val="zh-CN"/>
        </w:rPr>
        <w:t>见</w:t>
      </w:r>
      <w:r w:rsidRPr="009A78F1">
        <w:rPr>
          <w:lang w:val="zh-CN"/>
        </w:rPr>
        <w:t>CRC/C/SR.2770</w:t>
      </w:r>
      <w:r>
        <w:rPr>
          <w:lang w:val="zh-CN"/>
        </w:rPr>
        <w:t>和</w:t>
      </w:r>
      <w:r w:rsidRPr="009A78F1">
        <w:rPr>
          <w:lang w:val="zh-CN"/>
        </w:rPr>
        <w:t>CRC/C/SR.2771</w:t>
      </w:r>
      <w:r>
        <w:rPr>
          <w:lang w:val="zh-CN"/>
        </w:rPr>
        <w:t>。</w:t>
      </w:r>
    </w:p>
  </w:footnote>
  <w:footnote w:id="4">
    <w:p w14:paraId="76A7ABF9" w14:textId="53E679A0" w:rsidR="00870AB6" w:rsidRPr="00B5671B" w:rsidRDefault="00870AB6" w:rsidP="00870AB6">
      <w:pPr>
        <w:pStyle w:val="a6"/>
      </w:pPr>
      <w:r w:rsidRPr="00216C54">
        <w:rPr>
          <w:lang w:val="zh-CN"/>
        </w:rPr>
        <w:tab/>
      </w:r>
      <w:r w:rsidRPr="009B3E02">
        <w:rPr>
          <w:rStyle w:val="a8"/>
          <w:rFonts w:eastAsia="宋体"/>
        </w:rPr>
        <w:footnoteRef/>
      </w:r>
      <w:r>
        <w:rPr>
          <w:lang w:val="zh-CN"/>
        </w:rPr>
        <w:tab/>
      </w:r>
      <w:r w:rsidRPr="009A78F1">
        <w:rPr>
          <w:lang w:val="zh-CN"/>
        </w:rPr>
        <w:t>CRC/C/LTU/5-6</w:t>
      </w:r>
      <w:r>
        <w:rPr>
          <w:lang w:val="zh-CN"/>
        </w:rPr>
        <w:t>.</w:t>
      </w:r>
    </w:p>
  </w:footnote>
  <w:footnote w:id="5">
    <w:p w14:paraId="197D65C6" w14:textId="4C1C9262" w:rsidR="00870AB6" w:rsidRPr="00B5671B" w:rsidRDefault="00870AB6" w:rsidP="00870AB6">
      <w:pPr>
        <w:pStyle w:val="a6"/>
      </w:pPr>
      <w:r w:rsidRPr="00216C54">
        <w:rPr>
          <w:lang w:val="zh-CN"/>
        </w:rPr>
        <w:tab/>
      </w:r>
      <w:r w:rsidRPr="009B3E02">
        <w:rPr>
          <w:rStyle w:val="a8"/>
          <w:rFonts w:eastAsia="宋体"/>
        </w:rPr>
        <w:footnoteRef/>
      </w:r>
      <w:r>
        <w:rPr>
          <w:lang w:val="zh-CN"/>
        </w:rPr>
        <w:tab/>
      </w:r>
      <w:r w:rsidRPr="009A78F1">
        <w:rPr>
          <w:lang w:val="zh-CN"/>
        </w:rPr>
        <w:t>CRC/C/LTU/RQ/5-6</w:t>
      </w:r>
      <w:r>
        <w:rPr>
          <w:lang w:val="zh-CN"/>
        </w:rPr>
        <w:t>.</w:t>
      </w:r>
    </w:p>
  </w:footnote>
  <w:footnote w:id="6">
    <w:p w14:paraId="7AB60936" w14:textId="6DD26371" w:rsidR="00870AB6" w:rsidRPr="00E272D1" w:rsidRDefault="00870AB6" w:rsidP="00870AB6">
      <w:pPr>
        <w:pStyle w:val="a6"/>
      </w:pPr>
      <w:r w:rsidRPr="00B5671B">
        <w:rPr>
          <w:lang w:val="zh-CN"/>
        </w:rPr>
        <w:tab/>
      </w:r>
      <w:r w:rsidRPr="009B3E02">
        <w:rPr>
          <w:rStyle w:val="a8"/>
          <w:rFonts w:eastAsia="宋体"/>
        </w:rPr>
        <w:footnoteRef/>
      </w:r>
      <w:r>
        <w:rPr>
          <w:lang w:val="zh-CN"/>
        </w:rPr>
        <w:tab/>
      </w:r>
      <w:hyperlink r:id="rId1" w:history="1">
        <w:r w:rsidRPr="009A78F1">
          <w:rPr>
            <w:rStyle w:val="af5"/>
            <w:lang w:val="zh-CN"/>
          </w:rPr>
          <w:t>CRC/C/58/Rev.3</w:t>
        </w:r>
      </w:hyperlink>
      <w:r>
        <w:rPr>
          <w:lang w:val="zh-CN"/>
        </w:rPr>
        <w:t>.</w:t>
      </w:r>
    </w:p>
  </w:footnote>
  <w:footnote w:id="7">
    <w:p w14:paraId="348C43DF" w14:textId="77777777" w:rsidR="00870AB6" w:rsidRPr="00B5671B" w:rsidRDefault="00870AB6" w:rsidP="00870AB6">
      <w:pPr>
        <w:pStyle w:val="a6"/>
      </w:pPr>
      <w:r w:rsidRPr="00B5671B">
        <w:rPr>
          <w:lang w:val="zh-CN"/>
        </w:rPr>
        <w:tab/>
      </w:r>
      <w:r w:rsidRPr="009B3E02">
        <w:rPr>
          <w:rStyle w:val="a8"/>
          <w:rFonts w:eastAsia="宋体"/>
        </w:rPr>
        <w:footnoteRef/>
      </w:r>
      <w:r>
        <w:rPr>
          <w:lang w:val="zh-CN"/>
        </w:rPr>
        <w:tab/>
      </w:r>
      <w:r>
        <w:rPr>
          <w:lang w:val="zh-CN"/>
        </w:rPr>
        <w:t>大会第</w:t>
      </w:r>
      <w:r>
        <w:rPr>
          <w:lang w:val="zh-CN"/>
        </w:rPr>
        <w:t>68/268</w:t>
      </w:r>
      <w:r>
        <w:rPr>
          <w:lang w:val="zh-CN"/>
        </w:rPr>
        <w:t>号决议，第</w:t>
      </w:r>
      <w:r>
        <w:rPr>
          <w:lang w:val="zh-CN"/>
        </w:rPr>
        <w:t>16</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615BB0" w14:textId="77777777" w:rsidR="00C73E36" w:rsidRDefault="00827E34" w:rsidP="00827E34">
    <w:pPr>
      <w:pStyle w:val="af3"/>
    </w:pPr>
    <w:r>
      <w:t>CRC/C/</w:t>
    </w:r>
    <w:proofErr w:type="spellStart"/>
    <w:r>
      <w:t>LTU</w:t>
    </w:r>
    <w:proofErr w:type="spellEnd"/>
    <w:r>
      <w:t>/CO/5-6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87BD8A" w14:textId="77777777" w:rsidR="00C73E36" w:rsidRPr="00202A30" w:rsidRDefault="00827E34" w:rsidP="00827E34">
    <w:pPr>
      <w:pStyle w:val="af3"/>
      <w:jc w:val="right"/>
    </w:pPr>
    <w:r>
      <w:t>CRC/C/</w:t>
    </w:r>
    <w:proofErr w:type="spellStart"/>
    <w:r>
      <w:t>LTU</w:t>
    </w:r>
    <w:proofErr w:type="spellEnd"/>
    <w:r>
      <w:t>/CO/5-6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7" w15:restartNumberingAfterBreak="0">
    <w:nsid w:val="2C0D38F3"/>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DA558E6"/>
    <w:multiLevelType w:val="hybridMultilevel"/>
    <w:tmpl w:val="443E5FE8"/>
    <w:lvl w:ilvl="0" w:tplc="1AD47A74">
      <w:start w:val="7"/>
      <w:numFmt w:val="bullet"/>
      <w:lvlText w:val=""/>
      <w:lvlJc w:val="left"/>
      <w:pPr>
        <w:ind w:left="1019" w:hanging="360"/>
      </w:pPr>
      <w:rPr>
        <w:rFonts w:ascii="Wingdings" w:eastAsia="宋体" w:hAnsi="Wingdings" w:cs="Times New Roman" w:hint="default"/>
      </w:rPr>
    </w:lvl>
    <w:lvl w:ilvl="1" w:tplc="04090003" w:tentative="1">
      <w:start w:val="1"/>
      <w:numFmt w:val="bullet"/>
      <w:lvlText w:val=""/>
      <w:lvlJc w:val="left"/>
      <w:pPr>
        <w:ind w:left="1539" w:hanging="440"/>
      </w:pPr>
      <w:rPr>
        <w:rFonts w:ascii="Wingdings" w:hAnsi="Wingdings" w:hint="default"/>
      </w:rPr>
    </w:lvl>
    <w:lvl w:ilvl="2" w:tplc="04090005" w:tentative="1">
      <w:start w:val="1"/>
      <w:numFmt w:val="bullet"/>
      <w:lvlText w:val=""/>
      <w:lvlJc w:val="left"/>
      <w:pPr>
        <w:ind w:left="1979" w:hanging="440"/>
      </w:pPr>
      <w:rPr>
        <w:rFonts w:ascii="Wingdings" w:hAnsi="Wingdings" w:hint="default"/>
      </w:rPr>
    </w:lvl>
    <w:lvl w:ilvl="3" w:tplc="04090001" w:tentative="1">
      <w:start w:val="1"/>
      <w:numFmt w:val="bullet"/>
      <w:lvlText w:val=""/>
      <w:lvlJc w:val="left"/>
      <w:pPr>
        <w:ind w:left="2419" w:hanging="440"/>
      </w:pPr>
      <w:rPr>
        <w:rFonts w:ascii="Wingdings" w:hAnsi="Wingdings" w:hint="default"/>
      </w:rPr>
    </w:lvl>
    <w:lvl w:ilvl="4" w:tplc="04090003" w:tentative="1">
      <w:start w:val="1"/>
      <w:numFmt w:val="bullet"/>
      <w:lvlText w:val=""/>
      <w:lvlJc w:val="left"/>
      <w:pPr>
        <w:ind w:left="2859" w:hanging="440"/>
      </w:pPr>
      <w:rPr>
        <w:rFonts w:ascii="Wingdings" w:hAnsi="Wingdings" w:hint="default"/>
      </w:rPr>
    </w:lvl>
    <w:lvl w:ilvl="5" w:tplc="04090005" w:tentative="1">
      <w:start w:val="1"/>
      <w:numFmt w:val="bullet"/>
      <w:lvlText w:val=""/>
      <w:lvlJc w:val="left"/>
      <w:pPr>
        <w:ind w:left="3299" w:hanging="440"/>
      </w:pPr>
      <w:rPr>
        <w:rFonts w:ascii="Wingdings" w:hAnsi="Wingdings" w:hint="default"/>
      </w:rPr>
    </w:lvl>
    <w:lvl w:ilvl="6" w:tplc="04090001" w:tentative="1">
      <w:start w:val="1"/>
      <w:numFmt w:val="bullet"/>
      <w:lvlText w:val=""/>
      <w:lvlJc w:val="left"/>
      <w:pPr>
        <w:ind w:left="3739" w:hanging="440"/>
      </w:pPr>
      <w:rPr>
        <w:rFonts w:ascii="Wingdings" w:hAnsi="Wingdings" w:hint="default"/>
      </w:rPr>
    </w:lvl>
    <w:lvl w:ilvl="7" w:tplc="04090003" w:tentative="1">
      <w:start w:val="1"/>
      <w:numFmt w:val="bullet"/>
      <w:lvlText w:val=""/>
      <w:lvlJc w:val="left"/>
      <w:pPr>
        <w:ind w:left="4179" w:hanging="440"/>
      </w:pPr>
      <w:rPr>
        <w:rFonts w:ascii="Wingdings" w:hAnsi="Wingdings" w:hint="default"/>
      </w:rPr>
    </w:lvl>
    <w:lvl w:ilvl="8" w:tplc="04090005" w:tentative="1">
      <w:start w:val="1"/>
      <w:numFmt w:val="bullet"/>
      <w:lvlText w:val=""/>
      <w:lvlJc w:val="left"/>
      <w:pPr>
        <w:ind w:left="4619" w:hanging="440"/>
      </w:pPr>
      <w:rPr>
        <w:rFonts w:ascii="Wingdings" w:hAnsi="Wingdings" w:hint="default"/>
      </w:rPr>
    </w:lvl>
  </w:abstractNum>
  <w:abstractNum w:abstractNumId="20"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1"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7E14205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08764940">
    <w:abstractNumId w:val="11"/>
  </w:num>
  <w:num w:numId="2" w16cid:durableId="1805653539">
    <w:abstractNumId w:val="21"/>
  </w:num>
  <w:num w:numId="3" w16cid:durableId="1320768583">
    <w:abstractNumId w:val="12"/>
  </w:num>
  <w:num w:numId="4" w16cid:durableId="1316297913">
    <w:abstractNumId w:val="8"/>
  </w:num>
  <w:num w:numId="5" w16cid:durableId="757483943">
    <w:abstractNumId w:val="13"/>
  </w:num>
  <w:num w:numId="6" w16cid:durableId="802432253">
    <w:abstractNumId w:val="16"/>
  </w:num>
  <w:num w:numId="7" w16cid:durableId="584844463">
    <w:abstractNumId w:val="3"/>
  </w:num>
  <w:num w:numId="8" w16cid:durableId="1396003504">
    <w:abstractNumId w:val="2"/>
  </w:num>
  <w:num w:numId="9" w16cid:durableId="678192555">
    <w:abstractNumId w:val="1"/>
  </w:num>
  <w:num w:numId="10" w16cid:durableId="1340623988">
    <w:abstractNumId w:val="0"/>
  </w:num>
  <w:num w:numId="11" w16cid:durableId="1569338586">
    <w:abstractNumId w:val="9"/>
  </w:num>
  <w:num w:numId="12" w16cid:durableId="413817224">
    <w:abstractNumId w:val="7"/>
  </w:num>
  <w:num w:numId="13" w16cid:durableId="801119462">
    <w:abstractNumId w:val="6"/>
  </w:num>
  <w:num w:numId="14" w16cid:durableId="505095522">
    <w:abstractNumId w:val="5"/>
  </w:num>
  <w:num w:numId="15" w16cid:durableId="967707581">
    <w:abstractNumId w:val="4"/>
  </w:num>
  <w:num w:numId="16" w16cid:durableId="19720650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3954369">
    <w:abstractNumId w:val="14"/>
  </w:num>
  <w:num w:numId="18" w16cid:durableId="1311061048">
    <w:abstractNumId w:val="20"/>
  </w:num>
  <w:num w:numId="19" w16cid:durableId="510528032">
    <w:abstractNumId w:val="18"/>
  </w:num>
  <w:num w:numId="20" w16cid:durableId="855928605">
    <w:abstractNumId w:val="15"/>
  </w:num>
  <w:num w:numId="21" w16cid:durableId="382217570">
    <w:abstractNumId w:val="10"/>
  </w:num>
  <w:num w:numId="22" w16cid:durableId="91827777">
    <w:abstractNumId w:val="17"/>
  </w:num>
  <w:num w:numId="23" w16cid:durableId="1445732904">
    <w:abstractNumId w:val="23"/>
  </w:num>
  <w:num w:numId="24" w16cid:durableId="87520030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5A9"/>
    <w:rsid w:val="00011483"/>
    <w:rsid w:val="000163AE"/>
    <w:rsid w:val="00082C93"/>
    <w:rsid w:val="000A71B1"/>
    <w:rsid w:val="000B6DB5"/>
    <w:rsid w:val="000D319F"/>
    <w:rsid w:val="000E4D0E"/>
    <w:rsid w:val="0010619A"/>
    <w:rsid w:val="00111A40"/>
    <w:rsid w:val="00144B69"/>
    <w:rsid w:val="00153E86"/>
    <w:rsid w:val="00165177"/>
    <w:rsid w:val="001B1BD1"/>
    <w:rsid w:val="001C3EF2"/>
    <w:rsid w:val="001D17F6"/>
    <w:rsid w:val="001D2C3F"/>
    <w:rsid w:val="00204B42"/>
    <w:rsid w:val="002231C3"/>
    <w:rsid w:val="002235E6"/>
    <w:rsid w:val="0024417F"/>
    <w:rsid w:val="00250F8D"/>
    <w:rsid w:val="00264A17"/>
    <w:rsid w:val="002736D3"/>
    <w:rsid w:val="002A2183"/>
    <w:rsid w:val="002C34DC"/>
    <w:rsid w:val="002D1D79"/>
    <w:rsid w:val="002E18A1"/>
    <w:rsid w:val="002E1C97"/>
    <w:rsid w:val="002F5834"/>
    <w:rsid w:val="0032353F"/>
    <w:rsid w:val="00326EBF"/>
    <w:rsid w:val="00327FE4"/>
    <w:rsid w:val="0033398C"/>
    <w:rsid w:val="00363265"/>
    <w:rsid w:val="00367151"/>
    <w:rsid w:val="00392F6C"/>
    <w:rsid w:val="003B3679"/>
    <w:rsid w:val="003D7D4D"/>
    <w:rsid w:val="003F6F66"/>
    <w:rsid w:val="00413D23"/>
    <w:rsid w:val="00427F63"/>
    <w:rsid w:val="004A17D1"/>
    <w:rsid w:val="004C4A0A"/>
    <w:rsid w:val="004C644B"/>
    <w:rsid w:val="00543EBA"/>
    <w:rsid w:val="00553027"/>
    <w:rsid w:val="00573B0D"/>
    <w:rsid w:val="00586C7B"/>
    <w:rsid w:val="005C6952"/>
    <w:rsid w:val="005E403A"/>
    <w:rsid w:val="006223E4"/>
    <w:rsid w:val="00680656"/>
    <w:rsid w:val="006B1119"/>
    <w:rsid w:val="006E3E46"/>
    <w:rsid w:val="006E71B1"/>
    <w:rsid w:val="00705D89"/>
    <w:rsid w:val="00731A42"/>
    <w:rsid w:val="00767E69"/>
    <w:rsid w:val="0077079A"/>
    <w:rsid w:val="007A2F9D"/>
    <w:rsid w:val="007A5599"/>
    <w:rsid w:val="00827E34"/>
    <w:rsid w:val="00856233"/>
    <w:rsid w:val="00860F27"/>
    <w:rsid w:val="00870AB6"/>
    <w:rsid w:val="008A0EA0"/>
    <w:rsid w:val="008A1F0F"/>
    <w:rsid w:val="008B0560"/>
    <w:rsid w:val="008B2BFA"/>
    <w:rsid w:val="008B3171"/>
    <w:rsid w:val="008C03D7"/>
    <w:rsid w:val="008D2FB3"/>
    <w:rsid w:val="00914CDD"/>
    <w:rsid w:val="0091630D"/>
    <w:rsid w:val="00936F03"/>
    <w:rsid w:val="00943B69"/>
    <w:rsid w:val="00944CB3"/>
    <w:rsid w:val="00944CE2"/>
    <w:rsid w:val="0095118D"/>
    <w:rsid w:val="009A78F1"/>
    <w:rsid w:val="009A7E38"/>
    <w:rsid w:val="009B09D7"/>
    <w:rsid w:val="009B664D"/>
    <w:rsid w:val="009D35ED"/>
    <w:rsid w:val="00A03CB6"/>
    <w:rsid w:val="00A1364C"/>
    <w:rsid w:val="00A21076"/>
    <w:rsid w:val="00A3739A"/>
    <w:rsid w:val="00A52DAF"/>
    <w:rsid w:val="00A742A6"/>
    <w:rsid w:val="00A84072"/>
    <w:rsid w:val="00AB1CDF"/>
    <w:rsid w:val="00AB5F60"/>
    <w:rsid w:val="00AD6913"/>
    <w:rsid w:val="00B16570"/>
    <w:rsid w:val="00B264D3"/>
    <w:rsid w:val="00B53320"/>
    <w:rsid w:val="00BB6CA8"/>
    <w:rsid w:val="00BC1537"/>
    <w:rsid w:val="00BC6522"/>
    <w:rsid w:val="00C121D5"/>
    <w:rsid w:val="00C169CD"/>
    <w:rsid w:val="00C17349"/>
    <w:rsid w:val="00C2199A"/>
    <w:rsid w:val="00C351AA"/>
    <w:rsid w:val="00C7253F"/>
    <w:rsid w:val="00C73E36"/>
    <w:rsid w:val="00C83089"/>
    <w:rsid w:val="00C91BF4"/>
    <w:rsid w:val="00CA3D85"/>
    <w:rsid w:val="00CE5055"/>
    <w:rsid w:val="00CE5DDB"/>
    <w:rsid w:val="00D00628"/>
    <w:rsid w:val="00D26A05"/>
    <w:rsid w:val="00D66238"/>
    <w:rsid w:val="00D675DB"/>
    <w:rsid w:val="00D96049"/>
    <w:rsid w:val="00D97B98"/>
    <w:rsid w:val="00DA25C1"/>
    <w:rsid w:val="00DB5984"/>
    <w:rsid w:val="00DC671F"/>
    <w:rsid w:val="00DD076A"/>
    <w:rsid w:val="00DE4DA7"/>
    <w:rsid w:val="00E27F38"/>
    <w:rsid w:val="00E33B38"/>
    <w:rsid w:val="00E4712C"/>
    <w:rsid w:val="00E47FE5"/>
    <w:rsid w:val="00E55A93"/>
    <w:rsid w:val="00E574AF"/>
    <w:rsid w:val="00E60DB0"/>
    <w:rsid w:val="00E7045A"/>
    <w:rsid w:val="00EC5124"/>
    <w:rsid w:val="00ED45A9"/>
    <w:rsid w:val="00F714DA"/>
    <w:rsid w:val="00F90004"/>
    <w:rsid w:val="00FB456B"/>
    <w:rsid w:val="00FC7C34"/>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8E6D3D"/>
  <w15:docId w15:val="{EEB4B3D2-5C02-4FF7-BC7E-BA2D90B78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870AB6"/>
    <w:rPr>
      <w:color w:val="0000FF"/>
      <w:u w:val="none"/>
    </w:rPr>
  </w:style>
  <w:style w:type="character" w:styleId="af6">
    <w:name w:val="FollowedHyperlink"/>
    <w:basedOn w:val="a0"/>
    <w:uiPriority w:val="99"/>
    <w:semiHidden/>
    <w:rsid w:val="00870AB6"/>
    <w:rPr>
      <w:color w:val="0000FF"/>
      <w:u w:val="none"/>
    </w:rPr>
  </w:style>
  <w:style w:type="paragraph" w:styleId="af7">
    <w:name w:val="macro"/>
    <w:link w:val="af8"/>
    <w:semiHidden/>
    <w:rsid w:val="00870AB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870AB6"/>
    <w:rPr>
      <w:kern w:val="24"/>
      <w:sz w:val="24"/>
      <w:szCs w:val="24"/>
    </w:rPr>
  </w:style>
  <w:style w:type="paragraph" w:styleId="af9">
    <w:name w:val="Revision"/>
    <w:hidden/>
    <w:uiPriority w:val="99"/>
    <w:semiHidden/>
    <w:rsid w:val="00870AB6"/>
    <w:rPr>
      <w:rFonts w:eastAsia="Times New Roman"/>
      <w:lang w:val="en-GB" w:eastAsia="en-US"/>
    </w:rPr>
  </w:style>
  <w:style w:type="character" w:styleId="afa">
    <w:name w:val="Unresolved Mention"/>
    <w:basedOn w:val="a0"/>
    <w:uiPriority w:val="99"/>
    <w:semiHidden/>
    <w:unhideWhenUsed/>
    <w:rsid w:val="009A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ch/CRC/C/58/Rev.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14</Pages>
  <Words>11325</Words>
  <Characters>12106</Characters>
  <Application>Microsoft Office Word</Application>
  <DocSecurity>0</DocSecurity>
  <Lines>477</Lines>
  <Paragraphs>232</Paragraphs>
  <ScaleCrop>false</ScaleCrop>
  <Company>DCM</Company>
  <LinksUpToDate>false</LinksUpToDate>
  <CharactersWithSpaces>12516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CRC/C/LTU/CO/5-6</dc:title>
  <dc:subject>2402965</dc:subject>
  <dc:creator>Xin</dc:creator>
  <cp:keywords/>
  <dc:description/>
  <cp:lastModifiedBy>Xin Wang</cp:lastModifiedBy>
  <cp:revision>2</cp:revision>
  <cp:lastPrinted>2014-05-09T11:28:00Z</cp:lastPrinted>
  <dcterms:created xsi:type="dcterms:W3CDTF">2024-07-04T09:18:00Z</dcterms:created>
  <dcterms:modified xsi:type="dcterms:W3CDTF">2024-07-04T09:18:00Z</dcterms:modified>
</cp:coreProperties>
</file>