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D5357" w14:textId="77777777" w:rsidR="007C2940" w:rsidRDefault="007C2940" w:rsidP="007C2940">
      <w:pPr>
        <w:spacing w:line="240" w:lineRule="auto"/>
        <w:rPr>
          <w:color w:val="010000"/>
          <w:sz w:val="2"/>
        </w:rPr>
        <w:sectPr w:rsidR="007C2940" w:rsidSect="004025C7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>
        <w:rPr>
          <w:rStyle w:val="CommentReference"/>
        </w:rPr>
        <w:commentReference w:id="0"/>
      </w:r>
    </w:p>
    <w:p w14:paraId="6C0DA006" w14:textId="075A0DE4" w:rsidR="004025C7" w:rsidRPr="004025C7" w:rsidRDefault="004025C7" w:rsidP="004025C7">
      <w:pPr>
        <w:pStyle w:val="H1"/>
        <w:ind w:left="0" w:right="3900" w:firstLine="0"/>
      </w:pPr>
      <w:r w:rsidRPr="004025C7">
        <w:t>Комитет по ликвидации дискриминации в</w:t>
      </w:r>
      <w:r>
        <w:rPr>
          <w:lang w:val="en-US"/>
        </w:rPr>
        <w:t> </w:t>
      </w:r>
      <w:r w:rsidRPr="004025C7">
        <w:t>отношении женщин</w:t>
      </w:r>
    </w:p>
    <w:p w14:paraId="39110B71" w14:textId="77777777" w:rsidR="004025C7" w:rsidRPr="001A30F6" w:rsidRDefault="004025C7" w:rsidP="004025C7">
      <w:pPr>
        <w:pStyle w:val="SingleTxt"/>
        <w:spacing w:after="0" w:line="120" w:lineRule="exact"/>
        <w:rPr>
          <w:bCs/>
          <w:sz w:val="10"/>
        </w:rPr>
      </w:pPr>
    </w:p>
    <w:p w14:paraId="7870B029" w14:textId="77777777" w:rsidR="004025C7" w:rsidRPr="001A30F6" w:rsidRDefault="004025C7" w:rsidP="004025C7">
      <w:pPr>
        <w:pStyle w:val="SingleTxt"/>
        <w:spacing w:after="0" w:line="120" w:lineRule="exact"/>
        <w:rPr>
          <w:bCs/>
          <w:sz w:val="10"/>
        </w:rPr>
      </w:pPr>
    </w:p>
    <w:p w14:paraId="5BFE459E" w14:textId="77777777" w:rsidR="004025C7" w:rsidRPr="001A30F6" w:rsidRDefault="004025C7" w:rsidP="004025C7">
      <w:pPr>
        <w:pStyle w:val="SingleTxt"/>
        <w:spacing w:after="0" w:line="120" w:lineRule="exact"/>
        <w:rPr>
          <w:bCs/>
          <w:sz w:val="10"/>
        </w:rPr>
      </w:pPr>
    </w:p>
    <w:p w14:paraId="61C1027C" w14:textId="16231C38" w:rsidR="004025C7" w:rsidRPr="004025C7" w:rsidRDefault="004025C7" w:rsidP="004025C7">
      <w:pPr>
        <w:pStyle w:val="TitleHCH"/>
      </w:pPr>
      <w:r w:rsidRPr="004025C7">
        <w:tab/>
      </w:r>
      <w:r w:rsidRPr="004025C7">
        <w:tab/>
        <w:t>Заключительные замечания по восьмому периодическому докладу Конго</w:t>
      </w:r>
      <w:r w:rsidRPr="004025C7">
        <w:rPr>
          <w:sz w:val="20"/>
        </w:rPr>
        <w:footnoteReference w:customMarkFollows="1" w:id="1"/>
        <w:t>*</w:t>
      </w:r>
    </w:p>
    <w:p w14:paraId="75E13C2C" w14:textId="77777777" w:rsidR="004025C7" w:rsidRPr="004025C7" w:rsidRDefault="004025C7" w:rsidP="004025C7">
      <w:pPr>
        <w:pStyle w:val="SingleTxt"/>
        <w:spacing w:after="0" w:line="120" w:lineRule="exact"/>
        <w:rPr>
          <w:sz w:val="10"/>
        </w:rPr>
      </w:pPr>
    </w:p>
    <w:p w14:paraId="7131C1DC" w14:textId="77777777" w:rsidR="004025C7" w:rsidRPr="004025C7" w:rsidRDefault="004025C7" w:rsidP="004025C7">
      <w:pPr>
        <w:pStyle w:val="SingleTxt"/>
        <w:spacing w:after="0" w:line="120" w:lineRule="exact"/>
        <w:rPr>
          <w:sz w:val="10"/>
        </w:rPr>
      </w:pPr>
    </w:p>
    <w:p w14:paraId="44893613" w14:textId="18DCB8CD" w:rsidR="004025C7" w:rsidRPr="004025C7" w:rsidRDefault="004025C7" w:rsidP="004025C7">
      <w:pPr>
        <w:pStyle w:val="SingleTxt"/>
      </w:pPr>
      <w:r w:rsidRPr="004025C7">
        <w:t>1.</w:t>
      </w:r>
      <w:r w:rsidRPr="004025C7">
        <w:tab/>
        <w:t>Комитет рассмотрел восьмой периодический доклад Конго (</w:t>
      </w:r>
      <w:bookmarkStart w:id="1" w:name="bmv0"/>
      <w:r>
        <w:fldChar w:fldCharType="begin"/>
      </w:r>
      <w:r>
        <w:instrText>HYPERLINK "https://undocs.org/ru/CEDAW/C/COG/8"</w:instrText>
      </w:r>
      <w:r>
        <w:fldChar w:fldCharType="separate"/>
      </w:r>
      <w:r w:rsidRPr="004025C7">
        <w:rPr>
          <w:rStyle w:val="Hyperlink"/>
        </w:rPr>
        <w:t>CEDAW/C/COG/8</w:t>
      </w:r>
      <w:r>
        <w:fldChar w:fldCharType="end"/>
      </w:r>
      <w:bookmarkEnd w:id="1"/>
      <w:r w:rsidRPr="004025C7">
        <w:t>) на своих 213</w:t>
      </w:r>
      <w:r w:rsidR="00CB089C" w:rsidRPr="004025C7">
        <w:t>2</w:t>
      </w:r>
      <w:r w:rsidR="00CB089C">
        <w:noBreakHyphen/>
      </w:r>
      <w:r w:rsidR="00CB089C" w:rsidRPr="004025C7">
        <w:t>м</w:t>
      </w:r>
      <w:r w:rsidR="00CB089C">
        <w:t> </w:t>
      </w:r>
      <w:r w:rsidRPr="004025C7">
        <w:t>и 2133-м заседаниях (</w:t>
      </w:r>
      <w:r w:rsidR="00CB089C" w:rsidRPr="004025C7">
        <w:t>см.</w:t>
      </w:r>
      <w:r w:rsidR="00CB089C">
        <w:t> </w:t>
      </w:r>
      <w:bookmarkStart w:id="2" w:name="bmv1"/>
      <w:r>
        <w:fldChar w:fldCharType="begin"/>
      </w:r>
      <w:r>
        <w:instrText>HYPERLINK "https://undocs.org/ru/CEDAW/C/SR.2132"</w:instrText>
      </w:r>
      <w:r>
        <w:fldChar w:fldCharType="separate"/>
      </w:r>
      <w:r w:rsidRPr="004025C7">
        <w:rPr>
          <w:rStyle w:val="Hyperlink"/>
        </w:rPr>
        <w:t>CEDAW/C/SR.2132</w:t>
      </w:r>
      <w:r>
        <w:fldChar w:fldCharType="end"/>
      </w:r>
      <w:bookmarkEnd w:id="2"/>
      <w:r w:rsidRPr="004025C7">
        <w:t xml:space="preserve"> и </w:t>
      </w:r>
      <w:bookmarkStart w:id="3" w:name="bmv2"/>
      <w:r>
        <w:fldChar w:fldCharType="begin"/>
      </w:r>
      <w:r>
        <w:instrText>HYPERLINK "https://undocs.org/ru/CEDAW/C/SR.2133"</w:instrText>
      </w:r>
      <w:r>
        <w:fldChar w:fldCharType="separate"/>
      </w:r>
      <w:r w:rsidRPr="004025C7">
        <w:rPr>
          <w:rStyle w:val="Hyperlink"/>
        </w:rPr>
        <w:t>CEDAW/C/SR.2133</w:t>
      </w:r>
      <w:r>
        <w:fldChar w:fldCharType="end"/>
      </w:r>
      <w:bookmarkEnd w:id="3"/>
      <w:r w:rsidRPr="004025C7">
        <w:t xml:space="preserve">), состоявшихся 12 февраля 2025 года. Перечень тем и вопросов, сформулированных предсессионной рабочей группой, содержится в </w:t>
      </w:r>
      <w:r w:rsidR="00CB089C" w:rsidRPr="004025C7">
        <w:t>документе</w:t>
      </w:r>
      <w:r w:rsidR="00CB089C">
        <w:t> </w:t>
      </w:r>
      <w:bookmarkStart w:id="4" w:name="bmv3"/>
      <w:r w:rsidR="00CB089C">
        <w:fldChar w:fldCharType="begin"/>
      </w:r>
      <w:r w:rsidR="00CB089C">
        <w:instrText>HYPERLINK "https://undocs.org/ru/CEDAW/C/COG/Q/8"</w:instrText>
      </w:r>
      <w:r w:rsidR="00CB089C">
        <w:fldChar w:fldCharType="separate"/>
      </w:r>
      <w:r w:rsidR="00CB089C" w:rsidRPr="004025C7">
        <w:rPr>
          <w:rStyle w:val="Hyperlink"/>
        </w:rPr>
        <w:t>C</w:t>
      </w:r>
      <w:r w:rsidRPr="004025C7">
        <w:rPr>
          <w:rStyle w:val="Hyperlink"/>
        </w:rPr>
        <w:t>EDAW/C/COG/Q/8</w:t>
      </w:r>
      <w:r w:rsidR="00CB089C">
        <w:fldChar w:fldCharType="end"/>
      </w:r>
      <w:bookmarkEnd w:id="4"/>
      <w:r w:rsidRPr="004025C7">
        <w:t>, а ответы государства-участника — в документе </w:t>
      </w:r>
      <w:bookmarkStart w:id="5" w:name="bmv4"/>
      <w:r>
        <w:fldChar w:fldCharType="begin"/>
      </w:r>
      <w:r>
        <w:instrText>HYPERLINK "https://undocs.org/ru/CEDAW/C/COG/RQ/8"</w:instrText>
      </w:r>
      <w:r>
        <w:fldChar w:fldCharType="separate"/>
      </w:r>
      <w:r w:rsidRPr="004025C7">
        <w:rPr>
          <w:rStyle w:val="Hyperlink"/>
        </w:rPr>
        <w:t>CEDAW/C/COG/RQ/8</w:t>
      </w:r>
      <w:r>
        <w:fldChar w:fldCharType="end"/>
      </w:r>
      <w:bookmarkEnd w:id="5"/>
      <w:r w:rsidRPr="004025C7">
        <w:t>.</w:t>
      </w:r>
    </w:p>
    <w:p w14:paraId="5B851506" w14:textId="77777777" w:rsidR="004025C7" w:rsidRPr="00076E3D" w:rsidRDefault="004025C7" w:rsidP="004025C7">
      <w:pPr>
        <w:pStyle w:val="SingleTxt"/>
        <w:spacing w:after="0" w:line="120" w:lineRule="exact"/>
        <w:rPr>
          <w:sz w:val="10"/>
        </w:rPr>
      </w:pPr>
    </w:p>
    <w:p w14:paraId="45507786" w14:textId="77777777" w:rsidR="004025C7" w:rsidRPr="00076E3D" w:rsidRDefault="004025C7" w:rsidP="004025C7">
      <w:pPr>
        <w:pStyle w:val="SingleTxt"/>
        <w:spacing w:after="0" w:line="120" w:lineRule="exact"/>
        <w:rPr>
          <w:sz w:val="10"/>
        </w:rPr>
      </w:pPr>
    </w:p>
    <w:p w14:paraId="5EEC4760" w14:textId="1B8480DE" w:rsidR="004025C7" w:rsidRPr="004025C7" w:rsidRDefault="004025C7" w:rsidP="004025C7">
      <w:pPr>
        <w:pStyle w:val="H1"/>
        <w:ind w:right="1260"/>
      </w:pPr>
      <w:r w:rsidRPr="004025C7">
        <w:tab/>
        <w:t>A.</w:t>
      </w:r>
      <w:r w:rsidRPr="004025C7">
        <w:tab/>
        <w:t>Введение</w:t>
      </w:r>
    </w:p>
    <w:p w14:paraId="625D4BB2" w14:textId="77777777" w:rsidR="004025C7" w:rsidRPr="004025C7" w:rsidRDefault="004025C7" w:rsidP="004025C7">
      <w:pPr>
        <w:pStyle w:val="SingleTxt"/>
        <w:spacing w:after="0" w:line="120" w:lineRule="exact"/>
        <w:rPr>
          <w:sz w:val="10"/>
        </w:rPr>
      </w:pPr>
    </w:p>
    <w:p w14:paraId="693D9DAB" w14:textId="77777777" w:rsidR="004025C7" w:rsidRPr="004025C7" w:rsidRDefault="004025C7" w:rsidP="004025C7">
      <w:pPr>
        <w:pStyle w:val="SingleTxt"/>
        <w:spacing w:after="0" w:line="120" w:lineRule="exact"/>
        <w:rPr>
          <w:sz w:val="10"/>
        </w:rPr>
      </w:pPr>
    </w:p>
    <w:p w14:paraId="297B0ADD" w14:textId="302DD47D" w:rsidR="004025C7" w:rsidRPr="004025C7" w:rsidRDefault="004025C7" w:rsidP="004025C7">
      <w:pPr>
        <w:pStyle w:val="SingleTxt"/>
      </w:pPr>
      <w:r w:rsidRPr="004025C7">
        <w:t>2.</w:t>
      </w:r>
      <w:r w:rsidRPr="004025C7">
        <w:tab/>
        <w:t>Комитет с признательностью отмечает представление государством-участником его восьмого периодического доклада. Кроме того, Комитет благодарит государство-участник за письменные ответы на перечень проблем и вопросов, поднятых предсессионной рабочей группой, устное выступление делегации и последовавшие уточнения, представленные в ответ на устные вопросы, заданные Комитетом в ходе диалога.</w:t>
      </w:r>
    </w:p>
    <w:p w14:paraId="705C83B8" w14:textId="77777777" w:rsidR="004025C7" w:rsidRPr="004025C7" w:rsidRDefault="004025C7" w:rsidP="004025C7">
      <w:pPr>
        <w:pStyle w:val="SingleTxt"/>
      </w:pPr>
      <w:r w:rsidRPr="004025C7">
        <w:t>3.</w:t>
      </w:r>
      <w:r w:rsidRPr="004025C7">
        <w:tab/>
        <w:t xml:space="preserve">Комитет благодарит государство-участник за направление делегации высокого уровня во главе с министром по улучшению положения женщин, интеграции женщин в процесс развития и неформальной экономики Инес Бертиль Вумбо Яло Ингани и в составе представителей Министерства юстиции, по правам человека и по делам коренных народов, Министерства социальных вопросов, солидарности и гуманитарных операций и Постоянного представительства Конго при Отделении Организации Объединенных Наций и других международных организациях в Женеве. </w:t>
      </w:r>
    </w:p>
    <w:p w14:paraId="725087AC" w14:textId="77777777" w:rsidR="004025C7" w:rsidRPr="004025C7" w:rsidRDefault="004025C7" w:rsidP="004025C7">
      <w:pPr>
        <w:pStyle w:val="SingleTxt"/>
        <w:spacing w:after="0" w:line="120" w:lineRule="exact"/>
        <w:rPr>
          <w:b/>
          <w:bCs/>
          <w:sz w:val="10"/>
        </w:rPr>
      </w:pPr>
    </w:p>
    <w:p w14:paraId="2358CECC" w14:textId="77777777" w:rsidR="004025C7" w:rsidRPr="004025C7" w:rsidRDefault="004025C7" w:rsidP="004025C7">
      <w:pPr>
        <w:pStyle w:val="SingleTxt"/>
        <w:spacing w:after="0" w:line="120" w:lineRule="exact"/>
        <w:rPr>
          <w:b/>
          <w:bCs/>
          <w:sz w:val="10"/>
        </w:rPr>
      </w:pPr>
    </w:p>
    <w:p w14:paraId="283615F8" w14:textId="1671B5D1" w:rsidR="004025C7" w:rsidRPr="004025C7" w:rsidRDefault="004025C7" w:rsidP="004025C7">
      <w:pPr>
        <w:pStyle w:val="H1"/>
        <w:ind w:right="1260"/>
      </w:pPr>
      <w:r w:rsidRPr="004025C7">
        <w:tab/>
        <w:t>B.</w:t>
      </w:r>
      <w:r w:rsidRPr="004025C7">
        <w:tab/>
        <w:t>Позитивные аспекты</w:t>
      </w:r>
    </w:p>
    <w:p w14:paraId="4D5D8542" w14:textId="77777777" w:rsidR="004025C7" w:rsidRPr="004025C7" w:rsidRDefault="004025C7" w:rsidP="004025C7">
      <w:pPr>
        <w:pStyle w:val="SingleTxt"/>
        <w:spacing w:after="0" w:line="120" w:lineRule="exact"/>
        <w:rPr>
          <w:sz w:val="10"/>
        </w:rPr>
      </w:pPr>
    </w:p>
    <w:p w14:paraId="5A6E1351" w14:textId="77777777" w:rsidR="004025C7" w:rsidRPr="004025C7" w:rsidRDefault="004025C7" w:rsidP="004025C7">
      <w:pPr>
        <w:pStyle w:val="SingleTxt"/>
        <w:spacing w:after="0" w:line="120" w:lineRule="exact"/>
        <w:rPr>
          <w:sz w:val="10"/>
        </w:rPr>
      </w:pPr>
    </w:p>
    <w:p w14:paraId="3DF582C4" w14:textId="65A73911" w:rsidR="004025C7" w:rsidRPr="004025C7" w:rsidRDefault="004025C7" w:rsidP="004025C7">
      <w:pPr>
        <w:pStyle w:val="SingleTxt"/>
      </w:pPr>
      <w:r w:rsidRPr="004025C7">
        <w:t>4.</w:t>
      </w:r>
      <w:r w:rsidRPr="004025C7">
        <w:tab/>
        <w:t xml:space="preserve">Комитет приветствует прогресс в осуществлении законодательных реформ, достигнутый за период после рассмотрения им в 2018 году седьмого </w:t>
      </w:r>
      <w:r w:rsidRPr="004025C7">
        <w:lastRenderedPageBreak/>
        <w:t>периодического доклада государства-участника (</w:t>
      </w:r>
      <w:bookmarkStart w:id="6" w:name="bmv5"/>
      <w:r>
        <w:fldChar w:fldCharType="begin"/>
      </w:r>
      <w:r>
        <w:instrText>HYPERLINK "https://undocs.org/ru/CEDAW/C/COG/7"</w:instrText>
      </w:r>
      <w:r>
        <w:fldChar w:fldCharType="separate"/>
      </w:r>
      <w:r w:rsidRPr="004025C7">
        <w:rPr>
          <w:rStyle w:val="Hyperlink"/>
        </w:rPr>
        <w:t>CEDAW/C/COG/7</w:t>
      </w:r>
      <w:r>
        <w:fldChar w:fldCharType="end"/>
      </w:r>
      <w:bookmarkEnd w:id="6"/>
      <w:r w:rsidRPr="004025C7">
        <w:t xml:space="preserve">), в частности принятие следующих документов: </w:t>
      </w:r>
    </w:p>
    <w:p w14:paraId="0EA67179" w14:textId="0EAB9D51" w:rsidR="004025C7" w:rsidRPr="004025C7" w:rsidRDefault="004025C7" w:rsidP="004025C7">
      <w:pPr>
        <w:pStyle w:val="SingleTxt"/>
      </w:pPr>
      <w:r w:rsidRPr="00CB089C">
        <w:tab/>
      </w:r>
      <w:r w:rsidRPr="004025C7">
        <w:t>a)</w:t>
      </w:r>
      <w:r w:rsidRPr="004025C7">
        <w:tab/>
        <w:t xml:space="preserve">Закон </w:t>
      </w:r>
      <w:r w:rsidR="00CB089C">
        <w:t>№ </w:t>
      </w:r>
      <w:r w:rsidR="00CB089C" w:rsidRPr="004025C7">
        <w:t>1</w:t>
      </w:r>
      <w:r w:rsidR="00CB089C">
        <w:noBreakHyphen/>
      </w:r>
      <w:r w:rsidR="00CB089C" w:rsidRPr="004025C7">
        <w:t>2023</w:t>
      </w:r>
      <w:r w:rsidRPr="004025C7">
        <w:t xml:space="preserve"> от 21 февраля 2023 года о создании Центра «Муэбара» для приема и реабилитации женщин и девочек, ставших жертвами насилия;</w:t>
      </w:r>
    </w:p>
    <w:p w14:paraId="225BE163" w14:textId="68BEE7B1" w:rsidR="004025C7" w:rsidRPr="004025C7" w:rsidRDefault="004025C7" w:rsidP="004025C7">
      <w:pPr>
        <w:pStyle w:val="SingleTxt"/>
      </w:pPr>
      <w:r w:rsidRPr="00CB089C">
        <w:tab/>
      </w:r>
      <w:r w:rsidRPr="004025C7">
        <w:t>b)</w:t>
      </w:r>
      <w:r w:rsidRPr="004025C7">
        <w:tab/>
        <w:t xml:space="preserve">Закон </w:t>
      </w:r>
      <w:r w:rsidR="00CB089C">
        <w:t>№ </w:t>
      </w:r>
      <w:r w:rsidR="00CB089C" w:rsidRPr="004025C7">
        <w:t>19</w:t>
      </w:r>
      <w:r w:rsidR="00CB089C">
        <w:noBreakHyphen/>
      </w:r>
      <w:r w:rsidR="00CB089C" w:rsidRPr="004025C7">
        <w:t>2022</w:t>
      </w:r>
      <w:r w:rsidRPr="004025C7">
        <w:t xml:space="preserve"> от 4 мая 2022 года о борьбе с насилием в отношении женщин в Конго (Закон «Муэбара»);</w:t>
      </w:r>
    </w:p>
    <w:p w14:paraId="39E24FCF" w14:textId="7232E301" w:rsidR="004025C7" w:rsidRPr="004025C7" w:rsidRDefault="004025C7" w:rsidP="004025C7">
      <w:pPr>
        <w:pStyle w:val="SingleTxt"/>
      </w:pPr>
      <w:r w:rsidRPr="00CB089C">
        <w:tab/>
      </w:r>
      <w:r w:rsidRPr="004025C7">
        <w:t>c)</w:t>
      </w:r>
      <w:r w:rsidRPr="004025C7">
        <w:tab/>
        <w:t xml:space="preserve">Декрет </w:t>
      </w:r>
      <w:r w:rsidR="00CB089C">
        <w:t>№ </w:t>
      </w:r>
      <w:r w:rsidR="00CB089C" w:rsidRPr="004025C7">
        <w:t>2022</w:t>
      </w:r>
      <w:r w:rsidR="00CB089C">
        <w:noBreakHyphen/>
      </w:r>
      <w:r w:rsidR="00CB089C" w:rsidRPr="004025C7">
        <w:t>237</w:t>
      </w:r>
      <w:r w:rsidRPr="004025C7">
        <w:t xml:space="preserve"> от 4 мая 2022 года о создании и определении полномочий и организационной структуры Национальной программы по борьбе с насилием в отношении женщин;</w:t>
      </w:r>
    </w:p>
    <w:p w14:paraId="3A1C7E8F" w14:textId="7ECB6523" w:rsidR="004025C7" w:rsidRPr="004025C7" w:rsidRDefault="004025C7" w:rsidP="004025C7">
      <w:pPr>
        <w:pStyle w:val="SingleTxt"/>
      </w:pPr>
      <w:r w:rsidRPr="00CB089C">
        <w:tab/>
      </w:r>
      <w:r w:rsidRPr="004025C7">
        <w:t>d)</w:t>
      </w:r>
      <w:r w:rsidRPr="004025C7">
        <w:tab/>
        <w:t xml:space="preserve">Декрет </w:t>
      </w:r>
      <w:r w:rsidR="00CB089C">
        <w:t>№ </w:t>
      </w:r>
      <w:r w:rsidR="00CB089C" w:rsidRPr="004025C7">
        <w:t>2022</w:t>
      </w:r>
      <w:r w:rsidR="00CB089C">
        <w:noBreakHyphen/>
      </w:r>
      <w:r w:rsidR="00CB089C" w:rsidRPr="004025C7">
        <w:t>75</w:t>
      </w:r>
      <w:r w:rsidRPr="004025C7">
        <w:t xml:space="preserve"> от 28 февраля 2022 года о создании, распределении и организации национальной программы по вопросам кесарева сечения, внематочной беременности, экстренной помощи новорожденным путем кесарева сечения и других основных акушерских процедур;</w:t>
      </w:r>
    </w:p>
    <w:p w14:paraId="722FFCED" w14:textId="437C7388" w:rsidR="004025C7" w:rsidRPr="004025C7" w:rsidRDefault="004025C7" w:rsidP="004025C7">
      <w:pPr>
        <w:pStyle w:val="SingleTxt"/>
      </w:pPr>
      <w:r w:rsidRPr="00CB089C">
        <w:tab/>
      </w:r>
      <w:r w:rsidRPr="004025C7">
        <w:t>e)</w:t>
      </w:r>
      <w:r w:rsidRPr="004025C7">
        <w:tab/>
        <w:t xml:space="preserve">Закон </w:t>
      </w:r>
      <w:r w:rsidR="00CB089C">
        <w:t>№ </w:t>
      </w:r>
      <w:r w:rsidR="00CB089C" w:rsidRPr="004025C7">
        <w:t>4</w:t>
      </w:r>
      <w:r w:rsidR="00595539" w:rsidRPr="00491C41">
        <w:t>1</w:t>
      </w:r>
      <w:r w:rsidR="00CB089C">
        <w:noBreakHyphen/>
      </w:r>
      <w:r w:rsidR="00CB089C" w:rsidRPr="004025C7">
        <w:t>2021</w:t>
      </w:r>
      <w:r w:rsidRPr="004025C7">
        <w:t xml:space="preserve"> от 29 сентября 2021 года об установлении права на убежище и статуса беженца; </w:t>
      </w:r>
    </w:p>
    <w:p w14:paraId="36070D27" w14:textId="5626A653" w:rsidR="004025C7" w:rsidRPr="004025C7" w:rsidRDefault="004025C7" w:rsidP="004025C7">
      <w:pPr>
        <w:pStyle w:val="SingleTxt"/>
      </w:pPr>
      <w:r w:rsidRPr="00CB089C">
        <w:tab/>
      </w:r>
      <w:r w:rsidRPr="004025C7">
        <w:t>f)</w:t>
      </w:r>
      <w:r w:rsidRPr="004025C7">
        <w:tab/>
        <w:t xml:space="preserve">Декрет </w:t>
      </w:r>
      <w:r w:rsidR="00CB089C">
        <w:t>№ </w:t>
      </w:r>
      <w:r w:rsidR="00CB089C" w:rsidRPr="004025C7">
        <w:t>2019</w:t>
      </w:r>
      <w:r w:rsidR="00CB089C">
        <w:noBreakHyphen/>
      </w:r>
      <w:r w:rsidR="00CB089C" w:rsidRPr="004025C7">
        <w:t>199</w:t>
      </w:r>
      <w:r w:rsidRPr="004025C7">
        <w:t xml:space="preserve"> от 12 июля 2019 года о специальных мерах по выдаче документов о гражданском состоянии лицам из числа коренных народов;</w:t>
      </w:r>
    </w:p>
    <w:p w14:paraId="47907127" w14:textId="27F9A7F0" w:rsidR="004025C7" w:rsidRPr="004025C7" w:rsidRDefault="004025C7" w:rsidP="004025C7">
      <w:pPr>
        <w:pStyle w:val="SingleTxt"/>
      </w:pPr>
      <w:r w:rsidRPr="00CB089C">
        <w:tab/>
      </w:r>
      <w:r w:rsidRPr="004025C7">
        <w:t>g)</w:t>
      </w:r>
      <w:r w:rsidRPr="004025C7">
        <w:tab/>
        <w:t xml:space="preserve">Декрет </w:t>
      </w:r>
      <w:r w:rsidR="00CB089C">
        <w:t>№ </w:t>
      </w:r>
      <w:r w:rsidR="00CB089C" w:rsidRPr="004025C7">
        <w:t>2019</w:t>
      </w:r>
      <w:r w:rsidR="00CB089C">
        <w:noBreakHyphen/>
      </w:r>
      <w:r w:rsidR="00CB089C" w:rsidRPr="004025C7">
        <w:t>202</w:t>
      </w:r>
      <w:r w:rsidRPr="004025C7">
        <w:t xml:space="preserve"> от 12 июля 2019 года о специальных мерах, направленных на обеспечение доступа коренных народов к медицинским и социальным услугам и защите их лекарственных средств;</w:t>
      </w:r>
    </w:p>
    <w:p w14:paraId="0B51B2CC" w14:textId="096071C5" w:rsidR="004025C7" w:rsidRPr="004025C7" w:rsidRDefault="004025C7" w:rsidP="004025C7">
      <w:pPr>
        <w:pStyle w:val="SingleTxt"/>
      </w:pPr>
      <w:r w:rsidRPr="00CB089C">
        <w:tab/>
      </w:r>
      <w:r w:rsidRPr="004025C7">
        <w:t>h)</w:t>
      </w:r>
      <w:r w:rsidRPr="004025C7">
        <w:tab/>
        <w:t xml:space="preserve">Закон </w:t>
      </w:r>
      <w:r w:rsidR="00CB089C">
        <w:t>№ </w:t>
      </w:r>
      <w:r w:rsidR="00CB089C" w:rsidRPr="004025C7">
        <w:t>22</w:t>
      </w:r>
      <w:r w:rsidR="00CB089C">
        <w:noBreakHyphen/>
      </w:r>
      <w:r w:rsidR="00CB089C" w:rsidRPr="004025C7">
        <w:t>2019</w:t>
      </w:r>
      <w:r w:rsidRPr="004025C7">
        <w:t xml:space="preserve"> от 17 июня 2019 года о противодействии торговле людьми;</w:t>
      </w:r>
    </w:p>
    <w:p w14:paraId="5844F67A" w14:textId="77777777" w:rsidR="004025C7" w:rsidRPr="004025C7" w:rsidRDefault="004025C7" w:rsidP="004025C7">
      <w:pPr>
        <w:pStyle w:val="SingleTxt"/>
      </w:pPr>
      <w:r w:rsidRPr="004025C7">
        <w:t>5.</w:t>
      </w:r>
      <w:r w:rsidRPr="004025C7">
        <w:tab/>
        <w:t>Комитет с удовлетворением отмечает усилия государства-участника по совершенствованию институциональной и нормативной базы, имеющие целью ускорить ликвидацию дискриминации в отношении женщин и способствовать обеспечению гендерного равноправия, и, в частности, отмечает принятие или введение в действие следующих инструментов:</w:t>
      </w:r>
    </w:p>
    <w:p w14:paraId="68B09344" w14:textId="287D2DE6" w:rsidR="004025C7" w:rsidRPr="004025C7" w:rsidRDefault="004025C7" w:rsidP="004025C7">
      <w:pPr>
        <w:pStyle w:val="SingleTxt"/>
      </w:pPr>
      <w:r w:rsidRPr="00CB089C">
        <w:tab/>
      </w:r>
      <w:r w:rsidRPr="004025C7">
        <w:t>a)</w:t>
      </w:r>
      <w:r w:rsidRPr="004025C7">
        <w:tab/>
        <w:t xml:space="preserve">Национальная политика по реформированию и модернизации системы учета гражданского состояния на период 2022–2026 годов; </w:t>
      </w:r>
    </w:p>
    <w:p w14:paraId="590E7596" w14:textId="74C72A10" w:rsidR="004025C7" w:rsidRPr="004025C7" w:rsidRDefault="004025C7" w:rsidP="004025C7">
      <w:pPr>
        <w:pStyle w:val="SingleTxt"/>
      </w:pPr>
      <w:r w:rsidRPr="00CB089C">
        <w:tab/>
      </w:r>
      <w:r w:rsidRPr="004025C7">
        <w:t>b)</w:t>
      </w:r>
      <w:r w:rsidRPr="004025C7">
        <w:tab/>
        <w:t>Национальный план действий по осуществлению резолюции Совета Безопасности </w:t>
      </w:r>
      <w:hyperlink r:id="rId20" w:history="1">
        <w:r w:rsidRPr="004025C7">
          <w:rPr>
            <w:rStyle w:val="Hyperlink"/>
          </w:rPr>
          <w:t>1325 (2000)</w:t>
        </w:r>
      </w:hyperlink>
      <w:r w:rsidRPr="004025C7">
        <w:t xml:space="preserve"> в отношении женщин и мира и безопасности на период 2021–2023 годов;</w:t>
      </w:r>
    </w:p>
    <w:p w14:paraId="1AC1EC30" w14:textId="45E2983F" w:rsidR="004025C7" w:rsidRPr="004025C7" w:rsidRDefault="004025C7" w:rsidP="004025C7">
      <w:pPr>
        <w:pStyle w:val="SingleTxt"/>
      </w:pPr>
      <w:r w:rsidRPr="00CB089C">
        <w:tab/>
      </w:r>
      <w:r w:rsidRPr="004025C7">
        <w:t>c)</w:t>
      </w:r>
      <w:r w:rsidRPr="004025C7">
        <w:tab/>
        <w:t>Национальная стратегия борьбы с гендерным насилием на период 2021–2025 годов;</w:t>
      </w:r>
    </w:p>
    <w:p w14:paraId="1C8EA81C" w14:textId="20F787D3" w:rsidR="004025C7" w:rsidRPr="004025C7" w:rsidRDefault="004025C7" w:rsidP="004025C7">
      <w:pPr>
        <w:pStyle w:val="SingleTxt"/>
      </w:pPr>
      <w:r w:rsidRPr="00CB089C">
        <w:tab/>
      </w:r>
      <w:r w:rsidRPr="004025C7">
        <w:t>d)</w:t>
      </w:r>
      <w:r w:rsidRPr="004025C7">
        <w:tab/>
        <w:t>План действий по борьбе с гендерным насилием на период 2021–2025 годов;</w:t>
      </w:r>
    </w:p>
    <w:p w14:paraId="27D3F644" w14:textId="53226272" w:rsidR="004025C7" w:rsidRPr="004025C7" w:rsidRDefault="004025C7" w:rsidP="004025C7">
      <w:pPr>
        <w:pStyle w:val="SingleTxt"/>
      </w:pPr>
      <w:r w:rsidRPr="00CB089C">
        <w:tab/>
      </w:r>
      <w:r w:rsidRPr="004025C7">
        <w:t>e)</w:t>
      </w:r>
      <w:r w:rsidRPr="004025C7">
        <w:tab/>
        <w:t>Национальная программа по повышению руководящей роли женщин в политической и общественной жизни на период 2017–2021 годов;</w:t>
      </w:r>
    </w:p>
    <w:p w14:paraId="099B5C1C" w14:textId="6927A37A" w:rsidR="004025C7" w:rsidRPr="004025C7" w:rsidRDefault="004025C7" w:rsidP="004025C7">
      <w:pPr>
        <w:pStyle w:val="SingleTxt"/>
      </w:pPr>
      <w:r w:rsidRPr="00CB089C">
        <w:tab/>
      </w:r>
      <w:r w:rsidRPr="004025C7">
        <w:t>f)</w:t>
      </w:r>
      <w:r w:rsidRPr="004025C7">
        <w:tab/>
        <w:t>Национальный план действий по обеспечению санитарно-эпидемиологической безопасности на период 2020–2024 годов;</w:t>
      </w:r>
    </w:p>
    <w:p w14:paraId="282943A3" w14:textId="30B76706" w:rsidR="004025C7" w:rsidRPr="004025C7" w:rsidRDefault="004025C7" w:rsidP="004025C7">
      <w:pPr>
        <w:pStyle w:val="SingleTxt"/>
      </w:pPr>
      <w:r w:rsidRPr="00CB089C">
        <w:tab/>
      </w:r>
      <w:r w:rsidRPr="004025C7">
        <w:t>g)</w:t>
      </w:r>
      <w:r w:rsidRPr="004025C7">
        <w:tab/>
        <w:t>Национальная гендерная политика и план действий на период 2018–2022 годов;</w:t>
      </w:r>
    </w:p>
    <w:p w14:paraId="52149729" w14:textId="06F813A5" w:rsidR="004025C7" w:rsidRPr="004025C7" w:rsidRDefault="004025C7" w:rsidP="004025C7">
      <w:pPr>
        <w:pStyle w:val="SingleTxt"/>
      </w:pPr>
      <w:r w:rsidRPr="00CB089C">
        <w:tab/>
      </w:r>
      <w:r w:rsidRPr="004025C7">
        <w:t>h)</w:t>
      </w:r>
      <w:r w:rsidRPr="004025C7">
        <w:tab/>
        <w:t>Национальная стратегия предупреждения бедствий и снижения риска бедствий на период 2018–2022 годов;</w:t>
      </w:r>
    </w:p>
    <w:p w14:paraId="7AF7DCA7" w14:textId="761658D6" w:rsidR="004025C7" w:rsidRPr="004025C7" w:rsidRDefault="004025C7" w:rsidP="004025C7">
      <w:pPr>
        <w:pStyle w:val="SingleTxt"/>
      </w:pPr>
      <w:r w:rsidRPr="00CB089C">
        <w:lastRenderedPageBreak/>
        <w:tab/>
      </w:r>
      <w:r w:rsidRPr="004025C7">
        <w:t>i)</w:t>
      </w:r>
      <w:r w:rsidRPr="004025C7">
        <w:tab/>
        <w:t>План действий по усилению защиты прав женщин, живущих с ВИЧ, на период 2017–2021 годов;</w:t>
      </w:r>
    </w:p>
    <w:p w14:paraId="11D8EDEE" w14:textId="525AF6E9" w:rsidR="004025C7" w:rsidRPr="004025C7" w:rsidRDefault="004025C7" w:rsidP="004025C7">
      <w:pPr>
        <w:pStyle w:val="SingleTxt"/>
      </w:pPr>
      <w:r w:rsidRPr="00CB089C">
        <w:tab/>
      </w:r>
      <w:r w:rsidRPr="004025C7">
        <w:t>j)</w:t>
      </w:r>
      <w:r w:rsidRPr="004025C7">
        <w:tab/>
        <w:t>Национальная стратегия в отношении образования девочек на период 2017–2025 годов.</w:t>
      </w:r>
    </w:p>
    <w:p w14:paraId="4A2C6F4B" w14:textId="77777777" w:rsidR="004025C7" w:rsidRPr="004025C7" w:rsidRDefault="004025C7" w:rsidP="004025C7">
      <w:pPr>
        <w:pStyle w:val="SingleTxt"/>
      </w:pPr>
      <w:r w:rsidRPr="004025C7">
        <w:t>6.</w:t>
      </w:r>
      <w:r w:rsidRPr="004025C7">
        <w:tab/>
        <w:t>Комитет с удовлетворением отмечает тот факт, что со времени рассмотрения предыдущего доклада государство-участник ратифицировало следующие международные и региональные документы или присоединилось к ним:</w:t>
      </w:r>
    </w:p>
    <w:p w14:paraId="25B6740D" w14:textId="06BF3B83" w:rsidR="004025C7" w:rsidRPr="004025C7" w:rsidRDefault="004025C7" w:rsidP="004025C7">
      <w:pPr>
        <w:pStyle w:val="SingleTxt"/>
      </w:pPr>
      <w:r w:rsidRPr="00CB089C">
        <w:tab/>
      </w:r>
      <w:r w:rsidRPr="004025C7">
        <w:t>a)</w:t>
      </w:r>
      <w:r w:rsidRPr="004025C7">
        <w:tab/>
        <w:t>Протокол к Африканской хартии прав человека и народов о правах инвалидов в Африке, 2021 год;</w:t>
      </w:r>
    </w:p>
    <w:p w14:paraId="638EEE76" w14:textId="715AD585" w:rsidR="004025C7" w:rsidRPr="004025C7" w:rsidRDefault="004025C7" w:rsidP="004025C7">
      <w:pPr>
        <w:pStyle w:val="SingleTxt"/>
      </w:pPr>
      <w:r w:rsidRPr="00CB089C">
        <w:tab/>
      </w:r>
      <w:r w:rsidRPr="004025C7">
        <w:t>b)</w:t>
      </w:r>
      <w:r w:rsidRPr="004025C7">
        <w:tab/>
        <w:t>Конвенция о статусе апатридов, 2020 год;</w:t>
      </w:r>
    </w:p>
    <w:p w14:paraId="7D5F199A" w14:textId="44BE53B7" w:rsidR="004025C7" w:rsidRPr="004025C7" w:rsidRDefault="004025C7" w:rsidP="004025C7">
      <w:pPr>
        <w:pStyle w:val="SingleTxt"/>
      </w:pPr>
      <w:r w:rsidRPr="00CB089C">
        <w:tab/>
      </w:r>
      <w:r w:rsidRPr="004025C7">
        <w:t>c)</w:t>
      </w:r>
      <w:r w:rsidRPr="004025C7">
        <w:tab/>
        <w:t>Конвенция о сокращении безгражданства, 2020 год;</w:t>
      </w:r>
    </w:p>
    <w:p w14:paraId="446628FF" w14:textId="549E6BD2" w:rsidR="004025C7" w:rsidRPr="004025C7" w:rsidRDefault="004025C7" w:rsidP="004025C7">
      <w:pPr>
        <w:pStyle w:val="SingleTxt"/>
      </w:pPr>
      <w:r w:rsidRPr="00CB089C">
        <w:tab/>
      </w:r>
      <w:r w:rsidRPr="004025C7">
        <w:t>d)</w:t>
      </w:r>
      <w:r w:rsidRPr="004025C7">
        <w:tab/>
        <w:t>второй Факультативный протокол к Международному пакту о гражданских и политических правах, направленный на отмену смертной казни, 2022 год.</w:t>
      </w:r>
    </w:p>
    <w:p w14:paraId="499BA671" w14:textId="77777777" w:rsidR="004025C7" w:rsidRPr="00152D20" w:rsidRDefault="004025C7" w:rsidP="004025C7">
      <w:pPr>
        <w:pStyle w:val="SingleTxt"/>
        <w:spacing w:after="0" w:line="120" w:lineRule="exact"/>
        <w:rPr>
          <w:sz w:val="10"/>
        </w:rPr>
      </w:pPr>
    </w:p>
    <w:p w14:paraId="7256B943" w14:textId="77777777" w:rsidR="004025C7" w:rsidRPr="00152D20" w:rsidRDefault="004025C7" w:rsidP="004025C7">
      <w:pPr>
        <w:pStyle w:val="SingleTxt"/>
        <w:spacing w:after="0" w:line="120" w:lineRule="exact"/>
        <w:rPr>
          <w:sz w:val="10"/>
        </w:rPr>
      </w:pPr>
    </w:p>
    <w:p w14:paraId="1E3FA8D0" w14:textId="734D2A25" w:rsidR="004025C7" w:rsidRPr="004025C7" w:rsidRDefault="004025C7" w:rsidP="004025C7">
      <w:pPr>
        <w:pStyle w:val="H1"/>
        <w:ind w:right="1260"/>
      </w:pPr>
      <w:r w:rsidRPr="004025C7">
        <w:tab/>
        <w:t>C.</w:t>
      </w:r>
      <w:r w:rsidRPr="004025C7">
        <w:tab/>
        <w:t>Цели в области устойчивого развития</w:t>
      </w:r>
    </w:p>
    <w:p w14:paraId="22E4F5FF" w14:textId="77777777" w:rsidR="004025C7" w:rsidRPr="004025C7" w:rsidRDefault="004025C7" w:rsidP="004025C7">
      <w:pPr>
        <w:pStyle w:val="SingleTxt"/>
        <w:spacing w:after="0" w:line="120" w:lineRule="exact"/>
        <w:rPr>
          <w:sz w:val="10"/>
        </w:rPr>
      </w:pPr>
    </w:p>
    <w:p w14:paraId="48BD1D7F" w14:textId="77777777" w:rsidR="004025C7" w:rsidRPr="004025C7" w:rsidRDefault="004025C7" w:rsidP="004025C7">
      <w:pPr>
        <w:pStyle w:val="SingleTxt"/>
        <w:spacing w:after="0" w:line="120" w:lineRule="exact"/>
        <w:rPr>
          <w:sz w:val="10"/>
        </w:rPr>
      </w:pPr>
    </w:p>
    <w:p w14:paraId="0B3BF5CD" w14:textId="44BE0470" w:rsidR="004025C7" w:rsidRPr="004025C7" w:rsidRDefault="004025C7" w:rsidP="004025C7">
      <w:pPr>
        <w:pStyle w:val="SingleTxt"/>
        <w:rPr>
          <w:b/>
          <w:bCs/>
        </w:rPr>
      </w:pPr>
      <w:r w:rsidRPr="004025C7">
        <w:t>7.</w:t>
      </w:r>
      <w:r w:rsidRPr="004025C7">
        <w:tab/>
      </w:r>
      <w:r w:rsidRPr="004025C7">
        <w:rPr>
          <w:b/>
          <w:bCs/>
        </w:rPr>
        <w:t>Комитет с удовлетворением отмечает поддержку международным сообществом целей в области устойчивого развития и призывает к обеспечению гендерного равноправия де-юре (на законодательном уровне) и де-факто (на практике) в соответствии с положениями Конвенции на протяжении всего процесса осуществления Повестки дня в области устойчивого развития на период до 2030 года.</w:t>
      </w:r>
      <w:r w:rsidRPr="004025C7">
        <w:t xml:space="preserve"> </w:t>
      </w:r>
      <w:r w:rsidRPr="004025C7">
        <w:rPr>
          <w:b/>
          <w:bCs/>
        </w:rPr>
        <w:t>Комитет напоминает о важности цели 5 в области устойчивого развития и необходимости учитывать принципы равенства и недискриминации в процессе достижения всех 17 целей.</w:t>
      </w:r>
      <w:r w:rsidRPr="004025C7">
        <w:t xml:space="preserve"> </w:t>
      </w:r>
      <w:r w:rsidRPr="004025C7">
        <w:rPr>
          <w:b/>
          <w:bCs/>
        </w:rPr>
        <w:t>Он настоятельно призывает государство-участник признать, что женщины являются движущей силой его устойчивого развития, и принять в этой связи соответствующие программы и стратегии.</w:t>
      </w:r>
    </w:p>
    <w:p w14:paraId="0D3A5FB4" w14:textId="77777777" w:rsidR="004025C7" w:rsidRPr="003B02FC" w:rsidRDefault="004025C7" w:rsidP="004025C7">
      <w:pPr>
        <w:pStyle w:val="SingleTxt"/>
        <w:spacing w:after="0" w:line="120" w:lineRule="exact"/>
        <w:rPr>
          <w:sz w:val="10"/>
        </w:rPr>
      </w:pPr>
    </w:p>
    <w:p w14:paraId="3B92413B" w14:textId="77777777" w:rsidR="004025C7" w:rsidRPr="003B02FC" w:rsidRDefault="004025C7" w:rsidP="004025C7">
      <w:pPr>
        <w:pStyle w:val="SingleTxt"/>
        <w:spacing w:after="0" w:line="120" w:lineRule="exact"/>
        <w:rPr>
          <w:sz w:val="10"/>
        </w:rPr>
      </w:pPr>
    </w:p>
    <w:p w14:paraId="165182D5" w14:textId="13764719" w:rsidR="004025C7" w:rsidRPr="004025C7" w:rsidRDefault="004025C7" w:rsidP="004025C7">
      <w:pPr>
        <w:pStyle w:val="H1"/>
        <w:ind w:right="1260"/>
      </w:pPr>
      <w:r w:rsidRPr="004025C7">
        <w:tab/>
        <w:t>D.</w:t>
      </w:r>
      <w:r w:rsidRPr="004025C7">
        <w:tab/>
        <w:t>Парламент</w:t>
      </w:r>
    </w:p>
    <w:p w14:paraId="31CB159B" w14:textId="77777777" w:rsidR="004025C7" w:rsidRPr="004025C7" w:rsidRDefault="004025C7" w:rsidP="004025C7">
      <w:pPr>
        <w:pStyle w:val="SingleTxt"/>
        <w:spacing w:after="0" w:line="120" w:lineRule="exact"/>
        <w:rPr>
          <w:sz w:val="10"/>
        </w:rPr>
      </w:pPr>
    </w:p>
    <w:p w14:paraId="04877F91" w14:textId="77777777" w:rsidR="004025C7" w:rsidRPr="004025C7" w:rsidRDefault="004025C7" w:rsidP="004025C7">
      <w:pPr>
        <w:pStyle w:val="SingleTxt"/>
        <w:spacing w:after="0" w:line="120" w:lineRule="exact"/>
        <w:rPr>
          <w:sz w:val="10"/>
        </w:rPr>
      </w:pPr>
    </w:p>
    <w:p w14:paraId="5014D22F" w14:textId="49110374" w:rsidR="004025C7" w:rsidRPr="004025C7" w:rsidRDefault="004025C7" w:rsidP="004025C7">
      <w:pPr>
        <w:pStyle w:val="SingleTxt"/>
      </w:pPr>
      <w:r w:rsidRPr="004025C7">
        <w:t>8.</w:t>
      </w:r>
      <w:r w:rsidRPr="004025C7">
        <w:tab/>
      </w:r>
      <w:r w:rsidRPr="004025C7">
        <w:rPr>
          <w:b/>
          <w:bCs/>
        </w:rPr>
        <w:t>Комитет подчеркивает чрезвычайно важную роль законодательной власти в обеспечении полного осуществления Конвенции (</w:t>
      </w:r>
      <w:r w:rsidR="00CB089C" w:rsidRPr="004025C7">
        <w:rPr>
          <w:b/>
          <w:bCs/>
        </w:rPr>
        <w:t>см.</w:t>
      </w:r>
      <w:r w:rsidR="00CB089C">
        <w:rPr>
          <w:b/>
          <w:bCs/>
        </w:rPr>
        <w:t> </w:t>
      </w:r>
      <w:r w:rsidRPr="004025C7">
        <w:rPr>
          <w:b/>
          <w:bCs/>
        </w:rPr>
        <w:t>документ </w:t>
      </w:r>
      <w:hyperlink r:id="rId21" w:history="1">
        <w:r w:rsidR="00B02499" w:rsidRPr="00750DC2">
          <w:rPr>
            <w:rStyle w:val="Hyperlink"/>
            <w:b/>
            <w:bCs/>
          </w:rPr>
          <w:t>A/65/38</w:t>
        </w:r>
      </w:hyperlink>
      <w:r w:rsidRPr="004025C7">
        <w:rPr>
          <w:b/>
          <w:bCs/>
        </w:rPr>
        <w:t>, часть вторая, приложение VI).</w:t>
      </w:r>
      <w:r w:rsidRPr="004025C7">
        <w:t xml:space="preserve"> </w:t>
      </w:r>
      <w:r w:rsidRPr="004025C7">
        <w:rPr>
          <w:b/>
          <w:bCs/>
        </w:rPr>
        <w:t>Он предлагает парламенту Конго в соответствии с его мандатом принять необходимые меры для выполнения настоящих заключительных замечаний в период до представления следующего периодического доклада согласно Конвенции.</w:t>
      </w:r>
      <w:r w:rsidRPr="004025C7">
        <w:t xml:space="preserve"> </w:t>
      </w:r>
    </w:p>
    <w:p w14:paraId="6A845D0C" w14:textId="77777777" w:rsidR="004025C7" w:rsidRPr="004025C7" w:rsidRDefault="004025C7" w:rsidP="004025C7">
      <w:pPr>
        <w:pStyle w:val="SingleTxt"/>
        <w:spacing w:after="0" w:line="120" w:lineRule="exact"/>
        <w:rPr>
          <w:b/>
          <w:bCs/>
          <w:sz w:val="10"/>
        </w:rPr>
      </w:pPr>
    </w:p>
    <w:p w14:paraId="5A757FA1" w14:textId="77777777" w:rsidR="004025C7" w:rsidRPr="004025C7" w:rsidRDefault="004025C7" w:rsidP="004025C7">
      <w:pPr>
        <w:pStyle w:val="SingleTxt"/>
        <w:spacing w:after="0" w:line="120" w:lineRule="exact"/>
        <w:rPr>
          <w:b/>
          <w:bCs/>
          <w:sz w:val="10"/>
        </w:rPr>
      </w:pPr>
    </w:p>
    <w:p w14:paraId="49D046BD" w14:textId="6677BF6F" w:rsidR="004025C7" w:rsidRPr="004025C7" w:rsidRDefault="004025C7" w:rsidP="004025C7">
      <w:pPr>
        <w:pStyle w:val="H1"/>
        <w:ind w:right="1260"/>
      </w:pPr>
      <w:r w:rsidRPr="004025C7">
        <w:tab/>
        <w:t>E.</w:t>
      </w:r>
      <w:r w:rsidRPr="004025C7">
        <w:tab/>
        <w:t>Основные вопросы, вызывающие обеспокоенность, и</w:t>
      </w:r>
      <w:r>
        <w:rPr>
          <w:lang w:val="en-US"/>
        </w:rPr>
        <w:t> </w:t>
      </w:r>
      <w:r w:rsidRPr="004025C7">
        <w:t>рекомендации</w:t>
      </w:r>
    </w:p>
    <w:p w14:paraId="360D53D5" w14:textId="77777777" w:rsidR="004025C7" w:rsidRPr="004025C7" w:rsidRDefault="004025C7" w:rsidP="004025C7">
      <w:pPr>
        <w:pStyle w:val="SingleTxt"/>
        <w:spacing w:after="0" w:line="120" w:lineRule="exact"/>
        <w:rPr>
          <w:b/>
          <w:sz w:val="10"/>
        </w:rPr>
      </w:pPr>
    </w:p>
    <w:p w14:paraId="4FA23C90" w14:textId="77777777" w:rsidR="004025C7" w:rsidRPr="004025C7" w:rsidRDefault="004025C7" w:rsidP="004025C7">
      <w:pPr>
        <w:pStyle w:val="SingleTxt"/>
        <w:spacing w:after="0" w:line="120" w:lineRule="exact"/>
        <w:rPr>
          <w:b/>
          <w:sz w:val="10"/>
        </w:rPr>
      </w:pPr>
    </w:p>
    <w:p w14:paraId="5636AF8E" w14:textId="3855D391" w:rsidR="004025C7" w:rsidRPr="004025C7" w:rsidRDefault="004025C7" w:rsidP="004025C7">
      <w:pPr>
        <w:pStyle w:val="H23"/>
        <w:ind w:left="1267" w:right="1260" w:hanging="1267"/>
      </w:pPr>
      <w:r w:rsidRPr="004025C7">
        <w:tab/>
      </w:r>
      <w:r w:rsidRPr="004025C7">
        <w:tab/>
        <w:t>Законодательная база и определение дискриминации</w:t>
      </w:r>
    </w:p>
    <w:p w14:paraId="4097F046" w14:textId="77777777" w:rsidR="004025C7" w:rsidRPr="004025C7" w:rsidRDefault="004025C7" w:rsidP="004025C7">
      <w:pPr>
        <w:pStyle w:val="SingleTxt"/>
        <w:spacing w:after="0" w:line="120" w:lineRule="exact"/>
        <w:rPr>
          <w:sz w:val="10"/>
        </w:rPr>
      </w:pPr>
    </w:p>
    <w:p w14:paraId="0AF9ADD6" w14:textId="51221028" w:rsidR="004025C7" w:rsidRPr="004025C7" w:rsidRDefault="004025C7" w:rsidP="004025C7">
      <w:pPr>
        <w:pStyle w:val="SingleTxt"/>
      </w:pPr>
      <w:r w:rsidRPr="004025C7">
        <w:t>9.</w:t>
      </w:r>
      <w:r w:rsidRPr="004025C7">
        <w:tab/>
        <w:t xml:space="preserve">Комитет с удовлетворением отмечает приверженность государства-участника делу поощрения равенства женщин и мужчин и ликвидации дискриминации в отношении женщин и девочек во всех сферах, в частности путем создания правовых и политических рамок, включая Конституцию, предусматривающую равенство перед законом всех конголезских граждан, и Закон </w:t>
      </w:r>
      <w:r w:rsidR="00CB089C">
        <w:t>№ </w:t>
      </w:r>
      <w:r w:rsidR="00CB089C" w:rsidRPr="004025C7">
        <w:t>19</w:t>
      </w:r>
      <w:r w:rsidR="00CB089C">
        <w:noBreakHyphen/>
      </w:r>
      <w:r w:rsidR="00CB089C" w:rsidRPr="004025C7">
        <w:t>2022</w:t>
      </w:r>
      <w:r w:rsidRPr="004025C7">
        <w:t xml:space="preserve"> от 4 мая 2022 года о борьбе с насилием в отношении женщин в Конго (Закон «Муэбара»), который содержит определение дискриминации в отношении женщин, </w:t>
      </w:r>
      <w:r w:rsidRPr="004025C7">
        <w:lastRenderedPageBreak/>
        <w:t>устанавливает запрет на гендерные стереотипы и вводит уголовную ответственность за различные формы насилия в отношении женщин. Комитет высоко оценивает подготовку и укрепление потенциала судей и сотрудников судебных органов по вопросам применения Конвенции и Закона «Муэбара». Вместе с тем Комитет с обеспокоенностью отмечает следующее:</w:t>
      </w:r>
    </w:p>
    <w:p w14:paraId="278E96A7" w14:textId="1FE971FE" w:rsidR="004025C7" w:rsidRPr="004025C7" w:rsidRDefault="004025C7" w:rsidP="004025C7">
      <w:pPr>
        <w:pStyle w:val="SingleTxt"/>
      </w:pPr>
      <w:r w:rsidRPr="00CB089C">
        <w:tab/>
      </w:r>
      <w:r w:rsidRPr="004025C7">
        <w:t>a)</w:t>
      </w:r>
      <w:r w:rsidRPr="004025C7">
        <w:tab/>
        <w:t xml:space="preserve">ограниченное применение и исполнение существующих законов и правил, а также ограничения в предоставлении достаточных финансовых, технических и людских ресурсов для ликвидации дискриминации в отношении женщин и девочек; </w:t>
      </w:r>
    </w:p>
    <w:p w14:paraId="24364914" w14:textId="59C6D877" w:rsidR="004025C7" w:rsidRPr="004025C7" w:rsidRDefault="004025C7" w:rsidP="004025C7">
      <w:pPr>
        <w:pStyle w:val="SingleTxt"/>
      </w:pPr>
      <w:r w:rsidRPr="00CB089C">
        <w:tab/>
      </w:r>
      <w:r w:rsidRPr="004025C7">
        <w:t>b)</w:t>
      </w:r>
      <w:r w:rsidRPr="004025C7">
        <w:tab/>
        <w:t>продолжающаяся задержка с принятием нескольких пересмотренных кодексов, в частности Гражданского, Семейного и Уголовного, которые призваны укрепить защиту прав человека женщин и девочек;</w:t>
      </w:r>
    </w:p>
    <w:p w14:paraId="519E57E3" w14:textId="3C6B3A1A" w:rsidR="004025C7" w:rsidRPr="004025C7" w:rsidRDefault="004025C7" w:rsidP="004025C7">
      <w:pPr>
        <w:pStyle w:val="SingleTxt"/>
      </w:pPr>
      <w:r w:rsidRPr="00CB089C">
        <w:tab/>
      </w:r>
      <w:r w:rsidRPr="004025C7">
        <w:t>c)</w:t>
      </w:r>
      <w:r w:rsidRPr="004025C7">
        <w:tab/>
        <w:t>сохранение патриархата, поддерживающего гендерные стереотипы и культурные нормы, которые приводят к дискриминации в отношении женщин и девочек и в увековечивании гендерного разрыва, а также создают препятствия для полного осуществления женщинами и девочками своих прав, в том числе их равной и полноценной представленности во всех системах принятия решений, и в том, что касается правосудия, образования, здравоохранения, финансовых услуг и занятости.</w:t>
      </w:r>
    </w:p>
    <w:p w14:paraId="429E6E37" w14:textId="2B730E2E" w:rsidR="004025C7" w:rsidRPr="004025C7" w:rsidRDefault="004025C7" w:rsidP="004025C7">
      <w:pPr>
        <w:pStyle w:val="SingleTxt"/>
        <w:rPr>
          <w:b/>
          <w:bCs/>
        </w:rPr>
      </w:pPr>
      <w:r w:rsidRPr="004025C7">
        <w:t>10.</w:t>
      </w:r>
      <w:r w:rsidRPr="004025C7">
        <w:tab/>
      </w:r>
      <w:r w:rsidRPr="004025C7">
        <w:rPr>
          <w:b/>
          <w:bCs/>
        </w:rPr>
        <w:t>В соответствии со своей общей рекомендацией № 28 (2010), касающейся основных обязательств государств-участников согласно статье 2 Конвенции, Комитет рекомендует государству-участнику:</w:t>
      </w:r>
    </w:p>
    <w:p w14:paraId="52F70A26" w14:textId="78A0CE5C" w:rsidR="004025C7" w:rsidRPr="004025C7" w:rsidRDefault="004025C7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Pr="004025C7">
        <w:t>a)</w:t>
      </w:r>
      <w:r w:rsidRPr="004025C7">
        <w:tab/>
      </w:r>
      <w:r w:rsidRPr="004025C7">
        <w:rPr>
          <w:b/>
          <w:bCs/>
        </w:rPr>
        <w:t>выделять достаточные финансовые, технические и людские ресурсы для поддержки эффективного применения правовых и политических рамок и программ, таких как Закон «Муэбара», направленных на поощрение прав женщин и девочек и гендерного равенства и ликвидацию всех форм дискриминации в отношении женщин и девочек, в том числе путем выделения ресурсов для поддержки эффективного процесса законодательной реформы, отменяющей все существующие дискриминационные законы, а также путем установления четких сроков принятия готовящихся законов, включая проект закона о паритете и восемь проектов пересмотренных кодексов, в частности Гражданского, Семейного и Уголовного кодексов;</w:t>
      </w:r>
    </w:p>
    <w:p w14:paraId="6A4D294C" w14:textId="4C19943C" w:rsidR="004025C7" w:rsidRPr="004025C7" w:rsidRDefault="004025C7" w:rsidP="004025C7">
      <w:pPr>
        <w:pStyle w:val="SingleTxt"/>
        <w:rPr>
          <w:b/>
          <w:bCs/>
        </w:rPr>
      </w:pPr>
      <w:r w:rsidRPr="00CB089C">
        <w:tab/>
      </w:r>
      <w:r w:rsidRPr="004025C7">
        <w:t>b)</w:t>
      </w:r>
      <w:r w:rsidRPr="004025C7">
        <w:tab/>
      </w:r>
      <w:r w:rsidRPr="004025C7">
        <w:rPr>
          <w:b/>
          <w:bCs/>
        </w:rPr>
        <w:t>усилить работу по повышению квалификации судей, юристов и сотрудников правоохранительных органов по вопросам, касающимся положений Конвенции, национального законодательства о правах женщин и девочек и общих рекомендаций Комитета, с тем чтобы обеспечить эффективное применение этих положений в их работе, в том числе при вынесении судебных решений;</w:t>
      </w:r>
    </w:p>
    <w:p w14:paraId="2D362C1E" w14:textId="0C58A288" w:rsidR="004025C7" w:rsidRPr="004025C7" w:rsidRDefault="004025C7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Pr="004025C7">
        <w:t>c)</w:t>
      </w:r>
      <w:r w:rsidRPr="004025C7">
        <w:tab/>
      </w:r>
      <w:r w:rsidRPr="004025C7">
        <w:rPr>
          <w:b/>
          <w:bCs/>
        </w:rPr>
        <w:t>активизировать усилия по повышению осведомленности женщин и девочек, общин, традиционных и культурных лидеров и субъектов системы неформального правосудия, заседающих в судах обычного права, о правах женщин и девочек, закрепленных в Конвенции и национальной правовой базе, с тем чтобы они могли взять на себя ведущую роль в пропаганде гендерного равенства и ликвидации дискриминации в отношении женщин и девочек.</w:t>
      </w:r>
    </w:p>
    <w:p w14:paraId="613924CB" w14:textId="77777777" w:rsidR="004025C7" w:rsidRPr="004025C7" w:rsidRDefault="004025C7" w:rsidP="004025C7">
      <w:pPr>
        <w:pStyle w:val="SingleTxt"/>
        <w:spacing w:after="0" w:line="120" w:lineRule="exact"/>
        <w:rPr>
          <w:b/>
          <w:sz w:val="10"/>
        </w:rPr>
      </w:pPr>
    </w:p>
    <w:p w14:paraId="124736C5" w14:textId="3F6001FD" w:rsidR="004025C7" w:rsidRPr="004025C7" w:rsidRDefault="004025C7" w:rsidP="004025C7">
      <w:pPr>
        <w:pStyle w:val="H23"/>
        <w:ind w:left="1267" w:right="1260" w:hanging="1267"/>
      </w:pPr>
      <w:r w:rsidRPr="004025C7">
        <w:tab/>
      </w:r>
      <w:r w:rsidRPr="004025C7">
        <w:tab/>
        <w:t>Доступ к правосудию и традиционные системы правосудия</w:t>
      </w:r>
    </w:p>
    <w:p w14:paraId="1C20ACFB" w14:textId="77777777" w:rsidR="004025C7" w:rsidRPr="004025C7" w:rsidRDefault="004025C7" w:rsidP="004025C7">
      <w:pPr>
        <w:pStyle w:val="SingleTxt"/>
        <w:spacing w:after="0" w:line="120" w:lineRule="exact"/>
        <w:rPr>
          <w:sz w:val="10"/>
        </w:rPr>
      </w:pPr>
    </w:p>
    <w:p w14:paraId="510CDC10" w14:textId="31A1E93F" w:rsidR="004025C7" w:rsidRPr="004025C7" w:rsidRDefault="004025C7" w:rsidP="004025C7">
      <w:pPr>
        <w:pStyle w:val="SingleTxt"/>
      </w:pPr>
      <w:r w:rsidRPr="004025C7">
        <w:t>11.</w:t>
      </w:r>
      <w:r w:rsidRPr="004025C7">
        <w:tab/>
        <w:t xml:space="preserve">Комитет приветствует создание в 2022 году Высшего органа по борьбе с коррупцией, уполномоченного принимать сообщения о предполагаемых случаях </w:t>
      </w:r>
      <w:r w:rsidRPr="004025C7">
        <w:lastRenderedPageBreak/>
        <w:t xml:space="preserve">коррупции или финансовых нарушениях и расследовать такие случаи. Комитет также отмечает партнерские отношения государства-участника с гражданским обществом, направленные на повышение осведомленности о правах женщин путем наращивания потенциала и подготовки сотрудников судебных органов, судей и прокуроров по вопросам применения Конвенции и Закона «Муэбара». Вместе с тем Комитет с серьезной обеспокоенностью </w:t>
      </w:r>
      <w:r w:rsidR="00CB089C" w:rsidRPr="004025C7">
        <w:t>по</w:t>
      </w:r>
      <w:r w:rsidR="00CB089C">
        <w:noBreakHyphen/>
      </w:r>
      <w:r w:rsidR="00CB089C" w:rsidRPr="004025C7">
        <w:t>прежнему</w:t>
      </w:r>
      <w:r w:rsidRPr="004025C7">
        <w:t xml:space="preserve"> отмечает следующее:</w:t>
      </w:r>
    </w:p>
    <w:p w14:paraId="75632A00" w14:textId="2C98E1DE" w:rsidR="004025C7" w:rsidRPr="004025C7" w:rsidRDefault="004025C7" w:rsidP="004025C7">
      <w:pPr>
        <w:pStyle w:val="SingleTxt"/>
      </w:pPr>
      <w:r w:rsidRPr="00CB089C">
        <w:tab/>
      </w:r>
      <w:r w:rsidRPr="004025C7">
        <w:t>a)</w:t>
      </w:r>
      <w:r w:rsidRPr="004025C7">
        <w:tab/>
        <w:t>широкое распространение обычного права и традиционных систем правосудия, часто основанных на патриархальных принципах, которые являются дискриминационными по отношению к женщинам и девочкам, а также отсутствие на большей территории страны официальных районных и высоких судов, что создает препятствия для доступа к правосудию для женщин и девочек;</w:t>
      </w:r>
    </w:p>
    <w:p w14:paraId="784F3A2F" w14:textId="77F3BBE5" w:rsidR="004025C7" w:rsidRPr="001A30F6" w:rsidRDefault="004025C7" w:rsidP="004025C7">
      <w:pPr>
        <w:pStyle w:val="SingleTxt"/>
      </w:pPr>
      <w:r w:rsidRPr="00CB089C">
        <w:tab/>
      </w:r>
      <w:r w:rsidRPr="004025C7">
        <w:t>b)</w:t>
      </w:r>
      <w:r w:rsidRPr="004025C7">
        <w:tab/>
        <w:t>сохранение препятствий для равного доступа к правосудию женщин и девочек, в частности инвалидов, представительниц коренных народов, жительниц сельских районов, беженок, мигранток и просительниц убежища, а также правозащитниц, в том числе недостаточная осведомленность об их правах и способах отстаивания этих прав, значительная физическая удаленность от официальных механизмов правосудия и отсутствие доступной инфраструктуры;</w:t>
      </w:r>
    </w:p>
    <w:p w14:paraId="12780467" w14:textId="36DF2E79" w:rsidR="004025C7" w:rsidRPr="004025C7" w:rsidRDefault="004025C7" w:rsidP="004025C7">
      <w:pPr>
        <w:pStyle w:val="SingleTxt"/>
      </w:pPr>
      <w:r w:rsidRPr="00CB089C">
        <w:tab/>
      </w:r>
      <w:r w:rsidRPr="004025C7">
        <w:t>c)</w:t>
      </w:r>
      <w:r w:rsidRPr="004025C7">
        <w:tab/>
        <w:t xml:space="preserve">отсутствие механизмов оказания бесплатной юридической помощи женщинам, не имеющим достаточных средств для реализации своих прав, в связи с тем, что пересмотр Закона </w:t>
      </w:r>
      <w:r w:rsidR="00CB089C">
        <w:t>№ </w:t>
      </w:r>
      <w:r w:rsidRPr="004025C7">
        <w:t>001/84 от 20 января 1984 года еще не завершен;</w:t>
      </w:r>
    </w:p>
    <w:p w14:paraId="214DA97A" w14:textId="55B4EC49" w:rsidR="004025C7" w:rsidRPr="004025C7" w:rsidRDefault="004025C7" w:rsidP="004025C7">
      <w:pPr>
        <w:pStyle w:val="SingleTxt"/>
      </w:pPr>
      <w:r w:rsidRPr="00CB089C">
        <w:tab/>
      </w:r>
      <w:r w:rsidRPr="004025C7">
        <w:t>d)</w:t>
      </w:r>
      <w:r w:rsidRPr="004025C7">
        <w:tab/>
        <w:t>необходимость усиления подотчетности в интересах реального искоренения коррупции в правоохранительных органах и в секторе правосудия;</w:t>
      </w:r>
    </w:p>
    <w:p w14:paraId="3B6B80CB" w14:textId="18D98777" w:rsidR="004025C7" w:rsidRPr="004025C7" w:rsidRDefault="004025C7" w:rsidP="004025C7">
      <w:pPr>
        <w:pStyle w:val="SingleTxt"/>
      </w:pPr>
      <w:r w:rsidRPr="00CB089C">
        <w:tab/>
      </w:r>
      <w:r w:rsidRPr="004025C7">
        <w:t>e)</w:t>
      </w:r>
      <w:r w:rsidRPr="004025C7">
        <w:tab/>
        <w:t>отсутствие закона, прямо устанавливающего уголовную ответственность за такие международные преступления, как геноцид, преступления против человечности и военные преступления, которые в Конституции названы преступлениями, не имеющими срока давности.</w:t>
      </w:r>
    </w:p>
    <w:p w14:paraId="2638AC90" w14:textId="5567CEF1" w:rsidR="004025C7" w:rsidRPr="004025C7" w:rsidRDefault="004025C7" w:rsidP="004025C7">
      <w:pPr>
        <w:pStyle w:val="SingleTxt"/>
        <w:rPr>
          <w:b/>
          <w:bCs/>
        </w:rPr>
      </w:pPr>
      <w:r w:rsidRPr="004025C7">
        <w:t>12.</w:t>
      </w:r>
      <w:r w:rsidRPr="004025C7">
        <w:tab/>
      </w:r>
      <w:r w:rsidRPr="004025C7">
        <w:rPr>
          <w:b/>
          <w:bCs/>
        </w:rPr>
        <w:t>В соответствии со своей общей рекомендацией № </w:t>
      </w:r>
      <w:r w:rsidRPr="001A30F6">
        <w:rPr>
          <w:b/>
          <w:bCs/>
        </w:rPr>
        <w:t>33 (2015)</w:t>
      </w:r>
      <w:r w:rsidRPr="004025C7">
        <w:rPr>
          <w:b/>
          <w:bCs/>
        </w:rPr>
        <w:t>, касающейся доступа женщин к правосудию, Комитет напоминает об обязанности государства-участника следить за тем, чтобы все компоненты плюралистической системы правосудия обеспечивали защиту женщин от нарушений их прав.</w:t>
      </w:r>
      <w:r w:rsidRPr="004025C7">
        <w:t xml:space="preserve"> </w:t>
      </w:r>
      <w:r w:rsidRPr="004025C7">
        <w:rPr>
          <w:b/>
          <w:bCs/>
        </w:rPr>
        <w:t>Комитет рекомендует государству-участнику:</w:t>
      </w:r>
    </w:p>
    <w:p w14:paraId="6740C85B" w14:textId="6C2EAF34" w:rsidR="004025C7" w:rsidRPr="004025C7" w:rsidRDefault="004025C7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Pr="004025C7">
        <w:t>a)</w:t>
      </w:r>
      <w:r w:rsidRPr="004025C7">
        <w:tab/>
      </w:r>
      <w:r w:rsidRPr="004025C7">
        <w:rPr>
          <w:b/>
          <w:bCs/>
        </w:rPr>
        <w:t>выделять достаточные финансовые, технические и людские ресурсы для расширения юридических прав и возможностей женщин и девочек, их доступа к правосудию и их знаний о том, как отстаивать эти права, в частности для женщин и девочек, живущих в условиях нищеты, женщин и девочек с инвалидностью, пожилых женщин, правозащитниц, представительниц коренных народов, селянок, беженок, мигранток и просительниц убежища;</w:t>
      </w:r>
    </w:p>
    <w:p w14:paraId="3B53462B" w14:textId="560448F6" w:rsidR="004025C7" w:rsidRPr="004025C7" w:rsidRDefault="004025C7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Pr="004025C7">
        <w:t>b)</w:t>
      </w:r>
      <w:r w:rsidRPr="004025C7">
        <w:tab/>
      </w:r>
      <w:r w:rsidRPr="004025C7">
        <w:rPr>
          <w:b/>
          <w:bCs/>
        </w:rPr>
        <w:t>завершить пересмотр Закона № 001/84 от 20 января 1984 года о реорганизации правовой помощи и обеспечить женщинам, не располагающим достаточными средствами, доступ к бесплатной и качественной юридической помощи, с тем чтобы они могли отстаивать свои права;</w:t>
      </w:r>
    </w:p>
    <w:p w14:paraId="04B7A3CF" w14:textId="7D6FF4EF" w:rsidR="004025C7" w:rsidRPr="004025C7" w:rsidRDefault="004025C7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Pr="004025C7">
        <w:t>c)</w:t>
      </w:r>
      <w:r w:rsidRPr="004025C7">
        <w:tab/>
      </w:r>
      <w:r w:rsidRPr="004025C7">
        <w:rPr>
          <w:b/>
          <w:bCs/>
        </w:rPr>
        <w:t>укреплять правоохранительные органы и сектор правосудия, в том числе путем обучения и наращивания потенциала сотрудников судебных органов, судей и прокуроров в области обеспечения эффективной защиты прав женщин и девочек, подотчетности, а также качественного и доступного правосудия для женщин и девочек;</w:t>
      </w:r>
    </w:p>
    <w:p w14:paraId="1413FAEB" w14:textId="4B14606C" w:rsidR="004025C7" w:rsidRPr="004025C7" w:rsidRDefault="004025C7" w:rsidP="004025C7">
      <w:pPr>
        <w:pStyle w:val="SingleTxt"/>
        <w:rPr>
          <w:b/>
          <w:bCs/>
        </w:rPr>
      </w:pPr>
      <w:r w:rsidRPr="00CB089C">
        <w:rPr>
          <w:b/>
          <w:bCs/>
        </w:rPr>
        <w:lastRenderedPageBreak/>
        <w:tab/>
      </w:r>
      <w:r w:rsidRPr="004025C7">
        <w:t>d)</w:t>
      </w:r>
      <w:r w:rsidRPr="004025C7">
        <w:tab/>
      </w:r>
      <w:r w:rsidRPr="004025C7">
        <w:rPr>
          <w:b/>
          <w:bCs/>
        </w:rPr>
        <w:t>принять закон, прямо устанавливающий уголовную ответственность за такие международные преступления, как геноцид, преступления против человечности и военные преступления.</w:t>
      </w:r>
    </w:p>
    <w:p w14:paraId="60DFDA70" w14:textId="77777777" w:rsidR="004025C7" w:rsidRPr="004025C7" w:rsidRDefault="004025C7" w:rsidP="004025C7">
      <w:pPr>
        <w:pStyle w:val="SingleTxt"/>
        <w:spacing w:after="0" w:line="120" w:lineRule="exact"/>
        <w:rPr>
          <w:b/>
          <w:sz w:val="10"/>
        </w:rPr>
      </w:pPr>
    </w:p>
    <w:p w14:paraId="5D8DBE1E" w14:textId="67C3E2C7" w:rsidR="004025C7" w:rsidRPr="004025C7" w:rsidRDefault="004025C7" w:rsidP="004025C7">
      <w:pPr>
        <w:pStyle w:val="H23"/>
        <w:ind w:left="1267" w:right="1260" w:hanging="1267"/>
      </w:pPr>
      <w:r w:rsidRPr="004025C7">
        <w:tab/>
      </w:r>
      <w:r w:rsidRPr="004025C7">
        <w:tab/>
        <w:t>Национальный механизм по улучшению положения женщин</w:t>
      </w:r>
    </w:p>
    <w:p w14:paraId="1CBB8F5A" w14:textId="77777777" w:rsidR="004025C7" w:rsidRPr="004025C7" w:rsidRDefault="004025C7" w:rsidP="004025C7">
      <w:pPr>
        <w:pStyle w:val="SingleTxt"/>
        <w:spacing w:after="0" w:line="120" w:lineRule="exact"/>
        <w:rPr>
          <w:sz w:val="10"/>
        </w:rPr>
      </w:pPr>
    </w:p>
    <w:p w14:paraId="21C3804F" w14:textId="3BF763C7" w:rsidR="004025C7" w:rsidRPr="004025C7" w:rsidRDefault="004025C7" w:rsidP="004025C7">
      <w:pPr>
        <w:pStyle w:val="SingleTxt"/>
      </w:pPr>
      <w:r w:rsidRPr="004025C7">
        <w:t>13.</w:t>
      </w:r>
      <w:r w:rsidRPr="004025C7">
        <w:tab/>
        <w:t>Комитет приветствует расширение сферы компетенции Министерства по улучшению положения женщин, интеграции женщин в процесс развития и неформальной экономики за счет включения в нее неформальной экономики. Он также с удовлетворением отмечает национальную стратегию по борьбе с гендерным насилием и соответствующий план действий на период 2021–2025 годов, национальную гендерную политику и соответствующий план действий на период 2018–2022 годов и национальную программу по поощрению руководящей роли женщин в политической и общественной жизни на период 2017–2021 годов, а также включение гендерных аспектов в национальные планы развития на периоды 2018–2022 и 2022–2026 годов. Вместе с тем Комитет с сожалением отмечает следующее:</w:t>
      </w:r>
    </w:p>
    <w:p w14:paraId="641E1064" w14:textId="6277432A" w:rsidR="004025C7" w:rsidRPr="004025C7" w:rsidRDefault="004025C7" w:rsidP="004025C7">
      <w:pPr>
        <w:pStyle w:val="SingleTxt"/>
      </w:pPr>
      <w:r w:rsidRPr="00CB089C">
        <w:tab/>
      </w:r>
      <w:r w:rsidRPr="004025C7">
        <w:t>a)</w:t>
      </w:r>
      <w:r w:rsidRPr="004025C7">
        <w:tab/>
        <w:t>отсутствие систематического учета гендерной проблематики во всех секторах и правовой базы для планирования бюджета с учетом гендерных аспектов, несмотря на обязательства, закрепленные в национальном плане развития;</w:t>
      </w:r>
    </w:p>
    <w:p w14:paraId="7067C748" w14:textId="14588970" w:rsidR="004025C7" w:rsidRPr="004025C7" w:rsidRDefault="004025C7" w:rsidP="004025C7">
      <w:pPr>
        <w:pStyle w:val="SingleTxt"/>
      </w:pPr>
      <w:r w:rsidRPr="00CB089C">
        <w:tab/>
      </w:r>
      <w:r w:rsidRPr="004025C7">
        <w:t>b)</w:t>
      </w:r>
      <w:r w:rsidRPr="004025C7">
        <w:tab/>
        <w:t>отсутствие дезагрегированных по гендерному признаку данных об осуществлении женщинами и девочками их прав человека, что ограничивает эффективное осуществление целевых и обоснованных стратегий и программ, а также то, что наблюдательный пункт по гендерным вопросам не выполняет своих функций, что ограничивает роль гражданского общества в мониторинге гендерной политики.</w:t>
      </w:r>
    </w:p>
    <w:p w14:paraId="58551821" w14:textId="77777777" w:rsidR="004025C7" w:rsidRPr="004025C7" w:rsidRDefault="004025C7" w:rsidP="004025C7">
      <w:pPr>
        <w:pStyle w:val="SingleTxt"/>
        <w:rPr>
          <w:b/>
          <w:bCs/>
        </w:rPr>
      </w:pPr>
      <w:r w:rsidRPr="004025C7">
        <w:t>14.</w:t>
      </w:r>
      <w:r w:rsidRPr="004025C7">
        <w:tab/>
      </w:r>
      <w:r w:rsidRPr="004025C7">
        <w:rPr>
          <w:b/>
          <w:bCs/>
        </w:rPr>
        <w:t>Комитет рекомендует государству-участнику:</w:t>
      </w:r>
      <w:r w:rsidRPr="004025C7">
        <w:t xml:space="preserve"> </w:t>
      </w:r>
    </w:p>
    <w:p w14:paraId="538B974F" w14:textId="239D45BC" w:rsidR="004025C7" w:rsidRPr="004025C7" w:rsidRDefault="004025C7" w:rsidP="004025C7">
      <w:pPr>
        <w:pStyle w:val="SingleTxt"/>
        <w:rPr>
          <w:b/>
          <w:bCs/>
        </w:rPr>
      </w:pPr>
      <w:r w:rsidRPr="00CB089C">
        <w:tab/>
      </w:r>
      <w:r w:rsidRPr="004025C7">
        <w:t>a)</w:t>
      </w:r>
      <w:r w:rsidRPr="004025C7">
        <w:tab/>
      </w:r>
      <w:r w:rsidRPr="004025C7">
        <w:rPr>
          <w:b/>
          <w:bCs/>
        </w:rPr>
        <w:t>принять срочные меры по созданию законодательной базы для планирования бюджета с учетом гендерных аспектов;</w:t>
      </w:r>
    </w:p>
    <w:p w14:paraId="2D388C10" w14:textId="6389120A" w:rsidR="004025C7" w:rsidRPr="004025C7" w:rsidRDefault="004025C7" w:rsidP="004025C7">
      <w:pPr>
        <w:pStyle w:val="SingleTxt"/>
        <w:rPr>
          <w:b/>
          <w:bCs/>
        </w:rPr>
      </w:pPr>
      <w:r w:rsidRPr="00CB089C">
        <w:tab/>
      </w:r>
      <w:r w:rsidRPr="004025C7">
        <w:t>b)</w:t>
      </w:r>
      <w:r w:rsidRPr="004025C7">
        <w:tab/>
      </w:r>
      <w:r w:rsidRPr="004025C7">
        <w:rPr>
          <w:b/>
          <w:bCs/>
        </w:rPr>
        <w:t>ускорить укрепление своего национального механизма по улучшению положения женщин, сделав его достаточно заметным, авторитетным и обеспечив его людскими, техническими и финансовыми ресурсами на всех уровнях, с целью дальнейшего повышения его эффективности и расширения его возможностей по сбору дезагрегированных данных об осуществлении женщинами и девочками своих прав человека, а также по координации и мониторингу действий по улучшению положения женщин и поощрению гендерного равенства.</w:t>
      </w:r>
    </w:p>
    <w:p w14:paraId="59F56DCA" w14:textId="77777777" w:rsidR="004025C7" w:rsidRPr="004025C7" w:rsidRDefault="004025C7" w:rsidP="004025C7">
      <w:pPr>
        <w:pStyle w:val="SingleTxt"/>
        <w:spacing w:after="0" w:line="120" w:lineRule="exact"/>
        <w:rPr>
          <w:b/>
          <w:sz w:val="10"/>
        </w:rPr>
      </w:pPr>
    </w:p>
    <w:p w14:paraId="6D621DE6" w14:textId="1C85F42F" w:rsidR="004025C7" w:rsidRPr="004025C7" w:rsidRDefault="004025C7" w:rsidP="004025C7">
      <w:pPr>
        <w:pStyle w:val="H23"/>
        <w:ind w:left="1267" w:right="1260" w:hanging="1267"/>
      </w:pPr>
      <w:r w:rsidRPr="004025C7">
        <w:tab/>
      </w:r>
      <w:r w:rsidRPr="004025C7">
        <w:tab/>
        <w:t xml:space="preserve">Национальное правозащитное учреждение </w:t>
      </w:r>
    </w:p>
    <w:p w14:paraId="7F33317B" w14:textId="77777777" w:rsidR="004025C7" w:rsidRPr="004025C7" w:rsidRDefault="004025C7" w:rsidP="004025C7">
      <w:pPr>
        <w:pStyle w:val="SingleTxt"/>
        <w:spacing w:after="0" w:line="120" w:lineRule="exact"/>
        <w:rPr>
          <w:sz w:val="10"/>
        </w:rPr>
      </w:pPr>
    </w:p>
    <w:p w14:paraId="6821E375" w14:textId="197F412E" w:rsidR="004025C7" w:rsidRPr="004025C7" w:rsidRDefault="004025C7" w:rsidP="004025C7">
      <w:pPr>
        <w:pStyle w:val="SingleTxt"/>
      </w:pPr>
      <w:r w:rsidRPr="004025C7">
        <w:t>15.</w:t>
      </w:r>
      <w:r w:rsidRPr="004025C7">
        <w:tab/>
        <w:t>Комитет с удовлетворением отмечает шаги по обеспечению соответствия деятельности Национальной комиссии по правам человека принципам, касающимся статуса национальных учреждений, занимающихся поощрением и защитой прав человека (Парижские принципы). Он принимает к сведению продолжающийся пересмотр Закона № </w:t>
      </w:r>
      <w:r w:rsidR="00CB089C" w:rsidRPr="004025C7">
        <w:t>30</w:t>
      </w:r>
      <w:r w:rsidR="00CB089C">
        <w:noBreakHyphen/>
      </w:r>
      <w:r w:rsidR="00CB089C" w:rsidRPr="004025C7">
        <w:t>2018</w:t>
      </w:r>
      <w:r w:rsidRPr="004025C7">
        <w:t xml:space="preserve"> от 7 августа 2018 года, устанавливающего круг полномочий, организационную структуру и функционирование Национальной комиссии по правам человека; по результатам пересмотра Комиссия получит более широкий мандат, правосубъектность и административную, финансовую и техническую автономию. Однако Комитет обеспокоен сокращением бюджетных ассигнований Комиссии с 1 600 000 000 франков КФА в 2023 году до 990 000 000 франков КФА в 2024 году. Он также с обеспокоенностью </w:t>
      </w:r>
      <w:r w:rsidRPr="004025C7">
        <w:lastRenderedPageBreak/>
        <w:t>отмечает, что без утверждения правительством правовой базы, регулирующей работу Комиссии, она не может эффективно функционировать.</w:t>
      </w:r>
    </w:p>
    <w:p w14:paraId="771FF6B6" w14:textId="5866205C" w:rsidR="004025C7" w:rsidRPr="004025C7" w:rsidRDefault="004025C7" w:rsidP="004025C7">
      <w:pPr>
        <w:pStyle w:val="SingleTxt"/>
        <w:rPr>
          <w:b/>
          <w:bCs/>
        </w:rPr>
      </w:pPr>
      <w:r w:rsidRPr="004025C7">
        <w:t>16.</w:t>
      </w:r>
      <w:r w:rsidRPr="004025C7">
        <w:tab/>
      </w:r>
      <w:r w:rsidRPr="004025C7">
        <w:rPr>
          <w:b/>
          <w:bCs/>
        </w:rPr>
        <w:t>В соответствии с Парижскими принципами Комитет рекомендует государству-участнику завершить пересмотр Закона № </w:t>
      </w:r>
      <w:r w:rsidR="00CB089C" w:rsidRPr="004025C7">
        <w:rPr>
          <w:b/>
          <w:bCs/>
        </w:rPr>
        <w:t>30</w:t>
      </w:r>
      <w:r w:rsidR="00CB089C">
        <w:rPr>
          <w:b/>
          <w:bCs/>
        </w:rPr>
        <w:noBreakHyphen/>
      </w:r>
      <w:r w:rsidR="00CB089C" w:rsidRPr="004025C7">
        <w:rPr>
          <w:b/>
          <w:bCs/>
        </w:rPr>
        <w:t>2018</w:t>
      </w:r>
      <w:r w:rsidRPr="004025C7">
        <w:rPr>
          <w:b/>
          <w:bCs/>
        </w:rPr>
        <w:t xml:space="preserve"> от 7 августа 2018 года, ускорить утверждение пересмотренного законопроекта и выделить достаточные людские, технические и финансовые ресурсы для обеспечения того, чтобы Национальная комиссия по правам человека могла эффективно выполнять свой мандат по поощрению и защите прав женщин.</w:t>
      </w:r>
    </w:p>
    <w:p w14:paraId="3954F8C8" w14:textId="77777777" w:rsidR="00DC5BBC" w:rsidRPr="00432F42" w:rsidRDefault="00DC5BBC" w:rsidP="00DC5BBC">
      <w:pPr>
        <w:pStyle w:val="SingleTxt"/>
        <w:spacing w:after="0" w:line="120" w:lineRule="exact"/>
        <w:rPr>
          <w:bCs/>
          <w:sz w:val="10"/>
        </w:rPr>
      </w:pPr>
    </w:p>
    <w:p w14:paraId="2048A3F2" w14:textId="0E9305DF" w:rsidR="004025C7" w:rsidRPr="004025C7" w:rsidRDefault="004025C7" w:rsidP="00DC5BBC">
      <w:pPr>
        <w:pStyle w:val="H23"/>
        <w:ind w:left="1267" w:right="1260" w:hanging="1267"/>
      </w:pPr>
      <w:r w:rsidRPr="004025C7">
        <w:tab/>
      </w:r>
      <w:r w:rsidRPr="004025C7">
        <w:tab/>
        <w:t>Организации гражданского общества и правозащитницы</w:t>
      </w:r>
    </w:p>
    <w:p w14:paraId="539D5E02" w14:textId="77777777" w:rsidR="00DC5BBC" w:rsidRPr="00DC5BBC" w:rsidRDefault="00DC5BBC" w:rsidP="00DC5BBC">
      <w:pPr>
        <w:pStyle w:val="SingleTxt"/>
        <w:spacing w:after="0" w:line="120" w:lineRule="exact"/>
        <w:rPr>
          <w:sz w:val="10"/>
        </w:rPr>
      </w:pPr>
    </w:p>
    <w:p w14:paraId="1DC65043" w14:textId="4589EF1F" w:rsidR="004025C7" w:rsidRPr="004025C7" w:rsidRDefault="004025C7" w:rsidP="004025C7">
      <w:pPr>
        <w:pStyle w:val="SingleTxt"/>
      </w:pPr>
      <w:r w:rsidRPr="004025C7">
        <w:t>17.</w:t>
      </w:r>
      <w:r w:rsidRPr="004025C7">
        <w:tab/>
        <w:t xml:space="preserve">Комитет отмечает отсутствие законодательства, защищающего правозащитниц. Он </w:t>
      </w:r>
      <w:r w:rsidR="00CB089C" w:rsidRPr="004025C7">
        <w:t>по</w:t>
      </w:r>
      <w:r w:rsidR="00CB089C">
        <w:noBreakHyphen/>
      </w:r>
      <w:r w:rsidR="00CB089C" w:rsidRPr="004025C7">
        <w:t>прежнему</w:t>
      </w:r>
      <w:r w:rsidRPr="004025C7">
        <w:t xml:space="preserve"> серьезно обеспокоен полученной им информацией о том, что правозащитницы, особенно представительницы коренных народов и те женщины, которые занимаются вопросами, связанными с распределением земель, добычей природных ресурсов и борьбой с коррупцией, сталкиваются с насилием и возмездием, а нарушители часто остаются безнаказанными.</w:t>
      </w:r>
    </w:p>
    <w:p w14:paraId="5C01C98B" w14:textId="77777777" w:rsidR="004025C7" w:rsidRPr="004025C7" w:rsidRDefault="004025C7" w:rsidP="004025C7">
      <w:pPr>
        <w:pStyle w:val="SingleTxt"/>
        <w:rPr>
          <w:b/>
          <w:bCs/>
        </w:rPr>
      </w:pPr>
      <w:r w:rsidRPr="004025C7">
        <w:t>18.</w:t>
      </w:r>
      <w:r w:rsidRPr="004025C7">
        <w:tab/>
      </w:r>
      <w:r w:rsidRPr="004025C7">
        <w:rPr>
          <w:b/>
          <w:bCs/>
        </w:rPr>
        <w:t>Комитет призывает государство-участник:</w:t>
      </w:r>
    </w:p>
    <w:p w14:paraId="4B9DC3F8" w14:textId="572C5C13" w:rsidR="004025C7" w:rsidRPr="004025C7" w:rsidRDefault="00DC5BBC" w:rsidP="004025C7">
      <w:pPr>
        <w:pStyle w:val="SingleTxt"/>
        <w:rPr>
          <w:b/>
          <w:bCs/>
        </w:rPr>
      </w:pPr>
      <w:r w:rsidRPr="00CB089C">
        <w:tab/>
      </w:r>
      <w:r w:rsidR="004025C7" w:rsidRPr="004025C7">
        <w:t>a)</w:t>
      </w:r>
      <w:r w:rsidR="004025C7" w:rsidRPr="004025C7">
        <w:tab/>
      </w:r>
      <w:r w:rsidR="004025C7" w:rsidRPr="004025C7">
        <w:rPr>
          <w:b/>
          <w:bCs/>
        </w:rPr>
        <w:t>незамедлительно принять и осуществлять эффективные меры, в том числе законодательные, для защиты правозащитниц от возмездия, насилия, запугивания и произвольного или незаконного ареста;</w:t>
      </w:r>
    </w:p>
    <w:p w14:paraId="7E73DF33" w14:textId="5BD52D93" w:rsidR="004025C7" w:rsidRPr="004025C7" w:rsidRDefault="00DC5BBC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="004025C7" w:rsidRPr="004025C7">
        <w:t>b)</w:t>
      </w:r>
      <w:r w:rsidR="004025C7" w:rsidRPr="004025C7">
        <w:tab/>
      </w:r>
      <w:r w:rsidR="004025C7" w:rsidRPr="004025C7">
        <w:rPr>
          <w:b/>
          <w:bCs/>
        </w:rPr>
        <w:t>расследовать все случаи запугивания, преследования, угроз и нападений на правозащитниц, особенно на активисток из числа коренных женщин и девочек, обеспечить привлечение виновных к ответственности и предоставить жертвам эффективные средства правовой защиты;</w:t>
      </w:r>
      <w:r w:rsidR="004025C7" w:rsidRPr="004025C7">
        <w:t xml:space="preserve"> </w:t>
      </w:r>
    </w:p>
    <w:p w14:paraId="3E46AD20" w14:textId="1C425717" w:rsidR="004025C7" w:rsidRPr="004025C7" w:rsidRDefault="00DC5BBC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="004025C7" w:rsidRPr="004025C7">
        <w:t>c)</w:t>
      </w:r>
      <w:r w:rsidR="004025C7" w:rsidRPr="004025C7">
        <w:tab/>
      </w:r>
      <w:r w:rsidR="004025C7" w:rsidRPr="004025C7">
        <w:rPr>
          <w:b/>
          <w:bCs/>
        </w:rPr>
        <w:t>расширить гражданское пространство, чтобы правозащитницы могли осуществлять свои права на свободу слова и собраний и свободно участвовать в общественных делах, включая право коренных женщин на участие в управлении своими природными ресурсами и контроле за ними.</w:t>
      </w:r>
    </w:p>
    <w:p w14:paraId="2758496F" w14:textId="77777777" w:rsidR="00EE783B" w:rsidRPr="00EE783B" w:rsidRDefault="00EE783B" w:rsidP="00EE783B">
      <w:pPr>
        <w:pStyle w:val="SingleTxt"/>
        <w:spacing w:after="0" w:line="120" w:lineRule="exact"/>
        <w:rPr>
          <w:b/>
          <w:sz w:val="10"/>
        </w:rPr>
      </w:pPr>
    </w:p>
    <w:p w14:paraId="386C795F" w14:textId="33D5ACF0" w:rsidR="004025C7" w:rsidRPr="004025C7" w:rsidRDefault="004025C7" w:rsidP="00EE783B">
      <w:pPr>
        <w:pStyle w:val="H23"/>
        <w:ind w:left="1267" w:right="1260" w:hanging="1267"/>
      </w:pPr>
      <w:r w:rsidRPr="004025C7">
        <w:tab/>
      </w:r>
      <w:r w:rsidRPr="004025C7">
        <w:tab/>
        <w:t>Временные специальные меры</w:t>
      </w:r>
    </w:p>
    <w:p w14:paraId="3EE380C2" w14:textId="77777777" w:rsidR="00EE783B" w:rsidRPr="00EE783B" w:rsidRDefault="00EE783B" w:rsidP="00EE783B">
      <w:pPr>
        <w:pStyle w:val="SingleTxt"/>
        <w:spacing w:after="0" w:line="120" w:lineRule="exact"/>
        <w:rPr>
          <w:sz w:val="10"/>
        </w:rPr>
      </w:pPr>
    </w:p>
    <w:p w14:paraId="3478F5B3" w14:textId="0FB57202" w:rsidR="004025C7" w:rsidRPr="004025C7" w:rsidRDefault="004025C7" w:rsidP="004025C7">
      <w:pPr>
        <w:pStyle w:val="SingleTxt"/>
      </w:pPr>
      <w:r w:rsidRPr="004025C7">
        <w:t>19.</w:t>
      </w:r>
      <w:r w:rsidRPr="004025C7">
        <w:tab/>
        <w:t>Комитет с обеспокоенностью отмечает отсутствие временных специальных мер в секторах, имеющих критическое значение для расширения прав и возможностей женщин, таких как образование, трудоустройство, энергетика, технологии, сельское хозяйство и торговля, и ограниченное понимание со стороны государственных должностных лиц в государстве-участнике характера, сферы охвата и необходимости принятия временных специальных мер, направленных на ускорение процесса достижения фактического равенства между женщинами и мужчинами.</w:t>
      </w:r>
    </w:p>
    <w:p w14:paraId="1F7692BF" w14:textId="25E772A1" w:rsidR="004025C7" w:rsidRPr="004025C7" w:rsidRDefault="004025C7" w:rsidP="004025C7">
      <w:pPr>
        <w:pStyle w:val="SingleTxt"/>
        <w:rPr>
          <w:b/>
          <w:bCs/>
        </w:rPr>
      </w:pPr>
      <w:r w:rsidRPr="004025C7">
        <w:t>20.</w:t>
      </w:r>
      <w:r w:rsidRPr="004025C7">
        <w:tab/>
      </w:r>
      <w:r w:rsidRPr="004025C7">
        <w:rPr>
          <w:b/>
          <w:bCs/>
        </w:rPr>
        <w:t>В соответствии с пунктом 1 статьи 4 Конвенции и своей общей рекомендацией № 25 (2004) Комитета о временных специальных мерах Комитет рекомендует государству-участнику:</w:t>
      </w:r>
    </w:p>
    <w:p w14:paraId="22E85E23" w14:textId="38CF57A3" w:rsidR="004025C7" w:rsidRPr="004025C7" w:rsidRDefault="00EE783B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="004025C7" w:rsidRPr="004025C7">
        <w:t>a)</w:t>
      </w:r>
      <w:r w:rsidR="004025C7" w:rsidRPr="004025C7">
        <w:tab/>
      </w:r>
      <w:r w:rsidR="004025C7" w:rsidRPr="004025C7">
        <w:rPr>
          <w:b/>
          <w:bCs/>
        </w:rPr>
        <w:t>предпринять конкретные шаги для содействия комплексному и систематическому пониманию государственными должностными лицами и широкой общественностью недискриминационного характера и преобразующей ценности временных специальных мер, а также последствий неиспользования таких мер в качестве инструмента для достижения фактического равенства между женщинами и мужчинами;</w:t>
      </w:r>
    </w:p>
    <w:p w14:paraId="477039C2" w14:textId="0561D4CC" w:rsidR="004025C7" w:rsidRPr="004025C7" w:rsidRDefault="00EE783B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="004025C7" w:rsidRPr="004025C7">
        <w:t>b)</w:t>
      </w:r>
      <w:r w:rsidR="004025C7" w:rsidRPr="004025C7">
        <w:tab/>
      </w:r>
      <w:r w:rsidR="004025C7" w:rsidRPr="004025C7">
        <w:rPr>
          <w:b/>
          <w:bCs/>
        </w:rPr>
        <w:t xml:space="preserve">проводить исследования и собирать данные для оценки влияния временных специальных мер на экономическое и социальное развитие </w:t>
      </w:r>
      <w:r w:rsidR="004025C7" w:rsidRPr="004025C7">
        <w:rPr>
          <w:b/>
          <w:bCs/>
        </w:rPr>
        <w:lastRenderedPageBreak/>
        <w:t>женщин и девочек, с тем чтобы в случае необходимости принимать временные специальные меры, основанные на фактах и носящие адресный характер;</w:t>
      </w:r>
    </w:p>
    <w:p w14:paraId="3764A789" w14:textId="152D3BA7" w:rsidR="004025C7" w:rsidRPr="004025C7" w:rsidRDefault="00EE783B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="004025C7" w:rsidRPr="004025C7">
        <w:rPr>
          <w:b/>
          <w:bCs/>
        </w:rPr>
        <w:t>c</w:t>
      </w:r>
      <w:r w:rsidR="004025C7" w:rsidRPr="004025C7">
        <w:t>)</w:t>
      </w:r>
      <w:r w:rsidR="004025C7" w:rsidRPr="004025C7">
        <w:tab/>
      </w:r>
      <w:r w:rsidR="004025C7" w:rsidRPr="004025C7">
        <w:rPr>
          <w:b/>
          <w:bCs/>
        </w:rPr>
        <w:t>установить целевые показатели с конкретными сроками их достижения и выделить достаточные ресурсы для осуществления таких временных специальных мер, как введение квот и принятие других адресных мер, подкрепленных санкциями за их невыполнение, с тем чтобы добиться фактического равенства между женщинами и мужчинами во всех областях, охватываемых Конвенцией, где женщины недостаточно представлены или находятся в ущемленном положении.</w:t>
      </w:r>
      <w:bookmarkStart w:id="7" w:name="_Hlk189826425"/>
    </w:p>
    <w:p w14:paraId="1B7821FD" w14:textId="77777777" w:rsidR="00EE783B" w:rsidRPr="00EE783B" w:rsidRDefault="00EE783B" w:rsidP="00EE783B">
      <w:pPr>
        <w:pStyle w:val="SingleTxt"/>
        <w:spacing w:after="0" w:line="120" w:lineRule="exact"/>
        <w:rPr>
          <w:b/>
          <w:sz w:val="10"/>
        </w:rPr>
      </w:pPr>
    </w:p>
    <w:p w14:paraId="2B7C075D" w14:textId="03562939" w:rsidR="004025C7" w:rsidRPr="004025C7" w:rsidRDefault="004025C7" w:rsidP="00EE783B">
      <w:pPr>
        <w:pStyle w:val="H23"/>
        <w:ind w:left="1267" w:right="1260" w:hanging="1267"/>
      </w:pPr>
      <w:r w:rsidRPr="004025C7">
        <w:tab/>
      </w:r>
      <w:r w:rsidRPr="004025C7">
        <w:tab/>
        <w:t>Стереотипы и вредная практика</w:t>
      </w:r>
    </w:p>
    <w:p w14:paraId="2C12BCB1" w14:textId="77777777" w:rsidR="00EE783B" w:rsidRPr="00EE783B" w:rsidRDefault="00EE783B" w:rsidP="00EE783B">
      <w:pPr>
        <w:pStyle w:val="SingleTxt"/>
        <w:spacing w:after="0" w:line="120" w:lineRule="exact"/>
        <w:rPr>
          <w:sz w:val="10"/>
        </w:rPr>
      </w:pPr>
    </w:p>
    <w:p w14:paraId="50335765" w14:textId="5A488B3E" w:rsidR="004025C7" w:rsidRPr="004025C7" w:rsidRDefault="004025C7" w:rsidP="004025C7">
      <w:pPr>
        <w:pStyle w:val="SingleTxt"/>
      </w:pPr>
      <w:r w:rsidRPr="004025C7">
        <w:t>21.</w:t>
      </w:r>
      <w:r w:rsidRPr="004025C7">
        <w:tab/>
        <w:t>Комитет с удовлетворением отмечает статью 23 Закона «Муэбара», которая устанавливает запрет на рекламу и распространение материалов, основанных на гендерных стереотипах, и вводит уголовную ответственность за калечащие операции на женских половых органах. Он высоко оценивает усилия государства-участника по удалению гендерных стереотипов из школьных учебников и проведению информационно-просветительских кампаний для СМИ, учителей и родителей. Комитет также высоко оценивает сотрудничество государства с традиционными и религиозными лидерами в целях повышения осведомленности о гендерном насилии, в том числе о калечащих операциях на женских половых органах и детских браках. Кроме того, он отмечает подготовку и укрепление потенциала судей, прокуроров, адвокатов, сотрудников правоохранительных органов и медицинского персонала по вопросам применения положений уголовного законодательства, касающихся детских браков, принудительных браков, калечащих операций на женских половых органах и Закона «Муэбара». В то же время Комитет с обеспокоенностью отмечает следующие проблемы:</w:t>
      </w:r>
      <w:bookmarkEnd w:id="7"/>
    </w:p>
    <w:p w14:paraId="5CACAB03" w14:textId="65DD8CBE" w:rsidR="004025C7" w:rsidRPr="004025C7" w:rsidRDefault="00EE783B" w:rsidP="004025C7">
      <w:pPr>
        <w:pStyle w:val="SingleTxt"/>
      </w:pPr>
      <w:r w:rsidRPr="00CB089C">
        <w:tab/>
      </w:r>
      <w:r w:rsidR="004025C7" w:rsidRPr="004025C7">
        <w:t>a)</w:t>
      </w:r>
      <w:r w:rsidR="004025C7" w:rsidRPr="004025C7">
        <w:tab/>
        <w:t>сохранение гендерных стереотипов и представлений о роли женщин и мужчин, ставящих женщин и девочек в неравное положение и ограничивающих их права и доступ к информации, технологиям и ресурсам;</w:t>
      </w:r>
    </w:p>
    <w:p w14:paraId="67296C74" w14:textId="7F6D48EF" w:rsidR="004025C7" w:rsidRPr="004025C7" w:rsidRDefault="00EE783B" w:rsidP="004025C7">
      <w:pPr>
        <w:pStyle w:val="SingleTxt"/>
      </w:pPr>
      <w:r w:rsidRPr="00CB089C">
        <w:tab/>
      </w:r>
      <w:r w:rsidR="004025C7" w:rsidRPr="004025C7">
        <w:t>b)</w:t>
      </w:r>
      <w:r w:rsidR="004025C7" w:rsidRPr="004025C7">
        <w:tab/>
        <w:t>применение исключений из установленного законом минимального возраста вступления в брак и распространенность детских браков, особенно в сельской местности;</w:t>
      </w:r>
    </w:p>
    <w:p w14:paraId="3B327A3A" w14:textId="1E93F8F4" w:rsidR="004025C7" w:rsidRPr="004025C7" w:rsidRDefault="00EE783B" w:rsidP="004025C7">
      <w:pPr>
        <w:pStyle w:val="SingleTxt"/>
      </w:pPr>
      <w:r w:rsidRPr="00CB089C">
        <w:tab/>
      </w:r>
      <w:r w:rsidR="004025C7" w:rsidRPr="004025C7">
        <w:t>c)</w:t>
      </w:r>
      <w:r w:rsidR="004025C7" w:rsidRPr="004025C7">
        <w:tab/>
        <w:t>распространенность случаев калечащих операций на женских половых органах среди некоторых общин, несмотря на запрет этой практики и значительный прогресс в ее искоренении;</w:t>
      </w:r>
    </w:p>
    <w:p w14:paraId="1A87E5FA" w14:textId="2DC2737F" w:rsidR="004025C7" w:rsidRPr="004025C7" w:rsidRDefault="00EE783B" w:rsidP="004025C7">
      <w:pPr>
        <w:pStyle w:val="SingleTxt"/>
      </w:pPr>
      <w:r w:rsidRPr="00CB089C">
        <w:tab/>
      </w:r>
      <w:r w:rsidR="004025C7" w:rsidRPr="004025C7">
        <w:t>d)</w:t>
      </w:r>
      <w:r w:rsidR="004025C7" w:rsidRPr="004025C7">
        <w:tab/>
        <w:t>отсутствие в пересмотренном Семейном кодексе запрета на полигамию и продолжающееся принуждение женщин к браку, несмотря на то, что в принципе требуется согласие и официальная регистрация;</w:t>
      </w:r>
    </w:p>
    <w:p w14:paraId="6A8E78AA" w14:textId="17D59439" w:rsidR="004025C7" w:rsidRPr="004025C7" w:rsidRDefault="00EE783B" w:rsidP="004025C7">
      <w:pPr>
        <w:pStyle w:val="SingleTxt"/>
      </w:pPr>
      <w:r w:rsidRPr="00CB089C">
        <w:tab/>
      </w:r>
      <w:r w:rsidR="004025C7" w:rsidRPr="004025C7">
        <w:t>e)</w:t>
      </w:r>
      <w:r w:rsidR="004025C7" w:rsidRPr="004025C7">
        <w:tab/>
        <w:t>сохранение дискриминационных обрядов вдовства, несмотря на усилия, направленные на выявление и расследование нарушений и обеспечение правопорядка;</w:t>
      </w:r>
    </w:p>
    <w:p w14:paraId="76B81195" w14:textId="77A41450" w:rsidR="004025C7" w:rsidRPr="004025C7" w:rsidRDefault="00EE783B" w:rsidP="004025C7">
      <w:pPr>
        <w:pStyle w:val="SingleTxt"/>
        <w:rPr>
          <w:bCs/>
        </w:rPr>
      </w:pPr>
      <w:r w:rsidRPr="00CB089C">
        <w:tab/>
      </w:r>
      <w:r w:rsidR="004025C7" w:rsidRPr="004025C7">
        <w:t>f)</w:t>
      </w:r>
      <w:r w:rsidR="004025C7" w:rsidRPr="004025C7">
        <w:tab/>
        <w:t xml:space="preserve">отсутствие достоверных дезагрегированных данных о вредных видах практики и гендерном насилии в отношении женщин, что препятствует проведению анализа на основе фактических данных и реформированию законодательства и политики. </w:t>
      </w:r>
    </w:p>
    <w:p w14:paraId="0E877CB0" w14:textId="4958D7C0" w:rsidR="004025C7" w:rsidRPr="004025C7" w:rsidRDefault="004025C7" w:rsidP="004025C7">
      <w:pPr>
        <w:pStyle w:val="SingleTxt"/>
        <w:rPr>
          <w:b/>
          <w:bCs/>
        </w:rPr>
      </w:pPr>
      <w:r w:rsidRPr="004025C7">
        <w:t>22.</w:t>
      </w:r>
      <w:r w:rsidRPr="004025C7">
        <w:tab/>
      </w:r>
      <w:r w:rsidRPr="004025C7">
        <w:rPr>
          <w:b/>
          <w:bCs/>
        </w:rPr>
        <w:t>Ссылаясь на совместную общую рекомендацию № 31 Комитета по ликвидации дискриминации в отношении женщин/замечание общего порядка</w:t>
      </w:r>
      <w:r w:rsidR="00950621">
        <w:rPr>
          <w:b/>
          <w:bCs/>
          <w:lang w:val="en-US"/>
        </w:rPr>
        <w:t> </w:t>
      </w:r>
      <w:r w:rsidRPr="004025C7">
        <w:rPr>
          <w:b/>
          <w:bCs/>
        </w:rPr>
        <w:t>№ 18 Комитета по правам ребенка (2019) по вредной практике с внесенными изменениями</w:t>
      </w:r>
      <w:r w:rsidR="00950621" w:rsidRPr="006C2C98">
        <w:rPr>
          <w:b/>
          <w:bCs/>
        </w:rPr>
        <w:t>,</w:t>
      </w:r>
      <w:r w:rsidRPr="004025C7">
        <w:rPr>
          <w:b/>
          <w:bCs/>
        </w:rPr>
        <w:t xml:space="preserve"> руководствуясь задачей 5.3 целей в области </w:t>
      </w:r>
      <w:r w:rsidRPr="004025C7">
        <w:rPr>
          <w:b/>
          <w:bCs/>
        </w:rPr>
        <w:lastRenderedPageBreak/>
        <w:t>устойчивого развития в отношении ликвидации всех вредных видов практики, Комитет рекомендует государству-участнику:</w:t>
      </w:r>
    </w:p>
    <w:p w14:paraId="7EC733A4" w14:textId="6CAC3772" w:rsidR="004025C7" w:rsidRPr="004025C7" w:rsidRDefault="00EE783B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="004025C7" w:rsidRPr="004025C7">
        <w:t>a)</w:t>
      </w:r>
      <w:r w:rsidR="004025C7" w:rsidRPr="004025C7">
        <w:tab/>
      </w:r>
      <w:r w:rsidR="004025C7" w:rsidRPr="004025C7">
        <w:rPr>
          <w:b/>
          <w:bCs/>
        </w:rPr>
        <w:t>активизировать усилия, направленные на искоренение дискриминационных стереотипов и разрушение социальных норм и представлений о роли и обязанностях женщин и мужчин в семье и обществе, в том числе путем повышения осведомленности общественности и привлечения традиционных и религиозных лидеров, гражданского общества, сельских и коренных общин, с целью искоренения гендерных стереотипов, гендерного насилия и вредной практики, включая калечащие операции на женских половых органах и детские и принудительные браки;</w:t>
      </w:r>
    </w:p>
    <w:p w14:paraId="3B151443" w14:textId="25D81052" w:rsidR="004025C7" w:rsidRPr="004025C7" w:rsidRDefault="00EE783B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="004025C7" w:rsidRPr="004025C7">
        <w:t>b)</w:t>
      </w:r>
      <w:r w:rsidR="004025C7" w:rsidRPr="004025C7">
        <w:tab/>
      </w:r>
      <w:r w:rsidR="004025C7" w:rsidRPr="004025C7">
        <w:rPr>
          <w:b/>
          <w:bCs/>
        </w:rPr>
        <w:t>ускорить отмену всех исключений из минимального возраста вступления в брак, в том числе путем принятия обновленного Семейного кодекса, и пересмотреть свой подход к полигамии;</w:t>
      </w:r>
    </w:p>
    <w:p w14:paraId="32B72795" w14:textId="6CF6CFA9" w:rsidR="004025C7" w:rsidRPr="004025C7" w:rsidRDefault="00EE783B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="004025C7" w:rsidRPr="004025C7">
        <w:t>c)</w:t>
      </w:r>
      <w:r w:rsidR="004025C7" w:rsidRPr="004025C7">
        <w:tab/>
      </w:r>
      <w:r w:rsidR="004025C7" w:rsidRPr="004025C7">
        <w:rPr>
          <w:b/>
          <w:bCs/>
        </w:rPr>
        <w:t>повысить уровень осведомленности о дискриминационной практике в отношении вдов, должным образом наказывать виновных и привлекать их к ответственности, а также предоставлять возмещение женщинам, ставшим жертвами ритуалов вдовства;</w:t>
      </w:r>
    </w:p>
    <w:p w14:paraId="37763F6B" w14:textId="5389773C" w:rsidR="004025C7" w:rsidRPr="004025C7" w:rsidRDefault="00EE783B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="004025C7" w:rsidRPr="004025C7">
        <w:t>d)</w:t>
      </w:r>
      <w:r w:rsidR="004025C7" w:rsidRPr="004025C7">
        <w:tab/>
      </w:r>
      <w:r w:rsidR="004025C7" w:rsidRPr="004025C7">
        <w:rPr>
          <w:b/>
          <w:bCs/>
        </w:rPr>
        <w:t>усилить подготовку и наращивание потенциала судей, прокуроров, полицейских, юристов, медицинских работников и социальных работников, с тем чтобы они могли выявлять и поддерживать жертв вредной практики и привлекать виновных к ответственности;</w:t>
      </w:r>
    </w:p>
    <w:p w14:paraId="4E6BBFDD" w14:textId="5BB027EA" w:rsidR="004025C7" w:rsidRPr="004025C7" w:rsidRDefault="00EE783B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="004025C7" w:rsidRPr="004025C7">
        <w:t>e)</w:t>
      </w:r>
      <w:r w:rsidR="004025C7" w:rsidRPr="004025C7">
        <w:tab/>
      </w:r>
      <w:r w:rsidR="004025C7" w:rsidRPr="004025C7">
        <w:rPr>
          <w:b/>
          <w:bCs/>
        </w:rPr>
        <w:t>активизировать усилия по сбору дезагрегированных данных о распространенности вредных практик с целью проведения анализа на основе фактических данных и реформирования законодательства и политики.</w:t>
      </w:r>
    </w:p>
    <w:p w14:paraId="3D8FFECE" w14:textId="77777777" w:rsidR="00EE783B" w:rsidRPr="00EE783B" w:rsidRDefault="00EE783B" w:rsidP="00EE783B">
      <w:pPr>
        <w:pStyle w:val="SingleTxt"/>
        <w:spacing w:after="0" w:line="120" w:lineRule="exact"/>
        <w:rPr>
          <w:b/>
          <w:sz w:val="10"/>
        </w:rPr>
      </w:pPr>
    </w:p>
    <w:p w14:paraId="16AC72E1" w14:textId="0FF82429" w:rsidR="004025C7" w:rsidRPr="004025C7" w:rsidRDefault="004025C7" w:rsidP="00EE783B">
      <w:pPr>
        <w:pStyle w:val="H23"/>
        <w:ind w:left="1267" w:right="1260" w:hanging="1267"/>
      </w:pPr>
      <w:r w:rsidRPr="004025C7">
        <w:tab/>
      </w:r>
      <w:r w:rsidRPr="004025C7">
        <w:tab/>
        <w:t>Гендерное насилие в отношении женщин</w:t>
      </w:r>
    </w:p>
    <w:p w14:paraId="38296363" w14:textId="77777777" w:rsidR="00EE783B" w:rsidRPr="00EE783B" w:rsidRDefault="00EE783B" w:rsidP="00EE783B">
      <w:pPr>
        <w:pStyle w:val="SingleTxt"/>
        <w:spacing w:after="0" w:line="120" w:lineRule="exact"/>
        <w:rPr>
          <w:sz w:val="10"/>
        </w:rPr>
      </w:pPr>
    </w:p>
    <w:p w14:paraId="70BFE34C" w14:textId="1C080A2B" w:rsidR="004025C7" w:rsidRPr="004025C7" w:rsidRDefault="004025C7" w:rsidP="004025C7">
      <w:pPr>
        <w:pStyle w:val="SingleTxt"/>
      </w:pPr>
      <w:r w:rsidRPr="004025C7">
        <w:t>23.</w:t>
      </w:r>
      <w:r w:rsidRPr="004025C7">
        <w:tab/>
        <w:t>Комитет с удовлетворением отмечает принятие Закона «Муэбара» — Закона № </w:t>
      </w:r>
      <w:r w:rsidR="00CB089C" w:rsidRPr="004025C7">
        <w:t>1</w:t>
      </w:r>
      <w:r w:rsidR="00CB089C">
        <w:noBreakHyphen/>
      </w:r>
      <w:r w:rsidR="00CB089C" w:rsidRPr="004025C7">
        <w:t>2023</w:t>
      </w:r>
      <w:r w:rsidRPr="004025C7">
        <w:t xml:space="preserve"> от 21 февраля 2023 года о создании Центра «Муэбара» для приема и реабилитации женщин и девочек, ставших жертвами гендерного насилия, а также Национальной стратегии по борьбе с гендерным насилием на период 2021–2025 годов и соответствующего плана действий. Он отмечает создание ведомственных сетей по борьбе с гендерным насилием, в состав которых входят представители местных общин и организаций гражданского общества; начало работы в 2023 году бесплатной и конфиденциальной «горячей линии» по номеру 1444; и информационно-просветительские мероприятия, направленные на поощрение и упрощение сообщения о нарушениях. Комитет также высоко оценивает организацию обучения по таким вопросам, как профилактика гендерного насилия и издевательств в школах и борьба с ними, а также укрепление потенциала сотрудников полиции, мировых судей и медицинских работников, с тем чтобы они могли эффективно бороться с гендерным насилием. Вместе с тем Комитет с серьезной обеспокоенностью </w:t>
      </w:r>
      <w:r w:rsidR="00CB089C" w:rsidRPr="004025C7">
        <w:t>по</w:t>
      </w:r>
      <w:r w:rsidR="00CB089C">
        <w:noBreakHyphen/>
      </w:r>
      <w:r w:rsidR="00CB089C" w:rsidRPr="004025C7">
        <w:t>прежнему</w:t>
      </w:r>
      <w:r w:rsidRPr="004025C7">
        <w:t xml:space="preserve"> отмечает следующее:</w:t>
      </w:r>
    </w:p>
    <w:p w14:paraId="0C7FD858" w14:textId="26D6AC6D" w:rsidR="004025C7" w:rsidRPr="004025C7" w:rsidRDefault="00EE783B" w:rsidP="004025C7">
      <w:pPr>
        <w:pStyle w:val="SingleTxt"/>
      </w:pPr>
      <w:r w:rsidRPr="00CB089C">
        <w:tab/>
      </w:r>
      <w:r w:rsidR="004025C7" w:rsidRPr="004025C7">
        <w:t>a)</w:t>
      </w:r>
      <w:r w:rsidR="004025C7" w:rsidRPr="004025C7">
        <w:tab/>
        <w:t xml:space="preserve">отмечается высокое число женщин и девочек, пострадавших от гендерного насилия, особенно женщин и девочек с инвалидностью и женщин и девочек из числа коренных народов; </w:t>
      </w:r>
    </w:p>
    <w:p w14:paraId="1F9B53A7" w14:textId="14A194D0" w:rsidR="004025C7" w:rsidRPr="004025C7" w:rsidRDefault="00EE783B" w:rsidP="004025C7">
      <w:pPr>
        <w:pStyle w:val="SingleTxt"/>
      </w:pPr>
      <w:r w:rsidRPr="00CB089C">
        <w:tab/>
      </w:r>
      <w:r w:rsidR="004025C7" w:rsidRPr="004025C7">
        <w:t>b)</w:t>
      </w:r>
      <w:r w:rsidR="004025C7" w:rsidRPr="004025C7">
        <w:tab/>
        <w:t xml:space="preserve">существуют культура молчания, связанная с гендерным насилием, и другие существенные препятствия для сообщения о нем, включая убеждения и культурные нормы, в соответствии с которыми вина возлагается на жертв и домашнее насилие переносится в частную плоскость, а также разрешение случаев </w:t>
      </w:r>
      <w:r w:rsidR="004025C7" w:rsidRPr="004025C7">
        <w:lastRenderedPageBreak/>
        <w:t>гендерного насилия, особенно совершенного членами семьи или общины, путем мирного урегулирования, а не официального судебного разбирательства;</w:t>
      </w:r>
    </w:p>
    <w:p w14:paraId="24E5038A" w14:textId="15D6A06B" w:rsidR="004025C7" w:rsidRPr="004025C7" w:rsidRDefault="00EE783B" w:rsidP="004025C7">
      <w:pPr>
        <w:pStyle w:val="SingleTxt"/>
      </w:pPr>
      <w:r w:rsidRPr="00CB089C">
        <w:tab/>
      </w:r>
      <w:r w:rsidR="004025C7" w:rsidRPr="004025C7">
        <w:t>c)</w:t>
      </w:r>
      <w:r w:rsidR="004025C7" w:rsidRPr="004025C7">
        <w:tab/>
        <w:t>отсутствуют целевые бюджетные ассигнования на осуществление Закона «Муэбара» и сопутствующих стратегии и плана действий.</w:t>
      </w:r>
    </w:p>
    <w:p w14:paraId="00C57EC2" w14:textId="77777777" w:rsidR="004025C7" w:rsidRPr="004025C7" w:rsidRDefault="004025C7" w:rsidP="004025C7">
      <w:pPr>
        <w:pStyle w:val="SingleTxt"/>
        <w:rPr>
          <w:b/>
          <w:bCs/>
        </w:rPr>
      </w:pPr>
      <w:r w:rsidRPr="004025C7">
        <w:t>24.</w:t>
      </w:r>
      <w:r w:rsidRPr="004025C7">
        <w:tab/>
      </w:r>
      <w:r w:rsidRPr="004025C7">
        <w:rPr>
          <w:b/>
          <w:bCs/>
        </w:rPr>
        <w:t>Комитет рекомендует государству-участнику:</w:t>
      </w:r>
    </w:p>
    <w:p w14:paraId="339C7FBD" w14:textId="65D4ECD4" w:rsidR="004025C7" w:rsidRPr="004025C7" w:rsidRDefault="00EE783B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="004025C7" w:rsidRPr="004025C7">
        <w:t>a)</w:t>
      </w:r>
      <w:r w:rsidR="004025C7" w:rsidRPr="004025C7">
        <w:tab/>
      </w:r>
      <w:r w:rsidR="004025C7" w:rsidRPr="004025C7">
        <w:rPr>
          <w:b/>
          <w:bCs/>
        </w:rPr>
        <w:t>укреплять потенциал судебной системы, полиции, правоохранительных органов, общинных лидеров и других субъектов в области реализации Закона «Муэбара» с целью обеспечения эффективного расследования и преследования в связи с обвинениями в гендерном насилии, доступа жертв к охранным ордерам и соответствующим средствам правовой защиты, а также привлечения виновных к ответственности и их должного наказания, в том числе путем уделения приоритетного внимания судебному преследованию, а не примирению;</w:t>
      </w:r>
    </w:p>
    <w:p w14:paraId="15DD5666" w14:textId="348E778E" w:rsidR="004025C7" w:rsidRPr="004025C7" w:rsidRDefault="00EE783B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="004025C7" w:rsidRPr="004025C7">
        <w:t>b)</w:t>
      </w:r>
      <w:r w:rsidR="004025C7" w:rsidRPr="004025C7">
        <w:tab/>
      </w:r>
      <w:r w:rsidR="004025C7" w:rsidRPr="004025C7">
        <w:rPr>
          <w:b/>
          <w:bCs/>
        </w:rPr>
        <w:t>расширять кампании, направленные на повышение осведомленности женщин о преступности гендерного насилия, и побуждать их сообщать о таких случаях и получать доступ к охранным ордерам и службам поддержки жертв;</w:t>
      </w:r>
    </w:p>
    <w:p w14:paraId="674832C6" w14:textId="588D43B3" w:rsidR="004025C7" w:rsidRPr="004025C7" w:rsidRDefault="00EE783B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="004025C7" w:rsidRPr="004025C7">
        <w:t>c)</w:t>
      </w:r>
      <w:r w:rsidR="004025C7" w:rsidRPr="004025C7">
        <w:tab/>
      </w:r>
      <w:r w:rsidR="004025C7" w:rsidRPr="004025C7">
        <w:rPr>
          <w:b/>
          <w:bCs/>
        </w:rPr>
        <w:t>усилить осуществление Закона «Муэбара», национальной стратегии по борьбе с гендерным насилием на период 2021–2025 годов и соответствующего плана действий, в том числе путем ассигнования средств специально для этой цели.</w:t>
      </w:r>
      <w:r w:rsidR="004025C7" w:rsidRPr="004025C7">
        <w:t xml:space="preserve"> </w:t>
      </w:r>
    </w:p>
    <w:p w14:paraId="299D178A" w14:textId="77777777" w:rsidR="00EE783B" w:rsidRPr="00EE783B" w:rsidRDefault="00EE783B" w:rsidP="00EE783B">
      <w:pPr>
        <w:pStyle w:val="SingleTxt"/>
        <w:spacing w:after="0" w:line="120" w:lineRule="exact"/>
        <w:rPr>
          <w:b/>
          <w:sz w:val="10"/>
        </w:rPr>
      </w:pPr>
    </w:p>
    <w:p w14:paraId="57D0C276" w14:textId="3E6AFDF3" w:rsidR="004025C7" w:rsidRPr="004025C7" w:rsidRDefault="004025C7" w:rsidP="00EE783B">
      <w:pPr>
        <w:pStyle w:val="H23"/>
        <w:ind w:left="1267" w:right="1260" w:hanging="1267"/>
      </w:pPr>
      <w:r w:rsidRPr="004025C7">
        <w:tab/>
      </w:r>
      <w:r w:rsidRPr="004025C7">
        <w:tab/>
        <w:t xml:space="preserve">Торговля людьми и эксплуатация проституции </w:t>
      </w:r>
    </w:p>
    <w:p w14:paraId="3CAE1560" w14:textId="77777777" w:rsidR="00EE783B" w:rsidRPr="00EE783B" w:rsidRDefault="00EE783B" w:rsidP="00EE783B">
      <w:pPr>
        <w:pStyle w:val="SingleTxt"/>
        <w:spacing w:after="0" w:line="120" w:lineRule="exact"/>
        <w:rPr>
          <w:sz w:val="10"/>
        </w:rPr>
      </w:pPr>
    </w:p>
    <w:p w14:paraId="7EC11A01" w14:textId="2E163209" w:rsidR="004025C7" w:rsidRPr="004025C7" w:rsidRDefault="004025C7" w:rsidP="004025C7">
      <w:pPr>
        <w:pStyle w:val="SingleTxt"/>
      </w:pPr>
      <w:r w:rsidRPr="004025C7">
        <w:t>25.</w:t>
      </w:r>
      <w:r w:rsidRPr="004025C7">
        <w:tab/>
        <w:t>Комитет приветствует принятие Закона № </w:t>
      </w:r>
      <w:r w:rsidR="00CB089C" w:rsidRPr="004025C7">
        <w:t>22</w:t>
      </w:r>
      <w:r w:rsidR="00CB089C">
        <w:noBreakHyphen/>
      </w:r>
      <w:r w:rsidR="00CB089C" w:rsidRPr="004025C7">
        <w:t>2019</w:t>
      </w:r>
      <w:r w:rsidRPr="004025C7">
        <w:t xml:space="preserve"> от 17 июня 2019 года о противодействии торговле людьми. Вместе с тем он с серьезной обеспокоенностью </w:t>
      </w:r>
      <w:r w:rsidR="00CB089C" w:rsidRPr="004025C7">
        <w:t>по</w:t>
      </w:r>
      <w:r w:rsidR="00CB089C">
        <w:noBreakHyphen/>
      </w:r>
      <w:r w:rsidR="00CB089C" w:rsidRPr="004025C7">
        <w:t>прежнему</w:t>
      </w:r>
      <w:r w:rsidRPr="004025C7">
        <w:t xml:space="preserve"> отмечает следующее:</w:t>
      </w:r>
    </w:p>
    <w:p w14:paraId="510FA334" w14:textId="7D76D3D2" w:rsidR="004025C7" w:rsidRPr="004025C7" w:rsidRDefault="00EE783B" w:rsidP="004025C7">
      <w:pPr>
        <w:pStyle w:val="SingleTxt"/>
      </w:pPr>
      <w:r w:rsidRPr="00CB089C">
        <w:tab/>
      </w:r>
      <w:r w:rsidR="004025C7" w:rsidRPr="004025C7">
        <w:t>a)</w:t>
      </w:r>
      <w:r w:rsidR="004025C7" w:rsidRPr="004025C7">
        <w:tab/>
        <w:t>непоследовательные процедуры идентификации и проверки и ненадлежащее расследование со стороны правоохранительных органов, которые привели к аресту неопознанных лиц, ставших жертвами торговли людьми с целью сексуальной эксплуатации;</w:t>
      </w:r>
    </w:p>
    <w:p w14:paraId="5FF4F20F" w14:textId="52A91839" w:rsidR="004025C7" w:rsidRPr="004025C7" w:rsidRDefault="00EE783B" w:rsidP="004025C7">
      <w:pPr>
        <w:pStyle w:val="SingleTxt"/>
      </w:pPr>
      <w:r w:rsidRPr="00CB089C">
        <w:tab/>
      </w:r>
      <w:r w:rsidR="004025C7" w:rsidRPr="004025C7">
        <w:t>b)</w:t>
      </w:r>
      <w:r w:rsidR="004025C7" w:rsidRPr="004025C7">
        <w:tab/>
        <w:t>отсутствие информации о количестве расследований, судебных преследований и приговоров, а также о механизмах предотвращения и защиты, включая программы по предоставлению компенсаций жертвам торговли людьми;</w:t>
      </w:r>
    </w:p>
    <w:p w14:paraId="52F70011" w14:textId="3C132324" w:rsidR="004025C7" w:rsidRPr="004025C7" w:rsidRDefault="00EE783B" w:rsidP="004025C7">
      <w:pPr>
        <w:pStyle w:val="SingleTxt"/>
      </w:pPr>
      <w:r w:rsidRPr="00CB089C">
        <w:tab/>
      </w:r>
      <w:r w:rsidR="004025C7" w:rsidRPr="004025C7">
        <w:t>c)</w:t>
      </w:r>
      <w:r w:rsidR="004025C7" w:rsidRPr="004025C7">
        <w:tab/>
        <w:t>отсутствие ясности в отношении статуса ратификации государством-участником Протокола о предупреждении и пресечении торговли людьми, особенно женщинами и детьми, и наказании за нее, дополняющего Конвенцию Организации Объединенных Наций против транснациональной организованной преступности, поскольку государство-участник все еще не сдало на хранение документ о ратификации Генеральному секретарю Организации Объединенных Наций.</w:t>
      </w:r>
    </w:p>
    <w:p w14:paraId="68CA651D" w14:textId="48A73926" w:rsidR="004025C7" w:rsidRPr="004025C7" w:rsidRDefault="004025C7" w:rsidP="004025C7">
      <w:pPr>
        <w:pStyle w:val="SingleTxt"/>
        <w:rPr>
          <w:b/>
          <w:bCs/>
        </w:rPr>
      </w:pPr>
      <w:r w:rsidRPr="004025C7">
        <w:t>26.</w:t>
      </w:r>
      <w:r w:rsidRPr="004025C7">
        <w:tab/>
      </w:r>
      <w:r w:rsidRPr="004025C7">
        <w:rPr>
          <w:b/>
          <w:bCs/>
        </w:rPr>
        <w:t>Ссылаясь на общую рекомендацию № 38 (2020) о торговле женщинами и девочками в контексте глобальной миграции и задачу 5.2 целей в области устойчивого развития и повторяя свои заключительные замечания (</w:t>
      </w:r>
      <w:hyperlink r:id="rId22" w:history="1">
        <w:r w:rsidRPr="004025C7">
          <w:rPr>
            <w:rStyle w:val="Hyperlink"/>
            <w:b/>
            <w:bCs/>
          </w:rPr>
          <w:t>CEDAW/C/COG/CO/7</w:t>
        </w:r>
      </w:hyperlink>
      <w:r w:rsidRPr="004025C7">
        <w:rPr>
          <w:b/>
          <w:bCs/>
        </w:rPr>
        <w:t>, п. 31), Комитет рекомендует государству-участнику:</w:t>
      </w:r>
    </w:p>
    <w:p w14:paraId="3795FAAD" w14:textId="4537ED27" w:rsidR="004025C7" w:rsidRPr="004025C7" w:rsidRDefault="00EE783B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="004025C7" w:rsidRPr="004025C7">
        <w:t>a)</w:t>
      </w:r>
      <w:r w:rsidR="004025C7" w:rsidRPr="004025C7">
        <w:tab/>
      </w:r>
      <w:r w:rsidR="004025C7" w:rsidRPr="004025C7">
        <w:rPr>
          <w:b/>
          <w:bCs/>
        </w:rPr>
        <w:t>усилить координацию между правоохранительными органами и организациями гражданского общества, занимающимися борьбой с торговлей людьми;</w:t>
      </w:r>
      <w:r w:rsidR="004025C7" w:rsidRPr="004025C7">
        <w:t xml:space="preserve"> </w:t>
      </w:r>
      <w:r w:rsidR="004025C7" w:rsidRPr="004025C7">
        <w:rPr>
          <w:b/>
          <w:bCs/>
        </w:rPr>
        <w:t xml:space="preserve">проводить для сотрудников служб быстрого реагирования мероприятия по наращиванию потенциала в области распознавания </w:t>
      </w:r>
      <w:r w:rsidR="004025C7" w:rsidRPr="004025C7">
        <w:rPr>
          <w:b/>
          <w:bCs/>
        </w:rPr>
        <w:lastRenderedPageBreak/>
        <w:t>преступлений, связанных с торговлей людьми, и реагирования на них;</w:t>
      </w:r>
      <w:r w:rsidR="004025C7" w:rsidRPr="004025C7">
        <w:t xml:space="preserve"> </w:t>
      </w:r>
      <w:r w:rsidR="004025C7" w:rsidRPr="004025C7">
        <w:rPr>
          <w:b/>
          <w:bCs/>
        </w:rPr>
        <w:t>создать прозрачные механизмы для выявления, расследования и судебного преследования случаев торговли женщинами;</w:t>
      </w:r>
      <w:r w:rsidR="004025C7" w:rsidRPr="004025C7">
        <w:t xml:space="preserve"> </w:t>
      </w:r>
      <w:r w:rsidR="004025C7" w:rsidRPr="004025C7">
        <w:rPr>
          <w:b/>
          <w:bCs/>
        </w:rPr>
        <w:t>и обеспечить надлежащую защиту и возмещение ущерба женщинам и девочкам, ставшим жертвами торговли людьми, в том числе проживающим в сельских и отдаленных районах;</w:t>
      </w:r>
    </w:p>
    <w:p w14:paraId="0FBEA354" w14:textId="0D91B92D" w:rsidR="004025C7" w:rsidRPr="004025C7" w:rsidRDefault="00EE783B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="004025C7" w:rsidRPr="004025C7">
        <w:t>b)</w:t>
      </w:r>
      <w:r w:rsidR="004025C7" w:rsidRPr="004025C7">
        <w:tab/>
      </w:r>
      <w:r w:rsidR="004025C7" w:rsidRPr="004025C7">
        <w:rPr>
          <w:b/>
          <w:bCs/>
        </w:rPr>
        <w:t>осуществлять сбор дезагрегированных данных о количестве жертв, расследований, судебных преследований и приговоров, связанных с торговлей людьми;</w:t>
      </w:r>
    </w:p>
    <w:p w14:paraId="1F8C973F" w14:textId="2A79BC2E" w:rsidR="004025C7" w:rsidRPr="004025C7" w:rsidRDefault="00EE783B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="004025C7" w:rsidRPr="004025C7">
        <w:t>c)</w:t>
      </w:r>
      <w:r w:rsidR="004025C7" w:rsidRPr="004025C7">
        <w:tab/>
      </w:r>
      <w:r w:rsidR="004025C7" w:rsidRPr="004025C7">
        <w:rPr>
          <w:b/>
          <w:bCs/>
        </w:rPr>
        <w:t>сдать на хранение документ о ратификации с целью завершить процесс ратификации Протокола о предупреждении и пресечении торговли людьми, особенно женщинами и детьми, и наказании за нее, дополняющего Конвенцию Организации Объединенных Наций против транснациональной организованной преступности.</w:t>
      </w:r>
    </w:p>
    <w:p w14:paraId="5A533261" w14:textId="77777777" w:rsidR="00EE783B" w:rsidRPr="00EE783B" w:rsidRDefault="00EE783B" w:rsidP="00EE783B">
      <w:pPr>
        <w:pStyle w:val="SingleTxt"/>
        <w:spacing w:after="0" w:line="120" w:lineRule="exact"/>
        <w:rPr>
          <w:b/>
          <w:sz w:val="10"/>
        </w:rPr>
      </w:pPr>
    </w:p>
    <w:p w14:paraId="6F931B88" w14:textId="1B34F978" w:rsidR="004025C7" w:rsidRPr="004025C7" w:rsidRDefault="004025C7" w:rsidP="00EE783B">
      <w:pPr>
        <w:pStyle w:val="H23"/>
        <w:ind w:left="1267" w:right="1260" w:hanging="1267"/>
      </w:pPr>
      <w:r w:rsidRPr="004025C7">
        <w:tab/>
      </w:r>
      <w:r w:rsidRPr="004025C7">
        <w:tab/>
        <w:t xml:space="preserve">Участие в политической и общественной жизни </w:t>
      </w:r>
    </w:p>
    <w:p w14:paraId="6E7192E6" w14:textId="77777777" w:rsidR="00EE783B" w:rsidRPr="00EE783B" w:rsidRDefault="00EE783B" w:rsidP="00EE783B">
      <w:pPr>
        <w:pStyle w:val="SingleTxt"/>
        <w:spacing w:after="0" w:line="120" w:lineRule="exact"/>
        <w:rPr>
          <w:sz w:val="10"/>
        </w:rPr>
      </w:pPr>
    </w:p>
    <w:p w14:paraId="799433D4" w14:textId="218C3E92" w:rsidR="004025C7" w:rsidRPr="004025C7" w:rsidRDefault="004025C7" w:rsidP="004025C7">
      <w:pPr>
        <w:pStyle w:val="SingleTxt"/>
      </w:pPr>
      <w:r w:rsidRPr="00470290">
        <w:t>27.</w:t>
      </w:r>
      <w:r w:rsidRPr="00470290">
        <w:tab/>
        <w:t>Комитет приветствует принятие</w:t>
      </w:r>
      <w:r w:rsidRPr="004025C7">
        <w:t xml:space="preserve"> Национальной программы по повышению руководящей роли женщин в политической и общественной жизни на период 2017–2021 годов. Он высоко оценивает усилия государства-участника, направленные на постепенное увеличение 30-процентной квоты, предусмотренной Законом № </w:t>
      </w:r>
      <w:r w:rsidR="00CB089C" w:rsidRPr="004025C7">
        <w:t>1</w:t>
      </w:r>
      <w:r w:rsidR="00CB089C">
        <w:noBreakHyphen/>
      </w:r>
      <w:r w:rsidR="00CB089C" w:rsidRPr="004025C7">
        <w:t>2016</w:t>
      </w:r>
      <w:r w:rsidRPr="004025C7">
        <w:t xml:space="preserve"> от 23 января 2016 года, до достижения паритета в соответствии с общей рекомендацией № 40 (2024) о представленности женщин в системах принятия решений на равной и инклюзивной основе. Комитет признает постепенное увеличение числа женщин на руководящих должностях и участвующих в институциональной деятельности, например увеличение доли женщин в Национальном собрании с 7,30 процента в 2007 году до 14,6 процента в 2022 году и в Сенате с 12,85 процента в 2008 году до 31,9 процента в 2023 году. Комитет также отмечает представленность женщин на дипломатической службе, включая сотрудников посольств и дипломатических миссий за рубежом, а также в составе международных правительственных делегаций. Комитет с удовлетворением отмечает работу по укреплению потенциала и подготовке женщин-кандидатов на выборах в законодательные и местные органы власти. Он также высоко оценивает проводимые государством-участником национальные информационно-просветительские кампании по вопросам женского лидерства, направленные на изменение отношения и поведения с целью содействия участию женщин в общественной и политической жизни страны. В то же время Комитет с обеспокоенностью отмечает следующие проблемы:</w:t>
      </w:r>
    </w:p>
    <w:p w14:paraId="45953CEF" w14:textId="7293A4AB" w:rsidR="004025C7" w:rsidRPr="004025C7" w:rsidRDefault="0096009B" w:rsidP="004025C7">
      <w:pPr>
        <w:pStyle w:val="SingleTxt"/>
      </w:pPr>
      <w:r w:rsidRPr="00CB089C">
        <w:tab/>
      </w:r>
      <w:r w:rsidR="004025C7" w:rsidRPr="004025C7">
        <w:t>a)</w:t>
      </w:r>
      <w:r w:rsidR="004025C7" w:rsidRPr="004025C7">
        <w:tab/>
        <w:t>лишь 8 из 38 министров являются женщинами, и только шесть женщин занимают должности чрезвычайных и полномочных послов в 39 посольствах государства-участника;</w:t>
      </w:r>
    </w:p>
    <w:p w14:paraId="094F6C7A" w14:textId="252128A3" w:rsidR="004025C7" w:rsidRPr="004025C7" w:rsidRDefault="0096009B" w:rsidP="004025C7">
      <w:pPr>
        <w:pStyle w:val="SingleTxt"/>
      </w:pPr>
      <w:r w:rsidRPr="00CB089C">
        <w:tab/>
      </w:r>
      <w:r w:rsidR="004025C7" w:rsidRPr="004025C7">
        <w:t>b)</w:t>
      </w:r>
      <w:r w:rsidR="004025C7" w:rsidRPr="004025C7">
        <w:tab/>
        <w:t>продолжающиеся задержки с принятием законопроекта о паритете.</w:t>
      </w:r>
    </w:p>
    <w:p w14:paraId="47013B05" w14:textId="3D70D5C5" w:rsidR="004025C7" w:rsidRPr="004025C7" w:rsidRDefault="004025C7" w:rsidP="004025C7">
      <w:pPr>
        <w:pStyle w:val="SingleTxt"/>
        <w:rPr>
          <w:b/>
          <w:bCs/>
        </w:rPr>
      </w:pPr>
      <w:r w:rsidRPr="004025C7">
        <w:t>28.</w:t>
      </w:r>
      <w:r w:rsidRPr="004025C7">
        <w:tab/>
      </w:r>
      <w:r w:rsidRPr="004025C7">
        <w:rPr>
          <w:b/>
          <w:bCs/>
        </w:rPr>
        <w:t>В соответствии со своими общими рекомендациями № 40 и № 23 (1997) об участии женщин в политической и общественной жизни Комитет рекомендует государству-участнику:</w:t>
      </w:r>
    </w:p>
    <w:p w14:paraId="1541F939" w14:textId="0420C59E" w:rsidR="004025C7" w:rsidRPr="004025C7" w:rsidRDefault="0096009B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="004025C7" w:rsidRPr="004025C7">
        <w:t>a)</w:t>
      </w:r>
      <w:r w:rsidR="004025C7" w:rsidRPr="004025C7">
        <w:tab/>
      </w:r>
      <w:r w:rsidR="004025C7" w:rsidRPr="004025C7">
        <w:rPr>
          <w:b/>
          <w:bCs/>
        </w:rPr>
        <w:t xml:space="preserve">усилить общественные кампании по повышению осведомленности, в том числе среди политиков, средств массовой информации и традиционных лидеров, о важности представительства женщин на руководящих должностях и необходимости полного, равного, свободного и демократического участия женщин в политической и общественной жизни для обеспечения эффективного осуществления Конвенции, а также для политической </w:t>
      </w:r>
      <w:r w:rsidR="004025C7" w:rsidRPr="004025C7">
        <w:rPr>
          <w:b/>
          <w:bCs/>
        </w:rPr>
        <w:lastRenderedPageBreak/>
        <w:t>стабильности, устойчивого экономического развития и социальной сплоченности;</w:t>
      </w:r>
    </w:p>
    <w:p w14:paraId="1F02C159" w14:textId="7849EE0D" w:rsidR="004025C7" w:rsidRPr="004025C7" w:rsidRDefault="0096009B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="004025C7" w:rsidRPr="004025C7">
        <w:t>b)</w:t>
      </w:r>
      <w:r w:rsidR="004025C7" w:rsidRPr="004025C7">
        <w:tab/>
      </w:r>
      <w:r w:rsidR="004025C7" w:rsidRPr="004025C7">
        <w:rPr>
          <w:b/>
          <w:bCs/>
        </w:rPr>
        <w:t>ускорить доработку и принятие законопроекта о паритете и предусмотреть в нем меры наказания за его несоблюдение, например отказ в регистрации списков кандидатов с недостаточной представленностью женщин;</w:t>
      </w:r>
    </w:p>
    <w:p w14:paraId="47C02B4E" w14:textId="473E56A4" w:rsidR="004025C7" w:rsidRPr="004025C7" w:rsidRDefault="0096009B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="004025C7" w:rsidRPr="004025C7">
        <w:t>c)</w:t>
      </w:r>
      <w:r w:rsidR="004025C7" w:rsidRPr="004025C7">
        <w:tab/>
      </w:r>
      <w:r w:rsidR="004025C7" w:rsidRPr="004025C7">
        <w:rPr>
          <w:b/>
          <w:bCs/>
        </w:rPr>
        <w:t>увеличить представленность женщин на всех руководящих должностях, в том числе во внутренних структурах управления политических партий, путем внедрения временных специальных мер, таких как паритетные квоты и составление партийных списков на основе системы гендерного паритета (система «молния»), а также путем обеспечения равного доступа и прозрачности в процессах выдвижения политических кандидатур;</w:t>
      </w:r>
    </w:p>
    <w:p w14:paraId="324A1D1D" w14:textId="3D8EBD67" w:rsidR="004025C7" w:rsidRPr="004025C7" w:rsidRDefault="0096009B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="004025C7" w:rsidRPr="004025C7">
        <w:t>d)</w:t>
      </w:r>
      <w:r w:rsidR="004025C7" w:rsidRPr="004025C7">
        <w:tab/>
      </w:r>
      <w:r w:rsidR="004025C7" w:rsidRPr="004025C7">
        <w:rPr>
          <w:b/>
          <w:bCs/>
        </w:rPr>
        <w:t>расширить доступность программ обучения и наращивания потенциала для женщин-кандидатов и обязать средства массовой информации обеспечивать равное освещение деятельности кандидатов и выборных представителей из числа женщин и мужчин, особенно в период выборов.</w:t>
      </w:r>
    </w:p>
    <w:p w14:paraId="5D3F68A5" w14:textId="77777777" w:rsidR="0096009B" w:rsidRPr="0096009B" w:rsidRDefault="0096009B" w:rsidP="0096009B">
      <w:pPr>
        <w:pStyle w:val="SingleTxt"/>
        <w:spacing w:after="0" w:line="120" w:lineRule="exact"/>
        <w:rPr>
          <w:b/>
          <w:sz w:val="10"/>
        </w:rPr>
      </w:pPr>
    </w:p>
    <w:p w14:paraId="604BA9D7" w14:textId="2804DA82" w:rsidR="004025C7" w:rsidRPr="004025C7" w:rsidRDefault="004025C7" w:rsidP="0096009B">
      <w:pPr>
        <w:pStyle w:val="H23"/>
        <w:ind w:left="1267" w:right="1260" w:hanging="1267"/>
      </w:pPr>
      <w:r w:rsidRPr="004025C7">
        <w:tab/>
      </w:r>
      <w:r w:rsidRPr="004025C7">
        <w:tab/>
        <w:t>Женщины и мир и безопасность</w:t>
      </w:r>
    </w:p>
    <w:p w14:paraId="145AD06D" w14:textId="77777777" w:rsidR="0096009B" w:rsidRPr="0096009B" w:rsidRDefault="0096009B" w:rsidP="0096009B">
      <w:pPr>
        <w:pStyle w:val="SingleTxt"/>
        <w:spacing w:after="0" w:line="120" w:lineRule="exact"/>
        <w:rPr>
          <w:sz w:val="10"/>
        </w:rPr>
      </w:pPr>
    </w:p>
    <w:p w14:paraId="51BF81CF" w14:textId="3988A43E" w:rsidR="004025C7" w:rsidRPr="004025C7" w:rsidRDefault="004025C7" w:rsidP="004025C7">
      <w:pPr>
        <w:pStyle w:val="SingleTxt"/>
      </w:pPr>
      <w:r w:rsidRPr="004025C7">
        <w:t>29.</w:t>
      </w:r>
      <w:r w:rsidRPr="004025C7">
        <w:tab/>
        <w:t>Комитет с удовлетворением отмечает национальный план действий государства-участника по осуществлению резолюции </w:t>
      </w:r>
      <w:hyperlink r:id="rId23" w:history="1">
        <w:r w:rsidRPr="004025C7">
          <w:rPr>
            <w:rStyle w:val="Hyperlink"/>
          </w:rPr>
          <w:t>1325 (2000)</w:t>
        </w:r>
      </w:hyperlink>
      <w:r w:rsidRPr="004025C7">
        <w:t xml:space="preserve"> Совета Безопасности по вопросу о женщинах и мире и безопасности на период 2021–2023 годов, а также четыре основных направления этого плана, которые касаются </w:t>
      </w:r>
      <w:r w:rsidRPr="00B65804">
        <w:t xml:space="preserve">предотвращения связанного с конфликтом и гендерного </w:t>
      </w:r>
      <w:r w:rsidRPr="004025C7">
        <w:t>насилия, в том числе сексуального насилия; защиты и безопасности женщин; участия женщин в процессах мира и примирения и в постконфликтном управлении; и восстановления. Он принимает к сведению намерение государства-участника подчеркнуть в предстоящем обновленном варианте плана роль женщин в урегулировании и укреплении мира и политической стабильности, укреплении верховенства права, поддержании постоянного политического диалога и содействии социальной сплоченности.</w:t>
      </w:r>
    </w:p>
    <w:p w14:paraId="3AE3C0D6" w14:textId="77777777" w:rsidR="004025C7" w:rsidRPr="004025C7" w:rsidRDefault="004025C7" w:rsidP="004025C7">
      <w:pPr>
        <w:pStyle w:val="SingleTxt"/>
        <w:rPr>
          <w:b/>
          <w:bCs/>
        </w:rPr>
      </w:pPr>
      <w:r w:rsidRPr="004025C7">
        <w:t>30.</w:t>
      </w:r>
      <w:r w:rsidRPr="004025C7">
        <w:tab/>
      </w:r>
      <w:r w:rsidRPr="004025C7">
        <w:rPr>
          <w:b/>
          <w:bCs/>
        </w:rPr>
        <w:t>Комитет рекомендует государству-участнику:</w:t>
      </w:r>
    </w:p>
    <w:p w14:paraId="4E699507" w14:textId="24144262" w:rsidR="004025C7" w:rsidRPr="004025C7" w:rsidRDefault="0096009B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="004025C7" w:rsidRPr="004025C7">
        <w:t>a)</w:t>
      </w:r>
      <w:r w:rsidR="004025C7" w:rsidRPr="004025C7">
        <w:tab/>
      </w:r>
      <w:r w:rsidR="004025C7" w:rsidRPr="004025C7">
        <w:rPr>
          <w:b/>
          <w:bCs/>
        </w:rPr>
        <w:t>как можно скорее завершить оценку национального плана действий по осуществлению резолюции </w:t>
      </w:r>
      <w:hyperlink r:id="rId24" w:history="1">
        <w:r w:rsidR="004025C7" w:rsidRPr="004025C7">
          <w:rPr>
            <w:rStyle w:val="Hyperlink"/>
            <w:b/>
            <w:bCs/>
          </w:rPr>
          <w:t>1325 (2000)</w:t>
        </w:r>
      </w:hyperlink>
      <w:r w:rsidR="004025C7" w:rsidRPr="004025C7">
        <w:rPr>
          <w:b/>
          <w:bCs/>
        </w:rPr>
        <w:t xml:space="preserve"> Совета Безопасности о женщинах и мире и безопасности на период 2021–2023 годов и определить четкие сроки, механизмы подотчетности и цели для разработки предстоящего национального плана действий;</w:t>
      </w:r>
    </w:p>
    <w:p w14:paraId="43870BBA" w14:textId="78A6C126" w:rsidR="004025C7" w:rsidRPr="004025C7" w:rsidRDefault="0096009B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="004025C7" w:rsidRPr="004025C7">
        <w:t>b)</w:t>
      </w:r>
      <w:r w:rsidR="004025C7" w:rsidRPr="004025C7">
        <w:tab/>
      </w:r>
      <w:r w:rsidR="004025C7" w:rsidRPr="004025C7">
        <w:rPr>
          <w:b/>
          <w:bCs/>
        </w:rPr>
        <w:t>в полной мере привлекать женщин к реализации предстоящего национального плана действий на всех его этапах, в том числе в процессе принятия решений, в соответствии с резолюцией </w:t>
      </w:r>
      <w:hyperlink r:id="rId25" w:history="1">
        <w:r w:rsidR="004025C7" w:rsidRPr="004025C7">
          <w:rPr>
            <w:rStyle w:val="Hyperlink"/>
            <w:b/>
            <w:bCs/>
          </w:rPr>
          <w:t>1325 (2000)</w:t>
        </w:r>
      </w:hyperlink>
      <w:r w:rsidR="004025C7" w:rsidRPr="004025C7">
        <w:rPr>
          <w:b/>
          <w:bCs/>
        </w:rPr>
        <w:t xml:space="preserve"> Совета Безопасности, и учитывать все пункты повестки дня Совета Безопасности по вопросу о женщинах и мире и безопасности, отраженные в его резолюциях </w:t>
      </w:r>
      <w:hyperlink r:id="rId26" w:history="1">
        <w:r w:rsidR="004025C7" w:rsidRPr="004025C7">
          <w:rPr>
            <w:rStyle w:val="Hyperlink"/>
            <w:b/>
            <w:bCs/>
          </w:rPr>
          <w:t>1820 (2008)</w:t>
        </w:r>
      </w:hyperlink>
      <w:r w:rsidR="004025C7" w:rsidRPr="004025C7">
        <w:rPr>
          <w:b/>
          <w:bCs/>
        </w:rPr>
        <w:t xml:space="preserve">, </w:t>
      </w:r>
      <w:hyperlink r:id="rId27" w:history="1">
        <w:r w:rsidR="004025C7" w:rsidRPr="004025C7">
          <w:rPr>
            <w:rStyle w:val="Hyperlink"/>
            <w:b/>
            <w:bCs/>
          </w:rPr>
          <w:t>1888 (2009)</w:t>
        </w:r>
      </w:hyperlink>
      <w:r w:rsidR="004025C7" w:rsidRPr="004025C7">
        <w:rPr>
          <w:b/>
          <w:bCs/>
        </w:rPr>
        <w:t xml:space="preserve">, </w:t>
      </w:r>
      <w:hyperlink r:id="rId28" w:history="1">
        <w:r w:rsidR="004025C7" w:rsidRPr="004025C7">
          <w:rPr>
            <w:rStyle w:val="Hyperlink"/>
            <w:b/>
            <w:bCs/>
          </w:rPr>
          <w:t>1889 (2009)</w:t>
        </w:r>
      </w:hyperlink>
      <w:r w:rsidR="004025C7" w:rsidRPr="004025C7">
        <w:rPr>
          <w:b/>
          <w:bCs/>
        </w:rPr>
        <w:t xml:space="preserve">, </w:t>
      </w:r>
      <w:hyperlink r:id="rId29" w:history="1">
        <w:r w:rsidR="004025C7" w:rsidRPr="004025C7">
          <w:rPr>
            <w:rStyle w:val="Hyperlink"/>
            <w:b/>
            <w:bCs/>
          </w:rPr>
          <w:t>2122 (2013)</w:t>
        </w:r>
      </w:hyperlink>
      <w:r w:rsidR="004025C7" w:rsidRPr="004025C7">
        <w:rPr>
          <w:b/>
          <w:bCs/>
        </w:rPr>
        <w:t xml:space="preserve"> и </w:t>
      </w:r>
      <w:hyperlink r:id="rId30" w:history="1">
        <w:r w:rsidR="004025C7" w:rsidRPr="004025C7">
          <w:rPr>
            <w:rStyle w:val="Hyperlink"/>
            <w:b/>
            <w:bCs/>
          </w:rPr>
          <w:t>2242 (2015)</w:t>
        </w:r>
      </w:hyperlink>
      <w:r w:rsidR="004025C7" w:rsidRPr="004025C7">
        <w:rPr>
          <w:b/>
          <w:bCs/>
        </w:rPr>
        <w:t xml:space="preserve"> и общей рекомендации № </w:t>
      </w:r>
      <w:r w:rsidR="004025C7" w:rsidRPr="001A30F6">
        <w:rPr>
          <w:b/>
          <w:bCs/>
        </w:rPr>
        <w:t>30 (2013)</w:t>
      </w:r>
      <w:r w:rsidR="004025C7" w:rsidRPr="004025C7">
        <w:rPr>
          <w:b/>
          <w:bCs/>
        </w:rPr>
        <w:t>, касающейся положения женщин в условиях предотвращения конфликтов, в конфликтных и постконфликтных ситуациях;</w:t>
      </w:r>
      <w:bookmarkStart w:id="8" w:name="SCName"/>
      <w:bookmarkEnd w:id="8"/>
    </w:p>
    <w:p w14:paraId="2ED9C4C6" w14:textId="03625434" w:rsidR="004025C7" w:rsidRPr="004025C7" w:rsidRDefault="0096009B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="004025C7" w:rsidRPr="004025C7">
        <w:t>c)</w:t>
      </w:r>
      <w:r w:rsidR="004025C7" w:rsidRPr="004025C7">
        <w:tab/>
      </w:r>
      <w:r w:rsidR="004025C7" w:rsidRPr="004025C7">
        <w:rPr>
          <w:b/>
          <w:bCs/>
        </w:rPr>
        <w:t xml:space="preserve">в сотрудничестве с женскими организациями, гражданским обществом и сектором безопасности создать четкие механизмы для осуществления предстоящего национального плана действий по вопросам женщин и мира и безопасности и контроля за его реализацией, обеспечить его </w:t>
      </w:r>
      <w:r w:rsidR="004025C7" w:rsidRPr="004025C7">
        <w:rPr>
          <w:b/>
          <w:bCs/>
        </w:rPr>
        <w:lastRenderedPageBreak/>
        <w:t>соответствие национальным приоритетам развития и способствовать созданию инклюзивной системы безопасности.</w:t>
      </w:r>
    </w:p>
    <w:p w14:paraId="656AC4FF" w14:textId="77777777" w:rsidR="0096009B" w:rsidRPr="006C2C98" w:rsidRDefault="0096009B" w:rsidP="0096009B">
      <w:pPr>
        <w:pStyle w:val="SingleTxt"/>
        <w:spacing w:after="0" w:line="120" w:lineRule="exact"/>
        <w:rPr>
          <w:bCs/>
          <w:sz w:val="10"/>
        </w:rPr>
      </w:pPr>
    </w:p>
    <w:p w14:paraId="735EB07A" w14:textId="6E44EDFC" w:rsidR="004025C7" w:rsidRPr="004025C7" w:rsidRDefault="004025C7" w:rsidP="0096009B">
      <w:pPr>
        <w:pStyle w:val="H23"/>
        <w:ind w:left="1267" w:right="1260" w:hanging="1267"/>
      </w:pPr>
      <w:r w:rsidRPr="004025C7">
        <w:tab/>
      </w:r>
      <w:r w:rsidRPr="004025C7">
        <w:tab/>
        <w:t>Гражданство</w:t>
      </w:r>
    </w:p>
    <w:p w14:paraId="3A1E5CC8" w14:textId="77777777" w:rsidR="0096009B" w:rsidRPr="0096009B" w:rsidRDefault="0096009B" w:rsidP="0096009B">
      <w:pPr>
        <w:pStyle w:val="SingleTxt"/>
        <w:spacing w:after="0" w:line="120" w:lineRule="exact"/>
        <w:rPr>
          <w:sz w:val="10"/>
        </w:rPr>
      </w:pPr>
    </w:p>
    <w:p w14:paraId="12A51C47" w14:textId="7E0C9423" w:rsidR="004025C7" w:rsidRPr="004025C7" w:rsidRDefault="004025C7" w:rsidP="004025C7">
      <w:pPr>
        <w:pStyle w:val="SingleTxt"/>
      </w:pPr>
      <w:r w:rsidRPr="004025C7">
        <w:t>31.</w:t>
      </w:r>
      <w:r w:rsidRPr="004025C7">
        <w:tab/>
        <w:t>Комитет с удовлетворением отмечает Декрет № </w:t>
      </w:r>
      <w:r w:rsidR="00CB089C" w:rsidRPr="004025C7">
        <w:t>2019</w:t>
      </w:r>
      <w:r w:rsidR="00CB089C">
        <w:noBreakHyphen/>
      </w:r>
      <w:r w:rsidR="00CB089C" w:rsidRPr="004025C7">
        <w:t>199</w:t>
      </w:r>
      <w:r w:rsidRPr="004025C7">
        <w:t xml:space="preserve"> от 12 июля 2019 года, предусматривающий специальные меры для выдачи документов о регистрации актов гражданского состояния представителям коренных народов, а также разработку национальной политики по реформированию и модернизации системы регистрации актов гражданского состояния. Он также приветствует присоединение государства-участника к Конвенции о статусе апатридов и Конвенции о сокращении безгражданства, а также создание им национального межведомственного технического комитета по искоренению безгражданства. Комитет высоко оценивает меры, принятые для улучшения регистрации рождений, такие как переход на цифровые технологии, бесплатная выдача свидетельств о рождении, мобильные отделы ЗАГС и регулярные информационно-просветительские кампании. Вместе с тем он с обеспокоенностью отмечает следующее:</w:t>
      </w:r>
    </w:p>
    <w:p w14:paraId="633A8F41" w14:textId="39DA2BB0" w:rsidR="004025C7" w:rsidRPr="004025C7" w:rsidRDefault="0096009B" w:rsidP="004025C7">
      <w:pPr>
        <w:pStyle w:val="SingleTxt"/>
      </w:pPr>
      <w:r w:rsidRPr="00CB089C">
        <w:tab/>
      </w:r>
      <w:r w:rsidR="004025C7" w:rsidRPr="004025C7">
        <w:t>a)</w:t>
      </w:r>
      <w:r w:rsidR="004025C7" w:rsidRPr="004025C7">
        <w:tab/>
        <w:t xml:space="preserve">согласно данным Детского фонда Организации Объединенных Наций (ЮНИСЕФ) за 2020 год, почти 30 процентов детей остаются незарегистрированными, большинство из них — жители сельских районов и коренных общин, вследствие чего девочки подвергаются риску отчуждения и лишаются многих основных прав; </w:t>
      </w:r>
    </w:p>
    <w:p w14:paraId="5896AB0C" w14:textId="01CAE046" w:rsidR="004025C7" w:rsidRPr="004025C7" w:rsidRDefault="0096009B" w:rsidP="004025C7">
      <w:pPr>
        <w:pStyle w:val="SingleTxt"/>
      </w:pPr>
      <w:r w:rsidRPr="00CB089C">
        <w:tab/>
      </w:r>
      <w:r w:rsidR="004025C7" w:rsidRPr="004025C7">
        <w:t>b)</w:t>
      </w:r>
      <w:r w:rsidR="004025C7" w:rsidRPr="004025C7">
        <w:tab/>
        <w:t>отсутствие сбора данных о регистрации рождений в разбивке по полу, возрасту и регионам;</w:t>
      </w:r>
    </w:p>
    <w:p w14:paraId="272CBD8F" w14:textId="5F0A8F08" w:rsidR="004025C7" w:rsidRPr="004025C7" w:rsidRDefault="0096009B" w:rsidP="004025C7">
      <w:pPr>
        <w:pStyle w:val="SingleTxt"/>
      </w:pPr>
      <w:r w:rsidRPr="00CB089C">
        <w:tab/>
      </w:r>
      <w:r w:rsidR="004025C7" w:rsidRPr="004025C7">
        <w:t>c)</w:t>
      </w:r>
      <w:r w:rsidR="004025C7" w:rsidRPr="004025C7">
        <w:tab/>
        <w:t>сохранение неравенства между женщинами и мужчинами в отношении права на передачу своего гражданства иностранному супругу в соответствии с Законом о гражданстве.</w:t>
      </w:r>
    </w:p>
    <w:p w14:paraId="7A70D463" w14:textId="77777777" w:rsidR="004025C7" w:rsidRPr="004025C7" w:rsidRDefault="004025C7" w:rsidP="004025C7">
      <w:pPr>
        <w:pStyle w:val="SingleTxt"/>
        <w:rPr>
          <w:b/>
          <w:bCs/>
        </w:rPr>
      </w:pPr>
      <w:r w:rsidRPr="004025C7">
        <w:t>32.</w:t>
      </w:r>
      <w:r w:rsidRPr="004025C7">
        <w:tab/>
      </w:r>
      <w:r w:rsidRPr="004025C7">
        <w:rPr>
          <w:b/>
          <w:bCs/>
        </w:rPr>
        <w:t>Комитет рекомендует государству-участнику:</w:t>
      </w:r>
      <w:r w:rsidRPr="004025C7">
        <w:t xml:space="preserve"> </w:t>
      </w:r>
    </w:p>
    <w:p w14:paraId="5590D811" w14:textId="331E0931" w:rsidR="004025C7" w:rsidRPr="004025C7" w:rsidRDefault="0096009B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="004025C7" w:rsidRPr="004025C7">
        <w:t>a)</w:t>
      </w:r>
      <w:r w:rsidR="004025C7" w:rsidRPr="004025C7">
        <w:tab/>
      </w:r>
      <w:r w:rsidR="004025C7" w:rsidRPr="004025C7">
        <w:rPr>
          <w:b/>
          <w:bCs/>
        </w:rPr>
        <w:t>активизировать усилия по поощрению и обеспечению регистрации рождений, особенно в сельских районах и среди женщин и девочек из числа коренных народов, посредством таких мер, как предоставление стимулов к регистрации рождений и проведение информационно-разъяснительной работы о важности регистрации рождений, в сотрудничестве с местными и традиционными лидерами и низовыми организациями гражданского общества;</w:t>
      </w:r>
      <w:r w:rsidR="004025C7" w:rsidRPr="004025C7">
        <w:t xml:space="preserve"> </w:t>
      </w:r>
    </w:p>
    <w:p w14:paraId="30BDF8FE" w14:textId="22535AC5" w:rsidR="004025C7" w:rsidRPr="004025C7" w:rsidRDefault="0096009B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="004025C7" w:rsidRPr="004025C7">
        <w:t>b)</w:t>
      </w:r>
      <w:r w:rsidR="004025C7" w:rsidRPr="004025C7">
        <w:tab/>
      </w:r>
      <w:r w:rsidR="004025C7" w:rsidRPr="004025C7">
        <w:rPr>
          <w:b/>
          <w:bCs/>
        </w:rPr>
        <w:t>собирать данные о регистрации рождений в разбивке по полу, возрасту, регионам и другим соответствующим характеристикам и стандартизировать этот процесс, а также создать механизмы мониторинга и оценки усилий по повышению осведомленности и наращиванию потенциала;</w:t>
      </w:r>
    </w:p>
    <w:p w14:paraId="0305E292" w14:textId="72CDF35B" w:rsidR="004025C7" w:rsidRPr="004025C7" w:rsidRDefault="0096009B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="004025C7" w:rsidRPr="004025C7">
        <w:t>c)</w:t>
      </w:r>
      <w:r w:rsidR="004025C7" w:rsidRPr="004025C7">
        <w:tab/>
      </w:r>
      <w:r w:rsidR="004025C7" w:rsidRPr="004025C7">
        <w:rPr>
          <w:b/>
          <w:bCs/>
        </w:rPr>
        <w:t>активизировать усилия по внесению в Закон о гражданстве поправки, дающие конголезским женщинам право передавать свое гражданство своим супругам-иностранцам на равноправной с конголезскими мужчинами основе.</w:t>
      </w:r>
    </w:p>
    <w:p w14:paraId="64C62172" w14:textId="77777777" w:rsidR="0096009B" w:rsidRPr="006C2C98" w:rsidRDefault="0096009B" w:rsidP="0096009B">
      <w:pPr>
        <w:pStyle w:val="SingleTxt"/>
        <w:spacing w:after="0" w:line="120" w:lineRule="exact"/>
        <w:rPr>
          <w:bCs/>
          <w:sz w:val="10"/>
        </w:rPr>
      </w:pPr>
    </w:p>
    <w:p w14:paraId="13D1BAA8" w14:textId="61FDE850" w:rsidR="004025C7" w:rsidRPr="004025C7" w:rsidRDefault="004025C7" w:rsidP="0096009B">
      <w:pPr>
        <w:pStyle w:val="H23"/>
        <w:ind w:left="1267" w:right="1260" w:hanging="1267"/>
      </w:pPr>
      <w:r w:rsidRPr="004025C7">
        <w:tab/>
      </w:r>
      <w:r w:rsidRPr="004025C7">
        <w:tab/>
        <w:t>Образование</w:t>
      </w:r>
    </w:p>
    <w:p w14:paraId="6207C128" w14:textId="77777777" w:rsidR="0096009B" w:rsidRPr="0096009B" w:rsidRDefault="0096009B" w:rsidP="0096009B">
      <w:pPr>
        <w:pStyle w:val="SingleTxt"/>
        <w:spacing w:after="0" w:line="120" w:lineRule="exact"/>
        <w:rPr>
          <w:sz w:val="10"/>
        </w:rPr>
      </w:pPr>
    </w:p>
    <w:p w14:paraId="6FF27AAD" w14:textId="23C1EF58" w:rsidR="004025C7" w:rsidRPr="004025C7" w:rsidRDefault="004025C7" w:rsidP="004025C7">
      <w:pPr>
        <w:pStyle w:val="SingleTxt"/>
      </w:pPr>
      <w:r w:rsidRPr="004025C7">
        <w:t>33.</w:t>
      </w:r>
      <w:r w:rsidRPr="004025C7">
        <w:tab/>
        <w:t xml:space="preserve">Комитет с удовлетворением отмечает стратегию развития сектора образования на период 2021–2030 годов, которая включает в себя трехлетний национальный план действий на период 2021–2023 годов. Комитет высоко оценивает партнерство государства-участника с Организацией Объединенных Наций по вопросам образования, науки и культуры (ЮНЕСКО) в рамках программы поддержки стратегии сектора образования, финансируемой Глобальным </w:t>
      </w:r>
      <w:r w:rsidRPr="004025C7">
        <w:lastRenderedPageBreak/>
        <w:t>партнерством в области образования. Комитет с удовлетворением отмечает стратегию, направленную на увеличение числа девочек, поступающих на обучение по научно-техническим и инженерно-математическим специальностям. Он высоко оценивает инициативы государства-участника по повышению осведомленности, такие как разработка учебных материалов, призванных побудить учащихся оспорить и изменить дискриминационные стереотипы в отношении важности образования девочек, в сотрудничестве с ЮНЕСКО и Фондом Организации Объединенных Наций в области народонаселения. Вместе с тем Комитет с беспокойством отмечает следующее:</w:t>
      </w:r>
    </w:p>
    <w:p w14:paraId="44591FCE" w14:textId="365D02CB" w:rsidR="004025C7" w:rsidRPr="004025C7" w:rsidRDefault="00635748" w:rsidP="004025C7">
      <w:pPr>
        <w:pStyle w:val="SingleTxt"/>
      </w:pPr>
      <w:r w:rsidRPr="00CB089C">
        <w:tab/>
      </w:r>
      <w:r w:rsidR="004025C7" w:rsidRPr="004025C7">
        <w:t>a)</w:t>
      </w:r>
      <w:r w:rsidR="004025C7" w:rsidRPr="004025C7">
        <w:tab/>
        <w:t>лишь 40 процентов девочек учатся в старших классах средней школы, а показатели удержания в сельских районах, среди девочек с инвалидностью и девочек из числа коренного населения оказываются еще ниже, несмотря на то, что в конце начальной школы и в средних классах девочек больше, чем мальчиков;</w:t>
      </w:r>
    </w:p>
    <w:p w14:paraId="2A25FD7A" w14:textId="2940ED28" w:rsidR="004025C7" w:rsidRPr="004025C7" w:rsidRDefault="00635748" w:rsidP="004025C7">
      <w:pPr>
        <w:pStyle w:val="SingleTxt"/>
      </w:pPr>
      <w:r w:rsidRPr="00CB089C">
        <w:tab/>
      </w:r>
      <w:r w:rsidR="004025C7" w:rsidRPr="004025C7">
        <w:t>b)</w:t>
      </w:r>
      <w:r w:rsidR="004025C7" w:rsidRPr="004025C7">
        <w:tab/>
        <w:t>по данным ЮНИСЕФ, только в 54 процентах государственных начальных школ есть отдельные туалеты для мальчиков и девочек, что ограничивает доступ девочек к соответствующим санитарным условиям, особенно в период менструации;</w:t>
      </w:r>
    </w:p>
    <w:p w14:paraId="0E79EA6B" w14:textId="3AD6CEFB" w:rsidR="004025C7" w:rsidRPr="004025C7" w:rsidRDefault="00635748" w:rsidP="004025C7">
      <w:pPr>
        <w:pStyle w:val="SingleTxt"/>
      </w:pPr>
      <w:r w:rsidRPr="00CB089C">
        <w:tab/>
      </w:r>
      <w:r w:rsidR="004025C7" w:rsidRPr="004025C7">
        <w:t>c)</w:t>
      </w:r>
      <w:r w:rsidR="004025C7" w:rsidRPr="004025C7">
        <w:tab/>
        <w:t>девочек с инвалидностью и девочек из числа коренных народов направляют в специализированные школы, что ограничивает их доступ к обычным школам и возможность обучения в них;</w:t>
      </w:r>
    </w:p>
    <w:p w14:paraId="7622CE14" w14:textId="5DCF368B" w:rsidR="004025C7" w:rsidRPr="004025C7" w:rsidRDefault="00635748" w:rsidP="004025C7">
      <w:pPr>
        <w:pStyle w:val="SingleTxt"/>
      </w:pPr>
      <w:r w:rsidRPr="00CB089C">
        <w:tab/>
      </w:r>
      <w:r w:rsidR="004025C7" w:rsidRPr="004025C7">
        <w:t>d)</w:t>
      </w:r>
      <w:r w:rsidR="004025C7" w:rsidRPr="004025C7">
        <w:tab/>
        <w:t>только 10,8 процента девочек в профессионально-технических училищах изучают промышленные дисциплины, и лишь 30 девочек в стране, где население школьного возраста составляет 502 698 человек, получат дополнительную поддержку для изучения физики, математики и естественных наук.</w:t>
      </w:r>
    </w:p>
    <w:p w14:paraId="3048D2D9" w14:textId="387ED272" w:rsidR="004025C7" w:rsidRPr="004025C7" w:rsidRDefault="004025C7" w:rsidP="004025C7">
      <w:pPr>
        <w:pStyle w:val="SingleTxt"/>
        <w:rPr>
          <w:b/>
          <w:bCs/>
        </w:rPr>
      </w:pPr>
      <w:r w:rsidRPr="004025C7">
        <w:t>34.</w:t>
      </w:r>
      <w:r w:rsidRPr="004025C7">
        <w:tab/>
      </w:r>
      <w:r w:rsidRPr="004025C7">
        <w:rPr>
          <w:b/>
          <w:bCs/>
        </w:rPr>
        <w:t>Ссылаясь на свою общую рекомендацию № 36 (2017) о праве девочек и женщин на образование, Комитет рекомендует государству-участнику:</w:t>
      </w:r>
      <w:r w:rsidRPr="004025C7">
        <w:t xml:space="preserve"> </w:t>
      </w:r>
    </w:p>
    <w:p w14:paraId="74CD92CA" w14:textId="716C57A6" w:rsidR="004025C7" w:rsidRPr="004025C7" w:rsidRDefault="00635748" w:rsidP="004025C7">
      <w:pPr>
        <w:pStyle w:val="SingleTxt"/>
        <w:rPr>
          <w:b/>
          <w:bCs/>
        </w:rPr>
      </w:pPr>
      <w:r w:rsidRPr="00CB089C">
        <w:tab/>
      </w:r>
      <w:r w:rsidR="004025C7" w:rsidRPr="004025C7">
        <w:t>a)</w:t>
      </w:r>
      <w:r w:rsidR="004025C7" w:rsidRPr="004025C7">
        <w:tab/>
      </w:r>
      <w:r w:rsidR="004025C7" w:rsidRPr="004025C7">
        <w:rPr>
          <w:b/>
          <w:bCs/>
        </w:rPr>
        <w:t>продлить действие национального плана действий в области образования на период 2021–2023 годов, обеспечив выделение достаточных людских, технических и финансовых ресурсов на реализацию ключевых образовательных программ, и содействовать, в том числе посредством программ повышения осведомленности общественности, осознанию важности образования женщин и девочек на всех уровнях в качестве основы для расширения их прав и возможностей;</w:t>
      </w:r>
    </w:p>
    <w:p w14:paraId="0D8545EC" w14:textId="646B5D62" w:rsidR="004025C7" w:rsidRPr="004025C7" w:rsidRDefault="00635748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="004025C7" w:rsidRPr="004025C7">
        <w:t>b)</w:t>
      </w:r>
      <w:r w:rsidR="004025C7" w:rsidRPr="004025C7">
        <w:tab/>
      </w:r>
      <w:r w:rsidR="004025C7" w:rsidRPr="004025C7">
        <w:rPr>
          <w:b/>
          <w:bCs/>
        </w:rPr>
        <w:t>активизировать усилия по обеспечению набора и удержания девочек в средней школе, уделяя особое внимание инклюзии и интеграции девочек из числа коренных народов и девочек с инвалидностью и учитывая их особые потребности, посредством таких мер, как улучшение физической инфраструктуры школ, в том числе обеспечение надлежащих санитарных условий, и предоставление достаточных образовательных ресурсов, включая цифровые инструменты;</w:t>
      </w:r>
    </w:p>
    <w:p w14:paraId="4CD82FFF" w14:textId="05EA6FF7" w:rsidR="004025C7" w:rsidRPr="004025C7" w:rsidRDefault="00635748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="004025C7" w:rsidRPr="004025C7">
        <w:t>c)</w:t>
      </w:r>
      <w:r w:rsidR="004025C7" w:rsidRPr="004025C7">
        <w:tab/>
      </w:r>
      <w:r w:rsidR="004025C7" w:rsidRPr="004025C7">
        <w:rPr>
          <w:b/>
          <w:bCs/>
        </w:rPr>
        <w:t>бросить вызов гендерным стереотипам в отношении дисциплин, которые девочки должны изучать, с целью расширения и нормализации их обучения в научно-технической и инженерной сферах и математике, а также ввести и усилить конкретные меры поддержки девочек, изучающих естественно-научные дисциплины, такие как программы наставничества, возможности участия в семинарах и научных ярмарках на национальном и региональном уровнях, а также меры, направленные на расширение доступа к лабораториям, технологиям, учебникам и оборудованию.</w:t>
      </w:r>
    </w:p>
    <w:p w14:paraId="695AAD84" w14:textId="77777777" w:rsidR="00635748" w:rsidRPr="00635748" w:rsidRDefault="00635748" w:rsidP="00635748">
      <w:pPr>
        <w:pStyle w:val="SingleTxt"/>
        <w:spacing w:after="0" w:line="120" w:lineRule="exact"/>
        <w:rPr>
          <w:b/>
          <w:sz w:val="10"/>
        </w:rPr>
      </w:pPr>
      <w:bookmarkStart w:id="9" w:name="_Hlk190556841"/>
    </w:p>
    <w:p w14:paraId="1CB62B7F" w14:textId="0DD617C6" w:rsidR="004025C7" w:rsidRPr="004025C7" w:rsidRDefault="004025C7" w:rsidP="00635748">
      <w:pPr>
        <w:pStyle w:val="H23"/>
        <w:ind w:left="1267" w:right="1260" w:hanging="1267"/>
      </w:pPr>
      <w:r w:rsidRPr="004025C7">
        <w:lastRenderedPageBreak/>
        <w:tab/>
      </w:r>
      <w:r w:rsidRPr="004025C7">
        <w:tab/>
        <w:t>Трудоустройство</w:t>
      </w:r>
      <w:bookmarkEnd w:id="9"/>
    </w:p>
    <w:p w14:paraId="214A76C0" w14:textId="77777777" w:rsidR="00635748" w:rsidRPr="00635748" w:rsidRDefault="00635748" w:rsidP="00635748">
      <w:pPr>
        <w:pStyle w:val="SingleTxt"/>
        <w:spacing w:after="0" w:line="120" w:lineRule="exact"/>
        <w:rPr>
          <w:sz w:val="10"/>
        </w:rPr>
      </w:pPr>
    </w:p>
    <w:p w14:paraId="13AF6328" w14:textId="1A96ABD3" w:rsidR="004025C7" w:rsidRPr="004025C7" w:rsidRDefault="004025C7" w:rsidP="004025C7">
      <w:pPr>
        <w:pStyle w:val="SingleTxt"/>
      </w:pPr>
      <w:r w:rsidRPr="004025C7">
        <w:t>35.</w:t>
      </w:r>
      <w:r w:rsidRPr="004025C7">
        <w:tab/>
        <w:t>Комитет приветствует усилия по повышению осведомленности общественности о правах женщин в сфере занятости, их доступе к трудоустройству и борьбе с дискриминационными гендерными стереотипами. Он также с удовлетворением отмечает кампании государства-участника, направленные на создание рабочих мест для женщин, стимулирование частных работодателей к строительству учреждений дневного ухода и оказание поддержки кормящим матерям. Вместе с тем Комитет с обеспокоенностью отмечает сохранение патриархальных взглядов, гендерных стереотипов и представлений о роли женщин на рабочем месте, которые приводят к возникновению значительных барьеров для женщин в отношении доступа к занятости и экономическим возможностям, например:</w:t>
      </w:r>
    </w:p>
    <w:p w14:paraId="4A7BBBF7" w14:textId="40BA66F6" w:rsidR="004025C7" w:rsidRPr="004025C7" w:rsidRDefault="00635748" w:rsidP="004025C7">
      <w:pPr>
        <w:pStyle w:val="SingleTxt"/>
      </w:pPr>
      <w:r w:rsidRPr="00CB089C">
        <w:tab/>
      </w:r>
      <w:r w:rsidR="004025C7" w:rsidRPr="004025C7">
        <w:t>a)</w:t>
      </w:r>
      <w:r w:rsidR="004025C7" w:rsidRPr="004025C7">
        <w:tab/>
        <w:t>распространенность сексуальных домогательствах на рабочем месте;</w:t>
      </w:r>
    </w:p>
    <w:p w14:paraId="07E6C2AF" w14:textId="4A0CC295" w:rsidR="004025C7" w:rsidRPr="004025C7" w:rsidRDefault="00635748" w:rsidP="004025C7">
      <w:pPr>
        <w:pStyle w:val="SingleTxt"/>
      </w:pPr>
      <w:r w:rsidRPr="00CB089C">
        <w:tab/>
      </w:r>
      <w:r w:rsidR="004025C7" w:rsidRPr="004025C7">
        <w:t>b)</w:t>
      </w:r>
      <w:r w:rsidR="004025C7" w:rsidRPr="004025C7">
        <w:tab/>
        <w:t>отсутствие законодательной базы для борьбы с дискриминацией и обеспечения равных возможностей на рабочем месте;</w:t>
      </w:r>
    </w:p>
    <w:p w14:paraId="3AC75FC8" w14:textId="6691B873" w:rsidR="004025C7" w:rsidRPr="004025C7" w:rsidRDefault="00635748" w:rsidP="004025C7">
      <w:pPr>
        <w:pStyle w:val="SingleTxt"/>
      </w:pPr>
      <w:r w:rsidRPr="00CB089C">
        <w:tab/>
      </w:r>
      <w:r w:rsidR="004025C7" w:rsidRPr="004025C7">
        <w:t>c)</w:t>
      </w:r>
      <w:r w:rsidR="004025C7" w:rsidRPr="004025C7">
        <w:tab/>
        <w:t>неравное распределение домашних обязанностей, непропорционально тяжелое бремя неоплачиваемого ухода, лежащее на женщинах, и ограниченный доступ к услугам по уходу за детьми;</w:t>
      </w:r>
    </w:p>
    <w:p w14:paraId="0DB25BF1" w14:textId="7F5E0A4F" w:rsidR="004025C7" w:rsidRPr="004025C7" w:rsidRDefault="00635748" w:rsidP="004025C7">
      <w:pPr>
        <w:pStyle w:val="SingleTxt"/>
      </w:pPr>
      <w:r w:rsidRPr="00CB089C">
        <w:tab/>
      </w:r>
      <w:r w:rsidR="004025C7" w:rsidRPr="004025C7">
        <w:t>d)</w:t>
      </w:r>
      <w:r w:rsidR="004025C7" w:rsidRPr="004025C7">
        <w:tab/>
        <w:t>избыточная доля женщин в неформальной экономике, особенно в качестве домашней прислуги и сельскохозяйственных работников, что лишает их защиты со стороны трудового законодательства и доступа к системе социального страхования и подвергает их риску принудительного труда;</w:t>
      </w:r>
    </w:p>
    <w:p w14:paraId="0E7DEFB1" w14:textId="55BE868A" w:rsidR="004025C7" w:rsidRPr="004025C7" w:rsidRDefault="00635748" w:rsidP="004025C7">
      <w:pPr>
        <w:pStyle w:val="SingleTxt"/>
      </w:pPr>
      <w:r w:rsidRPr="00CB089C">
        <w:tab/>
      </w:r>
      <w:r w:rsidR="004025C7" w:rsidRPr="004025C7">
        <w:t>e)</w:t>
      </w:r>
      <w:r w:rsidR="004025C7" w:rsidRPr="004025C7">
        <w:tab/>
        <w:t>ограниченный доступ женщин к занятости в формирующихся секторах, включая цифровую экономику.</w:t>
      </w:r>
    </w:p>
    <w:p w14:paraId="10610330" w14:textId="77777777" w:rsidR="004025C7" w:rsidRPr="004025C7" w:rsidRDefault="004025C7" w:rsidP="004025C7">
      <w:pPr>
        <w:pStyle w:val="SingleTxt"/>
        <w:rPr>
          <w:b/>
          <w:bCs/>
        </w:rPr>
      </w:pPr>
      <w:r w:rsidRPr="004025C7">
        <w:t>36.</w:t>
      </w:r>
      <w:r w:rsidRPr="004025C7">
        <w:tab/>
      </w:r>
      <w:r w:rsidRPr="004025C7">
        <w:rPr>
          <w:b/>
          <w:bCs/>
        </w:rPr>
        <w:t>Комитет рекомендует государству-участнику:</w:t>
      </w:r>
      <w:r w:rsidRPr="004025C7">
        <w:t xml:space="preserve"> </w:t>
      </w:r>
    </w:p>
    <w:p w14:paraId="74C41084" w14:textId="093C3022" w:rsidR="004025C7" w:rsidRPr="004025C7" w:rsidRDefault="00635748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="004025C7" w:rsidRPr="004025C7">
        <w:t>a)</w:t>
      </w:r>
      <w:r w:rsidR="004025C7" w:rsidRPr="004025C7">
        <w:tab/>
      </w:r>
      <w:r w:rsidR="004025C7" w:rsidRPr="004025C7">
        <w:rPr>
          <w:b/>
          <w:bCs/>
        </w:rPr>
        <w:t>повышать осведомленность работодателей и работников о правах женщин и равенстве на рабочем месте, усилить меры по борьбе с сексуальными домогательствами на рабочем месте и принять новые законы или внести изменения в существующие, включив в них конкретные положения, защищающие женщин и запрещающие дискриминацию по признаку пола, семейного положения или беременности, а также любые другие формы дискриминации женщин на рабочем месте;</w:t>
      </w:r>
    </w:p>
    <w:p w14:paraId="20BA8E1E" w14:textId="650F2D37" w:rsidR="004025C7" w:rsidRPr="004025C7" w:rsidRDefault="00635748" w:rsidP="004025C7">
      <w:pPr>
        <w:pStyle w:val="SingleTxt"/>
        <w:rPr>
          <w:b/>
          <w:bCs/>
        </w:rPr>
      </w:pPr>
      <w:r w:rsidRPr="00CB089C">
        <w:tab/>
      </w:r>
      <w:r w:rsidR="004025C7" w:rsidRPr="004025C7">
        <w:t>b)</w:t>
      </w:r>
      <w:r w:rsidR="004025C7" w:rsidRPr="004025C7">
        <w:tab/>
      </w:r>
      <w:r w:rsidR="004025C7" w:rsidRPr="004025C7">
        <w:rPr>
          <w:b/>
          <w:bCs/>
        </w:rPr>
        <w:t>принять комплексную стратегию и план содействия занятости женщин, в том числе путем введения временных специальных мер, с целью обеспечения равного участия женщин в секторах, где они недопредставлены, и облегчения их перехода от неформальной к формальной занятости, а также устранить структурные барьеры, препятствующие получению женщинами доступа к экономическим возможностям наравне с мужчинами, особенно в сфере новых профессий, связанных с цифровыми технологиями.</w:t>
      </w:r>
    </w:p>
    <w:p w14:paraId="357F61A6" w14:textId="77777777" w:rsidR="00635748" w:rsidRPr="006C2C98" w:rsidRDefault="00635748" w:rsidP="00635748">
      <w:pPr>
        <w:pStyle w:val="SingleTxt"/>
        <w:spacing w:after="0" w:line="120" w:lineRule="exact"/>
        <w:rPr>
          <w:bCs/>
          <w:sz w:val="10"/>
        </w:rPr>
      </w:pPr>
    </w:p>
    <w:p w14:paraId="2FEAD99C" w14:textId="12467EE9" w:rsidR="004025C7" w:rsidRPr="004025C7" w:rsidRDefault="004025C7" w:rsidP="00635748">
      <w:pPr>
        <w:pStyle w:val="H23"/>
        <w:ind w:left="1267" w:right="1260" w:hanging="1267"/>
      </w:pPr>
      <w:r w:rsidRPr="004025C7">
        <w:tab/>
      </w:r>
      <w:r w:rsidRPr="004025C7">
        <w:tab/>
        <w:t>Здравоохранение</w:t>
      </w:r>
    </w:p>
    <w:p w14:paraId="6236E652" w14:textId="77777777" w:rsidR="00635748" w:rsidRPr="00635748" w:rsidRDefault="00635748" w:rsidP="00635748">
      <w:pPr>
        <w:pStyle w:val="SingleTxt"/>
        <w:spacing w:after="0" w:line="120" w:lineRule="exact"/>
        <w:rPr>
          <w:sz w:val="10"/>
        </w:rPr>
      </w:pPr>
    </w:p>
    <w:p w14:paraId="5FAAFECD" w14:textId="7AF4D50B" w:rsidR="004025C7" w:rsidRPr="004025C7" w:rsidRDefault="004025C7" w:rsidP="004025C7">
      <w:pPr>
        <w:pStyle w:val="SingleTxt"/>
      </w:pPr>
      <w:r w:rsidRPr="004025C7">
        <w:t>37.</w:t>
      </w:r>
      <w:r w:rsidRPr="004025C7">
        <w:tab/>
        <w:t>Комитет с удовлетворением отмечает прогресс, достигнутый в обеспечении доступа женщин к медицинским услугам, в частности, благодаря системе здравоохранения «Кобикиса», которая направлена на улучшение доступа к услугам репродуктивного, материнского, неонатального, детского и подросткового здоровья. Он также приветствует меры, принятые для расширения доступа к услугам в области сексуального и репродуктивного здоровья и для реализации соответствующих прав, например принятие Декрета № </w:t>
      </w:r>
      <w:r w:rsidR="00CB089C" w:rsidRPr="004025C7">
        <w:t>2022</w:t>
      </w:r>
      <w:r w:rsidR="00CB089C">
        <w:noBreakHyphen/>
      </w:r>
      <w:r w:rsidR="00CB089C" w:rsidRPr="004025C7">
        <w:t>75</w:t>
      </w:r>
      <w:r w:rsidRPr="004025C7">
        <w:t xml:space="preserve">, который предусматривает восстановление возможности бесплатного кесарева сечения для </w:t>
      </w:r>
      <w:r w:rsidRPr="004025C7">
        <w:lastRenderedPageBreak/>
        <w:t xml:space="preserve">уязвимых групп населения, создание медицинских учреждений в сельских районах, предоставление контрацептивов и средств охраны репродуктивного здоровья, а также развитие потенциала акушерского персонала по оказанию неотложной неонатальной акушерской помощи. Комитет высоко оценивает включение в школьные программы базовой информации о сексуальном и репродуктивном здоровье и соответствующих правах, а также о том, как передается ВИЧ, и с удовлетворением отмечает продолжающиеся усилия по повышению осведомленности в различных общинах по вопросам предотвращения нежелательной и ранней беременности. Однако Комитет обеспокоен все более высокими показателями нищеты и отсутствия продовольственной безопасности, а также трудностями в получении доступа к чистой воде, особенно среди женщин и девочек из числа коренных народов. Вместе с тем Комитет </w:t>
      </w:r>
      <w:r w:rsidR="00CB089C" w:rsidRPr="004025C7">
        <w:t>по</w:t>
      </w:r>
      <w:r w:rsidR="00CB089C">
        <w:noBreakHyphen/>
      </w:r>
      <w:r w:rsidR="00CB089C" w:rsidRPr="004025C7">
        <w:t>прежнему</w:t>
      </w:r>
      <w:r w:rsidRPr="004025C7">
        <w:t xml:space="preserve"> с обеспокоенностью отмечает следующее:</w:t>
      </w:r>
    </w:p>
    <w:p w14:paraId="3DFDE31A" w14:textId="5E00111D" w:rsidR="004025C7" w:rsidRPr="004025C7" w:rsidRDefault="00635748" w:rsidP="004025C7">
      <w:pPr>
        <w:pStyle w:val="SingleTxt"/>
      </w:pPr>
      <w:r w:rsidRPr="00CB089C">
        <w:tab/>
      </w:r>
      <w:r w:rsidR="004025C7" w:rsidRPr="004025C7">
        <w:t>a)</w:t>
      </w:r>
      <w:r w:rsidR="004025C7" w:rsidRPr="004025C7">
        <w:tab/>
        <w:t xml:space="preserve">распространено раннее материнство, в том числе </w:t>
      </w:r>
      <w:r w:rsidR="00CB089C" w:rsidRPr="004025C7">
        <w:t>из</w:t>
      </w:r>
      <w:r w:rsidR="00CB089C">
        <w:noBreakHyphen/>
      </w:r>
      <w:r w:rsidR="00CB089C" w:rsidRPr="004025C7">
        <w:t>за</w:t>
      </w:r>
      <w:r w:rsidR="004025C7" w:rsidRPr="004025C7">
        <w:t xml:space="preserve"> ограниченного доступа, понимания и использования методов контрацепции;</w:t>
      </w:r>
    </w:p>
    <w:p w14:paraId="4FFE341C" w14:textId="725D85BD" w:rsidR="004025C7" w:rsidRPr="004025C7" w:rsidRDefault="00635748" w:rsidP="004025C7">
      <w:pPr>
        <w:pStyle w:val="SingleTxt"/>
      </w:pPr>
      <w:r w:rsidRPr="00CB089C">
        <w:tab/>
      </w:r>
      <w:r w:rsidR="004025C7" w:rsidRPr="004025C7">
        <w:t>b)</w:t>
      </w:r>
      <w:r w:rsidR="004025C7" w:rsidRPr="004025C7">
        <w:tab/>
        <w:t>ВИЧ/СПИД является основной причиной смерти среди женщин, причем уровень смертности почти в два раза выше, чем среди мужчин, и что осложнения после преждевременных родов и подпольных абортов также являются значительными причинами смерти среди женщин;</w:t>
      </w:r>
    </w:p>
    <w:p w14:paraId="662203F1" w14:textId="08E088E4" w:rsidR="004025C7" w:rsidRPr="004025C7" w:rsidRDefault="00635748" w:rsidP="004025C7">
      <w:pPr>
        <w:pStyle w:val="SingleTxt"/>
      </w:pPr>
      <w:r w:rsidRPr="00CB089C">
        <w:tab/>
      </w:r>
      <w:r w:rsidR="004025C7" w:rsidRPr="004025C7">
        <w:t>c)</w:t>
      </w:r>
      <w:r w:rsidR="004025C7" w:rsidRPr="004025C7">
        <w:tab/>
        <w:t>сохраняются огромные проблемы с доступом к услугам по охране сексуального и репродуктивного здоровья, связанные с нехваткой медицинского персонала, в частности акушерок, и инфраструктуры, особенно в сельских районах, а также с отсутствием всеобщей системы здравоохранения;</w:t>
      </w:r>
    </w:p>
    <w:p w14:paraId="41FE125C" w14:textId="28F05597" w:rsidR="004025C7" w:rsidRPr="004025C7" w:rsidRDefault="00635748" w:rsidP="004025C7">
      <w:pPr>
        <w:pStyle w:val="SingleTxt"/>
      </w:pPr>
      <w:r w:rsidRPr="00CB089C">
        <w:tab/>
      </w:r>
      <w:r w:rsidR="004025C7" w:rsidRPr="004025C7">
        <w:t>d)</w:t>
      </w:r>
      <w:r w:rsidR="004025C7" w:rsidRPr="004025C7">
        <w:tab/>
        <w:t>сохраняется уголовная ответственность за аборты, несмотря на доступность медицинской помощи после аборта, что является причиной подпольных и небезопасных абортов.</w:t>
      </w:r>
    </w:p>
    <w:p w14:paraId="4B133D25" w14:textId="77777777" w:rsidR="004025C7" w:rsidRPr="004025C7" w:rsidRDefault="004025C7" w:rsidP="004025C7">
      <w:pPr>
        <w:pStyle w:val="SingleTxt"/>
        <w:rPr>
          <w:b/>
          <w:bCs/>
        </w:rPr>
      </w:pPr>
      <w:r w:rsidRPr="004025C7">
        <w:t>38.</w:t>
      </w:r>
      <w:r w:rsidRPr="004025C7">
        <w:tab/>
      </w:r>
      <w:r w:rsidRPr="004025C7">
        <w:rPr>
          <w:b/>
          <w:bCs/>
        </w:rPr>
        <w:t>Комитет призывает государство-участник:</w:t>
      </w:r>
      <w:r w:rsidRPr="004025C7">
        <w:t xml:space="preserve"> </w:t>
      </w:r>
    </w:p>
    <w:p w14:paraId="3C1D9998" w14:textId="271055A1" w:rsidR="004025C7" w:rsidRPr="004025C7" w:rsidRDefault="00635748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="004025C7" w:rsidRPr="004025C7">
        <w:t>a)</w:t>
      </w:r>
      <w:r w:rsidR="004025C7" w:rsidRPr="004025C7">
        <w:tab/>
      </w:r>
      <w:r w:rsidR="004025C7" w:rsidRPr="004025C7">
        <w:rPr>
          <w:b/>
          <w:bCs/>
        </w:rPr>
        <w:t>активизировать информационно-просветительские кампании и программы, посвященные рискам ранней и нежелательной беременности и заражения ВИЧ и другими заболеваниями, передающимися половым путем, в том числе путем расширения скрининга беременных женщин и обучения медицинского персонала;</w:t>
      </w:r>
    </w:p>
    <w:p w14:paraId="569A3E4D" w14:textId="38B1B7D0" w:rsidR="004025C7" w:rsidRPr="004025C7" w:rsidRDefault="00635748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="004025C7" w:rsidRPr="004025C7">
        <w:t>b)</w:t>
      </w:r>
      <w:r w:rsidR="004025C7" w:rsidRPr="004025C7">
        <w:tab/>
      </w:r>
      <w:r w:rsidR="004025C7" w:rsidRPr="004025C7">
        <w:rPr>
          <w:b/>
          <w:bCs/>
        </w:rPr>
        <w:t>усилить работу по расширению доступа к комплексным услугам в области сексуального и репродуктивного здоровья, особенно в сельских районах и для женщин и девочек из числа коренных народов, путем совершенствования технологий, инфраструктуры и оборудования, а также увеличения числа квалифицированного персонала, особенно акушерского;</w:t>
      </w:r>
    </w:p>
    <w:p w14:paraId="7654E0E4" w14:textId="11BC9C66" w:rsidR="004025C7" w:rsidRPr="004025C7" w:rsidRDefault="00635748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="004025C7" w:rsidRPr="004025C7">
        <w:t>c)</w:t>
      </w:r>
      <w:r w:rsidR="004025C7" w:rsidRPr="004025C7">
        <w:tab/>
      </w:r>
      <w:r w:rsidR="004025C7" w:rsidRPr="004025C7">
        <w:rPr>
          <w:b/>
          <w:bCs/>
        </w:rPr>
        <w:t>легализовать аборты, по крайней мере в случаях изнасилования, инцеста, серьезных нарушений развития плода и риска для здоровья или жизни беременной женщины, и отменить уголовную ответственность за аборт во всех остальных случаях, признав, что в соответствии с общей рекомендацией Комитета № 35 (2017) о гендерном насилии в отношении женщин, предназначенной для обновления общей рекомендации № 19, криминализация абортов является одной из форм гендерного насилия в отношении женщин.</w:t>
      </w:r>
    </w:p>
    <w:p w14:paraId="7FEFA420" w14:textId="77777777" w:rsidR="00635748" w:rsidRPr="006C2C98" w:rsidRDefault="00635748" w:rsidP="00635748">
      <w:pPr>
        <w:pStyle w:val="SingleTxt"/>
        <w:spacing w:after="0" w:line="120" w:lineRule="exact"/>
        <w:rPr>
          <w:bCs/>
          <w:sz w:val="10"/>
        </w:rPr>
      </w:pPr>
    </w:p>
    <w:p w14:paraId="314491A0" w14:textId="41B2B5A7" w:rsidR="004025C7" w:rsidRPr="004025C7" w:rsidRDefault="004025C7" w:rsidP="00635748">
      <w:pPr>
        <w:pStyle w:val="H23"/>
        <w:ind w:left="1267" w:right="1260" w:hanging="1267"/>
      </w:pPr>
      <w:r w:rsidRPr="004025C7">
        <w:tab/>
      </w:r>
      <w:r w:rsidRPr="004025C7">
        <w:tab/>
        <w:t>Экономические и социальные льготы</w:t>
      </w:r>
    </w:p>
    <w:p w14:paraId="38130186" w14:textId="77777777" w:rsidR="00635748" w:rsidRPr="00635748" w:rsidRDefault="00635748" w:rsidP="00635748">
      <w:pPr>
        <w:pStyle w:val="SingleTxt"/>
        <w:spacing w:after="0" w:line="120" w:lineRule="exact"/>
        <w:rPr>
          <w:sz w:val="10"/>
        </w:rPr>
      </w:pPr>
    </w:p>
    <w:p w14:paraId="2E937846" w14:textId="67941C6A" w:rsidR="004025C7" w:rsidRPr="004025C7" w:rsidRDefault="004025C7" w:rsidP="004025C7">
      <w:pPr>
        <w:pStyle w:val="SingleTxt"/>
      </w:pPr>
      <w:r w:rsidRPr="004025C7">
        <w:t>39.</w:t>
      </w:r>
      <w:r w:rsidRPr="004025C7">
        <w:tab/>
        <w:t xml:space="preserve">Комитет приветствует усилия государства-участника по обеспечению доступа к социальному обеспечению и защите, такие как создание Фонда помощи нуждающимся семьям и детям, Фонда всеобщего медицинского страхования и </w:t>
      </w:r>
      <w:r w:rsidRPr="004025C7">
        <w:lastRenderedPageBreak/>
        <w:t>проекта «Лисунги» по формированию системы социальной защиты. Он с удовлетворением отмечает внедрение программ поддержки предпринимательниц, помогающих им получить доступ к кредитам и микрофинансированию и развивать свой бизнес, а также предоставление услуг, специально разработанных для удовлетворения потребностей сельских женщин. В то же время Комитет с обеспокоенностью отмечает следующие проблемы:</w:t>
      </w:r>
    </w:p>
    <w:p w14:paraId="6A79E467" w14:textId="4C2E448D" w:rsidR="004025C7" w:rsidRPr="004025C7" w:rsidRDefault="00635748" w:rsidP="004025C7">
      <w:pPr>
        <w:pStyle w:val="SingleTxt"/>
      </w:pPr>
      <w:r w:rsidRPr="00CB089C">
        <w:tab/>
      </w:r>
      <w:r w:rsidR="004025C7" w:rsidRPr="004025C7">
        <w:t>a)</w:t>
      </w:r>
      <w:r w:rsidR="004025C7" w:rsidRPr="004025C7">
        <w:tab/>
        <w:t>феминизация нищеты;</w:t>
      </w:r>
    </w:p>
    <w:p w14:paraId="613C2E7D" w14:textId="2608AB04" w:rsidR="004025C7" w:rsidRPr="004025C7" w:rsidRDefault="00635748" w:rsidP="004025C7">
      <w:pPr>
        <w:pStyle w:val="SingleTxt"/>
      </w:pPr>
      <w:r w:rsidRPr="00CB089C">
        <w:tab/>
      </w:r>
      <w:r w:rsidR="004025C7" w:rsidRPr="004025C7">
        <w:t>b)</w:t>
      </w:r>
      <w:r w:rsidR="004025C7" w:rsidRPr="004025C7">
        <w:tab/>
        <w:t>неравный доступ женщин к рынкам, участвующим в производственно-сбытовых цепочках, кооперативам, владению бизнесом, услугам социальной защиты, финансовым продуктам и экономическим ресурсам, таким как оборотный капитал, кредиты и гарантии, земля и возможности занятости в официальном секторе, а также ограниченный доступ женщин к развитию навыков, возможностям получения дохода, технологиям, интеллектуальным методам ведения сельского хозяйства и цифровой экономике;</w:t>
      </w:r>
    </w:p>
    <w:p w14:paraId="5CD060E7" w14:textId="0D2A176D" w:rsidR="004025C7" w:rsidRPr="004025C7" w:rsidRDefault="00635748" w:rsidP="004025C7">
      <w:pPr>
        <w:pStyle w:val="SingleTxt"/>
      </w:pPr>
      <w:r w:rsidRPr="00CB089C">
        <w:tab/>
      </w:r>
      <w:r w:rsidR="004025C7" w:rsidRPr="004025C7">
        <w:t>c)</w:t>
      </w:r>
      <w:r w:rsidR="004025C7" w:rsidRPr="004025C7">
        <w:tab/>
        <w:t>отсутствие надежных механизмов, обеспечивающих подотчетность частного сектора в отношении обязательств по Конвенции, в том числе в отношении соблюдения требований, касающихся должной осмотрительности, уважения прав человека и адекватных средств правовой защиты в случае нарушений, в соответствии с Руководящими принципами предпринимательской деятельности в аспекте прав человека, одобренными Советом по правам человека в его резолюции </w:t>
      </w:r>
      <w:hyperlink r:id="rId31" w:history="1">
        <w:r w:rsidR="004025C7" w:rsidRPr="004025C7">
          <w:rPr>
            <w:rStyle w:val="Hyperlink"/>
          </w:rPr>
          <w:t>17/4</w:t>
        </w:r>
      </w:hyperlink>
      <w:r w:rsidR="004025C7" w:rsidRPr="004025C7">
        <w:t xml:space="preserve"> от 16 июня 2011 года.</w:t>
      </w:r>
    </w:p>
    <w:p w14:paraId="4122628C" w14:textId="77777777" w:rsidR="004025C7" w:rsidRPr="004025C7" w:rsidRDefault="004025C7" w:rsidP="004025C7">
      <w:pPr>
        <w:pStyle w:val="SingleTxt"/>
        <w:rPr>
          <w:b/>
          <w:bCs/>
        </w:rPr>
      </w:pPr>
      <w:r w:rsidRPr="004025C7">
        <w:t>40.</w:t>
      </w:r>
      <w:r w:rsidRPr="004025C7">
        <w:tab/>
      </w:r>
      <w:r w:rsidRPr="004025C7">
        <w:rPr>
          <w:b/>
          <w:bCs/>
        </w:rPr>
        <w:t>Комитет рекомендует государству-участнику:</w:t>
      </w:r>
    </w:p>
    <w:p w14:paraId="5F2B6C86" w14:textId="45FA7A57" w:rsidR="004025C7" w:rsidRPr="004025C7" w:rsidRDefault="00635748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="004025C7" w:rsidRPr="004025C7">
        <w:t>a)</w:t>
      </w:r>
      <w:r w:rsidR="004025C7" w:rsidRPr="004025C7">
        <w:tab/>
      </w:r>
      <w:r w:rsidR="004025C7" w:rsidRPr="004025C7">
        <w:rPr>
          <w:b/>
          <w:bCs/>
        </w:rPr>
        <w:t>активизировать усилия по обеспечению охвата социальным страхованием и здравоохранением всех женщин и девочек, особенно женщин, работающих в неформальном секторе, например в качестве домашней прислуги и сельскохозяйственных работников, уделяя особое внимание женщинам из наиболее маргинализированных групп, с целью борьбы с бедностью и смягчения ее разрушительных последствий;</w:t>
      </w:r>
    </w:p>
    <w:p w14:paraId="1FEF3E74" w14:textId="3B43A9DF" w:rsidR="004025C7" w:rsidRPr="004025C7" w:rsidRDefault="00635748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="004025C7" w:rsidRPr="004025C7">
        <w:t>b)</w:t>
      </w:r>
      <w:r w:rsidR="004025C7" w:rsidRPr="004025C7">
        <w:tab/>
      </w:r>
      <w:r w:rsidR="004025C7" w:rsidRPr="004025C7">
        <w:rPr>
          <w:b/>
          <w:bCs/>
        </w:rPr>
        <w:t>обеспечить женщинам равный доступ к экономическим ресурсам, финансовым продуктам и услугам, конкурентным рынкам и возможностям получения дохода, а также оказывать адресную поддержку и наращивать потенциал предпринимательниц, в том числе в области цифровых бизнес-навыков и технологий, а также в области получения субсидий, кредитов и финансирования;</w:t>
      </w:r>
    </w:p>
    <w:p w14:paraId="383B9F97" w14:textId="2DD89878" w:rsidR="004025C7" w:rsidRPr="004025C7" w:rsidRDefault="00635748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="004025C7" w:rsidRPr="004025C7">
        <w:t>c)</w:t>
      </w:r>
      <w:r w:rsidR="004025C7" w:rsidRPr="004025C7">
        <w:tab/>
      </w:r>
      <w:r w:rsidR="004025C7" w:rsidRPr="004025C7">
        <w:rPr>
          <w:b/>
          <w:bCs/>
        </w:rPr>
        <w:t>разработать и укреплять правовые и политические рамки, а также механизмы регулирования и контроля для улучшения соблюдения частным сектором положений Конвенции и Руководящих принципов предпринимательской деятельности в аспекте прав человека, в том числе посредством мер, направленных на обеспечение равного участия женщин и их руководящей роли в частном секторе.</w:t>
      </w:r>
    </w:p>
    <w:p w14:paraId="562DE467" w14:textId="77777777" w:rsidR="00635748" w:rsidRPr="006C2C98" w:rsidRDefault="00635748" w:rsidP="00635748">
      <w:pPr>
        <w:pStyle w:val="SingleTxt"/>
        <w:spacing w:after="0" w:line="120" w:lineRule="exact"/>
        <w:rPr>
          <w:bCs/>
          <w:sz w:val="10"/>
        </w:rPr>
      </w:pPr>
      <w:bookmarkStart w:id="10" w:name="_Hlk190634248"/>
    </w:p>
    <w:p w14:paraId="62662737" w14:textId="695DFFDE" w:rsidR="004025C7" w:rsidRPr="004025C7" w:rsidRDefault="004025C7" w:rsidP="00635748">
      <w:pPr>
        <w:pStyle w:val="H23"/>
        <w:ind w:left="1267" w:right="1260" w:hanging="1267"/>
      </w:pPr>
      <w:r w:rsidRPr="004025C7">
        <w:tab/>
      </w:r>
      <w:r w:rsidRPr="004025C7">
        <w:tab/>
        <w:t>Сельские женщины, изменение климата и снижение риска бедствий</w:t>
      </w:r>
    </w:p>
    <w:p w14:paraId="5F8B869D" w14:textId="77777777" w:rsidR="00635748" w:rsidRPr="00635748" w:rsidRDefault="00635748" w:rsidP="00635748">
      <w:pPr>
        <w:pStyle w:val="SingleTxt"/>
        <w:spacing w:after="0" w:line="120" w:lineRule="exact"/>
        <w:rPr>
          <w:sz w:val="10"/>
        </w:rPr>
      </w:pPr>
      <w:bookmarkStart w:id="11" w:name="_Hlk189497547"/>
      <w:bookmarkEnd w:id="10"/>
    </w:p>
    <w:p w14:paraId="03FB4E23" w14:textId="25378F91" w:rsidR="004025C7" w:rsidRPr="004025C7" w:rsidRDefault="004025C7" w:rsidP="004025C7">
      <w:pPr>
        <w:pStyle w:val="SingleTxt"/>
      </w:pPr>
      <w:r w:rsidRPr="004025C7">
        <w:t>41.</w:t>
      </w:r>
      <w:r w:rsidRPr="004025C7">
        <w:tab/>
        <w:t xml:space="preserve">Комитет приветствует документ об определяемом на национальном уровне вкладе, представленный государством-участником в 2022 году и признающий важнейшую роль женщин и молодежи в действиях по борьбе с изменением климата, в том числе в усилиях по адаптации в области энергетики, сельского и лесного хозяйства, землепользования, водных ресурсов, здравоохранения и «голубой» экономики. Комитет высоко оценивает создание государством-участником фонда в поддержку перехода от эксплуатации лесов к неистощительному пользованию лесными и речными ресурсами и реализацию программ </w:t>
      </w:r>
      <w:r w:rsidRPr="004025C7">
        <w:lastRenderedPageBreak/>
        <w:t>наращивания потенциала и подготовки сельских женщин и девочек в области развития сельского хозяйства и ведения натурального хозяйства. Комитет также высоко оценивает такие проекты, как финансируемый Всемирным банком проект по климатоустойчивым и инклюзивным источникам средств к существованию, в рамках которого особое внимание уделяется формированию у местных и коренных общин чувства ответственности за рациональное природопользование и экономическое развитие и проводятся консультации относительно адаптации проектов к конкретным потребностям этих общин. Вместе с тем Комитет с обеспокоенностью отмечает следующее:</w:t>
      </w:r>
    </w:p>
    <w:p w14:paraId="5AF1506E" w14:textId="06B8262E" w:rsidR="004025C7" w:rsidRPr="004025C7" w:rsidRDefault="00635748" w:rsidP="004025C7">
      <w:pPr>
        <w:pStyle w:val="SingleTxt"/>
      </w:pPr>
      <w:r w:rsidRPr="00CB089C">
        <w:tab/>
      </w:r>
      <w:r w:rsidR="004025C7" w:rsidRPr="004025C7">
        <w:t>a)</w:t>
      </w:r>
      <w:r w:rsidR="004025C7" w:rsidRPr="004025C7">
        <w:tab/>
        <w:t>проблемы, связанные с обеспечением равного и инклюзивного представительства женщин и девочек в системах принятия решений, касающихся изменения климата и снижения риска экологических бедствий, развития сельских районов, «голубой» экономики, сельскохозяйственного и лесного сектора, а также водоснабжения, санитарии и гигиены, и ограниченный сбор и анализ дезагрегированных данных о представительстве женщин и девочек в таких системах;</w:t>
      </w:r>
    </w:p>
    <w:p w14:paraId="76A7833E" w14:textId="619D70D3" w:rsidR="004025C7" w:rsidRPr="004025C7" w:rsidRDefault="00635748" w:rsidP="004025C7">
      <w:pPr>
        <w:pStyle w:val="SingleTxt"/>
      </w:pPr>
      <w:r w:rsidRPr="00CB089C">
        <w:tab/>
      </w:r>
      <w:r w:rsidR="004025C7" w:rsidRPr="004025C7">
        <w:t>b)</w:t>
      </w:r>
      <w:r w:rsidR="004025C7" w:rsidRPr="004025C7">
        <w:tab/>
        <w:t>ограниченный доступ женщин к источникам средств к существованию, устойчивым к изменению климата, технологиям, земле и возможности иметь собственность.</w:t>
      </w:r>
      <w:bookmarkEnd w:id="11"/>
    </w:p>
    <w:p w14:paraId="1362E853" w14:textId="0FCE6608" w:rsidR="004025C7" w:rsidRPr="004025C7" w:rsidRDefault="004025C7" w:rsidP="004025C7">
      <w:pPr>
        <w:pStyle w:val="SingleTxt"/>
        <w:rPr>
          <w:b/>
          <w:bCs/>
        </w:rPr>
      </w:pPr>
      <w:r w:rsidRPr="004025C7">
        <w:t>42.</w:t>
      </w:r>
      <w:r w:rsidRPr="004025C7">
        <w:tab/>
      </w:r>
      <w:r w:rsidRPr="004025C7">
        <w:rPr>
          <w:b/>
          <w:bCs/>
        </w:rPr>
        <w:t>Ссылаясь на свою общую рекомендацию № 39 (2022) о правах женщин и девочек из числа коренных народов, общую рекомендацию № 37 (2018) о гендерных аспектах снижения риска бедствий в условиях изменения климата и общую рекомендацию № 34 (2016), касающуюся прав сельских женщин, Комитет рекомендует государству-участнику обеспечить:</w:t>
      </w:r>
    </w:p>
    <w:p w14:paraId="547762EF" w14:textId="6FFE3EBE" w:rsidR="004025C7" w:rsidRPr="004025C7" w:rsidRDefault="00635748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="004025C7" w:rsidRPr="004025C7">
        <w:t>a)</w:t>
      </w:r>
      <w:r w:rsidR="004025C7" w:rsidRPr="004025C7">
        <w:tab/>
      </w:r>
      <w:r w:rsidR="004025C7" w:rsidRPr="004025C7">
        <w:rPr>
          <w:b/>
          <w:bCs/>
        </w:rPr>
        <w:t>учет гендерных аспектов, в том числе гендерно ориентированных действий, целей и показателей, в законах, стратегиях и программах, касающихся изменения климата и снижения риска экологических бедствий, развития сельских районов, «голубой» экономики, сельского и лесного хозяйства, водоснабжения, санитарии и гигиены, жизнеобеспечения, устойчивого к изменению климата, технологий, земельной и имущественной собственности;</w:t>
      </w:r>
      <w:r w:rsidR="004025C7" w:rsidRPr="004025C7">
        <w:t xml:space="preserve"> </w:t>
      </w:r>
      <w:r w:rsidR="004025C7" w:rsidRPr="004025C7">
        <w:rPr>
          <w:b/>
          <w:bCs/>
        </w:rPr>
        <w:t>надлежащий доступ к таким программам;</w:t>
      </w:r>
      <w:r w:rsidR="004025C7" w:rsidRPr="004025C7">
        <w:t xml:space="preserve"> </w:t>
      </w:r>
      <w:r w:rsidR="004025C7" w:rsidRPr="004025C7">
        <w:rPr>
          <w:b/>
          <w:bCs/>
        </w:rPr>
        <w:t>и равное и инклюзивное представительство женщин в системах принятия решений на всех этапах разработки, реализации, контроля и оценки, уделяя особое внимание сельским женщинам;</w:t>
      </w:r>
    </w:p>
    <w:p w14:paraId="031B602A" w14:textId="07B9F50A" w:rsidR="004025C7" w:rsidRPr="004025C7" w:rsidRDefault="00635748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="004025C7" w:rsidRPr="004025C7">
        <w:t>b)</w:t>
      </w:r>
      <w:r w:rsidR="004025C7" w:rsidRPr="004025C7">
        <w:tab/>
      </w:r>
      <w:r w:rsidR="004025C7" w:rsidRPr="004025C7">
        <w:rPr>
          <w:b/>
          <w:bCs/>
        </w:rPr>
        <w:t>обеспечить эффективное проведение экологических и социальных исследований с учетом гендерных аспектов и в соответствии с международными стандартами в области прав человека, а также обеспечить строгое соблюдение законодательных и политических рамок проведения экологических и социальных исследований с целью предотвращения и защиты всех женщин и девочек от нарушений прав человека.</w:t>
      </w:r>
    </w:p>
    <w:p w14:paraId="312C6228" w14:textId="77777777" w:rsidR="00635748" w:rsidRPr="006C2C98" w:rsidRDefault="00635748" w:rsidP="00635748">
      <w:pPr>
        <w:pStyle w:val="SingleTxt"/>
        <w:spacing w:after="0" w:line="120" w:lineRule="exact"/>
        <w:rPr>
          <w:b/>
          <w:i/>
          <w:iCs/>
          <w:sz w:val="10"/>
        </w:rPr>
      </w:pPr>
    </w:p>
    <w:p w14:paraId="4C44EFF7" w14:textId="03FA3769" w:rsidR="004025C7" w:rsidRPr="004025C7" w:rsidRDefault="004025C7" w:rsidP="00635748">
      <w:pPr>
        <w:pStyle w:val="H23"/>
        <w:ind w:left="1267" w:right="1260" w:hanging="1267"/>
      </w:pPr>
      <w:r w:rsidRPr="004025C7">
        <w:tab/>
      </w:r>
      <w:r w:rsidRPr="004025C7">
        <w:tab/>
        <w:t>Женщины, сталкивающиеся с перекрестными формами дискриминации</w:t>
      </w:r>
    </w:p>
    <w:p w14:paraId="35DC054A" w14:textId="77777777" w:rsidR="00635748" w:rsidRPr="00635748" w:rsidRDefault="00635748" w:rsidP="00635748">
      <w:pPr>
        <w:pStyle w:val="SingleTxt"/>
        <w:spacing w:after="0" w:line="120" w:lineRule="exact"/>
        <w:rPr>
          <w:sz w:val="10"/>
        </w:rPr>
      </w:pPr>
    </w:p>
    <w:p w14:paraId="0BB6C63B" w14:textId="3BB3575F" w:rsidR="004025C7" w:rsidRPr="004025C7" w:rsidRDefault="004025C7" w:rsidP="004025C7">
      <w:pPr>
        <w:pStyle w:val="SingleTxt"/>
      </w:pPr>
      <w:r w:rsidRPr="004025C7">
        <w:t>43.</w:t>
      </w:r>
      <w:r w:rsidRPr="004025C7">
        <w:tab/>
        <w:t>Комитет выражает признательность государству-участнику за правовую защиту вдов, предусмотренную статьями 19 и 60 Закона «Муэбара», и принятие Закона № </w:t>
      </w:r>
      <w:r w:rsidR="00CB089C" w:rsidRPr="004025C7">
        <w:t>41</w:t>
      </w:r>
      <w:r w:rsidR="00CB089C">
        <w:noBreakHyphen/>
      </w:r>
      <w:r w:rsidR="00CB089C" w:rsidRPr="004025C7">
        <w:t>2021</w:t>
      </w:r>
      <w:r w:rsidRPr="004025C7">
        <w:t xml:space="preserve"> от 29 сентября 2021 года, устанавливающего право на убежище и статус беженца. Вместе с тем Комитет с обеспокоенностью отмечает следующее:</w:t>
      </w:r>
    </w:p>
    <w:p w14:paraId="7DDF7456" w14:textId="54C3A94B" w:rsidR="004025C7" w:rsidRPr="004025C7" w:rsidRDefault="00635748" w:rsidP="004025C7">
      <w:pPr>
        <w:pStyle w:val="SingleTxt"/>
      </w:pPr>
      <w:r w:rsidRPr="00CB089C">
        <w:tab/>
      </w:r>
      <w:r w:rsidR="004025C7" w:rsidRPr="004025C7">
        <w:t>a)</w:t>
      </w:r>
      <w:r w:rsidR="004025C7" w:rsidRPr="004025C7">
        <w:tab/>
        <w:t xml:space="preserve">группы женщин, находящиеся в неблагоприятном положении, такие как вдовы, женщины и девочки с инвалидностью, беженки, мигрантки, внутренне перемещенные лица и просительницы убежища, селянки, коренные женщины и девочки, пожилые женщины и женщины, живущие в бедности, </w:t>
      </w:r>
      <w:r w:rsidR="004025C7" w:rsidRPr="004025C7">
        <w:lastRenderedPageBreak/>
        <w:t>сталкиваются с постоянной дискриминацией и нарушениями в отношении их социальных, экономических, культурных, гражданских и политических прав;</w:t>
      </w:r>
    </w:p>
    <w:p w14:paraId="007EFC36" w14:textId="71429209" w:rsidR="004025C7" w:rsidRPr="004025C7" w:rsidRDefault="00635748" w:rsidP="004025C7">
      <w:pPr>
        <w:pStyle w:val="SingleTxt"/>
      </w:pPr>
      <w:r w:rsidRPr="00CB089C">
        <w:tab/>
      </w:r>
      <w:r w:rsidR="004025C7" w:rsidRPr="004025C7">
        <w:t>b)</w:t>
      </w:r>
      <w:r w:rsidR="004025C7" w:rsidRPr="004025C7">
        <w:tab/>
        <w:t>почти 80 процентов женщин и девочек с инвалидностью подвергаются гендерному насилию, продолжают сталкиваться с социальной изоляцией и лишены своих прав на самостоятельное принятие решений, средств к существованию, доступа к инклюзивному образованию, занятости, медицинским услугам, в частности услугам по охране сексуального и репродуктивного здоровья, и возможности владеть землей;</w:t>
      </w:r>
    </w:p>
    <w:p w14:paraId="229E4590" w14:textId="21E963C6" w:rsidR="004025C7" w:rsidRPr="004025C7" w:rsidRDefault="00635748" w:rsidP="004025C7">
      <w:pPr>
        <w:pStyle w:val="SingleTxt"/>
      </w:pPr>
      <w:r w:rsidRPr="00CB089C">
        <w:tab/>
      </w:r>
      <w:r w:rsidR="004025C7" w:rsidRPr="004025C7">
        <w:t>c)</w:t>
      </w:r>
      <w:r w:rsidR="004025C7" w:rsidRPr="004025C7">
        <w:tab/>
        <w:t>несмотря на то, что в национальном плане действий на случай стихийных бедствий прямо предусмотрена защита беженцев и что созданы ведомственные сети по предотвращению гендерного насилия и защите женщин и девочек из числа беженцев, последние составляют 89 процентов жертв гендерного насилия, зарегистрированных Управлением Верховного комиссара Организации Объединенных Наций по делам беженцев (УВКБ ООН) и его партнерами в пунктах приема беженцев в государстве-участнике.</w:t>
      </w:r>
    </w:p>
    <w:p w14:paraId="2CDF63A8" w14:textId="77777777" w:rsidR="004025C7" w:rsidRPr="004025C7" w:rsidRDefault="004025C7" w:rsidP="004025C7">
      <w:pPr>
        <w:pStyle w:val="SingleTxt"/>
        <w:rPr>
          <w:b/>
          <w:bCs/>
        </w:rPr>
      </w:pPr>
      <w:r w:rsidRPr="004025C7">
        <w:t>44.</w:t>
      </w:r>
      <w:r w:rsidRPr="004025C7">
        <w:tab/>
      </w:r>
      <w:r w:rsidRPr="004025C7">
        <w:rPr>
          <w:b/>
          <w:bCs/>
        </w:rPr>
        <w:t>Комитет настоятельно призывает государство-участник:</w:t>
      </w:r>
    </w:p>
    <w:p w14:paraId="10FEE7CF" w14:textId="11A56A31" w:rsidR="004025C7" w:rsidRPr="004025C7" w:rsidRDefault="00635748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="004025C7" w:rsidRPr="004025C7">
        <w:t>a)</w:t>
      </w:r>
      <w:r w:rsidR="004025C7" w:rsidRPr="004025C7">
        <w:tab/>
      </w:r>
      <w:r w:rsidR="004025C7" w:rsidRPr="004025C7">
        <w:rPr>
          <w:b/>
          <w:bCs/>
        </w:rPr>
        <w:t>собирать надежные дезагрегированные данные;</w:t>
      </w:r>
      <w:r w:rsidR="004025C7" w:rsidRPr="004025C7">
        <w:t xml:space="preserve"> </w:t>
      </w:r>
      <w:r w:rsidR="004025C7" w:rsidRPr="004025C7">
        <w:rPr>
          <w:b/>
          <w:bCs/>
        </w:rPr>
        <w:t>выделять достаточные финансовые, технические, административные и людские ресурсы;</w:t>
      </w:r>
      <w:r w:rsidR="004025C7" w:rsidRPr="004025C7">
        <w:t xml:space="preserve"> </w:t>
      </w:r>
      <w:r w:rsidR="004025C7" w:rsidRPr="004025C7">
        <w:rPr>
          <w:b/>
          <w:bCs/>
        </w:rPr>
        <w:t>и укреплять многосторонние партнерства, в том числе с частным сектором, гражданским обществом и всеми субъектами, занимающимися правами женщин и девочек и вопросами гендерного равенства, в поддержку осуществления Конвенции, региональных документов, включая Протокол к Африканской хартии прав человека и народов, касающийся прав женщин в Африке (Протокол Мапуту), и национального законодательства и политики, таких как Закон «Муэбара», с целью поощрения прав женщин и девочек, принадлежащих к обездоленным группам, и ускорения ликвидации всех форм дискриминации в их отношении;</w:t>
      </w:r>
      <w:r w:rsidR="004025C7" w:rsidRPr="004025C7">
        <w:t xml:space="preserve"> </w:t>
      </w:r>
      <w:r w:rsidR="004025C7" w:rsidRPr="004025C7">
        <w:rPr>
          <w:b/>
          <w:bCs/>
        </w:rPr>
        <w:t>а также укреплять усилия по предотвращению нарушений их прав, включая гендерное насилие, и защищать их от таких нарушений;</w:t>
      </w:r>
    </w:p>
    <w:p w14:paraId="1E0F9BC6" w14:textId="11E78350" w:rsidR="004025C7" w:rsidRPr="004025C7" w:rsidRDefault="00635748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="004025C7" w:rsidRPr="004025C7">
        <w:t>b)</w:t>
      </w:r>
      <w:r w:rsidR="004025C7" w:rsidRPr="004025C7">
        <w:tab/>
      </w:r>
      <w:r w:rsidR="004025C7" w:rsidRPr="004025C7">
        <w:rPr>
          <w:b/>
          <w:bCs/>
        </w:rPr>
        <w:t>ускорить разработку учитывающей гендерные аспекты стратегии в отношении людей с инвалидностью, направленной на содействие социальной интеграции женщин и девочек с инвалидностью, а также их поддержке и защите на уровне общин и предусматривающей меры по обеспечению их самостоятельного принятия решений и равного доступа к инклюзивному образованию, возможностям получения дохода, средствам к существованию и услугам в области сексуального и репродуктивного здоровья;</w:t>
      </w:r>
    </w:p>
    <w:p w14:paraId="57D7B32A" w14:textId="79A55FA9" w:rsidR="004025C7" w:rsidRPr="004025C7" w:rsidRDefault="00635748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="004025C7" w:rsidRPr="004025C7">
        <w:t>c)</w:t>
      </w:r>
      <w:r w:rsidR="004025C7" w:rsidRPr="004025C7">
        <w:tab/>
      </w:r>
      <w:r w:rsidR="004025C7" w:rsidRPr="004025C7">
        <w:rPr>
          <w:b/>
          <w:bCs/>
        </w:rPr>
        <w:t>в сотрудничестве со структурами Организации Объединенных Наций, такими как УВКБ ООН, и организациями гражданского общества активизировать усилия по борьбе с гендерным насилием в отношении женщин и девочек, относящихся к категории беженцев, просителей убежища и внутренне перемещенных лиц, в местах приема беженцев, в том числе путем укрепления механизмов подотчетности, расширения охвата услугами по психосоциальному консультированию, более частого присуждения надлежащего возмещения ущерба и обеспечения им должного доступа к качественному образованию.</w:t>
      </w:r>
    </w:p>
    <w:p w14:paraId="24F1CB05" w14:textId="77777777" w:rsidR="00635748" w:rsidRPr="006C2C98" w:rsidRDefault="00635748" w:rsidP="00635748">
      <w:pPr>
        <w:pStyle w:val="SingleTxt"/>
        <w:spacing w:after="0" w:line="120" w:lineRule="exact"/>
        <w:rPr>
          <w:bCs/>
          <w:sz w:val="10"/>
        </w:rPr>
      </w:pPr>
    </w:p>
    <w:p w14:paraId="0901253F" w14:textId="5853E129" w:rsidR="004025C7" w:rsidRPr="004025C7" w:rsidRDefault="004025C7" w:rsidP="00635748">
      <w:pPr>
        <w:pStyle w:val="H23"/>
        <w:ind w:left="1267" w:right="1260" w:hanging="1267"/>
      </w:pPr>
      <w:r w:rsidRPr="004025C7">
        <w:tab/>
      </w:r>
      <w:r w:rsidRPr="004025C7">
        <w:tab/>
        <w:t>Брак и семейные отношения</w:t>
      </w:r>
    </w:p>
    <w:p w14:paraId="06950625" w14:textId="77777777" w:rsidR="00635748" w:rsidRPr="00635748" w:rsidRDefault="00635748" w:rsidP="00635748">
      <w:pPr>
        <w:pStyle w:val="SingleTxt"/>
        <w:spacing w:after="0" w:line="120" w:lineRule="exact"/>
        <w:rPr>
          <w:sz w:val="10"/>
        </w:rPr>
      </w:pPr>
    </w:p>
    <w:p w14:paraId="0BFE888E" w14:textId="59FE29C3" w:rsidR="004025C7" w:rsidRPr="004025C7" w:rsidRDefault="004025C7" w:rsidP="004025C7">
      <w:pPr>
        <w:pStyle w:val="SingleTxt"/>
      </w:pPr>
      <w:r w:rsidRPr="004025C7">
        <w:t>45.</w:t>
      </w:r>
      <w:r w:rsidRPr="004025C7">
        <w:tab/>
        <w:t>Комитет с удовлетворением отмечает процесс реформирования законодательства, направленный на упрочение принципа равноправия женщин и мужчин в браке и семейных отношениях. Вместе с тем у Комитета вызывает обеспокоенность следующее:</w:t>
      </w:r>
    </w:p>
    <w:p w14:paraId="3EC95892" w14:textId="1E1966ED" w:rsidR="004025C7" w:rsidRPr="004025C7" w:rsidRDefault="00635748" w:rsidP="004025C7">
      <w:pPr>
        <w:pStyle w:val="SingleTxt"/>
      </w:pPr>
      <w:r w:rsidRPr="00CB089C">
        <w:lastRenderedPageBreak/>
        <w:tab/>
      </w:r>
      <w:r w:rsidR="004025C7" w:rsidRPr="004025C7">
        <w:t>a)</w:t>
      </w:r>
      <w:r w:rsidR="004025C7" w:rsidRPr="004025C7">
        <w:tab/>
        <w:t>сохранение дискриминационных положений, касающихся регистрации и статуса браков и разводов по обычному праву, приданого, назначения мужчин главами семей и предоставления им права выбора места жительства, отсутствия мер экономической защиты для женщин после развода, а также наказания за прелюбодеяние, являющегося более суровым для женщин, несмотря на то, что это деяние является незаконным как для женщин, так и для мужчин;</w:t>
      </w:r>
    </w:p>
    <w:p w14:paraId="4D57C097" w14:textId="4F8E4F63" w:rsidR="004025C7" w:rsidRPr="004025C7" w:rsidRDefault="00635748" w:rsidP="004025C7">
      <w:pPr>
        <w:pStyle w:val="SingleTxt"/>
      </w:pPr>
      <w:r w:rsidRPr="00CB089C">
        <w:tab/>
      </w:r>
      <w:r w:rsidR="004025C7" w:rsidRPr="004025C7">
        <w:t>b)</w:t>
      </w:r>
      <w:r w:rsidR="004025C7" w:rsidRPr="004025C7">
        <w:tab/>
        <w:t xml:space="preserve">продолжающиеся задержки с принятием проектов пересмотренных редакций Семейного, Уголовного и </w:t>
      </w:r>
      <w:r w:rsidR="004025C7" w:rsidRPr="003A023A">
        <w:t>Гражданского кодексов</w:t>
      </w:r>
      <w:r w:rsidR="004025C7" w:rsidRPr="004025C7">
        <w:t>.</w:t>
      </w:r>
    </w:p>
    <w:p w14:paraId="3A843BBF" w14:textId="569CD734" w:rsidR="004025C7" w:rsidRPr="004025C7" w:rsidRDefault="004025C7" w:rsidP="004025C7">
      <w:pPr>
        <w:pStyle w:val="SingleTxt"/>
        <w:rPr>
          <w:b/>
          <w:bCs/>
        </w:rPr>
      </w:pPr>
      <w:r w:rsidRPr="004025C7">
        <w:t>46.</w:t>
      </w:r>
      <w:r w:rsidRPr="004025C7">
        <w:tab/>
      </w:r>
      <w:r w:rsidRPr="003A023A">
        <w:rPr>
          <w:b/>
          <w:bCs/>
        </w:rPr>
        <w:t>Комитет ссылается на свои предыдущие</w:t>
      </w:r>
      <w:r w:rsidRPr="004025C7">
        <w:rPr>
          <w:b/>
          <w:bCs/>
        </w:rPr>
        <w:t xml:space="preserve"> заключительные замечания (</w:t>
      </w:r>
      <w:hyperlink r:id="rId32" w:history="1">
        <w:r w:rsidRPr="004025C7">
          <w:rPr>
            <w:rStyle w:val="Hyperlink"/>
            <w:b/>
            <w:bCs/>
          </w:rPr>
          <w:t>CEDAW/C/COG/CO/7</w:t>
        </w:r>
      </w:hyperlink>
      <w:r w:rsidRPr="004025C7">
        <w:rPr>
          <w:b/>
          <w:bCs/>
        </w:rPr>
        <w:t>, п. 51), а также на свою общую рекомендацию № 21 (1994) о равенстве в браке и семейных отношениях и настоятельно призывает государство-участник:</w:t>
      </w:r>
    </w:p>
    <w:p w14:paraId="7DF4CE86" w14:textId="76857A08" w:rsidR="004025C7" w:rsidRPr="004025C7" w:rsidRDefault="00635748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="004025C7" w:rsidRPr="004025C7">
        <w:t>a)</w:t>
      </w:r>
      <w:r w:rsidR="004025C7" w:rsidRPr="004025C7">
        <w:tab/>
      </w:r>
      <w:r w:rsidR="004025C7" w:rsidRPr="004025C7">
        <w:rPr>
          <w:b/>
          <w:bCs/>
        </w:rPr>
        <w:t>ускорить принятие проекта пересмотренного Семейного кодекса и обеспечить устранение в нем всех существующих дискриминационных видов практики, в том числе связанных с регистрацией и статусом браков и разводов по обычному праву, приданым, детскими браками, полигамией, назначением мужчин главой семьи и предоставлением им права выбора места жительства, наказанием за прелюбодеяние и отсутствием мер экономической защиты для женщин после развода;</w:t>
      </w:r>
    </w:p>
    <w:p w14:paraId="33A3D71A" w14:textId="3619E388" w:rsidR="004025C7" w:rsidRPr="004025C7" w:rsidRDefault="00635748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="004025C7" w:rsidRPr="004025C7">
        <w:t>b)</w:t>
      </w:r>
      <w:r w:rsidR="004025C7" w:rsidRPr="004025C7">
        <w:tab/>
      </w:r>
      <w:r w:rsidR="004025C7" w:rsidRPr="004025C7">
        <w:rPr>
          <w:b/>
          <w:bCs/>
        </w:rPr>
        <w:t>активизировать информационно-просветительскую деятельность, особенно в средствах массовой информации, а также среди религиозных и традиционных лидеров, в преддверии вступления в силу пересмотренного Семейного кодекса, с тем чтобы обеспечить прекращение применения дискриминационной практики, касающейся брака и семейных отношений, как это было рекомендовано Комитетом в его предыдущих заключительных замечаниях (</w:t>
      </w:r>
      <w:hyperlink r:id="rId33" w:history="1">
        <w:r w:rsidR="004025C7" w:rsidRPr="004025C7">
          <w:rPr>
            <w:rStyle w:val="Hyperlink"/>
            <w:b/>
            <w:bCs/>
          </w:rPr>
          <w:t>CEDAW/C/COG/CO/7</w:t>
        </w:r>
      </w:hyperlink>
      <w:r w:rsidR="004025C7" w:rsidRPr="004025C7">
        <w:rPr>
          <w:b/>
          <w:bCs/>
        </w:rPr>
        <w:t>, п. 51 d)).</w:t>
      </w:r>
    </w:p>
    <w:p w14:paraId="4E4257A7" w14:textId="77777777" w:rsidR="00635748" w:rsidRPr="006C2C98" w:rsidRDefault="00635748" w:rsidP="00635748">
      <w:pPr>
        <w:pStyle w:val="SingleTxt"/>
        <w:spacing w:after="0" w:line="120" w:lineRule="exact"/>
        <w:rPr>
          <w:bCs/>
          <w:sz w:val="10"/>
        </w:rPr>
      </w:pPr>
    </w:p>
    <w:p w14:paraId="2F7FD3FE" w14:textId="28688EFD" w:rsidR="004025C7" w:rsidRPr="004025C7" w:rsidRDefault="004025C7" w:rsidP="00635748">
      <w:pPr>
        <w:pStyle w:val="H23"/>
        <w:ind w:left="1267" w:right="1260" w:hanging="1267"/>
      </w:pPr>
      <w:r w:rsidRPr="004025C7">
        <w:tab/>
      </w:r>
      <w:r w:rsidRPr="004025C7">
        <w:tab/>
        <w:t>Сбор и анализ данных</w:t>
      </w:r>
    </w:p>
    <w:p w14:paraId="4F388EE5" w14:textId="77777777" w:rsidR="00635748" w:rsidRPr="00635748" w:rsidRDefault="00635748" w:rsidP="00635748">
      <w:pPr>
        <w:pStyle w:val="SingleTxt"/>
        <w:spacing w:after="0" w:line="120" w:lineRule="exact"/>
        <w:rPr>
          <w:sz w:val="10"/>
        </w:rPr>
      </w:pPr>
    </w:p>
    <w:p w14:paraId="55F47F0E" w14:textId="2342A820" w:rsidR="004025C7" w:rsidRPr="004025C7" w:rsidRDefault="004025C7" w:rsidP="004025C7">
      <w:pPr>
        <w:pStyle w:val="SingleTxt"/>
      </w:pPr>
      <w:r w:rsidRPr="004025C7">
        <w:t>47.</w:t>
      </w:r>
      <w:r w:rsidRPr="004025C7">
        <w:tab/>
        <w:t>Комитет с удовлетворением отмечает пятую всеобщую перепись населения и жилищного фонда, которая была проведена национальным статистическим учреждением в 2023 году. Однако он сожалеет, что результаты этой переписи так и не были опубликованы. Комитет высоко оценивает сотрудничество национального статистического учреждения с подразделениями Организации Объединенных Наций в деле сбора статистических данных. Однако он обеспокоен тем, что надежные и дезагрегированные данные во всех областях, касающихся прав женщин и гендерного равенства, таких как гендерное насилие, представленность женщин в системах и занятие ими руководящих должностей, не собирались и отсутствуют. Комитет еще раз напоминает о том, что данные в разбивке по признаку пола, возрасту и географическому местоположению необходимы для точной оценки положения женщин, разработки обоснованной и целенаправленной политики, а также для систематического мониторинга и оценки прогресса в деле обеспечения фактического равенства женщин и мужчин во всех областях, охватываемых Конвенцией.</w:t>
      </w:r>
    </w:p>
    <w:p w14:paraId="1FBB1660" w14:textId="77777777" w:rsidR="004025C7" w:rsidRPr="004025C7" w:rsidRDefault="004025C7" w:rsidP="004025C7">
      <w:pPr>
        <w:pStyle w:val="SingleTxt"/>
        <w:rPr>
          <w:b/>
          <w:bCs/>
        </w:rPr>
      </w:pPr>
      <w:r w:rsidRPr="004025C7">
        <w:t>48.</w:t>
      </w:r>
      <w:r w:rsidRPr="004025C7">
        <w:tab/>
      </w:r>
      <w:r w:rsidRPr="004025C7">
        <w:rPr>
          <w:b/>
          <w:bCs/>
        </w:rPr>
        <w:t>Комитет рекомендует государству-участнику:</w:t>
      </w:r>
    </w:p>
    <w:p w14:paraId="675635FE" w14:textId="47CEB4AB" w:rsidR="004025C7" w:rsidRPr="004025C7" w:rsidRDefault="00635748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="004025C7" w:rsidRPr="004025C7">
        <w:t>a)</w:t>
      </w:r>
      <w:r w:rsidR="004025C7" w:rsidRPr="004025C7">
        <w:tab/>
      </w:r>
      <w:r w:rsidR="004025C7" w:rsidRPr="004025C7">
        <w:rPr>
          <w:b/>
          <w:bCs/>
        </w:rPr>
        <w:t xml:space="preserve">улучшить сбор, анализ и распространение всеобъемлющих данных, дезагрегированных по признакам пола, возраста, наличия инвалидности, географического местонахождения и другим соответствующим признакам, использовать количественные показатели для оценки изменений в положении женщин и прогресса на пути к фактическому равноправию женщин и мужчин во всех сферах, охватываемых Конвенцией, и в реализации </w:t>
      </w:r>
      <w:r w:rsidR="004025C7" w:rsidRPr="004025C7">
        <w:rPr>
          <w:b/>
          <w:bCs/>
        </w:rPr>
        <w:lastRenderedPageBreak/>
        <w:t>связанных с гендерной проблематикой задач в рамках целей в области устойчивого развития, особенно цели 5;</w:t>
      </w:r>
    </w:p>
    <w:p w14:paraId="7162384C" w14:textId="5FF5D6EA" w:rsidR="004025C7" w:rsidRPr="004025C7" w:rsidRDefault="00635748" w:rsidP="004025C7">
      <w:pPr>
        <w:pStyle w:val="SingleTxt"/>
        <w:rPr>
          <w:b/>
          <w:bCs/>
        </w:rPr>
      </w:pPr>
      <w:r w:rsidRPr="00CB089C">
        <w:rPr>
          <w:b/>
          <w:bCs/>
        </w:rPr>
        <w:tab/>
      </w:r>
      <w:r w:rsidR="004025C7" w:rsidRPr="004025C7">
        <w:t>b)</w:t>
      </w:r>
      <w:r w:rsidR="004025C7" w:rsidRPr="004025C7">
        <w:tab/>
      </w:r>
      <w:r w:rsidR="004025C7" w:rsidRPr="004025C7">
        <w:rPr>
          <w:b/>
          <w:bCs/>
        </w:rPr>
        <w:t>развивать и наращивать потенциал для использования актуальных технологий при сборе статистических данных, в том числе о распространенности гендерного насилия в отношении женщин, распространенности торговли женщинами и девочками, доступе к образованию и социально-экономическом статусе женщин в разбивке по возрасту, этнической принадлежности, расовой принадлежности, наличию инвалидности, сексуальной ориентации и социально-экономическому положению для целей разработки и осуществления специально адаптированных и учитывающих гендерные аспекты законодательных актов, стратегий, программ и бюджетов.</w:t>
      </w:r>
    </w:p>
    <w:p w14:paraId="1D6D8F4D" w14:textId="77777777" w:rsidR="00635748" w:rsidRPr="006C2C98" w:rsidRDefault="00635748" w:rsidP="00635748">
      <w:pPr>
        <w:pStyle w:val="SingleTxt"/>
        <w:spacing w:after="0" w:line="120" w:lineRule="exact"/>
        <w:rPr>
          <w:bCs/>
          <w:sz w:val="10"/>
        </w:rPr>
      </w:pPr>
    </w:p>
    <w:p w14:paraId="6016B272" w14:textId="7542C431" w:rsidR="004025C7" w:rsidRPr="004025C7" w:rsidRDefault="004025C7" w:rsidP="00635748">
      <w:pPr>
        <w:pStyle w:val="H23"/>
        <w:ind w:left="1267" w:right="1260" w:hanging="1267"/>
      </w:pPr>
      <w:r w:rsidRPr="004025C7">
        <w:tab/>
      </w:r>
      <w:r w:rsidRPr="004025C7">
        <w:tab/>
        <w:t>Факультативный протокол к Конвенции и поправка к пункту 1 статьи 20 Конвенции</w:t>
      </w:r>
    </w:p>
    <w:p w14:paraId="011C7968" w14:textId="77777777" w:rsidR="00635748" w:rsidRPr="00635748" w:rsidRDefault="00635748" w:rsidP="00635748">
      <w:pPr>
        <w:pStyle w:val="SingleTxt"/>
        <w:spacing w:after="0" w:line="120" w:lineRule="exact"/>
        <w:rPr>
          <w:sz w:val="10"/>
        </w:rPr>
      </w:pPr>
    </w:p>
    <w:p w14:paraId="61C89C8C" w14:textId="3A9BABD9" w:rsidR="004025C7" w:rsidRPr="004025C7" w:rsidRDefault="004025C7" w:rsidP="004025C7">
      <w:pPr>
        <w:pStyle w:val="SingleTxt"/>
        <w:rPr>
          <w:b/>
          <w:bCs/>
        </w:rPr>
      </w:pPr>
      <w:r w:rsidRPr="004025C7">
        <w:t>49.</w:t>
      </w:r>
      <w:r w:rsidRPr="004025C7">
        <w:tab/>
      </w:r>
      <w:r w:rsidRPr="004025C7">
        <w:rPr>
          <w:b/>
          <w:bCs/>
        </w:rPr>
        <w:t>Комитет рекомендует государству-участнику ратифицировать Факультативный протокол к Конвенции и как можно скорее принять поправку к пункту 1 статьи 20 Конвенции, касающуюся продолжительности заседаний Комитета.</w:t>
      </w:r>
    </w:p>
    <w:p w14:paraId="4FA1A127" w14:textId="77777777" w:rsidR="00635748" w:rsidRPr="006C2C98" w:rsidRDefault="00635748" w:rsidP="00635748">
      <w:pPr>
        <w:pStyle w:val="SingleTxt"/>
        <w:spacing w:after="0" w:line="120" w:lineRule="exact"/>
        <w:rPr>
          <w:bCs/>
          <w:sz w:val="10"/>
        </w:rPr>
      </w:pPr>
    </w:p>
    <w:p w14:paraId="682A9E98" w14:textId="3C6A2887" w:rsidR="004025C7" w:rsidRPr="004025C7" w:rsidRDefault="004025C7" w:rsidP="00635748">
      <w:pPr>
        <w:pStyle w:val="H23"/>
        <w:ind w:left="1267" w:right="1260" w:hanging="1267"/>
      </w:pPr>
      <w:r w:rsidRPr="004025C7">
        <w:tab/>
      </w:r>
      <w:r w:rsidRPr="004025C7">
        <w:tab/>
        <w:t xml:space="preserve">Пекинская декларация и Платформа действий </w:t>
      </w:r>
    </w:p>
    <w:p w14:paraId="6799BAD8" w14:textId="77777777" w:rsidR="00635748" w:rsidRPr="00635748" w:rsidRDefault="00635748" w:rsidP="00635748">
      <w:pPr>
        <w:pStyle w:val="SingleTxt"/>
        <w:spacing w:after="0" w:line="120" w:lineRule="exact"/>
        <w:rPr>
          <w:sz w:val="10"/>
        </w:rPr>
      </w:pPr>
    </w:p>
    <w:p w14:paraId="46131119" w14:textId="03C64034" w:rsidR="004025C7" w:rsidRPr="004025C7" w:rsidRDefault="004025C7" w:rsidP="004025C7">
      <w:pPr>
        <w:pStyle w:val="SingleTxt"/>
        <w:rPr>
          <w:b/>
          <w:bCs/>
        </w:rPr>
      </w:pPr>
      <w:r w:rsidRPr="004025C7">
        <w:t>50.</w:t>
      </w:r>
      <w:r w:rsidRPr="004025C7">
        <w:tab/>
      </w:r>
      <w:r w:rsidRPr="004025C7">
        <w:rPr>
          <w:b/>
          <w:bCs/>
        </w:rPr>
        <w:t>Комитет призывает государство-участник использовать Пекинскую декларацию и Платформу действий и провести дальнейшую оценку осуществления прав, предусмотренных в Конвенции, в целях достижения фактического равенства между женщинами и мужчинами.</w:t>
      </w:r>
    </w:p>
    <w:p w14:paraId="4E4AF9D1" w14:textId="77777777" w:rsidR="00635748" w:rsidRPr="006C2C98" w:rsidRDefault="00635748" w:rsidP="00635748">
      <w:pPr>
        <w:pStyle w:val="SingleTxt"/>
        <w:spacing w:after="0" w:line="120" w:lineRule="exact"/>
        <w:rPr>
          <w:bCs/>
          <w:sz w:val="10"/>
        </w:rPr>
      </w:pPr>
    </w:p>
    <w:p w14:paraId="6483CACA" w14:textId="0FA1D3E7" w:rsidR="004025C7" w:rsidRPr="004025C7" w:rsidRDefault="004025C7" w:rsidP="00635748">
      <w:pPr>
        <w:pStyle w:val="H23"/>
        <w:ind w:left="1267" w:right="1260" w:hanging="1267"/>
      </w:pPr>
      <w:r w:rsidRPr="004025C7">
        <w:tab/>
      </w:r>
      <w:r w:rsidRPr="004025C7">
        <w:tab/>
        <w:t xml:space="preserve">Распространение информации </w:t>
      </w:r>
    </w:p>
    <w:p w14:paraId="0CEF45C0" w14:textId="77777777" w:rsidR="00635748" w:rsidRPr="00635748" w:rsidRDefault="00635748" w:rsidP="00635748">
      <w:pPr>
        <w:pStyle w:val="SingleTxt"/>
        <w:spacing w:after="0" w:line="120" w:lineRule="exact"/>
        <w:rPr>
          <w:sz w:val="10"/>
        </w:rPr>
      </w:pPr>
    </w:p>
    <w:p w14:paraId="2F079800" w14:textId="4E3CC8C6" w:rsidR="004025C7" w:rsidRPr="004025C7" w:rsidRDefault="004025C7" w:rsidP="004025C7">
      <w:pPr>
        <w:pStyle w:val="SingleTxt"/>
        <w:rPr>
          <w:b/>
          <w:bCs/>
        </w:rPr>
      </w:pPr>
      <w:r w:rsidRPr="004025C7">
        <w:t>51.</w:t>
      </w:r>
      <w:r w:rsidRPr="004025C7">
        <w:tab/>
      </w:r>
      <w:r w:rsidRPr="004025C7">
        <w:rPr>
          <w:b/>
          <w:bCs/>
        </w:rPr>
        <w:t>Комитет просит государство-участник обеспечить своевременное распространение настоящих заключительных замечаний среди соответствующих государственных учреждений всех уровней (национального, регионального и местного), в частности в правительстве, парламенте и органах судебной власти, на официальном языке государства-участника в целях обеспечения их полного осуществления.</w:t>
      </w:r>
    </w:p>
    <w:p w14:paraId="69694A8F" w14:textId="77777777" w:rsidR="00635748" w:rsidRPr="006C2C98" w:rsidRDefault="00635748" w:rsidP="00635748">
      <w:pPr>
        <w:pStyle w:val="SingleTxt"/>
        <w:spacing w:after="0" w:line="120" w:lineRule="exact"/>
        <w:rPr>
          <w:bCs/>
          <w:sz w:val="10"/>
        </w:rPr>
      </w:pPr>
    </w:p>
    <w:p w14:paraId="515F1210" w14:textId="525386DA" w:rsidR="004025C7" w:rsidRPr="004025C7" w:rsidRDefault="004025C7" w:rsidP="00635748">
      <w:pPr>
        <w:pStyle w:val="H23"/>
        <w:ind w:left="1267" w:right="1260" w:hanging="1267"/>
      </w:pPr>
      <w:r w:rsidRPr="004025C7">
        <w:tab/>
      </w:r>
      <w:r w:rsidRPr="004025C7">
        <w:tab/>
        <w:t xml:space="preserve">Техническая помощь </w:t>
      </w:r>
    </w:p>
    <w:p w14:paraId="5F6C5D01" w14:textId="77777777" w:rsidR="00635748" w:rsidRPr="00635748" w:rsidRDefault="00635748" w:rsidP="00635748">
      <w:pPr>
        <w:pStyle w:val="SingleTxt"/>
        <w:spacing w:after="0" w:line="120" w:lineRule="exact"/>
        <w:rPr>
          <w:sz w:val="10"/>
        </w:rPr>
      </w:pPr>
    </w:p>
    <w:p w14:paraId="4744D664" w14:textId="75B5EDB0" w:rsidR="004025C7" w:rsidRPr="004025C7" w:rsidRDefault="004025C7" w:rsidP="004025C7">
      <w:pPr>
        <w:pStyle w:val="SingleTxt"/>
        <w:rPr>
          <w:b/>
          <w:bCs/>
        </w:rPr>
      </w:pPr>
      <w:r w:rsidRPr="004025C7">
        <w:t>52.</w:t>
      </w:r>
      <w:r w:rsidRPr="004025C7">
        <w:tab/>
      </w:r>
      <w:r w:rsidRPr="004025C7">
        <w:rPr>
          <w:b/>
          <w:bCs/>
        </w:rPr>
        <w:t>Комитет рекомендует государству-участнику увязывать осуществление Конвенции с его усилиями в области развития и пользоваться в этой связи региональной и международной технической помощью.</w:t>
      </w:r>
    </w:p>
    <w:p w14:paraId="2D045C22" w14:textId="77777777" w:rsidR="00635748" w:rsidRPr="006C2C98" w:rsidRDefault="00635748" w:rsidP="00635748">
      <w:pPr>
        <w:pStyle w:val="SingleTxt"/>
        <w:spacing w:after="0" w:line="120" w:lineRule="exact"/>
        <w:rPr>
          <w:bCs/>
          <w:sz w:val="10"/>
        </w:rPr>
      </w:pPr>
    </w:p>
    <w:p w14:paraId="36E1875B" w14:textId="5B38CC59" w:rsidR="004025C7" w:rsidRPr="004025C7" w:rsidRDefault="004025C7" w:rsidP="00635748">
      <w:pPr>
        <w:pStyle w:val="H23"/>
        <w:ind w:left="1267" w:right="1260" w:hanging="1267"/>
      </w:pPr>
      <w:r w:rsidRPr="004025C7">
        <w:tab/>
      </w:r>
      <w:r w:rsidRPr="004025C7">
        <w:tab/>
        <w:t xml:space="preserve">Ратификация других договоров </w:t>
      </w:r>
    </w:p>
    <w:p w14:paraId="6391A6F2" w14:textId="77777777" w:rsidR="00635748" w:rsidRPr="00635748" w:rsidRDefault="00635748" w:rsidP="00635748">
      <w:pPr>
        <w:pStyle w:val="SingleTxt"/>
        <w:spacing w:after="0" w:line="120" w:lineRule="exact"/>
        <w:rPr>
          <w:sz w:val="10"/>
        </w:rPr>
      </w:pPr>
    </w:p>
    <w:p w14:paraId="05127D69" w14:textId="19EE3C72" w:rsidR="004025C7" w:rsidRPr="004025C7" w:rsidRDefault="004025C7" w:rsidP="004025C7">
      <w:pPr>
        <w:pStyle w:val="SingleTxt"/>
        <w:rPr>
          <w:b/>
          <w:bCs/>
        </w:rPr>
      </w:pPr>
      <w:r w:rsidRPr="004025C7">
        <w:t>53.</w:t>
      </w:r>
      <w:r w:rsidRPr="004025C7">
        <w:tab/>
      </w:r>
      <w:r w:rsidRPr="004025C7">
        <w:rPr>
          <w:b/>
          <w:bCs/>
        </w:rPr>
        <w:t>Комитет отмечает, что соблюдение государством-участником девяти основных международных документов по правам человека</w:t>
      </w:r>
      <w:r w:rsidRPr="004025C7">
        <w:rPr>
          <w:bCs/>
          <w:vertAlign w:val="superscript"/>
        </w:rPr>
        <w:footnoteReference w:id="2"/>
      </w:r>
      <w:r w:rsidRPr="004025C7">
        <w:rPr>
          <w:b/>
          <w:bCs/>
        </w:rPr>
        <w:t xml:space="preserve"> будет способствовать более полному осуществлению женщинами их прав человека и основных свобод во всех сферах жизни.</w:t>
      </w:r>
      <w:r w:rsidRPr="004025C7">
        <w:t xml:space="preserve"> </w:t>
      </w:r>
      <w:r w:rsidRPr="004025C7">
        <w:rPr>
          <w:b/>
          <w:bCs/>
        </w:rPr>
        <w:t xml:space="preserve">В связи с этим Комитет призывает </w:t>
      </w:r>
      <w:r w:rsidRPr="004025C7">
        <w:rPr>
          <w:b/>
          <w:bCs/>
        </w:rPr>
        <w:lastRenderedPageBreak/>
        <w:t>государство-участник ратифицировать Международную конвенцию для защиты всех лиц от насильственных исчезновений, участником которой оно пока не является.</w:t>
      </w:r>
    </w:p>
    <w:p w14:paraId="290158C5" w14:textId="77777777" w:rsidR="00635748" w:rsidRPr="006C2C98" w:rsidRDefault="00635748" w:rsidP="00635748">
      <w:pPr>
        <w:pStyle w:val="SingleTxt"/>
        <w:spacing w:after="0" w:line="120" w:lineRule="exact"/>
        <w:rPr>
          <w:bCs/>
          <w:sz w:val="10"/>
        </w:rPr>
      </w:pPr>
    </w:p>
    <w:p w14:paraId="3161E655" w14:textId="071AC4EC" w:rsidR="004025C7" w:rsidRPr="004025C7" w:rsidRDefault="004025C7" w:rsidP="00635748">
      <w:pPr>
        <w:pStyle w:val="H23"/>
        <w:ind w:left="1267" w:right="1260" w:hanging="1267"/>
      </w:pPr>
      <w:r w:rsidRPr="004025C7">
        <w:tab/>
      </w:r>
      <w:r w:rsidRPr="004025C7">
        <w:tab/>
        <w:t>Последующая деятельность в связи с заключительными замечаниями</w:t>
      </w:r>
    </w:p>
    <w:p w14:paraId="5AA5F926" w14:textId="77777777" w:rsidR="00635748" w:rsidRPr="00635748" w:rsidRDefault="00635748" w:rsidP="00635748">
      <w:pPr>
        <w:pStyle w:val="SingleTxt"/>
        <w:spacing w:after="0" w:line="120" w:lineRule="exact"/>
        <w:rPr>
          <w:sz w:val="10"/>
        </w:rPr>
      </w:pPr>
    </w:p>
    <w:p w14:paraId="13CE25C5" w14:textId="0E4726BE" w:rsidR="004025C7" w:rsidRPr="004025C7" w:rsidRDefault="004025C7" w:rsidP="004025C7">
      <w:pPr>
        <w:pStyle w:val="SingleTxt"/>
        <w:rPr>
          <w:b/>
          <w:bCs/>
        </w:rPr>
      </w:pPr>
      <w:r w:rsidRPr="004025C7">
        <w:t>54.</w:t>
      </w:r>
      <w:r w:rsidRPr="004025C7">
        <w:tab/>
      </w:r>
      <w:r w:rsidRPr="004025C7">
        <w:rPr>
          <w:b/>
          <w:bCs/>
        </w:rPr>
        <w:t>Комитет выражает сожаление в связи с тем, что государство-участник не представило информацию о мерах, принятых в целях осуществления тех конкретных рекомендаций, которые были определены в его предыдущих заключительных замечаниях как требующие принятия незамедлительных мер, и просит государство-участник представить в течение двух лет письменную информацию о мерах, принятых для выполнения рекомендаций, содержащихся в пунктах 10 а), 18 а), 34 b) и 40 a) выше.</w:t>
      </w:r>
      <w:r w:rsidRPr="004025C7">
        <w:t xml:space="preserve"> </w:t>
      </w:r>
    </w:p>
    <w:p w14:paraId="30A34958" w14:textId="77777777" w:rsidR="00635748" w:rsidRPr="00635748" w:rsidRDefault="00635748" w:rsidP="00635748">
      <w:pPr>
        <w:pStyle w:val="SingleTxt"/>
        <w:spacing w:after="0" w:line="120" w:lineRule="exact"/>
        <w:rPr>
          <w:b/>
          <w:sz w:val="10"/>
        </w:rPr>
      </w:pPr>
    </w:p>
    <w:p w14:paraId="668BB6B4" w14:textId="2C541480" w:rsidR="004025C7" w:rsidRPr="004025C7" w:rsidRDefault="004025C7" w:rsidP="00635748">
      <w:pPr>
        <w:pStyle w:val="H23"/>
        <w:ind w:left="1267" w:right="1260" w:hanging="1267"/>
      </w:pPr>
      <w:r w:rsidRPr="004025C7">
        <w:tab/>
      </w:r>
      <w:r w:rsidRPr="004025C7">
        <w:tab/>
        <w:t xml:space="preserve">Подготовка следующего доклада </w:t>
      </w:r>
    </w:p>
    <w:p w14:paraId="4A239E1E" w14:textId="77777777" w:rsidR="00635748" w:rsidRPr="00635748" w:rsidRDefault="00635748" w:rsidP="00635748">
      <w:pPr>
        <w:pStyle w:val="SingleTxt"/>
        <w:spacing w:after="0" w:line="120" w:lineRule="exact"/>
        <w:rPr>
          <w:b/>
          <w:bCs/>
          <w:sz w:val="10"/>
        </w:rPr>
      </w:pPr>
    </w:p>
    <w:p w14:paraId="18ED03D1" w14:textId="55627443" w:rsidR="004025C7" w:rsidRPr="004025C7" w:rsidRDefault="004025C7" w:rsidP="004025C7">
      <w:pPr>
        <w:pStyle w:val="SingleTxt"/>
        <w:rPr>
          <w:b/>
          <w:bCs/>
        </w:rPr>
      </w:pPr>
      <w:r w:rsidRPr="004025C7">
        <w:t>55.</w:t>
      </w:r>
      <w:r w:rsidRPr="004025C7">
        <w:rPr>
          <w:b/>
          <w:bCs/>
        </w:rPr>
        <w:tab/>
        <w:t>Комитет определит и сообщит дату представления девятого периодического доклада государства-участника в соответствии с ясным и упорядоченным графиком представления докладов государствами-участниками (резолюция </w:t>
      </w:r>
      <w:hyperlink r:id="rId34" w:history="1">
        <w:r w:rsidRPr="004025C7">
          <w:rPr>
            <w:rStyle w:val="Hyperlink"/>
            <w:b/>
            <w:bCs/>
          </w:rPr>
          <w:t>79/165</w:t>
        </w:r>
      </w:hyperlink>
      <w:r w:rsidRPr="004025C7">
        <w:rPr>
          <w:b/>
          <w:bCs/>
        </w:rPr>
        <w:t xml:space="preserve"> Генеральной Ассамблеи, п. 6) и после принятия перечня тем и вопросов, препровождаемых до представления доклада, если это будет применимо для данного государства-участника. Доклад должен охватывать весь период до момента его представления.</w:t>
      </w:r>
    </w:p>
    <w:p w14:paraId="57B81608" w14:textId="1DFCC095" w:rsidR="004025C7" w:rsidRPr="004025C7" w:rsidRDefault="004025C7" w:rsidP="004025C7">
      <w:pPr>
        <w:pStyle w:val="SingleTxt"/>
        <w:rPr>
          <w:b/>
          <w:bCs/>
        </w:rPr>
      </w:pPr>
      <w:r w:rsidRPr="004025C7">
        <w:t>56.</w:t>
      </w:r>
      <w:r w:rsidRPr="004025C7">
        <w:tab/>
      </w:r>
      <w:r w:rsidRPr="004025C7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35" w:history="1">
        <w:r w:rsidRPr="004025C7">
          <w:rPr>
            <w:rStyle w:val="Hyperlink"/>
            <w:b/>
            <w:bCs/>
          </w:rPr>
          <w:t>HRI/GEN/2/Rev.6</w:t>
        </w:r>
      </w:hyperlink>
      <w:r w:rsidRPr="004025C7">
        <w:rPr>
          <w:b/>
          <w:bCs/>
        </w:rPr>
        <w:t>, гл. I).</w:t>
      </w:r>
    </w:p>
    <w:p w14:paraId="6D5F2999" w14:textId="565EDA35" w:rsidR="007C2940" w:rsidRPr="004025C7" w:rsidRDefault="004025C7" w:rsidP="004025C7">
      <w:pPr>
        <w:pStyle w:val="SingleTxt"/>
        <w:spacing w:after="0" w:line="240" w:lineRule="auto"/>
      </w:pPr>
      <w:r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E5F5E7" wp14:editId="5F077FD4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575133461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B0C4B2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QTElR2wAAAAkBAAAPAAAAZHJzL2Rv&#10;d25yZXYueG1sTI/LTsMwEEX3SP0HayqxQdSmhKgKcSqExJZH2w+YxpOHGtuR7bSBr2cQC1jOnaP7&#10;KLezHcSZQuy903C3UiDI1d70rtVw2L/cbkDEhM7g4B1p+KQI22pxVWJh/MV90HmXWsEmLhaooUtp&#10;LKSMdUcW48qP5PjX+GAx8RlaaQJe2NwOcq1ULi32jhM6HOm5o/q0m6yGt+kwbV6bJntv8fRV7+V0&#10;j+FG6+vl/PQIItGc/mD4qc/VoeJORz85E8WgIVurjFENueJNDDzkGQvHX0F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kExJUdsAAAAJ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</w:p>
    <w:sectPr w:rsidR="007C2940" w:rsidRPr="004025C7" w:rsidSect="004025C7">
      <w:headerReference w:type="even" r:id="rId36"/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Start" w:date="2025-03-11T13:50:00Z" w:initials="Start">
    <w:p w14:paraId="0C3DD8D9" w14:textId="77777777" w:rsidR="007C2940" w:rsidRDefault="007C2940">
      <w:pPr>
        <w:pStyle w:val="CommentText"/>
      </w:pPr>
      <w:r>
        <w:rPr>
          <w:rStyle w:val="CommentReference"/>
        </w:rPr>
        <w:annotationRef/>
      </w:r>
      <w:r>
        <w:t>&lt;&lt;ODS JOB NO&gt;&gt;N2505271R&lt;&lt;ODS JOB NO&gt;&gt;</w:t>
      </w:r>
    </w:p>
    <w:p w14:paraId="1EA5CF52" w14:textId="77777777" w:rsidR="007C2940" w:rsidRDefault="007C2940">
      <w:pPr>
        <w:pStyle w:val="CommentText"/>
      </w:pPr>
      <w:r>
        <w:t>&lt;&lt;ODS DOC SYMBOL1&gt;&gt;CEDAW/C/COG/CO/8&lt;&lt;ODS DOC SYMBOL1&gt;&gt;</w:t>
      </w:r>
    </w:p>
    <w:p w14:paraId="7F4295E1" w14:textId="5A0F423F" w:rsidR="007C2940" w:rsidRDefault="007C2940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7F4295E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09424F9" w16cex:dateUtc="2025-03-11T17:5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F4295E1" w16cid:durableId="209424F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5589C9" w14:textId="77777777" w:rsidR="006768C4" w:rsidRDefault="006768C4" w:rsidP="00331D20">
      <w:r>
        <w:separator/>
      </w:r>
    </w:p>
  </w:endnote>
  <w:endnote w:type="continuationSeparator" w:id="0">
    <w:p w14:paraId="7371C367" w14:textId="77777777" w:rsidR="006768C4" w:rsidRDefault="006768C4" w:rsidP="0033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7C2940" w14:paraId="1C30DBD1" w14:textId="77777777" w:rsidTr="007C2940">
      <w:tc>
        <w:tcPr>
          <w:tcW w:w="4920" w:type="dxa"/>
          <w:shd w:val="clear" w:color="auto" w:fill="auto"/>
          <w:vAlign w:val="bottom"/>
        </w:tcPr>
        <w:p w14:paraId="647EBBBE" w14:textId="4E04F107" w:rsidR="007C2940" w:rsidRPr="007C2940" w:rsidRDefault="007C2940" w:rsidP="007C2940">
          <w:pPr>
            <w:pStyle w:val="Footer"/>
            <w:spacing w:line="240" w:lineRule="auto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6CF55E55" w14:textId="24F78834" w:rsidR="007C2940" w:rsidRPr="007C2940" w:rsidRDefault="007C2940" w:rsidP="007C2940">
          <w:pPr>
            <w:pStyle w:val="Footer"/>
            <w:spacing w:line="240" w:lineRule="auto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E17EED">
            <w:rPr>
              <w:b w:val="0"/>
              <w:color w:val="000000"/>
              <w:sz w:val="14"/>
            </w:rPr>
            <w:t>25-03322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5ADC53EB" w14:textId="77777777" w:rsidR="007C2940" w:rsidRPr="007C2940" w:rsidRDefault="007C2940" w:rsidP="007C2940">
    <w:pPr>
      <w:pStyle w:val="Footer"/>
      <w:spacing w:line="240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7C2940" w14:paraId="682B6134" w14:textId="77777777" w:rsidTr="007C2940">
      <w:tc>
        <w:tcPr>
          <w:tcW w:w="4920" w:type="dxa"/>
          <w:shd w:val="clear" w:color="auto" w:fill="auto"/>
          <w:vAlign w:val="bottom"/>
        </w:tcPr>
        <w:p w14:paraId="3ACEB321" w14:textId="3D18F242" w:rsidR="007C2940" w:rsidRPr="007C2940" w:rsidRDefault="007C2940" w:rsidP="007C2940">
          <w:pPr>
            <w:pStyle w:val="Footer"/>
            <w:spacing w:line="240" w:lineRule="auto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E17EED">
            <w:rPr>
              <w:b w:val="0"/>
              <w:color w:val="000000"/>
              <w:sz w:val="14"/>
            </w:rPr>
            <w:t>25-03322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6BAD288" w14:textId="53C6C7DA" w:rsidR="007C2940" w:rsidRPr="007C2940" w:rsidRDefault="007C2940" w:rsidP="007C2940">
          <w:pPr>
            <w:pStyle w:val="Footer"/>
            <w:spacing w:line="240" w:lineRule="auto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rPr>
                <w:noProof/>
              </w:rPr>
              <w:t>4</w:t>
            </w:r>
          </w:fldSimple>
        </w:p>
      </w:tc>
    </w:tr>
  </w:tbl>
  <w:p w14:paraId="64B6E6EA" w14:textId="77777777" w:rsidR="007C2940" w:rsidRPr="007C2940" w:rsidRDefault="007C2940" w:rsidP="007C2940">
    <w:pPr>
      <w:pStyle w:val="Footer"/>
      <w:spacing w:line="240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7C2940" w14:paraId="65C4E1EB" w14:textId="77777777" w:rsidTr="007C2940">
      <w:tc>
        <w:tcPr>
          <w:tcW w:w="3830" w:type="dxa"/>
        </w:tcPr>
        <w:p w14:paraId="73FB47CC" w14:textId="02CD4EB4" w:rsidR="007C2940" w:rsidRDefault="007C2940" w:rsidP="007C2940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697C4C4D" wp14:editId="4B75BF8E">
                <wp:simplePos x="0" y="0"/>
                <wp:positionH relativeFrom="column">
                  <wp:posOffset>5504180</wp:posOffset>
                </wp:positionH>
                <wp:positionV relativeFrom="paragraph">
                  <wp:posOffset>-319405</wp:posOffset>
                </wp:positionV>
                <wp:extent cx="694690" cy="694690"/>
                <wp:effectExtent l="0" t="0" r="0" b="0"/>
                <wp:wrapNone/>
                <wp:docPr id="1083050938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25-03322 (R)</w:t>
          </w:r>
          <w:r>
            <w:rPr>
              <w:color w:val="010000"/>
            </w:rPr>
            <w:t xml:space="preserve">    1</w:t>
          </w:r>
          <w:r w:rsidR="001A30F6">
            <w:rPr>
              <w:color w:val="010000"/>
              <w:lang w:val="en-US"/>
            </w:rPr>
            <w:t>0</w:t>
          </w:r>
          <w:r>
            <w:rPr>
              <w:color w:val="010000"/>
            </w:rPr>
            <w:t xml:space="preserve">0325    </w:t>
          </w:r>
          <w:r w:rsidR="001A30F6">
            <w:rPr>
              <w:color w:val="010000"/>
              <w:lang w:val="en-US"/>
            </w:rPr>
            <w:t>25</w:t>
          </w:r>
          <w:r>
            <w:rPr>
              <w:color w:val="010000"/>
            </w:rPr>
            <w:t>0325</w:t>
          </w:r>
        </w:p>
        <w:p w14:paraId="07FE6B49" w14:textId="09FE439D" w:rsidR="007C2940" w:rsidRPr="007C2940" w:rsidRDefault="007C2940" w:rsidP="007C2940">
          <w:pPr>
            <w:spacing w:after="80" w:line="240" w:lineRule="auto"/>
            <w:rPr>
              <w:rFonts w:ascii="Barcode 3 of 9 by request" w:hAnsi="Barcode 3 of 9 by request"/>
              <w:w w:val="100"/>
              <w:sz w:val="24"/>
              <w:lang w:eastAsia="en-US"/>
            </w:rPr>
          </w:pPr>
          <w:r>
            <w:rPr>
              <w:rFonts w:ascii="Barcode 3 of 9 by request" w:hAnsi="Barcode 3 of 9 by request"/>
              <w:b/>
              <w:w w:val="100"/>
              <w:sz w:val="24"/>
              <w:lang w:eastAsia="en-US"/>
            </w:rPr>
            <w:t>*2503322*</w:t>
          </w:r>
        </w:p>
      </w:tc>
      <w:tc>
        <w:tcPr>
          <w:tcW w:w="4920" w:type="dxa"/>
        </w:tcPr>
        <w:p w14:paraId="46668338" w14:textId="67C80030" w:rsidR="007C2940" w:rsidRDefault="007C2940" w:rsidP="007C2940">
          <w:pPr>
            <w:pStyle w:val="Footer"/>
            <w:spacing w:line="240" w:lineRule="atLeast"/>
            <w:jc w:val="right"/>
            <w:rPr>
              <w:rFonts w:cs="Times New Roman"/>
              <w:b w:val="0"/>
              <w:sz w:val="20"/>
            </w:rPr>
          </w:pPr>
          <w:r>
            <w:rPr>
              <w:rFonts w:cs="Times New Roman"/>
              <w:b w:val="0"/>
              <w:noProof/>
              <w:sz w:val="20"/>
            </w:rPr>
            <w:drawing>
              <wp:inline distT="0" distB="0" distL="0" distR="0" wp14:anchorId="7EBC18C3" wp14:editId="29DC103A">
                <wp:extent cx="2703582" cy="231648"/>
                <wp:effectExtent l="0" t="0" r="1905" b="0"/>
                <wp:docPr id="1573641835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73641835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32444574" w14:textId="77777777" w:rsidR="007C2940" w:rsidRPr="007C2940" w:rsidRDefault="007C2940" w:rsidP="007C2940">
    <w:pPr>
      <w:pStyle w:val="Footer"/>
      <w:spacing w:line="56" w:lineRule="auto"/>
      <w:rPr>
        <w:rFonts w:cs="Times New Roman"/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CC206E" w14:textId="77777777" w:rsidR="006768C4" w:rsidRPr="004025C7" w:rsidRDefault="006768C4" w:rsidP="004025C7">
      <w:pPr>
        <w:pStyle w:val="Footer"/>
        <w:spacing w:after="80"/>
        <w:ind w:left="792"/>
        <w:rPr>
          <w:sz w:val="16"/>
        </w:rPr>
      </w:pPr>
      <w:r w:rsidRPr="004025C7">
        <w:rPr>
          <w:sz w:val="16"/>
        </w:rPr>
        <w:t>__________________</w:t>
      </w:r>
    </w:p>
  </w:footnote>
  <w:footnote w:type="continuationSeparator" w:id="0">
    <w:p w14:paraId="0A8126AE" w14:textId="77777777" w:rsidR="006768C4" w:rsidRPr="004025C7" w:rsidRDefault="006768C4" w:rsidP="004025C7">
      <w:pPr>
        <w:pStyle w:val="Footer"/>
        <w:spacing w:after="80"/>
        <w:ind w:left="792"/>
        <w:rPr>
          <w:sz w:val="16"/>
        </w:rPr>
      </w:pPr>
      <w:r w:rsidRPr="004025C7">
        <w:rPr>
          <w:sz w:val="16"/>
        </w:rPr>
        <w:t>__________________</w:t>
      </w:r>
    </w:p>
  </w:footnote>
  <w:footnote w:id="1">
    <w:p w14:paraId="0784A061" w14:textId="77777777" w:rsidR="004025C7" w:rsidRPr="004025C7" w:rsidRDefault="004025C7" w:rsidP="004025C7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  <w:rPr>
          <w:szCs w:val="18"/>
        </w:rPr>
      </w:pPr>
      <w:r>
        <w:tab/>
      </w:r>
      <w:r w:rsidRPr="004025C7">
        <w:t>*</w:t>
      </w:r>
      <w:r w:rsidRPr="004025C7">
        <w:tab/>
        <w:t>Приняты Комитетом на его девяностой сессии (3–21</w:t>
      </w:r>
      <w:r w:rsidRPr="004025C7">
        <w:rPr>
          <w:lang w:val="en-US"/>
        </w:rPr>
        <w:t> </w:t>
      </w:r>
      <w:r w:rsidRPr="004025C7">
        <w:t>февраля 2025</w:t>
      </w:r>
      <w:r w:rsidRPr="004025C7">
        <w:rPr>
          <w:lang w:val="en-US"/>
        </w:rPr>
        <w:t> </w:t>
      </w:r>
      <w:r w:rsidRPr="004025C7">
        <w:t>года).</w:t>
      </w:r>
    </w:p>
  </w:footnote>
  <w:footnote w:id="2">
    <w:p w14:paraId="06096D6D" w14:textId="5874778A" w:rsidR="004025C7" w:rsidRPr="004025C7" w:rsidRDefault="004025C7" w:rsidP="004025C7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hanging="576"/>
      </w:pPr>
      <w:r>
        <w:tab/>
      </w:r>
      <w:r w:rsidRPr="004025C7">
        <w:rPr>
          <w:rStyle w:val="FootnoteReference"/>
          <w:w w:val="104"/>
        </w:rPr>
        <w:footnoteRef/>
      </w:r>
      <w:r w:rsidRPr="004025C7"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</w:t>
      </w:r>
      <w:r w:rsidR="00635748">
        <w:rPr>
          <w:lang w:val="en-US"/>
        </w:rPr>
        <w:t> </w:t>
      </w:r>
      <w:r w:rsidRPr="004025C7">
        <w:t>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7C2940" w14:paraId="722CF075" w14:textId="77777777" w:rsidTr="007C2940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1D8AC100" w14:textId="2BD87C72" w:rsidR="007C2940" w:rsidRPr="007C2940" w:rsidRDefault="007C2940" w:rsidP="007C2940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17EED">
            <w:rPr>
              <w:b/>
            </w:rPr>
            <w:t>CEDAW/C/COG/CO/8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6F1ACCBA" w14:textId="77777777" w:rsidR="007C2940" w:rsidRDefault="007C2940" w:rsidP="007C2940">
          <w:pPr>
            <w:pStyle w:val="Header"/>
            <w:spacing w:line="240" w:lineRule="auto"/>
          </w:pPr>
        </w:p>
      </w:tc>
    </w:tr>
  </w:tbl>
  <w:p w14:paraId="2D4BD2F7" w14:textId="77777777" w:rsidR="007C2940" w:rsidRPr="007C2940" w:rsidRDefault="007C2940" w:rsidP="007C294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7C2940" w14:paraId="79D73ABB" w14:textId="77777777" w:rsidTr="007C2940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6E2AE3E3" w14:textId="77777777" w:rsidR="007C2940" w:rsidRDefault="007C2940" w:rsidP="007C2940">
          <w:pPr>
            <w:pStyle w:val="Header"/>
            <w:spacing w:line="240" w:lineRule="auto"/>
          </w:pPr>
        </w:p>
      </w:tc>
      <w:tc>
        <w:tcPr>
          <w:tcW w:w="4920" w:type="dxa"/>
          <w:shd w:val="clear" w:color="auto" w:fill="auto"/>
          <w:vAlign w:val="bottom"/>
        </w:tcPr>
        <w:p w14:paraId="7E756CAE" w14:textId="29DEEAD5" w:rsidR="007C2940" w:rsidRPr="007C2940" w:rsidRDefault="007C2940" w:rsidP="007C2940">
          <w:pPr>
            <w:pStyle w:val="Header"/>
            <w:spacing w:after="80" w:line="240" w:lineRule="auto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17EED">
            <w:rPr>
              <w:b/>
            </w:rPr>
            <w:t>CEDAW/C/COG/CO/8</w:t>
          </w:r>
          <w:r>
            <w:rPr>
              <w:b/>
            </w:rPr>
            <w:fldChar w:fldCharType="end"/>
          </w:r>
        </w:p>
      </w:tc>
    </w:tr>
  </w:tbl>
  <w:p w14:paraId="4DD34FA0" w14:textId="77777777" w:rsidR="007C2940" w:rsidRPr="007C2940" w:rsidRDefault="007C2940" w:rsidP="007C294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7C2940" w14:paraId="720158D7" w14:textId="77777777" w:rsidTr="007C2940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517AE95D" w14:textId="77412482" w:rsidR="007C2940" w:rsidRPr="007C2940" w:rsidRDefault="007C2940" w:rsidP="007C294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7357754A" w14:textId="77777777" w:rsidR="007C2940" w:rsidRDefault="007C2940" w:rsidP="007C2940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7D3B9649" w14:textId="5ADD23A0" w:rsidR="007C2940" w:rsidRPr="007C2940" w:rsidRDefault="007C2940" w:rsidP="007C2940">
          <w:pPr>
            <w:pStyle w:val="Header"/>
            <w:spacing w:after="20" w:line="240" w:lineRule="auto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/C/COG/CO/8</w:t>
          </w:r>
        </w:p>
      </w:tc>
    </w:tr>
    <w:tr w:rsidR="007C2940" w:rsidRPr="00491C41" w14:paraId="2606292B" w14:textId="77777777" w:rsidTr="007C2940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8BA26B8" w14:textId="275BCBE5" w:rsidR="007C2940" w:rsidRPr="007C2940" w:rsidRDefault="007C2940" w:rsidP="007C2940">
          <w:pPr>
            <w:pStyle w:val="Header"/>
            <w:spacing w:before="840"/>
            <w:jc w:val="center"/>
          </w:pPr>
          <w:r>
            <w:rPr>
              <w:noProof/>
            </w:rPr>
            <w:drawing>
              <wp:inline distT="0" distB="0" distL="0" distR="0" wp14:anchorId="07A9D428" wp14:editId="44AD1FC3">
                <wp:extent cx="713232" cy="597103"/>
                <wp:effectExtent l="0" t="0" r="0" b="0"/>
                <wp:docPr id="15012802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0128022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86C2900" w14:textId="40A85A53" w:rsidR="007C2940" w:rsidRPr="007C2940" w:rsidRDefault="007C2940" w:rsidP="007C2940">
          <w:pPr>
            <w:pStyle w:val="XLarge"/>
            <w:spacing w:before="109"/>
          </w:pPr>
          <w:r>
            <w:t>Конвенция о ликвидации</w:t>
          </w:r>
          <w:r>
            <w:br/>
            <w:t>всех форм дискриминации</w:t>
          </w:r>
          <w: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86DBBC4" w14:textId="77777777" w:rsidR="007C2940" w:rsidRPr="007C2940" w:rsidRDefault="007C2940" w:rsidP="007C2940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F4C4492" w14:textId="77777777" w:rsidR="007C2940" w:rsidRPr="004025C7" w:rsidRDefault="007C2940" w:rsidP="007C2940">
          <w:pPr>
            <w:pStyle w:val="Distribution"/>
            <w:rPr>
              <w:color w:val="000000"/>
              <w:lang w:val="en-US"/>
            </w:rPr>
          </w:pPr>
          <w:r w:rsidRPr="004025C7">
            <w:rPr>
              <w:color w:val="000000"/>
              <w:lang w:val="en-US"/>
            </w:rPr>
            <w:t>Distr.: General</w:t>
          </w:r>
        </w:p>
        <w:p w14:paraId="3C4D4FD1" w14:textId="66FFE644" w:rsidR="007C2940" w:rsidRPr="004025C7" w:rsidRDefault="004025C7" w:rsidP="007C2940">
          <w:pPr>
            <w:pStyle w:val="Publication"/>
            <w:rPr>
              <w:color w:val="000000"/>
              <w:lang w:val="en-US"/>
            </w:rPr>
          </w:pPr>
          <w:r>
            <w:rPr>
              <w:color w:val="000000"/>
              <w:lang w:val="en-US"/>
            </w:rPr>
            <w:t>27 February</w:t>
          </w:r>
          <w:r w:rsidR="007C2940" w:rsidRPr="004025C7">
            <w:rPr>
              <w:color w:val="000000"/>
              <w:lang w:val="en-US"/>
            </w:rPr>
            <w:t xml:space="preserve"> 2025</w:t>
          </w:r>
        </w:p>
        <w:p w14:paraId="11650031" w14:textId="77777777" w:rsidR="007C2940" w:rsidRPr="004025C7" w:rsidRDefault="007C2940" w:rsidP="007C2940">
          <w:pPr>
            <w:rPr>
              <w:color w:val="000000"/>
              <w:lang w:val="en-US" w:eastAsia="en-US"/>
            </w:rPr>
          </w:pPr>
          <w:r w:rsidRPr="004025C7">
            <w:rPr>
              <w:color w:val="000000"/>
              <w:lang w:val="en-US" w:eastAsia="en-US"/>
            </w:rPr>
            <w:t>Russian</w:t>
          </w:r>
        </w:p>
        <w:p w14:paraId="5429D184" w14:textId="77777777" w:rsidR="007C2940" w:rsidRPr="004025C7" w:rsidRDefault="007C2940" w:rsidP="007C2940">
          <w:pPr>
            <w:pStyle w:val="Original"/>
            <w:rPr>
              <w:color w:val="000000"/>
              <w:lang w:val="en-US"/>
            </w:rPr>
          </w:pPr>
          <w:r w:rsidRPr="004025C7">
            <w:rPr>
              <w:color w:val="000000"/>
              <w:lang w:val="en-US"/>
            </w:rPr>
            <w:t>Original: English</w:t>
          </w:r>
        </w:p>
        <w:p w14:paraId="34C93515" w14:textId="23BBDB10" w:rsidR="007C2940" w:rsidRPr="004025C7" w:rsidRDefault="007C2940" w:rsidP="007C2940">
          <w:pPr>
            <w:rPr>
              <w:lang w:val="en-US" w:eastAsia="en-US"/>
            </w:rPr>
          </w:pPr>
        </w:p>
      </w:tc>
    </w:tr>
  </w:tbl>
  <w:p w14:paraId="47F05968" w14:textId="77777777" w:rsidR="007C2940" w:rsidRPr="004025C7" w:rsidRDefault="007C2940" w:rsidP="007C2940">
    <w:pPr>
      <w:pStyle w:val="Header"/>
      <w:spacing w:line="20" w:lineRule="exact"/>
      <w:rPr>
        <w:sz w:val="2"/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4025C7" w14:paraId="5EA8E71F" w14:textId="77777777" w:rsidTr="007C2940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6D1163D0" w14:textId="408F5332" w:rsidR="004025C7" w:rsidRPr="007C2940" w:rsidRDefault="004025C7" w:rsidP="007C2940">
          <w:pPr>
            <w:pStyle w:val="Header"/>
            <w:spacing w:after="80" w:line="240" w:lineRule="auto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17EED">
            <w:rPr>
              <w:b/>
            </w:rPr>
            <w:t>CEDAW/C/COG/CO/8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4F2F24F0" w14:textId="77777777" w:rsidR="004025C7" w:rsidRDefault="004025C7" w:rsidP="007C2940">
          <w:pPr>
            <w:pStyle w:val="Header"/>
            <w:spacing w:line="240" w:lineRule="auto"/>
          </w:pPr>
        </w:p>
      </w:tc>
    </w:tr>
  </w:tbl>
  <w:p w14:paraId="10B78B99" w14:textId="77777777" w:rsidR="004025C7" w:rsidRPr="007C2940" w:rsidRDefault="004025C7" w:rsidP="007C294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73CDE9E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4A36561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9CC35D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ECA530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1C9C0B5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2C729CC4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6514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8" w15:restartNumberingAfterBreak="0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9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0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4357132">
    <w:abstractNumId w:val="8"/>
  </w:num>
  <w:num w:numId="2" w16cid:durableId="542520565">
    <w:abstractNumId w:val="7"/>
  </w:num>
  <w:num w:numId="3" w16cid:durableId="1465198414">
    <w:abstractNumId w:val="5"/>
  </w:num>
  <w:num w:numId="4" w16cid:durableId="106782501">
    <w:abstractNumId w:val="10"/>
  </w:num>
  <w:num w:numId="5" w16cid:durableId="1624997358">
    <w:abstractNumId w:val="9"/>
  </w:num>
  <w:num w:numId="6" w16cid:durableId="1737360013">
    <w:abstractNumId w:val="6"/>
  </w:num>
  <w:num w:numId="7" w16cid:durableId="152184255">
    <w:abstractNumId w:val="4"/>
  </w:num>
  <w:num w:numId="8" w16cid:durableId="2089379666">
    <w:abstractNumId w:val="3"/>
  </w:num>
  <w:num w:numId="9" w16cid:durableId="1919556273">
    <w:abstractNumId w:val="2"/>
  </w:num>
  <w:num w:numId="10" w16cid:durableId="530338843">
    <w:abstractNumId w:val="1"/>
  </w:num>
  <w:num w:numId="11" w16cid:durableId="1091967717">
    <w:abstractNumId w:val="0"/>
  </w:num>
  <w:num w:numId="12" w16cid:durableId="427242144">
    <w:abstractNumId w:val="5"/>
  </w:num>
  <w:num w:numId="13" w16cid:durableId="1733656431">
    <w:abstractNumId w:val="10"/>
  </w:num>
  <w:num w:numId="14" w16cid:durableId="697782513">
    <w:abstractNumId w:val="9"/>
  </w:num>
  <w:num w:numId="15" w16cid:durableId="1939872265">
    <w:abstractNumId w:val="6"/>
  </w:num>
  <w:num w:numId="16" w16cid:durableId="111246987">
    <w:abstractNumId w:val="4"/>
  </w:num>
  <w:num w:numId="17" w16cid:durableId="1999112375">
    <w:abstractNumId w:val="3"/>
  </w:num>
  <w:num w:numId="18" w16cid:durableId="335232881">
    <w:abstractNumId w:val="2"/>
  </w:num>
  <w:num w:numId="19" w16cid:durableId="584875950">
    <w:abstractNumId w:val="1"/>
  </w:num>
  <w:num w:numId="20" w16cid:durableId="421606347">
    <w:abstractNumId w:val="0"/>
  </w:num>
  <w:num w:numId="21" w16cid:durableId="272445483">
    <w:abstractNumId w:val="5"/>
  </w:num>
  <w:num w:numId="22" w16cid:durableId="535773011">
    <w:abstractNumId w:val="10"/>
  </w:num>
  <w:num w:numId="23" w16cid:durableId="385496508">
    <w:abstractNumId w:val="9"/>
  </w:num>
  <w:num w:numId="24" w16cid:durableId="442654054">
    <w:abstractNumId w:val="6"/>
  </w:num>
  <w:num w:numId="25" w16cid:durableId="234584474">
    <w:abstractNumId w:val="4"/>
  </w:num>
  <w:num w:numId="26" w16cid:durableId="1977949794">
    <w:abstractNumId w:val="3"/>
  </w:num>
  <w:num w:numId="27" w16cid:durableId="1213619739">
    <w:abstractNumId w:val="2"/>
  </w:num>
  <w:num w:numId="28" w16cid:durableId="1134716003">
    <w:abstractNumId w:val="1"/>
  </w:num>
  <w:num w:numId="29" w16cid:durableId="776952659">
    <w:abstractNumId w:val="0"/>
  </w:num>
  <w:num w:numId="30" w16cid:durableId="2044865428">
    <w:abstractNumId w:val="5"/>
  </w:num>
  <w:num w:numId="31" w16cid:durableId="201986510">
    <w:abstractNumId w:val="10"/>
  </w:num>
  <w:num w:numId="32" w16cid:durableId="1127354859">
    <w:abstractNumId w:val="9"/>
  </w:num>
  <w:num w:numId="33" w16cid:durableId="671416460">
    <w:abstractNumId w:val="6"/>
  </w:num>
  <w:num w:numId="34" w16cid:durableId="1426464819">
    <w:abstractNumId w:val="4"/>
  </w:num>
  <w:num w:numId="35" w16cid:durableId="445269650">
    <w:abstractNumId w:val="3"/>
  </w:num>
  <w:num w:numId="36" w16cid:durableId="1053044350">
    <w:abstractNumId w:val="2"/>
  </w:num>
  <w:num w:numId="37" w16cid:durableId="540675193">
    <w:abstractNumId w:val="1"/>
  </w:num>
  <w:num w:numId="38" w16cid:durableId="1132090203">
    <w:abstractNumId w:val="0"/>
  </w:num>
  <w:numIdMacAtCleanup w:val="1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Start">
    <w15:presenceInfo w15:providerId="None" w15:userId="Star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503322*"/>
    <w:docVar w:name="CreationDt" w:val="11/03/2025 1:50: PM"/>
    <w:docVar w:name="DocCategory" w:val="Doc"/>
    <w:docVar w:name="DocType" w:val="Final"/>
    <w:docVar w:name="DutyStation" w:val="New York"/>
    <w:docVar w:name="FooterJN" w:val="25-03322"/>
    <w:docVar w:name="jobn" w:val="25-03322 (R)"/>
    <w:docVar w:name="jobnDT" w:val="25-03322 (R)   110325"/>
    <w:docVar w:name="jobnDTDT" w:val="25-03322 (R)   110325   110325"/>
    <w:docVar w:name="JobNo" w:val="2503322R"/>
    <w:docVar w:name="JobNo2" w:val="2505271R"/>
    <w:docVar w:name="LocalDrive" w:val="-1"/>
    <w:docVar w:name="OandT" w:val=" "/>
    <w:docVar w:name="sss1" w:val="CEDAW/C/COG/CO/8"/>
    <w:docVar w:name="sss2" w:val="-"/>
    <w:docVar w:name="Symbol1" w:val="CEDAW/C/COG/CO/8"/>
    <w:docVar w:name="Symbol2" w:val="-"/>
    <w:docVar w:name="Title1" w:val="_x0009__x0009_Заключительные замечания по восьмому периодическому докладу Конго*_x000d_"/>
  </w:docVars>
  <w:rsids>
    <w:rsidRoot w:val="00B215D6"/>
    <w:rsid w:val="00001169"/>
    <w:rsid w:val="00017629"/>
    <w:rsid w:val="00023A19"/>
    <w:rsid w:val="0003110D"/>
    <w:rsid w:val="00040029"/>
    <w:rsid w:val="00046113"/>
    <w:rsid w:val="00046661"/>
    <w:rsid w:val="000568F3"/>
    <w:rsid w:val="00073193"/>
    <w:rsid w:val="00076E3D"/>
    <w:rsid w:val="00094905"/>
    <w:rsid w:val="000B203C"/>
    <w:rsid w:val="000B4DC3"/>
    <w:rsid w:val="000C0614"/>
    <w:rsid w:val="000D777A"/>
    <w:rsid w:val="000E1C39"/>
    <w:rsid w:val="000E279C"/>
    <w:rsid w:val="000E5DFB"/>
    <w:rsid w:val="000F3B21"/>
    <w:rsid w:val="0010339A"/>
    <w:rsid w:val="0013207F"/>
    <w:rsid w:val="001449F7"/>
    <w:rsid w:val="00152D20"/>
    <w:rsid w:val="001603B8"/>
    <w:rsid w:val="00177D3D"/>
    <w:rsid w:val="001A30F6"/>
    <w:rsid w:val="001C5F9B"/>
    <w:rsid w:val="001D45F0"/>
    <w:rsid w:val="001E32EA"/>
    <w:rsid w:val="001E5827"/>
    <w:rsid w:val="0020680F"/>
    <w:rsid w:val="002115E6"/>
    <w:rsid w:val="00213FC5"/>
    <w:rsid w:val="00223B93"/>
    <w:rsid w:val="00247400"/>
    <w:rsid w:val="002633D1"/>
    <w:rsid w:val="00271083"/>
    <w:rsid w:val="00271DDF"/>
    <w:rsid w:val="00291FA6"/>
    <w:rsid w:val="00293D60"/>
    <w:rsid w:val="002A09F7"/>
    <w:rsid w:val="002C4EDC"/>
    <w:rsid w:val="002F34E9"/>
    <w:rsid w:val="00315834"/>
    <w:rsid w:val="00331D20"/>
    <w:rsid w:val="0034788A"/>
    <w:rsid w:val="00357587"/>
    <w:rsid w:val="00365FD7"/>
    <w:rsid w:val="00370B2E"/>
    <w:rsid w:val="00380338"/>
    <w:rsid w:val="0038692D"/>
    <w:rsid w:val="003A023A"/>
    <w:rsid w:val="003A319B"/>
    <w:rsid w:val="003B02FC"/>
    <w:rsid w:val="003D3610"/>
    <w:rsid w:val="003D5AF8"/>
    <w:rsid w:val="003F680A"/>
    <w:rsid w:val="004025C7"/>
    <w:rsid w:val="00402655"/>
    <w:rsid w:val="00407759"/>
    <w:rsid w:val="004155C2"/>
    <w:rsid w:val="00432F42"/>
    <w:rsid w:val="00433024"/>
    <w:rsid w:val="0044323A"/>
    <w:rsid w:val="00452E5A"/>
    <w:rsid w:val="00457711"/>
    <w:rsid w:val="00470290"/>
    <w:rsid w:val="0048389B"/>
    <w:rsid w:val="00486E90"/>
    <w:rsid w:val="00491C41"/>
    <w:rsid w:val="00495E7B"/>
    <w:rsid w:val="0049669D"/>
    <w:rsid w:val="004A3DAE"/>
    <w:rsid w:val="004A4C36"/>
    <w:rsid w:val="004A6055"/>
    <w:rsid w:val="004C42B0"/>
    <w:rsid w:val="004E0FE0"/>
    <w:rsid w:val="004F23CD"/>
    <w:rsid w:val="004F5722"/>
    <w:rsid w:val="00503C8C"/>
    <w:rsid w:val="005171A1"/>
    <w:rsid w:val="00526CFB"/>
    <w:rsid w:val="0054211F"/>
    <w:rsid w:val="0055227C"/>
    <w:rsid w:val="0056094B"/>
    <w:rsid w:val="005610B1"/>
    <w:rsid w:val="00564392"/>
    <w:rsid w:val="005677A6"/>
    <w:rsid w:val="00567A03"/>
    <w:rsid w:val="00576858"/>
    <w:rsid w:val="00595539"/>
    <w:rsid w:val="005A7927"/>
    <w:rsid w:val="005B3C2A"/>
    <w:rsid w:val="005B627D"/>
    <w:rsid w:val="005C1D89"/>
    <w:rsid w:val="00635748"/>
    <w:rsid w:val="006366F1"/>
    <w:rsid w:val="0064054E"/>
    <w:rsid w:val="00644A25"/>
    <w:rsid w:val="006500A4"/>
    <w:rsid w:val="00671BFC"/>
    <w:rsid w:val="006768C4"/>
    <w:rsid w:val="006821AC"/>
    <w:rsid w:val="006855AF"/>
    <w:rsid w:val="00687913"/>
    <w:rsid w:val="006904DC"/>
    <w:rsid w:val="00690A7C"/>
    <w:rsid w:val="0069613B"/>
    <w:rsid w:val="006A3699"/>
    <w:rsid w:val="006B78E1"/>
    <w:rsid w:val="006C2539"/>
    <w:rsid w:val="006C2C98"/>
    <w:rsid w:val="006C7E41"/>
    <w:rsid w:val="006D424D"/>
    <w:rsid w:val="006D4A3F"/>
    <w:rsid w:val="006F23F6"/>
    <w:rsid w:val="007031E9"/>
    <w:rsid w:val="007037AD"/>
    <w:rsid w:val="00704A63"/>
    <w:rsid w:val="0070551D"/>
    <w:rsid w:val="007077B3"/>
    <w:rsid w:val="00711561"/>
    <w:rsid w:val="00731B1A"/>
    <w:rsid w:val="0074051A"/>
    <w:rsid w:val="00750628"/>
    <w:rsid w:val="00755411"/>
    <w:rsid w:val="00777657"/>
    <w:rsid w:val="00794823"/>
    <w:rsid w:val="007C2940"/>
    <w:rsid w:val="007C3040"/>
    <w:rsid w:val="007C3D44"/>
    <w:rsid w:val="007D2A95"/>
    <w:rsid w:val="007D6E4D"/>
    <w:rsid w:val="007E07F7"/>
    <w:rsid w:val="00802481"/>
    <w:rsid w:val="008138CB"/>
    <w:rsid w:val="00817994"/>
    <w:rsid w:val="0083127F"/>
    <w:rsid w:val="00847F1F"/>
    <w:rsid w:val="00850FF2"/>
    <w:rsid w:val="0085109D"/>
    <w:rsid w:val="00862BDE"/>
    <w:rsid w:val="00863195"/>
    <w:rsid w:val="00863DEF"/>
    <w:rsid w:val="008714FD"/>
    <w:rsid w:val="00877270"/>
    <w:rsid w:val="008946BA"/>
    <w:rsid w:val="008C6373"/>
    <w:rsid w:val="008D76BA"/>
    <w:rsid w:val="00914EFB"/>
    <w:rsid w:val="00914F38"/>
    <w:rsid w:val="00926FB6"/>
    <w:rsid w:val="00930BEA"/>
    <w:rsid w:val="009329E5"/>
    <w:rsid w:val="00935434"/>
    <w:rsid w:val="00950621"/>
    <w:rsid w:val="0096009B"/>
    <w:rsid w:val="00960259"/>
    <w:rsid w:val="009803F8"/>
    <w:rsid w:val="0098697E"/>
    <w:rsid w:val="00986B63"/>
    <w:rsid w:val="00995B20"/>
    <w:rsid w:val="009D0BCE"/>
    <w:rsid w:val="009D56BA"/>
    <w:rsid w:val="009E0127"/>
    <w:rsid w:val="009E2B67"/>
    <w:rsid w:val="009E6C6D"/>
    <w:rsid w:val="00A2611F"/>
    <w:rsid w:val="00A335B9"/>
    <w:rsid w:val="00A564A7"/>
    <w:rsid w:val="00A64DC0"/>
    <w:rsid w:val="00A65C0F"/>
    <w:rsid w:val="00A81487"/>
    <w:rsid w:val="00AA29EE"/>
    <w:rsid w:val="00AB16A7"/>
    <w:rsid w:val="00AB2414"/>
    <w:rsid w:val="00AF183C"/>
    <w:rsid w:val="00B02499"/>
    <w:rsid w:val="00B20E27"/>
    <w:rsid w:val="00B215D6"/>
    <w:rsid w:val="00B27698"/>
    <w:rsid w:val="00B43FA2"/>
    <w:rsid w:val="00B52384"/>
    <w:rsid w:val="00B65804"/>
    <w:rsid w:val="00B72BC9"/>
    <w:rsid w:val="00B8317D"/>
    <w:rsid w:val="00B901FD"/>
    <w:rsid w:val="00BA59F3"/>
    <w:rsid w:val="00BB20A5"/>
    <w:rsid w:val="00BB5565"/>
    <w:rsid w:val="00BC2C8A"/>
    <w:rsid w:val="00BE70DD"/>
    <w:rsid w:val="00C07214"/>
    <w:rsid w:val="00C16475"/>
    <w:rsid w:val="00C20D7B"/>
    <w:rsid w:val="00C26F91"/>
    <w:rsid w:val="00C41B18"/>
    <w:rsid w:val="00C46ABC"/>
    <w:rsid w:val="00C621A6"/>
    <w:rsid w:val="00C90F8D"/>
    <w:rsid w:val="00CB089C"/>
    <w:rsid w:val="00CC2D86"/>
    <w:rsid w:val="00CD3EEA"/>
    <w:rsid w:val="00CD7B76"/>
    <w:rsid w:val="00CE4FD3"/>
    <w:rsid w:val="00CE65A0"/>
    <w:rsid w:val="00CE7E1C"/>
    <w:rsid w:val="00CF117D"/>
    <w:rsid w:val="00D00326"/>
    <w:rsid w:val="00D20129"/>
    <w:rsid w:val="00D23457"/>
    <w:rsid w:val="00D23FFB"/>
    <w:rsid w:val="00D33738"/>
    <w:rsid w:val="00D409D0"/>
    <w:rsid w:val="00D5641F"/>
    <w:rsid w:val="00DB0712"/>
    <w:rsid w:val="00DB7CC8"/>
    <w:rsid w:val="00DC5BBC"/>
    <w:rsid w:val="00DD0C4E"/>
    <w:rsid w:val="00DD49B9"/>
    <w:rsid w:val="00DE13EF"/>
    <w:rsid w:val="00E1314C"/>
    <w:rsid w:val="00E17EED"/>
    <w:rsid w:val="00E236AB"/>
    <w:rsid w:val="00E47F2B"/>
    <w:rsid w:val="00E5142E"/>
    <w:rsid w:val="00E51E87"/>
    <w:rsid w:val="00E53B63"/>
    <w:rsid w:val="00E548DF"/>
    <w:rsid w:val="00E55A1E"/>
    <w:rsid w:val="00E62FF9"/>
    <w:rsid w:val="00E8036E"/>
    <w:rsid w:val="00E8297D"/>
    <w:rsid w:val="00EA1709"/>
    <w:rsid w:val="00EB166A"/>
    <w:rsid w:val="00EB72F6"/>
    <w:rsid w:val="00EC4DAF"/>
    <w:rsid w:val="00ED096B"/>
    <w:rsid w:val="00ED520A"/>
    <w:rsid w:val="00EE6899"/>
    <w:rsid w:val="00EE783B"/>
    <w:rsid w:val="00EF0CDB"/>
    <w:rsid w:val="00F0429D"/>
    <w:rsid w:val="00F33370"/>
    <w:rsid w:val="00F64792"/>
    <w:rsid w:val="00F742B1"/>
    <w:rsid w:val="00F95E56"/>
    <w:rsid w:val="00F96431"/>
    <w:rsid w:val="00FA03B5"/>
    <w:rsid w:val="00FA23FE"/>
    <w:rsid w:val="00FA5625"/>
    <w:rsid w:val="00FA5EEE"/>
    <w:rsid w:val="00FA64B6"/>
    <w:rsid w:val="00FC28F8"/>
    <w:rsid w:val="00FC4218"/>
    <w:rsid w:val="00FC7F57"/>
    <w:rsid w:val="00FF4B5E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,"/>
  <w14:docId w14:val="26E27CD3"/>
  <w15:chartTrackingRefBased/>
  <w15:docId w15:val="{34475979-1E8D-4FCB-9C15-7530B4D92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/>
    <w:lsdException w:name="annotation text" w:semiHidden="1" w:unhideWhenUsed="1"/>
    <w:lsdException w:name="header" w:semiHidden="1" w:uiPriority="2" w:unhideWhenUsed="1" w:qFormat="1"/>
    <w:lsdException w:name="footer" w:semiHidden="1" w:uiPriority="2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/>
    <w:lsdException w:name="annotation reference" w:semiHidden="1" w:uiPriority="0" w:unhideWhenUsed="1"/>
    <w:lsdException w:name="line number" w:semiHidden="1" w:uiPriority="0" w:unhideWhenUsed="1" w:qFormat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ED096B"/>
    <w:pPr>
      <w:spacing w:after="0" w:line="240" w:lineRule="exact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5A7927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kern w:val="14"/>
      <w:sz w:val="32"/>
      <w:szCs w:val="28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rsid w:val="005A7927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kern w:val="14"/>
      <w:sz w:val="28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qFormat/>
    <w:rsid w:val="005A7927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kern w:val="14"/>
      <w:sz w:val="26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95E7B"/>
    <w:pPr>
      <w:numPr>
        <w:ilvl w:val="3"/>
        <w:numId w:val="2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495E7B"/>
    <w:pPr>
      <w:numPr>
        <w:ilvl w:val="4"/>
        <w:numId w:val="2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95E7B"/>
    <w:pPr>
      <w:numPr>
        <w:ilvl w:val="5"/>
        <w:numId w:val="2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5E7B"/>
    <w:pPr>
      <w:numPr>
        <w:ilvl w:val="6"/>
        <w:numId w:val="2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5E7B"/>
    <w:pPr>
      <w:numPr>
        <w:ilvl w:val="7"/>
        <w:numId w:val="2"/>
      </w:numPr>
      <w:outlineLvl w:val="7"/>
    </w:pPr>
    <w:rPr>
      <w:rFonts w:ascii="Cambria" w:eastAsia="Times New Roman" w:hAnsi="Cambria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5E7B"/>
    <w:pPr>
      <w:numPr>
        <w:ilvl w:val="8"/>
        <w:numId w:val="2"/>
      </w:numPr>
      <w:outlineLvl w:val="8"/>
    </w:pPr>
    <w:rPr>
      <w:rFonts w:ascii="Cambria" w:eastAsia="Times New Roman" w:hAnsi="Cambria"/>
      <w:i/>
      <w:iCs/>
      <w:spacing w:val="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sz w:val="17"/>
      <w:lang w:eastAsia="en-US"/>
    </w:rPr>
  </w:style>
  <w:style w:type="character" w:customStyle="1" w:styleId="HeaderChar">
    <w:name w:val="Header Char"/>
    <w:basedOn w:val="DefaultParagraphFont"/>
    <w:link w:val="Header"/>
    <w:uiPriority w:val="2"/>
    <w:rsid w:val="005A7927"/>
    <w:rPr>
      <w:rFonts w:ascii="Times New Roman" w:eastAsiaTheme="minorHAnsi" w:hAnsi="Times New Roman"/>
      <w:spacing w:val="4"/>
      <w:w w:val="103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rsid w:val="005A7927"/>
    <w:pPr>
      <w:tabs>
        <w:tab w:val="center" w:pos="4320"/>
        <w:tab w:val="right" w:pos="8640"/>
      </w:tabs>
    </w:pPr>
    <w:rPr>
      <w:rFonts w:eastAsiaTheme="minorHAnsi" w:cstheme="minorBidi"/>
      <w:b/>
      <w:spacing w:val="0"/>
      <w:w w:val="100"/>
      <w:sz w:val="17"/>
      <w:lang w:eastAsia="en-US"/>
    </w:rPr>
  </w:style>
  <w:style w:type="character" w:customStyle="1" w:styleId="FooterChar">
    <w:name w:val="Footer Char"/>
    <w:basedOn w:val="DefaultParagraphFont"/>
    <w:link w:val="Footer"/>
    <w:uiPriority w:val="2"/>
    <w:rsid w:val="005A7927"/>
    <w:rPr>
      <w:rFonts w:ascii="Times New Roman" w:eastAsiaTheme="minorHAnsi" w:hAnsi="Times New Roman"/>
      <w:b/>
      <w:sz w:val="17"/>
      <w:szCs w:val="20"/>
      <w:lang w:val="ru-RU" w:eastAsia="en-US"/>
    </w:rPr>
  </w:style>
  <w:style w:type="paragraph" w:customStyle="1" w:styleId="HM">
    <w:name w:val="_ H __M"/>
    <w:basedOn w:val="Normal"/>
    <w:next w:val="Normal"/>
    <w:qFormat/>
    <w:rsid w:val="005A7927"/>
    <w:pPr>
      <w:keepNext/>
      <w:keepLines/>
      <w:suppressAutoHyphens/>
      <w:spacing w:line="360" w:lineRule="exact"/>
      <w:outlineLvl w:val="0"/>
    </w:pPr>
    <w:rPr>
      <w:rFonts w:eastAsiaTheme="minorHAnsi" w:cstheme="minorBidi"/>
      <w:b/>
      <w:spacing w:val="-3"/>
      <w:w w:val="99"/>
      <w:kern w:val="14"/>
      <w:sz w:val="34"/>
      <w:lang w:eastAsia="en-US"/>
    </w:rPr>
  </w:style>
  <w:style w:type="paragraph" w:customStyle="1" w:styleId="H1">
    <w:name w:val="_ H_1"/>
    <w:basedOn w:val="Normal"/>
    <w:next w:val="SingleTxt"/>
    <w:qFormat/>
    <w:rsid w:val="000D777A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HCh">
    <w:name w:val="_ H _Ch"/>
    <w:basedOn w:val="H1"/>
    <w:next w:val="Normal"/>
    <w:qFormat/>
    <w:rsid w:val="000D777A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567A03"/>
    <w:pPr>
      <w:spacing w:line="240" w:lineRule="exact"/>
      <w:ind w:left="1008" w:right="432" w:hanging="576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6B78E1"/>
    <w:pPr>
      <w:keepNext/>
      <w:keepLines/>
      <w:tabs>
        <w:tab w:val="right" w:pos="360"/>
      </w:tabs>
      <w:suppressAutoHyphens/>
      <w:ind w:left="1022" w:right="432" w:hanging="590"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customStyle="1" w:styleId="H56">
    <w:name w:val="_ H_5/6"/>
    <w:basedOn w:val="Normal"/>
    <w:next w:val="Normal"/>
    <w:qFormat/>
    <w:rsid w:val="00B20E27"/>
    <w:pPr>
      <w:keepNext/>
      <w:keepLines/>
      <w:tabs>
        <w:tab w:val="right" w:pos="360"/>
      </w:tabs>
      <w:suppressAutoHyphens/>
      <w:ind w:left="1267" w:right="1267" w:hanging="1267"/>
      <w:outlineLvl w:val="4"/>
    </w:pPr>
    <w:rPr>
      <w:rFonts w:eastAsiaTheme="minorHAnsi" w:cstheme="minorBidi"/>
      <w:kern w:val="14"/>
      <w:lang w:eastAsia="en-US"/>
    </w:rPr>
  </w:style>
  <w:style w:type="paragraph" w:customStyle="1" w:styleId="DualTxt">
    <w:name w:val="__Dual Txt"/>
    <w:basedOn w:val="Normal"/>
    <w:qFormat/>
    <w:rsid w:val="005A7927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rFonts w:eastAsiaTheme="minorHAnsi" w:cstheme="minorBidi"/>
      <w:kern w:val="14"/>
      <w:lang w:eastAsia="en-US"/>
    </w:rPr>
  </w:style>
  <w:style w:type="paragraph" w:customStyle="1" w:styleId="SM">
    <w:name w:val="__S_M"/>
    <w:basedOn w:val="Normal"/>
    <w:next w:val="Normal"/>
    <w:qFormat/>
    <w:rsid w:val="005A7927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L">
    <w:name w:val="__S_L"/>
    <w:basedOn w:val="SM"/>
    <w:next w:val="Normal"/>
    <w:qFormat/>
    <w:rsid w:val="005A7927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5A7927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link w:val="SingleTxtChar"/>
    <w:qFormat/>
    <w:rsid w:val="005A792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AgendaItemNormal">
    <w:name w:val="Agenda_Item_Normal"/>
    <w:next w:val="Normal"/>
    <w:qFormat/>
    <w:rsid w:val="003F680A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10339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rFonts w:eastAsiaTheme="minorHAnsi" w:cstheme="minorBidi"/>
      <w:b/>
      <w:kern w:val="14"/>
      <w:sz w:val="24"/>
      <w:lang w:eastAsia="en-US"/>
    </w:rPr>
  </w:style>
  <w:style w:type="paragraph" w:customStyle="1" w:styleId="AgendaTitleH2">
    <w:name w:val="Agenda_Title_H2"/>
    <w:basedOn w:val="H1"/>
    <w:next w:val="Normal"/>
    <w:qFormat/>
    <w:rsid w:val="005A7927"/>
    <w:pPr>
      <w:spacing w:line="240" w:lineRule="exact"/>
      <w:ind w:left="0" w:right="4262" w:firstLine="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5A7927"/>
    <w:pPr>
      <w:numPr>
        <w:numId w:val="30"/>
      </w:numPr>
      <w:spacing w:after="120"/>
      <w:ind w:left="198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2">
    <w:name w:val="Bullet 2"/>
    <w:basedOn w:val="Normal"/>
    <w:qFormat/>
    <w:rsid w:val="005A7927"/>
    <w:pPr>
      <w:numPr>
        <w:numId w:val="31"/>
      </w:numPr>
      <w:spacing w:after="120"/>
      <w:ind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Bullet3">
    <w:name w:val="Bullet 3"/>
    <w:basedOn w:val="SingleTxt"/>
    <w:qFormat/>
    <w:rsid w:val="005A7927"/>
    <w:pPr>
      <w:numPr>
        <w:numId w:val="32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5A7927"/>
    <w:pPr>
      <w:spacing w:before="240"/>
    </w:pPr>
    <w:rPr>
      <w:rFonts w:eastAsiaTheme="minorHAnsi" w:cstheme="minorBidi"/>
      <w:kern w:val="14"/>
      <w:lang w:eastAsia="en-US"/>
    </w:rPr>
  </w:style>
  <w:style w:type="character" w:styleId="EndnoteReference">
    <w:name w:val="endnote reference"/>
    <w:basedOn w:val="DefaultParagraphFont"/>
    <w:uiPriority w:val="1"/>
    <w:semiHidden/>
    <w:rsid w:val="005A7927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5A7927"/>
    <w:pPr>
      <w:suppressAutoHyphens/>
      <w:spacing w:line="210" w:lineRule="exact"/>
      <w:contextualSpacing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styleId="FootnoteReference">
    <w:name w:val="footnote reference"/>
    <w:basedOn w:val="DefaultParagraphFont"/>
    <w:uiPriority w:val="1"/>
    <w:rsid w:val="00BB5565"/>
    <w:rPr>
      <w:color w:val="auto"/>
      <w:spacing w:val="5"/>
      <w:w w:val="103"/>
      <w:kern w:val="14"/>
      <w:position w:val="0"/>
      <w:sz w:val="17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5A7927"/>
    <w:pPr>
      <w:tabs>
        <w:tab w:val="right" w:pos="418"/>
      </w:tabs>
      <w:suppressAutoHyphens/>
      <w:spacing w:line="210" w:lineRule="exact"/>
      <w:ind w:left="1267" w:right="1267" w:hanging="432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5A7927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5A7927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5A7927"/>
    <w:rPr>
      <w:rFonts w:ascii="Arial" w:eastAsiaTheme="majorEastAsia" w:hAnsi="Arial" w:cstheme="majorBidi"/>
      <w:b/>
      <w:bCs/>
      <w:spacing w:val="4"/>
      <w:w w:val="103"/>
      <w:kern w:val="14"/>
      <w:sz w:val="26"/>
      <w:szCs w:val="20"/>
      <w:lang w:val="ru-RU" w:eastAsia="en-US"/>
    </w:rPr>
  </w:style>
  <w:style w:type="paragraph" w:styleId="ListContinue">
    <w:name w:val="List Continue"/>
    <w:basedOn w:val="Normal"/>
    <w:uiPriority w:val="99"/>
    <w:semiHidden/>
    <w:rsid w:val="005A7927"/>
    <w:pPr>
      <w:spacing w:after="120"/>
      <w:ind w:left="360"/>
      <w:contextualSpacing/>
    </w:pPr>
    <w:rPr>
      <w:rFonts w:eastAsiaTheme="minorHAnsi" w:cstheme="minorBidi"/>
      <w:kern w:val="14"/>
      <w:lang w:eastAsia="en-US"/>
    </w:rPr>
  </w:style>
  <w:style w:type="paragraph" w:styleId="ListContinue2">
    <w:name w:val="List Continue 2"/>
    <w:basedOn w:val="Normal"/>
    <w:next w:val="Normal"/>
    <w:uiPriority w:val="99"/>
    <w:rsid w:val="005A7927"/>
    <w:pPr>
      <w:numPr>
        <w:numId w:val="33"/>
      </w:numPr>
      <w:tabs>
        <w:tab w:val="left" w:pos="792"/>
      </w:tabs>
      <w:spacing w:after="120"/>
    </w:pPr>
    <w:rPr>
      <w:rFonts w:eastAsiaTheme="minorHAnsi" w:cstheme="minorBidi"/>
      <w:kern w:val="14"/>
      <w:lang w:eastAsia="en-US"/>
    </w:rPr>
  </w:style>
  <w:style w:type="paragraph" w:styleId="ListNumber">
    <w:name w:val="List Number"/>
    <w:basedOn w:val="H1"/>
    <w:next w:val="Normal"/>
    <w:uiPriority w:val="99"/>
    <w:rsid w:val="005A7927"/>
    <w:pPr>
      <w:numPr>
        <w:numId w:val="34"/>
      </w:numPr>
      <w:contextualSpacing/>
    </w:pPr>
  </w:style>
  <w:style w:type="paragraph" w:styleId="ListNumber2">
    <w:name w:val="List Number 2"/>
    <w:basedOn w:val="H23"/>
    <w:next w:val="Normal"/>
    <w:uiPriority w:val="99"/>
    <w:rsid w:val="005A7927"/>
    <w:pPr>
      <w:numPr>
        <w:numId w:val="35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5A7927"/>
    <w:pPr>
      <w:numPr>
        <w:numId w:val="36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5A7927"/>
    <w:pPr>
      <w:keepNext/>
      <w:keepLines/>
      <w:numPr>
        <w:numId w:val="37"/>
      </w:numPr>
      <w:tabs>
        <w:tab w:val="left" w:pos="1210"/>
      </w:tabs>
      <w:suppressAutoHyphens/>
      <w:contextualSpacing/>
      <w:outlineLvl w:val="3"/>
    </w:pPr>
    <w:rPr>
      <w:rFonts w:eastAsiaTheme="minorHAnsi" w:cstheme="minorBidi"/>
      <w:i/>
      <w:spacing w:val="3"/>
      <w:kern w:val="14"/>
      <w:lang w:eastAsia="en-US"/>
    </w:rPr>
  </w:style>
  <w:style w:type="paragraph" w:styleId="ListNumber5">
    <w:name w:val="List Number 5"/>
    <w:basedOn w:val="Normal"/>
    <w:next w:val="Normal"/>
    <w:uiPriority w:val="99"/>
    <w:rsid w:val="005A7927"/>
    <w:pPr>
      <w:numPr>
        <w:numId w:val="38"/>
      </w:numPr>
      <w:tabs>
        <w:tab w:val="left" w:pos="1498"/>
      </w:tabs>
      <w:contextualSpacing/>
    </w:pPr>
    <w:rPr>
      <w:rFonts w:eastAsiaTheme="minorHAnsi" w:cstheme="minorBidi"/>
      <w:kern w:val="14"/>
      <w:lang w:eastAsia="en-US"/>
    </w:rPr>
  </w:style>
  <w:style w:type="paragraph" w:styleId="NoSpacing">
    <w:name w:val="No Spacing"/>
    <w:uiPriority w:val="1"/>
    <w:rsid w:val="005A7927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Original">
    <w:name w:val="Original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Publication">
    <w:name w:val="Publication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ReleaseDate">
    <w:name w:val="ReleaseDate"/>
    <w:basedOn w:val="Normal"/>
    <w:next w:val="Normal"/>
    <w:qFormat/>
    <w:rsid w:val="005A7927"/>
    <w:rPr>
      <w:rFonts w:eastAsiaTheme="minorHAnsi" w:cstheme="minorBidi"/>
      <w:kern w:val="14"/>
      <w:lang w:eastAsia="en-US"/>
    </w:rPr>
  </w:style>
  <w:style w:type="paragraph" w:customStyle="1" w:styleId="Small">
    <w:name w:val="Small"/>
    <w:basedOn w:val="Normal"/>
    <w:next w:val="Normal"/>
    <w:qFormat/>
    <w:rsid w:val="005A7927"/>
    <w:pPr>
      <w:tabs>
        <w:tab w:val="right" w:pos="9965"/>
      </w:tabs>
      <w:spacing w:line="210" w:lineRule="exact"/>
    </w:pPr>
    <w:rPr>
      <w:rFonts w:eastAsiaTheme="minorHAnsi" w:cstheme="minorBidi"/>
      <w:spacing w:val="5"/>
      <w:w w:val="104"/>
      <w:kern w:val="14"/>
      <w:sz w:val="17"/>
      <w:lang w:eastAsia="en-US"/>
    </w:rPr>
  </w:style>
  <w:style w:type="paragraph" w:customStyle="1" w:styleId="SmallX">
    <w:name w:val="SmallX"/>
    <w:basedOn w:val="Small"/>
    <w:next w:val="Normal"/>
    <w:qFormat/>
    <w:rsid w:val="005A792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DD0C4E"/>
    <w:pPr>
      <w:spacing w:line="300" w:lineRule="exact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DD0C4E"/>
    <w:pPr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5A792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017629"/>
    <w:pPr>
      <w:tabs>
        <w:tab w:val="left" w:pos="2880"/>
      </w:tabs>
      <w:spacing w:line="240" w:lineRule="exact"/>
      <w:ind w:left="0" w:right="4262" w:firstLine="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09F7"/>
    <w:rPr>
      <w:rFonts w:ascii="Tahoma" w:eastAsiaTheme="minorHAnsi" w:hAnsi="Tahoma" w:cs="Tahoma"/>
      <w:kern w:val="14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09F7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A09F7"/>
    <w:rPr>
      <w:color w:val="0000FF"/>
      <w:u w:val="none"/>
    </w:rPr>
  </w:style>
  <w:style w:type="character" w:styleId="Hyperlink">
    <w:name w:val="Hyperlink"/>
    <w:basedOn w:val="DefaultParagraphFont"/>
    <w:rsid w:val="002A09F7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paragraph" w:customStyle="1" w:styleId="STitleL">
    <w:name w:val="S_Title_L"/>
    <w:basedOn w:val="SM"/>
    <w:next w:val="Normal"/>
    <w:qFormat/>
    <w:rsid w:val="002A09F7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2A09F7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rFonts w:eastAsiaTheme="minorHAnsi" w:cstheme="minorBidi"/>
      <w:b/>
      <w:spacing w:val="-4"/>
      <w:w w:val="98"/>
      <w:kern w:val="14"/>
      <w:sz w:val="40"/>
      <w:lang w:eastAsia="en-US"/>
    </w:rPr>
  </w:style>
  <w:style w:type="paragraph" w:customStyle="1" w:styleId="STitleS">
    <w:name w:val="S_Title_S"/>
    <w:basedOn w:val="SM"/>
    <w:next w:val="Normal"/>
    <w:qFormat/>
    <w:rsid w:val="002A09F7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qFormat/>
    <w:rsid w:val="006A3699"/>
    <w:pPr>
      <w:ind w:left="1267" w:right="0" w:hanging="1267"/>
    </w:pPr>
    <w:rPr>
      <w:lang w:val="en-US"/>
    </w:rPr>
  </w:style>
  <w:style w:type="paragraph" w:customStyle="1" w:styleId="Sponsors">
    <w:name w:val="Sponsors"/>
    <w:basedOn w:val="H1"/>
    <w:next w:val="Normal"/>
    <w:qFormat/>
    <w:rsid w:val="002A09F7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2A09F7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  <w:rPr>
      <w:rFonts w:eastAsiaTheme="minorHAnsi" w:cstheme="minorBidi"/>
      <w:kern w:val="14"/>
      <w:lang w:eastAsia="en-US"/>
    </w:rPr>
  </w:style>
  <w:style w:type="paragraph" w:customStyle="1" w:styleId="SRMeetingInfo">
    <w:name w:val="SR_Meeting_Info"/>
    <w:next w:val="Normal"/>
    <w:qFormat/>
    <w:rsid w:val="002A09F7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2A09F7"/>
    <w:rPr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2A09F7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495E7B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sz w:val="14"/>
      <w:szCs w:val="24"/>
    </w:rPr>
  </w:style>
  <w:style w:type="character" w:customStyle="1" w:styleId="SingleTxtChar">
    <w:name w:val="__Single Txt Char"/>
    <w:link w:val="SingleTxt"/>
    <w:locked/>
    <w:rsid w:val="005A7927"/>
    <w:rPr>
      <w:rFonts w:ascii="Times New Roman" w:eastAsiaTheme="minorHAnsi" w:hAnsi="Times New Roman"/>
      <w:spacing w:val="4"/>
      <w:w w:val="103"/>
      <w:kern w:val="14"/>
      <w:sz w:val="20"/>
      <w:szCs w:val="20"/>
      <w:lang w:val="ru-RU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495E7B"/>
    <w:rPr>
      <w:b/>
      <w:bCs/>
      <w:color w:val="4F81BD"/>
      <w:sz w:val="18"/>
      <w:szCs w:val="18"/>
    </w:rPr>
  </w:style>
  <w:style w:type="character" w:styleId="CommentReference">
    <w:name w:val="annotation reference"/>
    <w:semiHidden/>
    <w:rsid w:val="00D23FFB"/>
    <w:rPr>
      <w:sz w:val="6"/>
    </w:rPr>
  </w:style>
  <w:style w:type="paragraph" w:customStyle="1" w:styleId="HdBanner">
    <w:name w:val="Hd Banner"/>
    <w:basedOn w:val="Normal"/>
    <w:next w:val="Normal"/>
    <w:qFormat/>
    <w:rsid w:val="00495E7B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495E7B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495E7B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495E7B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uiPriority w:val="9"/>
    <w:rsid w:val="00495E7B"/>
    <w:rPr>
      <w:rFonts w:ascii="Cambria" w:eastAsia="Times New Roman" w:hAnsi="Cambria" w:cs="Times New Roman"/>
      <w:b/>
      <w:bCs/>
      <w:i/>
      <w:iCs/>
      <w:spacing w:val="4"/>
      <w:w w:val="103"/>
      <w:sz w:val="20"/>
      <w:szCs w:val="20"/>
    </w:rPr>
  </w:style>
  <w:style w:type="character" w:customStyle="1" w:styleId="Heading5Char">
    <w:name w:val="Heading 5 Char"/>
    <w:link w:val="Heading5"/>
    <w:uiPriority w:val="9"/>
    <w:rsid w:val="00495E7B"/>
    <w:rPr>
      <w:rFonts w:ascii="Cambria" w:eastAsia="Times New Roman" w:hAnsi="Cambria" w:cs="Times New Roman"/>
      <w:b/>
      <w:bCs/>
      <w:color w:val="7F7F7F"/>
      <w:spacing w:val="4"/>
      <w:w w:val="103"/>
      <w:sz w:val="20"/>
      <w:szCs w:val="20"/>
    </w:rPr>
  </w:style>
  <w:style w:type="character" w:customStyle="1" w:styleId="Heading6Char">
    <w:name w:val="Heading 6 Char"/>
    <w:link w:val="Heading6"/>
    <w:uiPriority w:val="9"/>
    <w:rsid w:val="00495E7B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szCs w:val="20"/>
    </w:rPr>
  </w:style>
  <w:style w:type="character" w:customStyle="1" w:styleId="Heading7Char">
    <w:name w:val="Heading 7 Char"/>
    <w:link w:val="Heading7"/>
    <w:uiPriority w:val="9"/>
    <w:semiHidden/>
    <w:rsid w:val="00495E7B"/>
    <w:rPr>
      <w:rFonts w:ascii="Cambria" w:eastAsia="Times New Roman" w:hAnsi="Cambria" w:cs="Times New Roman"/>
      <w:i/>
      <w:iCs/>
      <w:spacing w:val="4"/>
      <w:w w:val="103"/>
      <w:sz w:val="20"/>
      <w:szCs w:val="20"/>
    </w:rPr>
  </w:style>
  <w:style w:type="character" w:customStyle="1" w:styleId="Heading8Char">
    <w:name w:val="Heading 8 Char"/>
    <w:link w:val="Heading8"/>
    <w:uiPriority w:val="9"/>
    <w:semiHidden/>
    <w:rsid w:val="00495E7B"/>
    <w:rPr>
      <w:rFonts w:ascii="Cambria" w:eastAsia="Times New Roman" w:hAnsi="Cambria" w:cs="Times New Roman"/>
      <w:spacing w:val="4"/>
      <w:w w:val="103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495E7B"/>
    <w:rPr>
      <w:rFonts w:ascii="Cambria" w:eastAsia="Times New Roman" w:hAnsi="Cambria" w:cs="Times New Roman"/>
      <w:i/>
      <w:iCs/>
      <w:spacing w:val="5"/>
      <w:w w:val="103"/>
      <w:sz w:val="20"/>
      <w:szCs w:val="20"/>
    </w:rPr>
  </w:style>
  <w:style w:type="paragraph" w:customStyle="1" w:styleId="JournalHeading1">
    <w:name w:val="Journal_Heading1"/>
    <w:basedOn w:val="Normal"/>
    <w:next w:val="Normal"/>
    <w:qFormat/>
    <w:rsid w:val="00495E7B"/>
    <w:pPr>
      <w:keepNext/>
      <w:spacing w:before="190" w:line="270" w:lineRule="exact"/>
    </w:pPr>
    <w:rPr>
      <w:b/>
      <w:sz w:val="24"/>
    </w:rPr>
  </w:style>
  <w:style w:type="paragraph" w:customStyle="1" w:styleId="JournalHeading2">
    <w:name w:val="Journal_Heading2"/>
    <w:basedOn w:val="Normal"/>
    <w:next w:val="Normal"/>
    <w:qFormat/>
    <w:rsid w:val="00495E7B"/>
    <w:pPr>
      <w:keepNext/>
      <w:keepLines/>
      <w:spacing w:before="240"/>
      <w:outlineLvl w:val="1"/>
    </w:pPr>
    <w:rPr>
      <w:b/>
      <w:spacing w:val="2"/>
    </w:rPr>
  </w:style>
  <w:style w:type="paragraph" w:customStyle="1" w:styleId="JournalHeading4">
    <w:name w:val="Journal_Heading4"/>
    <w:basedOn w:val="Normal"/>
    <w:next w:val="Normal"/>
    <w:qFormat/>
    <w:rsid w:val="00495E7B"/>
    <w:pPr>
      <w:keepNext/>
      <w:keepLines/>
      <w:spacing w:before="240"/>
      <w:outlineLvl w:val="3"/>
    </w:pPr>
    <w:rPr>
      <w:i/>
    </w:rPr>
  </w:style>
  <w:style w:type="character" w:styleId="LineNumber">
    <w:name w:val="line number"/>
    <w:rsid w:val="00D23FFB"/>
    <w:rPr>
      <w:sz w:val="14"/>
    </w:rPr>
  </w:style>
  <w:style w:type="paragraph" w:customStyle="1" w:styleId="NormalBullet">
    <w:name w:val="Normal Bullet"/>
    <w:basedOn w:val="Normal"/>
    <w:next w:val="Normal"/>
    <w:qFormat/>
    <w:rsid w:val="00495E7B"/>
    <w:pPr>
      <w:keepLines/>
      <w:numPr>
        <w:numId w:val="1"/>
      </w:numPr>
      <w:tabs>
        <w:tab w:val="left" w:pos="2218"/>
      </w:tabs>
      <w:spacing w:before="40" w:after="80"/>
      <w:ind w:right="302"/>
    </w:pPr>
  </w:style>
  <w:style w:type="paragraph" w:customStyle="1" w:styleId="NormalSchedule">
    <w:name w:val="Normal Schedule"/>
    <w:basedOn w:val="Normal"/>
    <w:next w:val="Normal"/>
    <w:qFormat/>
    <w:rsid w:val="00495E7B"/>
    <w:pPr>
      <w:tabs>
        <w:tab w:val="left" w:leader="dot" w:pos="2218"/>
        <w:tab w:val="left" w:pos="2707"/>
        <w:tab w:val="right" w:leader="dot" w:pos="9835"/>
      </w:tabs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95E7B"/>
    <w:pPr>
      <w:outlineLvl w:val="9"/>
    </w:pPr>
    <w:rPr>
      <w:lang w:bidi="en-US"/>
    </w:rPr>
  </w:style>
  <w:style w:type="paragraph" w:styleId="PlainText">
    <w:name w:val="Plain Text"/>
    <w:basedOn w:val="Normal"/>
    <w:link w:val="PlainTextChar"/>
    <w:rsid w:val="00D23FFB"/>
    <w:rPr>
      <w:rFonts w:ascii="Courier New" w:eastAsia="Times New Roman" w:hAnsi="Courier New"/>
      <w:spacing w:val="0"/>
      <w:w w:val="100"/>
      <w:lang w:eastAsia="en-GB"/>
    </w:rPr>
  </w:style>
  <w:style w:type="character" w:customStyle="1" w:styleId="PlainTextChar">
    <w:name w:val="Plain Text Char"/>
    <w:basedOn w:val="DefaultParagraphFont"/>
    <w:link w:val="PlainText"/>
    <w:rsid w:val="00D23FFB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D23FFB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D23FFB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D00326"/>
    <w:pPr>
      <w:keepNext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outlineLvl w:val="0"/>
    </w:pPr>
    <w:rPr>
      <w:rFonts w:cstheme="minorBidi"/>
      <w:b/>
      <w:color w:val="0000FF"/>
      <w:sz w:val="24"/>
    </w:rPr>
  </w:style>
  <w:style w:type="paragraph" w:customStyle="1" w:styleId="BLUEHeadingH2">
    <w:name w:val="BLUE_Heading_H2"/>
    <w:basedOn w:val="BLUEHeadingH1"/>
    <w:next w:val="Normal"/>
    <w:qFormat/>
    <w:rsid w:val="00D00326"/>
    <w:pPr>
      <w:spacing w:line="240" w:lineRule="exact"/>
      <w:ind w:left="1267" w:right="1267" w:hanging="1267"/>
      <w:outlineLvl w:val="1"/>
    </w:pPr>
    <w:rPr>
      <w:spacing w:val="2"/>
      <w:sz w:val="20"/>
    </w:rPr>
  </w:style>
  <w:style w:type="paragraph" w:customStyle="1" w:styleId="HeadingT">
    <w:name w:val="Heading T"/>
    <w:basedOn w:val="SingleTxt"/>
    <w:qFormat/>
    <w:rsid w:val="00291FA6"/>
    <w:pPr>
      <w:tabs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  <w:tab w:val="right" w:pos="1022"/>
      </w:tabs>
      <w:spacing w:after="0" w:line="240" w:lineRule="exact"/>
      <w:ind w:hanging="1267"/>
    </w:pPr>
    <w:rPr>
      <w:rFonts w:cs="Times New Roman"/>
      <w:sz w:val="14"/>
      <w:szCs w:val="14"/>
    </w:rPr>
  </w:style>
  <w:style w:type="paragraph" w:customStyle="1" w:styleId="RepH1">
    <w:name w:val="Rep_#_H1"/>
    <w:basedOn w:val="H1"/>
    <w:qFormat/>
    <w:rsid w:val="00A81487"/>
    <w:pPr>
      <w:tabs>
        <w:tab w:val="left" w:pos="590"/>
      </w:tabs>
      <w:spacing w:line="240" w:lineRule="auto"/>
      <w:ind w:left="1008" w:right="432" w:hanging="576"/>
    </w:pPr>
    <w:rPr>
      <w:rFonts w:eastAsia="Calibri" w:cs="Times New Roman"/>
      <w:bCs/>
      <w:szCs w:val="24"/>
      <w:lang w:val="en-GB"/>
      <w14:ligatures w14:val="none"/>
    </w:rPr>
  </w:style>
  <w:style w:type="paragraph" w:customStyle="1" w:styleId="RepH2">
    <w:name w:val="Rep_#_H2"/>
    <w:basedOn w:val="H1"/>
    <w:next w:val="Normal"/>
    <w:qFormat/>
    <w:rsid w:val="00023A19"/>
    <w:pPr>
      <w:spacing w:line="240" w:lineRule="exact"/>
      <w:ind w:left="1008" w:right="432" w:hanging="576"/>
    </w:pPr>
    <w:rPr>
      <w:sz w:val="20"/>
    </w:rPr>
  </w:style>
  <w:style w:type="paragraph" w:customStyle="1" w:styleId="Repbullet">
    <w:name w:val="Rep_bullet"/>
    <w:qFormat/>
    <w:rsid w:val="00914EFB"/>
    <w:pPr>
      <w:tabs>
        <w:tab w:val="right" w:pos="954"/>
        <w:tab w:val="left" w:pos="1008"/>
        <w:tab w:val="right" w:pos="1685"/>
      </w:tabs>
      <w:spacing w:after="110" w:line="230" w:lineRule="exact"/>
      <w:ind w:left="1008" w:right="432" w:hanging="130"/>
    </w:pPr>
    <w:rPr>
      <w:rFonts w:ascii="Times New Roman" w:eastAsia="Calibri" w:hAnsi="Times New Roman" w:cs="Times New Roman"/>
      <w:spacing w:val="4"/>
      <w:w w:val="103"/>
      <w:kern w:val="14"/>
      <w:sz w:val="20"/>
      <w:szCs w:val="20"/>
      <w:lang w:val="en-GB" w:eastAsia="en-US"/>
      <w14:ligatures w14:val="none"/>
    </w:rPr>
  </w:style>
  <w:style w:type="paragraph" w:customStyle="1" w:styleId="Repctrhdg">
    <w:name w:val="Rep_ctr_#_hdg"/>
    <w:basedOn w:val="Normal"/>
    <w:qFormat/>
    <w:rsid w:val="00914EFB"/>
    <w:pPr>
      <w:suppressAutoHyphens/>
      <w:ind w:left="749" w:hanging="749"/>
      <w:jc w:val="center"/>
      <w:outlineLvl w:val="0"/>
    </w:pPr>
    <w:rPr>
      <w:rFonts w:eastAsia="Calibri"/>
      <w:b/>
      <w:bCs/>
      <w:kern w:val="14"/>
      <w:sz w:val="28"/>
      <w:szCs w:val="28"/>
      <w:lang w:val="en-GB" w:eastAsia="en-US"/>
      <w14:ligatures w14:val="none"/>
    </w:rPr>
  </w:style>
  <w:style w:type="paragraph" w:customStyle="1" w:styleId="Repctrhdg0">
    <w:name w:val="Rep_ctr_hdg"/>
    <w:basedOn w:val="Normal"/>
    <w:qFormat/>
    <w:rsid w:val="00914EFB"/>
    <w:pPr>
      <w:suppressAutoHyphens/>
      <w:ind w:left="432" w:right="432"/>
      <w:jc w:val="center"/>
      <w:outlineLvl w:val="0"/>
    </w:pPr>
    <w:rPr>
      <w:rFonts w:eastAsia="Calibri"/>
      <w:b/>
      <w:bCs/>
      <w:kern w:val="14"/>
      <w:sz w:val="40"/>
      <w:szCs w:val="40"/>
      <w:lang w:val="en-GB" w:eastAsia="en-US"/>
      <w14:ligatures w14:val="none"/>
    </w:rPr>
  </w:style>
  <w:style w:type="paragraph" w:customStyle="1" w:styleId="Repfootnote">
    <w:name w:val="Rep_footnote"/>
    <w:basedOn w:val="FootnoteText"/>
    <w:qFormat/>
    <w:rsid w:val="00914EFB"/>
    <w:pPr>
      <w:widowControl w:val="0"/>
      <w:tabs>
        <w:tab w:val="clear" w:pos="418"/>
        <w:tab w:val="right" w:pos="954"/>
        <w:tab w:val="left" w:pos="1170"/>
        <w:tab w:val="left" w:pos="1440"/>
      </w:tabs>
      <w:ind w:left="1022" w:right="432" w:hanging="590"/>
    </w:pPr>
    <w:rPr>
      <w:rFonts w:eastAsia="Calibri" w:cs="Times New Roman"/>
      <w:w w:val="103"/>
      <w:lang w:val="en-GB"/>
      <w14:ligatures w14:val="none"/>
    </w:rPr>
  </w:style>
  <w:style w:type="paragraph" w:customStyle="1" w:styleId="RepH10">
    <w:name w:val="Rep_H1"/>
    <w:basedOn w:val="Normal"/>
    <w:next w:val="Normal"/>
    <w:qFormat/>
    <w:rsid w:val="003A319B"/>
    <w:pPr>
      <w:tabs>
        <w:tab w:val="left" w:pos="590"/>
      </w:tabs>
      <w:ind w:left="1008" w:right="432" w:hanging="576"/>
    </w:pPr>
    <w:rPr>
      <w:rFonts w:eastAsia="Calibri"/>
      <w:bCs/>
      <w:szCs w:val="24"/>
      <w:lang w:val="en-GB"/>
      <w14:ligatures w14:val="none"/>
    </w:rPr>
  </w:style>
  <w:style w:type="paragraph" w:customStyle="1" w:styleId="RepH1margin">
    <w:name w:val="Rep_H1_margin"/>
    <w:basedOn w:val="H1"/>
    <w:qFormat/>
    <w:rsid w:val="00914EFB"/>
    <w:pPr>
      <w:tabs>
        <w:tab w:val="clear" w:pos="1022"/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  <w:ind w:left="432" w:right="432" w:firstLine="0"/>
    </w:pPr>
    <w:rPr>
      <w:rFonts w:eastAsia="Calibri" w:cs="Times New Roman"/>
      <w:lang w:val="en-GB"/>
      <w14:ligatures w14:val="none"/>
    </w:rPr>
  </w:style>
  <w:style w:type="paragraph" w:customStyle="1" w:styleId="RepH20">
    <w:name w:val="Rep_H2"/>
    <w:basedOn w:val="RepH10"/>
    <w:next w:val="Normal"/>
    <w:rsid w:val="00671BFC"/>
    <w:pPr>
      <w:tabs>
        <w:tab w:val="clear" w:pos="590"/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  <w:rPr>
      <w:lang w:val="en-US"/>
    </w:rPr>
  </w:style>
  <w:style w:type="paragraph" w:customStyle="1" w:styleId="RepH4">
    <w:name w:val="Rep_H4"/>
    <w:basedOn w:val="H4"/>
    <w:rsid w:val="00564392"/>
    <w:pPr>
      <w:tabs>
        <w:tab w:val="clear" w:pos="360"/>
        <w:tab w:val="left" w:pos="1008"/>
      </w:tabs>
      <w:ind w:left="1008" w:hanging="576"/>
    </w:pPr>
    <w:rPr>
      <w:rFonts w:eastAsia="Calibri" w:cs="Times New Roman"/>
      <w:lang w:val="en-GB"/>
      <w14:ligatures w14:val="none"/>
    </w:rPr>
  </w:style>
  <w:style w:type="paragraph" w:customStyle="1" w:styleId="RepM">
    <w:name w:val="Rep_M"/>
    <w:basedOn w:val="SM"/>
    <w:qFormat/>
    <w:rsid w:val="00914EFB"/>
    <w:rPr>
      <w:rFonts w:eastAsia="Calibri" w:cs="Times New Roman"/>
      <w:noProof/>
      <w:w w:val="100"/>
      <w:lang w:val="en-GB"/>
      <w14:ligatures w14:val="none"/>
    </w:rPr>
  </w:style>
  <w:style w:type="paragraph" w:customStyle="1" w:styleId="RepMainIntro">
    <w:name w:val="Rep_Main_Intro"/>
    <w:basedOn w:val="SingleTxt"/>
    <w:next w:val="H1"/>
    <w:qFormat/>
    <w:rsid w:val="00914EFB"/>
    <w:p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  <w:tab w:val="left" w:pos="1008"/>
      </w:tabs>
      <w:suppressAutoHyphens/>
      <w:spacing w:after="0" w:line="240" w:lineRule="auto"/>
      <w:ind w:left="432" w:right="432"/>
      <w:jc w:val="left"/>
      <w:outlineLvl w:val="0"/>
    </w:pPr>
    <w:rPr>
      <w:rFonts w:eastAsia="Calibri" w:cs="Times New Roman"/>
      <w:b/>
      <w:bCs/>
      <w:sz w:val="28"/>
      <w:szCs w:val="28"/>
      <w:lang w:val="en-GB"/>
      <w14:ligatures w14:val="none"/>
    </w:rPr>
  </w:style>
  <w:style w:type="paragraph" w:customStyle="1" w:styleId="RepPartNo">
    <w:name w:val="Rep_PartNo."/>
    <w:basedOn w:val="Normal"/>
    <w:qFormat/>
    <w:rsid w:val="00914EFB"/>
    <w:pPr>
      <w:suppressAutoHyphens/>
      <w:spacing w:before="2280" w:line="390" w:lineRule="exact"/>
      <w:ind w:right="1267"/>
      <w:outlineLvl w:val="0"/>
    </w:pPr>
    <w:rPr>
      <w:rFonts w:eastAsia="Calibri"/>
      <w:b/>
      <w:bCs/>
      <w:kern w:val="14"/>
      <w:sz w:val="40"/>
      <w:szCs w:val="40"/>
      <w:lang w:val="en-GB" w:eastAsia="en-US"/>
      <w14:ligatures w14:val="none"/>
    </w:rPr>
  </w:style>
  <w:style w:type="paragraph" w:customStyle="1" w:styleId="RepPartTitle">
    <w:name w:val="Rep_PartTitle"/>
    <w:basedOn w:val="Normal"/>
    <w:qFormat/>
    <w:rsid w:val="00914EFB"/>
    <w:pPr>
      <w:suppressAutoHyphens/>
      <w:spacing w:line="390" w:lineRule="exact"/>
      <w:ind w:left="1267" w:right="1267"/>
      <w:outlineLvl w:val="0"/>
    </w:pPr>
    <w:rPr>
      <w:rFonts w:eastAsia="Calibri"/>
      <w:b/>
      <w:bCs/>
      <w:kern w:val="14"/>
      <w:sz w:val="40"/>
      <w:szCs w:val="40"/>
      <w:lang w:val="en-GB" w:eastAsia="en-US"/>
      <w14:ligatures w14:val="none"/>
    </w:rPr>
  </w:style>
  <w:style w:type="paragraph" w:customStyle="1" w:styleId="RepS">
    <w:name w:val="Rep_S"/>
    <w:basedOn w:val="SS"/>
    <w:qFormat/>
    <w:rsid w:val="00914EFB"/>
    <w:pPr>
      <w:tabs>
        <w:tab w:val="clear" w:pos="360"/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/>
    </w:pPr>
    <w:rPr>
      <w:rFonts w:eastAsia="Calibri" w:cs="Times New Roman"/>
      <w:spacing w:val="-2"/>
      <w:w w:val="103"/>
      <w:lang w:val="en-GB"/>
      <w14:ligatures w14:val="none"/>
    </w:rPr>
  </w:style>
  <w:style w:type="paragraph" w:customStyle="1" w:styleId="RepTitleL">
    <w:name w:val="Rep_Title_L"/>
    <w:basedOn w:val="STitleL"/>
    <w:qFormat/>
    <w:rsid w:val="00914EFB"/>
    <w:rPr>
      <w:rFonts w:eastAsia="SimSun" w:cs="Times New Roman"/>
      <w:lang w:val="en-GB" w:eastAsia="zh-CN"/>
      <w14:ligatures w14:val="none"/>
    </w:rPr>
  </w:style>
  <w:style w:type="paragraph" w:customStyle="1" w:styleId="RepTitleM">
    <w:name w:val="Rep_Title_M"/>
    <w:basedOn w:val="STitleM"/>
    <w:qFormat/>
    <w:rsid w:val="00914EFB"/>
    <w:rPr>
      <w:rFonts w:eastAsia="Calibri" w:cs="Times New Roman"/>
      <w:lang w:val="en-GB"/>
      <w14:ligatures w14:val="none"/>
    </w:rPr>
  </w:style>
  <w:style w:type="paragraph" w:customStyle="1" w:styleId="RepSingleText">
    <w:name w:val="Rep_Single_Text"/>
    <w:basedOn w:val="Normal"/>
    <w:next w:val="SingleTxt"/>
    <w:link w:val="RepSingleTextChar"/>
    <w:qFormat/>
    <w:rsid w:val="00E51E87"/>
    <w:pPr>
      <w:tabs>
        <w:tab w:val="left" w:pos="1008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pacing w:after="120" w:line="240" w:lineRule="atLeast"/>
      <w:ind w:left="432" w:right="432"/>
      <w:jc w:val="both"/>
    </w:pPr>
    <w:rPr>
      <w:kern w:val="14"/>
      <w:lang w:val="en-US"/>
    </w:rPr>
  </w:style>
  <w:style w:type="character" w:customStyle="1" w:styleId="RepSingleTextChar">
    <w:name w:val="Rep_Single_Text Char"/>
    <w:basedOn w:val="DefaultParagraphFont"/>
    <w:link w:val="RepSingleText"/>
    <w:rsid w:val="00E51E87"/>
    <w:rPr>
      <w:rFonts w:ascii="Times New Roman" w:hAnsi="Times New Roman" w:cs="Times New Roman"/>
      <w:spacing w:val="4"/>
      <w:w w:val="103"/>
      <w:kern w:val="14"/>
      <w:sz w:val="20"/>
      <w:szCs w:val="20"/>
    </w:rPr>
  </w:style>
  <w:style w:type="paragraph" w:customStyle="1" w:styleId="RepH5">
    <w:name w:val="Rep_H5"/>
    <w:basedOn w:val="RepH1"/>
    <w:qFormat/>
    <w:rsid w:val="00E5142E"/>
    <w:rPr>
      <w:b w:val="0"/>
      <w:bCs w:val="0"/>
      <w:sz w:val="20"/>
    </w:rPr>
  </w:style>
  <w:style w:type="paragraph" w:styleId="Title">
    <w:name w:val="Title"/>
    <w:basedOn w:val="Normal"/>
    <w:next w:val="Normal"/>
    <w:link w:val="TitleChar"/>
    <w:uiPriority w:val="10"/>
    <w:qFormat/>
    <w:rsid w:val="00B215D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15D6"/>
    <w:rPr>
      <w:rFonts w:asciiTheme="majorHAnsi" w:eastAsiaTheme="majorEastAsia" w:hAnsiTheme="majorHAnsi" w:cstheme="majorBidi"/>
      <w:spacing w:val="-10"/>
      <w:w w:val="103"/>
      <w:kern w:val="28"/>
      <w:sz w:val="56"/>
      <w:szCs w:val="56"/>
      <w:lang w:val="ru-RU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15D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15D6"/>
    <w:rPr>
      <w:rFonts w:eastAsiaTheme="majorEastAsia" w:cstheme="majorBidi"/>
      <w:color w:val="595959" w:themeColor="text1" w:themeTint="A6"/>
      <w:spacing w:val="15"/>
      <w:w w:val="103"/>
      <w:sz w:val="28"/>
      <w:szCs w:val="28"/>
      <w:lang w:val="ru-RU"/>
    </w:rPr>
  </w:style>
  <w:style w:type="paragraph" w:styleId="Quote">
    <w:name w:val="Quote"/>
    <w:basedOn w:val="Normal"/>
    <w:next w:val="Normal"/>
    <w:link w:val="QuoteChar"/>
    <w:uiPriority w:val="29"/>
    <w:qFormat/>
    <w:rsid w:val="00B215D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15D6"/>
    <w:rPr>
      <w:rFonts w:ascii="Times New Roman" w:hAnsi="Times New Roman" w:cs="Times New Roman"/>
      <w:i/>
      <w:iCs/>
      <w:color w:val="404040" w:themeColor="text1" w:themeTint="BF"/>
      <w:spacing w:val="4"/>
      <w:w w:val="103"/>
      <w:sz w:val="20"/>
      <w:szCs w:val="20"/>
      <w:lang w:val="ru-RU"/>
    </w:rPr>
  </w:style>
  <w:style w:type="paragraph" w:styleId="ListParagraph">
    <w:name w:val="List Paragraph"/>
    <w:basedOn w:val="Normal"/>
    <w:uiPriority w:val="34"/>
    <w:qFormat/>
    <w:rsid w:val="00B215D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215D6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15D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15D6"/>
    <w:rPr>
      <w:rFonts w:ascii="Times New Roman" w:hAnsi="Times New Roman" w:cs="Times New Roman"/>
      <w:i/>
      <w:iCs/>
      <w:color w:val="2F5496" w:themeColor="accent1" w:themeShade="BF"/>
      <w:spacing w:val="4"/>
      <w:w w:val="103"/>
      <w:sz w:val="20"/>
      <w:szCs w:val="20"/>
      <w:lang w:val="ru-RU"/>
    </w:rPr>
  </w:style>
  <w:style w:type="character" w:styleId="IntenseReference">
    <w:name w:val="Intense Reference"/>
    <w:basedOn w:val="DefaultParagraphFont"/>
    <w:uiPriority w:val="32"/>
    <w:qFormat/>
    <w:rsid w:val="00B215D6"/>
    <w:rPr>
      <w:b/>
      <w:bCs/>
      <w:smallCaps/>
      <w:color w:val="2F5496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C2940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C2940"/>
    <w:rPr>
      <w:rFonts w:ascii="Times New Roman" w:hAnsi="Times New Roman" w:cs="Times New Roman"/>
      <w:spacing w:val="4"/>
      <w:w w:val="103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294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2940"/>
    <w:rPr>
      <w:rFonts w:ascii="Times New Roman" w:hAnsi="Times New Roman" w:cs="Times New Roman"/>
      <w:b/>
      <w:bCs/>
      <w:spacing w:val="4"/>
      <w:w w:val="103"/>
      <w:sz w:val="20"/>
      <w:szCs w:val="20"/>
      <w:lang w:val="ru-RU"/>
    </w:rPr>
  </w:style>
  <w:style w:type="paragraph" w:styleId="Revision">
    <w:name w:val="Revision"/>
    <w:hidden/>
    <w:uiPriority w:val="99"/>
    <w:semiHidden/>
    <w:rsid w:val="001A30F6"/>
    <w:pPr>
      <w:spacing w:after="0" w:line="240" w:lineRule="auto"/>
    </w:pPr>
    <w:rPr>
      <w:rFonts w:ascii="Times New Roman" w:hAnsi="Times New Roman" w:cs="Times New Roman"/>
      <w:spacing w:val="4"/>
      <w:w w:val="103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microsoft.com/office/2016/09/relationships/commentsIds" Target="commentsIds.xml"/><Relationship Id="rId26" Type="http://schemas.openxmlformats.org/officeDocument/2006/relationships/hyperlink" Target="https://undocs.org/ru/S/RES/1820(2008)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docs.un.org/ru/A/65/38(Supp)" TargetMode="External"/><Relationship Id="rId34" Type="http://schemas.openxmlformats.org/officeDocument/2006/relationships/hyperlink" Target="https://undocs.org/ru/A/RES/79/165" TargetMode="Externa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microsoft.com/office/2011/relationships/commentsExtended" Target="commentsExtended.xml"/><Relationship Id="rId25" Type="http://schemas.openxmlformats.org/officeDocument/2006/relationships/hyperlink" Target="https://undocs.org/ru/S/RES/1325(2000)" TargetMode="External"/><Relationship Id="rId33" Type="http://schemas.openxmlformats.org/officeDocument/2006/relationships/hyperlink" Target="https://undocs.org/ru/CEDAW/C/COG/CO/7" TargetMode="External"/><Relationship Id="rId38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comments" Target="comments.xml"/><Relationship Id="rId20" Type="http://schemas.openxmlformats.org/officeDocument/2006/relationships/hyperlink" Target="https://undocs.org/ru/S/RES/1325(2000)" TargetMode="External"/><Relationship Id="rId29" Type="http://schemas.openxmlformats.org/officeDocument/2006/relationships/hyperlink" Target="https://undocs.org/ru/S/RES/2122(2013)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24" Type="http://schemas.openxmlformats.org/officeDocument/2006/relationships/hyperlink" Target="https://undocs.org/ru/S/RES/1325(2000)" TargetMode="External"/><Relationship Id="rId32" Type="http://schemas.openxmlformats.org/officeDocument/2006/relationships/hyperlink" Target="https://undocs.org/ru/CEDAW/C/COG/CO/7" TargetMode="External"/><Relationship Id="rId37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hyperlink" Target="https://undocs.org/ru/S/RES/1325(2000)" TargetMode="External"/><Relationship Id="rId28" Type="http://schemas.openxmlformats.org/officeDocument/2006/relationships/hyperlink" Target="https://undocs.org/ru/S/RES/1889(2009)" TargetMode="External"/><Relationship Id="rId36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microsoft.com/office/2018/08/relationships/commentsExtensible" Target="commentsExtensible.xml"/><Relationship Id="rId31" Type="http://schemas.openxmlformats.org/officeDocument/2006/relationships/hyperlink" Target="https://undocs.org/ru/A/hrc/RES/17/4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hyperlink" Target="https://undocs.org/ru/CEDAW/C/COG/CO/7" TargetMode="External"/><Relationship Id="rId27" Type="http://schemas.openxmlformats.org/officeDocument/2006/relationships/hyperlink" Target="https://undocs.org/ru/S/RES/1888(2009)" TargetMode="External"/><Relationship Id="rId30" Type="http://schemas.openxmlformats.org/officeDocument/2006/relationships/hyperlink" Target="https://undocs.org/ru/S/RES/2242(2015)" TargetMode="External"/><Relationship Id="rId35" Type="http://schemas.openxmlformats.org/officeDocument/2006/relationships/hyperlink" Target="https://undocs.org/ru/HRI/GEN/2/Rev.6" TargetMode="Externa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85ec44e-1bab-4c0b-9df0-6ba128686fc9" xsi:nil="true"/>
    <lcf76f155ced4ddcb4097134ff3c332f xmlns="41c8501f-7554-4cfe-b76f-88ff51cf7baf">
      <Terms xmlns="http://schemas.microsoft.com/office/infopath/2007/PartnerControls"/>
    </lcf76f155ced4ddcb4097134ff3c332f>
    <SharedWithUsers xmlns="32aca14f-6975-493a-b86a-2ec1bd8de72a">
      <UserInfo>
        <DisplayName/>
        <AccountId xsi:nil="true"/>
        <AccountType/>
      </UserInfo>
    </SharedWithUsers>
    <MediaLengthInSeconds xmlns="41c8501f-7554-4cfe-b76f-88ff51cf7ba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6E448E249974CA99C3C0E91938F3E" ma:contentTypeVersion="18" ma:contentTypeDescription="Create a new document." ma:contentTypeScope="" ma:versionID="f6b176fce5334db07fe6b99c58dd1da0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2e0f3779c30c7a6c4234b35872e2ca65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E8A341-65A9-40A7-B31A-FCB9EFF463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B92D84-6E73-4788-B498-B8582863DBC5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41c8501f-7554-4cfe-b76f-88ff51cf7baf"/>
    <ds:schemaRef ds:uri="32aca14f-6975-493a-b86a-2ec1bd8de72a"/>
  </ds:schemaRefs>
</ds:datastoreItem>
</file>

<file path=customXml/itemProps3.xml><?xml version="1.0" encoding="utf-8"?>
<ds:datastoreItem xmlns:ds="http://schemas.openxmlformats.org/officeDocument/2006/customXml" ds:itemID="{9329531F-3467-4F95-B8B4-7939D6212B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9505</Words>
  <Characters>54184</Characters>
  <Application>Microsoft Office Word</Application>
  <DocSecurity>0</DocSecurity>
  <Lines>451</Lines>
  <Paragraphs>127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Kostyuchenko</dc:creator>
  <cp:keywords/>
  <dc:description/>
  <cp:lastModifiedBy>Svetlana Evseeva</cp:lastModifiedBy>
  <cp:revision>2</cp:revision>
  <cp:lastPrinted>2025-03-17T14:37:00Z</cp:lastPrinted>
  <dcterms:created xsi:type="dcterms:W3CDTF">2025-03-17T14:38:00Z</dcterms:created>
  <dcterms:modified xsi:type="dcterms:W3CDTF">2025-03-17T14:38:00Z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2503322R</vt:lpwstr>
  </property>
  <property fmtid="{D5CDD505-2E9C-101B-9397-08002B2CF9AE}" pid="3" name="ODSRefJobNo">
    <vt:lpwstr>2505271R</vt:lpwstr>
  </property>
  <property fmtid="{D5CDD505-2E9C-101B-9397-08002B2CF9AE}" pid="4" name="Symbol1">
    <vt:lpwstr>CEDAW/C/COG/CO/8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DocType">
    <vt:lpwstr>S</vt:lpwstr>
  </property>
  <property fmtid="{D5CDD505-2E9C-101B-9397-08002B2CF9AE}" pid="12" name="Language">
    <vt:lpwstr>Russian</vt:lpwstr>
  </property>
  <property fmtid="{D5CDD505-2E9C-101B-9397-08002B2CF9AE}" pid="13" name="Title1">
    <vt:lpwstr>		Заключительные замечания по восьмому периодическому докладу Конго</vt:lpwstr>
  </property>
</Properties>
</file>