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D9E0C05" w14:textId="77777777" w:rsidTr="00C01462">
        <w:trPr>
          <w:cantSplit/>
          <w:trHeight w:hRule="exact" w:val="851"/>
        </w:trPr>
        <w:tc>
          <w:tcPr>
            <w:tcW w:w="1276" w:type="dxa"/>
            <w:tcBorders>
              <w:bottom w:val="single" w:sz="4" w:space="0" w:color="auto"/>
            </w:tcBorders>
            <w:vAlign w:val="bottom"/>
          </w:tcPr>
          <w:p w14:paraId="6D2BA58C" w14:textId="77777777" w:rsidR="00307688" w:rsidRPr="007233F9" w:rsidRDefault="00307688" w:rsidP="007233F9">
            <w:pPr>
              <w:pStyle w:val="SingleTxtG"/>
            </w:pPr>
          </w:p>
        </w:tc>
        <w:tc>
          <w:tcPr>
            <w:tcW w:w="2268" w:type="dxa"/>
            <w:tcBorders>
              <w:bottom w:val="single" w:sz="4" w:space="0" w:color="auto"/>
            </w:tcBorders>
            <w:vAlign w:val="bottom"/>
          </w:tcPr>
          <w:p w14:paraId="3E7AE4B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A5403D" w14:textId="77777777" w:rsidR="00307688" w:rsidRPr="002E51B7" w:rsidRDefault="00A50AF1" w:rsidP="00A50AF1">
            <w:pPr>
              <w:suppressAutoHyphens w:val="0"/>
              <w:spacing w:after="20"/>
              <w:jc w:val="right"/>
            </w:pPr>
            <w:r w:rsidRPr="00A50AF1">
              <w:rPr>
                <w:sz w:val="40"/>
              </w:rPr>
              <w:t>CERD</w:t>
            </w:r>
            <w:r>
              <w:t>/C/115/1</w:t>
            </w:r>
          </w:p>
        </w:tc>
      </w:tr>
      <w:tr w:rsidR="00307688" w14:paraId="66D50745" w14:textId="77777777" w:rsidTr="00C01462">
        <w:trPr>
          <w:cantSplit/>
          <w:trHeight w:hRule="exact" w:val="2835"/>
        </w:trPr>
        <w:tc>
          <w:tcPr>
            <w:tcW w:w="1276" w:type="dxa"/>
            <w:tcBorders>
              <w:top w:val="single" w:sz="4" w:space="0" w:color="auto"/>
              <w:bottom w:val="single" w:sz="12" w:space="0" w:color="auto"/>
            </w:tcBorders>
          </w:tcPr>
          <w:p w14:paraId="13400DEF" w14:textId="77777777" w:rsidR="00307688" w:rsidRDefault="00307688" w:rsidP="00C01462">
            <w:pPr>
              <w:spacing w:before="120"/>
              <w:jc w:val="center"/>
            </w:pPr>
            <w:r>
              <w:rPr>
                <w:noProof/>
                <w:lang w:val="fr-CH" w:eastAsia="fr-CH"/>
              </w:rPr>
              <w:drawing>
                <wp:inline distT="0" distB="0" distL="0" distR="0" wp14:anchorId="0B19353B" wp14:editId="611BC9B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6355CE"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CDF7A5B"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2871BD2" w14:textId="77777777" w:rsidR="00A50AF1" w:rsidRPr="00DA4C29" w:rsidRDefault="00A50AF1" w:rsidP="00A50AF1">
            <w:pPr>
              <w:spacing w:before="240"/>
            </w:pPr>
            <w:r w:rsidRPr="00DA4C29">
              <w:t>Distr.: General</w:t>
            </w:r>
          </w:p>
          <w:p w14:paraId="044318AA" w14:textId="77777777" w:rsidR="00A50AF1" w:rsidRPr="00DA4C29" w:rsidRDefault="00A50AF1" w:rsidP="00A50AF1">
            <w:pPr>
              <w:suppressAutoHyphens w:val="0"/>
            </w:pPr>
            <w:r w:rsidRPr="00DA4C29">
              <w:t>1</w:t>
            </w:r>
            <w:r w:rsidRPr="00D02F62">
              <w:t>9</w:t>
            </w:r>
            <w:r w:rsidRPr="00DA4C29">
              <w:t xml:space="preserve"> February 2025</w:t>
            </w:r>
          </w:p>
          <w:p w14:paraId="1D15EF47" w14:textId="77777777" w:rsidR="00A50AF1" w:rsidRPr="00DA4C29" w:rsidRDefault="00A50AF1" w:rsidP="00A50AF1">
            <w:pPr>
              <w:suppressAutoHyphens w:val="0"/>
            </w:pPr>
          </w:p>
          <w:p w14:paraId="6D892F23" w14:textId="77777777" w:rsidR="00A50AF1" w:rsidRPr="00DA4C29" w:rsidRDefault="00A50AF1" w:rsidP="00A50AF1">
            <w:pPr>
              <w:suppressAutoHyphens w:val="0"/>
            </w:pPr>
            <w:r w:rsidRPr="00DA4C29">
              <w:t>Original: English</w:t>
            </w:r>
          </w:p>
          <w:p w14:paraId="4B35B7B2" w14:textId="42E24255" w:rsidR="00A50AF1" w:rsidRDefault="00A50AF1" w:rsidP="00A50AF1">
            <w:pPr>
              <w:suppressAutoHyphens w:val="0"/>
            </w:pPr>
            <w:r w:rsidRPr="00DA4C29">
              <w:t>English, French and Spanish only</w:t>
            </w:r>
          </w:p>
        </w:tc>
      </w:tr>
    </w:tbl>
    <w:p w14:paraId="6490B1B6" w14:textId="77777777" w:rsidR="00A50AF1" w:rsidRPr="0082756D" w:rsidRDefault="00A50AF1" w:rsidP="00A50AF1">
      <w:pPr>
        <w:spacing w:before="120"/>
        <w:rPr>
          <w:b/>
          <w:bCs/>
          <w:color w:val="000000" w:themeColor="text1"/>
          <w:sz w:val="24"/>
          <w:szCs w:val="24"/>
        </w:rPr>
      </w:pPr>
      <w:r w:rsidRPr="0082756D">
        <w:rPr>
          <w:b/>
          <w:bCs/>
          <w:color w:val="000000" w:themeColor="text1"/>
          <w:sz w:val="24"/>
          <w:szCs w:val="24"/>
        </w:rPr>
        <w:t>Committee on the Elimination of Racial Discrimination</w:t>
      </w:r>
    </w:p>
    <w:p w14:paraId="1DFE8AB5" w14:textId="77777777" w:rsidR="00A50AF1" w:rsidRPr="0082756D" w:rsidRDefault="00A50AF1" w:rsidP="00A50AF1">
      <w:pPr>
        <w:rPr>
          <w:b/>
          <w:bCs/>
          <w:color w:val="000000" w:themeColor="text1"/>
        </w:rPr>
      </w:pPr>
      <w:r w:rsidRPr="0082756D">
        <w:rPr>
          <w:b/>
          <w:bCs/>
          <w:color w:val="000000" w:themeColor="text1"/>
        </w:rPr>
        <w:t>11</w:t>
      </w:r>
      <w:r>
        <w:rPr>
          <w:b/>
          <w:bCs/>
          <w:color w:val="000000" w:themeColor="text1"/>
        </w:rPr>
        <w:t>5</w:t>
      </w:r>
      <w:r w:rsidRPr="0082756D">
        <w:rPr>
          <w:b/>
          <w:bCs/>
          <w:color w:val="000000" w:themeColor="text1"/>
        </w:rPr>
        <w:t>th session</w:t>
      </w:r>
    </w:p>
    <w:p w14:paraId="491BF155" w14:textId="77777777" w:rsidR="00A50AF1" w:rsidRPr="00087127" w:rsidRDefault="00A50AF1" w:rsidP="00A50AF1">
      <w:pPr>
        <w:rPr>
          <w:color w:val="000000" w:themeColor="text1"/>
        </w:rPr>
      </w:pPr>
      <w:r w:rsidRPr="00087127">
        <w:rPr>
          <w:color w:val="000000" w:themeColor="text1"/>
        </w:rPr>
        <w:t xml:space="preserve">Geneva, </w:t>
      </w:r>
      <w:r>
        <w:rPr>
          <w:color w:val="000000" w:themeColor="text1"/>
        </w:rPr>
        <w:t>22 April–9 May 2025</w:t>
      </w:r>
    </w:p>
    <w:p w14:paraId="500630D4" w14:textId="77777777" w:rsidR="00A50AF1" w:rsidRPr="00087127" w:rsidRDefault="00A50AF1" w:rsidP="00A50AF1">
      <w:pPr>
        <w:rPr>
          <w:color w:val="000000" w:themeColor="text1"/>
        </w:rPr>
      </w:pPr>
      <w:r w:rsidRPr="00087127">
        <w:rPr>
          <w:color w:val="000000" w:themeColor="text1"/>
        </w:rPr>
        <w:t>Item 1 of the provisional agenda</w:t>
      </w:r>
    </w:p>
    <w:p w14:paraId="188C24E3" w14:textId="77777777" w:rsidR="00A50AF1" w:rsidRPr="0082756D" w:rsidRDefault="00A50AF1" w:rsidP="00A50AF1">
      <w:pPr>
        <w:rPr>
          <w:b/>
          <w:bCs/>
          <w:color w:val="000000" w:themeColor="text1"/>
        </w:rPr>
      </w:pPr>
      <w:r w:rsidRPr="0082756D">
        <w:rPr>
          <w:b/>
          <w:bCs/>
          <w:color w:val="000000" w:themeColor="text1"/>
        </w:rPr>
        <w:t>Adoption of the agenda</w:t>
      </w:r>
    </w:p>
    <w:p w14:paraId="536FD335" w14:textId="77777777" w:rsidR="00A50AF1" w:rsidRPr="00087127" w:rsidRDefault="00A50AF1" w:rsidP="00A50AF1">
      <w:pPr>
        <w:pStyle w:val="HChG"/>
      </w:pPr>
      <w:r w:rsidRPr="00087127">
        <w:tab/>
      </w:r>
      <w:r w:rsidRPr="00087127">
        <w:tab/>
        <w:t>Annotated provisional agenda</w:t>
      </w:r>
    </w:p>
    <w:p w14:paraId="040681AF" w14:textId="77777777" w:rsidR="00A50AF1" w:rsidRPr="00087127" w:rsidRDefault="00A50AF1" w:rsidP="00A50AF1">
      <w:pPr>
        <w:pStyle w:val="H1G"/>
      </w:pPr>
      <w:r w:rsidRPr="00087127">
        <w:tab/>
      </w:r>
      <w:r w:rsidRPr="00087127">
        <w:tab/>
        <w:t>Provisional agenda</w:t>
      </w:r>
    </w:p>
    <w:p w14:paraId="08A9B97F" w14:textId="77777777" w:rsidR="00A50AF1" w:rsidRPr="00087127" w:rsidRDefault="00A50AF1" w:rsidP="00A50AF1">
      <w:pPr>
        <w:pStyle w:val="SingleTxtG"/>
        <w:ind w:left="1701" w:hanging="567"/>
      </w:pPr>
      <w:r w:rsidRPr="00087127">
        <w:t>1.</w:t>
      </w:r>
      <w:r w:rsidRPr="00087127">
        <w:tab/>
        <w:t>Adoption of the agenda.</w:t>
      </w:r>
    </w:p>
    <w:p w14:paraId="723DE2F9" w14:textId="77777777" w:rsidR="00A50AF1" w:rsidRPr="00087127" w:rsidRDefault="00A50AF1" w:rsidP="00A50AF1">
      <w:pPr>
        <w:pStyle w:val="SingleTxtG"/>
        <w:ind w:left="1701" w:hanging="567"/>
      </w:pPr>
      <w:r w:rsidRPr="00087127">
        <w:t>2.</w:t>
      </w:r>
      <w:r w:rsidRPr="00087127">
        <w:tab/>
        <w:t>Organizational and other matters.</w:t>
      </w:r>
    </w:p>
    <w:p w14:paraId="4B39603E" w14:textId="77777777" w:rsidR="00A50AF1" w:rsidRPr="00087127" w:rsidRDefault="00A50AF1" w:rsidP="00A50AF1">
      <w:pPr>
        <w:pStyle w:val="SingleTxtG"/>
        <w:ind w:left="1701" w:hanging="567"/>
      </w:pPr>
      <w:r w:rsidRPr="00087127">
        <w:t>3.</w:t>
      </w:r>
      <w:r w:rsidRPr="00087127">
        <w:tab/>
        <w:t>Prevention of racial discrimination, including early warning measures and urgent action procedures.</w:t>
      </w:r>
    </w:p>
    <w:p w14:paraId="732E190A" w14:textId="77777777" w:rsidR="00A50AF1" w:rsidRPr="00087127" w:rsidRDefault="00A50AF1" w:rsidP="00A50AF1">
      <w:pPr>
        <w:pStyle w:val="SingleTxtG"/>
        <w:ind w:left="1701" w:hanging="567"/>
      </w:pPr>
      <w:r w:rsidRPr="00087127">
        <w:t>4.</w:t>
      </w:r>
      <w:r w:rsidRPr="00087127">
        <w:tab/>
        <w:t>Consideration of reports, comments and information submitted by States parties under article 9 of the Convention.</w:t>
      </w:r>
    </w:p>
    <w:p w14:paraId="4A8391C3" w14:textId="77777777" w:rsidR="00A50AF1" w:rsidRPr="00087127" w:rsidRDefault="00A50AF1" w:rsidP="00A50AF1">
      <w:pPr>
        <w:pStyle w:val="SingleTxtG"/>
        <w:ind w:left="1701" w:hanging="567"/>
      </w:pPr>
      <w:r w:rsidRPr="00087127">
        <w:t>5.</w:t>
      </w:r>
      <w:r w:rsidRPr="00087127">
        <w:tab/>
        <w:t>Reports submitted by States parties under article 9 (1) of the Convention.</w:t>
      </w:r>
    </w:p>
    <w:p w14:paraId="347BCCDE" w14:textId="77777777" w:rsidR="00A50AF1" w:rsidRPr="00087127" w:rsidRDefault="00A50AF1" w:rsidP="00A50AF1">
      <w:pPr>
        <w:pStyle w:val="SingleTxtG"/>
        <w:ind w:left="1701" w:hanging="567"/>
      </w:pPr>
      <w:r w:rsidRPr="00087127">
        <w:t>6.</w:t>
      </w:r>
      <w:r w:rsidRPr="00087127">
        <w:tab/>
        <w:t>Consideration of communications submitted under article 11 of the Convention.</w:t>
      </w:r>
    </w:p>
    <w:p w14:paraId="0C6F3120" w14:textId="77777777" w:rsidR="00A50AF1" w:rsidRPr="00087127" w:rsidRDefault="00A50AF1" w:rsidP="00A50AF1">
      <w:pPr>
        <w:pStyle w:val="SingleTxtG"/>
        <w:ind w:left="1701" w:hanging="567"/>
      </w:pPr>
      <w:r w:rsidRPr="00087127">
        <w:t>7.</w:t>
      </w:r>
      <w:r w:rsidRPr="00087127">
        <w:tab/>
        <w:t>Consideration of communications submitted under article 14 of the Convention.</w:t>
      </w:r>
    </w:p>
    <w:p w14:paraId="20BC4F40" w14:textId="77777777" w:rsidR="00A50AF1" w:rsidRPr="00087127" w:rsidRDefault="00A50AF1" w:rsidP="00A50AF1">
      <w:pPr>
        <w:pStyle w:val="SingleTxtG"/>
        <w:ind w:left="1701" w:hanging="567"/>
      </w:pPr>
      <w:r w:rsidRPr="00087127">
        <w:t>8.</w:t>
      </w:r>
      <w:r w:rsidRPr="00087127">
        <w:tab/>
        <w:t>Follow-up procedure.</w:t>
      </w:r>
    </w:p>
    <w:p w14:paraId="73390DAF" w14:textId="77777777" w:rsidR="00A50AF1" w:rsidRDefault="00A50AF1" w:rsidP="00A50AF1">
      <w:pPr>
        <w:pStyle w:val="SingleTxtG"/>
        <w:ind w:left="1701" w:hanging="567"/>
      </w:pPr>
      <w:r w:rsidRPr="00087127">
        <w:t>9.</w:t>
      </w:r>
      <w:r w:rsidRPr="00087127">
        <w:tab/>
        <w:t>Follow-up to the World Conference against Racism, Racial Discrimination, Xenophobia and Related Intolerance and the Durban Review Conference.</w:t>
      </w:r>
    </w:p>
    <w:p w14:paraId="6ECEDEB1" w14:textId="77777777" w:rsidR="00A50AF1" w:rsidRDefault="00A50AF1" w:rsidP="00A50AF1">
      <w:pPr>
        <w:pStyle w:val="SingleTxtG"/>
        <w:ind w:left="1701" w:hanging="567"/>
      </w:pPr>
      <w:r>
        <w:t>10.</w:t>
      </w:r>
      <w:r>
        <w:tab/>
      </w:r>
      <w:r w:rsidRPr="009D6935">
        <w:t>Consideration of copies of petitions, copies of reports and other information relating to Trust and Non-Self-Governing Territories and to all other territories to which General Assembly resolution 1514 (XV) applies, in conformity with article 15 of the Convention</w:t>
      </w:r>
      <w:r>
        <w:t>.</w:t>
      </w:r>
    </w:p>
    <w:p w14:paraId="114230B4" w14:textId="77777777" w:rsidR="00A50AF1" w:rsidRPr="00D02F62" w:rsidRDefault="00A50AF1" w:rsidP="00A50AF1">
      <w:pPr>
        <w:pStyle w:val="SingleTxtG"/>
        <w:ind w:left="1701" w:hanging="567"/>
      </w:pPr>
      <w:r>
        <w:t>11.</w:t>
      </w:r>
      <w:r>
        <w:tab/>
        <w:t xml:space="preserve">Half day of general discussion </w:t>
      </w:r>
      <w:r w:rsidRPr="00C57FEA">
        <w:t>on reparations for the injustices from the transatlantic trade in enslaved Africans and their treatment as chattel and the ongoing harms to and crimes against people of African descent</w:t>
      </w:r>
      <w:r w:rsidRPr="00D02F62">
        <w:t xml:space="preserve">. </w:t>
      </w:r>
    </w:p>
    <w:p w14:paraId="33531B5E" w14:textId="77777777" w:rsidR="00A50AF1" w:rsidRPr="00087127" w:rsidRDefault="00A50AF1" w:rsidP="00A50AF1">
      <w:pPr>
        <w:pStyle w:val="H1G"/>
      </w:pPr>
      <w:r w:rsidRPr="00087127">
        <w:tab/>
      </w:r>
      <w:r w:rsidRPr="00087127">
        <w:tab/>
        <w:t>Annotations</w:t>
      </w:r>
    </w:p>
    <w:p w14:paraId="164DC4E9" w14:textId="77777777" w:rsidR="00A50AF1" w:rsidRPr="00087127" w:rsidRDefault="00A50AF1" w:rsidP="00A50AF1">
      <w:pPr>
        <w:pStyle w:val="H23G"/>
      </w:pPr>
      <w:r w:rsidRPr="00087127">
        <w:tab/>
        <w:t>1.</w:t>
      </w:r>
      <w:r w:rsidRPr="00087127">
        <w:tab/>
        <w:t>Adoption of the agenda</w:t>
      </w:r>
    </w:p>
    <w:p w14:paraId="4087D75E" w14:textId="77777777" w:rsidR="00A50AF1" w:rsidRPr="00087127" w:rsidRDefault="00A50AF1" w:rsidP="00A50AF1">
      <w:pPr>
        <w:pStyle w:val="SingleTxtG"/>
      </w:pPr>
      <w:r w:rsidRPr="00087127">
        <w:t>In accordance with rule 6 of the Committee’s rules of procedure, the present provisional agenda was prepared by the Secretary-General in consultation with the Chair of the Committee.</w:t>
      </w:r>
    </w:p>
    <w:p w14:paraId="365DF7E2" w14:textId="77777777" w:rsidR="00A50AF1" w:rsidRPr="00087127" w:rsidRDefault="00A50AF1" w:rsidP="00A50AF1">
      <w:pPr>
        <w:pStyle w:val="SingleTxtG"/>
      </w:pPr>
      <w:r w:rsidRPr="00087127">
        <w:t>Under rule 8 of the rules of procedure, the first item on the provisional agenda of any session is to be the adoption of the agenda, except when the election of officers is required under rule 15. In accordance with rule 9, the Committee may revise the agenda during a session and may, as appropriate, add, defer or delete items.</w:t>
      </w:r>
    </w:p>
    <w:p w14:paraId="4DFB5E8F" w14:textId="77777777" w:rsidR="00A50AF1" w:rsidRPr="00087127" w:rsidRDefault="00A50AF1" w:rsidP="00A50AF1">
      <w:pPr>
        <w:pStyle w:val="SingleTxtG"/>
      </w:pPr>
      <w:r w:rsidRPr="00087127">
        <w:lastRenderedPageBreak/>
        <w:t>The Committee will be invited to consider, revise, as necessary, and adopt the agenda for the session.</w:t>
      </w:r>
    </w:p>
    <w:p w14:paraId="3F677C66" w14:textId="77777777" w:rsidR="00A50AF1" w:rsidRPr="00087127" w:rsidRDefault="00A50AF1" w:rsidP="00A50AF1">
      <w:pPr>
        <w:pStyle w:val="H23G"/>
      </w:pPr>
      <w:r w:rsidRPr="00087127">
        <w:tab/>
        <w:t>2.</w:t>
      </w:r>
      <w:r w:rsidRPr="00087127">
        <w:tab/>
        <w:t>Organizational and other matters</w:t>
      </w:r>
    </w:p>
    <w:p w14:paraId="001C36D7" w14:textId="77777777" w:rsidR="00A50AF1" w:rsidRPr="00087127" w:rsidRDefault="00A50AF1" w:rsidP="00A50AF1">
      <w:pPr>
        <w:pStyle w:val="SingleTxtG"/>
      </w:pPr>
      <w:r w:rsidRPr="00087127">
        <w:t>The 11</w:t>
      </w:r>
      <w:r>
        <w:t>5</w:t>
      </w:r>
      <w:r w:rsidRPr="00087127">
        <w:t xml:space="preserve">th session of the Committee will be held at the United Nations Office at Geneva from </w:t>
      </w:r>
      <w:r>
        <w:t>22 April to 9 May 2025</w:t>
      </w:r>
      <w:r w:rsidRPr="00087127">
        <w:t xml:space="preserve">. The first meeting of the session will be convened at 10 a.m. on </w:t>
      </w:r>
      <w:r>
        <w:t>Tuesday</w:t>
      </w:r>
      <w:r w:rsidRPr="00087127">
        <w:t xml:space="preserve">, </w:t>
      </w:r>
      <w:r>
        <w:t>22 April 2025</w:t>
      </w:r>
      <w:r w:rsidRPr="00087127">
        <w:t>.</w:t>
      </w:r>
    </w:p>
    <w:p w14:paraId="55708B27" w14:textId="77777777" w:rsidR="00A50AF1" w:rsidRPr="00087127" w:rsidRDefault="00A50AF1" w:rsidP="00A50AF1">
      <w:pPr>
        <w:pStyle w:val="SingleTxtG"/>
      </w:pPr>
      <w:r w:rsidRPr="00087127">
        <w:t>The Committee will have before it its programme of work for the 11</w:t>
      </w:r>
      <w:r>
        <w:t>5</w:t>
      </w:r>
      <w:r w:rsidRPr="00087127">
        <w:t>th session.</w:t>
      </w:r>
    </w:p>
    <w:p w14:paraId="59974816" w14:textId="77777777" w:rsidR="00A50AF1" w:rsidRPr="00087127" w:rsidRDefault="00A50AF1" w:rsidP="00A50AF1">
      <w:pPr>
        <w:pStyle w:val="H23G"/>
      </w:pPr>
      <w:r w:rsidRPr="00087127">
        <w:tab/>
        <w:t>3.</w:t>
      </w:r>
      <w:r w:rsidRPr="00087127">
        <w:tab/>
        <w:t>Prevention of racial discrimination, including early warning measures and urgent action procedures</w:t>
      </w:r>
    </w:p>
    <w:p w14:paraId="1BB551F4" w14:textId="77777777" w:rsidR="00A50AF1" w:rsidRPr="00087127" w:rsidRDefault="00A50AF1" w:rsidP="00A50AF1">
      <w:pPr>
        <w:pStyle w:val="SingleTxtG"/>
      </w:pPr>
      <w:r w:rsidRPr="00087127">
        <w:t>The Committee decided, at its forty-fifth session, to establish the present item as a standing agenda item.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1615CEF1" w14:textId="77777777" w:rsidR="00A50AF1" w:rsidRPr="00087127" w:rsidRDefault="00A50AF1" w:rsidP="00A50AF1">
      <w:pPr>
        <w:pStyle w:val="H23G"/>
      </w:pPr>
      <w:r w:rsidRPr="00087127">
        <w:tab/>
        <w:t>4.</w:t>
      </w:r>
      <w:r w:rsidRPr="00087127">
        <w:tab/>
        <w:t>Consideration of reports, comments and information submitted by States parties under article 9 of the Convention</w:t>
      </w:r>
    </w:p>
    <w:p w14:paraId="5DB0AA19" w14:textId="65CFDCB0" w:rsidR="00A50AF1" w:rsidRPr="00087127" w:rsidRDefault="00A50AF1" w:rsidP="00A50AF1">
      <w:pPr>
        <w:pStyle w:val="SingleTxtG"/>
      </w:pPr>
      <w:r w:rsidRPr="00087127">
        <w:t>The Committee will consider the periodic reports received from</w:t>
      </w:r>
      <w:r>
        <w:t xml:space="preserve"> Gabon (</w:t>
      </w:r>
      <w:hyperlink r:id="rId9" w:history="1">
        <w:r w:rsidRPr="001744D1">
          <w:rPr>
            <w:rStyle w:val="Hyperlink"/>
          </w:rPr>
          <w:t>CERD/C/GAB/10</w:t>
        </w:r>
      </w:hyperlink>
      <w:r>
        <w:t>), Kyrgyzstan (</w:t>
      </w:r>
      <w:hyperlink r:id="rId10" w:history="1">
        <w:r w:rsidRPr="001744D1">
          <w:rPr>
            <w:rStyle w:val="Hyperlink"/>
          </w:rPr>
          <w:t>CERD/C/KGZ/11-12</w:t>
        </w:r>
      </w:hyperlink>
      <w:r>
        <w:t>), Mauritius (</w:t>
      </w:r>
      <w:hyperlink r:id="rId11" w:history="1">
        <w:r w:rsidRPr="001744D1">
          <w:rPr>
            <w:rStyle w:val="Hyperlink"/>
          </w:rPr>
          <w:t>CERD/C/MUS/24-25</w:t>
        </w:r>
      </w:hyperlink>
      <w:r>
        <w:t>), the Republic of Korea (</w:t>
      </w:r>
      <w:hyperlink r:id="rId12" w:history="1">
        <w:r w:rsidRPr="001744D1">
          <w:rPr>
            <w:rStyle w:val="Hyperlink"/>
          </w:rPr>
          <w:t>CERD/C/KOR/20-22</w:t>
        </w:r>
      </w:hyperlink>
      <w:r>
        <w:t>) and Ukraine (</w:t>
      </w:r>
      <w:hyperlink r:id="rId13" w:history="1">
        <w:r w:rsidRPr="001744D1">
          <w:rPr>
            <w:rStyle w:val="Hyperlink"/>
          </w:rPr>
          <w:t>CERD/C/UKR/24-26</w:t>
        </w:r>
      </w:hyperlink>
      <w:r>
        <w:t>)</w:t>
      </w:r>
      <w:r w:rsidRPr="00087127">
        <w:t>. In accordance with established practice and in conformity with rule 64 of the Committee’s rules of procedure, the Secretary-General has informed the States parties concerned of the tentative dates on which their reports have been scheduled for consideration by the Committee. A timetable for the consideration of the reports submitted is set out in the annex to the present document.</w:t>
      </w:r>
    </w:p>
    <w:p w14:paraId="5D7A63E9" w14:textId="77777777" w:rsidR="00A50AF1" w:rsidRPr="00C76064" w:rsidRDefault="00A50AF1" w:rsidP="00A50AF1">
      <w:pPr>
        <w:pStyle w:val="H23G"/>
      </w:pPr>
      <w:r w:rsidRPr="00087127">
        <w:tab/>
        <w:t>5.</w:t>
      </w:r>
      <w:r w:rsidRPr="00087127">
        <w:tab/>
        <w:t>Reports submitted by States parties under article 9 (1) of the Convention</w:t>
      </w:r>
    </w:p>
    <w:p w14:paraId="3B57D1E3" w14:textId="53996654" w:rsidR="00A50AF1" w:rsidRPr="00087127" w:rsidRDefault="00A50AF1" w:rsidP="00A50AF1">
      <w:pPr>
        <w:pStyle w:val="SingleTxtG"/>
      </w:pPr>
      <w:r w:rsidRPr="00C76064">
        <w:t>The Committee will have before it a note by the Secretary-General concerning the status of submission of reports by States parties under article 9 (1) of the Convention (</w:t>
      </w:r>
      <w:hyperlink r:id="rId14" w:history="1">
        <w:r w:rsidRPr="001744D1">
          <w:rPr>
            <w:rStyle w:val="Hyperlink"/>
          </w:rPr>
          <w:t>CERD/C/115/2</w:t>
        </w:r>
      </w:hyperlink>
      <w:r w:rsidRPr="00C76064">
        <w:t>). Table 1 in that document contains a list of the reports received from States partie</w:t>
      </w:r>
      <w:r w:rsidRPr="00087127">
        <w:t>s that are pending consideration by the Committee. Table 2 therein contains information relating to overdue reports.</w:t>
      </w:r>
    </w:p>
    <w:p w14:paraId="331BCF0D" w14:textId="77777777" w:rsidR="00A50AF1" w:rsidRPr="00087127" w:rsidRDefault="00A50AF1" w:rsidP="00A50AF1">
      <w:pPr>
        <w:pStyle w:val="H23G"/>
      </w:pPr>
      <w:r w:rsidRPr="00087127">
        <w:tab/>
        <w:t>6.</w:t>
      </w:r>
      <w:r w:rsidRPr="00087127">
        <w:tab/>
        <w:t>Consideration of communications submitted under article 11 of the Convention</w:t>
      </w:r>
    </w:p>
    <w:p w14:paraId="4CE2FA8B" w14:textId="77777777" w:rsidR="00A50AF1" w:rsidRPr="00087127" w:rsidRDefault="00A50AF1" w:rsidP="00A50AF1">
      <w:pPr>
        <w:pStyle w:val="SingleTxtG"/>
      </w:pPr>
      <w:r w:rsidRPr="00087127">
        <w:t>The Committee will pursue its consideration of communications submitted under article 11 of the Convention.</w:t>
      </w:r>
    </w:p>
    <w:p w14:paraId="3AB271A6" w14:textId="77777777" w:rsidR="00A50AF1" w:rsidRPr="00087127" w:rsidRDefault="00A50AF1" w:rsidP="00A50AF1">
      <w:pPr>
        <w:pStyle w:val="H23G"/>
      </w:pPr>
      <w:r w:rsidRPr="00087127">
        <w:tab/>
        <w:t>7.</w:t>
      </w:r>
      <w:r w:rsidRPr="00087127">
        <w:tab/>
        <w:t>Consideration of communications submitted under article 14 of the Convention</w:t>
      </w:r>
    </w:p>
    <w:p w14:paraId="6ABECE42" w14:textId="77777777" w:rsidR="00A50AF1" w:rsidRPr="00087127" w:rsidRDefault="00A50AF1" w:rsidP="00A50AF1">
      <w:pPr>
        <w:pStyle w:val="SingleTxtG"/>
      </w:pPr>
      <w:r w:rsidRPr="00087127">
        <w:t>In accordance with the provisions of chapter XVIII of its rules of procedure, the Committee will consider communications that have been submitted to it under article 14 of the Convention.</w:t>
      </w:r>
    </w:p>
    <w:p w14:paraId="34FBBBD4" w14:textId="77777777" w:rsidR="00A50AF1" w:rsidRPr="00087127" w:rsidRDefault="00A50AF1" w:rsidP="00A50AF1">
      <w:pPr>
        <w:pStyle w:val="SingleTxtG"/>
      </w:pPr>
      <w:r w:rsidRPr="00087127">
        <w:t>In accordance with rule 88 of the rules of procedure, the meetings of the Committee during which communications under article 14 of the Convention are examined will be closed.</w:t>
      </w:r>
    </w:p>
    <w:p w14:paraId="3861858A" w14:textId="77777777" w:rsidR="00A50AF1" w:rsidRPr="00087127" w:rsidRDefault="00A50AF1" w:rsidP="00A50AF1">
      <w:pPr>
        <w:pStyle w:val="H23G"/>
      </w:pPr>
      <w:r w:rsidRPr="00087127">
        <w:tab/>
        <w:t>8.</w:t>
      </w:r>
      <w:r w:rsidRPr="00087127">
        <w:tab/>
        <w:t>Follow-up procedure</w:t>
      </w:r>
    </w:p>
    <w:p w14:paraId="104CCA97" w14:textId="77777777" w:rsidR="00A50AF1" w:rsidRPr="00087127" w:rsidRDefault="00A50AF1" w:rsidP="00A50AF1">
      <w:pPr>
        <w:pStyle w:val="SingleTxtG"/>
      </w:pPr>
      <w:r w:rsidRPr="00087127">
        <w:t>In accordance with the provisions of rule 65 of its rules of procedure, the Committee will consider information submitted by States parties in follow-up to the observations and recommendations of the Committee.</w:t>
      </w:r>
    </w:p>
    <w:p w14:paraId="6D04B2F5" w14:textId="77777777" w:rsidR="00A50AF1" w:rsidRPr="00087127" w:rsidRDefault="00A50AF1" w:rsidP="00A50AF1">
      <w:pPr>
        <w:pStyle w:val="H23G"/>
      </w:pPr>
      <w:r w:rsidRPr="00087127">
        <w:tab/>
        <w:t>9.</w:t>
      </w:r>
      <w:r w:rsidRPr="00087127">
        <w:tab/>
        <w:t>Follow-up to the World Conference against Racism, Racial Discrimination, Xenophobia and Related Intolerance and the Durban Review Conference</w:t>
      </w:r>
    </w:p>
    <w:p w14:paraId="6852525E" w14:textId="77777777" w:rsidR="00A50AF1" w:rsidRDefault="00A50AF1" w:rsidP="00A50AF1">
      <w:pPr>
        <w:pStyle w:val="SingleTxtG"/>
      </w:pPr>
      <w:r w:rsidRPr="00087127">
        <w:t>The Committee will discuss activities in follow-up to the Durban Declaration and Programme of Action, adopted at the World Conference against Racism, Racial Discrimination, Xenophobia and Related Intolerance, and to the Durban Review Conference.</w:t>
      </w:r>
    </w:p>
    <w:p w14:paraId="392ED99C" w14:textId="77777777" w:rsidR="00A50AF1" w:rsidRPr="009D6935" w:rsidRDefault="00A50AF1" w:rsidP="00A50AF1">
      <w:pPr>
        <w:pStyle w:val="H23G"/>
      </w:pPr>
      <w:r>
        <w:tab/>
        <w:t>10.</w:t>
      </w:r>
      <w:r>
        <w:tab/>
      </w:r>
      <w:r>
        <w:tab/>
      </w:r>
      <w:r w:rsidRPr="009D6935">
        <w:t>Consideration of copies of petitions, copies of reports and other information relating to Trust and Non-Self-Governing Territories and to all other territories to which</w:t>
      </w:r>
      <w:r>
        <w:t xml:space="preserve"> </w:t>
      </w:r>
      <w:r w:rsidRPr="009D6935">
        <w:t>General Assembly resolution 1514 (XV) applies, in conformity with article 15 of the Convention</w:t>
      </w:r>
    </w:p>
    <w:p w14:paraId="555EFA01" w14:textId="778D307E" w:rsidR="00A50AF1" w:rsidRDefault="00A50AF1" w:rsidP="00A50AF1">
      <w:pPr>
        <w:pStyle w:val="SingleTxtG"/>
      </w:pPr>
      <w:r w:rsidRPr="005E4B5D">
        <w:t>The Committee will discuss copies of petitions, copies of reports and other information relating to Trust and Non-Self-Governing Territories and to all other territories to which General Assembly resolution 1514 (XV) applies, in conformity with article 15 of the Convention.</w:t>
      </w:r>
      <w:r>
        <w:t xml:space="preserve"> </w:t>
      </w:r>
      <w:r w:rsidRPr="00191448">
        <w:t>It will also have before it a note by the Secretary-General (</w:t>
      </w:r>
      <w:hyperlink r:id="rId15" w:history="1">
        <w:r w:rsidRPr="001744D1">
          <w:rPr>
            <w:rStyle w:val="Hyperlink"/>
          </w:rPr>
          <w:t>CERD/C/115/3</w:t>
        </w:r>
      </w:hyperlink>
      <w:r w:rsidRPr="00191448">
        <w:t>).</w:t>
      </w:r>
    </w:p>
    <w:p w14:paraId="37A9EB61" w14:textId="77777777" w:rsidR="00A50AF1" w:rsidRPr="00D02F62" w:rsidRDefault="00A50AF1" w:rsidP="00A50AF1">
      <w:pPr>
        <w:pStyle w:val="H23G"/>
        <w:rPr>
          <w:b w:val="0"/>
        </w:rPr>
      </w:pPr>
      <w:r>
        <w:tab/>
        <w:t xml:space="preserve">11. </w:t>
      </w:r>
      <w:r>
        <w:tab/>
      </w:r>
      <w:r w:rsidRPr="00AF2C7C">
        <w:t>Half</w:t>
      </w:r>
      <w:r>
        <w:t xml:space="preserve"> </w:t>
      </w:r>
      <w:r w:rsidRPr="00AF2C7C">
        <w:t xml:space="preserve">day of general discussion </w:t>
      </w:r>
      <w:r w:rsidRPr="00FC28FC">
        <w:t>on reparations for the injustices from the transatlantic trade in enslaved Africans and their treatment as chattel and the ongoing harms to and crimes against people of African descent</w:t>
      </w:r>
    </w:p>
    <w:p w14:paraId="0CB7BB1D" w14:textId="77777777" w:rsidR="00A50AF1" w:rsidRDefault="00A50AF1" w:rsidP="00A50AF1">
      <w:pPr>
        <w:pStyle w:val="SingleTxtG"/>
      </w:pPr>
      <w:r w:rsidRPr="00AF2C7C">
        <w:t xml:space="preserve">The Committee </w:t>
      </w:r>
      <w:r>
        <w:t>will</w:t>
      </w:r>
      <w:r w:rsidRPr="00AF2C7C">
        <w:t xml:space="preserve"> hold a half</w:t>
      </w:r>
      <w:r>
        <w:t xml:space="preserve"> </w:t>
      </w:r>
      <w:r w:rsidRPr="00AF2C7C">
        <w:t xml:space="preserve">day of general discussion </w:t>
      </w:r>
      <w:r w:rsidRPr="00FC28FC">
        <w:t>on reparations for the injustices from the transatlantic trade in enslaved Africans and their treatment as chattel and the ongoing harms to and crimes against people of African descent</w:t>
      </w:r>
      <w:r>
        <w:rPr>
          <w:lang w:val="en-US"/>
        </w:rPr>
        <w:t xml:space="preserve">. The </w:t>
      </w:r>
      <w:r w:rsidRPr="00AF2C7C">
        <w:t>half</w:t>
      </w:r>
      <w:r>
        <w:t xml:space="preserve"> </w:t>
      </w:r>
      <w:r w:rsidRPr="00AF2C7C">
        <w:t>day of general discussion</w:t>
      </w:r>
      <w:r>
        <w:rPr>
          <w:lang w:val="en-US"/>
        </w:rPr>
        <w:t xml:space="preserve"> is </w:t>
      </w:r>
      <w:r w:rsidRPr="00D02F62">
        <w:rPr>
          <w:lang w:val="en-US"/>
        </w:rPr>
        <w:t xml:space="preserve">part of </w:t>
      </w:r>
      <w:r>
        <w:rPr>
          <w:lang w:val="en-US"/>
        </w:rPr>
        <w:t>the Committee’s</w:t>
      </w:r>
      <w:r w:rsidRPr="00D02F62">
        <w:rPr>
          <w:lang w:val="en-US"/>
        </w:rPr>
        <w:t xml:space="preserve"> work to elaborate a general recommendation</w:t>
      </w:r>
      <w:r>
        <w:rPr>
          <w:lang w:val="en-US"/>
        </w:rPr>
        <w:t xml:space="preserve"> on the topic</w:t>
      </w:r>
      <w:r w:rsidRPr="00AF2C7C">
        <w:t>.</w:t>
      </w:r>
    </w:p>
    <w:p w14:paraId="7F91F6F6" w14:textId="77777777" w:rsidR="00A50AF1" w:rsidRDefault="00A50AF1" w:rsidP="00A50AF1">
      <w:pPr>
        <w:pStyle w:val="SingleTxtG"/>
      </w:pPr>
      <w:r>
        <w:br w:type="page"/>
      </w:r>
    </w:p>
    <w:p w14:paraId="1DBC3ABF" w14:textId="77777777" w:rsidR="00A50AF1" w:rsidRPr="00087127" w:rsidRDefault="00A50AF1" w:rsidP="00A50AF1">
      <w:pPr>
        <w:pStyle w:val="HChG"/>
      </w:pPr>
      <w:r w:rsidRPr="00087127">
        <w:tab/>
        <w:t>Annex</w:t>
      </w:r>
    </w:p>
    <w:p w14:paraId="59268322" w14:textId="77777777" w:rsidR="00A50AF1" w:rsidRPr="00087127" w:rsidRDefault="00A50AF1" w:rsidP="00A50AF1">
      <w:pPr>
        <w:pStyle w:val="HChG"/>
      </w:pPr>
      <w:r w:rsidRPr="00087127">
        <w:tab/>
      </w:r>
      <w:r w:rsidRPr="00087127">
        <w:tab/>
        <w:t>Tentative timetable for the consideration of reports, comments and further information submitted by States parties</w:t>
      </w:r>
    </w:p>
    <w:p w14:paraId="35818FB6" w14:textId="77777777" w:rsidR="00A50AF1" w:rsidRPr="00087127" w:rsidRDefault="00A50AF1" w:rsidP="00A50AF1">
      <w:pPr>
        <w:pStyle w:val="SingleTxtG"/>
        <w:spacing w:after="240"/>
      </w:pPr>
      <w:r w:rsidRPr="00087127">
        <w:t>The timetable below has been drawn up by the Secretary-General, in consultation with the Chair, taking into account the relevant decisions taken by the Committee at its 11</w:t>
      </w:r>
      <w:r>
        <w:t>4</w:t>
      </w:r>
      <w:r w:rsidRPr="00087127">
        <w:t>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5"/>
        <w:gridCol w:w="2313"/>
        <w:gridCol w:w="2312"/>
      </w:tblGrid>
      <w:tr w:rsidR="00B77702" w:rsidRPr="00B77702" w14:paraId="049137CF" w14:textId="77777777" w:rsidTr="00B77702">
        <w:trPr>
          <w:tblHeader/>
        </w:trPr>
        <w:tc>
          <w:tcPr>
            <w:tcW w:w="2745" w:type="dxa"/>
            <w:tcBorders>
              <w:top w:val="single" w:sz="4" w:space="0" w:color="auto"/>
              <w:bottom w:val="single" w:sz="12" w:space="0" w:color="auto"/>
            </w:tcBorders>
            <w:shd w:val="clear" w:color="auto" w:fill="auto"/>
            <w:vAlign w:val="bottom"/>
          </w:tcPr>
          <w:p w14:paraId="46730339" w14:textId="77777777" w:rsidR="00A50AF1" w:rsidRPr="00B77702" w:rsidRDefault="00A50AF1" w:rsidP="00B77702">
            <w:pPr>
              <w:suppressAutoHyphens w:val="0"/>
              <w:spacing w:before="80" w:after="80" w:line="200" w:lineRule="exact"/>
              <w:ind w:right="113"/>
              <w:rPr>
                <w:i/>
                <w:sz w:val="16"/>
              </w:rPr>
            </w:pPr>
            <w:bookmarkStart w:id="0" w:name="_Hlk128393275"/>
            <w:r w:rsidRPr="00B77702">
              <w:rPr>
                <w:i/>
                <w:sz w:val="16"/>
              </w:rPr>
              <w:t>Day</w:t>
            </w:r>
          </w:p>
        </w:tc>
        <w:tc>
          <w:tcPr>
            <w:tcW w:w="2313" w:type="dxa"/>
            <w:tcBorders>
              <w:top w:val="single" w:sz="4" w:space="0" w:color="auto"/>
              <w:bottom w:val="single" w:sz="12" w:space="0" w:color="auto"/>
            </w:tcBorders>
            <w:shd w:val="clear" w:color="auto" w:fill="auto"/>
            <w:vAlign w:val="bottom"/>
          </w:tcPr>
          <w:p w14:paraId="454F6DD6" w14:textId="77777777" w:rsidR="00A50AF1" w:rsidRPr="00B77702" w:rsidRDefault="00A50AF1" w:rsidP="00B77702">
            <w:pPr>
              <w:suppressAutoHyphens w:val="0"/>
              <w:spacing w:before="80" w:after="80" w:line="200" w:lineRule="exact"/>
              <w:ind w:right="113"/>
              <w:rPr>
                <w:i/>
                <w:sz w:val="16"/>
              </w:rPr>
            </w:pPr>
            <w:r w:rsidRPr="00B77702">
              <w:rPr>
                <w:i/>
                <w:sz w:val="16"/>
              </w:rPr>
              <w:t>Number and time of meeting</w:t>
            </w:r>
          </w:p>
        </w:tc>
        <w:tc>
          <w:tcPr>
            <w:tcW w:w="2312" w:type="dxa"/>
            <w:tcBorders>
              <w:top w:val="single" w:sz="4" w:space="0" w:color="auto"/>
              <w:bottom w:val="single" w:sz="12" w:space="0" w:color="auto"/>
            </w:tcBorders>
            <w:shd w:val="clear" w:color="auto" w:fill="auto"/>
            <w:vAlign w:val="bottom"/>
          </w:tcPr>
          <w:p w14:paraId="13357333" w14:textId="77777777" w:rsidR="00A50AF1" w:rsidRPr="00B77702" w:rsidRDefault="00A50AF1" w:rsidP="00B77702">
            <w:pPr>
              <w:suppressAutoHyphens w:val="0"/>
              <w:spacing w:before="80" w:after="80" w:line="200" w:lineRule="exact"/>
              <w:ind w:right="113"/>
              <w:rPr>
                <w:i/>
                <w:sz w:val="16"/>
              </w:rPr>
            </w:pPr>
            <w:r w:rsidRPr="00B77702">
              <w:rPr>
                <w:i/>
                <w:sz w:val="16"/>
              </w:rPr>
              <w:t>State party</w:t>
            </w:r>
          </w:p>
        </w:tc>
      </w:tr>
      <w:tr w:rsidR="00B77702" w:rsidRPr="00B77702" w14:paraId="48DE7CA7" w14:textId="77777777" w:rsidTr="00B77702">
        <w:tc>
          <w:tcPr>
            <w:tcW w:w="2745" w:type="dxa"/>
            <w:tcBorders>
              <w:top w:val="single" w:sz="12" w:space="0" w:color="auto"/>
            </w:tcBorders>
            <w:shd w:val="clear" w:color="auto" w:fill="auto"/>
          </w:tcPr>
          <w:p w14:paraId="5216B03A" w14:textId="77777777" w:rsidR="00A50AF1" w:rsidRPr="00B77702" w:rsidRDefault="00A50AF1" w:rsidP="00B77702">
            <w:pPr>
              <w:suppressAutoHyphens w:val="0"/>
              <w:spacing w:before="40" w:after="120" w:line="220" w:lineRule="exact"/>
              <w:ind w:right="113"/>
            </w:pPr>
            <w:r w:rsidRPr="00B77702">
              <w:t>Wednesday</w:t>
            </w:r>
            <w:r w:rsidRPr="00B77702">
              <w:br/>
              <w:t>23 April 2025</w:t>
            </w:r>
          </w:p>
        </w:tc>
        <w:tc>
          <w:tcPr>
            <w:tcW w:w="2313" w:type="dxa"/>
            <w:tcBorders>
              <w:top w:val="single" w:sz="12" w:space="0" w:color="auto"/>
            </w:tcBorders>
            <w:shd w:val="clear" w:color="auto" w:fill="auto"/>
          </w:tcPr>
          <w:p w14:paraId="4B738B78" w14:textId="77777777" w:rsidR="00A50AF1" w:rsidRPr="00B77702" w:rsidRDefault="00A50AF1" w:rsidP="00B77702">
            <w:pPr>
              <w:suppressAutoHyphens w:val="0"/>
              <w:spacing w:before="40" w:after="120" w:line="220" w:lineRule="exact"/>
              <w:ind w:right="113"/>
            </w:pPr>
            <w:r w:rsidRPr="00B77702">
              <w:t>3141st</w:t>
            </w:r>
            <w:r w:rsidRPr="00B77702">
              <w:br/>
              <w:t>3–6 p.m.</w:t>
            </w:r>
          </w:p>
        </w:tc>
        <w:tc>
          <w:tcPr>
            <w:tcW w:w="2312" w:type="dxa"/>
            <w:tcBorders>
              <w:top w:val="single" w:sz="12" w:space="0" w:color="auto"/>
            </w:tcBorders>
            <w:shd w:val="clear" w:color="auto" w:fill="auto"/>
          </w:tcPr>
          <w:p w14:paraId="2ABA51BD" w14:textId="77777777" w:rsidR="00A50AF1" w:rsidRPr="00B77702" w:rsidRDefault="00A50AF1" w:rsidP="00B77702">
            <w:pPr>
              <w:suppressAutoHyphens w:val="0"/>
              <w:spacing w:before="40" w:after="120" w:line="220" w:lineRule="exact"/>
              <w:ind w:right="113"/>
            </w:pPr>
            <w:r w:rsidRPr="00B77702">
              <w:t>Ukraine</w:t>
            </w:r>
          </w:p>
        </w:tc>
      </w:tr>
      <w:tr w:rsidR="00B77702" w:rsidRPr="00B77702" w14:paraId="25EE3B23" w14:textId="77777777" w:rsidTr="00B77702">
        <w:tc>
          <w:tcPr>
            <w:tcW w:w="2745" w:type="dxa"/>
            <w:shd w:val="clear" w:color="auto" w:fill="auto"/>
          </w:tcPr>
          <w:p w14:paraId="1A60E6F7" w14:textId="77777777" w:rsidR="00A50AF1" w:rsidRPr="00B77702" w:rsidRDefault="00A50AF1" w:rsidP="00B77702">
            <w:pPr>
              <w:suppressAutoHyphens w:val="0"/>
              <w:spacing w:before="40" w:after="120" w:line="220" w:lineRule="exact"/>
              <w:ind w:right="113"/>
            </w:pPr>
            <w:r w:rsidRPr="00B77702">
              <w:t>Thursday</w:t>
            </w:r>
            <w:r w:rsidRPr="00B77702">
              <w:br/>
              <w:t>24 April 2025</w:t>
            </w:r>
          </w:p>
        </w:tc>
        <w:tc>
          <w:tcPr>
            <w:tcW w:w="2313" w:type="dxa"/>
            <w:shd w:val="clear" w:color="auto" w:fill="auto"/>
          </w:tcPr>
          <w:p w14:paraId="12895279" w14:textId="77777777" w:rsidR="00A50AF1" w:rsidRPr="00B77702" w:rsidRDefault="00A50AF1" w:rsidP="00B77702">
            <w:pPr>
              <w:suppressAutoHyphens w:val="0"/>
              <w:spacing w:before="40" w:after="120" w:line="220" w:lineRule="exact"/>
              <w:ind w:right="113"/>
            </w:pPr>
            <w:r w:rsidRPr="00B77702">
              <w:t>3142nd</w:t>
            </w:r>
            <w:r w:rsidRPr="00B77702">
              <w:br/>
              <w:t>10 a.m.–1 p.m.</w:t>
            </w:r>
          </w:p>
        </w:tc>
        <w:tc>
          <w:tcPr>
            <w:tcW w:w="2312" w:type="dxa"/>
            <w:shd w:val="clear" w:color="auto" w:fill="auto"/>
          </w:tcPr>
          <w:p w14:paraId="392D9D09" w14:textId="77777777" w:rsidR="00A50AF1" w:rsidRPr="00B77702" w:rsidRDefault="00A50AF1" w:rsidP="00B77702">
            <w:pPr>
              <w:suppressAutoHyphens w:val="0"/>
              <w:spacing w:before="40" w:after="120" w:line="220" w:lineRule="exact"/>
              <w:ind w:right="113"/>
            </w:pPr>
            <w:r w:rsidRPr="00B77702">
              <w:t>Ukraine (continued)</w:t>
            </w:r>
          </w:p>
        </w:tc>
      </w:tr>
      <w:tr w:rsidR="00A50AF1" w:rsidRPr="00B77702" w14:paraId="4D57B5C2" w14:textId="77777777" w:rsidTr="00B77702">
        <w:tc>
          <w:tcPr>
            <w:tcW w:w="2745" w:type="dxa"/>
            <w:shd w:val="clear" w:color="auto" w:fill="auto"/>
          </w:tcPr>
          <w:p w14:paraId="3F5F7186" w14:textId="77777777" w:rsidR="00A50AF1" w:rsidRPr="00B77702" w:rsidRDefault="00A50AF1" w:rsidP="00B77702">
            <w:pPr>
              <w:suppressAutoHyphens w:val="0"/>
              <w:spacing w:before="40" w:after="120" w:line="220" w:lineRule="exact"/>
              <w:ind w:right="113"/>
            </w:pPr>
            <w:r w:rsidRPr="00B77702">
              <w:t>Friday</w:t>
            </w:r>
            <w:r w:rsidRPr="00B77702">
              <w:br/>
              <w:t>25 April 2025</w:t>
            </w:r>
          </w:p>
        </w:tc>
        <w:tc>
          <w:tcPr>
            <w:tcW w:w="2313" w:type="dxa"/>
            <w:shd w:val="clear" w:color="auto" w:fill="auto"/>
          </w:tcPr>
          <w:p w14:paraId="4B930A47" w14:textId="77777777" w:rsidR="00A50AF1" w:rsidRPr="00B77702" w:rsidRDefault="00A50AF1" w:rsidP="00B77702">
            <w:pPr>
              <w:suppressAutoHyphens w:val="0"/>
              <w:spacing w:before="40" w:after="120" w:line="220" w:lineRule="exact"/>
              <w:ind w:right="113"/>
            </w:pPr>
            <w:r w:rsidRPr="00B77702">
              <w:t>3145th</w:t>
            </w:r>
            <w:r w:rsidRPr="00B77702">
              <w:br/>
              <w:t>3–6 p.m.</w:t>
            </w:r>
          </w:p>
        </w:tc>
        <w:tc>
          <w:tcPr>
            <w:tcW w:w="2312" w:type="dxa"/>
            <w:shd w:val="clear" w:color="auto" w:fill="auto"/>
          </w:tcPr>
          <w:p w14:paraId="62FE3582" w14:textId="77777777" w:rsidR="00A50AF1" w:rsidRPr="00B77702" w:rsidRDefault="00A50AF1" w:rsidP="00B77702">
            <w:pPr>
              <w:suppressAutoHyphens w:val="0"/>
              <w:spacing w:before="40" w:after="120" w:line="220" w:lineRule="exact"/>
              <w:ind w:right="113"/>
            </w:pPr>
            <w:r w:rsidRPr="00B77702">
              <w:t>Half day of general discussion on reparations for the injustices from the transatlantic trade in enslaved Africans and their treatment as chattel and the ongoing harms to and crimes against people of African descent</w:t>
            </w:r>
          </w:p>
        </w:tc>
      </w:tr>
      <w:tr w:rsidR="00A50AF1" w:rsidRPr="00B77702" w14:paraId="589A86A9" w14:textId="77777777" w:rsidTr="00B77702">
        <w:tc>
          <w:tcPr>
            <w:tcW w:w="2745" w:type="dxa"/>
            <w:shd w:val="clear" w:color="auto" w:fill="auto"/>
          </w:tcPr>
          <w:p w14:paraId="38E4C525" w14:textId="77777777" w:rsidR="00A50AF1" w:rsidRPr="00B77702" w:rsidRDefault="00A50AF1" w:rsidP="00B77702">
            <w:pPr>
              <w:suppressAutoHyphens w:val="0"/>
              <w:spacing w:before="40" w:after="120" w:line="220" w:lineRule="exact"/>
              <w:ind w:right="113"/>
            </w:pPr>
            <w:r w:rsidRPr="00B77702">
              <w:t>Monday</w:t>
            </w:r>
            <w:r w:rsidRPr="00B77702">
              <w:br/>
              <w:t>28 April 2025</w:t>
            </w:r>
          </w:p>
        </w:tc>
        <w:tc>
          <w:tcPr>
            <w:tcW w:w="2313" w:type="dxa"/>
            <w:shd w:val="clear" w:color="auto" w:fill="auto"/>
          </w:tcPr>
          <w:p w14:paraId="3B6BE4F9" w14:textId="77777777" w:rsidR="00A50AF1" w:rsidRPr="00B77702" w:rsidRDefault="00A50AF1" w:rsidP="00B77702">
            <w:pPr>
              <w:suppressAutoHyphens w:val="0"/>
              <w:spacing w:before="40" w:after="120" w:line="220" w:lineRule="exact"/>
              <w:ind w:right="113"/>
            </w:pPr>
            <w:r w:rsidRPr="00B77702">
              <w:t>3147th</w:t>
            </w:r>
            <w:r w:rsidRPr="00B77702">
              <w:br/>
              <w:t>3–6 p.m.</w:t>
            </w:r>
          </w:p>
        </w:tc>
        <w:tc>
          <w:tcPr>
            <w:tcW w:w="2312" w:type="dxa"/>
            <w:shd w:val="clear" w:color="auto" w:fill="auto"/>
          </w:tcPr>
          <w:p w14:paraId="353BF7B4" w14:textId="77777777" w:rsidR="00A50AF1" w:rsidRPr="00B77702" w:rsidRDefault="00A50AF1" w:rsidP="00B77702">
            <w:pPr>
              <w:suppressAutoHyphens w:val="0"/>
              <w:spacing w:before="40" w:after="120" w:line="220" w:lineRule="exact"/>
              <w:ind w:right="113"/>
            </w:pPr>
            <w:r w:rsidRPr="00B77702">
              <w:t>Mauritius</w:t>
            </w:r>
          </w:p>
        </w:tc>
      </w:tr>
      <w:tr w:rsidR="00A50AF1" w:rsidRPr="00B77702" w14:paraId="75273198" w14:textId="77777777" w:rsidTr="00B77702">
        <w:tc>
          <w:tcPr>
            <w:tcW w:w="2745" w:type="dxa"/>
            <w:shd w:val="clear" w:color="auto" w:fill="auto"/>
          </w:tcPr>
          <w:p w14:paraId="3B2CEC2B" w14:textId="77777777" w:rsidR="00A50AF1" w:rsidRPr="00B77702" w:rsidRDefault="00A50AF1" w:rsidP="00B77702">
            <w:pPr>
              <w:suppressAutoHyphens w:val="0"/>
              <w:spacing w:before="40" w:after="120" w:line="220" w:lineRule="exact"/>
              <w:ind w:right="113"/>
            </w:pPr>
            <w:r w:rsidRPr="00B77702">
              <w:t>Tuesday</w:t>
            </w:r>
            <w:r w:rsidRPr="00B77702">
              <w:br/>
              <w:t>29 April 2025</w:t>
            </w:r>
          </w:p>
        </w:tc>
        <w:tc>
          <w:tcPr>
            <w:tcW w:w="2313" w:type="dxa"/>
            <w:shd w:val="clear" w:color="auto" w:fill="auto"/>
          </w:tcPr>
          <w:p w14:paraId="456D013E" w14:textId="77777777" w:rsidR="00A50AF1" w:rsidRPr="00B77702" w:rsidRDefault="00A50AF1" w:rsidP="00B77702">
            <w:pPr>
              <w:suppressAutoHyphens w:val="0"/>
              <w:spacing w:before="40" w:after="120" w:line="220" w:lineRule="exact"/>
              <w:ind w:right="113"/>
            </w:pPr>
            <w:r w:rsidRPr="00B77702">
              <w:t>3148th</w:t>
            </w:r>
            <w:r w:rsidRPr="00B77702">
              <w:br/>
              <w:t>10 a.m.–1 p.m.</w:t>
            </w:r>
          </w:p>
        </w:tc>
        <w:tc>
          <w:tcPr>
            <w:tcW w:w="2312" w:type="dxa"/>
            <w:shd w:val="clear" w:color="auto" w:fill="auto"/>
          </w:tcPr>
          <w:p w14:paraId="01D57647" w14:textId="77777777" w:rsidR="00A50AF1" w:rsidRPr="00B77702" w:rsidRDefault="00A50AF1" w:rsidP="00B77702">
            <w:pPr>
              <w:suppressAutoHyphens w:val="0"/>
              <w:spacing w:before="40" w:after="120" w:line="220" w:lineRule="exact"/>
              <w:ind w:right="113"/>
            </w:pPr>
            <w:r w:rsidRPr="00B77702">
              <w:t>Mauritius (continued)</w:t>
            </w:r>
          </w:p>
        </w:tc>
      </w:tr>
      <w:tr w:rsidR="00A50AF1" w:rsidRPr="00B77702" w14:paraId="48903241" w14:textId="77777777" w:rsidTr="00B77702">
        <w:tc>
          <w:tcPr>
            <w:tcW w:w="2745" w:type="dxa"/>
            <w:shd w:val="clear" w:color="auto" w:fill="auto"/>
          </w:tcPr>
          <w:p w14:paraId="7BA69013" w14:textId="77777777" w:rsidR="00A50AF1" w:rsidRPr="00B77702" w:rsidRDefault="00A50AF1" w:rsidP="00B77702">
            <w:pPr>
              <w:suppressAutoHyphens w:val="0"/>
              <w:spacing w:before="40" w:after="120" w:line="220" w:lineRule="exact"/>
              <w:ind w:right="113"/>
            </w:pPr>
            <w:r w:rsidRPr="00B77702">
              <w:t>Tuesday</w:t>
            </w:r>
            <w:r w:rsidRPr="00B77702">
              <w:br/>
              <w:t>29 April 2025</w:t>
            </w:r>
          </w:p>
        </w:tc>
        <w:tc>
          <w:tcPr>
            <w:tcW w:w="2313" w:type="dxa"/>
            <w:shd w:val="clear" w:color="auto" w:fill="auto"/>
          </w:tcPr>
          <w:p w14:paraId="3FF22369" w14:textId="77777777" w:rsidR="00A50AF1" w:rsidRPr="00B77702" w:rsidRDefault="00A50AF1" w:rsidP="00B77702">
            <w:pPr>
              <w:suppressAutoHyphens w:val="0"/>
              <w:spacing w:before="40" w:after="120" w:line="220" w:lineRule="exact"/>
              <w:ind w:right="113"/>
            </w:pPr>
            <w:r w:rsidRPr="00B77702">
              <w:t>3149th</w:t>
            </w:r>
            <w:r w:rsidRPr="00B77702">
              <w:br/>
              <w:t>3–6 p.m.</w:t>
            </w:r>
          </w:p>
        </w:tc>
        <w:tc>
          <w:tcPr>
            <w:tcW w:w="2312" w:type="dxa"/>
            <w:shd w:val="clear" w:color="auto" w:fill="auto"/>
          </w:tcPr>
          <w:p w14:paraId="47454C62" w14:textId="77777777" w:rsidR="00A50AF1" w:rsidRPr="00B77702" w:rsidRDefault="00A50AF1" w:rsidP="00B77702">
            <w:pPr>
              <w:suppressAutoHyphens w:val="0"/>
              <w:spacing w:before="40" w:after="120" w:line="220" w:lineRule="exact"/>
              <w:ind w:right="113"/>
            </w:pPr>
            <w:r w:rsidRPr="00B77702">
              <w:t>Republic of Korea</w:t>
            </w:r>
          </w:p>
        </w:tc>
      </w:tr>
      <w:tr w:rsidR="00A50AF1" w:rsidRPr="00B77702" w14:paraId="4923330D" w14:textId="77777777" w:rsidTr="00B77702">
        <w:tc>
          <w:tcPr>
            <w:tcW w:w="2745" w:type="dxa"/>
            <w:shd w:val="clear" w:color="auto" w:fill="auto"/>
          </w:tcPr>
          <w:p w14:paraId="5EE4BB9B" w14:textId="77777777" w:rsidR="00A50AF1" w:rsidRPr="00B77702" w:rsidRDefault="00A50AF1" w:rsidP="00B77702">
            <w:pPr>
              <w:suppressAutoHyphens w:val="0"/>
              <w:spacing w:before="40" w:after="120" w:line="220" w:lineRule="exact"/>
              <w:ind w:right="113"/>
            </w:pPr>
            <w:r w:rsidRPr="00B77702">
              <w:t>Wednesday</w:t>
            </w:r>
            <w:r w:rsidRPr="00B77702">
              <w:br/>
              <w:t>30 April 2025</w:t>
            </w:r>
          </w:p>
        </w:tc>
        <w:tc>
          <w:tcPr>
            <w:tcW w:w="2313" w:type="dxa"/>
            <w:shd w:val="clear" w:color="auto" w:fill="auto"/>
          </w:tcPr>
          <w:p w14:paraId="07FE1AE7" w14:textId="77777777" w:rsidR="00A50AF1" w:rsidRPr="00B77702" w:rsidRDefault="00A50AF1" w:rsidP="00B77702">
            <w:pPr>
              <w:suppressAutoHyphens w:val="0"/>
              <w:spacing w:before="40" w:after="120" w:line="220" w:lineRule="exact"/>
              <w:ind w:right="113"/>
            </w:pPr>
            <w:r w:rsidRPr="00B77702">
              <w:t>3150th</w:t>
            </w:r>
            <w:r w:rsidRPr="00B77702">
              <w:br/>
              <w:t>10 a.m.–1 p.m.</w:t>
            </w:r>
          </w:p>
        </w:tc>
        <w:tc>
          <w:tcPr>
            <w:tcW w:w="2312" w:type="dxa"/>
            <w:shd w:val="clear" w:color="auto" w:fill="auto"/>
          </w:tcPr>
          <w:p w14:paraId="3A5AD17B" w14:textId="77777777" w:rsidR="00A50AF1" w:rsidRPr="00B77702" w:rsidRDefault="00A50AF1" w:rsidP="00B77702">
            <w:pPr>
              <w:suppressAutoHyphens w:val="0"/>
              <w:spacing w:before="40" w:after="120" w:line="220" w:lineRule="exact"/>
              <w:ind w:right="113"/>
            </w:pPr>
            <w:r w:rsidRPr="00B77702">
              <w:t>Republic of Korea (continued)</w:t>
            </w:r>
          </w:p>
        </w:tc>
      </w:tr>
      <w:tr w:rsidR="00A50AF1" w:rsidRPr="00B77702" w14:paraId="29A027EC" w14:textId="77777777" w:rsidTr="00B77702">
        <w:tc>
          <w:tcPr>
            <w:tcW w:w="2745" w:type="dxa"/>
            <w:shd w:val="clear" w:color="auto" w:fill="auto"/>
          </w:tcPr>
          <w:p w14:paraId="666A4B9E" w14:textId="77777777" w:rsidR="00A50AF1" w:rsidRPr="00B77702" w:rsidRDefault="00A50AF1" w:rsidP="00B77702">
            <w:pPr>
              <w:suppressAutoHyphens w:val="0"/>
              <w:spacing w:before="40" w:after="120" w:line="220" w:lineRule="exact"/>
              <w:ind w:right="113"/>
            </w:pPr>
            <w:r w:rsidRPr="00B77702">
              <w:t>Wednesday</w:t>
            </w:r>
            <w:r w:rsidRPr="00B77702">
              <w:br/>
              <w:t>30 April 2025</w:t>
            </w:r>
          </w:p>
        </w:tc>
        <w:tc>
          <w:tcPr>
            <w:tcW w:w="2313" w:type="dxa"/>
            <w:shd w:val="clear" w:color="auto" w:fill="auto"/>
          </w:tcPr>
          <w:p w14:paraId="16E3DAB2" w14:textId="77777777" w:rsidR="00A50AF1" w:rsidRPr="00B77702" w:rsidRDefault="00A50AF1" w:rsidP="00B77702">
            <w:pPr>
              <w:suppressAutoHyphens w:val="0"/>
              <w:spacing w:before="40" w:after="120" w:line="220" w:lineRule="exact"/>
              <w:ind w:right="113"/>
            </w:pPr>
            <w:r w:rsidRPr="00B77702">
              <w:t>3151st</w:t>
            </w:r>
            <w:r w:rsidRPr="00B77702">
              <w:br/>
              <w:t>3–6 p.m.</w:t>
            </w:r>
          </w:p>
        </w:tc>
        <w:tc>
          <w:tcPr>
            <w:tcW w:w="2312" w:type="dxa"/>
            <w:shd w:val="clear" w:color="auto" w:fill="auto"/>
          </w:tcPr>
          <w:p w14:paraId="3E49A087" w14:textId="77777777" w:rsidR="00A50AF1" w:rsidRPr="00B77702" w:rsidRDefault="00A50AF1" w:rsidP="00B77702">
            <w:pPr>
              <w:suppressAutoHyphens w:val="0"/>
              <w:spacing w:before="40" w:after="120" w:line="220" w:lineRule="exact"/>
              <w:ind w:right="113"/>
            </w:pPr>
            <w:r w:rsidRPr="00B77702">
              <w:t>Gabon</w:t>
            </w:r>
          </w:p>
        </w:tc>
      </w:tr>
      <w:tr w:rsidR="00A50AF1" w:rsidRPr="00B77702" w14:paraId="53F4ECC1" w14:textId="77777777" w:rsidTr="00B77702">
        <w:tc>
          <w:tcPr>
            <w:tcW w:w="2745" w:type="dxa"/>
            <w:shd w:val="clear" w:color="auto" w:fill="auto"/>
          </w:tcPr>
          <w:p w14:paraId="00284A27" w14:textId="77777777" w:rsidR="00A50AF1" w:rsidRPr="00B77702" w:rsidRDefault="00A50AF1" w:rsidP="00B77702">
            <w:pPr>
              <w:suppressAutoHyphens w:val="0"/>
              <w:spacing w:before="40" w:after="120" w:line="220" w:lineRule="exact"/>
              <w:ind w:right="113"/>
            </w:pPr>
            <w:r w:rsidRPr="00B77702">
              <w:t>Thursday</w:t>
            </w:r>
            <w:r w:rsidRPr="00B77702">
              <w:br/>
              <w:t>1 May 2025</w:t>
            </w:r>
          </w:p>
        </w:tc>
        <w:tc>
          <w:tcPr>
            <w:tcW w:w="2313" w:type="dxa"/>
            <w:shd w:val="clear" w:color="auto" w:fill="auto"/>
          </w:tcPr>
          <w:p w14:paraId="24B15D3D" w14:textId="77777777" w:rsidR="00A50AF1" w:rsidRPr="00B77702" w:rsidRDefault="00A50AF1" w:rsidP="00B77702">
            <w:pPr>
              <w:suppressAutoHyphens w:val="0"/>
              <w:spacing w:before="40" w:after="120" w:line="220" w:lineRule="exact"/>
              <w:ind w:right="113"/>
            </w:pPr>
            <w:r w:rsidRPr="00B77702">
              <w:t>3152nd</w:t>
            </w:r>
            <w:r w:rsidRPr="00B77702">
              <w:br/>
              <w:t>10 a.m.–1 p.m.</w:t>
            </w:r>
          </w:p>
        </w:tc>
        <w:tc>
          <w:tcPr>
            <w:tcW w:w="2312" w:type="dxa"/>
            <w:shd w:val="clear" w:color="auto" w:fill="auto"/>
          </w:tcPr>
          <w:p w14:paraId="4352A0F0" w14:textId="77777777" w:rsidR="00A50AF1" w:rsidRPr="00B77702" w:rsidRDefault="00A50AF1" w:rsidP="00B77702">
            <w:pPr>
              <w:suppressAutoHyphens w:val="0"/>
              <w:spacing w:before="40" w:after="120" w:line="220" w:lineRule="exact"/>
              <w:ind w:right="113"/>
            </w:pPr>
            <w:r w:rsidRPr="00B77702">
              <w:t>Gabon (continued)</w:t>
            </w:r>
          </w:p>
        </w:tc>
      </w:tr>
      <w:tr w:rsidR="00A50AF1" w:rsidRPr="00B77702" w14:paraId="0AD6F262" w14:textId="77777777" w:rsidTr="00B77702">
        <w:tc>
          <w:tcPr>
            <w:tcW w:w="2745" w:type="dxa"/>
            <w:shd w:val="clear" w:color="auto" w:fill="auto"/>
          </w:tcPr>
          <w:p w14:paraId="762B9295" w14:textId="77777777" w:rsidR="00A50AF1" w:rsidRPr="00B77702" w:rsidRDefault="00A50AF1" w:rsidP="00B77702">
            <w:pPr>
              <w:suppressAutoHyphens w:val="0"/>
              <w:spacing w:before="40" w:after="120" w:line="220" w:lineRule="exact"/>
              <w:ind w:right="113"/>
            </w:pPr>
            <w:r w:rsidRPr="00B77702">
              <w:t>Thursday</w:t>
            </w:r>
            <w:r w:rsidRPr="00B77702">
              <w:br/>
              <w:t>1 May 2025</w:t>
            </w:r>
          </w:p>
        </w:tc>
        <w:tc>
          <w:tcPr>
            <w:tcW w:w="2313" w:type="dxa"/>
            <w:shd w:val="clear" w:color="auto" w:fill="auto"/>
          </w:tcPr>
          <w:p w14:paraId="00A3629B" w14:textId="77777777" w:rsidR="00A50AF1" w:rsidRPr="00B77702" w:rsidRDefault="00A50AF1" w:rsidP="00B77702">
            <w:pPr>
              <w:suppressAutoHyphens w:val="0"/>
              <w:spacing w:before="40" w:after="120" w:line="220" w:lineRule="exact"/>
              <w:ind w:right="113"/>
            </w:pPr>
            <w:r w:rsidRPr="00B77702">
              <w:t>3153rd</w:t>
            </w:r>
            <w:r w:rsidRPr="00B77702">
              <w:br/>
              <w:t>3–6 p.m.</w:t>
            </w:r>
          </w:p>
        </w:tc>
        <w:tc>
          <w:tcPr>
            <w:tcW w:w="2312" w:type="dxa"/>
            <w:shd w:val="clear" w:color="auto" w:fill="auto"/>
          </w:tcPr>
          <w:p w14:paraId="170A8D2F" w14:textId="77777777" w:rsidR="00A50AF1" w:rsidRPr="00B77702" w:rsidRDefault="00A50AF1" w:rsidP="00B77702">
            <w:pPr>
              <w:suppressAutoHyphens w:val="0"/>
              <w:spacing w:before="40" w:after="120" w:line="220" w:lineRule="exact"/>
              <w:ind w:right="113"/>
            </w:pPr>
            <w:r w:rsidRPr="00B77702">
              <w:t>Kyrgyzstan</w:t>
            </w:r>
          </w:p>
        </w:tc>
      </w:tr>
      <w:tr w:rsidR="00A50AF1" w:rsidRPr="00B77702" w14:paraId="58779E69" w14:textId="77777777" w:rsidTr="00B77702">
        <w:tc>
          <w:tcPr>
            <w:tcW w:w="2745" w:type="dxa"/>
            <w:shd w:val="clear" w:color="auto" w:fill="auto"/>
          </w:tcPr>
          <w:p w14:paraId="731D6251" w14:textId="77777777" w:rsidR="00A50AF1" w:rsidRPr="00B77702" w:rsidRDefault="00A50AF1" w:rsidP="00B77702">
            <w:pPr>
              <w:suppressAutoHyphens w:val="0"/>
              <w:spacing w:before="40" w:after="120" w:line="220" w:lineRule="exact"/>
              <w:ind w:right="113"/>
            </w:pPr>
            <w:r w:rsidRPr="00B77702">
              <w:t>Friday</w:t>
            </w:r>
            <w:r w:rsidRPr="00B77702">
              <w:br/>
              <w:t>2</w:t>
            </w:r>
            <w:r w:rsidRPr="00B77702">
              <w:rPr>
                <w:vertAlign w:val="superscript"/>
              </w:rPr>
              <w:t xml:space="preserve"> </w:t>
            </w:r>
            <w:r w:rsidRPr="00B77702">
              <w:t>May 2025</w:t>
            </w:r>
          </w:p>
        </w:tc>
        <w:tc>
          <w:tcPr>
            <w:tcW w:w="2313" w:type="dxa"/>
            <w:shd w:val="clear" w:color="auto" w:fill="auto"/>
          </w:tcPr>
          <w:p w14:paraId="4951B546" w14:textId="77777777" w:rsidR="00A50AF1" w:rsidRPr="00B77702" w:rsidRDefault="00A50AF1" w:rsidP="00B77702">
            <w:pPr>
              <w:suppressAutoHyphens w:val="0"/>
              <w:spacing w:before="40" w:after="120" w:line="220" w:lineRule="exact"/>
              <w:ind w:right="113"/>
            </w:pPr>
            <w:r w:rsidRPr="00B77702">
              <w:t>3154th</w:t>
            </w:r>
            <w:r w:rsidRPr="00B77702">
              <w:br/>
              <w:t>10 a.m.–1 p.m.</w:t>
            </w:r>
          </w:p>
        </w:tc>
        <w:tc>
          <w:tcPr>
            <w:tcW w:w="2312" w:type="dxa"/>
            <w:shd w:val="clear" w:color="auto" w:fill="auto"/>
          </w:tcPr>
          <w:p w14:paraId="5EA4199E" w14:textId="77777777" w:rsidR="00A50AF1" w:rsidRPr="00B77702" w:rsidRDefault="00A50AF1" w:rsidP="00B77702">
            <w:pPr>
              <w:suppressAutoHyphens w:val="0"/>
              <w:spacing w:before="40" w:after="120" w:line="220" w:lineRule="exact"/>
              <w:ind w:right="113"/>
            </w:pPr>
            <w:r w:rsidRPr="00B77702">
              <w:t>Kyrgyzstan (continued)</w:t>
            </w:r>
          </w:p>
        </w:tc>
      </w:tr>
    </w:tbl>
    <w:bookmarkEnd w:id="0"/>
    <w:p w14:paraId="7EF3C1D6" w14:textId="77777777" w:rsidR="00A50AF1" w:rsidRPr="0082756D" w:rsidRDefault="00A50AF1" w:rsidP="00A50AF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50AF1" w:rsidRPr="0082756D"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04D5B" w14:textId="77777777" w:rsidR="00957158" w:rsidRPr="00A0297D" w:rsidRDefault="00957158" w:rsidP="00A0297D">
      <w:pPr>
        <w:pStyle w:val="Footer"/>
      </w:pPr>
    </w:p>
  </w:endnote>
  <w:endnote w:type="continuationSeparator" w:id="0">
    <w:p w14:paraId="76DBEB55" w14:textId="77777777" w:rsidR="00957158" w:rsidRPr="00A0297D" w:rsidRDefault="0095715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00E89" w14:textId="77777777" w:rsidR="00A50AF1" w:rsidRDefault="00A50AF1" w:rsidP="00A50AF1">
    <w:pPr>
      <w:pStyle w:val="Footer"/>
      <w:tabs>
        <w:tab w:val="right" w:pos="9638"/>
      </w:tabs>
    </w:pPr>
    <w:r w:rsidRPr="00A50AF1">
      <w:rPr>
        <w:b/>
        <w:bCs/>
        <w:sz w:val="18"/>
      </w:rPr>
      <w:fldChar w:fldCharType="begin"/>
    </w:r>
    <w:r w:rsidRPr="00A50AF1">
      <w:rPr>
        <w:b/>
        <w:bCs/>
        <w:sz w:val="18"/>
      </w:rPr>
      <w:instrText xml:space="preserve"> PAGE  \* MERGEFORMAT </w:instrText>
    </w:r>
    <w:r w:rsidRPr="00A50AF1">
      <w:rPr>
        <w:b/>
        <w:bCs/>
        <w:sz w:val="18"/>
      </w:rPr>
      <w:fldChar w:fldCharType="separate"/>
    </w:r>
    <w:r w:rsidRPr="00A50AF1">
      <w:rPr>
        <w:b/>
        <w:bCs/>
        <w:noProof/>
        <w:sz w:val="18"/>
      </w:rPr>
      <w:t>2</w:t>
    </w:r>
    <w:r w:rsidRPr="00A50AF1">
      <w:rPr>
        <w:b/>
        <w:bCs/>
        <w:sz w:val="18"/>
      </w:rPr>
      <w:fldChar w:fldCharType="end"/>
    </w:r>
    <w:r>
      <w:tab/>
      <w:t>GE.25-02171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CFF56" w14:textId="77777777" w:rsidR="00A50AF1" w:rsidRDefault="00A50AF1" w:rsidP="00A50AF1">
    <w:pPr>
      <w:pStyle w:val="Footer"/>
      <w:tabs>
        <w:tab w:val="right" w:pos="9638"/>
      </w:tabs>
    </w:pPr>
    <w:r>
      <w:t>GE.25-02171</w:t>
    </w:r>
    <w:r>
      <w:tab/>
    </w:r>
    <w:r w:rsidRPr="00A50AF1">
      <w:rPr>
        <w:b/>
        <w:bCs/>
        <w:sz w:val="18"/>
      </w:rPr>
      <w:fldChar w:fldCharType="begin"/>
    </w:r>
    <w:r w:rsidRPr="00A50AF1">
      <w:rPr>
        <w:b/>
        <w:bCs/>
        <w:sz w:val="18"/>
      </w:rPr>
      <w:instrText xml:space="preserve"> PAGE  \* MERGEFORMAT </w:instrText>
    </w:r>
    <w:r w:rsidRPr="00A50AF1">
      <w:rPr>
        <w:b/>
        <w:bCs/>
        <w:sz w:val="18"/>
      </w:rPr>
      <w:fldChar w:fldCharType="separate"/>
    </w:r>
    <w:r w:rsidRPr="00A50AF1">
      <w:rPr>
        <w:b/>
        <w:bCs/>
        <w:noProof/>
        <w:sz w:val="18"/>
      </w:rPr>
      <w:t>3</w:t>
    </w:r>
    <w:r w:rsidRPr="00A50A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8D119" w14:textId="5BC9DC7F" w:rsidR="00A50AF1" w:rsidRPr="00A50AF1" w:rsidRDefault="00A50AF1">
    <w:pPr>
      <w:pStyle w:val="Footer"/>
      <w:rPr>
        <w:sz w:val="20"/>
        <w:szCs w:val="24"/>
      </w:rPr>
    </w:pPr>
    <w:r w:rsidRPr="00A50AF1">
      <w:rPr>
        <w:sz w:val="20"/>
        <w:szCs w:val="24"/>
      </w:rPr>
      <w:drawing>
        <wp:anchor distT="0" distB="0" distL="114300" distR="114300" simplePos="0" relativeHeight="251660288" behindDoc="0" locked="0" layoutInCell="1" allowOverlap="1" wp14:anchorId="500AF670" wp14:editId="0F4B372E">
          <wp:simplePos x="0" y="0"/>
          <wp:positionH relativeFrom="column">
            <wp:posOffset>5553075</wp:posOffset>
          </wp:positionH>
          <wp:positionV relativeFrom="paragraph">
            <wp:posOffset>-154305</wp:posOffset>
          </wp:positionV>
          <wp:extent cx="571500" cy="571500"/>
          <wp:effectExtent l="0" t="0" r="0" b="0"/>
          <wp:wrapNone/>
          <wp:docPr id="65326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AF1">
      <w:rPr>
        <w:sz w:val="20"/>
        <w:szCs w:val="24"/>
      </w:rPr>
      <w:drawing>
        <wp:anchor distT="0" distB="0" distL="114300" distR="114300" simplePos="0" relativeHeight="251659264" behindDoc="0" locked="1" layoutInCell="1" allowOverlap="1" wp14:anchorId="16D2DFF5" wp14:editId="16FDD153">
          <wp:simplePos x="0" y="0"/>
          <wp:positionH relativeFrom="margin">
            <wp:posOffset>4496435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55A591C" w14:textId="3DCF08EA" w:rsidR="00A50AF1" w:rsidRPr="00A50AF1" w:rsidRDefault="00A50AF1" w:rsidP="00A50AF1">
    <w:pPr>
      <w:pStyle w:val="Footer"/>
      <w:tabs>
        <w:tab w:val="right" w:pos="7370"/>
      </w:tabs>
      <w:rPr>
        <w:sz w:val="20"/>
      </w:rPr>
    </w:pPr>
    <w:r>
      <w:rPr>
        <w:sz w:val="20"/>
      </w:rPr>
      <w:t>GE.25-02171  (E)</w:t>
    </w:r>
    <w:r w:rsidR="001744D1">
      <w:rPr>
        <w:sz w:val="20"/>
      </w:rPr>
      <w:t xml:space="preserve">    190225    190225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1ED14" w14:textId="77777777" w:rsidR="00957158" w:rsidRPr="00A0297D" w:rsidRDefault="00957158" w:rsidP="00A0297D">
      <w:pPr>
        <w:tabs>
          <w:tab w:val="right" w:pos="2155"/>
        </w:tabs>
        <w:spacing w:after="80" w:line="240" w:lineRule="auto"/>
        <w:ind w:left="680"/>
      </w:pPr>
      <w:r>
        <w:rPr>
          <w:u w:val="single"/>
        </w:rPr>
        <w:tab/>
      </w:r>
    </w:p>
  </w:footnote>
  <w:footnote w:type="continuationSeparator" w:id="0">
    <w:p w14:paraId="1DFF7391" w14:textId="77777777" w:rsidR="00957158" w:rsidRPr="00A0297D" w:rsidRDefault="00957158"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10542" w14:textId="77777777" w:rsidR="00A50AF1" w:rsidRDefault="00A50AF1" w:rsidP="00A50AF1">
    <w:pPr>
      <w:pStyle w:val="Header"/>
    </w:pPr>
    <w:r>
      <w:t>CERD/C/115/1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C64A6" w14:textId="77777777" w:rsidR="00A50AF1" w:rsidRDefault="00A50AF1" w:rsidP="00A50AF1">
    <w:pPr>
      <w:pStyle w:val="Header"/>
      <w:jc w:val="right"/>
    </w:pPr>
    <w:r>
      <w:t>CERD/C/115/1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5484128">
    <w:abstractNumId w:val="3"/>
  </w:num>
  <w:num w:numId="2" w16cid:durableId="1719696599">
    <w:abstractNumId w:val="2"/>
  </w:num>
  <w:num w:numId="3" w16cid:durableId="840001330">
    <w:abstractNumId w:val="0"/>
  </w:num>
  <w:num w:numId="4" w16cid:durableId="516818256">
    <w:abstractNumId w:val="4"/>
  </w:num>
  <w:num w:numId="5" w16cid:durableId="5522225">
    <w:abstractNumId w:val="5"/>
  </w:num>
  <w:num w:numId="6" w16cid:durableId="15931066">
    <w:abstractNumId w:val="6"/>
  </w:num>
  <w:num w:numId="7" w16cid:durableId="1201287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158"/>
    <w:rsid w:val="00021C97"/>
    <w:rsid w:val="0003370A"/>
    <w:rsid w:val="00046E92"/>
    <w:rsid w:val="00132AC7"/>
    <w:rsid w:val="00152FFA"/>
    <w:rsid w:val="001744D1"/>
    <w:rsid w:val="001C3218"/>
    <w:rsid w:val="001F5F37"/>
    <w:rsid w:val="00247E2C"/>
    <w:rsid w:val="002D6C53"/>
    <w:rsid w:val="002F5595"/>
    <w:rsid w:val="00307688"/>
    <w:rsid w:val="00334F6A"/>
    <w:rsid w:val="00342AC8"/>
    <w:rsid w:val="003B4550"/>
    <w:rsid w:val="00461253"/>
    <w:rsid w:val="005042C2"/>
    <w:rsid w:val="00557F19"/>
    <w:rsid w:val="00671529"/>
    <w:rsid w:val="007233F9"/>
    <w:rsid w:val="007268F9"/>
    <w:rsid w:val="00735147"/>
    <w:rsid w:val="007C52B0"/>
    <w:rsid w:val="0082037C"/>
    <w:rsid w:val="00883988"/>
    <w:rsid w:val="008E0F96"/>
    <w:rsid w:val="008F6EA9"/>
    <w:rsid w:val="009411B4"/>
    <w:rsid w:val="00946491"/>
    <w:rsid w:val="00957158"/>
    <w:rsid w:val="009D0139"/>
    <w:rsid w:val="009F5CDC"/>
    <w:rsid w:val="00A0297D"/>
    <w:rsid w:val="00A50AF1"/>
    <w:rsid w:val="00A775CF"/>
    <w:rsid w:val="00A8196B"/>
    <w:rsid w:val="00B06045"/>
    <w:rsid w:val="00B65189"/>
    <w:rsid w:val="00B77702"/>
    <w:rsid w:val="00C01462"/>
    <w:rsid w:val="00C35A27"/>
    <w:rsid w:val="00CB1FB9"/>
    <w:rsid w:val="00D70FE1"/>
    <w:rsid w:val="00DA7116"/>
    <w:rsid w:val="00DE532E"/>
    <w:rsid w:val="00E02C2B"/>
    <w:rsid w:val="00ED6C48"/>
    <w:rsid w:val="00F34C3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A349E"/>
  <w15:docId w15:val="{E1CB120C-2C50-43D2-95D8-C102E44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1744D1"/>
    <w:rPr>
      <w:color w:val="0000FF"/>
      <w:u w:val="none"/>
    </w:rPr>
  </w:style>
  <w:style w:type="character" w:styleId="FollowedHyperlink">
    <w:name w:val="FollowedHyperlink"/>
    <w:basedOn w:val="DefaultParagraphFont"/>
    <w:uiPriority w:val="99"/>
    <w:semiHidden/>
    <w:unhideWhenUsed/>
    <w:rsid w:val="001744D1"/>
    <w:rPr>
      <w:color w:val="0000FF"/>
      <w:u w:val="single"/>
    </w:rPr>
  </w:style>
  <w:style w:type="character" w:styleId="UnresolvedMention">
    <w:name w:val="Unresolved Mention"/>
    <w:basedOn w:val="DefaultParagraphFont"/>
    <w:uiPriority w:val="99"/>
    <w:semiHidden/>
    <w:unhideWhenUsed/>
    <w:rsid w:val="00174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UKR/24-26"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RD/C/KOR/20-2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MUS/24-25" TargetMode="External"/><Relationship Id="rId5" Type="http://schemas.openxmlformats.org/officeDocument/2006/relationships/webSettings" Target="webSettings.xml"/><Relationship Id="rId15" Type="http://schemas.openxmlformats.org/officeDocument/2006/relationships/hyperlink" Target="http://undocs.org/en/CERD/C/115/3" TargetMode="External"/><Relationship Id="rId10" Type="http://schemas.openxmlformats.org/officeDocument/2006/relationships/hyperlink" Target="http://undocs.org/en/CERD/C/KGZ/11-1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RD/C/GAB/10" TargetMode="External"/><Relationship Id="rId14" Type="http://schemas.openxmlformats.org/officeDocument/2006/relationships/hyperlink" Target="http://undocs.org/en/CERD/C/115/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1224</Words>
  <Characters>6740</Characters>
  <Application>Microsoft Office Word</Application>
  <DocSecurity>0</DocSecurity>
  <Lines>187</Lines>
  <Paragraphs>91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CERD/C/115/1</vt:lpstr>
      <vt:lpstr>    Annotated provisional agenda</vt:lpstr>
      <vt:lpstr>        Provisional agenda</vt:lpstr>
      <vt:lpstr>        Annotations</vt:lpstr>
      <vt:lpstr>    Annex</vt:lpstr>
      <vt:lpstr>    Tentative timetable for the consideration of reports, comments and further inf</vt:lpstr>
    </vt:vector>
  </TitlesOfParts>
  <Company>DCM</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CERD/C/115/1</dc:title>
  <dc:subject>2502171</dc:subject>
  <dc:creator>cg</dc:creator>
  <cp:keywords/>
  <dc:description/>
  <cp:lastModifiedBy>Maria Rosario Corazon Gatmaytan</cp:lastModifiedBy>
  <cp:revision>2</cp:revision>
  <dcterms:created xsi:type="dcterms:W3CDTF">2025-02-19T12:16:00Z</dcterms:created>
  <dcterms:modified xsi:type="dcterms:W3CDTF">2025-02-19T12:16:00Z</dcterms:modified>
</cp:coreProperties>
</file>