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68DDB5" w14:textId="77777777" w:rsidR="003C1FCD" w:rsidRDefault="003C1FCD" w:rsidP="003C1FCD">
      <w:pPr>
        <w:spacing w:line="60" w:lineRule="exact"/>
        <w:rPr>
          <w:color w:val="010000"/>
          <w:sz w:val="2"/>
        </w:rPr>
        <w:sectPr w:rsidR="003C1FCD" w:rsidSect="00936A6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1"/>
      </w:r>
    </w:p>
    <w:p w14:paraId="2E4FBD45" w14:textId="77A5338B" w:rsidR="003C1FCD" w:rsidRDefault="008B1346" w:rsidP="00715A33">
      <w:pPr>
        <w:pStyle w:val="H1"/>
        <w:tabs>
          <w:tab w:val="right" w:pos="102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710"/>
      </w:pPr>
      <w:r w:rsidRPr="00CC0B75">
        <w:t>Комите</w:t>
      </w:r>
      <w:r w:rsidR="00715A33">
        <w:t>т по ликвидации дискриминации в</w:t>
      </w:r>
      <w:r w:rsidR="00715A33">
        <w:rPr>
          <w:lang w:val="en-US"/>
        </w:rPr>
        <w:t> </w:t>
      </w:r>
      <w:r w:rsidRPr="00CC0B75">
        <w:t>отношении женщин</w:t>
      </w:r>
    </w:p>
    <w:p w14:paraId="678CCF56" w14:textId="1FFB04C4" w:rsidR="008B1346" w:rsidRPr="008B1346" w:rsidRDefault="008B1346" w:rsidP="008B1346">
      <w:pPr>
        <w:pStyle w:val="SingleTxt"/>
        <w:spacing w:after="0" w:line="120" w:lineRule="exact"/>
        <w:rPr>
          <w:sz w:val="10"/>
        </w:rPr>
      </w:pPr>
    </w:p>
    <w:p w14:paraId="7BF28F11" w14:textId="23678466" w:rsidR="008B1346" w:rsidRPr="008B1346" w:rsidRDefault="008B1346" w:rsidP="008B1346">
      <w:pPr>
        <w:pStyle w:val="SingleTxt"/>
        <w:spacing w:after="0" w:line="120" w:lineRule="exact"/>
        <w:rPr>
          <w:sz w:val="10"/>
        </w:rPr>
      </w:pPr>
    </w:p>
    <w:p w14:paraId="554F1565" w14:textId="55F4A373" w:rsidR="008B1346" w:rsidRPr="008B1346" w:rsidRDefault="008B1346" w:rsidP="008B1346">
      <w:pPr>
        <w:pStyle w:val="SingleTxt"/>
        <w:spacing w:after="0" w:line="120" w:lineRule="exact"/>
        <w:rPr>
          <w:sz w:val="10"/>
        </w:rPr>
      </w:pPr>
    </w:p>
    <w:p w14:paraId="252F51DD" w14:textId="3ADD21E6" w:rsidR="008B1346" w:rsidRDefault="008B1346" w:rsidP="00EC61B3">
      <w:pPr>
        <w:pStyle w:val="TitleH1"/>
        <w:rPr>
          <w:sz w:val="20"/>
        </w:rPr>
      </w:pPr>
      <w:r>
        <w:tab/>
      </w:r>
      <w:r>
        <w:tab/>
      </w:r>
      <w:r w:rsidRPr="00CC0B75">
        <w:t>Заключительные замечания по шестому периодическому докладу Багамских Островов</w:t>
      </w:r>
      <w:r w:rsidRPr="00AA30E5">
        <w:rPr>
          <w:rStyle w:val="FootnoteReference"/>
          <w:b w:val="0"/>
          <w:sz w:val="20"/>
        </w:rPr>
        <w:footnoteReference w:customMarkFollows="1" w:id="1"/>
        <w:t>*</w:t>
      </w:r>
    </w:p>
    <w:p w14:paraId="58064E1B" w14:textId="6CF4D141" w:rsidR="008B1346" w:rsidRPr="008B1346" w:rsidRDefault="008B1346" w:rsidP="008B1346">
      <w:pPr>
        <w:pStyle w:val="SingleTxt"/>
        <w:spacing w:after="0" w:line="120" w:lineRule="exact"/>
        <w:rPr>
          <w:sz w:val="10"/>
        </w:rPr>
      </w:pPr>
    </w:p>
    <w:p w14:paraId="4E3FFA1F" w14:textId="076B59F2" w:rsidR="008B1346" w:rsidRPr="008B1346" w:rsidRDefault="008B1346" w:rsidP="008B1346">
      <w:pPr>
        <w:pStyle w:val="SingleTxt"/>
        <w:spacing w:after="0" w:line="120" w:lineRule="exact"/>
        <w:rPr>
          <w:sz w:val="10"/>
        </w:rPr>
      </w:pPr>
    </w:p>
    <w:p w14:paraId="0D8A6614" w14:textId="7D4E3422" w:rsidR="008B1346" w:rsidRPr="008B1346" w:rsidRDefault="008B1346" w:rsidP="008B1346">
      <w:pPr>
        <w:pStyle w:val="SingleTxt"/>
      </w:pPr>
      <w:r w:rsidRPr="008B1346">
        <w:t>1.</w:t>
      </w:r>
      <w:r w:rsidRPr="008B1346">
        <w:tab/>
        <w:t>Комитет рассмотрел шестой периодический доклад Багамских Островов (</w:t>
      </w:r>
      <w:hyperlink r:id="rId16" w:history="1">
        <w:r w:rsidRPr="00ED6880">
          <w:rPr>
            <w:rStyle w:val="Hyperlink"/>
          </w:rPr>
          <w:t>CEDAW/C/BHS/6</w:t>
        </w:r>
      </w:hyperlink>
      <w:r w:rsidRPr="008B1346">
        <w:t>) в ходе своих 1635-го и 1636-го заседаний (см. </w:t>
      </w:r>
      <w:hyperlink r:id="rId17" w:history="1">
        <w:r w:rsidRPr="00ED6880">
          <w:rPr>
            <w:rStyle w:val="Hyperlink"/>
          </w:rPr>
          <w:t>CEDAW/C/SR.1635</w:t>
        </w:r>
      </w:hyperlink>
      <w:r w:rsidRPr="008B1346">
        <w:t xml:space="preserve"> и </w:t>
      </w:r>
      <w:hyperlink r:id="rId18" w:history="1">
        <w:r w:rsidRPr="00ED6880">
          <w:rPr>
            <w:rStyle w:val="Hyperlink"/>
          </w:rPr>
          <w:t>CEDAW/C/SR.1636</w:t>
        </w:r>
      </w:hyperlink>
      <w:r w:rsidR="00667E4E">
        <w:t>), состоявшихся 25 октября 2018 </w:t>
      </w:r>
      <w:r w:rsidRPr="008B1346">
        <w:t xml:space="preserve">года. Подготовленный Комитетом перечень тем и вопросов содержится в документе </w:t>
      </w:r>
      <w:hyperlink r:id="rId19" w:history="1">
        <w:r w:rsidRPr="00ED6880">
          <w:rPr>
            <w:rStyle w:val="Hyperlink"/>
          </w:rPr>
          <w:t>CEDAW/C/BHS/Q/6</w:t>
        </w:r>
      </w:hyperlink>
      <w:r w:rsidRPr="008B1346">
        <w:t>, а ответы государства-участника — в документе</w:t>
      </w:r>
      <w:hyperlink r:id="rId20" w:history="1">
        <w:r w:rsidRPr="00ED6880">
          <w:rPr>
            <w:rStyle w:val="Hyperlink"/>
          </w:rPr>
          <w:t xml:space="preserve"> CEDAW/C/BHS/Q/6/Add.1</w:t>
        </w:r>
      </w:hyperlink>
      <w:r w:rsidRPr="008B1346">
        <w:t>.</w:t>
      </w:r>
    </w:p>
    <w:p w14:paraId="5373924D" w14:textId="356BAA3E" w:rsidR="00ED6880" w:rsidRPr="00ED6880" w:rsidRDefault="00ED6880" w:rsidP="00ED688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14:paraId="7E6ECCA9" w14:textId="7BAE72D1" w:rsidR="00ED6880" w:rsidRPr="00ED6880" w:rsidRDefault="00ED6880" w:rsidP="00ED6880">
      <w:pPr>
        <w:pStyle w:val="SingleTxt"/>
        <w:spacing w:after="0" w:line="120" w:lineRule="exact"/>
        <w:rPr>
          <w:sz w:val="10"/>
        </w:rPr>
      </w:pPr>
    </w:p>
    <w:p w14:paraId="117AB894" w14:textId="5BF7FB61" w:rsidR="008B1346" w:rsidRPr="008B1346" w:rsidRDefault="00ED6880" w:rsidP="00ED688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8B1346" w:rsidRPr="008B1346">
        <w:t>A.</w:t>
      </w:r>
      <w:r w:rsidR="008B1346" w:rsidRPr="008B1346">
        <w:tab/>
        <w:t>Введение</w:t>
      </w:r>
    </w:p>
    <w:p w14:paraId="5A2A403F" w14:textId="77777777" w:rsidR="00ED6880" w:rsidRPr="00ED6880" w:rsidRDefault="00ED6880" w:rsidP="00ED6880">
      <w:pPr>
        <w:pStyle w:val="SingleTxt"/>
        <w:spacing w:after="0" w:line="120" w:lineRule="exact"/>
        <w:rPr>
          <w:sz w:val="10"/>
        </w:rPr>
      </w:pPr>
    </w:p>
    <w:p w14:paraId="01D72323" w14:textId="77777777" w:rsidR="00ED6880" w:rsidRPr="00ED6880" w:rsidRDefault="00ED6880" w:rsidP="00ED6880">
      <w:pPr>
        <w:pStyle w:val="SingleTxt"/>
        <w:spacing w:after="0" w:line="120" w:lineRule="exact"/>
        <w:rPr>
          <w:sz w:val="10"/>
        </w:rPr>
      </w:pPr>
    </w:p>
    <w:p w14:paraId="2C07B8CB" w14:textId="3C32FFB4" w:rsidR="008B1346" w:rsidRPr="008B1346" w:rsidRDefault="008B1346" w:rsidP="008B1346">
      <w:pPr>
        <w:pStyle w:val="SingleTxt"/>
      </w:pPr>
      <w:r w:rsidRPr="008B1346">
        <w:t>2.</w:t>
      </w:r>
      <w:r w:rsidRPr="008B1346">
        <w:tab/>
        <w:t>Комитет выражает признательность государству — участнику Конвенции за представление им своего шестого периодического доклада. Он также признателен государству-участнику за отчет о принятых мерах (</w:t>
      </w:r>
      <w:hyperlink r:id="rId21" w:history="1">
        <w:r w:rsidR="00832E10">
          <w:rPr>
            <w:rStyle w:val="Hyperlink"/>
          </w:rPr>
          <w:t>CEDAW/C/BHS/CO/1</w:t>
        </w:r>
        <w:r w:rsidR="00832E10">
          <w:rPr>
            <w:rStyle w:val="Hyperlink"/>
          </w:rPr>
          <w:noBreakHyphen/>
        </w:r>
        <w:r w:rsidRPr="00ED6880">
          <w:rPr>
            <w:rStyle w:val="Hyperlink"/>
          </w:rPr>
          <w:t>5/Add.1</w:t>
        </w:r>
      </w:hyperlink>
      <w:r w:rsidRPr="008B1346">
        <w:t xml:space="preserve">) и письменные комментарии по перечню тем и вопросов, поднятых предсессионной рабочей группой, а также за устное выступление делегации и дополнительные разъяснения, представленные в ответ на устные вопросы, заданные Комитетом в ходе диалога. </w:t>
      </w:r>
    </w:p>
    <w:p w14:paraId="3F4911F9" w14:textId="77777777" w:rsidR="008B1346" w:rsidRPr="008B1346" w:rsidRDefault="008B1346" w:rsidP="008B1346">
      <w:pPr>
        <w:pStyle w:val="SingleTxt"/>
      </w:pPr>
      <w:r w:rsidRPr="008B1346">
        <w:t>3.</w:t>
      </w:r>
      <w:r w:rsidRPr="008B1346">
        <w:tab/>
        <w:t>Комитет с удовлетворением отмечает высокий уровень делегации государства-участника, которую возглавил министр социального обеспечения и городского развития г</w:t>
      </w:r>
      <w:r w:rsidRPr="008B1346">
        <w:noBreakHyphen/>
        <w:t>н Фрэнки А. Кэмпбелл. В состав делегации также вошли представители Департамента по гендерным вопросам и делам семьи, Генеральной прокуратуры, Министерства юстиции, Министерства образования, Министерства здравоохранения, Министерства иностранных дел и Постоянного представительства Багамских Островов при Отделении Организации Объединенных Наций и других международных организациях в Женеве.</w:t>
      </w:r>
    </w:p>
    <w:p w14:paraId="49FA3DAE" w14:textId="77777777" w:rsidR="00401D48" w:rsidRPr="00401D48" w:rsidRDefault="00401D48" w:rsidP="00401D48">
      <w:pPr>
        <w:pStyle w:val="SingleTxt"/>
        <w:spacing w:after="0" w:line="120" w:lineRule="exact"/>
        <w:rPr>
          <w:b/>
          <w:sz w:val="10"/>
        </w:rPr>
      </w:pPr>
    </w:p>
    <w:p w14:paraId="1531B5ED" w14:textId="77777777" w:rsidR="00401D48" w:rsidRPr="00401D48" w:rsidRDefault="00401D48" w:rsidP="00401D48">
      <w:pPr>
        <w:pStyle w:val="SingleTxt"/>
        <w:spacing w:after="0" w:line="120" w:lineRule="exact"/>
        <w:rPr>
          <w:b/>
          <w:sz w:val="10"/>
        </w:rPr>
      </w:pPr>
    </w:p>
    <w:p w14:paraId="71434935" w14:textId="23338198" w:rsidR="008B1346" w:rsidRPr="008B1346" w:rsidRDefault="00401D48" w:rsidP="00401D4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8B1346" w:rsidRPr="008B1346">
        <w:t>B.</w:t>
      </w:r>
      <w:r w:rsidR="008B1346" w:rsidRPr="008B1346">
        <w:tab/>
        <w:t>Позитивные аспекты</w:t>
      </w:r>
    </w:p>
    <w:p w14:paraId="28186832" w14:textId="77777777" w:rsidR="00401D48" w:rsidRPr="00401D48" w:rsidRDefault="00401D48" w:rsidP="00401D48">
      <w:pPr>
        <w:pStyle w:val="SingleTxt"/>
        <w:spacing w:after="0" w:line="120" w:lineRule="exact"/>
        <w:rPr>
          <w:sz w:val="10"/>
        </w:rPr>
      </w:pPr>
    </w:p>
    <w:p w14:paraId="09AA0F22" w14:textId="77777777" w:rsidR="00401D48" w:rsidRPr="00401D48" w:rsidRDefault="00401D48" w:rsidP="00401D48">
      <w:pPr>
        <w:pStyle w:val="SingleTxt"/>
        <w:spacing w:after="0" w:line="120" w:lineRule="exact"/>
        <w:rPr>
          <w:sz w:val="10"/>
        </w:rPr>
      </w:pPr>
    </w:p>
    <w:p w14:paraId="3D5C6898" w14:textId="09D3EDA6" w:rsidR="008B1346" w:rsidRPr="008B1346" w:rsidRDefault="008B1346" w:rsidP="008B1346">
      <w:pPr>
        <w:pStyle w:val="SingleTxt"/>
      </w:pPr>
      <w:r w:rsidRPr="008B1346">
        <w:t>4.</w:t>
      </w:r>
      <w:r w:rsidRPr="008B1346">
        <w:tab/>
        <w:t>Комитет приветствует прогресс в проведении законодательных реформ, достигнутый после рассмотрения в 2012 году объединенного первоначального — четвертого периодического доклада (</w:t>
      </w:r>
      <w:hyperlink r:id="rId22" w:history="1">
        <w:r w:rsidRPr="00ED6880">
          <w:rPr>
            <w:rStyle w:val="Hyperlink"/>
          </w:rPr>
          <w:t>CEDAW/C/BHS/4</w:t>
        </w:r>
      </w:hyperlink>
      <w:r w:rsidRPr="008B1346">
        <w:t xml:space="preserve">) и пятого </w:t>
      </w:r>
      <w:r w:rsidRPr="008B1346">
        <w:lastRenderedPageBreak/>
        <w:t>периодического доклада (</w:t>
      </w:r>
      <w:hyperlink r:id="rId23" w:history="1">
        <w:r w:rsidRPr="00ED6880">
          <w:rPr>
            <w:rStyle w:val="Hyperlink"/>
          </w:rPr>
          <w:t>CEDAW/C/BHS/5</w:t>
        </w:r>
      </w:hyperlink>
      <w:r w:rsidRPr="008B1346">
        <w:t xml:space="preserve">) государства-участника, и, в частности, принятие следующих законодательных актов: </w:t>
      </w:r>
    </w:p>
    <w:p w14:paraId="1D257041" w14:textId="0F6A2FB1" w:rsidR="008B1346" w:rsidRPr="008B1346" w:rsidRDefault="00667E4E" w:rsidP="008B1346">
      <w:pPr>
        <w:pStyle w:val="SingleTxt"/>
      </w:pPr>
      <w:r>
        <w:tab/>
      </w:r>
      <w:r w:rsidR="008B1346" w:rsidRPr="008B1346">
        <w:t>а)</w:t>
      </w:r>
      <w:r w:rsidR="008B1346" w:rsidRPr="008B1346">
        <w:tab/>
        <w:t>Закона (измененной редакции) о преступлениях на сексуальной почве, предусматривающего создание реестра и регистра лиц, совершивших преступления на сексуальной почве, в 2014 году;</w:t>
      </w:r>
    </w:p>
    <w:p w14:paraId="405029B5" w14:textId="77B45B03" w:rsidR="008B1346" w:rsidRPr="008B1346" w:rsidRDefault="00667E4E" w:rsidP="008B1346">
      <w:pPr>
        <w:pStyle w:val="SingleTxt"/>
      </w:pPr>
      <w:r>
        <w:tab/>
      </w:r>
      <w:r w:rsidR="008B1346" w:rsidRPr="008B1346">
        <w:t>b)</w:t>
      </w:r>
      <w:r w:rsidR="008B1346" w:rsidRPr="008B1346">
        <w:tab/>
        <w:t>Закона об инвалидах (равных возможностях), в 2014 году.</w:t>
      </w:r>
    </w:p>
    <w:p w14:paraId="5E5CD227" w14:textId="77777777" w:rsidR="008B1346" w:rsidRPr="008B1346" w:rsidRDefault="008B1346" w:rsidP="008B1346">
      <w:pPr>
        <w:pStyle w:val="SingleTxt"/>
      </w:pPr>
      <w:r w:rsidRPr="008B1346">
        <w:t>5.</w:t>
      </w:r>
      <w:r w:rsidRPr="008B1346">
        <w:tab/>
        <w:t>Комитет приветствует усилия государства-участника по совершенствованию его организационной и нормативно-правовой базы в целях ускорения ликвидации дискриминации в отношении женщин и содействия достижению гендерного равенства, в том числе:</w:t>
      </w:r>
    </w:p>
    <w:p w14:paraId="29F7145C" w14:textId="5D146764" w:rsidR="008B1346" w:rsidRPr="008B1346" w:rsidRDefault="00667E4E" w:rsidP="008B1346">
      <w:pPr>
        <w:pStyle w:val="SingleTxt"/>
      </w:pPr>
      <w:r>
        <w:tab/>
      </w:r>
      <w:r w:rsidR="008B1346" w:rsidRPr="008B1346">
        <w:t>а)</w:t>
      </w:r>
      <w:r w:rsidR="008B1346" w:rsidRPr="008B1346">
        <w:tab/>
        <w:t xml:space="preserve">преобразование в 2016 году Бюро по делам женщин с повышением его статуса в Департамент по гендерным вопросам и делам семьи в структуре Министерства социального обеспечения и городского развития и увеличение объема выделяемых ему ресурсов; </w:t>
      </w:r>
    </w:p>
    <w:p w14:paraId="06D4E05F" w14:textId="72CF5758" w:rsidR="008B1346" w:rsidRPr="008B1346" w:rsidRDefault="00667E4E" w:rsidP="008B1346">
      <w:pPr>
        <w:pStyle w:val="SingleTxt"/>
      </w:pPr>
      <w:r>
        <w:tab/>
      </w:r>
      <w:r w:rsidR="008B1346" w:rsidRPr="008B1346">
        <w:t>b)</w:t>
      </w:r>
      <w:r w:rsidR="008B1346" w:rsidRPr="008B1346">
        <w:tab/>
        <w:t>создание в 2014 году Национальной комиссии по делам инвалидов;</w:t>
      </w:r>
    </w:p>
    <w:p w14:paraId="2FB052E9" w14:textId="1756BA04" w:rsidR="008B1346" w:rsidRPr="008B1346" w:rsidRDefault="00667E4E" w:rsidP="008B1346">
      <w:pPr>
        <w:pStyle w:val="SingleTxt"/>
      </w:pPr>
      <w:r>
        <w:tab/>
      </w:r>
      <w:r w:rsidR="008B1346" w:rsidRPr="008B1346">
        <w:t>c)</w:t>
      </w:r>
      <w:r w:rsidR="008B1346" w:rsidRPr="008B1346">
        <w:tab/>
        <w:t>создание в 2013 году Национальной целевой группы по борьбе с гендерным насилием и разработку соответствующих стратегического плана и плана внедрения;</w:t>
      </w:r>
    </w:p>
    <w:p w14:paraId="1A69898A" w14:textId="752AE66B" w:rsidR="008B1346" w:rsidRPr="008B1346" w:rsidRDefault="00667E4E" w:rsidP="008B1346">
      <w:pPr>
        <w:pStyle w:val="SingleTxt"/>
      </w:pPr>
      <w:r>
        <w:tab/>
      </w:r>
      <w:r w:rsidR="008B1346" w:rsidRPr="008B1346">
        <w:t>d)</w:t>
      </w:r>
      <w:r w:rsidR="008B1346" w:rsidRPr="008B1346">
        <w:tab/>
        <w:t>создание в 2013 году Межведомственного комитета по борьбе с торговлей людьми и Целевой группы по борьбе с торговлей людьми.</w:t>
      </w:r>
    </w:p>
    <w:p w14:paraId="5DCE4541" w14:textId="77777777" w:rsidR="008B1346" w:rsidRPr="008B1346" w:rsidRDefault="008B1346" w:rsidP="008B1346">
      <w:pPr>
        <w:pStyle w:val="SingleTxt"/>
      </w:pPr>
      <w:r w:rsidRPr="008B1346">
        <w:t>6.</w:t>
      </w:r>
      <w:r w:rsidRPr="008B1346">
        <w:tab/>
        <w:t>Комитет приветствует тот факт, что за истекшее с момента рассмотрения предыдущих докладов время государство-участник ратифицировало следующие международно-правовые документы или присоединилось к ним:</w:t>
      </w:r>
    </w:p>
    <w:p w14:paraId="4D43AB73" w14:textId="09D69534" w:rsidR="008B1346" w:rsidRPr="008B1346" w:rsidRDefault="00667E4E" w:rsidP="008B1346">
      <w:pPr>
        <w:pStyle w:val="SingleTxt"/>
      </w:pPr>
      <w:r>
        <w:tab/>
      </w:r>
      <w:r w:rsidR="008B1346" w:rsidRPr="008B1346">
        <w:t>а)</w:t>
      </w:r>
      <w:r w:rsidR="008B1346" w:rsidRPr="008B1346">
        <w:tab/>
        <w:t>Конвенция против пыток и других жестоких, бесчеловечных или унижающих достоинство видов обращения и наказания (в 2018 году);</w:t>
      </w:r>
    </w:p>
    <w:p w14:paraId="381536A4" w14:textId="0826A8F6" w:rsidR="008B1346" w:rsidRPr="008B1346" w:rsidRDefault="00667E4E" w:rsidP="008B1346">
      <w:pPr>
        <w:pStyle w:val="SingleTxt"/>
      </w:pPr>
      <w:r>
        <w:tab/>
      </w:r>
      <w:r w:rsidR="008B1346" w:rsidRPr="008B1346">
        <w:t>b)</w:t>
      </w:r>
      <w:r w:rsidR="008B1346" w:rsidRPr="008B1346">
        <w:tab/>
        <w:t>Конвенция о правах инвалидов (в 2015 году);</w:t>
      </w:r>
    </w:p>
    <w:p w14:paraId="20DDFF95" w14:textId="4E2C9A44" w:rsidR="008B1346" w:rsidRPr="008B1346" w:rsidRDefault="00667E4E" w:rsidP="008B1346">
      <w:pPr>
        <w:pStyle w:val="SingleTxt"/>
      </w:pPr>
      <w:r>
        <w:tab/>
      </w:r>
      <w:r w:rsidR="008B1346" w:rsidRPr="008B1346">
        <w:t>c)</w:t>
      </w:r>
      <w:r w:rsidR="008B1346" w:rsidRPr="008B1346">
        <w:tab/>
        <w:t>Факультативный протокол к Конвенции о правах ребенка, касающийся участия детей в вооруженных конфликтах (в 2015 году);</w:t>
      </w:r>
    </w:p>
    <w:p w14:paraId="7FA2ADF9" w14:textId="7A19DB1E" w:rsidR="008B1346" w:rsidRPr="008B1346" w:rsidRDefault="00667E4E" w:rsidP="008B1346">
      <w:pPr>
        <w:pStyle w:val="SingleTxt"/>
      </w:pPr>
      <w:r>
        <w:tab/>
      </w:r>
      <w:r w:rsidR="008B1346" w:rsidRPr="008B1346">
        <w:t>d)</w:t>
      </w:r>
      <w:r w:rsidR="008B1346" w:rsidRPr="008B1346">
        <w:tab/>
        <w:t>Факультативный протокол к Конвенции о правах ребенка, касающийся торговли детьми, детской проституци</w:t>
      </w:r>
      <w:r w:rsidR="001463E0">
        <w:t>и и детской порнографии (в 2015 </w:t>
      </w:r>
      <w:r w:rsidR="008B1346" w:rsidRPr="008B1346">
        <w:t>году).</w:t>
      </w:r>
    </w:p>
    <w:p w14:paraId="0D26EBAD" w14:textId="77777777" w:rsidR="00667E4E" w:rsidRPr="00667E4E" w:rsidRDefault="00667E4E" w:rsidP="00667E4E">
      <w:pPr>
        <w:pStyle w:val="SingleTxt"/>
        <w:spacing w:after="0" w:line="120" w:lineRule="exact"/>
        <w:rPr>
          <w:b/>
          <w:sz w:val="10"/>
        </w:rPr>
      </w:pPr>
    </w:p>
    <w:p w14:paraId="1EF9282A" w14:textId="292BFB0E" w:rsidR="008B1346" w:rsidRPr="008B1346" w:rsidRDefault="00667E4E" w:rsidP="00667E4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8B1346" w:rsidRPr="008B1346">
        <w:tab/>
        <w:t>Цели в области устойчивого развития</w:t>
      </w:r>
    </w:p>
    <w:p w14:paraId="351FB846" w14:textId="77777777" w:rsidR="00667E4E" w:rsidRPr="00667E4E" w:rsidRDefault="00667E4E" w:rsidP="00667E4E">
      <w:pPr>
        <w:pStyle w:val="SingleTxt"/>
        <w:spacing w:after="0" w:line="120" w:lineRule="exact"/>
        <w:rPr>
          <w:sz w:val="10"/>
        </w:rPr>
      </w:pPr>
    </w:p>
    <w:p w14:paraId="57868CBA" w14:textId="174B0C33" w:rsidR="008B1346" w:rsidRPr="008B1346" w:rsidRDefault="008B1346" w:rsidP="008B1346">
      <w:pPr>
        <w:pStyle w:val="SingleTxt"/>
      </w:pPr>
      <w:r w:rsidRPr="008B1346">
        <w:t>7.</w:t>
      </w:r>
      <w:r w:rsidRPr="008B1346">
        <w:tab/>
        <w:t>Комитет приветствует поддержку международным сообществом целей в области устойчивого развития и призывает к реализации принципа гендерного равенства де-юре (на законодательном уровне) и де-факто (по существу) в соответствии с положениями Конвенции на протяжении всего процесса претворения в жизнь Повестки дня в области устойчивого развития на период до 2030 года. Комитет напоминает о большом значении цели 5 и о необходимости учета принципов равенства и недискриминации в процессе достижения всех 17 целей. Он настоятельно призывает государство-участник признать женщин движущей силой устойчивого развития страны и принять в этой связи соответствующие меры политики и стратегии.</w:t>
      </w:r>
    </w:p>
    <w:p w14:paraId="530A326D" w14:textId="77777777" w:rsidR="00667E4E" w:rsidRPr="00667E4E" w:rsidRDefault="00667E4E" w:rsidP="00667E4E">
      <w:pPr>
        <w:pStyle w:val="SingleTxt"/>
        <w:spacing w:after="0" w:line="120" w:lineRule="exact"/>
        <w:rPr>
          <w:b/>
          <w:sz w:val="10"/>
        </w:rPr>
      </w:pPr>
    </w:p>
    <w:p w14:paraId="53129E8C" w14:textId="77777777" w:rsidR="00667E4E" w:rsidRPr="00667E4E" w:rsidRDefault="00667E4E" w:rsidP="00667E4E">
      <w:pPr>
        <w:pStyle w:val="SingleTxt"/>
        <w:spacing w:after="0" w:line="120" w:lineRule="exact"/>
        <w:rPr>
          <w:b/>
          <w:sz w:val="10"/>
        </w:rPr>
      </w:pPr>
    </w:p>
    <w:p w14:paraId="35457C93" w14:textId="77777777" w:rsidR="00667E4E" w:rsidRDefault="00667E4E">
      <w:pPr>
        <w:spacing w:after="200" w:line="276" w:lineRule="auto"/>
        <w:rPr>
          <w:b/>
          <w:sz w:val="24"/>
        </w:rPr>
      </w:pPr>
      <w:r>
        <w:br w:type="page"/>
      </w:r>
    </w:p>
    <w:p w14:paraId="5FD1A19F" w14:textId="6F9B562A" w:rsidR="008B1346" w:rsidRPr="008B1346" w:rsidRDefault="00667E4E" w:rsidP="00667E4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="008B1346" w:rsidRPr="008B1346">
        <w:t>C.</w:t>
      </w:r>
      <w:r w:rsidR="008B1346" w:rsidRPr="008B1346">
        <w:tab/>
        <w:t>Парламент</w:t>
      </w:r>
    </w:p>
    <w:p w14:paraId="63355843" w14:textId="77777777" w:rsidR="00667E4E" w:rsidRPr="00667E4E" w:rsidRDefault="00667E4E" w:rsidP="00667E4E">
      <w:pPr>
        <w:pStyle w:val="SingleTxt"/>
        <w:spacing w:after="0" w:line="120" w:lineRule="exact"/>
        <w:rPr>
          <w:sz w:val="10"/>
        </w:rPr>
      </w:pPr>
    </w:p>
    <w:p w14:paraId="48333594" w14:textId="77777777" w:rsidR="00667E4E" w:rsidRPr="00667E4E" w:rsidRDefault="00667E4E" w:rsidP="00667E4E">
      <w:pPr>
        <w:pStyle w:val="SingleTxt"/>
        <w:spacing w:after="0" w:line="120" w:lineRule="exact"/>
        <w:rPr>
          <w:sz w:val="10"/>
        </w:rPr>
      </w:pPr>
    </w:p>
    <w:p w14:paraId="083239BD" w14:textId="2250ACC8" w:rsidR="008B1346" w:rsidRPr="008B1346" w:rsidRDefault="008B1346" w:rsidP="008B1346">
      <w:pPr>
        <w:pStyle w:val="SingleTxt"/>
        <w:rPr>
          <w:b/>
        </w:rPr>
      </w:pPr>
      <w:r w:rsidRPr="008B1346">
        <w:t>8.</w:t>
      </w:r>
      <w:r w:rsidRPr="008B1346">
        <w:tab/>
      </w:r>
      <w:r w:rsidRPr="008B1346">
        <w:rPr>
          <w:b/>
          <w:bCs/>
        </w:rPr>
        <w:t>Комитет подчеркивает важнейшую роль законодательной власти в обеспечении полного осуществления Конвенции (см. </w:t>
      </w:r>
      <w:hyperlink r:id="rId24" w:history="1">
        <w:r w:rsidRPr="00ED6880">
          <w:rPr>
            <w:rStyle w:val="Hyperlink"/>
            <w:b/>
            <w:bCs/>
          </w:rPr>
          <w:t>A/65/38</w:t>
        </w:r>
      </w:hyperlink>
      <w:r w:rsidRPr="008B1346">
        <w:rPr>
          <w:b/>
          <w:bCs/>
        </w:rPr>
        <w:t>, часть вторая, приложение VI)</w:t>
      </w:r>
      <w:r w:rsidRPr="008B1346">
        <w:t xml:space="preserve"> </w:t>
      </w:r>
      <w:r w:rsidRPr="008B1346">
        <w:rPr>
          <w:b/>
          <w:bCs/>
        </w:rPr>
        <w:t>Он предлагает парламенту, в соответствии с его мандатом, предпринять необходимые шаги по выполнению настоящих заключительных замечаний до представления очередного периодического доклада согласно Конвенции.</w:t>
      </w:r>
    </w:p>
    <w:p w14:paraId="45A75333" w14:textId="77777777" w:rsidR="00667E4E" w:rsidRPr="00667E4E" w:rsidRDefault="00667E4E" w:rsidP="00667E4E">
      <w:pPr>
        <w:pStyle w:val="SingleTxt"/>
        <w:spacing w:after="0" w:line="120" w:lineRule="exact"/>
        <w:rPr>
          <w:b/>
          <w:sz w:val="10"/>
        </w:rPr>
      </w:pPr>
    </w:p>
    <w:p w14:paraId="21639EC5" w14:textId="77777777" w:rsidR="00667E4E" w:rsidRPr="00667E4E" w:rsidRDefault="00667E4E" w:rsidP="00667E4E">
      <w:pPr>
        <w:pStyle w:val="SingleTxt"/>
        <w:spacing w:after="0" w:line="120" w:lineRule="exact"/>
        <w:rPr>
          <w:b/>
          <w:sz w:val="10"/>
        </w:rPr>
      </w:pPr>
    </w:p>
    <w:p w14:paraId="09DDCD7F" w14:textId="5E20213B" w:rsidR="008B1346" w:rsidRPr="008B1346" w:rsidRDefault="00667E4E" w:rsidP="00667E4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8B1346" w:rsidRPr="008B1346">
        <w:t>D.</w:t>
      </w:r>
      <w:r w:rsidR="008B1346" w:rsidRPr="008B1346">
        <w:tab/>
        <w:t>Основные вопросы</w:t>
      </w:r>
      <w:r>
        <w:t>, вызывающие обеспокоенность, и </w:t>
      </w:r>
      <w:r w:rsidR="008B1346" w:rsidRPr="008B1346">
        <w:t>рекомендации</w:t>
      </w:r>
    </w:p>
    <w:p w14:paraId="41F20752" w14:textId="77777777" w:rsidR="00667E4E" w:rsidRPr="00667E4E" w:rsidRDefault="00667E4E" w:rsidP="00667E4E">
      <w:pPr>
        <w:pStyle w:val="SingleTxt"/>
        <w:spacing w:after="0" w:line="120" w:lineRule="exact"/>
        <w:rPr>
          <w:b/>
          <w:sz w:val="10"/>
        </w:rPr>
      </w:pPr>
    </w:p>
    <w:p w14:paraId="1D213FB4" w14:textId="7D0FADA7" w:rsidR="008B1346" w:rsidRPr="008B1346" w:rsidRDefault="008B1346" w:rsidP="00667E4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1346">
        <w:tab/>
      </w:r>
      <w:r w:rsidRPr="008B1346">
        <w:tab/>
        <w:t xml:space="preserve">Оговорки </w:t>
      </w:r>
    </w:p>
    <w:p w14:paraId="6C75FB54" w14:textId="77777777" w:rsidR="00667E4E" w:rsidRPr="00667E4E" w:rsidRDefault="00667E4E" w:rsidP="00667E4E">
      <w:pPr>
        <w:pStyle w:val="SingleTxt"/>
        <w:spacing w:after="0" w:line="120" w:lineRule="exact"/>
        <w:rPr>
          <w:sz w:val="10"/>
        </w:rPr>
      </w:pPr>
    </w:p>
    <w:p w14:paraId="1F95A992" w14:textId="11A7C67A" w:rsidR="008B1346" w:rsidRPr="008B1346" w:rsidRDefault="008B1346" w:rsidP="008B1346">
      <w:pPr>
        <w:pStyle w:val="SingleTxt"/>
      </w:pPr>
      <w:r w:rsidRPr="008B1346">
        <w:t>9.</w:t>
      </w:r>
      <w:r w:rsidRPr="008B1346">
        <w:tab/>
        <w:t xml:space="preserve">Комитет по-прежнему обеспокоен тем, что государство-участник сохраняет оговорки к статье 2 a) об общих юридических обязательствах государств-участников по Конвенции, а также к статье 9 (пункт 2) о гражданстве. </w:t>
      </w:r>
    </w:p>
    <w:p w14:paraId="4B96FCF6" w14:textId="77777777" w:rsidR="008B1346" w:rsidRPr="008B1346" w:rsidRDefault="008B1346" w:rsidP="008B1346">
      <w:pPr>
        <w:pStyle w:val="SingleTxt"/>
        <w:rPr>
          <w:b/>
        </w:rPr>
      </w:pPr>
      <w:r w:rsidRPr="008B1346">
        <w:t>10.</w:t>
      </w:r>
      <w:r w:rsidRPr="008B1346">
        <w:tab/>
      </w:r>
      <w:r w:rsidRPr="008B1346">
        <w:rPr>
          <w:b/>
          <w:bCs/>
        </w:rPr>
        <w:t>Комитет рекомендует государству-участнику продемонстрировать свою приверженность ликвидации всех форм дискриминации в отношении женщин путем снятия оговорок к статьям 2 a) и 9 (пункт 2) в четко установленный срок в целях обеспечения применения Конвенции в государстве-участнике в полном объеме.</w:t>
      </w:r>
    </w:p>
    <w:p w14:paraId="43958476" w14:textId="77777777" w:rsidR="00667E4E" w:rsidRPr="00667E4E" w:rsidRDefault="00667E4E" w:rsidP="00667E4E">
      <w:pPr>
        <w:pStyle w:val="SingleTxt"/>
        <w:spacing w:after="0" w:line="120" w:lineRule="exact"/>
        <w:rPr>
          <w:b/>
          <w:sz w:val="10"/>
        </w:rPr>
      </w:pPr>
    </w:p>
    <w:p w14:paraId="7A7348AC" w14:textId="0537AA86" w:rsidR="008B1346" w:rsidRPr="008B1346" w:rsidRDefault="008B1346" w:rsidP="00667E4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1346">
        <w:tab/>
      </w:r>
      <w:r w:rsidRPr="008B1346">
        <w:tab/>
        <w:t>Конституционная и законодательная защита женщин от дискриминации</w:t>
      </w:r>
    </w:p>
    <w:p w14:paraId="6C2E1E96" w14:textId="77777777" w:rsidR="00667E4E" w:rsidRPr="00667E4E" w:rsidRDefault="00667E4E" w:rsidP="00667E4E">
      <w:pPr>
        <w:pStyle w:val="SingleTxt"/>
        <w:spacing w:after="0" w:line="120" w:lineRule="exact"/>
        <w:rPr>
          <w:sz w:val="10"/>
        </w:rPr>
      </w:pPr>
    </w:p>
    <w:p w14:paraId="33B7F07C" w14:textId="5A077C08" w:rsidR="008B1346" w:rsidRPr="008B1346" w:rsidRDefault="008B1346" w:rsidP="008B1346">
      <w:pPr>
        <w:pStyle w:val="SingleTxt"/>
      </w:pPr>
      <w:r w:rsidRPr="008B1346">
        <w:t>11.</w:t>
      </w:r>
      <w:r w:rsidRPr="008B1346">
        <w:tab/>
        <w:t xml:space="preserve">Комитет обеспокоен тем, что четыре законопроекта о поправках к Конституции, направленные на обеспечение гендерного равенства, были отклонены участниками голосования в ходе референдума, проведенного в июне 2016 года. Комитет по-прежнему обеспокоен отсутствием в Конституции и внутреннем законодательстве государства-участника четкого определения дискриминации в отношении женщин и положений о гендерном равенстве в соответствии с Конвенцией. Комитет особенно обеспокоен следующим: </w:t>
      </w:r>
    </w:p>
    <w:p w14:paraId="3291A495" w14:textId="40585EF9" w:rsidR="008B1346" w:rsidRPr="008B1346" w:rsidRDefault="00667E4E" w:rsidP="008B1346">
      <w:pPr>
        <w:pStyle w:val="SingleTxt"/>
      </w:pPr>
      <w:r>
        <w:tab/>
      </w:r>
      <w:r w:rsidR="008B1346" w:rsidRPr="008B1346">
        <w:t>а)</w:t>
      </w:r>
      <w:r w:rsidR="008B1346" w:rsidRPr="008B1346">
        <w:tab/>
        <w:t>тем фактом, что в статье 26 (1) Конституции не запрещена дискриминация по признаку пола и женщины не защищены от дискриминации;</w:t>
      </w:r>
    </w:p>
    <w:p w14:paraId="1863B250" w14:textId="19404150" w:rsidR="008B1346" w:rsidRPr="008B1346" w:rsidRDefault="00667E4E" w:rsidP="008B1346">
      <w:pPr>
        <w:pStyle w:val="SingleTxt"/>
      </w:pPr>
      <w:r>
        <w:tab/>
      </w:r>
      <w:r w:rsidR="008B1346" w:rsidRPr="008B1346">
        <w:t>b)</w:t>
      </w:r>
      <w:r w:rsidR="008B1346" w:rsidRPr="008B1346">
        <w:tab/>
        <w:t>отсутствием эффективных механизмов и недостаточным объемом выделяемых на государственном уровне бюджетных средств для осуществления и контроля за осуществлением законов, касающихся гендерного равенства;</w:t>
      </w:r>
    </w:p>
    <w:p w14:paraId="43BC53CB" w14:textId="51165F25" w:rsidR="008B1346" w:rsidRPr="008B1346" w:rsidRDefault="00667E4E" w:rsidP="008B1346">
      <w:pPr>
        <w:pStyle w:val="SingleTxt"/>
      </w:pPr>
      <w:r>
        <w:tab/>
      </w:r>
      <w:r w:rsidR="008B1346" w:rsidRPr="008B1346">
        <w:t>c)</w:t>
      </w:r>
      <w:r w:rsidR="008B1346" w:rsidRPr="008B1346">
        <w:tab/>
        <w:t>неспособностью ликвидировать дискриминацию, в частности, перекрестные формы дискриминации, особенно в отношении женщин гаитянского происхождения, мигранток, женщин-инвалидов, лесбиянок, бисексуалок, женщин-трансгендеров и интерсексов, а также женщин, живущих на островах Фэмили.</w:t>
      </w:r>
    </w:p>
    <w:p w14:paraId="2AE77D72" w14:textId="0C014655" w:rsidR="008B1346" w:rsidRPr="008B1346" w:rsidRDefault="008B1346" w:rsidP="008B1346">
      <w:pPr>
        <w:pStyle w:val="SingleTxt"/>
        <w:rPr>
          <w:b/>
        </w:rPr>
      </w:pPr>
      <w:r w:rsidRPr="008B1346">
        <w:t>12.</w:t>
      </w:r>
      <w:r w:rsidRPr="008B1346">
        <w:tab/>
      </w:r>
      <w:r w:rsidRPr="008B1346">
        <w:rPr>
          <w:b/>
          <w:bCs/>
        </w:rPr>
        <w:t>Комитет вновь подтверждает свою предыдущую рекомендацию (</w:t>
      </w:r>
      <w:hyperlink r:id="rId25" w:history="1">
        <w:r w:rsidRPr="00ED6880">
          <w:rPr>
            <w:rStyle w:val="Hyperlink"/>
            <w:b/>
            <w:bCs/>
          </w:rPr>
          <w:t>CEDAW/C/BHS/CO/1-5</w:t>
        </w:r>
      </w:hyperlink>
      <w:r w:rsidRPr="008B1346">
        <w:rPr>
          <w:b/>
          <w:bCs/>
        </w:rPr>
        <w:t>, пункт 14) и рекомендует государству-участнику в соответствии со статьями 1 и 2 Конвенции и общей рекомендацией № 28 (2010), касающейся основных обязательств государств-участников по статье 2 Конвенции о ликвидации всех форм дискриминации в отношении женщин:</w:t>
      </w:r>
    </w:p>
    <w:p w14:paraId="0DC44B12" w14:textId="48A1D613" w:rsidR="008B1346" w:rsidRPr="008B1346" w:rsidRDefault="00667E4E" w:rsidP="008B1346">
      <w:pPr>
        <w:pStyle w:val="SingleTxt"/>
        <w:rPr>
          <w:b/>
        </w:rPr>
      </w:pPr>
      <w:r>
        <w:tab/>
      </w:r>
      <w:r w:rsidR="008B1346" w:rsidRPr="008B1346">
        <w:t>а)</w:t>
      </w:r>
      <w:r w:rsidR="008B1346" w:rsidRPr="008B1346">
        <w:tab/>
      </w:r>
      <w:r w:rsidR="008B1346" w:rsidRPr="008B1346">
        <w:rPr>
          <w:b/>
          <w:bCs/>
        </w:rPr>
        <w:t>установить четкие сроки проведения конституционной реформы, обеспечив ей поддержку в виде всеобъемлющей просветительской и информационно-разъяснительной кампании и широкого участия организаций гражданского общества, расширить конституционную защиту от дискриминации в соответствии со статьей 26 (1), включив, по меньшей мере, признаки пола и гендерной принадлежности;</w:t>
      </w:r>
    </w:p>
    <w:p w14:paraId="3E809E0C" w14:textId="039E80C8" w:rsidR="008B1346" w:rsidRPr="008B1346" w:rsidRDefault="00667E4E" w:rsidP="008B1346">
      <w:pPr>
        <w:pStyle w:val="SingleTxt"/>
        <w:rPr>
          <w:b/>
        </w:rPr>
      </w:pPr>
      <w:r>
        <w:tab/>
      </w:r>
      <w:r w:rsidR="008B1346" w:rsidRPr="008B1346">
        <w:t>b)</w:t>
      </w:r>
      <w:r w:rsidR="008B1346" w:rsidRPr="008B1346">
        <w:tab/>
      </w:r>
      <w:r w:rsidR="008B1346" w:rsidRPr="008B1346">
        <w:rPr>
          <w:b/>
          <w:bCs/>
        </w:rPr>
        <w:t>безотлагательно обеспечить проведение всеобъемлющего обзора действующего законодательства, предложить всеобъемлющее определение дискриминации в отношении женщин в соответствии с Конвенцией и закрепить принцип гендерного равенства во всех национальных законах;</w:t>
      </w:r>
    </w:p>
    <w:p w14:paraId="673C0826" w14:textId="72BF1F04" w:rsidR="008B1346" w:rsidRPr="008B1346" w:rsidRDefault="00667E4E" w:rsidP="008B1346">
      <w:pPr>
        <w:pStyle w:val="SingleTxt"/>
        <w:rPr>
          <w:b/>
        </w:rPr>
      </w:pPr>
      <w:r>
        <w:tab/>
      </w:r>
      <w:r w:rsidR="008B1346" w:rsidRPr="008B1346">
        <w:t>c)</w:t>
      </w:r>
      <w:r w:rsidR="008B1346" w:rsidRPr="008B1346">
        <w:tab/>
      </w:r>
      <w:r w:rsidR="008B1346" w:rsidRPr="008B1346">
        <w:rPr>
          <w:b/>
          <w:bCs/>
        </w:rPr>
        <w:t>обеспечить эффективное соблюдение запрета на дискриминацию по признаку пола и гендерной принадлежности посредством использования надлежащих правоприменительных механизмов и санкций;</w:t>
      </w:r>
    </w:p>
    <w:p w14:paraId="05119930" w14:textId="2915DCA8" w:rsidR="008B1346" w:rsidRPr="008B1346" w:rsidRDefault="00667E4E" w:rsidP="008B1346">
      <w:pPr>
        <w:pStyle w:val="SingleTxt"/>
        <w:rPr>
          <w:b/>
        </w:rPr>
      </w:pPr>
      <w:r>
        <w:tab/>
      </w:r>
      <w:r w:rsidR="008B1346" w:rsidRPr="008B1346">
        <w:t>d)</w:t>
      </w:r>
      <w:r w:rsidR="008B1346" w:rsidRPr="008B1346">
        <w:tab/>
      </w:r>
      <w:r w:rsidR="008B1346" w:rsidRPr="008B1346">
        <w:rPr>
          <w:b/>
          <w:bCs/>
        </w:rPr>
        <w:t>принять план действий, включающий надлежащие ресурсы, сроки и поддающиеся измерению целевые показатели, который бы требовал от органов власти осуществления соответствующих законов по предупреждению и искоренению всех видов фактической дискриминации в отношении женщин и девочек, особенно женщин гаитянского происхождения, мигранток и женщин, ищущих убежища, женщин-инвалидов, лесбиянок, бисексуалок, женщин-трансгендеров и интерсексов, а также женщин, живущих на островах Фэмили.</w:t>
      </w:r>
    </w:p>
    <w:p w14:paraId="2541B4A7" w14:textId="77777777" w:rsidR="00667E4E" w:rsidRPr="00667E4E" w:rsidRDefault="00667E4E" w:rsidP="00667E4E">
      <w:pPr>
        <w:pStyle w:val="SingleTxt"/>
        <w:spacing w:after="0" w:line="120" w:lineRule="exact"/>
        <w:rPr>
          <w:b/>
          <w:sz w:val="10"/>
        </w:rPr>
      </w:pPr>
    </w:p>
    <w:p w14:paraId="0F2E71D3" w14:textId="46BEEAC7" w:rsidR="008B1346" w:rsidRPr="008B1346" w:rsidRDefault="008B1346" w:rsidP="00667E4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1346">
        <w:tab/>
      </w:r>
      <w:r w:rsidRPr="008B1346">
        <w:tab/>
        <w:t>Доступ к правосудию</w:t>
      </w:r>
    </w:p>
    <w:p w14:paraId="23415C0F" w14:textId="77777777" w:rsidR="00667E4E" w:rsidRPr="00667E4E" w:rsidRDefault="00667E4E" w:rsidP="00667E4E">
      <w:pPr>
        <w:pStyle w:val="SingleTxt"/>
        <w:spacing w:after="0" w:line="120" w:lineRule="exact"/>
        <w:rPr>
          <w:sz w:val="10"/>
        </w:rPr>
      </w:pPr>
    </w:p>
    <w:p w14:paraId="03D165A7" w14:textId="64BC34C5" w:rsidR="008B1346" w:rsidRPr="008B1346" w:rsidRDefault="008B1346" w:rsidP="008B1346">
      <w:pPr>
        <w:pStyle w:val="SingleTxt"/>
      </w:pPr>
      <w:r w:rsidRPr="008B1346">
        <w:t>13.</w:t>
      </w:r>
      <w:r w:rsidRPr="008B1346">
        <w:tab/>
        <w:t xml:space="preserve">Комитет приветствует деятельность государства-участника по организации программ повышения квалификации для сотрудников судебных органов. Вместе с тем он выражает обеспокоенность по поводу ограниченных возможностей полиции и судов в плане рассмотрения жалоб женщин на гендерное насилие с учетом гендерной специфики. Кроме того, Комитет обеспокоен тем, что женщины в государстве-участнике, особенно из неблагополучных групп населения, не осведомлены о своих правах согласно Конвенции и поэтому не располагают информацией, необходимой для отстаивания этих прав. </w:t>
      </w:r>
    </w:p>
    <w:p w14:paraId="13355B69" w14:textId="77777777" w:rsidR="008B1346" w:rsidRPr="008B1346" w:rsidRDefault="008B1346" w:rsidP="008B1346">
      <w:pPr>
        <w:pStyle w:val="SingleTxt"/>
        <w:rPr>
          <w:b/>
        </w:rPr>
      </w:pPr>
      <w:r w:rsidRPr="008B1346">
        <w:t>14.</w:t>
      </w:r>
      <w:r w:rsidRPr="008B1346">
        <w:tab/>
      </w:r>
      <w:r w:rsidRPr="008B1346">
        <w:rPr>
          <w:b/>
          <w:bCs/>
        </w:rPr>
        <w:t>Комитет рекомендует государству-участнику:</w:t>
      </w:r>
      <w:r w:rsidRPr="008B1346">
        <w:t xml:space="preserve"> </w:t>
      </w:r>
    </w:p>
    <w:p w14:paraId="01009747" w14:textId="1D7573E8" w:rsidR="008B1346" w:rsidRPr="008B1346" w:rsidRDefault="00667E4E" w:rsidP="008B1346">
      <w:pPr>
        <w:pStyle w:val="SingleTxt"/>
        <w:rPr>
          <w:b/>
          <w:bCs/>
        </w:rPr>
      </w:pPr>
      <w:r>
        <w:tab/>
      </w:r>
      <w:r w:rsidR="008B1346" w:rsidRPr="008B1346">
        <w:t>а)</w:t>
      </w:r>
      <w:r w:rsidR="008B1346" w:rsidRPr="008B1346">
        <w:tab/>
      </w:r>
      <w:r w:rsidR="008B1346" w:rsidRPr="008B1346">
        <w:rPr>
          <w:b/>
          <w:bCs/>
        </w:rPr>
        <w:t>укрепить судебную систему, в том числе посредством выделения достаточных людских, технических и финансовых ресурсов, а также путем реализации программ систематического повышения юридической квалификации и наращивания потенциала судей, прокуроров, юристов, сотрудников полиции и других правоохранительных органов по вопросам, касающимся прав женщин и гендерного равенства, и повышать осведомленность в этой области для искоренения дискриминации и стигматизации, с которыми сталкиваются женщины и девочки, отстаивающие свои права;</w:t>
      </w:r>
    </w:p>
    <w:p w14:paraId="0EB820E4" w14:textId="2EE7DF58" w:rsidR="008B1346" w:rsidRPr="008B1346" w:rsidRDefault="00667E4E" w:rsidP="008B1346">
      <w:pPr>
        <w:pStyle w:val="SingleTxt"/>
        <w:rPr>
          <w:b/>
        </w:rPr>
      </w:pPr>
      <w:r>
        <w:tab/>
      </w:r>
      <w:r w:rsidR="008B1346" w:rsidRPr="008B1346">
        <w:t>b)</w:t>
      </w:r>
      <w:r w:rsidR="008B1346" w:rsidRPr="008B1346">
        <w:tab/>
      </w:r>
      <w:r w:rsidR="008B1346" w:rsidRPr="008B1346">
        <w:rPr>
          <w:b/>
          <w:bCs/>
        </w:rPr>
        <w:t>обеспечить, чтобы полиция и суды рассматривали жалобы от женщин и девочек о гендерном насилии оперативно, эффективно и с учетом гендерной специфики;</w:t>
      </w:r>
      <w:r w:rsidR="008B1346" w:rsidRPr="008B1346">
        <w:t xml:space="preserve"> </w:t>
      </w:r>
    </w:p>
    <w:p w14:paraId="48D270BE" w14:textId="3263B882" w:rsidR="008B1346" w:rsidRPr="008B1346" w:rsidRDefault="00667E4E" w:rsidP="008B1346">
      <w:pPr>
        <w:pStyle w:val="SingleTxt"/>
        <w:rPr>
          <w:b/>
        </w:rPr>
      </w:pPr>
      <w:r>
        <w:tab/>
      </w:r>
      <w:r w:rsidR="008B1346" w:rsidRPr="008B1346">
        <w:t>c)</w:t>
      </w:r>
      <w:r w:rsidR="008B1346" w:rsidRPr="008B1346">
        <w:tab/>
      </w:r>
      <w:r w:rsidR="008B1346" w:rsidRPr="008B1346">
        <w:rPr>
          <w:b/>
          <w:bCs/>
        </w:rPr>
        <w:t>повышать уровень осведомленности женщин об их правах и средствах правовой защиты, имеющихся в их распоряжении в соответствии с Конвенцией, посредством проведения информационно-просветительских кампаний в сотрудничестве с организациями гражданского общества и женскими объединениями на местах.</w:t>
      </w:r>
    </w:p>
    <w:p w14:paraId="353D08A4" w14:textId="77777777" w:rsidR="00667E4E" w:rsidRPr="00667E4E" w:rsidRDefault="00667E4E" w:rsidP="00667E4E">
      <w:pPr>
        <w:pStyle w:val="SingleTxt"/>
        <w:spacing w:after="0" w:line="120" w:lineRule="exact"/>
        <w:rPr>
          <w:b/>
          <w:sz w:val="10"/>
        </w:rPr>
      </w:pPr>
    </w:p>
    <w:p w14:paraId="4C3C0AEB" w14:textId="36AA1038" w:rsidR="008B1346" w:rsidRPr="008B1346" w:rsidRDefault="008B1346" w:rsidP="00667E4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1346">
        <w:tab/>
      </w:r>
      <w:r w:rsidRPr="008B1346">
        <w:tab/>
        <w:t>Национальные механизмы по улучшению положения женщин</w:t>
      </w:r>
    </w:p>
    <w:p w14:paraId="55F3C6DE" w14:textId="77777777" w:rsidR="00667E4E" w:rsidRPr="00667E4E" w:rsidRDefault="00667E4E" w:rsidP="00667E4E">
      <w:pPr>
        <w:pStyle w:val="SingleTxt"/>
        <w:spacing w:after="0" w:line="120" w:lineRule="exact"/>
        <w:rPr>
          <w:sz w:val="10"/>
        </w:rPr>
      </w:pPr>
    </w:p>
    <w:p w14:paraId="367BAC18" w14:textId="01813C52" w:rsidR="008B1346" w:rsidRPr="008B1346" w:rsidRDefault="008B1346" w:rsidP="008B1346">
      <w:pPr>
        <w:pStyle w:val="SingleTxt"/>
      </w:pPr>
      <w:r w:rsidRPr="008B1346">
        <w:t>15.</w:t>
      </w:r>
      <w:r w:rsidRPr="008B1346">
        <w:tab/>
        <w:t>Комитет приветствует преобразование в октябре 2016 года Бюро по делам женщин с повышением его статуса в Департамент по гендерным вопросам и делам семьи в структуре Министерства социального обеспечения и городского развития. Вместе с тем Комитет обеспокоен:</w:t>
      </w:r>
    </w:p>
    <w:p w14:paraId="4185DC93" w14:textId="04210B85" w:rsidR="008B1346" w:rsidRPr="008B1346" w:rsidRDefault="00667E4E" w:rsidP="008B1346">
      <w:pPr>
        <w:pStyle w:val="SingleTxt"/>
      </w:pPr>
      <w:r>
        <w:tab/>
      </w:r>
      <w:r w:rsidR="008B1346" w:rsidRPr="008B1346">
        <w:t>а)</w:t>
      </w:r>
      <w:r w:rsidR="008B1346" w:rsidRPr="008B1346">
        <w:tab/>
        <w:t>нехваткой людских ресурсов и недостаточным освоением финансовых ресурсов, выделяемых Департаменту по гендерным вопросам и делам семьи;</w:t>
      </w:r>
    </w:p>
    <w:p w14:paraId="476BD4A9" w14:textId="02C3963B" w:rsidR="008B1346" w:rsidRPr="008B1346" w:rsidRDefault="00667E4E" w:rsidP="008B1346">
      <w:pPr>
        <w:pStyle w:val="SingleTxt"/>
      </w:pPr>
      <w:r>
        <w:tab/>
      </w:r>
      <w:r w:rsidR="008B1346" w:rsidRPr="008B1346">
        <w:t>b)</w:t>
      </w:r>
      <w:r w:rsidR="008B1346" w:rsidRPr="008B1346">
        <w:tab/>
        <w:t>недостаточными самостоятельностью и полномочиями Департамента для того, чтобы он мог эффективно решать свои задачи;</w:t>
      </w:r>
    </w:p>
    <w:p w14:paraId="0ECA2865" w14:textId="24670FA8" w:rsidR="008B1346" w:rsidRPr="008B1346" w:rsidRDefault="00667E4E" w:rsidP="008B1346">
      <w:pPr>
        <w:pStyle w:val="SingleTxt"/>
      </w:pPr>
      <w:r>
        <w:tab/>
      </w:r>
      <w:r w:rsidR="008B1346" w:rsidRPr="008B1346">
        <w:t>c)</w:t>
      </w:r>
      <w:r w:rsidR="008B1346" w:rsidRPr="008B1346">
        <w:tab/>
        <w:t>слабостью организационной структуры Департамента в том, что касается обеспечения непрерывности осуществления основных программ в области гендерного равенства во всех ветвях и на всех уровнях государственного управления на всей территории страны;</w:t>
      </w:r>
    </w:p>
    <w:p w14:paraId="7C7C6BBA" w14:textId="20D058AE" w:rsidR="008B1346" w:rsidRPr="008B1346" w:rsidRDefault="00667E4E" w:rsidP="008B1346">
      <w:pPr>
        <w:pStyle w:val="SingleTxt"/>
      </w:pPr>
      <w:r>
        <w:tab/>
      </w:r>
      <w:r w:rsidR="008B1346" w:rsidRPr="008B1346">
        <w:t>d)</w:t>
      </w:r>
      <w:r w:rsidR="008B1346" w:rsidRPr="008B1346">
        <w:tab/>
        <w:t>задержками в принятии проекта гендерной политики и проекта стратегического плана для Департамента;</w:t>
      </w:r>
    </w:p>
    <w:p w14:paraId="4C3DB1E2" w14:textId="73E6E1FA" w:rsidR="008B1346" w:rsidRPr="008B1346" w:rsidRDefault="00667E4E" w:rsidP="008B1346">
      <w:pPr>
        <w:pStyle w:val="SingleTxt"/>
      </w:pPr>
      <w:r>
        <w:tab/>
      </w:r>
      <w:r w:rsidR="008B1346" w:rsidRPr="008B1346">
        <w:t>e)</w:t>
      </w:r>
      <w:r w:rsidR="008B1346" w:rsidRPr="008B1346">
        <w:tab/>
        <w:t>недостаточным привлечением организаций гражданского общества к планированию и разработке мер политики, программ и мероприятий, связанных с правами женщин.</w:t>
      </w:r>
    </w:p>
    <w:p w14:paraId="75DE19EB" w14:textId="77777777" w:rsidR="008B1346" w:rsidRPr="008B1346" w:rsidRDefault="008B1346" w:rsidP="008B1346">
      <w:pPr>
        <w:pStyle w:val="SingleTxt"/>
        <w:rPr>
          <w:b/>
        </w:rPr>
      </w:pPr>
      <w:r w:rsidRPr="008B1346">
        <w:t>16.</w:t>
      </w:r>
      <w:r w:rsidRPr="008B1346">
        <w:tab/>
      </w:r>
      <w:r w:rsidRPr="008B1346">
        <w:rPr>
          <w:b/>
          <w:bCs/>
        </w:rPr>
        <w:t>Комитет, напоминая о руководящих указаниях, сформулированных в Пекинской платформе действий, в частности об условиях, необходимых для эффективного функционирования национальных механизмов по улучшению положения женщин, рекомендует государству-участнику:</w:t>
      </w:r>
    </w:p>
    <w:p w14:paraId="64953F02" w14:textId="7B781AB2" w:rsidR="008B1346" w:rsidRPr="008B1346" w:rsidRDefault="00667E4E" w:rsidP="008B1346">
      <w:pPr>
        <w:pStyle w:val="SingleTxt"/>
        <w:rPr>
          <w:b/>
        </w:rPr>
      </w:pPr>
      <w:r>
        <w:tab/>
      </w:r>
      <w:r w:rsidR="008B1346" w:rsidRPr="008B1346">
        <w:t>а)</w:t>
      </w:r>
      <w:r w:rsidR="008B1346" w:rsidRPr="008B1346">
        <w:tab/>
      </w:r>
      <w:r w:rsidR="008B1346" w:rsidRPr="008B1346">
        <w:rPr>
          <w:b/>
          <w:bCs/>
        </w:rPr>
        <w:t>организовать учебные курсы по вопросам гендерного равенства и прав женщин для сотрудников Департамента по гендерным вопросам и делам семьи, а также для всех работников, занимающихся смежной проблематикой в министерствах;</w:t>
      </w:r>
      <w:r w:rsidR="008B1346" w:rsidRPr="008B1346">
        <w:t xml:space="preserve"> </w:t>
      </w:r>
    </w:p>
    <w:p w14:paraId="4C9F2CA2" w14:textId="49A507A3" w:rsidR="008B1346" w:rsidRPr="008B1346" w:rsidRDefault="00667E4E" w:rsidP="008B1346">
      <w:pPr>
        <w:pStyle w:val="SingleTxt"/>
        <w:rPr>
          <w:b/>
        </w:rPr>
      </w:pPr>
      <w:r>
        <w:tab/>
      </w:r>
      <w:r w:rsidR="008B1346" w:rsidRPr="008B1346">
        <w:t>b)</w:t>
      </w:r>
      <w:r w:rsidR="008B1346" w:rsidRPr="008B1346">
        <w:tab/>
      </w:r>
      <w:r w:rsidR="008B1346" w:rsidRPr="008B1346">
        <w:rPr>
          <w:b/>
          <w:bCs/>
        </w:rPr>
        <w:t>эффективно выявлять направления и области, требующие дополнительных усилий для более эффективного использования финансовых ресурсов, выделяемых Департаменту;</w:t>
      </w:r>
      <w:r w:rsidR="008B1346" w:rsidRPr="008B1346">
        <w:t xml:space="preserve"> </w:t>
      </w:r>
    </w:p>
    <w:p w14:paraId="118014D4" w14:textId="5B22E47C" w:rsidR="008B1346" w:rsidRPr="008B1346" w:rsidRDefault="00667E4E" w:rsidP="008B1346">
      <w:pPr>
        <w:pStyle w:val="SingleTxt"/>
        <w:rPr>
          <w:b/>
        </w:rPr>
      </w:pPr>
      <w:r>
        <w:tab/>
      </w:r>
      <w:r w:rsidR="008B1346" w:rsidRPr="008B1346">
        <w:t>c)</w:t>
      </w:r>
      <w:r w:rsidR="008B1346" w:rsidRPr="008B1346">
        <w:tab/>
      </w:r>
      <w:r w:rsidR="008B1346" w:rsidRPr="008B1346">
        <w:rPr>
          <w:b/>
          <w:bCs/>
        </w:rPr>
        <w:t>расширить полномочия и регулирующие и надзорные функции Департамента и обеспечить его самостоятельность для повышения эффективности выполнения его мандата;</w:t>
      </w:r>
    </w:p>
    <w:p w14:paraId="79ABB18C" w14:textId="64A454F1" w:rsidR="008B1346" w:rsidRPr="008B1346" w:rsidRDefault="00667E4E" w:rsidP="008B1346">
      <w:pPr>
        <w:pStyle w:val="SingleTxt"/>
        <w:rPr>
          <w:b/>
        </w:rPr>
      </w:pPr>
      <w:r>
        <w:tab/>
      </w:r>
      <w:r w:rsidR="008B1346" w:rsidRPr="008B1346">
        <w:t>d)</w:t>
      </w:r>
      <w:r w:rsidR="008B1346" w:rsidRPr="008B1346">
        <w:tab/>
      </w:r>
      <w:r w:rsidR="008B1346" w:rsidRPr="008B1346">
        <w:rPr>
          <w:b/>
          <w:bCs/>
        </w:rPr>
        <w:t>укрепить организационную структуру Департамента, с тем чтобы он мог выполнять поставленные перед ним задачи, обеспечивая непрерывность выполнения своих функций и основных программ во всех ветвях и на всех уровнях государственного управления;</w:t>
      </w:r>
    </w:p>
    <w:p w14:paraId="4AC75254" w14:textId="34A2FEF3" w:rsidR="008B1346" w:rsidRPr="008B1346" w:rsidRDefault="00667E4E" w:rsidP="008B1346">
      <w:pPr>
        <w:pStyle w:val="SingleTxt"/>
        <w:rPr>
          <w:b/>
        </w:rPr>
      </w:pPr>
      <w:r>
        <w:tab/>
      </w:r>
      <w:r w:rsidR="008B1346" w:rsidRPr="008B1346">
        <w:t>e)</w:t>
      </w:r>
      <w:r w:rsidR="008B1346" w:rsidRPr="008B1346">
        <w:tab/>
      </w:r>
      <w:r w:rsidR="008B1346" w:rsidRPr="008B1346">
        <w:rPr>
          <w:b/>
          <w:bCs/>
        </w:rPr>
        <w:t>ускорить принятие проекта стратегического плана для Департамента и проекта гендерной политики, включив в нее конкретные показатели и цели, направленные на усиление подотчетности заинтересованных сторон;</w:t>
      </w:r>
    </w:p>
    <w:p w14:paraId="5BAE2DC4" w14:textId="6C1B919C" w:rsidR="008B1346" w:rsidRPr="008B1346" w:rsidRDefault="00667E4E" w:rsidP="008B1346">
      <w:pPr>
        <w:pStyle w:val="SingleTxt"/>
      </w:pPr>
      <w:r>
        <w:tab/>
      </w:r>
      <w:r w:rsidR="008B1346" w:rsidRPr="008B1346">
        <w:t>f)</w:t>
      </w:r>
      <w:r w:rsidR="008B1346" w:rsidRPr="008B1346">
        <w:tab/>
      </w:r>
      <w:r w:rsidR="008B1346" w:rsidRPr="008B1346">
        <w:rPr>
          <w:b/>
          <w:bCs/>
        </w:rPr>
        <w:t>расширить участие организаций гражданского общества в работе всех национальных механизмов, задействованных в осуществлении Конвенции и рекомендаций Комитета, в целях достижения гендерного равенства всеобъемлющим и эффективным образом.</w:t>
      </w:r>
    </w:p>
    <w:p w14:paraId="4408BDAE" w14:textId="77777777" w:rsidR="00667E4E" w:rsidRPr="00667E4E" w:rsidRDefault="00667E4E" w:rsidP="00667E4E">
      <w:pPr>
        <w:pStyle w:val="SingleTxt"/>
        <w:spacing w:after="0" w:line="120" w:lineRule="exact"/>
        <w:rPr>
          <w:b/>
          <w:bCs/>
          <w:sz w:val="10"/>
        </w:rPr>
      </w:pPr>
    </w:p>
    <w:p w14:paraId="441E9C75" w14:textId="225E7008" w:rsidR="008B1346" w:rsidRPr="008B1346" w:rsidRDefault="00667E4E" w:rsidP="00667E4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B1346" w:rsidRPr="008B1346">
        <w:t xml:space="preserve">Национальное правозащитное учреждение </w:t>
      </w:r>
    </w:p>
    <w:p w14:paraId="485ACEA6" w14:textId="77777777" w:rsidR="00667E4E" w:rsidRPr="00667E4E" w:rsidRDefault="00667E4E" w:rsidP="00667E4E">
      <w:pPr>
        <w:pStyle w:val="SingleTxt"/>
        <w:spacing w:after="0" w:line="120" w:lineRule="exact"/>
        <w:rPr>
          <w:sz w:val="10"/>
        </w:rPr>
      </w:pPr>
    </w:p>
    <w:p w14:paraId="65650FB1" w14:textId="1BFCB28F" w:rsidR="008B1346" w:rsidRPr="008B1346" w:rsidRDefault="008B1346" w:rsidP="008B1346">
      <w:pPr>
        <w:pStyle w:val="SingleTxt"/>
      </w:pPr>
      <w:r w:rsidRPr="008B1346">
        <w:t>17.</w:t>
      </w:r>
      <w:r w:rsidRPr="008B1346">
        <w:tab/>
        <w:t>Комитет отмечает, что в октябре 2017 года в парламент был внесен проект закона об омбудсмене, который в настоящее время рассматривается с целью обеспечения его соответствия Принципам, касающимся статуса национальных учреждений по поощрению и защите прав человека (Парижским принципам). При этом Комитет вновь выражает обеспокоенность по поводу отсутствия независимого и эффективного национального правозащитного учреждения, наделенного мандатом по обеспечению прав женщин в соответствии с Парижскими принципами.</w:t>
      </w:r>
    </w:p>
    <w:p w14:paraId="7117D54F" w14:textId="27F3DDE8" w:rsidR="008B1346" w:rsidRPr="008B1346" w:rsidRDefault="008B1346" w:rsidP="008B1346">
      <w:pPr>
        <w:pStyle w:val="SingleTxt"/>
        <w:rPr>
          <w:b/>
        </w:rPr>
      </w:pPr>
      <w:r w:rsidRPr="008B1346">
        <w:t>18.</w:t>
      </w:r>
      <w:r w:rsidRPr="008B1346">
        <w:tab/>
      </w:r>
      <w:r w:rsidRPr="008B1346">
        <w:rPr>
          <w:b/>
          <w:bCs/>
        </w:rPr>
        <w:t>Напоминая о своей предыдущей рекомендации (</w:t>
      </w:r>
      <w:hyperlink r:id="rId26" w:history="1">
        <w:r w:rsidR="00667E4E">
          <w:rPr>
            <w:rStyle w:val="Hyperlink"/>
            <w:b/>
            <w:bCs/>
          </w:rPr>
          <w:t>CEDAW/C/BHS/CO/1</w:t>
        </w:r>
        <w:r w:rsidR="00667E4E">
          <w:rPr>
            <w:rStyle w:val="Hyperlink"/>
            <w:b/>
            <w:bCs/>
          </w:rPr>
          <w:noBreakHyphen/>
        </w:r>
        <w:r w:rsidRPr="00ED6880">
          <w:rPr>
            <w:rStyle w:val="Hyperlink"/>
            <w:b/>
            <w:bCs/>
          </w:rPr>
          <w:t>5</w:t>
        </w:r>
      </w:hyperlink>
      <w:r w:rsidRPr="008B1346">
        <w:rPr>
          <w:b/>
          <w:bCs/>
        </w:rPr>
        <w:t>, пункт 40), Комитет рекомендует государству-участнику создать в первоочередном порядке национальное правозащитное учреждение с широкими полномочиями в полном соответствии с Парижскими принципами и предоставить ему достаточные ресурсы и конкретный мандат на обеспечение прав женщин.</w:t>
      </w:r>
    </w:p>
    <w:p w14:paraId="211191E5" w14:textId="77777777" w:rsidR="00667E4E" w:rsidRPr="00667E4E" w:rsidRDefault="00667E4E" w:rsidP="00667E4E">
      <w:pPr>
        <w:pStyle w:val="SingleTxt"/>
        <w:spacing w:after="0" w:line="120" w:lineRule="exact"/>
        <w:rPr>
          <w:b/>
          <w:bCs/>
          <w:sz w:val="10"/>
        </w:rPr>
      </w:pPr>
    </w:p>
    <w:p w14:paraId="3A5F3A00" w14:textId="154B8C0B" w:rsidR="008B1346" w:rsidRPr="008B1346" w:rsidRDefault="00667E4E" w:rsidP="00667E4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B1346" w:rsidRPr="008B1346">
        <w:t>Временные специальные меры</w:t>
      </w:r>
    </w:p>
    <w:p w14:paraId="0596B958" w14:textId="77777777" w:rsidR="00667E4E" w:rsidRPr="00667E4E" w:rsidRDefault="00667E4E" w:rsidP="00667E4E">
      <w:pPr>
        <w:pStyle w:val="SingleTxt"/>
        <w:spacing w:after="0" w:line="120" w:lineRule="exact"/>
        <w:rPr>
          <w:sz w:val="10"/>
        </w:rPr>
      </w:pPr>
    </w:p>
    <w:p w14:paraId="7240E70A" w14:textId="0E484549" w:rsidR="008B1346" w:rsidRPr="008B1346" w:rsidRDefault="008B1346" w:rsidP="008B1346">
      <w:pPr>
        <w:pStyle w:val="SingleTxt"/>
      </w:pPr>
      <w:r w:rsidRPr="008B1346">
        <w:t>19.</w:t>
      </w:r>
      <w:r w:rsidRPr="008B1346">
        <w:tab/>
        <w:t>Комитет выражает обеспокоенность в связи с отсутствием всеобъемлющей стратегии по принятию и осуществлению временных специальных мер, направленных на достижение реального равенства женщин и мужчин в государстве-участнике во всех охватываемых Конвенцией областях, в которых женщины недопредставлены или ущемлены, включая политическую и общественную жизнь, образование, занятость и здравоохранение.</w:t>
      </w:r>
    </w:p>
    <w:p w14:paraId="3EEC710E" w14:textId="77777777" w:rsidR="008B1346" w:rsidRPr="008B1346" w:rsidRDefault="008B1346" w:rsidP="008B1346">
      <w:pPr>
        <w:pStyle w:val="SingleTxt"/>
        <w:rPr>
          <w:b/>
        </w:rPr>
      </w:pPr>
      <w:r w:rsidRPr="008B1346">
        <w:t>20.</w:t>
      </w:r>
      <w:r w:rsidRPr="008B1346">
        <w:tab/>
      </w:r>
      <w:r w:rsidRPr="008B1346">
        <w:rPr>
          <w:b/>
          <w:bCs/>
        </w:rPr>
        <w:t>Комитет рекомендует государству-участнику шире использовать временные специальные меры в качестве средства ускорения достижения гендерного равенства в соответствии со статьей 4 (пункт 1) Конвенции и общей рекомендацией Комитета № 25 (2004) о временных специальных мерах, в том числе путем задействования секторальных стратегий, задач, среднесрочных планов и путей и методов достижения целей в области устойчивого развития, и рассмотреть вопрос о введении квот и принятие других инициативных мер, подкрепленных стимулами и санкциями за несоблюдение, в целях достижения реального равенства женщин и мужчин во всех областях, охватываемых Конвенцией, в которых женщины недопредставлены или ущемлены, таких как общественная и политическая жизнь, образование, здравоохранение и занятость.</w:t>
      </w:r>
      <w:r w:rsidRPr="008B1346">
        <w:t xml:space="preserve"> </w:t>
      </w:r>
    </w:p>
    <w:p w14:paraId="7DFDE9BE" w14:textId="77777777" w:rsidR="00667E4E" w:rsidRPr="00667E4E" w:rsidRDefault="00667E4E" w:rsidP="00667E4E">
      <w:pPr>
        <w:pStyle w:val="SingleTxt"/>
        <w:spacing w:after="0" w:line="120" w:lineRule="exact"/>
        <w:rPr>
          <w:b/>
          <w:sz w:val="10"/>
        </w:rPr>
      </w:pPr>
    </w:p>
    <w:p w14:paraId="0FB9FAD5" w14:textId="025124D0" w:rsidR="008B1346" w:rsidRPr="008B1346" w:rsidRDefault="008B1346" w:rsidP="00667E4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1346">
        <w:tab/>
      </w:r>
      <w:r w:rsidRPr="008B1346">
        <w:tab/>
        <w:t>Стереотипы и вредные виды практики</w:t>
      </w:r>
    </w:p>
    <w:p w14:paraId="5B018E5C" w14:textId="77777777" w:rsidR="00667E4E" w:rsidRPr="00667E4E" w:rsidRDefault="00667E4E" w:rsidP="00667E4E">
      <w:pPr>
        <w:pStyle w:val="SingleTxt"/>
        <w:spacing w:after="0" w:line="120" w:lineRule="exact"/>
        <w:rPr>
          <w:sz w:val="10"/>
        </w:rPr>
      </w:pPr>
    </w:p>
    <w:p w14:paraId="6CD88190" w14:textId="10FD2859" w:rsidR="008B1346" w:rsidRPr="008B1346" w:rsidRDefault="008B1346" w:rsidP="008B1346">
      <w:pPr>
        <w:pStyle w:val="SingleTxt"/>
      </w:pPr>
      <w:r w:rsidRPr="008B1346">
        <w:t>21.</w:t>
      </w:r>
      <w:r w:rsidRPr="008B1346">
        <w:tab/>
        <w:t>Комитет с удовлетворением отмечает, что учебная программа по вопросам охраны здоровья и семейной жизни содержит раздел, посвященный борьбе с дискриминационными гендерными стереотипами. Он также отмечает, что проект плана осуществления гендерной политики будет включать всеобъемлющую стратегию по искоренению дискриминационных стереотипов и вредных видов практики. В то же время глубокую обеспокоенность Комитета по-прежнему вызывает следующее:</w:t>
      </w:r>
    </w:p>
    <w:p w14:paraId="48EF5664" w14:textId="65BF49D1" w:rsidR="008B1346" w:rsidRPr="008B1346" w:rsidRDefault="00667E4E" w:rsidP="008B1346">
      <w:pPr>
        <w:pStyle w:val="SingleTxt"/>
      </w:pPr>
      <w:r>
        <w:tab/>
      </w:r>
      <w:r w:rsidR="008B1346" w:rsidRPr="008B1346">
        <w:t>а)</w:t>
      </w:r>
      <w:r w:rsidR="008B1346" w:rsidRPr="008B1346">
        <w:tab/>
        <w:t>сохранение глубоко укоренившихся патриархальных взглядов и дискриминационных стереотипов в отношении роли и обязанностей женщин и мужчин в семье и обществе: следствием этого является то, что население недостаточно осведомлено о правах женщин и гендерном равенстве и эти вопросы не обсуждаются в обществе в должной мере;</w:t>
      </w:r>
    </w:p>
    <w:p w14:paraId="20D21585" w14:textId="767FD46D" w:rsidR="008B1346" w:rsidRPr="008B1346" w:rsidRDefault="00667E4E" w:rsidP="008B1346">
      <w:pPr>
        <w:pStyle w:val="SingleTxt"/>
      </w:pPr>
      <w:r>
        <w:tab/>
      </w:r>
      <w:r w:rsidR="008B1346" w:rsidRPr="008B1346">
        <w:t>b)</w:t>
      </w:r>
      <w:r w:rsidR="008B1346" w:rsidRPr="008B1346">
        <w:tab/>
        <w:t xml:space="preserve">тот факт, что стереотипы также являются фундаментальными причинами насилия в отношении женщин, и то, что государство-участник не приняло последовательных мер по изменению или искоренению дискриминационных стереотипов в отношении женщин, особенно женщин из неблагополучных групп населения. </w:t>
      </w:r>
    </w:p>
    <w:p w14:paraId="369044F7" w14:textId="77777777" w:rsidR="008B1346" w:rsidRPr="008B1346" w:rsidRDefault="008B1346" w:rsidP="008B1346">
      <w:pPr>
        <w:pStyle w:val="SingleTxt"/>
        <w:rPr>
          <w:b/>
        </w:rPr>
      </w:pPr>
      <w:r w:rsidRPr="008B1346">
        <w:t>22.</w:t>
      </w:r>
      <w:r w:rsidRPr="008B1346">
        <w:tab/>
        <w:t>Комитет рекомендует государству-участнику:</w:t>
      </w:r>
    </w:p>
    <w:p w14:paraId="57B293AB" w14:textId="21056351" w:rsidR="008B1346" w:rsidRPr="008B1346" w:rsidRDefault="00667E4E" w:rsidP="008B1346">
      <w:pPr>
        <w:pStyle w:val="SingleTxt"/>
        <w:rPr>
          <w:b/>
        </w:rPr>
      </w:pPr>
      <w:r>
        <w:tab/>
      </w:r>
      <w:r w:rsidR="008B1346" w:rsidRPr="008B1346">
        <w:t>а)</w:t>
      </w:r>
      <w:r w:rsidR="008B1346" w:rsidRPr="008B1346">
        <w:tab/>
      </w:r>
      <w:r w:rsidR="008B1346" w:rsidRPr="008B1346">
        <w:rPr>
          <w:b/>
          <w:bCs/>
        </w:rPr>
        <w:t>безотлагательно принять план осуществления проекта гендерной политики и соответствующую всеобъемлющую стратегию, предусматривающие принятие инициативных и последовательных мер, направленных на борьбу с дискриминационными стереотипами и вредными видами практики в школах, средствах массовой информации и общественных местах;</w:t>
      </w:r>
      <w:bookmarkStart w:id="2" w:name="_Hlk531004734"/>
      <w:bookmarkEnd w:id="2"/>
    </w:p>
    <w:p w14:paraId="78D7DC16" w14:textId="66BFEEDE" w:rsidR="008B1346" w:rsidRPr="008B1346" w:rsidRDefault="00667E4E" w:rsidP="008B1346">
      <w:pPr>
        <w:pStyle w:val="SingleTxt"/>
        <w:rPr>
          <w:b/>
        </w:rPr>
      </w:pPr>
      <w:r>
        <w:tab/>
      </w:r>
      <w:r w:rsidR="008B1346" w:rsidRPr="008B1346">
        <w:t>b)</w:t>
      </w:r>
      <w:r w:rsidR="008B1346" w:rsidRPr="008B1346">
        <w:tab/>
      </w:r>
      <w:r w:rsidR="008B1346" w:rsidRPr="008B1346">
        <w:rPr>
          <w:b/>
          <w:bCs/>
        </w:rPr>
        <w:t>более активно проводить информационно-просветительские кампании в отношении гендерных стереотипов среди всех государственных должностных лиц, общинных и религиозных лидеров и широкой общественности;</w:t>
      </w:r>
    </w:p>
    <w:p w14:paraId="0C233773" w14:textId="6C3BAFAF" w:rsidR="008B1346" w:rsidRPr="008B1346" w:rsidRDefault="00667E4E" w:rsidP="008B1346">
      <w:pPr>
        <w:pStyle w:val="SingleTxt"/>
        <w:rPr>
          <w:b/>
        </w:rPr>
      </w:pPr>
      <w:r>
        <w:tab/>
      </w:r>
      <w:r w:rsidR="008B1346" w:rsidRPr="008B1346">
        <w:t>c)</w:t>
      </w:r>
      <w:r w:rsidR="008B1346" w:rsidRPr="008B1346">
        <w:tab/>
      </w:r>
      <w:r w:rsidR="008B1346" w:rsidRPr="008B1346">
        <w:rPr>
          <w:b/>
          <w:bCs/>
        </w:rPr>
        <w:t>усилить воспитательную работу в области гендерных стереотипов, предрассудков и гендерных ролей в семейных отношениях в начальной и средней школе;</w:t>
      </w:r>
    </w:p>
    <w:p w14:paraId="3E12E934" w14:textId="48CFC223" w:rsidR="008B1346" w:rsidRPr="008B1346" w:rsidRDefault="00667E4E" w:rsidP="008B1346">
      <w:pPr>
        <w:pStyle w:val="SingleTxt"/>
        <w:rPr>
          <w:b/>
        </w:rPr>
      </w:pPr>
      <w:r>
        <w:tab/>
      </w:r>
      <w:r w:rsidR="008B1346" w:rsidRPr="008B1346">
        <w:t>d)</w:t>
      </w:r>
      <w:r w:rsidR="008B1346" w:rsidRPr="008B1346">
        <w:tab/>
      </w:r>
      <w:r w:rsidR="008B1346" w:rsidRPr="008B1346">
        <w:rPr>
          <w:b/>
          <w:bCs/>
        </w:rPr>
        <w:t>разработать план действий по искоренению дискриминационных гендерных стереотипов, провоцирующих насилие в отношении женщин и девочек, и создать механизм мониторинга для оценки действенности соответствующих мер, особенно в отношении женщин и девочек, сталкивающихся со множественными и перекрестными формами дискриминации.</w:t>
      </w:r>
    </w:p>
    <w:p w14:paraId="6B986384" w14:textId="77777777" w:rsidR="00667E4E" w:rsidRPr="00667E4E" w:rsidRDefault="00667E4E" w:rsidP="00667E4E">
      <w:pPr>
        <w:pStyle w:val="SingleTxt"/>
        <w:spacing w:after="0" w:line="120" w:lineRule="exact"/>
        <w:rPr>
          <w:b/>
          <w:sz w:val="10"/>
        </w:rPr>
      </w:pPr>
    </w:p>
    <w:p w14:paraId="76895318" w14:textId="65579267" w:rsidR="008B1346" w:rsidRPr="008B1346" w:rsidRDefault="008B1346" w:rsidP="00667E4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1346">
        <w:tab/>
      </w:r>
      <w:r w:rsidRPr="008B1346">
        <w:tab/>
        <w:t>Гендерное насилие в отношении женщин</w:t>
      </w:r>
    </w:p>
    <w:p w14:paraId="27D3680B" w14:textId="77777777" w:rsidR="00667E4E" w:rsidRPr="00667E4E" w:rsidRDefault="00667E4E" w:rsidP="00667E4E">
      <w:pPr>
        <w:pStyle w:val="SingleTxt"/>
        <w:spacing w:after="0" w:line="120" w:lineRule="exact"/>
        <w:rPr>
          <w:sz w:val="10"/>
        </w:rPr>
      </w:pPr>
    </w:p>
    <w:p w14:paraId="0D45AC71" w14:textId="502EA096" w:rsidR="008B1346" w:rsidRPr="008B1346" w:rsidRDefault="008B1346" w:rsidP="008B1346">
      <w:pPr>
        <w:pStyle w:val="SingleTxt"/>
      </w:pPr>
      <w:r w:rsidRPr="008B1346">
        <w:t>23.</w:t>
      </w:r>
      <w:r w:rsidRPr="008B1346">
        <w:tab/>
        <w:t>Комитет приветствует принятые государством-участником меры по борьбе с гендерным насилием в отношении женщин и девочек, в том числе создание Группы по консультированию и вопросам домашнего насилия, учреждение Национальной целевой группы по вопросам гендерного насилия и разработку проекта национального стратегического плана по борьбе с гендерным насилием. Он также приветствует меры, принятые Королевской полицией Багамских Островов и судебными органами, такие как создание Группы по борьбе с преступлениями на сексуальной почве в составе прокуратуры и инициатива «Оперативное правосудие», нацеленная на устранение задержек в доступе к правосудию. Вместе с тем у Комитета вызывают обеспокоенность следующие проблемы:</w:t>
      </w:r>
    </w:p>
    <w:p w14:paraId="44F5341B" w14:textId="02DBD81F" w:rsidR="008B1346" w:rsidRPr="008B1346" w:rsidRDefault="00AA30E5" w:rsidP="008B1346">
      <w:pPr>
        <w:pStyle w:val="SingleTxt"/>
      </w:pPr>
      <w:r>
        <w:tab/>
      </w:r>
      <w:r w:rsidR="008B1346" w:rsidRPr="008B1346">
        <w:t>а)</w:t>
      </w:r>
      <w:r w:rsidR="008B1346" w:rsidRPr="008B1346">
        <w:tab/>
        <w:t>широкая распространенность гендерного насилия в отношении женщин и девочек, включая домашнее и сексуальное насилие и изнасилования, и высокое число регистрируемых преступлений на почве ненависти в отношении женщин из числа лесбиянок, бисексуалок и трансгендеров, а также интерсексов, которые в культурном плане по-прежнему считаются приемлемыми и о которых не всегда сообщается;</w:t>
      </w:r>
    </w:p>
    <w:p w14:paraId="0DDCCD79" w14:textId="46FEBCB2" w:rsidR="008B1346" w:rsidRPr="008B1346" w:rsidRDefault="00AA30E5" w:rsidP="008B1346">
      <w:pPr>
        <w:pStyle w:val="SingleTxt"/>
      </w:pPr>
      <w:r>
        <w:tab/>
      </w:r>
      <w:r w:rsidR="008B1346" w:rsidRPr="008B1346">
        <w:t>b)</w:t>
      </w:r>
      <w:r w:rsidR="008B1346" w:rsidRPr="008B1346">
        <w:tab/>
        <w:t>отсутствие всеобъемлющего законодательства по борьбе с насилием в отношении женщин и задержки в завершении разработки и принятии проекта закона о гендерном насилии и проекта национального стратегического плана по борьбе с гендерным насилием;</w:t>
      </w:r>
    </w:p>
    <w:p w14:paraId="6AC35061" w14:textId="3599C6EE" w:rsidR="008B1346" w:rsidRPr="008B1346" w:rsidRDefault="00AA30E5" w:rsidP="008B1346">
      <w:pPr>
        <w:pStyle w:val="SingleTxt"/>
      </w:pPr>
      <w:r>
        <w:tab/>
      </w:r>
      <w:r w:rsidR="008B1346" w:rsidRPr="008B1346">
        <w:t>c)</w:t>
      </w:r>
      <w:r w:rsidR="008B1346" w:rsidRPr="008B1346">
        <w:tab/>
        <w:t>задержки с принятием проекта поправок к Закону о преступлениях на сексуальной почве, полностью соответствующих общей рекомендации № 35 (2017) о гендерном насилии в отношении женщин, предназначенной для обновления общей рекомендации № 19, а также предлагаемая поправка, ограничивающая право обращения в правоохранительные органы по поводу изнасилования в браке сроком в один год с момента его совершения;</w:t>
      </w:r>
    </w:p>
    <w:p w14:paraId="61EF86A2" w14:textId="67716B7B" w:rsidR="008B1346" w:rsidRPr="008B1346" w:rsidRDefault="00AA30E5" w:rsidP="008B1346">
      <w:pPr>
        <w:pStyle w:val="SingleTxt"/>
      </w:pPr>
      <w:r>
        <w:tab/>
      </w:r>
      <w:r w:rsidR="008B1346" w:rsidRPr="008B1346">
        <w:t>d)</w:t>
      </w:r>
      <w:r w:rsidR="008B1346" w:rsidRPr="008B1346">
        <w:tab/>
        <w:t>задержка и отсутствие конкретных сроков создания реестра и регистра лиц, совершивших преступления на сексуальной почве;</w:t>
      </w:r>
    </w:p>
    <w:p w14:paraId="3D0CD62F" w14:textId="0535316B" w:rsidR="008B1346" w:rsidRPr="008B1346" w:rsidRDefault="00AA30E5" w:rsidP="008B1346">
      <w:pPr>
        <w:pStyle w:val="SingleTxt"/>
      </w:pPr>
      <w:r>
        <w:tab/>
      </w:r>
      <w:r w:rsidR="008B1346" w:rsidRPr="008B1346">
        <w:t>e)</w:t>
      </w:r>
      <w:r w:rsidR="008B1346" w:rsidRPr="008B1346">
        <w:tab/>
        <w:t>массовое применение телесных наказаний в качестве традиционной меры дисциплинарного воздействия на детей в школе и семье;</w:t>
      </w:r>
    </w:p>
    <w:p w14:paraId="3081A10B" w14:textId="64B58047" w:rsidR="008B1346" w:rsidRPr="008B1346" w:rsidRDefault="00AA30E5" w:rsidP="008B1346">
      <w:pPr>
        <w:pStyle w:val="SingleTxt"/>
      </w:pPr>
      <w:r>
        <w:tab/>
      </w:r>
      <w:r w:rsidR="008B1346" w:rsidRPr="008B1346">
        <w:t>f)</w:t>
      </w:r>
      <w:r w:rsidR="008B1346" w:rsidRPr="008B1346">
        <w:tab/>
        <w:t>значительное число накопившихся в судах нерассмотренных дел о насилии в отношении женщин и девочек;</w:t>
      </w:r>
    </w:p>
    <w:p w14:paraId="780BDFE9" w14:textId="22071CA8" w:rsidR="008B1346" w:rsidRPr="008B1346" w:rsidRDefault="00AA30E5" w:rsidP="008B1346">
      <w:pPr>
        <w:pStyle w:val="SingleTxt"/>
      </w:pPr>
      <w:r>
        <w:tab/>
      </w:r>
      <w:r w:rsidR="008B1346" w:rsidRPr="008B1346">
        <w:t>g)</w:t>
      </w:r>
      <w:r w:rsidR="008B1346" w:rsidRPr="008B1346">
        <w:tab/>
        <w:t>недостаточное число государственных приютов для женщин и девочек, ставших жертвами гендерного и сексуального насилия;</w:t>
      </w:r>
    </w:p>
    <w:p w14:paraId="7A99E155" w14:textId="05E30BFD" w:rsidR="008B1346" w:rsidRPr="008B1346" w:rsidRDefault="00AA30E5" w:rsidP="008B1346">
      <w:pPr>
        <w:pStyle w:val="SingleTxt"/>
      </w:pPr>
      <w:r>
        <w:tab/>
      </w:r>
      <w:r w:rsidR="008B1346" w:rsidRPr="008B1346">
        <w:t>h)</w:t>
      </w:r>
      <w:r w:rsidR="008B1346" w:rsidRPr="008B1346">
        <w:tab/>
        <w:t>отсутствие данных о расследованных и рассмотренных в суде делах о насилии в отношении женщин и девочек в государстве-участнике, а также о санкциях, примененных в отношении виновных, с разбивкой по возрасту и типу отношений между жертвой и преступником.</w:t>
      </w:r>
    </w:p>
    <w:p w14:paraId="7C666519" w14:textId="77777777" w:rsidR="008B1346" w:rsidRPr="008B1346" w:rsidRDefault="008B1346" w:rsidP="008B1346">
      <w:pPr>
        <w:pStyle w:val="SingleTxt"/>
        <w:rPr>
          <w:b/>
        </w:rPr>
      </w:pPr>
      <w:r w:rsidRPr="008B1346">
        <w:t>24.</w:t>
      </w:r>
      <w:r w:rsidRPr="008B1346">
        <w:tab/>
      </w:r>
      <w:r w:rsidRPr="008B1346">
        <w:rPr>
          <w:b/>
          <w:bCs/>
        </w:rPr>
        <w:t>Ссылаясь на свою общую рекомендацию № 35 и руководствуясь задачей 5.2 целей в области устойчивого развития, предусматривающей ликвидацию всех форм насилия в отношении всех женщин и девочек в публичной и частной сферах, Комитет рекомендует государству-участнику:</w:t>
      </w:r>
      <w:r w:rsidRPr="008B1346">
        <w:t xml:space="preserve"> </w:t>
      </w:r>
    </w:p>
    <w:p w14:paraId="7F416D95" w14:textId="724F89CD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а)</w:t>
      </w:r>
      <w:r w:rsidR="008B1346" w:rsidRPr="008B1346">
        <w:tab/>
      </w:r>
      <w:r w:rsidR="008B1346" w:rsidRPr="008B1346">
        <w:rPr>
          <w:b/>
          <w:bCs/>
        </w:rPr>
        <w:t>разработать и осуществить комплексные меры в целях предотвращения и искоренения гендерного насилия в отношении женщин и девочек, особенно домашнего и сексуального насилия и изнасилований, провести анализ статистики зарегистрированных преступлений в отношении женщин из числа лесбиянок, бисексуалок и трансгендеров, а также интерсексов и активизировать усилия, направленные на изменение социальных норм и культурных представлений, из-за которых гендерное насилие воспринимается как приемлемое с культурной точки зрения;</w:t>
      </w:r>
      <w:r w:rsidR="008B1346" w:rsidRPr="008B1346">
        <w:t xml:space="preserve"> </w:t>
      </w:r>
    </w:p>
    <w:p w14:paraId="0C15F6ED" w14:textId="706673B5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b)</w:t>
      </w:r>
      <w:r w:rsidR="008B1346" w:rsidRPr="008B1346">
        <w:tab/>
      </w:r>
      <w:r w:rsidR="008B1346" w:rsidRPr="008B1346">
        <w:rPr>
          <w:b/>
          <w:bCs/>
        </w:rPr>
        <w:t>ускорить принятие всеобъемлющего законопроекта по борьбе с гендерным насилием и проекта национального стратегического плана по борьбе с гендерным насилием согласно общей рекомендации Комитета № 35;</w:t>
      </w:r>
    </w:p>
    <w:p w14:paraId="41AE9712" w14:textId="2571D8DF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c)</w:t>
      </w:r>
      <w:r w:rsidR="008B1346" w:rsidRPr="008B1346">
        <w:tab/>
      </w:r>
      <w:r w:rsidR="008B1346" w:rsidRPr="008B1346">
        <w:rPr>
          <w:b/>
          <w:bCs/>
        </w:rPr>
        <w:t>безотлагательно принять поправки к Закону о преступлениях на сексуальной почве, явным образом устанавливающие уголовную ответственность за изнасилование в браке, снять любые ограничения по срокам на право обращения в правоохранительные органы в связи с изнасилованием в браке в проекте поправок к Закону о преступлениях на сексуальной почве и создать реестр и регистр лиц, совершивших преступления на сексуальной почве;</w:t>
      </w:r>
    </w:p>
    <w:p w14:paraId="61E6777C" w14:textId="1B99AF11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d)</w:t>
      </w:r>
      <w:r w:rsidR="008B1346" w:rsidRPr="008B1346">
        <w:tab/>
      </w:r>
      <w:r w:rsidR="008B1346" w:rsidRPr="008B1346">
        <w:rPr>
          <w:b/>
          <w:bCs/>
        </w:rPr>
        <w:t>запретить де-юре и де-факто применение телесных наказаний в отношении девочек в школах и в семье и более активно проводить информационно-просветительские программы в целях поощрения ненасильственных форм воспитания детей и поддержания дисциплины;</w:t>
      </w:r>
      <w:r w:rsidR="008B1346" w:rsidRPr="008B1346">
        <w:t xml:space="preserve"> </w:t>
      </w:r>
      <w:bookmarkStart w:id="3" w:name="_Hlk531029125"/>
      <w:bookmarkEnd w:id="3"/>
    </w:p>
    <w:p w14:paraId="6182CA1A" w14:textId="71DDE0A9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e)</w:t>
      </w:r>
      <w:r w:rsidR="008B1346" w:rsidRPr="008B1346">
        <w:tab/>
      </w:r>
      <w:r w:rsidR="008B1346" w:rsidRPr="008B1346">
        <w:rPr>
          <w:b/>
          <w:bCs/>
        </w:rPr>
        <w:t>обеспечить, чтобы по случаям гендерного насилия в отношении женщин и девочек проводилось эффективное расследование, чтобы виновные привлекались к уголовной ответственности и чтобы выносимые им приговоры соответствовали тяжести совершенных преступлений;</w:t>
      </w:r>
    </w:p>
    <w:p w14:paraId="71904386" w14:textId="6800AA27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f)</w:t>
      </w:r>
      <w:r w:rsidR="008B1346" w:rsidRPr="008B1346">
        <w:tab/>
      </w:r>
      <w:r w:rsidR="008B1346" w:rsidRPr="008B1346">
        <w:rPr>
          <w:b/>
          <w:bCs/>
        </w:rPr>
        <w:t>организовать обязательное повышение квалификации для судей, прокуроров, адвокатов, сотрудников полиции и сотрудников других правоохранительных органов по вопросам, касающимся строгого применения законодательства, предусматривающего уголовную ответственность за гендерное насилие в отношении женщин и девочек, и применения при взаимодействии с женщинами и девочками, ставшими жертвами такого насилия, методов и процедур, учитывающих гендерную специфику;</w:t>
      </w:r>
    </w:p>
    <w:p w14:paraId="467B6417" w14:textId="7C8C969F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g)</w:t>
      </w:r>
      <w:r w:rsidR="008B1346" w:rsidRPr="008B1346">
        <w:tab/>
      </w:r>
      <w:r w:rsidR="008B1346" w:rsidRPr="008B1346">
        <w:rPr>
          <w:b/>
          <w:bCs/>
        </w:rPr>
        <w:t>предоставлять надлежащую помощь, защиту и реабилитацию женщинам, ставшим жертвами насилия, в том числе путем расширения возможностей существующих приютов и укрепления сотрудничества с неправительственными организациями, предоставляющими жертвам приют и услуги по реабилитации, и содействия их финансированию;</w:t>
      </w:r>
    </w:p>
    <w:p w14:paraId="06BB9C4D" w14:textId="387B46A7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h)</w:t>
      </w:r>
      <w:r w:rsidR="008B1346" w:rsidRPr="008B1346">
        <w:tab/>
      </w:r>
      <w:r w:rsidR="008B1346" w:rsidRPr="008B1346">
        <w:rPr>
          <w:b/>
          <w:bCs/>
        </w:rPr>
        <w:t>обеспечить сбор статистических данных о случаях домашнего, сексуального и иных форм гендерного насилия в отношении женщин и девочек с разбивкой по возрасту и типу отношений между жертвой и преступником.</w:t>
      </w:r>
      <w:r w:rsidR="008B1346" w:rsidRPr="008B1346">
        <w:t xml:space="preserve"> </w:t>
      </w:r>
    </w:p>
    <w:p w14:paraId="28EBCD52" w14:textId="77777777" w:rsidR="00AA30E5" w:rsidRPr="00AA30E5" w:rsidRDefault="00AA30E5" w:rsidP="00AA30E5">
      <w:pPr>
        <w:pStyle w:val="SingleTxt"/>
        <w:spacing w:after="0" w:line="120" w:lineRule="exact"/>
        <w:rPr>
          <w:b/>
          <w:sz w:val="10"/>
        </w:rPr>
      </w:pPr>
    </w:p>
    <w:p w14:paraId="6667F68F" w14:textId="6C5235EE" w:rsidR="008B1346" w:rsidRPr="008B1346" w:rsidRDefault="008B1346" w:rsidP="00AA30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1346">
        <w:tab/>
      </w:r>
      <w:r w:rsidRPr="008B1346">
        <w:tab/>
        <w:t xml:space="preserve">Торговля людьми и эксплуатация проституции </w:t>
      </w:r>
    </w:p>
    <w:p w14:paraId="5483515F" w14:textId="77777777" w:rsidR="00AA30E5" w:rsidRPr="00AA30E5" w:rsidRDefault="00AA30E5" w:rsidP="00AA30E5">
      <w:pPr>
        <w:pStyle w:val="SingleTxt"/>
        <w:spacing w:after="0" w:line="120" w:lineRule="exact"/>
        <w:rPr>
          <w:sz w:val="10"/>
        </w:rPr>
      </w:pPr>
    </w:p>
    <w:p w14:paraId="3D6ABBD1" w14:textId="79307EF4" w:rsidR="008B1346" w:rsidRPr="008B1346" w:rsidRDefault="008B1346" w:rsidP="008B1346">
      <w:pPr>
        <w:pStyle w:val="SingleTxt"/>
      </w:pPr>
      <w:r w:rsidRPr="008B1346">
        <w:t>25.</w:t>
      </w:r>
      <w:r w:rsidRPr="008B1346">
        <w:tab/>
        <w:t xml:space="preserve">Комитет приветствует различные инициативы по борьбе с торговлей людьми, а также меры, принимаемые государством-участником, включая создание Межведомственного комитета по борьбе с торговлей людьми и Целевой группы по проблемам торговли людьми. Вместе с тем он по-прежнему обеспокоен низким числом передаваемых в суд дел, связанных с торговлей людьми, и отсутствием исследований в области тенденций и масштабов торговли женщинами и девочками в государстве-участнике. </w:t>
      </w:r>
    </w:p>
    <w:p w14:paraId="42B42208" w14:textId="77777777" w:rsidR="008B1346" w:rsidRPr="008B1346" w:rsidRDefault="008B1346" w:rsidP="008B1346">
      <w:pPr>
        <w:pStyle w:val="SingleTxt"/>
        <w:rPr>
          <w:b/>
        </w:rPr>
      </w:pPr>
      <w:r w:rsidRPr="008B1346">
        <w:t>26.</w:t>
      </w:r>
      <w:r w:rsidRPr="008B1346">
        <w:tab/>
        <w:t>Комитет рекомендует государству-участнику:</w:t>
      </w:r>
    </w:p>
    <w:p w14:paraId="138A7655" w14:textId="4CD597BB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а)</w:t>
      </w:r>
      <w:r w:rsidR="008B1346" w:rsidRPr="008B1346">
        <w:tab/>
      </w:r>
      <w:r w:rsidR="008B1346" w:rsidRPr="008B1346">
        <w:rPr>
          <w:b/>
          <w:bCs/>
        </w:rPr>
        <w:t>повышать уровень компетентности сотрудников судебных и правоохранительных органов, пограничной полиции, социальных работников и медицинского персонала в вопросах выявления и безотлагательного направления женщин и девочек, ставших жертвами торговли людьми, в соответствующие социальные службы и соблюдения при обращении с ними правил, учитывающих гендерную специфику;</w:t>
      </w:r>
    </w:p>
    <w:p w14:paraId="41EA6429" w14:textId="392AC231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b)</w:t>
      </w:r>
      <w:r w:rsidR="008B1346" w:rsidRPr="008B1346">
        <w:tab/>
      </w:r>
      <w:r w:rsidR="008B1346" w:rsidRPr="008B1346">
        <w:rPr>
          <w:b/>
          <w:bCs/>
        </w:rPr>
        <w:t>активизировать усилия по исполнению Закона 2008 года о предотвращении и искоренении торговли людьми, увеличить объем финансирования программ Межведомственного комитета и Целевой группы, направленных на борьбу с торговлей людьми, и ускорить создание секретариата по вопросам борьбы с торговлей людьми, укомплектовав эти органы подготовленными специалистами, способными эффективно выполнять их мандат;</w:t>
      </w:r>
    </w:p>
    <w:p w14:paraId="58114518" w14:textId="3868A2CD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c)</w:t>
      </w:r>
      <w:r w:rsidR="008B1346" w:rsidRPr="008B1346">
        <w:tab/>
      </w:r>
      <w:r w:rsidR="008B1346" w:rsidRPr="008B1346">
        <w:rPr>
          <w:b/>
          <w:bCs/>
        </w:rPr>
        <w:t>провести исследование в целях определения базового уровня в отношении тенденций и масштабов торговли женщинами и девочками в государстве-участнике.</w:t>
      </w:r>
    </w:p>
    <w:p w14:paraId="29949F82" w14:textId="77777777" w:rsidR="008B1346" w:rsidRPr="008B1346" w:rsidRDefault="008B1346" w:rsidP="008B1346">
      <w:pPr>
        <w:pStyle w:val="SingleTxt"/>
      </w:pPr>
      <w:r w:rsidRPr="008B1346">
        <w:t>27.</w:t>
      </w:r>
      <w:r w:rsidRPr="008B1346">
        <w:tab/>
        <w:t xml:space="preserve">Комитет по-прежнему обеспокоен тем, что Законом о преступлениях на сексуальной почве и домашнем насилии предусмотрена уголовная ответственность за занятие проституцией, отсутствием информации о масштабах этого явления и численности женщин, занимающихся проституцией в государстве-участнике, и, следовательно, подпадающих под действие Закона, а также отсутствием информации о программах поддержки женщин, желающих оставить занятие проституцией. Кроме того, Комитет выражает обеспокоенность по поводу масштабов вовлечения детей в проституцию и производство детской порнографии, в том числе в контексте туризма. </w:t>
      </w:r>
    </w:p>
    <w:p w14:paraId="45B80662" w14:textId="5194DB81" w:rsidR="008B1346" w:rsidRPr="008B1346" w:rsidRDefault="008B1346" w:rsidP="008B1346">
      <w:pPr>
        <w:pStyle w:val="SingleTxt"/>
        <w:rPr>
          <w:b/>
        </w:rPr>
      </w:pPr>
      <w:r w:rsidRPr="008B1346">
        <w:t>28.</w:t>
      </w:r>
      <w:r w:rsidRPr="008B1346">
        <w:tab/>
      </w:r>
      <w:r w:rsidRPr="008B1346">
        <w:rPr>
          <w:b/>
          <w:bCs/>
        </w:rPr>
        <w:t>Комитет повторяет свою предыдущую рекомендацию (</w:t>
      </w:r>
      <w:hyperlink r:id="rId27" w:history="1">
        <w:r w:rsidRPr="00ED6880">
          <w:rPr>
            <w:rStyle w:val="Hyperlink"/>
            <w:b/>
            <w:bCs/>
          </w:rPr>
          <w:t>CEDAW/C/BHS/CO/1-5</w:t>
        </w:r>
      </w:hyperlink>
      <w:r w:rsidRPr="008B1346">
        <w:rPr>
          <w:b/>
          <w:bCs/>
        </w:rPr>
        <w:t>, пункт 26) и рекомендует государству-участнику:</w:t>
      </w:r>
      <w:r w:rsidRPr="008B1346">
        <w:t xml:space="preserve"> </w:t>
      </w:r>
    </w:p>
    <w:p w14:paraId="3FD9B45E" w14:textId="213A5383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а)</w:t>
      </w:r>
      <w:r w:rsidR="008B1346" w:rsidRPr="008B1346">
        <w:tab/>
      </w:r>
      <w:r w:rsidR="008B1346" w:rsidRPr="008B1346">
        <w:rPr>
          <w:b/>
          <w:bCs/>
        </w:rPr>
        <w:t>отменить уголовную ответственность за проституцию;</w:t>
      </w:r>
    </w:p>
    <w:p w14:paraId="1DE96107" w14:textId="55A2958A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b)</w:t>
      </w:r>
      <w:r w:rsidR="008B1346" w:rsidRPr="008B1346">
        <w:tab/>
      </w:r>
      <w:r w:rsidR="008B1346" w:rsidRPr="008B1346">
        <w:rPr>
          <w:b/>
          <w:bCs/>
        </w:rPr>
        <w:t>работать над устранением первопричин эксплуатации вовлеченных в проституцию женщин и девочек, предоставляя женщинам, которым угрожает опасность стать жертвами эксплуатации, особенно девочкам из бедных семей, вынужденным заниматься проституцией, чтобы добыть средства к существованию для своих семей, возможности для получения образования и альтернативных источников дохода, а также организуя программы помощи женщинам, желающим оставить занятие проституцией, включая стратегии социальной и профессиональной реинтеграции.</w:t>
      </w:r>
    </w:p>
    <w:p w14:paraId="1D3C0C15" w14:textId="594FBDE0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c)</w:t>
      </w:r>
      <w:r w:rsidR="008B1346" w:rsidRPr="008B1346">
        <w:tab/>
      </w:r>
      <w:r w:rsidR="008B1346" w:rsidRPr="008B1346">
        <w:rPr>
          <w:b/>
          <w:bCs/>
        </w:rPr>
        <w:t>принять все необходимые меры для искоренения детской порнографии, в том числе в контексте туризма, и повышать информированность субъектов, непосредственно связанных с индустрией туризма, по вопросам детей и особенно девочек, занятых в связанных с туризмом видах деятельности, которые находятся в группе риска и могут стать жертвами коммерческой сексуальной эксплуатации;</w:t>
      </w:r>
    </w:p>
    <w:p w14:paraId="62A474DF" w14:textId="77777777" w:rsidR="00AA30E5" w:rsidRPr="00AA30E5" w:rsidRDefault="00AA30E5" w:rsidP="00AA30E5">
      <w:pPr>
        <w:pStyle w:val="SingleTxt"/>
        <w:spacing w:after="0" w:line="120" w:lineRule="exact"/>
        <w:rPr>
          <w:b/>
          <w:sz w:val="10"/>
        </w:rPr>
      </w:pPr>
    </w:p>
    <w:p w14:paraId="23A8407F" w14:textId="6334260C" w:rsidR="008B1346" w:rsidRPr="008B1346" w:rsidRDefault="008B1346" w:rsidP="00AA30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1346">
        <w:tab/>
      </w:r>
      <w:r w:rsidRPr="008B1346">
        <w:tab/>
        <w:t xml:space="preserve">Участие в политической и общественной жизни </w:t>
      </w:r>
    </w:p>
    <w:p w14:paraId="444428EF" w14:textId="77777777" w:rsidR="00AA30E5" w:rsidRPr="00AA30E5" w:rsidRDefault="00AA30E5" w:rsidP="00AA30E5">
      <w:pPr>
        <w:pStyle w:val="SingleTxt"/>
        <w:spacing w:after="0" w:line="120" w:lineRule="exact"/>
        <w:rPr>
          <w:sz w:val="10"/>
        </w:rPr>
      </w:pPr>
    </w:p>
    <w:p w14:paraId="08BF0AD4" w14:textId="5A247909" w:rsidR="008B1346" w:rsidRPr="008B1346" w:rsidRDefault="008B1346" w:rsidP="008B1346">
      <w:pPr>
        <w:pStyle w:val="SingleTxt"/>
      </w:pPr>
      <w:r w:rsidRPr="008B1346">
        <w:t>29.</w:t>
      </w:r>
      <w:r w:rsidRPr="008B1346">
        <w:tab/>
        <w:t xml:space="preserve">Комитет по-прежнему обеспокоен низким уровнем участия женщин в политической и общественной жизни, в частности на руководящих должностях, что может быть отчасти связано с патриархальными взглядами, недостатком таких мер, как гарантированные законом квоты или паритетная система при назначении на политические должности, ограниченным доступом к политическим сетям и недостаточно широким осуществлением программ по развитию у женщин лидерских и политических навыков. </w:t>
      </w:r>
    </w:p>
    <w:p w14:paraId="240F0D75" w14:textId="56B5D5FA" w:rsidR="008B1346" w:rsidRPr="008B1346" w:rsidRDefault="008B1346" w:rsidP="008B1346">
      <w:pPr>
        <w:pStyle w:val="SingleTxt"/>
        <w:rPr>
          <w:b/>
        </w:rPr>
      </w:pPr>
      <w:r w:rsidRPr="008B1346">
        <w:t>30.</w:t>
      </w:r>
      <w:r w:rsidRPr="008B1346">
        <w:tab/>
      </w:r>
      <w:r w:rsidRPr="008B1346">
        <w:rPr>
          <w:b/>
          <w:bCs/>
        </w:rPr>
        <w:t>В соответствии со своей общей рекомендацией № 23 (1997) о женщинах в политической и общественной жизни Комитет вновь ссылается на свою предыдущую рекомендацию (</w:t>
      </w:r>
      <w:hyperlink r:id="rId28" w:history="1">
        <w:r w:rsidRPr="00ED6880">
          <w:rPr>
            <w:rStyle w:val="Hyperlink"/>
            <w:b/>
            <w:bCs/>
          </w:rPr>
          <w:t>CEDAW/C/BHS/CO/1-5</w:t>
        </w:r>
      </w:hyperlink>
      <w:r w:rsidRPr="008B1346">
        <w:rPr>
          <w:b/>
          <w:bCs/>
        </w:rPr>
        <w:t>, пункт 28) и рекомендует государству-участнику:</w:t>
      </w:r>
    </w:p>
    <w:p w14:paraId="7083FBF2" w14:textId="05E32A6D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а)</w:t>
      </w:r>
      <w:r w:rsidR="008B1346" w:rsidRPr="008B1346">
        <w:tab/>
      </w:r>
      <w:r w:rsidR="008B1346" w:rsidRPr="008B1346">
        <w:rPr>
          <w:b/>
          <w:bCs/>
        </w:rPr>
        <w:t>установить конкретные цели и сроки расширения равноправного участия женщин в общественной и политической жизни на всех уровнях и создать необходимые условия для достижения этих целей, например, установив гарантированные законом квоты;</w:t>
      </w:r>
    </w:p>
    <w:p w14:paraId="126566D5" w14:textId="76DF43A7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b)</w:t>
      </w:r>
      <w:r w:rsidR="008B1346" w:rsidRPr="008B1346">
        <w:tab/>
      </w:r>
      <w:r w:rsidR="008B1346" w:rsidRPr="008B1346">
        <w:rPr>
          <w:b/>
          <w:bCs/>
        </w:rPr>
        <w:t>принять меры для обеспечения де-юре и де-факто равного представительства полов в политических партиях и поощрять выдвижение женщинами своих кандидатур на выборах на национальном и местном уровнях;</w:t>
      </w:r>
    </w:p>
    <w:p w14:paraId="5726ACDB" w14:textId="6E335660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c)</w:t>
      </w:r>
      <w:r w:rsidR="008B1346" w:rsidRPr="008B1346">
        <w:tab/>
      </w:r>
      <w:r w:rsidR="008B1346" w:rsidRPr="008B1346">
        <w:rPr>
          <w:b/>
          <w:bCs/>
        </w:rPr>
        <w:t>увеличить количество программ профессиональной подготовки и развития компетенций для женщин, желающих участвовать в политической жизни или занимать государственные должности;</w:t>
      </w:r>
    </w:p>
    <w:p w14:paraId="01C21F3C" w14:textId="428592B1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d)</w:t>
      </w:r>
      <w:r w:rsidR="008B1346" w:rsidRPr="008B1346">
        <w:tab/>
      </w:r>
      <w:r w:rsidR="008B1346" w:rsidRPr="008B1346">
        <w:rPr>
          <w:b/>
          <w:bCs/>
        </w:rPr>
        <w:t>повышать информированность политиков, средств массовой информации, религиозных лидеров и широкой общественности, с тем чтобы обеспечить полное, равное, свободное и демократическое участие женщин в политической и общественной жизни наравне с мужчинами.</w:t>
      </w:r>
    </w:p>
    <w:p w14:paraId="15CB3E71" w14:textId="77777777" w:rsidR="00AA30E5" w:rsidRPr="00AA30E5" w:rsidRDefault="00AA30E5" w:rsidP="00AA30E5">
      <w:pPr>
        <w:pStyle w:val="SingleTxt"/>
        <w:spacing w:after="0" w:line="120" w:lineRule="exact"/>
        <w:rPr>
          <w:b/>
          <w:sz w:val="10"/>
        </w:rPr>
      </w:pPr>
    </w:p>
    <w:p w14:paraId="0F34F3D4" w14:textId="195966D8" w:rsidR="008B1346" w:rsidRPr="008B1346" w:rsidRDefault="008B1346" w:rsidP="00AA30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1346">
        <w:tab/>
      </w:r>
      <w:r w:rsidRPr="008B1346">
        <w:tab/>
        <w:t>Гражданство</w:t>
      </w:r>
    </w:p>
    <w:p w14:paraId="4A66A562" w14:textId="77777777" w:rsidR="00AA30E5" w:rsidRPr="00AA30E5" w:rsidRDefault="00AA30E5" w:rsidP="00AA30E5">
      <w:pPr>
        <w:pStyle w:val="SingleTxt"/>
        <w:spacing w:after="0" w:line="120" w:lineRule="exact"/>
        <w:rPr>
          <w:sz w:val="10"/>
        </w:rPr>
      </w:pPr>
    </w:p>
    <w:p w14:paraId="7D7AB3E0" w14:textId="312743F4" w:rsidR="008B1346" w:rsidRPr="008B1346" w:rsidRDefault="008B1346" w:rsidP="008B1346">
      <w:pPr>
        <w:pStyle w:val="SingleTxt"/>
      </w:pPr>
      <w:r w:rsidRPr="008B1346">
        <w:t>31.</w:t>
      </w:r>
      <w:r w:rsidRPr="008B1346">
        <w:tab/>
        <w:t xml:space="preserve">Комитет принимает к сведению сделанное в ноябре 2017 года заявление государства-участника о намерении внести в Закон о гражданстве Содружества Багамских Островов поправки, обеспечивающие багамским женщинам равные с багамскими мужчинами права в вопросе передачи гражданства своим детям. При этом он выражает сожаление по поводу отрицательного результата проведенных в 2012 и 2016 годах референдумов об изменении Конституции с целью предоставления багамским женщинам права передавать гражданство своим детям на равной с мужчинами основе. Комитет также обеспокоен тем, что на Багамских Островах дети, не имеющие гражданства, в том числе сироты, чьи родители сами являлись лицами без гражданства или с неизвестным гражданством, не могут воспользоваться для получения гражданства принципом </w:t>
      </w:r>
      <w:r w:rsidRPr="008B1346">
        <w:rPr>
          <w:iCs/>
        </w:rPr>
        <w:t>jus sanguinis</w:t>
      </w:r>
      <w:r w:rsidRPr="008B1346">
        <w:t xml:space="preserve"> (приобретения гражданства по гражданству родителей) или</w:t>
      </w:r>
      <w:r w:rsidRPr="008B1346">
        <w:rPr>
          <w:i/>
          <w:iCs/>
        </w:rPr>
        <w:t xml:space="preserve"> </w:t>
      </w:r>
      <w:r w:rsidRPr="008B1346">
        <w:rPr>
          <w:iCs/>
        </w:rPr>
        <w:t>jus soli</w:t>
      </w:r>
      <w:r w:rsidRPr="008B1346">
        <w:t xml:space="preserve"> (приобретения гражданства по месту рождения), а также отсутствием информации или статистических данных о проживающих в государстве-участнике женщинах и девочках без гражданства. </w:t>
      </w:r>
    </w:p>
    <w:p w14:paraId="6753A17E" w14:textId="18DECA2A" w:rsidR="008B1346" w:rsidRPr="008B1346" w:rsidRDefault="008B1346" w:rsidP="008B1346">
      <w:pPr>
        <w:pStyle w:val="SingleTxt"/>
        <w:rPr>
          <w:b/>
          <w:bCs/>
        </w:rPr>
      </w:pPr>
      <w:r w:rsidRPr="008B1346">
        <w:t>32.</w:t>
      </w:r>
      <w:r w:rsidRPr="008B1346">
        <w:tab/>
      </w:r>
      <w:r w:rsidRPr="008B1346">
        <w:rPr>
          <w:b/>
          <w:bCs/>
        </w:rPr>
        <w:t>Напоминая о своей предыдущей рекомендации (</w:t>
      </w:r>
      <w:hyperlink r:id="rId29" w:history="1">
        <w:r w:rsidR="00AA30E5">
          <w:rPr>
            <w:rStyle w:val="Hyperlink"/>
            <w:b/>
            <w:bCs/>
          </w:rPr>
          <w:t>CEDAW/C/BHS/CO/1</w:t>
        </w:r>
        <w:r w:rsidR="00AA30E5">
          <w:rPr>
            <w:rStyle w:val="Hyperlink"/>
            <w:b/>
            <w:bCs/>
          </w:rPr>
          <w:noBreakHyphen/>
        </w:r>
        <w:r w:rsidRPr="00ED6880">
          <w:rPr>
            <w:rStyle w:val="Hyperlink"/>
            <w:b/>
            <w:bCs/>
          </w:rPr>
          <w:t>5</w:t>
        </w:r>
      </w:hyperlink>
      <w:r w:rsidRPr="008B1346">
        <w:rPr>
          <w:b/>
          <w:bCs/>
        </w:rPr>
        <w:t>, пункт 30) и общей рекомендации № 32 (2014) по гендерным аспектам статуса беженца, убежища, гражданства и безгражданства женщин, Комитет рекомендует государству-участнику:</w:t>
      </w:r>
    </w:p>
    <w:p w14:paraId="0E674833" w14:textId="755545BD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а)</w:t>
      </w:r>
      <w:r w:rsidR="008B1346" w:rsidRPr="008B1346">
        <w:tab/>
      </w:r>
      <w:r w:rsidR="008B1346" w:rsidRPr="008B1346">
        <w:rPr>
          <w:b/>
          <w:bCs/>
        </w:rPr>
        <w:t>принять конкретные меры, направленные на повышение информированности политиков и широкой общественности о необходимости внесения в Конституцию поправок, отменяющих положения, которые дискриминируют женщин в вопросах гражданства;</w:t>
      </w:r>
      <w:r w:rsidR="008B1346" w:rsidRPr="008B1346">
        <w:t xml:space="preserve"> </w:t>
      </w:r>
    </w:p>
    <w:p w14:paraId="2B4995CF" w14:textId="52DF067C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b)</w:t>
      </w:r>
      <w:r w:rsidR="008B1346" w:rsidRPr="008B1346">
        <w:tab/>
      </w:r>
      <w:r w:rsidR="008B1346" w:rsidRPr="008B1346">
        <w:rPr>
          <w:b/>
          <w:bCs/>
        </w:rPr>
        <w:t>изменить Закон 1973 года о гражданстве Содружества Багамских Островов, включив в него положения, разрешающие багамским мужчинам и женщинам передавать гражданство своим детям на равной основе, и принять дополнительные законодательные меры для обеспечения того, чтобы багамские женщины могли передавать свое гражданство супругам, не являющимся гражданами Багамских Островов, в соответствии со статьей 9 Конвенции;</w:t>
      </w:r>
    </w:p>
    <w:p w14:paraId="4104F267" w14:textId="51089FA8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c)</w:t>
      </w:r>
      <w:r w:rsidR="008B1346" w:rsidRPr="008B1346">
        <w:tab/>
      </w:r>
      <w:r w:rsidR="008B1346" w:rsidRPr="008B1346">
        <w:rPr>
          <w:b/>
          <w:bCs/>
        </w:rPr>
        <w:t>ввести процедуру определения безгражданства для выявления не имеющих гражданства женщин и детей, включая сирот, родители которых сами являлись лицами без гражданства или с неизвестным гражданством, и предоставить им защиту в государстве-участнике, включая доступ к упрощенной процедуре натурализации до достижения ими возраста 18 лет.</w:t>
      </w:r>
    </w:p>
    <w:p w14:paraId="3DF5A00F" w14:textId="77777777" w:rsidR="00AA30E5" w:rsidRPr="00AA30E5" w:rsidRDefault="00AA30E5" w:rsidP="00AA30E5">
      <w:pPr>
        <w:pStyle w:val="SingleTxt"/>
        <w:spacing w:after="0" w:line="120" w:lineRule="exact"/>
        <w:rPr>
          <w:b/>
          <w:sz w:val="10"/>
        </w:rPr>
      </w:pPr>
    </w:p>
    <w:p w14:paraId="75D428D7" w14:textId="52E1DD5A" w:rsidR="008B1346" w:rsidRPr="008B1346" w:rsidRDefault="008B1346" w:rsidP="00AA30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1346">
        <w:tab/>
      </w:r>
      <w:r w:rsidRPr="008B1346">
        <w:tab/>
        <w:t>Образование</w:t>
      </w:r>
    </w:p>
    <w:p w14:paraId="0A9AD9AE" w14:textId="77777777" w:rsidR="00AA30E5" w:rsidRPr="00AA30E5" w:rsidRDefault="00AA30E5" w:rsidP="00AA30E5">
      <w:pPr>
        <w:pStyle w:val="SingleTxt"/>
        <w:spacing w:after="0" w:line="120" w:lineRule="exact"/>
        <w:rPr>
          <w:sz w:val="10"/>
        </w:rPr>
      </w:pPr>
    </w:p>
    <w:p w14:paraId="672FAE9F" w14:textId="130A3B8A" w:rsidR="008B1346" w:rsidRPr="008B1346" w:rsidRDefault="008B1346" w:rsidP="008B1346">
      <w:pPr>
        <w:pStyle w:val="SingleTxt"/>
      </w:pPr>
      <w:r w:rsidRPr="008B1346">
        <w:t>33.</w:t>
      </w:r>
      <w:r w:rsidRPr="008B1346">
        <w:tab/>
        <w:t>Комитет с удовлетворением отмечает прогресс, достигнутый в отношении обеспечения доступа к образованию для девочек, и восстановление в 2017 году Национального агентства профессиональной подготовки. В то же время Комитет обеспокоен следующим:</w:t>
      </w:r>
    </w:p>
    <w:p w14:paraId="2B4B06F8" w14:textId="719D92B1" w:rsidR="008B1346" w:rsidRPr="008B1346" w:rsidRDefault="00AA30E5" w:rsidP="008B1346">
      <w:pPr>
        <w:pStyle w:val="SingleTxt"/>
      </w:pPr>
      <w:r>
        <w:tab/>
      </w:r>
      <w:r w:rsidR="008B1346" w:rsidRPr="008B1346">
        <w:t>а)</w:t>
      </w:r>
      <w:r w:rsidR="008B1346" w:rsidRPr="008B1346">
        <w:tab/>
        <w:t>недостаточными мерами, принимаемыми в целях обеспечения доступа к качественному образованию для всех девочек, особенно для девочек, проживающих на островах Фэмили, и девочек из малоимущих общин, в том числе девочек гаитянского происхождения, и повышения качества образования, особенно в государственных школах;</w:t>
      </w:r>
    </w:p>
    <w:p w14:paraId="78571F92" w14:textId="45119021" w:rsidR="008B1346" w:rsidRPr="008B1346" w:rsidRDefault="00AA30E5" w:rsidP="008B1346">
      <w:pPr>
        <w:pStyle w:val="SingleTxt"/>
      </w:pPr>
      <w:r>
        <w:tab/>
      </w:r>
      <w:r w:rsidR="008B1346" w:rsidRPr="008B1346">
        <w:t>b)</w:t>
      </w:r>
      <w:r w:rsidR="008B1346" w:rsidRPr="008B1346">
        <w:tab/>
        <w:t>затянувшимися сроками пересмотра Закона об образовании и реформы учебных программ, направленных на более эффективное решение проблемы гендерного равенства;</w:t>
      </w:r>
    </w:p>
    <w:p w14:paraId="41632F2E" w14:textId="4DD31755" w:rsidR="008B1346" w:rsidRPr="008B1346" w:rsidRDefault="00AA30E5" w:rsidP="008B1346">
      <w:pPr>
        <w:pStyle w:val="SingleTxt"/>
      </w:pPr>
      <w:r>
        <w:tab/>
      </w:r>
      <w:r w:rsidR="008B1346" w:rsidRPr="008B1346">
        <w:t>c)</w:t>
      </w:r>
      <w:r w:rsidR="008B1346" w:rsidRPr="008B1346">
        <w:tab/>
        <w:t>преобладанием женщин и девочек в традиционно женских областях образования и их недопредставленностью в областях науки и техники, инженерного дела и математики и в Программе Технического кадетского корпуса;</w:t>
      </w:r>
    </w:p>
    <w:p w14:paraId="1515DD64" w14:textId="3632ED73" w:rsidR="008B1346" w:rsidRPr="008B1346" w:rsidRDefault="00AA30E5" w:rsidP="008B1346">
      <w:pPr>
        <w:pStyle w:val="SingleTxt"/>
      </w:pPr>
      <w:r>
        <w:tab/>
      </w:r>
      <w:r w:rsidR="008B1346" w:rsidRPr="008B1346">
        <w:t>d)</w:t>
      </w:r>
      <w:r w:rsidR="008B1346" w:rsidRPr="008B1346">
        <w:tab/>
        <w:t>направлением беременных девочек в специальные школы, находящиеся в ведении Фонда обеспечения доступа к непрерывному образованию, с тем чтобы не допустить стигматизации, и отсутствием практических мер, направленных на то, чтобы после рождения ребенка такие девочки продолжали обучение в школах;</w:t>
      </w:r>
    </w:p>
    <w:p w14:paraId="02DB0B77" w14:textId="5ACC18E3" w:rsidR="008B1346" w:rsidRPr="008B1346" w:rsidRDefault="00AA30E5" w:rsidP="008B1346">
      <w:pPr>
        <w:pStyle w:val="SingleTxt"/>
      </w:pPr>
      <w:r>
        <w:tab/>
      </w:r>
      <w:r w:rsidR="008B1346" w:rsidRPr="008B1346">
        <w:t>e)</w:t>
      </w:r>
      <w:r w:rsidR="008B1346" w:rsidRPr="008B1346">
        <w:tab/>
        <w:t>ограниченным доступом девочек-инвалидов к инклюзивному образованию.</w:t>
      </w:r>
    </w:p>
    <w:p w14:paraId="626A36D1" w14:textId="77777777" w:rsidR="001463E0" w:rsidRDefault="001463E0">
      <w:pPr>
        <w:spacing w:after="200" w:line="276" w:lineRule="auto"/>
      </w:pPr>
      <w:r>
        <w:br w:type="page"/>
      </w:r>
    </w:p>
    <w:p w14:paraId="2853884F" w14:textId="4CF8087B" w:rsidR="008B1346" w:rsidRPr="008B1346" w:rsidRDefault="008B1346" w:rsidP="008B1346">
      <w:pPr>
        <w:pStyle w:val="SingleTxt"/>
        <w:rPr>
          <w:b/>
        </w:rPr>
      </w:pPr>
      <w:r w:rsidRPr="008B1346">
        <w:t>34.</w:t>
      </w:r>
      <w:r w:rsidRPr="008B1346">
        <w:tab/>
        <w:t>Комитет рекомендует государству-участнику:</w:t>
      </w:r>
    </w:p>
    <w:p w14:paraId="27A0FB65" w14:textId="62E39A93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а)</w:t>
      </w:r>
      <w:r w:rsidR="008B1346" w:rsidRPr="008B1346">
        <w:tab/>
      </w:r>
      <w:r w:rsidR="008B1346" w:rsidRPr="008B1346">
        <w:rPr>
          <w:b/>
          <w:bCs/>
        </w:rPr>
        <w:t>обеспечить, чтобы девочки на островах Фэмили и девочки из малоимущих общин, в том числе девочки гаитянского происхождения, имели равный доступ к высококачественному образованию на начальном и среднем уровнях;</w:t>
      </w:r>
    </w:p>
    <w:p w14:paraId="65D9211D" w14:textId="50ADD8A3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b)</w:t>
      </w:r>
      <w:r w:rsidR="008B1346" w:rsidRPr="008B1346">
        <w:tab/>
      </w:r>
      <w:r w:rsidR="008B1346" w:rsidRPr="008B1346">
        <w:rPr>
          <w:b/>
          <w:bCs/>
        </w:rPr>
        <w:t>ускорить пересмотр Закона об образовании и реформу учебных программ с целью более эффективного решения проблемы гендерного равенства;</w:t>
      </w:r>
    </w:p>
    <w:p w14:paraId="55D8440E" w14:textId="385CB9E2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c)</w:t>
      </w:r>
      <w:r w:rsidR="008B1346" w:rsidRPr="008B1346">
        <w:tab/>
      </w:r>
      <w:r w:rsidR="008B1346" w:rsidRPr="008B1346">
        <w:rPr>
          <w:b/>
          <w:bCs/>
        </w:rPr>
        <w:t>устранить негативные стереотипы и структурные барьеры, препятствующие приему девочек на нетрадиционные специальности обучения, в частности научно-технические, инженерные и математические, и организовать для девочек профориентационное консультирование по выбору нетрадиционных профессий;</w:t>
      </w:r>
    </w:p>
    <w:p w14:paraId="64B7A3DA" w14:textId="5853F6AE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d)</w:t>
      </w:r>
      <w:r w:rsidR="008B1346" w:rsidRPr="008B1346">
        <w:tab/>
      </w:r>
      <w:r w:rsidR="008B1346" w:rsidRPr="008B1346">
        <w:rPr>
          <w:b/>
          <w:bCs/>
        </w:rPr>
        <w:t>принять политику, направленную на обеспечение того, чтобы беременные женщины и девочки не покидали школу во время беременности, а молодые матери возвращались в школу после рождения ребенка для завершения образования;</w:t>
      </w:r>
    </w:p>
    <w:p w14:paraId="7415C912" w14:textId="282B5A69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e)</w:t>
      </w:r>
      <w:r w:rsidR="008B1346" w:rsidRPr="008B1346">
        <w:tab/>
      </w:r>
      <w:r w:rsidR="008B1346" w:rsidRPr="008B1346">
        <w:rPr>
          <w:b/>
          <w:bCs/>
        </w:rPr>
        <w:t>принять меры для разработки стратегии инклюзивного образования для всех девочек-инвалидов.</w:t>
      </w:r>
      <w:r w:rsidR="008B1346" w:rsidRPr="008B1346">
        <w:t xml:space="preserve"> </w:t>
      </w:r>
    </w:p>
    <w:p w14:paraId="6450DEAA" w14:textId="77777777" w:rsidR="00AA30E5" w:rsidRPr="00AA30E5" w:rsidRDefault="00AA30E5" w:rsidP="00AA30E5">
      <w:pPr>
        <w:pStyle w:val="SingleTxt"/>
        <w:spacing w:after="0" w:line="120" w:lineRule="exact"/>
        <w:rPr>
          <w:b/>
          <w:sz w:val="10"/>
        </w:rPr>
      </w:pPr>
    </w:p>
    <w:p w14:paraId="02CFA071" w14:textId="223848E3" w:rsidR="008B1346" w:rsidRPr="008B1346" w:rsidRDefault="008B1346" w:rsidP="00AA30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1346">
        <w:tab/>
      </w:r>
      <w:r w:rsidRPr="008B1346">
        <w:tab/>
        <w:t>Занятость</w:t>
      </w:r>
    </w:p>
    <w:p w14:paraId="45CB45F5" w14:textId="77777777" w:rsidR="00AA30E5" w:rsidRPr="00AA30E5" w:rsidRDefault="00AA30E5" w:rsidP="00AA30E5">
      <w:pPr>
        <w:pStyle w:val="SingleTxt"/>
        <w:spacing w:after="0" w:line="120" w:lineRule="exact"/>
        <w:rPr>
          <w:sz w:val="10"/>
        </w:rPr>
      </w:pPr>
    </w:p>
    <w:p w14:paraId="724ACDEA" w14:textId="0D7B146D" w:rsidR="008B1346" w:rsidRPr="008B1346" w:rsidRDefault="008B1346" w:rsidP="008B1346">
      <w:pPr>
        <w:pStyle w:val="SingleTxt"/>
      </w:pPr>
      <w:r w:rsidRPr="008B1346">
        <w:t>35.</w:t>
      </w:r>
      <w:r w:rsidRPr="008B1346">
        <w:tab/>
        <w:t>Комитет выражает сожаление в связи с тем, что государство-участник не представило достаточной информации, чтобы можно было в полной мере оценить достигнутый им прогресс в обеспечении гендерного равенства в области занятости. Комитет по-прежнему испытывает озабоченность в отношении законодательства, ограничивающего применение принципа равного вознаграждения за труд равной ценности, и положений, касающихся прав на отпуск по беременности и родам, которые не обеспечивают таких прав и их защиты в соответствии с Конвенцией. Комитет особо обеспокоен следующим:</w:t>
      </w:r>
    </w:p>
    <w:p w14:paraId="3ACA730F" w14:textId="22478FDD" w:rsidR="008B1346" w:rsidRPr="008B1346" w:rsidRDefault="00AA30E5" w:rsidP="008B1346">
      <w:pPr>
        <w:pStyle w:val="SingleTxt"/>
      </w:pPr>
      <w:r>
        <w:tab/>
      </w:r>
      <w:r w:rsidR="008B1346" w:rsidRPr="008B1346">
        <w:t>а)</w:t>
      </w:r>
      <w:r w:rsidR="008B1346" w:rsidRPr="008B1346">
        <w:tab/>
        <w:t>непропорционально высоким уровнем безработицы среди женщин, несмотря на их более высокие показатели достигнутого уровня образования, сохраняющейся профессиональной сегрегацией на рынке труда и преобладанием женщин на низкооплачиваемых работах в формальном и неформальном секторах;</w:t>
      </w:r>
    </w:p>
    <w:p w14:paraId="03ACEA55" w14:textId="2E66CC2E" w:rsidR="008B1346" w:rsidRPr="008B1346" w:rsidRDefault="00AA30E5" w:rsidP="008B1346">
      <w:pPr>
        <w:pStyle w:val="SingleTxt"/>
      </w:pPr>
      <w:r>
        <w:tab/>
      </w:r>
      <w:r w:rsidR="008B1346" w:rsidRPr="008B1346">
        <w:t>b)</w:t>
      </w:r>
      <w:r w:rsidR="008B1346" w:rsidRPr="008B1346">
        <w:tab/>
        <w:t>большим объемом не оплачиваемой и не учитываемой работы, выполняемой женщинами, которая не принимается в расчет при назначении пенсии и других пособий и льгот, связанных с трудовой деятельностью;</w:t>
      </w:r>
    </w:p>
    <w:p w14:paraId="1BA6773A" w14:textId="38B3D1B6" w:rsidR="008B1346" w:rsidRPr="008B1346" w:rsidRDefault="00AA30E5" w:rsidP="008B1346">
      <w:pPr>
        <w:pStyle w:val="SingleTxt"/>
      </w:pPr>
      <w:r>
        <w:tab/>
      </w:r>
      <w:r w:rsidR="008B1346" w:rsidRPr="008B1346">
        <w:t>c)</w:t>
      </w:r>
      <w:r w:rsidR="008B1346" w:rsidRPr="008B1346">
        <w:tab/>
        <w:t>отсутствием информации о практическом осуществлении предусмотренных мер в отношении правовых положений, включая главу 99 Свода законов Багамских Островов и Закон о преступлениях на сексуальной почве и домашнем насилии, запрещающих сексуальное домогательство и насилие в отношении женщин на рабочем месте.</w:t>
      </w:r>
    </w:p>
    <w:p w14:paraId="5C38B653" w14:textId="6580F427" w:rsidR="008B1346" w:rsidRPr="008B1346" w:rsidRDefault="00AA30E5" w:rsidP="008B1346">
      <w:pPr>
        <w:pStyle w:val="SingleTxt"/>
      </w:pPr>
      <w:r>
        <w:tab/>
      </w:r>
      <w:r w:rsidR="008B1346" w:rsidRPr="008B1346">
        <w:t>d)</w:t>
      </w:r>
      <w:r w:rsidR="008B1346" w:rsidRPr="008B1346">
        <w:tab/>
        <w:t xml:space="preserve">ограниченными возможностями женщин-инвалидов в плане доступа к рынку труда; </w:t>
      </w:r>
    </w:p>
    <w:p w14:paraId="06B76838" w14:textId="1F236F7C" w:rsidR="008B1346" w:rsidRPr="008B1346" w:rsidRDefault="00AA30E5" w:rsidP="008B1346">
      <w:pPr>
        <w:pStyle w:val="SingleTxt"/>
      </w:pPr>
      <w:r>
        <w:tab/>
      </w:r>
      <w:r w:rsidR="008B1346" w:rsidRPr="008B1346">
        <w:t>e)</w:t>
      </w:r>
      <w:r w:rsidR="008B1346" w:rsidRPr="008B1346">
        <w:tab/>
        <w:t>недостатком информации о масштабах гендерного неравенства в области занятости и об уязвимом положении домашних работников, многие из которых не имеют надлежащего доступа к социальному обеспечению и подвергаются риску сексуальных домогательств на рабочем месте.</w:t>
      </w:r>
    </w:p>
    <w:p w14:paraId="4525EC8F" w14:textId="35FE67C7" w:rsidR="008B1346" w:rsidRPr="008B1346" w:rsidRDefault="008B1346" w:rsidP="008B1346">
      <w:pPr>
        <w:pStyle w:val="SingleTxt"/>
        <w:rPr>
          <w:b/>
        </w:rPr>
      </w:pPr>
      <w:r w:rsidRPr="008B1346">
        <w:t>36.</w:t>
      </w:r>
      <w:r w:rsidRPr="008B1346">
        <w:tab/>
      </w:r>
      <w:r w:rsidRPr="008B1346">
        <w:rPr>
          <w:b/>
          <w:bCs/>
        </w:rPr>
        <w:t>Комитет ссылается на свою предыдущую рекомендацию (</w:t>
      </w:r>
      <w:hyperlink r:id="rId30" w:history="1">
        <w:r w:rsidRPr="00ED6880">
          <w:rPr>
            <w:rStyle w:val="Hyperlink"/>
            <w:b/>
            <w:bCs/>
          </w:rPr>
          <w:t>CEDAW/C/BHS/CO/1-5</w:t>
        </w:r>
      </w:hyperlink>
      <w:r w:rsidRPr="008B1346">
        <w:rPr>
          <w:b/>
          <w:bCs/>
        </w:rPr>
        <w:t>, пункт 34) и рекомендует государству-участнику:</w:t>
      </w:r>
    </w:p>
    <w:p w14:paraId="5AF0F6F9" w14:textId="2D78B06E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а)</w:t>
      </w:r>
      <w:r w:rsidR="008B1346" w:rsidRPr="008B1346">
        <w:tab/>
      </w:r>
      <w:r w:rsidR="008B1346" w:rsidRPr="008B1346">
        <w:rPr>
          <w:b/>
          <w:bCs/>
        </w:rPr>
        <w:t>принять соответствующее законодательство, гарантирующее принцип равной оплаты за труд равной ценности во всех областях трудовой деятельности, и внести поправки в положения, касающиеся права на отпуск по беременности и родам, с тем чтобы гарантировать осуществление этих прав и их защиту в соответствии с Конвенцией, в частности в отношении обязательного шестинедельного отпуска после рождения ребенка, перерывов в работе для кормления ребенка или для сцеживания молока и защиты от увольнения в период отпуска по беременности и родам;</w:t>
      </w:r>
    </w:p>
    <w:p w14:paraId="693FA42B" w14:textId="0A153146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b)</w:t>
      </w:r>
      <w:r w:rsidR="008B1346" w:rsidRPr="008B1346">
        <w:tab/>
      </w:r>
      <w:r w:rsidR="008B1346" w:rsidRPr="008B1346">
        <w:rPr>
          <w:b/>
          <w:bCs/>
        </w:rPr>
        <w:t>активизировать усилия по созданию благоприятных условий для обеспечения экономической независимости женщин, в том числе путем повышения осведомленности работодателей и профсоюзов в государственном и частном секторах о запрете дискриминации в отношении женщин в сфере занятости, и содействовать трудоустройству женщин в секторе формальной экономики, в том числе путем организации профессионально-технической подготовки;</w:t>
      </w:r>
    </w:p>
    <w:p w14:paraId="4989ED2C" w14:textId="6A0FFE94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c)</w:t>
      </w:r>
      <w:r w:rsidR="008B1346" w:rsidRPr="008B1346">
        <w:tab/>
      </w:r>
      <w:r w:rsidR="008B1346" w:rsidRPr="008B1346">
        <w:rPr>
          <w:b/>
          <w:bCs/>
        </w:rPr>
        <w:t>обеспечить, чтобы женщины, выполняющие неоплачиваемую работу, имели право на получение пенсии и других связанных с трудовой деятельностью пособий, особенно после завершения трудовой деятельности;</w:t>
      </w:r>
    </w:p>
    <w:p w14:paraId="4B5C8BDF" w14:textId="02A65DCB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d)</w:t>
      </w:r>
      <w:r w:rsidR="008B1346" w:rsidRPr="008B1346">
        <w:tab/>
      </w:r>
      <w:r w:rsidR="008B1346" w:rsidRPr="008B1346">
        <w:rPr>
          <w:b/>
          <w:bCs/>
        </w:rPr>
        <w:t>обеспечить эффективное выполнение правовых положений, включая статью 99 Свода законов и Закон о преступлениях на сексуальной почве и домашнем насилии, защищающих от сексуальных домогательств и насилия в отношении женщин на рабочем месте;</w:t>
      </w:r>
    </w:p>
    <w:p w14:paraId="386ED084" w14:textId="4368E90C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e)</w:t>
      </w:r>
      <w:r w:rsidR="008B1346" w:rsidRPr="008B1346">
        <w:tab/>
      </w:r>
      <w:r w:rsidR="008B1346" w:rsidRPr="008B1346">
        <w:rPr>
          <w:b/>
          <w:bCs/>
        </w:rPr>
        <w:t>принять временные специальные меры для расширения доступа женщин-инвалидов к рынку труда;</w:t>
      </w:r>
      <w:r w:rsidR="008B1346" w:rsidRPr="008B1346">
        <w:t xml:space="preserve"> </w:t>
      </w:r>
    </w:p>
    <w:p w14:paraId="0E421E04" w14:textId="2AC142F6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f)</w:t>
      </w:r>
      <w:r w:rsidR="008B1346" w:rsidRPr="008B1346">
        <w:tab/>
      </w:r>
      <w:r w:rsidR="008B1346" w:rsidRPr="008B1346">
        <w:rPr>
          <w:b/>
          <w:bCs/>
        </w:rPr>
        <w:t>принять стратегию для защиты домашних работников, включая обеспечение контроля за соблюдением условий труда, и ратифицировать Конвенцию 2011 года о достойном труде домашних работников (№ 189) Международной организации труда.</w:t>
      </w:r>
    </w:p>
    <w:p w14:paraId="575B373D" w14:textId="77777777" w:rsidR="00AA30E5" w:rsidRPr="00AA30E5" w:rsidRDefault="00AA30E5" w:rsidP="00AA30E5">
      <w:pPr>
        <w:pStyle w:val="SingleTxt"/>
        <w:spacing w:after="0" w:line="120" w:lineRule="exact"/>
        <w:rPr>
          <w:b/>
          <w:bCs/>
          <w:sz w:val="10"/>
        </w:rPr>
      </w:pPr>
    </w:p>
    <w:p w14:paraId="19862C90" w14:textId="30ABDBFF" w:rsidR="008B1346" w:rsidRPr="008B1346" w:rsidRDefault="00AA30E5" w:rsidP="00AA30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B1346" w:rsidRPr="008B1346">
        <w:t>Охрана здоровья</w:t>
      </w:r>
    </w:p>
    <w:p w14:paraId="0B037B84" w14:textId="77777777" w:rsidR="00AA30E5" w:rsidRPr="00AA30E5" w:rsidRDefault="00AA30E5" w:rsidP="00AA30E5">
      <w:pPr>
        <w:pStyle w:val="SingleTxt"/>
        <w:spacing w:after="0" w:line="120" w:lineRule="exact"/>
        <w:rPr>
          <w:sz w:val="10"/>
        </w:rPr>
      </w:pPr>
    </w:p>
    <w:p w14:paraId="4B685120" w14:textId="4C238DCB" w:rsidR="008B1346" w:rsidRPr="008B1346" w:rsidRDefault="008B1346" w:rsidP="008B1346">
      <w:pPr>
        <w:pStyle w:val="SingleTxt"/>
      </w:pPr>
      <w:r w:rsidRPr="008B1346">
        <w:t>37.</w:t>
      </w:r>
      <w:r w:rsidRPr="008B1346">
        <w:tab/>
        <w:t>Комитет обеспокоен следующим:</w:t>
      </w:r>
    </w:p>
    <w:p w14:paraId="7BFD1708" w14:textId="1FA63778" w:rsidR="008B1346" w:rsidRPr="008B1346" w:rsidRDefault="00AA30E5" w:rsidP="008B1346">
      <w:pPr>
        <w:pStyle w:val="SingleTxt"/>
      </w:pPr>
      <w:r>
        <w:tab/>
      </w:r>
      <w:r w:rsidR="008B1346" w:rsidRPr="008B1346">
        <w:t>а)</w:t>
      </w:r>
      <w:r w:rsidR="008B1346" w:rsidRPr="008B1346">
        <w:tab/>
        <w:t xml:space="preserve">отсутствием соответствующего возрасту и всестороннего просвещения по вопросам сексуального и репродуктивного здоровья и соответствующих прав, в том числе по теме ответственного сексуального поведения для девочек и мальчиков, и нехваткой услуг в области планирования семьи; </w:t>
      </w:r>
    </w:p>
    <w:p w14:paraId="37698904" w14:textId="46AAB921" w:rsidR="008B1346" w:rsidRPr="008B1346" w:rsidRDefault="00AA30E5" w:rsidP="008B1346">
      <w:pPr>
        <w:pStyle w:val="SingleTxt"/>
      </w:pPr>
      <w:r>
        <w:tab/>
      </w:r>
      <w:r w:rsidR="008B1346" w:rsidRPr="008B1346">
        <w:t>b)</w:t>
      </w:r>
      <w:r w:rsidR="008B1346" w:rsidRPr="008B1346">
        <w:tab/>
        <w:t xml:space="preserve">несоответствием между возрастом согласия на вступление в половые отношения, составляющим 16 лет, и возрастом, в котором контрацептивные и другие медико-санитарные услуги могут предоставляться без согласия родителей, составляющим 18 лет; </w:t>
      </w:r>
    </w:p>
    <w:p w14:paraId="66BA22B6" w14:textId="1E8D0C38" w:rsidR="008B1346" w:rsidRPr="008B1346" w:rsidRDefault="00AA30E5" w:rsidP="008B1346">
      <w:pPr>
        <w:pStyle w:val="SingleTxt"/>
      </w:pPr>
      <w:r>
        <w:tab/>
      </w:r>
      <w:r w:rsidR="008B1346" w:rsidRPr="008B1346">
        <w:t>c)</w:t>
      </w:r>
      <w:r w:rsidR="008B1346" w:rsidRPr="008B1346">
        <w:tab/>
        <w:t xml:space="preserve">жесткими ограничениями на легальные аборты, которые могут побудить женщин к поиску возможностей для проведения небезопасных и незаконных абортов; </w:t>
      </w:r>
    </w:p>
    <w:p w14:paraId="0DD28C2B" w14:textId="241A8308" w:rsidR="008B1346" w:rsidRPr="008B1346" w:rsidRDefault="00AA30E5" w:rsidP="008B1346">
      <w:pPr>
        <w:pStyle w:val="SingleTxt"/>
      </w:pPr>
      <w:r>
        <w:tab/>
      </w:r>
      <w:r w:rsidR="008B1346" w:rsidRPr="008B1346">
        <w:t>d)</w:t>
      </w:r>
      <w:r w:rsidR="008B1346" w:rsidRPr="008B1346">
        <w:tab/>
        <w:t xml:space="preserve">высокими показателями материнской смертности и факторами, дополнительно усугубляющими материнскую смертность и заболеваемость, включая возможное влияние на коэффициент материнской смертности ранних беременностей и небезопасных абортов; </w:t>
      </w:r>
    </w:p>
    <w:p w14:paraId="6157FE3F" w14:textId="282196B6" w:rsidR="008B1346" w:rsidRPr="008B1346" w:rsidRDefault="00AA30E5" w:rsidP="008B1346">
      <w:pPr>
        <w:pStyle w:val="SingleTxt"/>
      </w:pPr>
      <w:r>
        <w:tab/>
      </w:r>
      <w:r w:rsidR="008B1346" w:rsidRPr="008B1346">
        <w:t>e)</w:t>
      </w:r>
      <w:r w:rsidR="008B1346" w:rsidRPr="008B1346">
        <w:tab/>
        <w:t xml:space="preserve">числом впервые диагностированных случаев ВИЧ/СПИДа среди женщин; </w:t>
      </w:r>
    </w:p>
    <w:p w14:paraId="07C1B2AC" w14:textId="2B9F7E90" w:rsidR="008B1346" w:rsidRPr="008B1346" w:rsidRDefault="00AA30E5" w:rsidP="008B1346">
      <w:pPr>
        <w:pStyle w:val="SingleTxt"/>
      </w:pPr>
      <w:r>
        <w:tab/>
      </w:r>
      <w:r w:rsidR="008B1346" w:rsidRPr="008B1346">
        <w:t>f)</w:t>
      </w:r>
      <w:r w:rsidR="008B1346" w:rsidRPr="008B1346">
        <w:tab/>
        <w:t>нехваткой специализированных услуг, в частности профилактических обследований с целью выявления и лечения рака груди и услуг в области психического здоровья, особенно на островах Фэмили.</w:t>
      </w:r>
    </w:p>
    <w:p w14:paraId="2CF026A9" w14:textId="7BE011CF" w:rsidR="008B1346" w:rsidRPr="008B1346" w:rsidRDefault="008B1346" w:rsidP="008B1346">
      <w:pPr>
        <w:pStyle w:val="SingleTxt"/>
        <w:rPr>
          <w:b/>
        </w:rPr>
      </w:pPr>
      <w:r w:rsidRPr="008B1346">
        <w:t>38.</w:t>
      </w:r>
      <w:r w:rsidRPr="008B1346">
        <w:tab/>
      </w:r>
      <w:r w:rsidRPr="008B1346">
        <w:rPr>
          <w:b/>
          <w:bCs/>
        </w:rPr>
        <w:t>Ссылаясь на свою предыдущую рекомендацию (</w:t>
      </w:r>
      <w:hyperlink r:id="rId31" w:history="1">
        <w:r w:rsidR="00AA30E5">
          <w:rPr>
            <w:rStyle w:val="Hyperlink"/>
            <w:b/>
            <w:bCs/>
          </w:rPr>
          <w:t>CEDAW/C/BHS/CO/1</w:t>
        </w:r>
        <w:r w:rsidR="00AA30E5">
          <w:rPr>
            <w:rStyle w:val="Hyperlink"/>
            <w:b/>
            <w:bCs/>
          </w:rPr>
          <w:noBreakHyphen/>
        </w:r>
        <w:r w:rsidRPr="00ED6880">
          <w:rPr>
            <w:rStyle w:val="Hyperlink"/>
            <w:b/>
            <w:bCs/>
          </w:rPr>
          <w:t>5</w:t>
        </w:r>
      </w:hyperlink>
      <w:r w:rsidRPr="008B1346">
        <w:rPr>
          <w:b/>
          <w:bCs/>
        </w:rPr>
        <w:t>, пункт 36) и на общую рекомендацию № 24 (1999) в отношении женщин и здоровья, Комитет рекомендует государству-участнику:</w:t>
      </w:r>
    </w:p>
    <w:p w14:paraId="1407E163" w14:textId="4E11571C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а)</w:t>
      </w:r>
      <w:r w:rsidR="008B1346" w:rsidRPr="008B1346">
        <w:tab/>
      </w:r>
      <w:r w:rsidR="008B1346" w:rsidRPr="008B1346">
        <w:rPr>
          <w:b/>
          <w:bCs/>
        </w:rPr>
        <w:t>включить в школьные учебные программы и информационно-просветительские кампании по повышению информированности населения обучение с учетом возрастной специфики по вопросам сексуального и репродуктивного здоровья и прав в этой области, ответственного сексуального поведения и предупреждения ранней беременности и инфекций, передаваемых половым путем, включая ВИЧ, и организовать профессиональную подготовку преподавателей и других специалистов для осуществления этих стратегий и проведения информационно-просветительских кампаний;</w:t>
      </w:r>
    </w:p>
    <w:p w14:paraId="0D5E4B17" w14:textId="0A479B07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b)</w:t>
      </w:r>
      <w:r w:rsidR="008B1346" w:rsidRPr="008B1346">
        <w:tab/>
      </w:r>
      <w:r w:rsidR="008B1346" w:rsidRPr="008B1346">
        <w:rPr>
          <w:b/>
          <w:bCs/>
        </w:rPr>
        <w:t>обеспечить, чтобы девушки в возрасте от 16 лет имели бесплатный доступ в необходимом объеме к контрацептивам и услугам в области сексуального и репродуктивного здоровья, в том числе на островах Фэмили;</w:t>
      </w:r>
    </w:p>
    <w:p w14:paraId="757366B4" w14:textId="5E6221FA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c)</w:t>
      </w:r>
      <w:r w:rsidR="008B1346" w:rsidRPr="008B1346">
        <w:tab/>
      </w:r>
      <w:r w:rsidR="008B1346" w:rsidRPr="008B1346">
        <w:rPr>
          <w:b/>
          <w:bCs/>
        </w:rPr>
        <w:t>отменить во всех случаях уголовную ответственность за аборты, узаконить аборты в случаях, когда беременность стала результатом изнасилования или инцеста, а также в случаях серьезных внутриутробных патологий развития плода, и предоставить женщинам доступ к качественному уходу после аборта, особенно при возникновении осложнений в результате небезопасных абортов;</w:t>
      </w:r>
    </w:p>
    <w:p w14:paraId="6737EDD1" w14:textId="75BE5FA4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d)</w:t>
      </w:r>
      <w:r w:rsidR="008B1346" w:rsidRPr="008B1346">
        <w:tab/>
      </w:r>
      <w:r w:rsidR="008B1346" w:rsidRPr="008B1346">
        <w:rPr>
          <w:b/>
          <w:bCs/>
        </w:rPr>
        <w:t>активизировать усилия по снижению высокого уровня материнской смертности и устранению факторов, усугубляющих проблему материнской смертности, таких как ранняя беременность и небезопасные аборты, путем предоставления надлежащих медицинских услуг, в том числе обеспечения доступа к медицинским учреждениям и медицинской помощи, оказываемой квалифицированным персоналом;</w:t>
      </w:r>
    </w:p>
    <w:p w14:paraId="67AB5074" w14:textId="2367FF08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e)</w:t>
      </w:r>
      <w:r w:rsidR="008B1346" w:rsidRPr="008B1346">
        <w:tab/>
      </w:r>
      <w:r w:rsidR="008B1346" w:rsidRPr="008B1346">
        <w:rPr>
          <w:b/>
          <w:bCs/>
        </w:rPr>
        <w:t>осуществлять стратегии по борьбе с ВИЧ, особенно меры профилактики, и установить базовый уровень для определения распространенности ВИЧ, особенно среди групп риска, в том числе населения в возрасте до 25 лет, и побуждать женщин, занимающихся проституцией, пользоваться презервативами и гарантировать им доступ к надлежащему и уважительному медицинскому обслуживанию;</w:t>
      </w:r>
    </w:p>
    <w:p w14:paraId="323A50B4" w14:textId="67AF9179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f)</w:t>
      </w:r>
      <w:r w:rsidR="008B1346" w:rsidRPr="008B1346">
        <w:tab/>
      </w:r>
      <w:r w:rsidR="008B1346" w:rsidRPr="008B1346">
        <w:rPr>
          <w:b/>
          <w:bCs/>
        </w:rPr>
        <w:t>улучшить доступ женщин к услугам в области психического здоровья и специализированных услуг по профилактике и лечению рака груди в государстве-участнике и организовать профессиональную подготовку врачей и медицинского персонала в области ранней диагностики психических заболеваний и рака груди, в том числе на островах Фэмили.</w:t>
      </w:r>
    </w:p>
    <w:p w14:paraId="5042237F" w14:textId="77777777" w:rsidR="00AA30E5" w:rsidRPr="00AA30E5" w:rsidRDefault="00AA30E5" w:rsidP="00AA30E5">
      <w:pPr>
        <w:pStyle w:val="SingleTxt"/>
        <w:spacing w:after="0" w:line="120" w:lineRule="exact"/>
        <w:rPr>
          <w:b/>
          <w:sz w:val="10"/>
        </w:rPr>
      </w:pPr>
    </w:p>
    <w:p w14:paraId="0236C5B6" w14:textId="279DCD39" w:rsidR="008B1346" w:rsidRPr="008B1346" w:rsidRDefault="00AA30E5" w:rsidP="00AA30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B1346" w:rsidRPr="008B1346">
        <w:t>Расширение экономических возможностей женщин</w:t>
      </w:r>
    </w:p>
    <w:p w14:paraId="2CE436B2" w14:textId="77777777" w:rsidR="00AA30E5" w:rsidRPr="00AA30E5" w:rsidRDefault="00AA30E5" w:rsidP="00AA30E5">
      <w:pPr>
        <w:pStyle w:val="SingleTxt"/>
        <w:spacing w:after="0" w:line="120" w:lineRule="exact"/>
        <w:rPr>
          <w:sz w:val="10"/>
        </w:rPr>
      </w:pPr>
    </w:p>
    <w:p w14:paraId="0A4B9310" w14:textId="6BD6DCDF" w:rsidR="008B1346" w:rsidRPr="008B1346" w:rsidRDefault="008B1346" w:rsidP="008B1346">
      <w:pPr>
        <w:pStyle w:val="SingleTxt"/>
      </w:pPr>
      <w:r w:rsidRPr="008B1346">
        <w:t>39.</w:t>
      </w:r>
      <w:r w:rsidRPr="008B1346">
        <w:tab/>
        <w:t>Комитет обеспокоен несоразмерно высоким уровнем нищеты среди женщин и приостановкой в 2017 году начатой в 2015 году Программы обновления, стимулирования, поддержки и расширения возможностей, которая была нацелена на сокращение числа багамцев, живущих у черты или за чертой бедности. Кроме того, Комитет обеспокоен недостатком имеющейся информации о новых мерах структурной корректировки стратегий развития государства-участника, о мерах политики по либерализации торговли и их последствиях для женщин и о программах, направленных на улучшение положения наиболее неблагополучных групп женщин, включая пожилых женщин и женщин-инвалидов.</w:t>
      </w:r>
      <w:bookmarkStart w:id="4" w:name="_Hlk531053902"/>
      <w:bookmarkEnd w:id="4"/>
    </w:p>
    <w:p w14:paraId="10558C48" w14:textId="77777777" w:rsidR="008B1346" w:rsidRPr="008B1346" w:rsidRDefault="008B1346" w:rsidP="008B1346">
      <w:pPr>
        <w:pStyle w:val="SingleTxt"/>
        <w:rPr>
          <w:b/>
        </w:rPr>
      </w:pPr>
      <w:r w:rsidRPr="008B1346">
        <w:t>40.</w:t>
      </w:r>
      <w:r w:rsidRPr="008B1346">
        <w:tab/>
      </w:r>
      <w:r w:rsidRPr="008B1346">
        <w:rPr>
          <w:b/>
          <w:bCs/>
        </w:rPr>
        <w:t>Комитет рекомендует государству-участнику произвести оценку последствий прекращения Программы обновления, стимулирования, поддержки и расширения возможностей для женщин и опубликовать результаты этой оценки.</w:t>
      </w:r>
      <w:r w:rsidRPr="008B1346">
        <w:t xml:space="preserve"> </w:t>
      </w:r>
      <w:r w:rsidRPr="008B1346">
        <w:rPr>
          <w:b/>
          <w:bCs/>
        </w:rPr>
        <w:t>Кроме того, Комитет рекомендует государству-участнику оградить нуждающихся женщин от негативных последствий прекращения Программы и заменить ее аналогичной новой программой выплаты денежных пособий, направленной на оказание помощи находящимся в неблагоприятном положении группам женщин и девочек, в том числе пожилым женщинам и женщинам-инвалидам.</w:t>
      </w:r>
      <w:r w:rsidRPr="008B1346">
        <w:t xml:space="preserve"> </w:t>
      </w:r>
      <w:r w:rsidRPr="008B1346">
        <w:rPr>
          <w:b/>
          <w:bCs/>
        </w:rPr>
        <w:t>Комитет далее рекомендует государству-участнику принять программы, направленные на сокращение масштабов нищеты среди наиболее неблагополучных групп женщин и учитывать гендерные аспекты при осуществлении мер в рамках структурной перестройки и либерализации торговли, а также оценивать их влияние на положение женщин.</w:t>
      </w:r>
      <w:r w:rsidRPr="008B1346">
        <w:t xml:space="preserve"> </w:t>
      </w:r>
      <w:r w:rsidRPr="008B1346">
        <w:rPr>
          <w:b/>
          <w:bCs/>
        </w:rPr>
        <w:t>Комитет рекомендует государству-участнику в соответствии с его экстерриториальными обязательствами обеспечить, чтобы его политика в области финансов и налогов не ущемляла права женщин и не препятствовала усилиям, направленным на обеспечение реального равенства между женщинами и мужчинами.</w:t>
      </w:r>
    </w:p>
    <w:p w14:paraId="5B2CFD61" w14:textId="77777777" w:rsidR="00AA30E5" w:rsidRPr="00AA30E5" w:rsidRDefault="00AA30E5" w:rsidP="00AA30E5">
      <w:pPr>
        <w:pStyle w:val="SingleTxt"/>
        <w:spacing w:after="0" w:line="120" w:lineRule="exact"/>
        <w:rPr>
          <w:b/>
          <w:sz w:val="10"/>
        </w:rPr>
      </w:pPr>
    </w:p>
    <w:p w14:paraId="3CF36ADB" w14:textId="4A1322DB" w:rsidR="008B1346" w:rsidRPr="008B1346" w:rsidRDefault="008B1346" w:rsidP="00AA30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1346">
        <w:tab/>
      </w:r>
      <w:r w:rsidRPr="008B1346">
        <w:tab/>
        <w:t>Сельские женщины</w:t>
      </w:r>
    </w:p>
    <w:p w14:paraId="16D5D5A9" w14:textId="77777777" w:rsidR="00AA30E5" w:rsidRPr="00AA30E5" w:rsidRDefault="00AA30E5" w:rsidP="00AA30E5">
      <w:pPr>
        <w:pStyle w:val="SingleTxt"/>
        <w:spacing w:after="0" w:line="120" w:lineRule="exact"/>
        <w:rPr>
          <w:sz w:val="10"/>
        </w:rPr>
      </w:pPr>
    </w:p>
    <w:p w14:paraId="615733CD" w14:textId="68015990" w:rsidR="008B1346" w:rsidRPr="008B1346" w:rsidRDefault="008B1346" w:rsidP="008B1346">
      <w:pPr>
        <w:pStyle w:val="SingleTxt"/>
      </w:pPr>
      <w:r w:rsidRPr="008B1346">
        <w:t>41.</w:t>
      </w:r>
      <w:r w:rsidRPr="008B1346">
        <w:tab/>
        <w:t xml:space="preserve">Комитет выражает обеспокоенность по поводу неблагополучного положения женщин, проживающих на островах Фэмили, в том, что касается их доступа к медицинскому обслуживанию и образованию, особенно к высшему образованию, а также к правосудию, трудоустройству, программам повышения квалификации и профессиональной подготовки, возможностям хозяйствования на земле и приносящим доход видам деятельности. </w:t>
      </w:r>
    </w:p>
    <w:p w14:paraId="696B38B4" w14:textId="77777777" w:rsidR="008B1346" w:rsidRPr="008B1346" w:rsidRDefault="008B1346" w:rsidP="008B1346">
      <w:pPr>
        <w:pStyle w:val="SingleTxt"/>
        <w:rPr>
          <w:b/>
        </w:rPr>
      </w:pPr>
      <w:r w:rsidRPr="008B1346">
        <w:t>42.</w:t>
      </w:r>
      <w:r w:rsidRPr="008B1346">
        <w:tab/>
      </w:r>
      <w:r w:rsidRPr="008B1346">
        <w:rPr>
          <w:b/>
          <w:bCs/>
        </w:rPr>
        <w:t>Ссылаясь на свою общую рекомендацию № 34 (2016), касающуюся прав сельских женщин, Комитет рекомендует государству-участнику содействовать участию женщин, проживающих на островах Фэмили, в процессах принятия решений, а также обеспечению их доступа к качественному медицинскому обслуживанию, образованию, правосудию, трудоустройству, программам повышения квалификации и профессиональной подготовки, возможностям хозяйствования на земле и новым приносящим доход видам деятельности.</w:t>
      </w:r>
    </w:p>
    <w:p w14:paraId="57C7BC7D" w14:textId="77777777" w:rsidR="00AA30E5" w:rsidRPr="00AA30E5" w:rsidRDefault="00AA30E5" w:rsidP="00AA30E5">
      <w:pPr>
        <w:pStyle w:val="SingleTxt"/>
        <w:spacing w:after="0" w:line="120" w:lineRule="exact"/>
        <w:rPr>
          <w:b/>
          <w:sz w:val="10"/>
        </w:rPr>
      </w:pPr>
    </w:p>
    <w:p w14:paraId="516B4D8C" w14:textId="247280E6" w:rsidR="008B1346" w:rsidRPr="008B1346" w:rsidRDefault="008B1346" w:rsidP="00AA30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1346">
        <w:tab/>
      </w:r>
      <w:r w:rsidRPr="008B1346">
        <w:tab/>
        <w:t>Неблагополучные категории женщин</w:t>
      </w:r>
    </w:p>
    <w:p w14:paraId="4BED1EAE" w14:textId="77777777" w:rsidR="00AA30E5" w:rsidRPr="00AA30E5" w:rsidRDefault="00AA30E5" w:rsidP="00AA30E5">
      <w:pPr>
        <w:pStyle w:val="SingleTxt"/>
        <w:spacing w:after="0" w:line="120" w:lineRule="exact"/>
        <w:rPr>
          <w:i/>
          <w:iCs/>
          <w:sz w:val="10"/>
        </w:rPr>
      </w:pPr>
    </w:p>
    <w:p w14:paraId="1C8ACCE0" w14:textId="4D8B2D34" w:rsidR="008B1346" w:rsidRPr="008B1346" w:rsidRDefault="00AA30E5" w:rsidP="00AA30E5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B1346" w:rsidRPr="008B1346">
        <w:t>Мигрантки, беженки и просительницы убежища</w:t>
      </w:r>
    </w:p>
    <w:p w14:paraId="3A542004" w14:textId="77777777" w:rsidR="00AA30E5" w:rsidRPr="00AA30E5" w:rsidRDefault="00AA30E5" w:rsidP="00AA30E5">
      <w:pPr>
        <w:pStyle w:val="SingleTxt"/>
        <w:spacing w:after="0" w:line="120" w:lineRule="exact"/>
        <w:rPr>
          <w:sz w:val="10"/>
        </w:rPr>
      </w:pPr>
    </w:p>
    <w:p w14:paraId="13E27F20" w14:textId="7F1B8621" w:rsidR="008B1346" w:rsidRPr="008B1346" w:rsidRDefault="008B1346" w:rsidP="008B1346">
      <w:pPr>
        <w:pStyle w:val="SingleTxt"/>
      </w:pPr>
      <w:r w:rsidRPr="008B1346">
        <w:t>43.</w:t>
      </w:r>
      <w:r w:rsidRPr="008B1346">
        <w:tab/>
        <w:t>Комитет с удовлетворением отмечает приверженность государства-участника делу укрепления регионального сотрудничества в области защиты беженцев и лиц без гражданства, о чем свидетельствует проведение им в дек</w:t>
      </w:r>
      <w:r w:rsidR="00AA30E5">
        <w:t>абре 2017 </w:t>
      </w:r>
      <w:r w:rsidRPr="008B1346">
        <w:t>года мероприятий в рамках процесса «Консультации по вопросам миграции в Карибском бассейне». Комитет отмечает также наличие Рабочей группы по миграции. Вместе с тем у Комитета вызывают обеспокоенность следующие вопросы:</w:t>
      </w:r>
    </w:p>
    <w:p w14:paraId="7333A89E" w14:textId="5DF5ABF4" w:rsidR="008B1346" w:rsidRPr="008B1346" w:rsidRDefault="00AA30E5" w:rsidP="008B1346">
      <w:pPr>
        <w:pStyle w:val="SingleTxt"/>
      </w:pPr>
      <w:r>
        <w:tab/>
      </w:r>
      <w:r w:rsidR="008B1346" w:rsidRPr="008B1346">
        <w:t>а)</w:t>
      </w:r>
      <w:r w:rsidR="008B1346" w:rsidRPr="008B1346">
        <w:tab/>
        <w:t xml:space="preserve">отсутствие специального законодательства, разработанного с учетом гендерных аспектов, которое регулировало бы процессы, связанные с беженцами и просителями убежища; </w:t>
      </w:r>
      <w:bookmarkStart w:id="5" w:name="_Hlk531272554"/>
      <w:bookmarkEnd w:id="5"/>
    </w:p>
    <w:p w14:paraId="1FD8A5DE" w14:textId="34D2952B" w:rsidR="008B1346" w:rsidRPr="008B1346" w:rsidRDefault="00AA30E5" w:rsidP="008B1346">
      <w:pPr>
        <w:pStyle w:val="SingleTxt"/>
      </w:pPr>
      <w:r>
        <w:tab/>
      </w:r>
      <w:r w:rsidR="008B1346" w:rsidRPr="008B1346">
        <w:t>b)</w:t>
      </w:r>
      <w:r w:rsidR="008B1346" w:rsidRPr="008B1346">
        <w:tab/>
        <w:t>содержание под стражей женщин, ищущих убежища, в том числе женщин с детьми;</w:t>
      </w:r>
    </w:p>
    <w:p w14:paraId="556001D9" w14:textId="0DB1712F" w:rsidR="008B1346" w:rsidRPr="008B1346" w:rsidRDefault="00AA30E5" w:rsidP="008B1346">
      <w:pPr>
        <w:pStyle w:val="SingleTxt"/>
      </w:pPr>
      <w:r>
        <w:tab/>
      </w:r>
      <w:r w:rsidR="008B1346" w:rsidRPr="008B1346">
        <w:t>c)</w:t>
      </w:r>
      <w:r w:rsidR="008B1346" w:rsidRPr="008B1346">
        <w:tab/>
        <w:t>отсутствие в государстве-участнике программ, направленных на социально-экономическую интеграцию мигранток, женщин гаитянского происхождения, беженок и просительниц убежища;</w:t>
      </w:r>
    </w:p>
    <w:p w14:paraId="5F33D79E" w14:textId="6B4FD464" w:rsidR="008B1346" w:rsidRPr="008B1346" w:rsidRDefault="00AA30E5" w:rsidP="008B1346">
      <w:pPr>
        <w:pStyle w:val="SingleTxt"/>
      </w:pPr>
      <w:r>
        <w:tab/>
      </w:r>
      <w:r w:rsidR="008B1346" w:rsidRPr="008B1346">
        <w:t>d)</w:t>
      </w:r>
      <w:r w:rsidR="008B1346" w:rsidRPr="008B1346">
        <w:tab/>
        <w:t xml:space="preserve">положение просительниц убежища и мигранток, а также женщин гаитянского происхождения, не имеющих удостоверяющих личность документов или национальных паспортов, которые не сообщают властям о нарушениях их прав, включая гендерное насилие, опасаясь депортации. </w:t>
      </w:r>
    </w:p>
    <w:p w14:paraId="62E3B6EA" w14:textId="77777777" w:rsidR="008B1346" w:rsidRPr="008B1346" w:rsidRDefault="008B1346" w:rsidP="008B1346">
      <w:pPr>
        <w:pStyle w:val="SingleTxt"/>
        <w:rPr>
          <w:b/>
        </w:rPr>
      </w:pPr>
      <w:r w:rsidRPr="008B1346">
        <w:t>44.</w:t>
      </w:r>
      <w:r w:rsidRPr="008B1346">
        <w:tab/>
      </w:r>
      <w:r w:rsidRPr="008B1346">
        <w:rPr>
          <w:b/>
          <w:bCs/>
        </w:rPr>
        <w:t>В соответствии с общей рекомендацией № 32 Комитет рекомендует государству-участнику:</w:t>
      </w:r>
      <w:r w:rsidRPr="008B1346">
        <w:t xml:space="preserve"> </w:t>
      </w:r>
    </w:p>
    <w:p w14:paraId="54ED2C23" w14:textId="7093E2A2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а)</w:t>
      </w:r>
      <w:r w:rsidR="008B1346" w:rsidRPr="008B1346">
        <w:tab/>
      </w:r>
      <w:r w:rsidR="008B1346" w:rsidRPr="008B1346">
        <w:rPr>
          <w:b/>
          <w:bCs/>
        </w:rPr>
        <w:t>принять специальное законодательство, разработанное с учетом гендерных аспектов, которое регулировало бы процессы, связанные с беженцами и просителями убежища;</w:t>
      </w:r>
      <w:r w:rsidR="008B1346" w:rsidRPr="008B1346">
        <w:t xml:space="preserve"> </w:t>
      </w:r>
    </w:p>
    <w:p w14:paraId="29C32198" w14:textId="746A46AD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b)</w:t>
      </w:r>
      <w:r w:rsidR="008B1346" w:rsidRPr="008B1346">
        <w:tab/>
      </w:r>
      <w:r w:rsidR="008B1346" w:rsidRPr="008B1346">
        <w:rPr>
          <w:b/>
          <w:bCs/>
        </w:rPr>
        <w:t>применять учитывающий гендерную специфику подход к приему просительниц убежища и рассмотрению ходатайств о предоставлении убежища в целях обеспечения защиты таких женщин от эксплуатации и насилия во время содержания под стражей и предоставления им доступа к необходимым медицинским и другим услугам;</w:t>
      </w:r>
      <w:r w:rsidR="008B1346" w:rsidRPr="008B1346">
        <w:t xml:space="preserve"> </w:t>
      </w:r>
    </w:p>
    <w:p w14:paraId="3DEC86C1" w14:textId="2C26555B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c)</w:t>
      </w:r>
      <w:r w:rsidR="008B1346" w:rsidRPr="008B1346">
        <w:tab/>
      </w:r>
      <w:r w:rsidR="008B1346" w:rsidRPr="008B1346">
        <w:rPr>
          <w:b/>
          <w:bCs/>
        </w:rPr>
        <w:t>принимать менее жесткие альтернативные меры в отношении женщин, ходатайствующих о предоставлении убежища или статуса беженца, либо незаконно въехавших в страну, и их детей, прибегая к содержанию под стражей лишь в качестве крайней меры;</w:t>
      </w:r>
    </w:p>
    <w:p w14:paraId="35FA7F58" w14:textId="55A55D4C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d)</w:t>
      </w:r>
      <w:r w:rsidR="008B1346" w:rsidRPr="008B1346">
        <w:tab/>
      </w:r>
      <w:r w:rsidR="008B1346" w:rsidRPr="008B1346">
        <w:rPr>
          <w:b/>
          <w:bCs/>
        </w:rPr>
        <w:t>принимать меры для улучшения социально-экономического положения беженок, просительниц убежища и мигранток, а также женщин гаитянского происхождения с целью искоренения множественных и перекрестных форм дискриминации и насилия в отношении этих категорий женщин, в том числе домашнего насилия, и обеспечить их базовые нужды независимо от их иммиграционного статуса;</w:t>
      </w:r>
    </w:p>
    <w:p w14:paraId="65F415A7" w14:textId="43F91343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e)</w:t>
      </w:r>
      <w:r w:rsidR="008B1346" w:rsidRPr="008B1346">
        <w:tab/>
      </w:r>
      <w:r w:rsidR="008B1346" w:rsidRPr="008B1346">
        <w:rPr>
          <w:b/>
          <w:bCs/>
        </w:rPr>
        <w:t>обеспечить применение учитывающего гендерную специфику подхода к рассмотрению ходатайств женщин и девочек о предоставлении убежища и организовать для беженок, просительниц убежища и мигранток бесплатные юридические консультации по процедуре получения законного статуса в государстве-участнике и документам, относящимся к гражданству.</w:t>
      </w:r>
      <w:r w:rsidR="008B1346" w:rsidRPr="008B1346">
        <w:t xml:space="preserve"> </w:t>
      </w:r>
    </w:p>
    <w:p w14:paraId="45F33F78" w14:textId="77777777" w:rsidR="00AA30E5" w:rsidRPr="00AA30E5" w:rsidRDefault="00AA30E5" w:rsidP="00AA30E5">
      <w:pPr>
        <w:pStyle w:val="SingleTxt"/>
        <w:spacing w:after="0" w:line="120" w:lineRule="exact"/>
        <w:rPr>
          <w:b/>
          <w:sz w:val="10"/>
        </w:rPr>
      </w:pPr>
    </w:p>
    <w:p w14:paraId="5FEF9AD5" w14:textId="4564C556" w:rsidR="008B1346" w:rsidRPr="008B1346" w:rsidRDefault="008B1346" w:rsidP="00AA30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1346">
        <w:tab/>
      </w:r>
      <w:r w:rsidRPr="008B1346">
        <w:tab/>
        <w:t>Брак и семейные отношения</w:t>
      </w:r>
    </w:p>
    <w:p w14:paraId="0D8AB3B0" w14:textId="77777777" w:rsidR="00AA30E5" w:rsidRPr="00AA30E5" w:rsidRDefault="00AA30E5" w:rsidP="00AA30E5">
      <w:pPr>
        <w:pStyle w:val="SingleTxt"/>
        <w:spacing w:after="0" w:line="120" w:lineRule="exact"/>
        <w:rPr>
          <w:sz w:val="10"/>
        </w:rPr>
      </w:pPr>
    </w:p>
    <w:p w14:paraId="0613BE31" w14:textId="1FD6C686" w:rsidR="008B1346" w:rsidRPr="008B1346" w:rsidRDefault="008B1346" w:rsidP="008B1346">
      <w:pPr>
        <w:pStyle w:val="SingleTxt"/>
      </w:pPr>
      <w:r w:rsidRPr="008B1346">
        <w:t>45.</w:t>
      </w:r>
      <w:r w:rsidRPr="008B1346">
        <w:tab/>
        <w:t>Комитет обеспокоен тем, что статья 50 Закона о браке устанавливает минимальный возраст вступления в брак в 15 лет, а также разрешает в исключительных случаях браки с участием лиц в возрасте от 13 до 15 лет. Комитет по-прежнему обеспокоен отсутствием правовых положений, регулирующих фактические союзы, в результате чего женщины могут оказаться без средств правовой защиты и обеспечения своих имущественных и других прав в случае разрыва отношений. Кроме того, Комитет выражает обеспокоенность отсутствием существенного прогресса в создании единой системы судов и суда по семейным делам. Помимо этого, Комитет обеспокоен тем, что матери, особенно матери-одиночки, в силу культурных факторов несут несоизмеримо большую нагрузку в плане заботы о детях, а также отсутствием механизма обеспечения выплаты пособий на содержание детей.</w:t>
      </w:r>
    </w:p>
    <w:p w14:paraId="3E7404FD" w14:textId="5E182E34" w:rsidR="008B1346" w:rsidRPr="008B1346" w:rsidRDefault="008B1346" w:rsidP="008B1346">
      <w:pPr>
        <w:pStyle w:val="SingleTxt"/>
        <w:rPr>
          <w:b/>
        </w:rPr>
      </w:pPr>
      <w:r w:rsidRPr="008B1346">
        <w:t>46.</w:t>
      </w:r>
      <w:r w:rsidRPr="008B1346">
        <w:tab/>
      </w:r>
      <w:r w:rsidRPr="008B1346">
        <w:rPr>
          <w:b/>
          <w:bCs/>
        </w:rPr>
        <w:t>Комитет повторяет свою предыдущую рекомендацию (</w:t>
      </w:r>
      <w:hyperlink r:id="rId32" w:history="1">
        <w:r w:rsidRPr="00ED6880">
          <w:rPr>
            <w:rStyle w:val="Hyperlink"/>
            <w:b/>
            <w:bCs/>
          </w:rPr>
          <w:t>CEDAW/C/BHS/CO/1-5</w:t>
        </w:r>
      </w:hyperlink>
      <w:r w:rsidRPr="008B1346">
        <w:rPr>
          <w:b/>
          <w:bCs/>
        </w:rPr>
        <w:t>, пункт 38) и рекомендует государству-участнику:</w:t>
      </w:r>
    </w:p>
    <w:p w14:paraId="03F037AE" w14:textId="1D1C1279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а)</w:t>
      </w:r>
      <w:r w:rsidR="008B1346" w:rsidRPr="008B1346">
        <w:tab/>
      </w:r>
      <w:r w:rsidR="008B1346" w:rsidRPr="008B1346">
        <w:rPr>
          <w:b/>
          <w:bCs/>
        </w:rPr>
        <w:t>обеспечить законодательно и на практике соблюдение установленного минимального возраста вступления в брак в 18 лет без каких-либо исключений;</w:t>
      </w:r>
      <w:r w:rsidR="008B1346" w:rsidRPr="008B1346">
        <w:t xml:space="preserve"> </w:t>
      </w:r>
    </w:p>
    <w:p w14:paraId="3194B28D" w14:textId="58FD73E3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b)</w:t>
      </w:r>
      <w:r w:rsidR="008B1346" w:rsidRPr="008B1346">
        <w:tab/>
      </w:r>
      <w:r w:rsidR="008B1346" w:rsidRPr="008B1346">
        <w:rPr>
          <w:b/>
          <w:bCs/>
        </w:rPr>
        <w:t>пересмотреть его правовую систему, регулирующую брак и семейные отношения, с целью распространения существующих правовых положений на пары, живущие в фактических союзах;</w:t>
      </w:r>
    </w:p>
    <w:p w14:paraId="3092A8BC" w14:textId="0E53B3B2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c)</w:t>
      </w:r>
      <w:r w:rsidR="008B1346" w:rsidRPr="008B1346">
        <w:tab/>
      </w:r>
      <w:r w:rsidR="008B1346" w:rsidRPr="008B1346">
        <w:rPr>
          <w:b/>
          <w:bCs/>
        </w:rPr>
        <w:t>ускорить создание единой системы судов, включающей суды по семейным делам и службы содействия альтернативному урегулированию споров, в соответствии с рекомендациями Комитета по системе семейных судов и выделить достаточные кадровые, финансовые и технические ресурсы, необходимые для создания и эффективного ввода в действие единой системы судов в четко установленные сроки;</w:t>
      </w:r>
    </w:p>
    <w:p w14:paraId="05600227" w14:textId="3C215A2E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d)</w:t>
      </w:r>
      <w:r w:rsidR="008B1346" w:rsidRPr="008B1346">
        <w:tab/>
      </w:r>
      <w:r w:rsidR="008B1346" w:rsidRPr="008B1346">
        <w:rPr>
          <w:b/>
          <w:bCs/>
        </w:rPr>
        <w:t>улучшить систему просвещения для родителей, семей и широкой общественности в целях поощрения совместного исполнения обоими родителями общих обязанностей по воспитанию и содержанию детей, пересмотреть законодательство и инструкции в области содержания детей и безотлагательно решить вопросы по своевременной выплате детских пособий матерям-одиночкам.</w:t>
      </w:r>
      <w:r w:rsidR="008B1346" w:rsidRPr="008B1346">
        <w:t xml:space="preserve"> </w:t>
      </w:r>
    </w:p>
    <w:p w14:paraId="577A8D0E" w14:textId="77777777" w:rsidR="00AA30E5" w:rsidRPr="00AA30E5" w:rsidRDefault="00AA30E5" w:rsidP="00AA30E5">
      <w:pPr>
        <w:pStyle w:val="SingleTxt"/>
        <w:spacing w:after="0" w:line="120" w:lineRule="exact"/>
        <w:rPr>
          <w:b/>
          <w:bCs/>
          <w:sz w:val="10"/>
        </w:rPr>
      </w:pPr>
    </w:p>
    <w:p w14:paraId="4F3F3B14" w14:textId="03E77442" w:rsidR="008B1346" w:rsidRPr="008B1346" w:rsidRDefault="00AA30E5" w:rsidP="00AA30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B1346" w:rsidRPr="008B1346">
        <w:t>Воздействие на женщин изменения климата и стихийных бедствий</w:t>
      </w:r>
    </w:p>
    <w:p w14:paraId="4791800A" w14:textId="77777777" w:rsidR="00AA30E5" w:rsidRPr="00AA30E5" w:rsidRDefault="00AA30E5" w:rsidP="00AA30E5">
      <w:pPr>
        <w:pStyle w:val="SingleTxt"/>
        <w:spacing w:after="0" w:line="120" w:lineRule="exact"/>
        <w:rPr>
          <w:sz w:val="10"/>
        </w:rPr>
      </w:pPr>
    </w:p>
    <w:p w14:paraId="47CA4ED9" w14:textId="6163AA84" w:rsidR="008B1346" w:rsidRPr="008B1346" w:rsidRDefault="008B1346" w:rsidP="008B1346">
      <w:pPr>
        <w:pStyle w:val="SingleTxt"/>
      </w:pPr>
      <w:r w:rsidRPr="008B1346">
        <w:t>47.</w:t>
      </w:r>
      <w:r w:rsidRPr="008B1346">
        <w:tab/>
        <w:t>Комитет с удовлетворением отмечает, что женщины занимают руководящие должности в Национальном агентстве по чрезвычайным ситуациям и что после урагана «Мэтью» была проведена гендерная экспертиза. При этом Комитет напоминает о подверженности государства-участника серьезным экологическим и климатическим изменениям, а также стихийным бедствиям. В этой связи Комитет обеспокоен тем, что изменение климата и связанные с ним бедствия в несоразмерно большей степени затрагивают женщин и что можно было бы сделать больше для учета особых потребностей женщин, особенно уязвимых групп женщин, в деятельности по снижению риска бедствий, обеспечению готовности к ним, реагированию на них и восстановлению.</w:t>
      </w:r>
      <w:bookmarkStart w:id="6" w:name="_Hlk531056995"/>
      <w:bookmarkEnd w:id="6"/>
    </w:p>
    <w:p w14:paraId="373FB9D8" w14:textId="77777777" w:rsidR="008B1346" w:rsidRPr="008B1346" w:rsidRDefault="008B1346" w:rsidP="008B1346">
      <w:pPr>
        <w:pStyle w:val="SingleTxt"/>
        <w:rPr>
          <w:b/>
        </w:rPr>
      </w:pPr>
      <w:r w:rsidRPr="008B1346">
        <w:t>48.</w:t>
      </w:r>
      <w:r w:rsidRPr="008B1346">
        <w:tab/>
      </w:r>
      <w:r w:rsidRPr="008B1346">
        <w:rPr>
          <w:b/>
          <w:bCs/>
        </w:rPr>
        <w:t>В соответствии с общей рекомендацией № 37 (2018) о гендерных аспектах снижения риска бедствий в условиях изменения климата Комитет рекомендует государству-участнику:</w:t>
      </w:r>
    </w:p>
    <w:p w14:paraId="22C9533C" w14:textId="33E9E3AA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а)</w:t>
      </w:r>
      <w:r w:rsidR="008B1346" w:rsidRPr="008B1346">
        <w:tab/>
      </w:r>
      <w:r w:rsidR="008B1346" w:rsidRPr="008B1346">
        <w:rPr>
          <w:b/>
          <w:bCs/>
        </w:rPr>
        <w:t>обеспечить участие женщин в процессах принятия решений на всех уровнях в отношении разработки и осуществления мер политики в области снижения риска бедствий, ликвидации их последствий и изменения климата;</w:t>
      </w:r>
    </w:p>
    <w:p w14:paraId="208AEE61" w14:textId="2ECFB70B" w:rsidR="008B1346" w:rsidRPr="008B1346" w:rsidRDefault="00AA30E5" w:rsidP="008B1346">
      <w:pPr>
        <w:pStyle w:val="SingleTxt"/>
        <w:rPr>
          <w:b/>
        </w:rPr>
      </w:pPr>
      <w:r>
        <w:tab/>
      </w:r>
      <w:r w:rsidR="008B1346" w:rsidRPr="008B1346">
        <w:t>b)</w:t>
      </w:r>
      <w:r w:rsidR="008B1346" w:rsidRPr="008B1346">
        <w:tab/>
      </w:r>
      <w:r w:rsidR="008B1346" w:rsidRPr="008B1346">
        <w:rPr>
          <w:b/>
          <w:bCs/>
        </w:rPr>
        <w:t>обеспечить, чтобы при разработке и осуществлении будущих стратегий и программ по снижению риска бедствий и изменению климата, а также по другим чрезвычайным ситуациям использовались результаты гендерной экспертизы, проведенной после недавних ураганов, чтобы все стратегии и программы основывались на всестороннем гендерном анализе и чтобы в них учитывались особые потребности женщин, включая уязвимые группы женщин.</w:t>
      </w:r>
      <w:r w:rsidR="008B1346" w:rsidRPr="008B1346">
        <w:t xml:space="preserve"> </w:t>
      </w:r>
    </w:p>
    <w:p w14:paraId="36EA9E8A" w14:textId="77777777" w:rsidR="00AA30E5" w:rsidRPr="00AA30E5" w:rsidRDefault="00AA30E5" w:rsidP="00AA30E5">
      <w:pPr>
        <w:pStyle w:val="SingleTxt"/>
        <w:spacing w:after="0" w:line="120" w:lineRule="exact"/>
        <w:rPr>
          <w:b/>
          <w:bCs/>
          <w:sz w:val="10"/>
        </w:rPr>
      </w:pPr>
    </w:p>
    <w:p w14:paraId="0CE7C0F4" w14:textId="131AA14E" w:rsidR="008B1346" w:rsidRPr="008B1346" w:rsidRDefault="00AA30E5" w:rsidP="00AA30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B1346" w:rsidRPr="008B1346">
        <w:t xml:space="preserve">Факультативный протокол к Конвенции </w:t>
      </w:r>
    </w:p>
    <w:p w14:paraId="440F38E0" w14:textId="77777777" w:rsidR="00AA30E5" w:rsidRPr="00AA30E5" w:rsidRDefault="00AA30E5" w:rsidP="00AA30E5">
      <w:pPr>
        <w:pStyle w:val="SingleTxt"/>
        <w:spacing w:after="0" w:line="120" w:lineRule="exact"/>
        <w:rPr>
          <w:sz w:val="10"/>
        </w:rPr>
      </w:pPr>
    </w:p>
    <w:p w14:paraId="31E20F95" w14:textId="093EAA12" w:rsidR="008B1346" w:rsidRPr="008B1346" w:rsidRDefault="008B1346" w:rsidP="008B1346">
      <w:pPr>
        <w:pStyle w:val="SingleTxt"/>
        <w:rPr>
          <w:b/>
        </w:rPr>
      </w:pPr>
      <w:r w:rsidRPr="008B1346">
        <w:t>49.</w:t>
      </w:r>
      <w:r w:rsidRPr="008B1346">
        <w:tab/>
      </w:r>
      <w:r w:rsidRPr="008B1346">
        <w:rPr>
          <w:b/>
          <w:bCs/>
        </w:rPr>
        <w:t>Комитет приветствует данное во время диалога заверение государства-участника в его намерении в самое ближайшее время ратифицировать Факультативный протокол к Конвенции.</w:t>
      </w:r>
    </w:p>
    <w:p w14:paraId="49221377" w14:textId="77777777" w:rsidR="00AA30E5" w:rsidRPr="00AA30E5" w:rsidRDefault="00AA30E5" w:rsidP="00AA30E5">
      <w:pPr>
        <w:pStyle w:val="SingleTxt"/>
        <w:spacing w:after="0" w:line="120" w:lineRule="exact"/>
        <w:rPr>
          <w:b/>
          <w:sz w:val="10"/>
        </w:rPr>
      </w:pPr>
    </w:p>
    <w:p w14:paraId="487C90C9" w14:textId="595FBEA8" w:rsidR="008B1346" w:rsidRPr="008B1346" w:rsidRDefault="008B1346" w:rsidP="00AA30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1346">
        <w:tab/>
      </w:r>
      <w:r w:rsidRPr="008B1346">
        <w:tab/>
        <w:t xml:space="preserve">Пекинская декларация и Платформа действий </w:t>
      </w:r>
    </w:p>
    <w:p w14:paraId="42A6B158" w14:textId="77777777" w:rsidR="00AA30E5" w:rsidRPr="00AA30E5" w:rsidRDefault="00AA30E5" w:rsidP="00AA30E5">
      <w:pPr>
        <w:pStyle w:val="SingleTxt"/>
        <w:spacing w:after="0" w:line="120" w:lineRule="exact"/>
        <w:rPr>
          <w:sz w:val="10"/>
        </w:rPr>
      </w:pPr>
    </w:p>
    <w:p w14:paraId="6DCB37B3" w14:textId="3B518D4E" w:rsidR="008B1346" w:rsidRPr="008B1346" w:rsidRDefault="008B1346" w:rsidP="008B1346">
      <w:pPr>
        <w:pStyle w:val="SingleTxt"/>
        <w:rPr>
          <w:b/>
        </w:rPr>
      </w:pPr>
      <w:r w:rsidRPr="008B1346">
        <w:t>50.</w:t>
      </w:r>
      <w:r w:rsidRPr="008B1346">
        <w:tab/>
      </w:r>
      <w:r w:rsidRPr="008B1346">
        <w:rPr>
          <w:b/>
          <w:bCs/>
        </w:rPr>
        <w:t>Комитет призывает государство-участник использовать Пекинскую декларацию и Платформу действий в своей деятельности по осуществлению положений Конвенции.</w:t>
      </w:r>
    </w:p>
    <w:p w14:paraId="42F8923A" w14:textId="77777777" w:rsidR="00AA30E5" w:rsidRPr="00AA30E5" w:rsidRDefault="00AA30E5" w:rsidP="00AA30E5">
      <w:pPr>
        <w:pStyle w:val="SingleTxt"/>
        <w:spacing w:after="0" w:line="120" w:lineRule="exact"/>
        <w:rPr>
          <w:b/>
          <w:sz w:val="10"/>
        </w:rPr>
      </w:pPr>
    </w:p>
    <w:p w14:paraId="2824AF36" w14:textId="0FEE45CD" w:rsidR="008B1346" w:rsidRPr="008B1346" w:rsidRDefault="008B1346" w:rsidP="00AA30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1346">
        <w:tab/>
      </w:r>
      <w:r w:rsidRPr="008B1346">
        <w:tab/>
        <w:t xml:space="preserve">Распространение </w:t>
      </w:r>
    </w:p>
    <w:p w14:paraId="2D98879E" w14:textId="77777777" w:rsidR="00AA30E5" w:rsidRPr="00AA30E5" w:rsidRDefault="00AA30E5" w:rsidP="00AA30E5">
      <w:pPr>
        <w:pStyle w:val="SingleTxt"/>
        <w:spacing w:after="0" w:line="120" w:lineRule="exact"/>
        <w:rPr>
          <w:sz w:val="10"/>
        </w:rPr>
      </w:pPr>
    </w:p>
    <w:p w14:paraId="226274B9" w14:textId="550EA338" w:rsidR="008B1346" w:rsidRPr="008B1346" w:rsidRDefault="008B1346" w:rsidP="008B1346">
      <w:pPr>
        <w:pStyle w:val="SingleTxt"/>
        <w:rPr>
          <w:b/>
        </w:rPr>
      </w:pPr>
      <w:r w:rsidRPr="008B1346">
        <w:t>51.</w:t>
      </w:r>
      <w:r w:rsidRPr="008B1346">
        <w:tab/>
      </w:r>
      <w:r w:rsidRPr="008B1346">
        <w:rPr>
          <w:b/>
          <w:bCs/>
        </w:rPr>
        <w:t>Комитет просит государство-участник обеспечить своевременное направление настоящих заключительных замечаний на официальном языке государства-участника соответствующим государственным учреждениям на всех уровнях (национальном, областном и местном), в частности правительству, министерствам, парламенту и судебным органам, в целях обеспечения полного выполнения содержащихся в них рекомендаций.</w:t>
      </w:r>
    </w:p>
    <w:p w14:paraId="01C702E2" w14:textId="77777777" w:rsidR="00AA30E5" w:rsidRPr="00AA30E5" w:rsidRDefault="00AA30E5" w:rsidP="00AA30E5">
      <w:pPr>
        <w:pStyle w:val="SingleTxt"/>
        <w:spacing w:after="0" w:line="120" w:lineRule="exact"/>
        <w:rPr>
          <w:b/>
          <w:sz w:val="10"/>
        </w:rPr>
      </w:pPr>
    </w:p>
    <w:p w14:paraId="3624A956" w14:textId="4F977DEE" w:rsidR="008B1346" w:rsidRPr="008B1346" w:rsidRDefault="008B1346" w:rsidP="00AA30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1346">
        <w:tab/>
      </w:r>
      <w:r w:rsidRPr="008B1346">
        <w:tab/>
        <w:t xml:space="preserve">Техническая помощь </w:t>
      </w:r>
    </w:p>
    <w:p w14:paraId="34E0D7D8" w14:textId="77777777" w:rsidR="00AA30E5" w:rsidRPr="00AA30E5" w:rsidRDefault="00AA30E5" w:rsidP="00AA30E5">
      <w:pPr>
        <w:pStyle w:val="SingleTxt"/>
        <w:spacing w:after="0" w:line="120" w:lineRule="exact"/>
        <w:rPr>
          <w:sz w:val="10"/>
        </w:rPr>
      </w:pPr>
    </w:p>
    <w:p w14:paraId="378110B3" w14:textId="4AC64F66" w:rsidR="008B1346" w:rsidRPr="008B1346" w:rsidRDefault="008B1346" w:rsidP="008B1346">
      <w:pPr>
        <w:pStyle w:val="SingleTxt"/>
        <w:rPr>
          <w:b/>
        </w:rPr>
      </w:pPr>
      <w:r w:rsidRPr="008B1346">
        <w:t>52.</w:t>
      </w:r>
      <w:r w:rsidRPr="008B1346">
        <w:tab/>
      </w:r>
      <w:r w:rsidRPr="008B1346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1DBAC822" w14:textId="77777777" w:rsidR="00AA30E5" w:rsidRPr="00AA30E5" w:rsidRDefault="00AA30E5" w:rsidP="00AA30E5">
      <w:pPr>
        <w:pStyle w:val="SingleTxt"/>
        <w:spacing w:after="0" w:line="120" w:lineRule="exact"/>
        <w:rPr>
          <w:b/>
          <w:sz w:val="10"/>
        </w:rPr>
      </w:pPr>
    </w:p>
    <w:p w14:paraId="6D6A6F4D" w14:textId="30C55781" w:rsidR="008B1346" w:rsidRPr="008B1346" w:rsidRDefault="008B1346" w:rsidP="00AA30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1346">
        <w:tab/>
      </w:r>
      <w:r w:rsidRPr="008B1346">
        <w:tab/>
        <w:t xml:space="preserve">Ратификация других договоров </w:t>
      </w:r>
    </w:p>
    <w:p w14:paraId="09EC1F80" w14:textId="77777777" w:rsidR="00AA30E5" w:rsidRPr="00AA30E5" w:rsidRDefault="00AA30E5" w:rsidP="00AA30E5">
      <w:pPr>
        <w:pStyle w:val="SingleTxt"/>
        <w:spacing w:after="0" w:line="120" w:lineRule="exact"/>
        <w:rPr>
          <w:sz w:val="10"/>
        </w:rPr>
      </w:pPr>
    </w:p>
    <w:p w14:paraId="273CD9BB" w14:textId="539FFB5F" w:rsidR="008B1346" w:rsidRPr="008B1346" w:rsidRDefault="008B1346" w:rsidP="008B1346">
      <w:pPr>
        <w:pStyle w:val="SingleTxt"/>
        <w:rPr>
          <w:b/>
        </w:rPr>
      </w:pPr>
      <w:r w:rsidRPr="008B1346">
        <w:t>53.</w:t>
      </w:r>
      <w:r w:rsidRPr="008B1346">
        <w:tab/>
      </w:r>
      <w:r w:rsidRPr="008B1346">
        <w:rPr>
          <w:b/>
          <w:bCs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="00AA30E5" w:rsidRPr="00AA30E5">
        <w:rPr>
          <w:rStyle w:val="FootnoteReference"/>
          <w:bCs/>
        </w:rPr>
        <w:footnoteReference w:id="2"/>
      </w:r>
      <w:r w:rsidRPr="008B1346">
        <w:t xml:space="preserve"> </w:t>
      </w:r>
      <w:r w:rsidRPr="008B1346">
        <w:rPr>
          <w:b/>
          <w:bCs/>
        </w:rPr>
        <w:t>будет способствовать более полному осуществлению женщинами своих прав человека и основных свобод во всех сферах жизни.</w:t>
      </w:r>
      <w:r w:rsidRPr="008B1346">
        <w:t xml:space="preserve"> </w:t>
      </w:r>
      <w:r w:rsidRPr="008B1346">
        <w:rPr>
          <w:b/>
          <w:bCs/>
        </w:rPr>
        <w:t>В этой связи Комитет призывает государство-участник ратифицировать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пока не является.</w:t>
      </w:r>
    </w:p>
    <w:p w14:paraId="7248BBE6" w14:textId="77777777" w:rsidR="00AA30E5" w:rsidRPr="00AA30E5" w:rsidRDefault="00AA30E5" w:rsidP="00AA30E5">
      <w:pPr>
        <w:pStyle w:val="SingleTxt"/>
        <w:spacing w:after="0" w:line="120" w:lineRule="exact"/>
        <w:rPr>
          <w:b/>
          <w:sz w:val="10"/>
        </w:rPr>
      </w:pPr>
    </w:p>
    <w:p w14:paraId="64799F0B" w14:textId="428137DC" w:rsidR="008B1346" w:rsidRPr="008B1346" w:rsidRDefault="008B1346" w:rsidP="00AA30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1346">
        <w:tab/>
      </w:r>
      <w:r w:rsidRPr="008B1346">
        <w:tab/>
        <w:t>Последующая деятельность по выполнению заключительных замечаний</w:t>
      </w:r>
    </w:p>
    <w:p w14:paraId="78C337A7" w14:textId="77777777" w:rsidR="00AA30E5" w:rsidRPr="00AA30E5" w:rsidRDefault="00AA30E5" w:rsidP="00AA30E5">
      <w:pPr>
        <w:pStyle w:val="SingleTxt"/>
        <w:spacing w:after="0" w:line="120" w:lineRule="exact"/>
        <w:rPr>
          <w:sz w:val="10"/>
        </w:rPr>
      </w:pPr>
    </w:p>
    <w:p w14:paraId="28D7471C" w14:textId="6B5D639C" w:rsidR="008B1346" w:rsidRPr="008B1346" w:rsidRDefault="008B1346" w:rsidP="008B1346">
      <w:pPr>
        <w:pStyle w:val="SingleTxt"/>
        <w:rPr>
          <w:b/>
        </w:rPr>
      </w:pPr>
      <w:r w:rsidRPr="008B1346">
        <w:t>54.</w:t>
      </w:r>
      <w:r w:rsidRPr="008B1346">
        <w:tab/>
      </w:r>
      <w:r w:rsidRPr="008B1346">
        <w:rPr>
          <w:b/>
          <w:bCs/>
        </w:rPr>
        <w:t>Комитет просит государство-участник представить в течение двух лет в письменном виде информацию о мерах, принятых для осуществления рекомендаций, содержащихся в приведенных выше пунктах 12 a), 16 d), 24 b) и 26 b) выше.</w:t>
      </w:r>
      <w:r w:rsidRPr="008B1346">
        <w:t xml:space="preserve"> </w:t>
      </w:r>
    </w:p>
    <w:p w14:paraId="14F1EEB6" w14:textId="77777777" w:rsidR="00AA30E5" w:rsidRPr="00AA30E5" w:rsidRDefault="00AA30E5" w:rsidP="00AA30E5">
      <w:pPr>
        <w:pStyle w:val="SingleTxt"/>
        <w:spacing w:after="0" w:line="120" w:lineRule="exact"/>
        <w:rPr>
          <w:b/>
          <w:sz w:val="10"/>
        </w:rPr>
      </w:pPr>
    </w:p>
    <w:p w14:paraId="5EB149B5" w14:textId="77777777" w:rsidR="000922A6" w:rsidRDefault="000922A6">
      <w:pPr>
        <w:spacing w:after="200" w:line="276" w:lineRule="auto"/>
        <w:rPr>
          <w:b/>
          <w:spacing w:val="2"/>
        </w:rPr>
      </w:pPr>
      <w:r>
        <w:br w:type="page"/>
      </w:r>
    </w:p>
    <w:p w14:paraId="65CFB60A" w14:textId="7B5749A5" w:rsidR="008B1346" w:rsidRPr="008B1346" w:rsidRDefault="008B1346" w:rsidP="00AA30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1346">
        <w:tab/>
      </w:r>
      <w:r w:rsidRPr="008B1346">
        <w:tab/>
        <w:t xml:space="preserve">Подготовка следующего периодического доклада </w:t>
      </w:r>
    </w:p>
    <w:p w14:paraId="0B9605DF" w14:textId="77777777" w:rsidR="00AA30E5" w:rsidRPr="00AA30E5" w:rsidRDefault="00AA30E5" w:rsidP="00AA30E5">
      <w:pPr>
        <w:pStyle w:val="SingleTxt"/>
        <w:spacing w:after="0" w:line="120" w:lineRule="exact"/>
        <w:rPr>
          <w:sz w:val="10"/>
        </w:rPr>
      </w:pPr>
    </w:p>
    <w:p w14:paraId="6C8798AA" w14:textId="205F85A0" w:rsidR="008B1346" w:rsidRPr="008B1346" w:rsidRDefault="008B1346" w:rsidP="008B1346">
      <w:pPr>
        <w:pStyle w:val="SingleTxt"/>
      </w:pPr>
      <w:r w:rsidRPr="008B1346">
        <w:t>55.</w:t>
      </w:r>
      <w:r w:rsidRPr="008B1346">
        <w:tab/>
      </w:r>
      <w:r w:rsidRPr="008B1346">
        <w:rPr>
          <w:b/>
          <w:bCs/>
        </w:rPr>
        <w:t>Комитет предлагает государству-участнику представить свой седьмой периодический доклад в ноябре 2022 года.</w:t>
      </w:r>
      <w:r w:rsidRPr="008B1346">
        <w:t xml:space="preserve"> </w:t>
      </w:r>
      <w:r w:rsidRPr="008B1346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28F89557" w14:textId="69EE34C2" w:rsidR="008B1346" w:rsidRPr="008B1346" w:rsidRDefault="008B1346" w:rsidP="008B1346">
      <w:pPr>
        <w:pStyle w:val="SingleTxt"/>
        <w:rPr>
          <w:b/>
        </w:rPr>
      </w:pPr>
      <w:r w:rsidRPr="008B1346">
        <w:t>56.</w:t>
      </w:r>
      <w:r w:rsidRPr="008B1346">
        <w:tab/>
      </w:r>
      <w:r w:rsidRPr="008B1346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по правам человека, включая руководящие принципы подготовки общего базового документа и документов по конкретным договорам (см.</w:t>
      </w:r>
      <w:r w:rsidR="000922A6">
        <w:rPr>
          <w:b/>
          <w:bCs/>
        </w:rPr>
        <w:t> </w:t>
      </w:r>
      <w:hyperlink r:id="rId33" w:history="1">
        <w:r w:rsidRPr="00ED6880">
          <w:rPr>
            <w:rStyle w:val="Hyperlink"/>
            <w:b/>
            <w:bCs/>
          </w:rPr>
          <w:t>HRI/GEN/2/Rev.6</w:t>
        </w:r>
      </w:hyperlink>
      <w:r w:rsidRPr="008B1346">
        <w:rPr>
          <w:b/>
          <w:bCs/>
        </w:rPr>
        <w:t>, глава I).</w:t>
      </w:r>
    </w:p>
    <w:p w14:paraId="3C6654DB" w14:textId="624B7011" w:rsidR="008B1346" w:rsidRPr="000922A6" w:rsidRDefault="000922A6" w:rsidP="000922A6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1718A4" wp14:editId="16A72254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2D3423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8B1346" w:rsidRPr="000922A6" w:rsidSect="00936A6D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Start" w:date="2018-12-17T12:18:00Z" w:initials="Start">
    <w:p w14:paraId="78BE6393" w14:textId="77777777" w:rsidR="00794E61" w:rsidRPr="00936A6D" w:rsidRDefault="00794E61">
      <w:pPr>
        <w:pStyle w:val="CommentText"/>
        <w:rPr>
          <w:lang w:val="en-US"/>
        </w:rPr>
      </w:pPr>
      <w:r>
        <w:fldChar w:fldCharType="begin"/>
      </w:r>
      <w:r w:rsidRPr="00936A6D">
        <w:rPr>
          <w:rStyle w:val="CommentReference"/>
          <w:lang w:val="en-US"/>
        </w:rPr>
        <w:instrText xml:space="preserve"> </w:instrText>
      </w:r>
      <w:r w:rsidRPr="00936A6D">
        <w:rPr>
          <w:lang w:val="en-US"/>
        </w:rPr>
        <w:instrText>PAGE \# "'Page: '#'</w:instrText>
      </w:r>
      <w:r w:rsidRPr="00936A6D">
        <w:rPr>
          <w:lang w:val="en-US"/>
        </w:rPr>
        <w:br/>
        <w:instrText>'"</w:instrText>
      </w:r>
      <w:r w:rsidRPr="00936A6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36A6D">
        <w:rPr>
          <w:lang w:val="en-US"/>
        </w:rPr>
        <w:t>&lt;&lt;ODS JOB NO&gt;&gt;N1837903R&lt;&lt;ODS JOB NO&gt;&gt;</w:t>
      </w:r>
    </w:p>
    <w:p w14:paraId="3AFEEC8C" w14:textId="77777777" w:rsidR="00794E61" w:rsidRPr="00936A6D" w:rsidRDefault="00794E61">
      <w:pPr>
        <w:pStyle w:val="CommentText"/>
        <w:rPr>
          <w:lang w:val="en-US"/>
        </w:rPr>
      </w:pPr>
      <w:r w:rsidRPr="00936A6D">
        <w:rPr>
          <w:lang w:val="en-US"/>
        </w:rPr>
        <w:t>&lt;&lt;ODS DOC SYMBOL1&gt;&gt;CEDAW/C/BHS/CO/6&lt;&lt;ODS DOC SYMBOL1&gt;&gt;</w:t>
      </w:r>
    </w:p>
    <w:p w14:paraId="60C5914C" w14:textId="77777777" w:rsidR="00794E61" w:rsidRDefault="00794E61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0C5914C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549AF6" w14:textId="77777777" w:rsidR="00794E61" w:rsidRDefault="00794E61" w:rsidP="001824A1">
      <w:pPr>
        <w:spacing w:line="240" w:lineRule="auto"/>
      </w:pPr>
      <w:r>
        <w:separator/>
      </w:r>
    </w:p>
  </w:endnote>
  <w:endnote w:type="continuationSeparator" w:id="0">
    <w:p w14:paraId="3A83FB62" w14:textId="77777777" w:rsidR="00794E61" w:rsidRDefault="00794E61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794E61" w14:paraId="29D68226" w14:textId="77777777" w:rsidTr="003C1FCD">
      <w:tc>
        <w:tcPr>
          <w:tcW w:w="4920" w:type="dxa"/>
          <w:shd w:val="clear" w:color="auto" w:fill="auto"/>
          <w:vAlign w:val="bottom"/>
        </w:tcPr>
        <w:p w14:paraId="7B51280A" w14:textId="77777777" w:rsidR="00794E61" w:rsidRPr="003C1FCD" w:rsidRDefault="00794E61" w:rsidP="003C1FCD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 w:rsidR="00656797">
            <w:fldChar w:fldCharType="begin"/>
          </w:r>
          <w:r w:rsidR="00656797">
            <w:instrText xml:space="preserve"> NUMPAGES  \* Arabic  \* MERGEFORMAT </w:instrText>
          </w:r>
          <w:r w:rsidR="00656797">
            <w:fldChar w:fldCharType="separate"/>
          </w:r>
          <w:r>
            <w:rPr>
              <w:noProof/>
            </w:rPr>
            <w:t>4</w:t>
          </w:r>
          <w:r w:rsidR="00656797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379FC71" w14:textId="5C13353C" w:rsidR="00794E61" w:rsidRPr="00401D48" w:rsidRDefault="00794E61" w:rsidP="003C1FCD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t>18-19355</w:t>
          </w:r>
          <w:r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14:paraId="254BB277" w14:textId="77777777" w:rsidR="00794E61" w:rsidRPr="003C1FCD" w:rsidRDefault="00794E61" w:rsidP="003C1FC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794E61" w14:paraId="6DFEAEF1" w14:textId="77777777" w:rsidTr="003C1FCD">
      <w:tc>
        <w:tcPr>
          <w:tcW w:w="4920" w:type="dxa"/>
          <w:shd w:val="clear" w:color="auto" w:fill="auto"/>
          <w:vAlign w:val="bottom"/>
        </w:tcPr>
        <w:p w14:paraId="77EEA869" w14:textId="3E36FBC9" w:rsidR="00794E61" w:rsidRPr="00401D48" w:rsidRDefault="00794E61" w:rsidP="003C1FCD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t>18-19355</w:t>
          </w:r>
          <w:r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4920" w:type="dxa"/>
          <w:shd w:val="clear" w:color="auto" w:fill="auto"/>
          <w:vAlign w:val="bottom"/>
        </w:tcPr>
        <w:p w14:paraId="19BFCBEB" w14:textId="77777777" w:rsidR="00794E61" w:rsidRPr="003C1FCD" w:rsidRDefault="00794E61" w:rsidP="003C1FCD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 w:rsidR="00656797">
            <w:fldChar w:fldCharType="begin"/>
          </w:r>
          <w:r w:rsidR="00656797">
            <w:instrText xml:space="preserve"> NUMPAGES  \* Arabic  \* MERGEFORMAT </w:instrText>
          </w:r>
          <w:r w:rsidR="00656797">
            <w:fldChar w:fldCharType="separate"/>
          </w:r>
          <w:r>
            <w:rPr>
              <w:noProof/>
            </w:rPr>
            <w:t>4</w:t>
          </w:r>
          <w:r w:rsidR="00656797">
            <w:rPr>
              <w:noProof/>
            </w:rPr>
            <w:fldChar w:fldCharType="end"/>
          </w:r>
        </w:p>
      </w:tc>
    </w:tr>
  </w:tbl>
  <w:p w14:paraId="5E8A32B5" w14:textId="77777777" w:rsidR="00794E61" w:rsidRPr="003C1FCD" w:rsidRDefault="00794E61" w:rsidP="003C1FC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794E61" w14:paraId="058F70BA" w14:textId="77777777" w:rsidTr="003C1FCD">
      <w:tc>
        <w:tcPr>
          <w:tcW w:w="3830" w:type="dxa"/>
        </w:tcPr>
        <w:p w14:paraId="48339D41" w14:textId="5142E2D8" w:rsidR="00794E61" w:rsidRDefault="00794E61" w:rsidP="003C1FCD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3CAEAE8F" wp14:editId="146B8283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BHS/CO/6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BHS/CO/6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18-19355</w:t>
          </w:r>
          <w:r>
            <w:rPr>
              <w:lang w:val="en-US"/>
            </w:rPr>
            <w:t>X</w:t>
          </w:r>
          <w:r>
            <w:t xml:space="preserve"> (R)</w:t>
          </w:r>
          <w:r w:rsidR="00881B61">
            <w:rPr>
              <w:color w:val="010000"/>
            </w:rPr>
            <w:t xml:space="preserve">    1</w:t>
          </w:r>
          <w:r w:rsidR="00881B61">
            <w:rPr>
              <w:color w:val="010000"/>
              <w:lang w:val="en-US"/>
            </w:rPr>
            <w:t>4</w:t>
          </w:r>
          <w:bookmarkStart w:id="0" w:name="_GoBack"/>
          <w:bookmarkEnd w:id="0"/>
          <w:r>
            <w:rPr>
              <w:color w:val="010000"/>
            </w:rPr>
            <w:t>1218    171218</w:t>
          </w:r>
        </w:p>
        <w:p w14:paraId="7F2493A3" w14:textId="77777777" w:rsidR="00794E61" w:rsidRPr="003C1FCD" w:rsidRDefault="00794E61" w:rsidP="003C1FCD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*1819355*</w:t>
          </w:r>
        </w:p>
      </w:tc>
      <w:tc>
        <w:tcPr>
          <w:tcW w:w="4920" w:type="dxa"/>
        </w:tcPr>
        <w:p w14:paraId="3940C9EE" w14:textId="77777777" w:rsidR="00794E61" w:rsidRDefault="00794E61" w:rsidP="003C1FCD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7B7A97E7" wp14:editId="29228197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AE44B10" w14:textId="77777777" w:rsidR="00794E61" w:rsidRPr="003C1FCD" w:rsidRDefault="00794E61" w:rsidP="003C1FC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879F8C" w14:textId="0952A502" w:rsidR="00794E61" w:rsidRPr="00AA30E5" w:rsidRDefault="00794E61" w:rsidP="00AA30E5">
      <w:pPr>
        <w:pStyle w:val="Footer"/>
        <w:spacing w:after="80"/>
        <w:ind w:left="792"/>
      </w:pPr>
      <w:r w:rsidRPr="00AA30E5">
        <w:t>__________________</w:t>
      </w:r>
    </w:p>
  </w:footnote>
  <w:footnote w:type="continuationSeparator" w:id="0">
    <w:p w14:paraId="0BBE30CA" w14:textId="4C4317EB" w:rsidR="00794E61" w:rsidRPr="00AA30E5" w:rsidRDefault="00794E61" w:rsidP="00AA30E5">
      <w:pPr>
        <w:pStyle w:val="Footer"/>
        <w:spacing w:after="80"/>
        <w:ind w:left="792"/>
      </w:pPr>
      <w:r w:rsidRPr="00AA30E5">
        <w:t>__________________</w:t>
      </w:r>
    </w:p>
  </w:footnote>
  <w:footnote w:id="1">
    <w:p w14:paraId="24C8BE13" w14:textId="346F5C3D" w:rsidR="00794E61" w:rsidRPr="008B1346" w:rsidRDefault="00794E61" w:rsidP="00AA30E5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</w:r>
      <w:r w:rsidRPr="008B1346">
        <w:t>Приняты Комитетом на его семьдесят первой сессии (22 октября — 9 ноября 2018 года).</w:t>
      </w:r>
    </w:p>
  </w:footnote>
  <w:footnote w:id="2">
    <w:p w14:paraId="3B7B3E29" w14:textId="51F9852E" w:rsidR="00794E61" w:rsidRDefault="00794E61" w:rsidP="00AA30E5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794E61" w14:paraId="5C18C0DD" w14:textId="77777777" w:rsidTr="003C1FCD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EE8554E" w14:textId="7EAC118A" w:rsidR="00794E61" w:rsidRPr="003C1FCD" w:rsidRDefault="00794E61" w:rsidP="003C1FC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56797">
            <w:rPr>
              <w:b/>
            </w:rPr>
            <w:t>CEDAW/C/BHS/CO/6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21D60D6" w14:textId="77777777" w:rsidR="00794E61" w:rsidRDefault="00794E61" w:rsidP="003C1FCD">
          <w:pPr>
            <w:pStyle w:val="Header"/>
          </w:pPr>
        </w:p>
      </w:tc>
    </w:tr>
  </w:tbl>
  <w:p w14:paraId="3CABD74B" w14:textId="77777777" w:rsidR="00794E61" w:rsidRPr="003C1FCD" w:rsidRDefault="00794E61" w:rsidP="003C1FC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794E61" w14:paraId="18F87A54" w14:textId="77777777" w:rsidTr="003C1FCD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1E3D083" w14:textId="77777777" w:rsidR="00794E61" w:rsidRDefault="00794E61" w:rsidP="003C1FCD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4BC32893" w14:textId="1F9A28FA" w:rsidR="00794E61" w:rsidRPr="003C1FCD" w:rsidRDefault="00794E61" w:rsidP="003C1FC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56797">
            <w:rPr>
              <w:b/>
            </w:rPr>
            <w:t>CEDAW/C/BHS/CO/6</w:t>
          </w:r>
          <w:r>
            <w:rPr>
              <w:b/>
            </w:rPr>
            <w:fldChar w:fldCharType="end"/>
          </w:r>
        </w:p>
      </w:tc>
    </w:tr>
  </w:tbl>
  <w:p w14:paraId="0F79A3B6" w14:textId="77777777" w:rsidR="00794E61" w:rsidRPr="003C1FCD" w:rsidRDefault="00794E61" w:rsidP="003C1FC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794E61" w14:paraId="18C35B56" w14:textId="77777777" w:rsidTr="003C1FCD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7AFE225D" w14:textId="77777777" w:rsidR="00794E61" w:rsidRPr="003C1FCD" w:rsidRDefault="00794E61" w:rsidP="003C1FC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027950E3" w14:textId="77777777" w:rsidR="00794E61" w:rsidRDefault="00794E61" w:rsidP="003C1FCD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0320B4C3" w14:textId="77777777" w:rsidR="00794E61" w:rsidRPr="003C1FCD" w:rsidRDefault="00794E61" w:rsidP="003C1FC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/C/BHS/CO/6</w:t>
          </w:r>
        </w:p>
      </w:tc>
    </w:tr>
    <w:tr w:rsidR="00794E61" w:rsidRPr="00881B61" w14:paraId="5E173DC3" w14:textId="77777777" w:rsidTr="003C1FCD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993A916" w14:textId="77777777" w:rsidR="00794E61" w:rsidRPr="003C1FCD" w:rsidRDefault="00794E61" w:rsidP="003C1FCD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6DB3B666" wp14:editId="22694CA9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0CA81B5" w14:textId="77777777" w:rsidR="00794E61" w:rsidRPr="003C1FCD" w:rsidRDefault="00794E61" w:rsidP="003C1FC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3DEE6CD" w14:textId="77777777" w:rsidR="00794E61" w:rsidRPr="003C1FCD" w:rsidRDefault="00794E61" w:rsidP="003C1FCD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948F2E8" w14:textId="77777777" w:rsidR="00794E61" w:rsidRPr="00936A6D" w:rsidRDefault="00794E61" w:rsidP="003C1FCD">
          <w:pPr>
            <w:pStyle w:val="Distribution"/>
            <w:rPr>
              <w:color w:val="000000"/>
              <w:lang w:val="en-US"/>
            </w:rPr>
          </w:pPr>
          <w:r w:rsidRPr="00936A6D">
            <w:rPr>
              <w:color w:val="000000"/>
              <w:lang w:val="en-US"/>
            </w:rPr>
            <w:t>Distr.: General</w:t>
          </w:r>
        </w:p>
        <w:p w14:paraId="1E9B7D1C" w14:textId="77777777" w:rsidR="00794E61" w:rsidRPr="00936A6D" w:rsidRDefault="00794E61" w:rsidP="003C1FCD">
          <w:pPr>
            <w:pStyle w:val="Publication"/>
            <w:rPr>
              <w:color w:val="000000"/>
              <w:lang w:val="en-US"/>
            </w:rPr>
          </w:pPr>
          <w:r w:rsidRPr="00936A6D">
            <w:rPr>
              <w:color w:val="000000"/>
              <w:lang w:val="en-US"/>
            </w:rPr>
            <w:t>14 December 2018</w:t>
          </w:r>
        </w:p>
        <w:p w14:paraId="4E1B51F2" w14:textId="77777777" w:rsidR="00794E61" w:rsidRPr="00936A6D" w:rsidRDefault="00794E61" w:rsidP="003C1FCD">
          <w:pPr>
            <w:rPr>
              <w:color w:val="000000"/>
              <w:lang w:val="en-US"/>
            </w:rPr>
          </w:pPr>
          <w:r w:rsidRPr="00936A6D">
            <w:rPr>
              <w:color w:val="000000"/>
              <w:lang w:val="en-US"/>
            </w:rPr>
            <w:t>Russian</w:t>
          </w:r>
        </w:p>
        <w:p w14:paraId="0923824A" w14:textId="77777777" w:rsidR="00794E61" w:rsidRPr="00936A6D" w:rsidRDefault="00794E61" w:rsidP="003C1FCD">
          <w:pPr>
            <w:pStyle w:val="Original"/>
            <w:rPr>
              <w:color w:val="000000"/>
              <w:lang w:val="en-US"/>
            </w:rPr>
          </w:pPr>
          <w:r w:rsidRPr="00936A6D">
            <w:rPr>
              <w:color w:val="000000"/>
              <w:lang w:val="en-US"/>
            </w:rPr>
            <w:t>Original: English</w:t>
          </w:r>
        </w:p>
        <w:p w14:paraId="324A0E66" w14:textId="77777777" w:rsidR="00794E61" w:rsidRPr="00936A6D" w:rsidRDefault="00794E61" w:rsidP="003C1FCD">
          <w:pPr>
            <w:rPr>
              <w:lang w:val="en-US"/>
            </w:rPr>
          </w:pPr>
        </w:p>
      </w:tc>
    </w:tr>
  </w:tbl>
  <w:p w14:paraId="3CA95275" w14:textId="77777777" w:rsidR="00794E61" w:rsidRPr="00936A6D" w:rsidRDefault="00794E61" w:rsidP="003C1FCD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337EC6E4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8A0A38"/>
    <w:multiLevelType w:val="hybridMultilevel"/>
    <w:tmpl w:val="6F98B038"/>
    <w:lvl w:ilvl="0" w:tplc="38AA4618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44E42048"/>
    <w:multiLevelType w:val="hybridMultilevel"/>
    <w:tmpl w:val="3E5802A0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103B57"/>
    <w:multiLevelType w:val="hybridMultilevel"/>
    <w:tmpl w:val="E110D00E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 w15:restartNumberingAfterBreak="0">
    <w:nsid w:val="676B2E12"/>
    <w:multiLevelType w:val="hybridMultilevel"/>
    <w:tmpl w:val="9C0867E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9"/>
  </w:num>
  <w:num w:numId="12">
    <w:abstractNumId w:val="8"/>
  </w:num>
  <w:num w:numId="13">
    <w:abstractNumId w:val="7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9"/>
  </w:num>
  <w:num w:numId="21">
    <w:abstractNumId w:val="8"/>
  </w:num>
  <w:num w:numId="22">
    <w:abstractNumId w:val="7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9"/>
  </w:num>
  <w:num w:numId="30">
    <w:abstractNumId w:val="8"/>
  </w:num>
  <w:num w:numId="31">
    <w:abstractNumId w:val="7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5"/>
  </w:num>
  <w:num w:numId="38">
    <w:abstractNumId w:val="9"/>
  </w:num>
  <w:num w:numId="39">
    <w:abstractNumId w:val="8"/>
  </w:num>
  <w:num w:numId="40">
    <w:abstractNumId w:val="7"/>
  </w:num>
  <w:num w:numId="41">
    <w:abstractNumId w:val="4"/>
  </w:num>
  <w:num w:numId="42">
    <w:abstractNumId w:val="3"/>
  </w:num>
  <w:num w:numId="43">
    <w:abstractNumId w:val="2"/>
  </w:num>
  <w:num w:numId="44">
    <w:abstractNumId w:val="1"/>
  </w:num>
  <w:num w:numId="45">
    <w:abstractNumId w:val="0"/>
  </w:num>
  <w:num w:numId="46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GrammaticalErrors/>
  <w:defaultTabStop w:val="475"/>
  <w:autoHyphenation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819355*"/>
    <w:docVar w:name="CreationDt" w:val="17/12/2018 12:18 PM"/>
    <w:docVar w:name="DocCategory" w:val="Doc"/>
    <w:docVar w:name="DocType" w:val="Final"/>
    <w:docVar w:name="DutyStation" w:val="New York"/>
    <w:docVar w:name="FooterJN" w:val="18-19355"/>
    <w:docVar w:name="jobn" w:val="18-19355 (R)"/>
    <w:docVar w:name="jobnDT" w:val="18-19355 (R)   171218"/>
    <w:docVar w:name="jobnDTDT" w:val="18-19355 (R)   171218   171218"/>
    <w:docVar w:name="JobNo" w:val="1819355R"/>
    <w:docVar w:name="JobNo2" w:val="1837903R"/>
    <w:docVar w:name="LocalDrive" w:val="0"/>
    <w:docVar w:name="OandT" w:val=" "/>
    <w:docVar w:name="sss1" w:val="CEDAW/C/BHS/CO/6"/>
    <w:docVar w:name="sss2" w:val="-"/>
    <w:docVar w:name="Symbol1" w:val="CEDAW/C/BHS/CO/6"/>
    <w:docVar w:name="Symbol2" w:val="-"/>
  </w:docVars>
  <w:rsids>
    <w:rsidRoot w:val="000D3EDF"/>
    <w:rsid w:val="00057473"/>
    <w:rsid w:val="000922A6"/>
    <w:rsid w:val="000A1A1B"/>
    <w:rsid w:val="000D3EDF"/>
    <w:rsid w:val="000D4F8A"/>
    <w:rsid w:val="001463E0"/>
    <w:rsid w:val="001824A1"/>
    <w:rsid w:val="001B06EB"/>
    <w:rsid w:val="001B0786"/>
    <w:rsid w:val="001F427A"/>
    <w:rsid w:val="00210AF4"/>
    <w:rsid w:val="00215A7D"/>
    <w:rsid w:val="002A2CC2"/>
    <w:rsid w:val="003218EF"/>
    <w:rsid w:val="003807EF"/>
    <w:rsid w:val="0038495D"/>
    <w:rsid w:val="00392547"/>
    <w:rsid w:val="003C1FCD"/>
    <w:rsid w:val="003F7347"/>
    <w:rsid w:val="00401D48"/>
    <w:rsid w:val="004240B1"/>
    <w:rsid w:val="004275D7"/>
    <w:rsid w:val="004279A5"/>
    <w:rsid w:val="00431502"/>
    <w:rsid w:val="004731F9"/>
    <w:rsid w:val="004B4A19"/>
    <w:rsid w:val="004C5378"/>
    <w:rsid w:val="00542D6F"/>
    <w:rsid w:val="005644C2"/>
    <w:rsid w:val="00571999"/>
    <w:rsid w:val="005A2266"/>
    <w:rsid w:val="005B58D8"/>
    <w:rsid w:val="00643F79"/>
    <w:rsid w:val="00656797"/>
    <w:rsid w:val="00666F59"/>
    <w:rsid w:val="00667E4E"/>
    <w:rsid w:val="006B0972"/>
    <w:rsid w:val="006D4969"/>
    <w:rsid w:val="006E5CA5"/>
    <w:rsid w:val="00705A84"/>
    <w:rsid w:val="00715A33"/>
    <w:rsid w:val="007521E7"/>
    <w:rsid w:val="00794E61"/>
    <w:rsid w:val="007D2E54"/>
    <w:rsid w:val="00832E10"/>
    <w:rsid w:val="00840363"/>
    <w:rsid w:val="00843551"/>
    <w:rsid w:val="00881B61"/>
    <w:rsid w:val="008B1346"/>
    <w:rsid w:val="008E0493"/>
    <w:rsid w:val="008E3D70"/>
    <w:rsid w:val="00936A6D"/>
    <w:rsid w:val="0096420F"/>
    <w:rsid w:val="009F077A"/>
    <w:rsid w:val="00A57ABA"/>
    <w:rsid w:val="00A72FF5"/>
    <w:rsid w:val="00AA30E5"/>
    <w:rsid w:val="00AD6D9A"/>
    <w:rsid w:val="00B535EE"/>
    <w:rsid w:val="00B745E4"/>
    <w:rsid w:val="00BE188F"/>
    <w:rsid w:val="00C26FCC"/>
    <w:rsid w:val="00C41769"/>
    <w:rsid w:val="00C45C26"/>
    <w:rsid w:val="00C92A42"/>
    <w:rsid w:val="00CA4BB0"/>
    <w:rsid w:val="00D760D3"/>
    <w:rsid w:val="00D82BC5"/>
    <w:rsid w:val="00D96F14"/>
    <w:rsid w:val="00D9743E"/>
    <w:rsid w:val="00DE54F1"/>
    <w:rsid w:val="00E2049D"/>
    <w:rsid w:val="00E25037"/>
    <w:rsid w:val="00E720E8"/>
    <w:rsid w:val="00EC2A36"/>
    <w:rsid w:val="00EC61B3"/>
    <w:rsid w:val="00ED31CE"/>
    <w:rsid w:val="00ED6880"/>
    <w:rsid w:val="00F2422B"/>
    <w:rsid w:val="00F62971"/>
    <w:rsid w:val="00F63321"/>
    <w:rsid w:val="00F64826"/>
    <w:rsid w:val="00F81CC1"/>
    <w:rsid w:val="00FB731E"/>
    <w:rsid w:val="00FC1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BD23D52"/>
  <w15:chartTrackingRefBased/>
  <w15:docId w15:val="{59B4B19D-05F5-4D40-9646-95A9B4C2F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0D4F8A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0D4F8A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0D4F8A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0D4F8A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0D4F8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0D4F8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0D4F8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D4F8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0D4F8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0D4F8A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0D4F8A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0D4F8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0D4F8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0D4F8A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0D4F8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0D4F8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0D4F8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0D4F8A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0D4F8A"/>
    <w:pPr>
      <w:numPr>
        <w:numId w:val="3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0D4F8A"/>
    <w:pPr>
      <w:numPr>
        <w:numId w:val="38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0D4F8A"/>
    <w:pPr>
      <w:numPr>
        <w:numId w:val="3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0D4F8A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0D4F8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0D4F8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0D4F8A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0D4F8A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0D4F8A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0D4F8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0D4F8A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0D4F8A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0D4F8A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0D4F8A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0D4F8A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D4F8A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0D4F8A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0D4F8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0D4F8A"/>
    <w:pPr>
      <w:numPr>
        <w:numId w:val="40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0D4F8A"/>
    <w:pPr>
      <w:numPr>
        <w:numId w:val="41"/>
      </w:numPr>
      <w:contextualSpacing/>
    </w:pPr>
  </w:style>
  <w:style w:type="paragraph" w:styleId="ListNumber2">
    <w:name w:val="List Number 2"/>
    <w:basedOn w:val="H23"/>
    <w:next w:val="Normal"/>
    <w:uiPriority w:val="99"/>
    <w:rsid w:val="000D4F8A"/>
    <w:pPr>
      <w:numPr>
        <w:numId w:val="42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0D4F8A"/>
    <w:pPr>
      <w:numPr>
        <w:numId w:val="43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0D4F8A"/>
    <w:pPr>
      <w:keepNext/>
      <w:keepLines/>
      <w:numPr>
        <w:numId w:val="44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0D4F8A"/>
    <w:pPr>
      <w:numPr>
        <w:numId w:val="45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0D4F8A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0D4F8A"/>
    <w:rPr>
      <w:szCs w:val="20"/>
    </w:rPr>
  </w:style>
  <w:style w:type="paragraph" w:customStyle="1" w:styleId="Publication">
    <w:name w:val="Publication"/>
    <w:basedOn w:val="Normal"/>
    <w:next w:val="Normal"/>
    <w:qFormat/>
    <w:rsid w:val="000D4F8A"/>
  </w:style>
  <w:style w:type="paragraph" w:customStyle="1" w:styleId="ReleaseDate">
    <w:name w:val="ReleaseDate"/>
    <w:basedOn w:val="Normal"/>
    <w:next w:val="Normal"/>
    <w:qFormat/>
    <w:rsid w:val="000D4F8A"/>
    <w:rPr>
      <w:szCs w:val="20"/>
    </w:rPr>
  </w:style>
  <w:style w:type="paragraph" w:customStyle="1" w:styleId="Small">
    <w:name w:val="Small"/>
    <w:basedOn w:val="Normal"/>
    <w:next w:val="Normal"/>
    <w:qFormat/>
    <w:rsid w:val="000D4F8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0D4F8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0D4F8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0D4F8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0D4F8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7D2E54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7D2E54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ED31CE"/>
    <w:pPr>
      <w:spacing w:line="540" w:lineRule="exact"/>
    </w:pPr>
    <w:rPr>
      <w:spacing w:val="-8"/>
      <w:w w:val="96"/>
      <w:sz w:val="57"/>
    </w:rPr>
  </w:style>
  <w:style w:type="character" w:styleId="CommentReference">
    <w:name w:val="annotation reference"/>
    <w:basedOn w:val="DefaultParagraphFont"/>
    <w:uiPriority w:val="99"/>
    <w:semiHidden/>
    <w:unhideWhenUsed/>
    <w:rsid w:val="003C1F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FC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FCD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F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FCD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ED6880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ED6880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ED688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SR.1636" TargetMode="External"/><Relationship Id="rId26" Type="http://schemas.openxmlformats.org/officeDocument/2006/relationships/hyperlink" Target="https://undocs.org/ru/CEDAW/C/BHS/CO/1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CEDAW/C/BHS/CO/1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SR.1635%20" TargetMode="External"/><Relationship Id="rId25" Type="http://schemas.openxmlformats.org/officeDocument/2006/relationships/hyperlink" Target="https://undocs.org/ru/CEDAW/C/BHS/CO/1" TargetMode="External"/><Relationship Id="rId33" Type="http://schemas.openxmlformats.org/officeDocument/2006/relationships/hyperlink" Target="https://undocs.org/ru/HRI/GEN/2/Rev.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ndocs.org/ru/CEDAW/C/BHS/6" TargetMode="External"/><Relationship Id="rId20" Type="http://schemas.openxmlformats.org/officeDocument/2006/relationships/hyperlink" Target="https://undocs.org/ru/CEDAW/C/BHS/Q/6/Add.1" TargetMode="External"/><Relationship Id="rId29" Type="http://schemas.openxmlformats.org/officeDocument/2006/relationships/hyperlink" Target="https://undocs.org/ru/CEDAW/C/BHS/CO/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A/65/38" TargetMode="External"/><Relationship Id="rId32" Type="http://schemas.openxmlformats.org/officeDocument/2006/relationships/hyperlink" Target="https://undocs.org/ru/CEDAW/C/BHS/CO/1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CEDAW/C/BHS/5" TargetMode="External"/><Relationship Id="rId28" Type="http://schemas.openxmlformats.org/officeDocument/2006/relationships/hyperlink" Target="https://undocs.org/ru/CEDAW/C/BHS/CO/1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BHS/Q/6" TargetMode="External"/><Relationship Id="rId31" Type="http://schemas.openxmlformats.org/officeDocument/2006/relationships/hyperlink" Target="https://undocs.org/ru/CEDAW/C/BHS/CO/1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BHS/4" TargetMode="External"/><Relationship Id="rId27" Type="http://schemas.openxmlformats.org/officeDocument/2006/relationships/hyperlink" Target="https://undocs.org/ru/CEDAW/C/BHS/CO/1" TargetMode="External"/><Relationship Id="rId30" Type="http://schemas.openxmlformats.org/officeDocument/2006/relationships/hyperlink" Target="https://undocs.org/ru/CEDAW/C/BHS/CO/1" TargetMode="External"/><Relationship Id="rId35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FDE10-C2E8-446A-B2C0-725C8600E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7636</Words>
  <Characters>43526</Characters>
  <Application>Microsoft Office Word</Application>
  <DocSecurity>0</DocSecurity>
  <Lines>362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Zemlinskaya</dc:creator>
  <cp:keywords/>
  <dc:description/>
  <cp:lastModifiedBy>Svetlana Zemlinskaya</cp:lastModifiedBy>
  <cp:revision>17</cp:revision>
  <cp:lastPrinted>2018-12-17T17:58:00Z</cp:lastPrinted>
  <dcterms:created xsi:type="dcterms:W3CDTF">2018-12-17T17:46:00Z</dcterms:created>
  <dcterms:modified xsi:type="dcterms:W3CDTF">2018-12-17T17:58:00Z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1819355R</vt:lpwstr>
  </property>
  <property fmtid="{D5CDD505-2E9C-101B-9397-08002B2CF9AE}" pid="3" name="ODSRefJobNo">
    <vt:lpwstr>1837903R</vt:lpwstr>
  </property>
  <property fmtid="{D5CDD505-2E9C-101B-9397-08002B2CF9AE}" pid="4" name="Symbol1">
    <vt:lpwstr>CEDAW/C/BHS/CO/6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Distribution">
    <vt:lpwstr>General</vt:lpwstr>
  </property>
  <property fmtid="{D5CDD505-2E9C-101B-9397-08002B2CF9AE}" pid="10" name="Publication Date">
    <vt:lpwstr>14 December 2018</vt:lpwstr>
  </property>
  <property fmtid="{D5CDD505-2E9C-101B-9397-08002B2CF9AE}" pid="11" name="Original">
    <vt:lpwstr>English</vt:lpwstr>
  </property>
  <property fmtid="{D5CDD505-2E9C-101B-9397-08002B2CF9AE}" pid="12" name="Release Date">
    <vt:lpwstr>171218</vt:lpwstr>
  </property>
  <property fmtid="{D5CDD505-2E9C-101B-9397-08002B2CF9AE}" pid="13" name="Title1">
    <vt:lpwstr>		Заключительные замечания по шестому периодическому докладу Багамских Островов*_x000d_</vt:lpwstr>
  </property>
  <property fmtid="{D5CDD505-2E9C-101B-9397-08002B2CF9AE}" pid="14" name="Comment">
    <vt:lpwstr/>
  </property>
  <property fmtid="{D5CDD505-2E9C-101B-9397-08002B2CF9AE}" pid="15" name="DraftPages">
    <vt:lpwstr>19 </vt:lpwstr>
  </property>
  <property fmtid="{D5CDD505-2E9C-101B-9397-08002B2CF9AE}" pid="16" name="Operator">
    <vt:lpwstr>Zemlinskaya</vt:lpwstr>
  </property>
</Properties>
</file>