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170473">
                <w:t>C/FIN/CO/6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170473">
                <w:rPr>
                  <w:lang w:val="en-US"/>
                </w:rPr>
                <w:t>22 August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170473" w:rsidRPr="006975A7" w:rsidRDefault="00170473" w:rsidP="003065C1">
      <w:pPr>
        <w:spacing w:before="120" w:line="240" w:lineRule="exact"/>
        <w:rPr>
          <w:b/>
          <w:bCs/>
          <w:sz w:val="24"/>
        </w:rPr>
      </w:pPr>
      <w:r>
        <w:rPr>
          <w:b/>
          <w:bCs/>
          <w:sz w:val="24"/>
        </w:rPr>
        <w:t>Комитет по правам человека</w:t>
      </w:r>
    </w:p>
    <w:p w:rsidR="00170473" w:rsidRPr="002E6192" w:rsidRDefault="003065C1" w:rsidP="002E6192">
      <w:pPr>
        <w:pStyle w:val="HChGR"/>
      </w:pPr>
      <w:r w:rsidRPr="002E6192">
        <w:tab/>
      </w:r>
      <w:r w:rsidRPr="002E6192">
        <w:tab/>
      </w:r>
      <w:r w:rsidR="00170473" w:rsidRPr="002E6192">
        <w:t>Заключительные замечания по шестому периодическому докладу Финляндии</w:t>
      </w:r>
      <w:r w:rsidR="002E6192" w:rsidRPr="00461FB4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2E6192" w:rsidRPr="00461FB4">
        <w:rPr>
          <w:b w:val="0"/>
          <w:lang w:eastAsia="en-US"/>
        </w:rPr>
        <w:t xml:space="preserve"> </w:t>
      </w:r>
    </w:p>
    <w:p w:rsidR="00170473" w:rsidRPr="0022326C" w:rsidRDefault="00170473" w:rsidP="0022326C">
      <w:pPr>
        <w:pStyle w:val="SingleTxtGR"/>
      </w:pPr>
      <w:r w:rsidRPr="0022326C">
        <w:t>1.</w:t>
      </w:r>
      <w:r w:rsidRPr="0022326C">
        <w:tab/>
        <w:t xml:space="preserve">Комитет рассмотрел шестой периодический доклад Финляндии (CCPR/C/FIN/6) на своих 2987-м </w:t>
      </w:r>
      <w:r w:rsidR="00A234C4">
        <w:t>и</w:t>
      </w:r>
      <w:r w:rsidR="003965BA">
        <w:t xml:space="preserve"> </w:t>
      </w:r>
      <w:r w:rsidRPr="0022326C">
        <w:t>2988-м заседаниях (</w:t>
      </w:r>
      <w:r w:rsidR="003965BA">
        <w:t>CCPR/C/SR.2987 и </w:t>
      </w:r>
      <w:r w:rsidRPr="0022326C">
        <w:t>2988), состоявшихся 12</w:t>
      </w:r>
      <w:r w:rsidR="003965BA">
        <w:t> </w:t>
      </w:r>
      <w:r w:rsidRPr="0022326C">
        <w:t>июля 2013</w:t>
      </w:r>
      <w:r w:rsidR="003965BA">
        <w:t> </w:t>
      </w:r>
      <w:r w:rsidRPr="0022326C">
        <w:t>года. На</w:t>
      </w:r>
      <w:r w:rsidR="003965BA">
        <w:t> </w:t>
      </w:r>
      <w:r w:rsidRPr="0022326C">
        <w:t>своем 3003-м</w:t>
      </w:r>
      <w:r w:rsidR="003965BA">
        <w:t> </w:t>
      </w:r>
      <w:r w:rsidRPr="0022326C">
        <w:t>заседании (CCPR/C/SR.3003), состоявшемся 24 июля 2013 года, он принял следующие з</w:t>
      </w:r>
      <w:r w:rsidRPr="0022326C">
        <w:t>а</w:t>
      </w:r>
      <w:r w:rsidRPr="0022326C">
        <w:t>ключительные замечания.</w:t>
      </w:r>
    </w:p>
    <w:p w:rsidR="00170473" w:rsidRPr="00F700E6" w:rsidRDefault="009556A3" w:rsidP="009556A3">
      <w:pPr>
        <w:pStyle w:val="H1GR"/>
      </w:pPr>
      <w:r>
        <w:tab/>
      </w:r>
      <w:r w:rsidR="00170473" w:rsidRPr="00743390">
        <w:rPr>
          <w:lang w:val="en-GB"/>
        </w:rPr>
        <w:t>A</w:t>
      </w:r>
      <w:r w:rsidR="00170473" w:rsidRPr="00F700E6">
        <w:t>.</w:t>
      </w:r>
      <w:r w:rsidR="00170473" w:rsidRPr="00F700E6">
        <w:tab/>
      </w:r>
      <w:r w:rsidR="00170473">
        <w:t>Введение</w:t>
      </w:r>
    </w:p>
    <w:p w:rsidR="00170473" w:rsidRPr="00FA72A7" w:rsidRDefault="00170473" w:rsidP="00A1288B">
      <w:pPr>
        <w:pStyle w:val="SingleTxtGR"/>
      </w:pPr>
      <w:r w:rsidRPr="00F700E6">
        <w:t>2.</w:t>
      </w:r>
      <w:r w:rsidRPr="00F700E6">
        <w:tab/>
      </w:r>
      <w:r>
        <w:t>Комитет приветствует своевременное представление шестого периодич</w:t>
      </w:r>
      <w:r>
        <w:t>е</w:t>
      </w:r>
      <w:r>
        <w:t xml:space="preserve">ского доклада Финляндии и </w:t>
      </w:r>
      <w:r w:rsidR="003065C1">
        <w:t xml:space="preserve">содержащуюся </w:t>
      </w:r>
      <w:r>
        <w:t>в нем информацию. Он рад возмо</w:t>
      </w:r>
      <w:r>
        <w:t>ж</w:t>
      </w:r>
      <w:r>
        <w:t>ности возо</w:t>
      </w:r>
      <w:r>
        <w:t>б</w:t>
      </w:r>
      <w:r>
        <w:t>новить конструктивный диалог с делегацией государства-участника по мерам, которые были приняты государством-участником в отчетный период в целях осуществления полож</w:t>
      </w:r>
      <w:r>
        <w:t>е</w:t>
      </w:r>
      <w:r>
        <w:t>ний Пакта. Комитет</w:t>
      </w:r>
      <w:r w:rsidRPr="00FA72A7">
        <w:t xml:space="preserve"> </w:t>
      </w:r>
      <w:r>
        <w:t>признателен</w:t>
      </w:r>
      <w:r w:rsidRPr="00FA72A7">
        <w:t xml:space="preserve"> </w:t>
      </w:r>
      <w:r>
        <w:t>государству</w:t>
      </w:r>
      <w:r w:rsidRPr="00FA72A7">
        <w:t>-</w:t>
      </w:r>
      <w:r>
        <w:t>участнику</w:t>
      </w:r>
      <w:r w:rsidRPr="00FA72A7">
        <w:t xml:space="preserve"> </w:t>
      </w:r>
      <w:r>
        <w:t>за</w:t>
      </w:r>
      <w:r w:rsidRPr="00FA72A7">
        <w:t xml:space="preserve"> </w:t>
      </w:r>
      <w:r>
        <w:t>его</w:t>
      </w:r>
      <w:r w:rsidRPr="00FA72A7">
        <w:t xml:space="preserve"> </w:t>
      </w:r>
      <w:r>
        <w:t>письменные</w:t>
      </w:r>
      <w:r w:rsidRPr="00FA72A7">
        <w:t xml:space="preserve"> </w:t>
      </w:r>
      <w:r>
        <w:t>ответы</w:t>
      </w:r>
      <w:r w:rsidRPr="00FA72A7">
        <w:t xml:space="preserve"> (</w:t>
      </w:r>
      <w:r w:rsidRPr="00743390">
        <w:rPr>
          <w:lang w:val="en-GB"/>
        </w:rPr>
        <w:t>CCPR</w:t>
      </w:r>
      <w:r w:rsidRPr="00FA72A7">
        <w:t>/</w:t>
      </w:r>
      <w:r w:rsidRPr="00743390">
        <w:rPr>
          <w:lang w:val="en-GB"/>
        </w:rPr>
        <w:t>C</w:t>
      </w:r>
      <w:r w:rsidRPr="00FA72A7">
        <w:t>/</w:t>
      </w:r>
      <w:r w:rsidRPr="00743390">
        <w:rPr>
          <w:lang w:val="en-GB"/>
        </w:rPr>
        <w:t>FIN</w:t>
      </w:r>
      <w:r w:rsidRPr="00FA72A7">
        <w:t>/</w:t>
      </w:r>
      <w:r w:rsidRPr="00743390">
        <w:rPr>
          <w:lang w:val="en-GB"/>
        </w:rPr>
        <w:t>Q</w:t>
      </w:r>
      <w:r w:rsidRPr="00FA72A7">
        <w:t>/6/</w:t>
      </w:r>
      <w:r w:rsidRPr="00743390">
        <w:rPr>
          <w:lang w:val="en-GB"/>
        </w:rPr>
        <w:t>Add</w:t>
      </w:r>
      <w:r w:rsidRPr="00FA72A7">
        <w:t xml:space="preserve">.1) </w:t>
      </w:r>
      <w:r>
        <w:t>на перечень в</w:t>
      </w:r>
      <w:r>
        <w:t>о</w:t>
      </w:r>
      <w:r>
        <w:t>просов Комитета, которые были дополнены устными ответами делегации.</w:t>
      </w:r>
    </w:p>
    <w:p w:rsidR="00170473" w:rsidRPr="00FA72A7" w:rsidRDefault="009556A3" w:rsidP="009556A3">
      <w:pPr>
        <w:pStyle w:val="H1GR"/>
      </w:pPr>
      <w:r>
        <w:tab/>
      </w:r>
      <w:r w:rsidR="00170473" w:rsidRPr="00743390">
        <w:rPr>
          <w:lang w:val="en-GB"/>
        </w:rPr>
        <w:t>B</w:t>
      </w:r>
      <w:r w:rsidR="00170473" w:rsidRPr="006343D1">
        <w:t>.</w:t>
      </w:r>
      <w:r w:rsidR="00170473" w:rsidRPr="006343D1">
        <w:tab/>
      </w:r>
      <w:r w:rsidR="00170473">
        <w:t>Позитивные аспекты</w:t>
      </w:r>
    </w:p>
    <w:p w:rsidR="00170473" w:rsidRPr="006343D1" w:rsidRDefault="00170473" w:rsidP="00A1288B">
      <w:pPr>
        <w:pStyle w:val="SingleTxtGR"/>
      </w:pPr>
      <w:r w:rsidRPr="006343D1">
        <w:t>3.</w:t>
      </w:r>
      <w:r w:rsidRPr="006343D1">
        <w:tab/>
      </w:r>
      <w:r>
        <w:t>Комитет приветствует следующие законодательные и институциональные меры, принятые государством-участником:</w:t>
      </w:r>
    </w:p>
    <w:p w:rsidR="00170473" w:rsidRPr="006343D1" w:rsidRDefault="00170473" w:rsidP="00A1288B">
      <w:pPr>
        <w:pStyle w:val="SingleTxtGR"/>
      </w:pPr>
      <w:r w:rsidRPr="006343D1">
        <w:tab/>
      </w:r>
      <w:r w:rsidRPr="00743390">
        <w:rPr>
          <w:lang w:val="en-GB"/>
        </w:rPr>
        <w:t>i</w:t>
      </w:r>
      <w:r w:rsidRPr="006343D1">
        <w:t>)</w:t>
      </w:r>
      <w:r w:rsidRPr="006343D1">
        <w:tab/>
      </w:r>
      <w:r>
        <w:t>принятие в 2010 году Закона о содействии интеграции иммигрантов (Закон об интеграции, 1386/2010)</w:t>
      </w:r>
      <w:r w:rsidRPr="006343D1">
        <w:t xml:space="preserve">; </w:t>
      </w:r>
    </w:p>
    <w:p w:rsidR="00170473" w:rsidRPr="00050982" w:rsidRDefault="00170473" w:rsidP="00A1288B">
      <w:pPr>
        <w:pStyle w:val="SingleTxtGR"/>
      </w:pPr>
      <w:r w:rsidRPr="006343D1">
        <w:tab/>
      </w:r>
      <w:r w:rsidRPr="00743390">
        <w:rPr>
          <w:lang w:val="en-GB"/>
        </w:rPr>
        <w:t>ii</w:t>
      </w:r>
      <w:r w:rsidRPr="00050982">
        <w:t>)</w:t>
      </w:r>
      <w:r w:rsidRPr="00050982">
        <w:tab/>
      </w:r>
      <w:r>
        <w:t>принятие в 2011 году Закона о приеме лиц, обращающихся за ме</w:t>
      </w:r>
      <w:r>
        <w:t>ж</w:t>
      </w:r>
      <w:r>
        <w:t>дунаро</w:t>
      </w:r>
      <w:r>
        <w:t>д</w:t>
      </w:r>
      <w:r>
        <w:t xml:space="preserve">ной защитой </w:t>
      </w:r>
      <w:r w:rsidRPr="00050982">
        <w:t>(746/2011)</w:t>
      </w:r>
      <w:r>
        <w:t>;</w:t>
      </w:r>
    </w:p>
    <w:p w:rsidR="00170473" w:rsidRPr="00050982" w:rsidRDefault="00170473" w:rsidP="00A1288B">
      <w:pPr>
        <w:pStyle w:val="SingleTxtGR"/>
      </w:pPr>
      <w:r w:rsidRPr="00050982">
        <w:tab/>
      </w:r>
      <w:r w:rsidRPr="00743390">
        <w:rPr>
          <w:lang w:val="en-GB"/>
        </w:rPr>
        <w:t>iii</w:t>
      </w:r>
      <w:r w:rsidRPr="00050982">
        <w:t>)</w:t>
      </w:r>
      <w:r w:rsidRPr="00050982">
        <w:tab/>
      </w:r>
      <w:r>
        <w:t xml:space="preserve">принятие в 2012 году первого </w:t>
      </w:r>
      <w:r w:rsidR="00D166D6">
        <w:t>Национального плана действий по </w:t>
      </w:r>
      <w:r>
        <w:t>обеспеч</w:t>
      </w:r>
      <w:r>
        <w:t>е</w:t>
      </w:r>
      <w:r>
        <w:t>нию основных прав человека;</w:t>
      </w:r>
    </w:p>
    <w:p w:rsidR="00170473" w:rsidRPr="00050982" w:rsidRDefault="00170473" w:rsidP="00A1288B">
      <w:pPr>
        <w:pStyle w:val="SingleTxtGR"/>
      </w:pPr>
      <w:r w:rsidRPr="00050982">
        <w:tab/>
      </w:r>
      <w:r w:rsidRPr="00743390">
        <w:rPr>
          <w:lang w:val="en-GB"/>
        </w:rPr>
        <w:t>iv</w:t>
      </w:r>
      <w:r w:rsidRPr="00050982">
        <w:t>)</w:t>
      </w:r>
      <w:r w:rsidRPr="00050982">
        <w:tab/>
      </w:r>
      <w:r>
        <w:t>поправки</w:t>
      </w:r>
      <w:r w:rsidRPr="00050982">
        <w:t xml:space="preserve"> </w:t>
      </w:r>
      <w:r>
        <w:t>к</w:t>
      </w:r>
      <w:r w:rsidRPr="00050982">
        <w:t xml:space="preserve"> </w:t>
      </w:r>
      <w:r>
        <w:t>Уголовному</w:t>
      </w:r>
      <w:r w:rsidRPr="00050982">
        <w:t xml:space="preserve"> </w:t>
      </w:r>
      <w:r>
        <w:t>кодексу</w:t>
      </w:r>
      <w:r w:rsidRPr="00050982">
        <w:t xml:space="preserve"> (511/2011), </w:t>
      </w:r>
      <w:r w:rsidR="00D166D6">
        <w:t>вступившие в силу в </w:t>
      </w:r>
      <w:r>
        <w:t>июне 2011 года;</w:t>
      </w:r>
    </w:p>
    <w:p w:rsidR="00170473" w:rsidRPr="00050982" w:rsidRDefault="00170473" w:rsidP="00A1288B">
      <w:pPr>
        <w:pStyle w:val="SingleTxtGR"/>
      </w:pPr>
      <w:r w:rsidRPr="00050982">
        <w:tab/>
      </w:r>
      <w:r w:rsidRPr="00743390">
        <w:rPr>
          <w:lang w:val="en-GB"/>
        </w:rPr>
        <w:t>v</w:t>
      </w:r>
      <w:r w:rsidRPr="00050982">
        <w:t>)</w:t>
      </w:r>
      <w:r w:rsidRPr="00050982">
        <w:tab/>
      </w:r>
      <w:r w:rsidR="000741DC">
        <w:t>п</w:t>
      </w:r>
      <w:r>
        <w:t>оправки к Закону об иностранцах, вступившие в силу в августе 2010 года.</w:t>
      </w:r>
    </w:p>
    <w:p w:rsidR="00170473" w:rsidRPr="00096CCB" w:rsidRDefault="009556A3" w:rsidP="009556A3">
      <w:pPr>
        <w:pStyle w:val="H1GR"/>
      </w:pPr>
      <w:r>
        <w:tab/>
      </w:r>
      <w:r w:rsidR="00170473" w:rsidRPr="00743390">
        <w:rPr>
          <w:lang w:val="en-GB"/>
        </w:rPr>
        <w:t>C</w:t>
      </w:r>
      <w:r w:rsidR="00170473" w:rsidRPr="00096CCB">
        <w:t>.</w:t>
      </w:r>
      <w:r w:rsidR="00170473" w:rsidRPr="00096CCB">
        <w:tab/>
      </w:r>
      <w:r w:rsidR="00170473">
        <w:t>Основные вопро</w:t>
      </w:r>
      <w:r w:rsidR="00D166D6">
        <w:t>сы, вызывающие озабоченность, и </w:t>
      </w:r>
      <w:r w:rsidR="00170473">
        <w:t>рекомендации</w:t>
      </w:r>
    </w:p>
    <w:p w:rsidR="00170473" w:rsidRPr="00B43ACA" w:rsidRDefault="00170473" w:rsidP="00A1288B">
      <w:pPr>
        <w:pStyle w:val="SingleTxtGR"/>
      </w:pPr>
      <w:r w:rsidRPr="00BD22DF">
        <w:t>4.</w:t>
      </w:r>
      <w:r w:rsidRPr="00BD22DF">
        <w:tab/>
      </w:r>
      <w:r>
        <w:t xml:space="preserve">Комитет </w:t>
      </w:r>
      <w:r w:rsidR="00300FF0">
        <w:t>с сожалением отмечает</w:t>
      </w:r>
      <w:r>
        <w:t xml:space="preserve">, что государство-участник сохраняет свои оговорки, в </w:t>
      </w:r>
      <w:r w:rsidR="00300FF0">
        <w:t>том числе</w:t>
      </w:r>
      <w:r>
        <w:t xml:space="preserve"> к пункту 7 статьи 14 и пункту 1 статьи 20 Пакта, к</w:t>
      </w:r>
      <w:r>
        <w:t>о</w:t>
      </w:r>
      <w:r>
        <w:t>торые, по мнению Комитета, не имеют под собой никаких оснований</w:t>
      </w:r>
      <w:r w:rsidR="00300FF0">
        <w:t>, учитывая</w:t>
      </w:r>
      <w:r>
        <w:t xml:space="preserve"> толковани</w:t>
      </w:r>
      <w:r w:rsidR="00300FF0">
        <w:t>е</w:t>
      </w:r>
      <w:r>
        <w:t xml:space="preserve"> указанных статей Комитетом (статья 2).</w:t>
      </w:r>
    </w:p>
    <w:p w:rsidR="00170473" w:rsidRPr="00DD24BE" w:rsidRDefault="00170473" w:rsidP="00A1288B">
      <w:pPr>
        <w:pStyle w:val="SingleTxtGR"/>
        <w:rPr>
          <w:b/>
        </w:rPr>
      </w:pPr>
      <w:r>
        <w:rPr>
          <w:b/>
        </w:rPr>
        <w:t>Государство-участник должно постоянн</w:t>
      </w:r>
      <w:r w:rsidR="00355607">
        <w:rPr>
          <w:b/>
        </w:rPr>
        <w:t>о анализировать свои оговорки к </w:t>
      </w:r>
      <w:r>
        <w:rPr>
          <w:b/>
        </w:rPr>
        <w:t>Пакту и рассматривать возможность их частичного или полного отзыва</w:t>
      </w:r>
      <w:r w:rsidRPr="00DD24BE">
        <w:rPr>
          <w:b/>
        </w:rPr>
        <w:t xml:space="preserve">.  </w:t>
      </w:r>
    </w:p>
    <w:p w:rsidR="00170473" w:rsidRPr="00DD24BE" w:rsidRDefault="00170473" w:rsidP="00A1288B">
      <w:pPr>
        <w:pStyle w:val="SingleTxtGR"/>
      </w:pPr>
      <w:r w:rsidRPr="00DD24BE">
        <w:t>5.</w:t>
      </w:r>
      <w:r w:rsidRPr="00DD24BE">
        <w:tab/>
      </w:r>
      <w:r>
        <w:t>Комитет отмечает, что государство-</w:t>
      </w:r>
      <w:r w:rsidR="00355607">
        <w:t>участник инкорпорировало Пакт в </w:t>
      </w:r>
      <w:r>
        <w:t>свое внутреннее законодательство. Вместе с тем у него вызывает озабоче</w:t>
      </w:r>
      <w:r>
        <w:t>н</w:t>
      </w:r>
      <w:r>
        <w:t>ность тот факт, что со времени рассмотрения предыдущего доклада государс</w:t>
      </w:r>
      <w:r>
        <w:t>т</w:t>
      </w:r>
      <w:r>
        <w:t>ва-участника прямые ссылки на положения Пакта звучали в национальных с</w:t>
      </w:r>
      <w:r>
        <w:t>у</w:t>
      </w:r>
      <w:r>
        <w:t xml:space="preserve">дах лишь считанное число раз (статья 2). </w:t>
      </w:r>
    </w:p>
    <w:p w:rsidR="00170473" w:rsidRPr="00807644" w:rsidRDefault="00170473" w:rsidP="00A1288B">
      <w:pPr>
        <w:pStyle w:val="SingleTxtGR"/>
        <w:rPr>
          <w:b/>
          <w:bCs/>
        </w:rPr>
      </w:pPr>
      <w:r>
        <w:rPr>
          <w:b/>
          <w:bCs/>
        </w:rPr>
        <w:t xml:space="preserve">Государству-участнику </w:t>
      </w:r>
      <w:r w:rsidR="006325F6">
        <w:rPr>
          <w:b/>
          <w:bCs/>
        </w:rPr>
        <w:t>необходимо</w:t>
      </w:r>
      <w:r>
        <w:rPr>
          <w:b/>
          <w:bCs/>
        </w:rPr>
        <w:t xml:space="preserve"> принять надлежащие меры к повыш</w:t>
      </w:r>
      <w:r>
        <w:rPr>
          <w:b/>
          <w:bCs/>
        </w:rPr>
        <w:t>е</w:t>
      </w:r>
      <w:r>
        <w:rPr>
          <w:b/>
          <w:bCs/>
        </w:rPr>
        <w:t>нию осведомленности судей, адвокатов и прокуроров о Пакте в целях обе</w:t>
      </w:r>
      <w:r>
        <w:rPr>
          <w:b/>
          <w:bCs/>
        </w:rPr>
        <w:t>с</w:t>
      </w:r>
      <w:r>
        <w:rPr>
          <w:b/>
          <w:bCs/>
        </w:rPr>
        <w:t xml:space="preserve">печения учета его положений при рассмотрении дел в национальных судах. </w:t>
      </w:r>
      <w:r w:rsidR="005C4576">
        <w:rPr>
          <w:b/>
          <w:bCs/>
        </w:rPr>
        <w:t>В</w:t>
      </w:r>
      <w:r>
        <w:rPr>
          <w:b/>
          <w:bCs/>
        </w:rPr>
        <w:t xml:space="preserve"> следующ</w:t>
      </w:r>
      <w:r w:rsidR="005C4576">
        <w:rPr>
          <w:b/>
          <w:bCs/>
        </w:rPr>
        <w:t>ем</w:t>
      </w:r>
      <w:r>
        <w:rPr>
          <w:b/>
          <w:bCs/>
        </w:rPr>
        <w:t xml:space="preserve"> пери</w:t>
      </w:r>
      <w:r>
        <w:rPr>
          <w:b/>
          <w:bCs/>
        </w:rPr>
        <w:t>о</w:t>
      </w:r>
      <w:r>
        <w:rPr>
          <w:b/>
          <w:bCs/>
        </w:rPr>
        <w:t>дическ</w:t>
      </w:r>
      <w:r w:rsidR="005C4576">
        <w:rPr>
          <w:b/>
          <w:bCs/>
        </w:rPr>
        <w:t>ом</w:t>
      </w:r>
      <w:r>
        <w:rPr>
          <w:b/>
          <w:bCs/>
        </w:rPr>
        <w:t xml:space="preserve"> доклад</w:t>
      </w:r>
      <w:r w:rsidR="005C4576">
        <w:rPr>
          <w:b/>
          <w:bCs/>
        </w:rPr>
        <w:t xml:space="preserve">е ему следует также привести примеры </w:t>
      </w:r>
      <w:r>
        <w:rPr>
          <w:b/>
          <w:bCs/>
        </w:rPr>
        <w:t>применения Пакта н</w:t>
      </w:r>
      <w:r>
        <w:rPr>
          <w:b/>
          <w:bCs/>
        </w:rPr>
        <w:t>а</w:t>
      </w:r>
      <w:r>
        <w:rPr>
          <w:b/>
          <w:bCs/>
        </w:rPr>
        <w:t xml:space="preserve">циональными судами. </w:t>
      </w:r>
    </w:p>
    <w:p w:rsidR="00170473" w:rsidRPr="002D3D00" w:rsidRDefault="00170473" w:rsidP="00A1288B">
      <w:pPr>
        <w:pStyle w:val="SingleTxtGR"/>
      </w:pPr>
      <w:r w:rsidRPr="002D3D00">
        <w:t>6.</w:t>
      </w:r>
      <w:r w:rsidRPr="002D3D00">
        <w:tab/>
      </w:r>
      <w:r w:rsidR="005C4576">
        <w:t>С удовлетворением отмечая усилия</w:t>
      </w:r>
      <w:r>
        <w:t xml:space="preserve"> государства-участника по реформ</w:t>
      </w:r>
      <w:r>
        <w:t>и</w:t>
      </w:r>
      <w:r>
        <w:t xml:space="preserve">рованию своего </w:t>
      </w:r>
      <w:r w:rsidR="004870FC">
        <w:t xml:space="preserve">антидискриминационного </w:t>
      </w:r>
      <w:r>
        <w:t>законодательства, Комитет вместе с тем выражает озабоченность по поводу сохраняющихся различий в уровнях о</w:t>
      </w:r>
      <w:r>
        <w:t>п</w:t>
      </w:r>
      <w:r>
        <w:t>латы труда мужчин и женщин и случаев увольнения женщин в связи с береме</w:t>
      </w:r>
      <w:r>
        <w:t>н</w:t>
      </w:r>
      <w:r>
        <w:t>ностью и р</w:t>
      </w:r>
      <w:r>
        <w:t>о</w:t>
      </w:r>
      <w:r>
        <w:t xml:space="preserve">дами (статьи 3 и 26). </w:t>
      </w:r>
    </w:p>
    <w:p w:rsidR="00170473" w:rsidRPr="002D3D00" w:rsidRDefault="00170473" w:rsidP="00A1288B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4870FC">
        <w:rPr>
          <w:b/>
        </w:rPr>
        <w:t xml:space="preserve">необходимо наращивать </w:t>
      </w:r>
      <w:r>
        <w:rPr>
          <w:b/>
        </w:rPr>
        <w:t>усилия, направленные на обеспечение посредством законодательных мер и мер политики фактич</w:t>
      </w:r>
      <w:r>
        <w:rPr>
          <w:b/>
        </w:rPr>
        <w:t>е</w:t>
      </w:r>
      <w:r>
        <w:rPr>
          <w:b/>
        </w:rPr>
        <w:t>ского равенс</w:t>
      </w:r>
      <w:r>
        <w:rPr>
          <w:b/>
        </w:rPr>
        <w:t>т</w:t>
      </w:r>
      <w:r>
        <w:rPr>
          <w:b/>
        </w:rPr>
        <w:t xml:space="preserve">ва женщин в сфере труда и занятости. Государству-участнику </w:t>
      </w:r>
      <w:r w:rsidR="006B59DE">
        <w:rPr>
          <w:b/>
        </w:rPr>
        <w:t>следует</w:t>
      </w:r>
      <w:r>
        <w:rPr>
          <w:b/>
        </w:rPr>
        <w:t xml:space="preserve"> уточнить, предусматривает ли его законодательство какие-либо санкции </w:t>
      </w:r>
      <w:r w:rsidR="006B59DE">
        <w:rPr>
          <w:b/>
        </w:rPr>
        <w:t>за</w:t>
      </w:r>
      <w:r>
        <w:rPr>
          <w:b/>
        </w:rPr>
        <w:t xml:space="preserve"> увольн</w:t>
      </w:r>
      <w:r>
        <w:rPr>
          <w:b/>
        </w:rPr>
        <w:t>е</w:t>
      </w:r>
      <w:r>
        <w:rPr>
          <w:b/>
        </w:rPr>
        <w:t>ни</w:t>
      </w:r>
      <w:r w:rsidR="006B59DE">
        <w:rPr>
          <w:b/>
        </w:rPr>
        <w:t>е</w:t>
      </w:r>
      <w:r>
        <w:rPr>
          <w:b/>
        </w:rPr>
        <w:t xml:space="preserve"> женщин по причине беременности и родов. </w:t>
      </w:r>
    </w:p>
    <w:p w:rsidR="00170473" w:rsidRDefault="00170473" w:rsidP="00A1288B">
      <w:pPr>
        <w:pStyle w:val="SingleTxtGR"/>
      </w:pPr>
      <w:r w:rsidRPr="00B779CF">
        <w:t>7.</w:t>
      </w:r>
      <w:r w:rsidRPr="00B779CF">
        <w:tab/>
      </w:r>
      <w:r>
        <w:t>Отмечая</w:t>
      </w:r>
      <w:r w:rsidRPr="00B779CF">
        <w:t xml:space="preserve"> </w:t>
      </w:r>
      <w:r>
        <w:t xml:space="preserve">усилия, предпринимаемые государством-участником в целях борьбы с насилием в отношении женщин, </w:t>
      </w:r>
      <w:r w:rsidR="00461FB4">
        <w:t xml:space="preserve">и </w:t>
      </w:r>
      <w:r w:rsidR="000D23C4">
        <w:t>в частности</w:t>
      </w:r>
      <w:r>
        <w:t xml:space="preserve"> </w:t>
      </w:r>
      <w:r w:rsidR="000D23C4">
        <w:t>принятие</w:t>
      </w:r>
      <w:r>
        <w:t xml:space="preserve"> план</w:t>
      </w:r>
      <w:r w:rsidR="000D23C4">
        <w:t>а</w:t>
      </w:r>
      <w:r>
        <w:t xml:space="preserve"> дейс</w:t>
      </w:r>
      <w:r>
        <w:t>т</w:t>
      </w:r>
      <w:r>
        <w:t>вий по сокращению масштабов насилия в отношении женщин на 2010−2015 г</w:t>
      </w:r>
      <w:r>
        <w:t>о</w:t>
      </w:r>
      <w:r>
        <w:t>д</w:t>
      </w:r>
      <w:r w:rsidR="00DF2A19">
        <w:t>ы</w:t>
      </w:r>
      <w:r>
        <w:t xml:space="preserve">, Комитет, </w:t>
      </w:r>
      <w:r w:rsidR="000D23C4">
        <w:t>тем не менее</w:t>
      </w:r>
      <w:r>
        <w:t xml:space="preserve">, </w:t>
      </w:r>
      <w:r w:rsidR="000D23C4">
        <w:t xml:space="preserve">вновь </w:t>
      </w:r>
      <w:r>
        <w:t xml:space="preserve">выражает </w:t>
      </w:r>
      <w:r w:rsidR="000D23C4">
        <w:t xml:space="preserve">свою </w:t>
      </w:r>
      <w:r>
        <w:t>озабоченность в связи с соо</w:t>
      </w:r>
      <w:r>
        <w:t>б</w:t>
      </w:r>
      <w:r>
        <w:t xml:space="preserve">щениями о </w:t>
      </w:r>
      <w:r w:rsidR="000D23C4">
        <w:t>фактах</w:t>
      </w:r>
      <w:r>
        <w:t xml:space="preserve"> насилия на гендерной почве, </w:t>
      </w:r>
      <w:r w:rsidR="000D23C4">
        <w:t>в том числе</w:t>
      </w:r>
      <w:r>
        <w:t xml:space="preserve"> изнасилования</w:t>
      </w:r>
      <w:r w:rsidR="000D23C4">
        <w:t>х</w:t>
      </w:r>
      <w:r>
        <w:t xml:space="preserve">, которые часто остаются нерасследованными </w:t>
      </w:r>
      <w:r w:rsidR="000D23C4">
        <w:t>и сходят с рук виновным</w:t>
      </w:r>
      <w:r>
        <w:t>, поскол</w:t>
      </w:r>
      <w:r>
        <w:t>ь</w:t>
      </w:r>
      <w:r>
        <w:t xml:space="preserve">ку жертвы о них умалчивают. </w:t>
      </w:r>
      <w:r w:rsidRPr="005756E2">
        <w:t xml:space="preserve">Комитет выражает сожаление по поводу нехватки служб, в том числе приютов, </w:t>
      </w:r>
      <w:r w:rsidR="000D23C4">
        <w:t>призванных оказывать</w:t>
      </w:r>
      <w:r w:rsidRPr="005756E2">
        <w:t xml:space="preserve"> помощ</w:t>
      </w:r>
      <w:r w:rsidR="000D23C4">
        <w:t>ь</w:t>
      </w:r>
      <w:r w:rsidRPr="005756E2">
        <w:t xml:space="preserve"> женщинам, ста</w:t>
      </w:r>
      <w:r w:rsidRPr="005756E2">
        <w:t>в</w:t>
      </w:r>
      <w:r w:rsidRPr="005756E2">
        <w:t>шим жертвами насилия, а также по поводу низкого качества соответствующих услуг (статьи 3, 7 и 26).</w:t>
      </w:r>
    </w:p>
    <w:p w:rsidR="00170473" w:rsidRDefault="00170473" w:rsidP="00A1288B">
      <w:pPr>
        <w:pStyle w:val="SingleTxtGR"/>
        <w:rPr>
          <w:b/>
        </w:rPr>
      </w:pPr>
      <w:r>
        <w:rPr>
          <w:b/>
        </w:rPr>
        <w:t xml:space="preserve">Государству-участнику следует активизировать </w:t>
      </w:r>
      <w:r w:rsidR="006742F9">
        <w:rPr>
          <w:b/>
        </w:rPr>
        <w:t xml:space="preserve">свои </w:t>
      </w:r>
      <w:r>
        <w:rPr>
          <w:b/>
        </w:rPr>
        <w:t xml:space="preserve">усилия и принять все необходимые меры, в том числе </w:t>
      </w:r>
      <w:r w:rsidR="006742F9">
        <w:rPr>
          <w:b/>
        </w:rPr>
        <w:t xml:space="preserve">направленные на </w:t>
      </w:r>
      <w:r>
        <w:rPr>
          <w:b/>
        </w:rPr>
        <w:t>реформировани</w:t>
      </w:r>
      <w:r w:rsidR="005E7856">
        <w:rPr>
          <w:b/>
        </w:rPr>
        <w:t>е</w:t>
      </w:r>
      <w:r>
        <w:rPr>
          <w:b/>
        </w:rPr>
        <w:t xml:space="preserve"> своего законодател</w:t>
      </w:r>
      <w:r>
        <w:rPr>
          <w:b/>
        </w:rPr>
        <w:t>ь</w:t>
      </w:r>
      <w:r>
        <w:rPr>
          <w:b/>
        </w:rPr>
        <w:t>ства, в целях эффективного предотвращения и пресечения всех форм насилия в отношении женщин,</w:t>
      </w:r>
      <w:r w:rsidR="003E6E3C">
        <w:rPr>
          <w:b/>
        </w:rPr>
        <w:t xml:space="preserve"> и</w:t>
      </w:r>
      <w:r>
        <w:rPr>
          <w:b/>
        </w:rPr>
        <w:t xml:space="preserve"> в частности сексуального н</w:t>
      </w:r>
      <w:r>
        <w:rPr>
          <w:b/>
        </w:rPr>
        <w:t>а</w:t>
      </w:r>
      <w:r>
        <w:rPr>
          <w:b/>
        </w:rPr>
        <w:t>силия. Государств</w:t>
      </w:r>
      <w:r w:rsidR="003E6E3C">
        <w:rPr>
          <w:b/>
        </w:rPr>
        <w:t>у</w:t>
      </w:r>
      <w:r>
        <w:rPr>
          <w:b/>
        </w:rPr>
        <w:t>-участник</w:t>
      </w:r>
      <w:r w:rsidR="003E6E3C">
        <w:rPr>
          <w:b/>
        </w:rPr>
        <w:t>у</w:t>
      </w:r>
      <w:r>
        <w:rPr>
          <w:b/>
        </w:rPr>
        <w:t xml:space="preserve"> </w:t>
      </w:r>
      <w:r w:rsidR="003E6E3C">
        <w:rPr>
          <w:b/>
        </w:rPr>
        <w:t>необходимо</w:t>
      </w:r>
      <w:r>
        <w:rPr>
          <w:b/>
        </w:rPr>
        <w:t xml:space="preserve"> </w:t>
      </w:r>
      <w:r w:rsidR="00DF2A19">
        <w:rPr>
          <w:b/>
        </w:rPr>
        <w:t>позаботиться о наличии служб, в </w:t>
      </w:r>
      <w:r>
        <w:rPr>
          <w:b/>
        </w:rPr>
        <w:t>том числе достаточного количества приютов</w:t>
      </w:r>
      <w:r w:rsidR="003E6E3C">
        <w:rPr>
          <w:b/>
        </w:rPr>
        <w:t>,</w:t>
      </w:r>
      <w:r>
        <w:rPr>
          <w:b/>
        </w:rPr>
        <w:t xml:space="preserve"> для защиты женщин, ста</w:t>
      </w:r>
      <w:r>
        <w:rPr>
          <w:b/>
        </w:rPr>
        <w:t>в</w:t>
      </w:r>
      <w:r>
        <w:rPr>
          <w:b/>
        </w:rPr>
        <w:t xml:space="preserve">ших жертвами насилия, и оказания им надлежащей финансовой помощи. Государству-участнику </w:t>
      </w:r>
      <w:r w:rsidR="003E6E3C">
        <w:rPr>
          <w:b/>
        </w:rPr>
        <w:t>следует</w:t>
      </w:r>
      <w:r>
        <w:rPr>
          <w:b/>
        </w:rPr>
        <w:t xml:space="preserve"> привл</w:t>
      </w:r>
      <w:r w:rsidR="00DF2A19">
        <w:rPr>
          <w:b/>
        </w:rPr>
        <w:t>екать внимание общественности к </w:t>
      </w:r>
      <w:r>
        <w:rPr>
          <w:b/>
        </w:rPr>
        <w:t xml:space="preserve">случаям насилия на гендерной почве, </w:t>
      </w:r>
      <w:r w:rsidR="003E6E3C">
        <w:rPr>
          <w:b/>
        </w:rPr>
        <w:t>включая случаи</w:t>
      </w:r>
      <w:r>
        <w:rPr>
          <w:b/>
        </w:rPr>
        <w:t xml:space="preserve"> насилия в семье, и принимать меры к улучшению координации действий между органами, о</w:t>
      </w:r>
      <w:r>
        <w:rPr>
          <w:b/>
        </w:rPr>
        <w:t>т</w:t>
      </w:r>
      <w:r>
        <w:rPr>
          <w:b/>
        </w:rPr>
        <w:t xml:space="preserve">вечающими за </w:t>
      </w:r>
      <w:r w:rsidR="003E6E3C">
        <w:rPr>
          <w:b/>
        </w:rPr>
        <w:t>предотвращение</w:t>
      </w:r>
      <w:r>
        <w:rPr>
          <w:b/>
        </w:rPr>
        <w:t xml:space="preserve"> насилия </w:t>
      </w:r>
      <w:r w:rsidR="00DF2A19">
        <w:rPr>
          <w:b/>
        </w:rPr>
        <w:t>в семье и наказание виновных, в </w:t>
      </w:r>
      <w:r>
        <w:rPr>
          <w:b/>
        </w:rPr>
        <w:t>целях обеспечения расследования всех случаев такого насилия и привл</w:t>
      </w:r>
      <w:r>
        <w:rPr>
          <w:b/>
        </w:rPr>
        <w:t>е</w:t>
      </w:r>
      <w:r>
        <w:rPr>
          <w:b/>
        </w:rPr>
        <w:t>чения к ответственности в</w:t>
      </w:r>
      <w:r>
        <w:rPr>
          <w:b/>
        </w:rPr>
        <w:t>и</w:t>
      </w:r>
      <w:r>
        <w:rPr>
          <w:b/>
        </w:rPr>
        <w:t xml:space="preserve">новных. </w:t>
      </w:r>
    </w:p>
    <w:p w:rsidR="00170473" w:rsidRPr="00810BDF" w:rsidRDefault="00170473" w:rsidP="00A1288B">
      <w:pPr>
        <w:pStyle w:val="SingleTxtGR"/>
      </w:pPr>
      <w:r>
        <w:t>8.</w:t>
      </w:r>
      <w:r>
        <w:tab/>
        <w:t>Комитет выражает озабоченность по поводу пробелов в законодательстве госуда</w:t>
      </w:r>
      <w:r>
        <w:t>р</w:t>
      </w:r>
      <w:r>
        <w:t xml:space="preserve">ства-участника, направленном на борьбу с дискриминацией </w:t>
      </w:r>
      <w:r w:rsidR="00E629E7">
        <w:t>по признаку</w:t>
      </w:r>
      <w:r>
        <w:t xml:space="preserve"> сексуальной ориентации и гендерной самоидентификации, </w:t>
      </w:r>
      <w:r w:rsidR="00E629E7">
        <w:t>и его неспособности по этой причине</w:t>
      </w:r>
      <w:r>
        <w:t xml:space="preserve"> обеспечить защиту от дискриминации по всем признакам, п</w:t>
      </w:r>
      <w:r>
        <w:t>е</w:t>
      </w:r>
      <w:r>
        <w:t>речисленным в Пакте. Его также беспоко</w:t>
      </w:r>
      <w:r w:rsidR="00582FF3">
        <w:t>я</w:t>
      </w:r>
      <w:r>
        <w:t>т сообщения о случаях дискримин</w:t>
      </w:r>
      <w:r>
        <w:t>а</w:t>
      </w:r>
      <w:r>
        <w:t>ции по признаку сексуальной ориентации и гендерной сам</w:t>
      </w:r>
      <w:r>
        <w:t>о</w:t>
      </w:r>
      <w:r>
        <w:t>идентификации (статьи 2 и 26).</w:t>
      </w:r>
    </w:p>
    <w:p w:rsidR="00170473" w:rsidRDefault="00170473" w:rsidP="00A1288B">
      <w:pPr>
        <w:pStyle w:val="SingleTxtGR"/>
        <w:rPr>
          <w:b/>
          <w:bCs/>
        </w:rPr>
      </w:pPr>
      <w:r>
        <w:rPr>
          <w:b/>
          <w:bCs/>
        </w:rPr>
        <w:t>Государству-участнику следует активизировать усилия по борьбе с ди</w:t>
      </w:r>
      <w:r>
        <w:rPr>
          <w:b/>
          <w:bCs/>
        </w:rPr>
        <w:t>с</w:t>
      </w:r>
      <w:r>
        <w:rPr>
          <w:b/>
          <w:bCs/>
        </w:rPr>
        <w:t>криминацией по признаку сексуальной ориентации и гендерной самоиде</w:t>
      </w:r>
      <w:r>
        <w:rPr>
          <w:b/>
          <w:bCs/>
        </w:rPr>
        <w:t>н</w:t>
      </w:r>
      <w:r>
        <w:rPr>
          <w:b/>
          <w:bCs/>
        </w:rPr>
        <w:t xml:space="preserve">тификации, </w:t>
      </w:r>
      <w:r w:rsidR="00582FF3">
        <w:rPr>
          <w:b/>
          <w:bCs/>
        </w:rPr>
        <w:t>и в частности</w:t>
      </w:r>
      <w:r>
        <w:rPr>
          <w:b/>
          <w:bCs/>
        </w:rPr>
        <w:t xml:space="preserve"> </w:t>
      </w:r>
      <w:r w:rsidR="00582FF3">
        <w:rPr>
          <w:b/>
          <w:bCs/>
        </w:rPr>
        <w:t>провести</w:t>
      </w:r>
      <w:r>
        <w:rPr>
          <w:b/>
          <w:bCs/>
        </w:rPr>
        <w:t xml:space="preserve"> всеобъемлющ</w:t>
      </w:r>
      <w:r w:rsidR="00582FF3">
        <w:rPr>
          <w:b/>
          <w:bCs/>
        </w:rPr>
        <w:t>ую</w:t>
      </w:r>
      <w:r>
        <w:rPr>
          <w:b/>
          <w:bCs/>
        </w:rPr>
        <w:t xml:space="preserve"> законодательн</w:t>
      </w:r>
      <w:r w:rsidR="00582FF3">
        <w:rPr>
          <w:b/>
          <w:bCs/>
        </w:rPr>
        <w:t>ую</w:t>
      </w:r>
      <w:r>
        <w:rPr>
          <w:b/>
          <w:bCs/>
        </w:rPr>
        <w:t xml:space="preserve"> р</w:t>
      </w:r>
      <w:r>
        <w:rPr>
          <w:b/>
          <w:bCs/>
        </w:rPr>
        <w:t>е</w:t>
      </w:r>
      <w:r>
        <w:rPr>
          <w:b/>
          <w:bCs/>
        </w:rPr>
        <w:t>форм</w:t>
      </w:r>
      <w:r w:rsidR="00582FF3">
        <w:rPr>
          <w:b/>
          <w:bCs/>
        </w:rPr>
        <w:t>у</w:t>
      </w:r>
      <w:r>
        <w:rPr>
          <w:b/>
          <w:bCs/>
        </w:rPr>
        <w:t xml:space="preserve">, которая гарантировала бы равную защиту от дискриминации по всем признакам. </w:t>
      </w:r>
    </w:p>
    <w:p w:rsidR="006D133B" w:rsidRPr="009F4504" w:rsidRDefault="006D133B" w:rsidP="006D133B">
      <w:pPr>
        <w:pStyle w:val="SingleTxtGR"/>
      </w:pPr>
      <w:r w:rsidRPr="009F4504">
        <w:t>9.</w:t>
      </w:r>
      <w:r w:rsidRPr="009F4504">
        <w:tab/>
        <w:t>Несмотря на представленную государством-участником информацию о</w:t>
      </w:r>
      <w:r w:rsidRPr="009F4504">
        <w:t>т</w:t>
      </w:r>
      <w:r w:rsidRPr="009F4504">
        <w:t>носительно мер по защите жертв торговли людьми, Комитет по-прежнему обе</w:t>
      </w:r>
      <w:r w:rsidRPr="009F4504">
        <w:t>с</w:t>
      </w:r>
      <w:r w:rsidRPr="009F4504">
        <w:t>покоен проблемами, с которыми сталкивается государство-участник при выя</w:t>
      </w:r>
      <w:r w:rsidRPr="009F4504">
        <w:t>в</w:t>
      </w:r>
      <w:r w:rsidRPr="009F4504">
        <w:t>лении жертв торговли людьми среди женщин. Особое беспокойство Комитета вызывают случаи, когда женщины, ввезенные в государство-участник для зан</w:t>
      </w:r>
      <w:r w:rsidRPr="009F4504">
        <w:t>я</w:t>
      </w:r>
      <w:r w:rsidRPr="009F4504">
        <w:t>тия проституцией, проходят по делам лишь в качестве свидетелей, а не в кач</w:t>
      </w:r>
      <w:r w:rsidRPr="009F4504">
        <w:t>е</w:t>
      </w:r>
      <w:r w:rsidRPr="009F4504">
        <w:t>стве жертв и потому не могут рассчитывать на надлежащую защиту и помощь (статья 8).</w:t>
      </w:r>
    </w:p>
    <w:p w:rsidR="006D133B" w:rsidRPr="009F4504" w:rsidRDefault="006D133B" w:rsidP="006D133B">
      <w:pPr>
        <w:pStyle w:val="SingleTxtGR"/>
        <w:rPr>
          <w:b/>
        </w:rPr>
      </w:pPr>
      <w:r w:rsidRPr="009F4504">
        <w:rPr>
          <w:b/>
        </w:rPr>
        <w:t>Государству-участнику следует продолжать усилия по борьбе с торговлей людьми, и в частности рассмотреть возможность внесения изменений в свое законодательство в целях обеспечения выявления жертв такой то</w:t>
      </w:r>
      <w:r w:rsidRPr="009F4504">
        <w:rPr>
          <w:b/>
        </w:rPr>
        <w:t>р</w:t>
      </w:r>
      <w:r w:rsidRPr="009F4504">
        <w:rPr>
          <w:b/>
        </w:rPr>
        <w:t>говли, в том числе женщин, подвергающихся сексуальным злоупотребл</w:t>
      </w:r>
      <w:r w:rsidRPr="009F4504">
        <w:rPr>
          <w:b/>
        </w:rPr>
        <w:t>е</w:t>
      </w:r>
      <w:r w:rsidRPr="009F4504">
        <w:rPr>
          <w:b/>
        </w:rPr>
        <w:t>ниям и сексуальной эксплуатации, их идентификации в качестве таковых и предоставления им надлежащей помощи и защиты. Государству-участнику следует также проводить соответствующие информационно-просветительские кампании, продолжать работу по подготовке сотрудн</w:t>
      </w:r>
      <w:r w:rsidRPr="009F4504">
        <w:rPr>
          <w:b/>
        </w:rPr>
        <w:t>и</w:t>
      </w:r>
      <w:r w:rsidRPr="009F4504">
        <w:rPr>
          <w:b/>
        </w:rPr>
        <w:t>ков полиции и персонала органов, занимающихся иммиграционными в</w:t>
      </w:r>
      <w:r w:rsidRPr="009F4504">
        <w:rPr>
          <w:b/>
        </w:rPr>
        <w:t>о</w:t>
      </w:r>
      <w:r w:rsidRPr="009F4504">
        <w:rPr>
          <w:b/>
        </w:rPr>
        <w:t>просами, и укреплять механизмы сотрудничества с соседними странами в целях предотвращения торговли людьми.</w:t>
      </w:r>
    </w:p>
    <w:p w:rsidR="006D133B" w:rsidRPr="009F4504" w:rsidRDefault="006D133B" w:rsidP="006D133B">
      <w:pPr>
        <w:pStyle w:val="SingleTxtGR"/>
      </w:pPr>
      <w:r w:rsidRPr="009F4504">
        <w:t>10.</w:t>
      </w:r>
      <w:r w:rsidRPr="009F4504">
        <w:tab/>
        <w:t>Комитет вновь выражает свою озабоченность в связи с тем, что изолятор для иностранцев в Метсяля, являющийся единственным центром временного содержания просителей убежища и незаконных мигрантов в Финляндии, зача</w:t>
      </w:r>
      <w:r w:rsidRPr="009F4504">
        <w:t>с</w:t>
      </w:r>
      <w:r w:rsidRPr="009F4504">
        <w:t>тую переполнен и что многие из лиц, относящихся к указанным категориям, включая детей, не сопровождаемых взрослыми или разделенных со своими семьями, беременных женщин и инвалидов, содержатся под стражей в полиции в течение длительного периода времени (статьи 9 и 10).</w:t>
      </w:r>
    </w:p>
    <w:p w:rsidR="006D133B" w:rsidRPr="009F4504" w:rsidRDefault="006D133B" w:rsidP="006D133B">
      <w:pPr>
        <w:pStyle w:val="SingleTxtGR"/>
        <w:rPr>
          <w:b/>
        </w:rPr>
      </w:pPr>
      <w:r w:rsidRPr="009F4504">
        <w:rPr>
          <w:b/>
        </w:rPr>
        <w:t>Государство-участник должно, по возможности, использовать в отношении просителей убежища и незаконных мигрантов варианты, альтернативные содержанию под стражей. Оно должно также обеспечить гарантии того, что административное задержание для иммиграционных целей является обо</w:t>
      </w:r>
      <w:r w:rsidRPr="009F4504">
        <w:rPr>
          <w:b/>
        </w:rPr>
        <w:t>с</w:t>
      </w:r>
      <w:r w:rsidRPr="009F4504">
        <w:rPr>
          <w:b/>
        </w:rPr>
        <w:t>нованным, необходимым и адекватным с учетом конкретных обсто</w:t>
      </w:r>
      <w:r w:rsidRPr="009F4504">
        <w:rPr>
          <w:b/>
        </w:rPr>
        <w:t>я</w:t>
      </w:r>
      <w:r w:rsidRPr="009F4504">
        <w:rPr>
          <w:b/>
        </w:rPr>
        <w:t>тельств, и должно периодически пересматривать соответствующие дела, в том числе в судебном порядке, в соответствии с требованиями статьи</w:t>
      </w:r>
      <w:r w:rsidR="00E72B12">
        <w:rPr>
          <w:b/>
        </w:rPr>
        <w:t> </w:t>
      </w:r>
      <w:r w:rsidRPr="009F4504">
        <w:rPr>
          <w:b/>
        </w:rPr>
        <w:t>9 Пакта. Государству-участнику следует активизировать свои усилия по улучшению условий содержания в изоляторе в Метсяля.</w:t>
      </w:r>
    </w:p>
    <w:p w:rsidR="006D133B" w:rsidRPr="009F4504" w:rsidRDefault="006D133B" w:rsidP="006D133B">
      <w:pPr>
        <w:pStyle w:val="SingleTxtGR"/>
      </w:pPr>
      <w:r w:rsidRPr="009F4504">
        <w:t>11.</w:t>
      </w:r>
      <w:r w:rsidRPr="009F4504">
        <w:tab/>
        <w:t>Несмотря на дополнительную информацию, представленную государс</w:t>
      </w:r>
      <w:r w:rsidRPr="009F4504">
        <w:t>т</w:t>
      </w:r>
      <w:r w:rsidRPr="009F4504">
        <w:t>вом-участником, Комитет вновь выражает свою озабоченность по поводу срока, в течение которого лицо, задержанное по подозрению в совершении уголовного преступления, должно предстать перед судьей и который, согласно информ</w:t>
      </w:r>
      <w:r w:rsidRPr="009F4504">
        <w:t>а</w:t>
      </w:r>
      <w:r w:rsidRPr="009F4504">
        <w:t>ции, представленной государством-участником, составляет более 96 часов. К</w:t>
      </w:r>
      <w:r w:rsidRPr="009F4504">
        <w:t>о</w:t>
      </w:r>
      <w:r w:rsidRPr="009F4504">
        <w:t>митет обеспокоен также сообщениями о том, что подозреваемые, особенно л</w:t>
      </w:r>
      <w:r w:rsidRPr="009F4504">
        <w:t>и</w:t>
      </w:r>
      <w:r w:rsidRPr="009F4504">
        <w:t>ца, совершившие "мелкие правонарушения", не всегда могут рассчитывать на помощь адвоката с момента задержания. Комитет сожалеет по поводу того, что государство-участник не уточнило, где конкретно содержатся задержанные, е</w:t>
      </w:r>
      <w:r w:rsidRPr="009F4504">
        <w:t>с</w:t>
      </w:r>
      <w:r w:rsidRPr="009F4504">
        <w:t>ли их оставляют под стражей (статьи 9 и 14).</w:t>
      </w:r>
    </w:p>
    <w:p w:rsidR="006D133B" w:rsidRPr="009F4504" w:rsidRDefault="006D133B" w:rsidP="006D133B">
      <w:pPr>
        <w:pStyle w:val="SingleTxtGR"/>
        <w:rPr>
          <w:b/>
        </w:rPr>
      </w:pPr>
      <w:r w:rsidRPr="009F4504">
        <w:rPr>
          <w:b/>
        </w:rPr>
        <w:t>Государство-участник должно представить Комитету необходимую инфо</w:t>
      </w:r>
      <w:r w:rsidRPr="009F4504">
        <w:rPr>
          <w:b/>
        </w:rPr>
        <w:t>р</w:t>
      </w:r>
      <w:r w:rsidRPr="009F4504">
        <w:rPr>
          <w:b/>
        </w:rPr>
        <w:t xml:space="preserve">мацию и в любом случае принять меры к тому, чтобы лица, задержанные по подозрению в совершении уголовных преступлений, представали перед судьей в течение 48 часов с момента </w:t>
      </w:r>
      <w:r w:rsidR="00461FB4">
        <w:rPr>
          <w:b/>
        </w:rPr>
        <w:t xml:space="preserve">их </w:t>
      </w:r>
      <w:r w:rsidRPr="009F4504">
        <w:rPr>
          <w:b/>
        </w:rPr>
        <w:t>задержания и переводились из п</w:t>
      </w:r>
      <w:r w:rsidRPr="009F4504">
        <w:rPr>
          <w:b/>
        </w:rPr>
        <w:t>о</w:t>
      </w:r>
      <w:r w:rsidRPr="009F4504">
        <w:rPr>
          <w:b/>
        </w:rPr>
        <w:t>лицейских изоляторов в случае их оставления под стражей. Государство-участник должно также принять меры к тому, чтобы всем подозреваемым было гарантировано право на адвоката с момента их задержания незав</w:t>
      </w:r>
      <w:r w:rsidRPr="009F4504">
        <w:rPr>
          <w:b/>
        </w:rPr>
        <w:t>и</w:t>
      </w:r>
      <w:r w:rsidRPr="009F4504">
        <w:rPr>
          <w:b/>
        </w:rPr>
        <w:t>симо от характера преступлений, в которых их подозревают.</w:t>
      </w:r>
    </w:p>
    <w:p w:rsidR="006D133B" w:rsidRPr="009F4504" w:rsidRDefault="006D133B" w:rsidP="006D133B">
      <w:pPr>
        <w:pStyle w:val="SingleTxtGR"/>
      </w:pPr>
      <w:r w:rsidRPr="009F4504">
        <w:t>12.</w:t>
      </w:r>
      <w:r w:rsidRPr="009F4504">
        <w:tab/>
        <w:t xml:space="preserve">Отмечая усилия государства-участника по модернизации полицейских изоляторов и тюрем, Комитет, тем не менее, выражает озабоченность в связи с сообщениями о несоблюдении в некоторых тюрьмах санитарно-гигиенических требований, </w:t>
      </w:r>
      <w:r w:rsidR="00DE4A27">
        <w:t xml:space="preserve">в </w:t>
      </w:r>
      <w:r w:rsidRPr="009F4504">
        <w:t>том числе об отсутствии в них санузлов. Комитет обеспокоен также тем, что семь тюрем продолжают оставаться переполненн</w:t>
      </w:r>
      <w:r w:rsidR="00DE4A27">
        <w:t>ыми (ст</w:t>
      </w:r>
      <w:r w:rsidR="00DE4A27">
        <w:t>а</w:t>
      </w:r>
      <w:r w:rsidR="00DE4A27">
        <w:t>тья </w:t>
      </w:r>
      <w:r w:rsidRPr="009F4504">
        <w:t>10).</w:t>
      </w:r>
    </w:p>
    <w:p w:rsidR="006D133B" w:rsidRPr="009F4504" w:rsidRDefault="006D133B" w:rsidP="006D133B">
      <w:pPr>
        <w:pStyle w:val="SingleTxtGR"/>
        <w:rPr>
          <w:b/>
        </w:rPr>
      </w:pPr>
      <w:r w:rsidRPr="009F4504">
        <w:rPr>
          <w:b/>
        </w:rPr>
        <w:t>Государство-участник должно принять эффективные меры к решению проблемы переполненности тюрем и обеспечению во всех тюрьмах надл</w:t>
      </w:r>
      <w:r w:rsidRPr="009F4504">
        <w:rPr>
          <w:b/>
        </w:rPr>
        <w:t>е</w:t>
      </w:r>
      <w:r w:rsidRPr="009F4504">
        <w:rPr>
          <w:b/>
        </w:rPr>
        <w:t>жащих санитарных условий в соответствии со статьей 10 Пакта и Мин</w:t>
      </w:r>
      <w:r w:rsidRPr="009F4504">
        <w:rPr>
          <w:b/>
        </w:rPr>
        <w:t>и</w:t>
      </w:r>
      <w:r w:rsidRPr="009F4504">
        <w:rPr>
          <w:b/>
        </w:rPr>
        <w:t>мальными стандартными правилами обращения с заключенными (1955</w:t>
      </w:r>
      <w:r>
        <w:rPr>
          <w:b/>
        </w:rPr>
        <w:t> </w:t>
      </w:r>
      <w:r w:rsidRPr="009F4504">
        <w:rPr>
          <w:b/>
        </w:rPr>
        <w:t>год).</w:t>
      </w:r>
    </w:p>
    <w:p w:rsidR="006D133B" w:rsidRPr="009F4504" w:rsidRDefault="006D133B" w:rsidP="006D133B">
      <w:pPr>
        <w:pStyle w:val="SingleTxtGR"/>
      </w:pPr>
      <w:r w:rsidRPr="009F4504">
        <w:t>13.</w:t>
      </w:r>
      <w:r w:rsidRPr="009F4504">
        <w:tab/>
        <w:t>Комитет принимает к сведению практику государства-участника, состо</w:t>
      </w:r>
      <w:r w:rsidRPr="009F4504">
        <w:t>я</w:t>
      </w:r>
      <w:r w:rsidRPr="009F4504">
        <w:t>щую в учете наилучших интересов малолетних правонарушителей при ра</w:t>
      </w:r>
      <w:r w:rsidRPr="009F4504">
        <w:t>с</w:t>
      </w:r>
      <w:r w:rsidRPr="009F4504">
        <w:t>смотрении вопроса об их помещении под стражу, однако он по-прежнему обе</w:t>
      </w:r>
      <w:r w:rsidRPr="009F4504">
        <w:t>с</w:t>
      </w:r>
      <w:r w:rsidRPr="009F4504">
        <w:t>покоен тем, что такие правонарушители содержатся вместе со взрослыми.</w:t>
      </w:r>
    </w:p>
    <w:p w:rsidR="006D133B" w:rsidRPr="009F4504" w:rsidRDefault="006D133B" w:rsidP="006D133B">
      <w:pPr>
        <w:pStyle w:val="SingleTxtGR"/>
        <w:rPr>
          <w:b/>
        </w:rPr>
      </w:pPr>
      <w:r w:rsidRPr="009F4504">
        <w:rPr>
          <w:b/>
        </w:rPr>
        <w:t xml:space="preserve">Несмотря на оговорки к пунктам 2 </w:t>
      </w:r>
      <w:r w:rsidRPr="009F4504">
        <w:rPr>
          <w:b/>
          <w:lang w:val="en-US"/>
        </w:rPr>
        <w:t>b</w:t>
      </w:r>
      <w:r w:rsidRPr="009F4504">
        <w:rPr>
          <w:b/>
        </w:rPr>
        <w:t>) и 3 статьи 10 Пакта, государство-участник должно, в качестве общего правила, принимать меры к тому, чтобы малолетние правонарушители содержались отдельно от взрослых и чтобы они были должным образом защищены от актов насилия и секс</w:t>
      </w:r>
      <w:r w:rsidRPr="009F4504">
        <w:rPr>
          <w:b/>
        </w:rPr>
        <w:t>у</w:t>
      </w:r>
      <w:r w:rsidRPr="009F4504">
        <w:rPr>
          <w:b/>
        </w:rPr>
        <w:t>альных посягательств.</w:t>
      </w:r>
    </w:p>
    <w:p w:rsidR="006D133B" w:rsidRPr="009F4504" w:rsidRDefault="006D133B" w:rsidP="006D133B">
      <w:pPr>
        <w:pStyle w:val="SingleTxtGR"/>
      </w:pPr>
      <w:r w:rsidRPr="009F4504">
        <w:t>14.</w:t>
      </w:r>
      <w:r w:rsidRPr="009F4504">
        <w:tab/>
        <w:t>Приветствуя изменения в законодательстве государства-участника, п</w:t>
      </w:r>
      <w:r w:rsidRPr="009F4504">
        <w:t>о</w:t>
      </w:r>
      <w:r w:rsidRPr="009F4504">
        <w:t>зволяющие призывникам в случае объявления мобилизации или возникновения серьезных беспорядков выбирать службу, альтернативную военной, и тот факт, что "полным отказникам" необязательно грозит тюремное заключение, Комитет вновь выражает свою озабоченность по поводу того, что продолжительность альтернативной службы почти вдвое превышает продолжительность срочной военной службы и что преференциальный режим, которым пользуются члены организации "Свидетели Иеговы", не распространяется на другие группы лиц, отказывающихся от несения военной службы в силу религиозных или других убеждений (статья 18).</w:t>
      </w:r>
    </w:p>
    <w:p w:rsidR="006D133B" w:rsidRPr="009F4504" w:rsidRDefault="006D133B" w:rsidP="006D133B">
      <w:pPr>
        <w:pStyle w:val="SingleTxtGR"/>
        <w:rPr>
          <w:b/>
        </w:rPr>
      </w:pPr>
      <w:r w:rsidRPr="009F4504">
        <w:rPr>
          <w:b/>
        </w:rPr>
        <w:t>Государство-участник должно в полной мере признать право на отказ от несения военной службы по причине религиозных или иных убеждений и принять меры к тому, чтобы продолжительность и содержание альтерн</w:t>
      </w:r>
      <w:r w:rsidRPr="009F4504">
        <w:rPr>
          <w:b/>
        </w:rPr>
        <w:t>а</w:t>
      </w:r>
      <w:r w:rsidRPr="009F4504">
        <w:rPr>
          <w:b/>
        </w:rPr>
        <w:t>тивной службы не носили карательного характера. Государство-участник должно также распространить преференциальный режим, которым пол</w:t>
      </w:r>
      <w:r w:rsidRPr="009F4504">
        <w:rPr>
          <w:b/>
        </w:rPr>
        <w:t>ь</w:t>
      </w:r>
      <w:r w:rsidRPr="009F4504">
        <w:rPr>
          <w:b/>
        </w:rPr>
        <w:t>зуются члены организации "Свидетели Иеговы", на другие группы отка</w:t>
      </w:r>
      <w:r w:rsidRPr="009F4504">
        <w:rPr>
          <w:b/>
        </w:rPr>
        <w:t>з</w:t>
      </w:r>
      <w:r w:rsidRPr="009F4504">
        <w:rPr>
          <w:b/>
        </w:rPr>
        <w:t>ников по причине убеждений.</w:t>
      </w:r>
    </w:p>
    <w:p w:rsidR="006D133B" w:rsidRPr="009F4504" w:rsidRDefault="006D133B" w:rsidP="006D133B">
      <w:pPr>
        <w:pStyle w:val="SingleTxtGR"/>
      </w:pPr>
      <w:r w:rsidRPr="009F4504">
        <w:t>15.</w:t>
      </w:r>
      <w:r w:rsidRPr="009F4504">
        <w:tab/>
        <w:t>Комитет выражает озабоченность по поводу ускоренной процедуры пр</w:t>
      </w:r>
      <w:r w:rsidRPr="009F4504">
        <w:t>е</w:t>
      </w:r>
      <w:r w:rsidRPr="009F4504">
        <w:t>доставления убежища, предусмотренной Законом об иностранцах, поскольку сроки, установленные в рамках этой процедуры, не позволяют должным обр</w:t>
      </w:r>
      <w:r w:rsidRPr="009F4504">
        <w:t>а</w:t>
      </w:r>
      <w:r w:rsidRPr="009F4504">
        <w:t>зом рассмотреть соответствующие заявления, а претендентов на получение убежища лишают возможности должным образом обосновать свои претензии. Комитет обеспокоен также тем, что обжалование решений, принятых в рамках этой процедуры, автоматически не ведет к отсрочке их вступления в силу (ст</w:t>
      </w:r>
      <w:r w:rsidRPr="009F4504">
        <w:t>а</w:t>
      </w:r>
      <w:r w:rsidRPr="009F4504">
        <w:t>тьи 2 и 7).</w:t>
      </w:r>
    </w:p>
    <w:p w:rsidR="006D133B" w:rsidRPr="009F4504" w:rsidRDefault="006D133B" w:rsidP="006D133B">
      <w:pPr>
        <w:pStyle w:val="SingleTxtGR"/>
        <w:rPr>
          <w:b/>
        </w:rPr>
      </w:pPr>
      <w:r w:rsidRPr="009F4504">
        <w:rPr>
          <w:b/>
        </w:rPr>
        <w:t>Государство-участник должно обеспечить надлежащее и справедливое о</w:t>
      </w:r>
      <w:r w:rsidRPr="009F4504">
        <w:rPr>
          <w:b/>
        </w:rPr>
        <w:t>т</w:t>
      </w:r>
      <w:r w:rsidRPr="009F4504">
        <w:rPr>
          <w:b/>
        </w:rPr>
        <w:t>ношение ко всем лицам, нуждающимся в защите, в рамках всех процедур предоставления убежища, а также принять меры к тому, чтобы обжалов</w:t>
      </w:r>
      <w:r w:rsidRPr="009F4504">
        <w:rPr>
          <w:b/>
        </w:rPr>
        <w:t>а</w:t>
      </w:r>
      <w:r w:rsidRPr="009F4504">
        <w:rPr>
          <w:b/>
        </w:rPr>
        <w:t>ние решений, принятых в рамках ускоренной процедуры предоставления убежища, автоматически вело к отсрочке их вступления в силу.</w:t>
      </w:r>
    </w:p>
    <w:p w:rsidR="006D133B" w:rsidRPr="009F4504" w:rsidRDefault="006D133B" w:rsidP="006D133B">
      <w:pPr>
        <w:pStyle w:val="SingleTxtGR"/>
      </w:pPr>
      <w:r w:rsidRPr="009F4504">
        <w:t>16.</w:t>
      </w:r>
      <w:r w:rsidRPr="009F4504">
        <w:tab/>
        <w:t>Комитет принимает к сведению намерение государства-участника рат</w:t>
      </w:r>
      <w:r w:rsidRPr="009F4504">
        <w:t>и</w:t>
      </w:r>
      <w:r w:rsidRPr="009F4504">
        <w:t>фицировать Конвенцию № 169 Международной организации труда, касающу</w:t>
      </w:r>
      <w:r w:rsidRPr="009F4504">
        <w:t>ю</w:t>
      </w:r>
      <w:r w:rsidRPr="009F4504">
        <w:t>ся коренных народов и народов, ведущих племенной образ жизни в независ</w:t>
      </w:r>
      <w:r w:rsidRPr="009F4504">
        <w:t>и</w:t>
      </w:r>
      <w:r w:rsidRPr="009F4504">
        <w:t>мых странах, и тот факт, что в августе 2012 года оно создало рабочую группу для рассмотрения вопроса о расширении участия представителей народа саами в принятии решений, касающихся земле- и водопользования. Вместе с тем К</w:t>
      </w:r>
      <w:r w:rsidRPr="009F4504">
        <w:t>о</w:t>
      </w:r>
      <w:r w:rsidRPr="009F4504">
        <w:t xml:space="preserve">митет по-прежнему обеспокоен тем, что саамы не участвуют в рассмотрении вопросов, имеющих фундаментальное значение </w:t>
      </w:r>
      <w:r w:rsidR="00DE4A27">
        <w:t>для</w:t>
      </w:r>
      <w:r w:rsidRPr="009F4504">
        <w:t xml:space="preserve"> их культуры и образа жи</w:t>
      </w:r>
      <w:r w:rsidRPr="009F4504">
        <w:t>з</w:t>
      </w:r>
      <w:r w:rsidRPr="009F4504">
        <w:t>ни, в том числе вопросов, касающихся их прав на землю и ресурсы, и не имеют права голоса при их решении. Комитет отмечает также, что органы власти, во</w:t>
      </w:r>
      <w:r w:rsidRPr="009F4504">
        <w:t>з</w:t>
      </w:r>
      <w:r w:rsidRPr="009F4504">
        <w:t>можно, не в полной мере понимают и учитывают ос</w:t>
      </w:r>
      <w:r w:rsidRPr="009F4504">
        <w:t>о</w:t>
      </w:r>
      <w:r w:rsidRPr="009F4504">
        <w:t>бенности образа жизни саамов и что законодательство государства-участника не содержит четких п</w:t>
      </w:r>
      <w:r w:rsidRPr="009F4504">
        <w:t>о</w:t>
      </w:r>
      <w:r w:rsidRPr="009F4504">
        <w:t>ложений, касающихся землепользования в районах традиционного расселения саамов (статьи 1, 26 и 27).</w:t>
      </w:r>
    </w:p>
    <w:p w:rsidR="006D133B" w:rsidRPr="009F4504" w:rsidRDefault="006D133B" w:rsidP="006D133B">
      <w:pPr>
        <w:pStyle w:val="SingleTxtGR"/>
        <w:rPr>
          <w:b/>
        </w:rPr>
      </w:pPr>
      <w:r w:rsidRPr="009F4504">
        <w:rPr>
          <w:b/>
        </w:rPr>
        <w:t>Государство-участник должно добиваться прогресса в реализации прав саамов путем расширения директивных полномочий их представительных органов, в том числе саамского парламента. Оно должно активизировать усилия по внесению изменений в свое законодательство, с тем чтобы обе</w:t>
      </w:r>
      <w:r w:rsidRPr="009F4504">
        <w:rPr>
          <w:b/>
        </w:rPr>
        <w:t>с</w:t>
      </w:r>
      <w:r w:rsidRPr="009F4504">
        <w:rPr>
          <w:b/>
        </w:rPr>
        <w:t>печить гарантии прав народа саами в отношении его исконных зе</w:t>
      </w:r>
      <w:r w:rsidR="00DE4A27">
        <w:rPr>
          <w:b/>
        </w:rPr>
        <w:t>мель, а </w:t>
      </w:r>
      <w:r w:rsidRPr="009F4504">
        <w:rPr>
          <w:b/>
        </w:rPr>
        <w:t>также соблюдение права саамских общин на свободное и полноценное участие со знанием дела в затрагивающих их процессах выработки пол</w:t>
      </w:r>
      <w:r w:rsidRPr="009F4504">
        <w:rPr>
          <w:b/>
        </w:rPr>
        <w:t>и</w:t>
      </w:r>
      <w:r w:rsidRPr="009F4504">
        <w:rPr>
          <w:b/>
        </w:rPr>
        <w:t>тики и развития. Государству-участнику следует также принять надлеж</w:t>
      </w:r>
      <w:r w:rsidRPr="009F4504">
        <w:rPr>
          <w:b/>
        </w:rPr>
        <w:t>а</w:t>
      </w:r>
      <w:r w:rsidRPr="009F4504">
        <w:rPr>
          <w:b/>
        </w:rPr>
        <w:t>щие меры к созданию условий для того</w:t>
      </w:r>
      <w:r w:rsidR="00461FB4">
        <w:rPr>
          <w:b/>
        </w:rPr>
        <w:t>,</w:t>
      </w:r>
      <w:r w:rsidRPr="009F4504">
        <w:rPr>
          <w:b/>
        </w:rPr>
        <w:t xml:space="preserve"> чтобы все дети саами могли об</w:t>
      </w:r>
      <w:r w:rsidRPr="009F4504">
        <w:rPr>
          <w:b/>
        </w:rPr>
        <w:t>у</w:t>
      </w:r>
      <w:r w:rsidRPr="009F4504">
        <w:rPr>
          <w:b/>
        </w:rPr>
        <w:t xml:space="preserve">чаться на территории государства-участника на родном языке. </w:t>
      </w:r>
    </w:p>
    <w:p w:rsidR="006D133B" w:rsidRPr="009F4504" w:rsidRDefault="006D133B" w:rsidP="006D133B">
      <w:pPr>
        <w:pStyle w:val="SingleTxtGR"/>
      </w:pPr>
      <w:r w:rsidRPr="009F4504">
        <w:t>17.</w:t>
      </w:r>
      <w:r w:rsidRPr="009F4504">
        <w:tab/>
        <w:t>Приветствуя усилия, предпринимаемые государством-участником для л</w:t>
      </w:r>
      <w:r w:rsidRPr="009F4504">
        <w:t>и</w:t>
      </w:r>
      <w:r w:rsidRPr="009F4504">
        <w:t>квидации дискриминации в отношении цыган, в том числе меры по реформир</w:t>
      </w:r>
      <w:r w:rsidRPr="009F4504">
        <w:t>о</w:t>
      </w:r>
      <w:r w:rsidRPr="009F4504">
        <w:t>ванию финского законодательства, направленного на обеспечение равенства, Комитет вновь выражает озабоченность по поводу того, что в реальной жизни цыгане по-прежнему страдают от дискриминации и социальной изоляции в в</w:t>
      </w:r>
      <w:r w:rsidRPr="009F4504">
        <w:t>о</w:t>
      </w:r>
      <w:r w:rsidRPr="009F4504">
        <w:t>просах жилья, образования и занятости. Особое беспокойство у Комитета в</w:t>
      </w:r>
      <w:r w:rsidRPr="009F4504">
        <w:t>ы</w:t>
      </w:r>
      <w:r w:rsidRPr="009F4504">
        <w:t>зывают сообщения о сохраняющейся практике помещения цыганских детей в классы для учащихся с особыми потребностями (статьи 26 и 27).</w:t>
      </w:r>
    </w:p>
    <w:p w:rsidR="006D133B" w:rsidRPr="009F4504" w:rsidRDefault="006D133B" w:rsidP="006D133B">
      <w:pPr>
        <w:pStyle w:val="SingleTxtGR"/>
        <w:rPr>
          <w:b/>
        </w:rPr>
      </w:pPr>
      <w:r w:rsidRPr="009F4504">
        <w:rPr>
          <w:b/>
        </w:rPr>
        <w:t>Государству-участнику следует принять активные меры, включая меры законодательного характера, для недопущения дискриминации цыган, в том числе в вопросах доступа к образованию, жилью и рынку труда, и в</w:t>
      </w:r>
      <w:r w:rsidRPr="009F4504">
        <w:rPr>
          <w:b/>
        </w:rPr>
        <w:t>ы</w:t>
      </w:r>
      <w:r w:rsidRPr="009F4504">
        <w:rPr>
          <w:b/>
        </w:rPr>
        <w:t>делить дополнительные ресурсы на цели реализации всех планов по ус</w:t>
      </w:r>
      <w:r w:rsidRPr="009F4504">
        <w:rPr>
          <w:b/>
        </w:rPr>
        <w:t>т</w:t>
      </w:r>
      <w:r w:rsidRPr="009F4504">
        <w:rPr>
          <w:b/>
        </w:rPr>
        <w:t>ранению препятствий для практического осуществления цыганами прав, предусмотренных Конвенцией. Кроме того, государству-участнику следует принять безотлагательные меры к искоренению сегрегации цыганских д</w:t>
      </w:r>
      <w:r w:rsidRPr="009F4504">
        <w:rPr>
          <w:b/>
        </w:rPr>
        <w:t>е</w:t>
      </w:r>
      <w:r w:rsidRPr="009F4504">
        <w:rPr>
          <w:b/>
        </w:rPr>
        <w:t>тей в рамках системы образования, и в частности обеспечить, чтобы ра</w:t>
      </w:r>
      <w:r w:rsidRPr="009F4504">
        <w:rPr>
          <w:b/>
        </w:rPr>
        <w:t>с</w:t>
      </w:r>
      <w:r w:rsidRPr="009F4504">
        <w:rPr>
          <w:b/>
        </w:rPr>
        <w:t>пределение детей по классам в школах производилось на индивидуальной основе без учета их принадлежности к той или иной этнической группе.</w:t>
      </w:r>
    </w:p>
    <w:p w:rsidR="006D133B" w:rsidRPr="009F4504" w:rsidRDefault="006D133B" w:rsidP="006D133B">
      <w:pPr>
        <w:pStyle w:val="SingleTxtGR"/>
      </w:pPr>
      <w:r w:rsidRPr="009F4504">
        <w:t>18.</w:t>
      </w:r>
      <w:r w:rsidRPr="009F4504">
        <w:tab/>
        <w:t>Государство-участник должно обеспечить широкое распространение те</w:t>
      </w:r>
      <w:r w:rsidRPr="009F4504">
        <w:t>к</w:t>
      </w:r>
      <w:r w:rsidRPr="009F4504">
        <w:t>стов Пакта, двух факультативных протоколов к нему, шестого периодического доклада, письменных ответов на перечень вопросов, составленный Комитетом, и настоящих заключительных замечаний в целях повышения информированн</w:t>
      </w:r>
      <w:r w:rsidRPr="009F4504">
        <w:t>о</w:t>
      </w:r>
      <w:r w:rsidRPr="009F4504">
        <w:t>сти судебных, законодательных и административных органов, гражданского общества и неправительственных организаций, действующих в стране, а также широкой общественности. Комитет предлагает также государству-участнику перевести доклад и заключительные замечания по нему на финский язык. Кр</w:t>
      </w:r>
      <w:r w:rsidRPr="009F4504">
        <w:t>о</w:t>
      </w:r>
      <w:r w:rsidRPr="009F4504">
        <w:t>ме того, Комитет просит государство-участник о том, чтобы при подготовке своего седьмого периодического доклада оно широко консультировалось с представителями гражданского общества и неправительственными организ</w:t>
      </w:r>
      <w:r w:rsidRPr="009F4504">
        <w:t>а</w:t>
      </w:r>
      <w:r w:rsidRPr="009F4504">
        <w:t>циями.</w:t>
      </w:r>
    </w:p>
    <w:p w:rsidR="006D133B" w:rsidRPr="009F4504" w:rsidRDefault="006D133B" w:rsidP="006D133B">
      <w:pPr>
        <w:pStyle w:val="SingleTxtGR"/>
      </w:pPr>
      <w:r w:rsidRPr="009F4504">
        <w:t>19.</w:t>
      </w:r>
      <w:r w:rsidRPr="009F4504">
        <w:tab/>
        <w:t>В соответствии с пунктом 5 правила 71 правил процедуры Комитета г</w:t>
      </w:r>
      <w:r w:rsidRPr="009F4504">
        <w:t>о</w:t>
      </w:r>
      <w:r w:rsidRPr="009F4504">
        <w:t>сударство-участник должно в течение года представить информацию о выпо</w:t>
      </w:r>
      <w:r w:rsidRPr="009F4504">
        <w:t>л</w:t>
      </w:r>
      <w:r w:rsidRPr="009F4504">
        <w:t>нении им рекомендаций Комитета, содержащихся в пунктах 10, 11 и 16 выше.</w:t>
      </w:r>
    </w:p>
    <w:p w:rsidR="00DF2A19" w:rsidRDefault="006D133B" w:rsidP="00A1288B">
      <w:pPr>
        <w:pStyle w:val="SingleTxtGR"/>
      </w:pPr>
      <w:r w:rsidRPr="009F4504">
        <w:t>20.</w:t>
      </w:r>
      <w:r w:rsidRPr="009F4504">
        <w:tab/>
        <w:t>Комитет просит государство-участник включить в его следующий пери</w:t>
      </w:r>
      <w:r w:rsidRPr="009F4504">
        <w:t>о</w:t>
      </w:r>
      <w:r w:rsidRPr="009F4504">
        <w:t>дический доклад, который должен быть представлен не позднее 26 июля 2019</w:t>
      </w:r>
      <w:r>
        <w:t> </w:t>
      </w:r>
      <w:r w:rsidRPr="009F4504">
        <w:t>года, конкретную последнюю информацию о выполнении всех его рек</w:t>
      </w:r>
      <w:r w:rsidRPr="009F4504">
        <w:t>о</w:t>
      </w:r>
      <w:r w:rsidRPr="009F4504">
        <w:t>мендаций и положений Пакта в целом.</w:t>
      </w:r>
    </w:p>
    <w:p w:rsidR="006D133B" w:rsidRPr="006D133B" w:rsidRDefault="006D133B" w:rsidP="006D133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133B" w:rsidRPr="006D133B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D2E" w:rsidRDefault="00971D2E">
      <w:r>
        <w:rPr>
          <w:lang w:val="en-US"/>
        </w:rPr>
        <w:tab/>
      </w:r>
      <w:r>
        <w:separator/>
      </w:r>
    </w:p>
  </w:endnote>
  <w:endnote w:type="continuationSeparator" w:id="0">
    <w:p w:rsidR="00971D2E" w:rsidRDefault="00971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E95" w:rsidRPr="005F0588" w:rsidRDefault="000F0E9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00D68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GE.13-46247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E95" w:rsidRPr="005F0588" w:rsidRDefault="000F0E95">
    <w:pPr>
      <w:pStyle w:val="Footer"/>
      <w:rPr>
        <w:lang w:val="en-US"/>
      </w:rPr>
    </w:pPr>
    <w:r>
      <w:rPr>
        <w:lang w:val="en-US"/>
      </w:rPr>
      <w:t>GE.13-46247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00D68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E95" w:rsidRPr="007B2C3F" w:rsidRDefault="000F0E95">
    <w:pPr>
      <w:pStyle w:val="Footer"/>
      <w:rPr>
        <w:sz w:val="20"/>
        <w:lang w:val="en-US"/>
      </w:rPr>
    </w:pPr>
    <w:r>
      <w:rPr>
        <w:sz w:val="20"/>
        <w:lang w:val="en-US"/>
      </w:rPr>
      <w:t>GE.13-46247  (R)  311013  151113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D2E" w:rsidRPr="00F71F63" w:rsidRDefault="00971D2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71D2E" w:rsidRPr="00F71F63" w:rsidRDefault="00971D2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71D2E" w:rsidRPr="00635E86" w:rsidRDefault="00971D2E" w:rsidP="00635E86">
      <w:pPr>
        <w:pStyle w:val="Footer"/>
      </w:pPr>
    </w:p>
  </w:footnote>
  <w:footnote w:id="1">
    <w:p w:rsidR="000F0E95" w:rsidRPr="002E6192" w:rsidRDefault="000F0E95">
      <w:pPr>
        <w:pStyle w:val="FootnoteText"/>
        <w:rPr>
          <w:sz w:val="20"/>
          <w:lang w:val="ru-RU"/>
        </w:rPr>
      </w:pPr>
      <w:r>
        <w:tab/>
      </w:r>
      <w:r w:rsidRPr="002E6192">
        <w:rPr>
          <w:rStyle w:val="FootnoteReference"/>
          <w:sz w:val="20"/>
          <w:vertAlign w:val="baseline"/>
          <w:lang w:val="ru-RU"/>
        </w:rPr>
        <w:t>*</w:t>
      </w:r>
      <w:r w:rsidRPr="002E6192">
        <w:rPr>
          <w:lang w:val="ru-RU"/>
        </w:rPr>
        <w:tab/>
      </w:r>
      <w:r>
        <w:rPr>
          <w:lang w:val="ru-RU"/>
        </w:rPr>
        <w:t>Приняты Комитетом на его 108-й сессии (8−26 июля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E95" w:rsidRPr="005F0588" w:rsidRDefault="000F0E95">
    <w:pPr>
      <w:pStyle w:val="Header"/>
      <w:rPr>
        <w:lang w:val="en-US"/>
      </w:rPr>
    </w:pPr>
    <w:r>
      <w:rPr>
        <w:lang w:val="en-US"/>
      </w:rPr>
      <w:t>CCPR/C/FIN/CO/6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E95" w:rsidRPr="005F0588" w:rsidRDefault="000F0E95">
    <w:pPr>
      <w:pStyle w:val="Header"/>
      <w:rPr>
        <w:lang w:val="en-US"/>
      </w:rPr>
    </w:pPr>
    <w:r>
      <w:rPr>
        <w:lang w:val="en-US"/>
      </w:rPr>
      <w:tab/>
      <w:t>CCPR/C/FIN/CO/6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47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41DC"/>
    <w:rsid w:val="00086182"/>
    <w:rsid w:val="00090891"/>
    <w:rsid w:val="00092E62"/>
    <w:rsid w:val="00097975"/>
    <w:rsid w:val="000A3DDF"/>
    <w:rsid w:val="000A60A0"/>
    <w:rsid w:val="000C3688"/>
    <w:rsid w:val="000D23C4"/>
    <w:rsid w:val="000D6863"/>
    <w:rsid w:val="000F0E95"/>
    <w:rsid w:val="000F410F"/>
    <w:rsid w:val="00117AEE"/>
    <w:rsid w:val="001463F7"/>
    <w:rsid w:val="0015769C"/>
    <w:rsid w:val="00170473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326C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6192"/>
    <w:rsid w:val="00300FF0"/>
    <w:rsid w:val="003065C1"/>
    <w:rsid w:val="003215F5"/>
    <w:rsid w:val="00332891"/>
    <w:rsid w:val="00355607"/>
    <w:rsid w:val="00356BB2"/>
    <w:rsid w:val="00360477"/>
    <w:rsid w:val="00367FC9"/>
    <w:rsid w:val="003711A1"/>
    <w:rsid w:val="00372123"/>
    <w:rsid w:val="00386581"/>
    <w:rsid w:val="00387100"/>
    <w:rsid w:val="003951D3"/>
    <w:rsid w:val="003965BA"/>
    <w:rsid w:val="003978C6"/>
    <w:rsid w:val="003B40A9"/>
    <w:rsid w:val="003C016E"/>
    <w:rsid w:val="003D5EBD"/>
    <w:rsid w:val="003E6E3C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1FB4"/>
    <w:rsid w:val="00474F42"/>
    <w:rsid w:val="0048244D"/>
    <w:rsid w:val="004870FC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FF3"/>
    <w:rsid w:val="00593A04"/>
    <w:rsid w:val="005A6D5A"/>
    <w:rsid w:val="005B1B28"/>
    <w:rsid w:val="005B7D51"/>
    <w:rsid w:val="005B7F35"/>
    <w:rsid w:val="005C2081"/>
    <w:rsid w:val="005C4576"/>
    <w:rsid w:val="005C678A"/>
    <w:rsid w:val="005D346D"/>
    <w:rsid w:val="005E74AB"/>
    <w:rsid w:val="005E7856"/>
    <w:rsid w:val="00606A3E"/>
    <w:rsid w:val="006115AA"/>
    <w:rsid w:val="006120AE"/>
    <w:rsid w:val="006325F6"/>
    <w:rsid w:val="00635E86"/>
    <w:rsid w:val="00636A37"/>
    <w:rsid w:val="006501A5"/>
    <w:rsid w:val="006567B2"/>
    <w:rsid w:val="00662ADE"/>
    <w:rsid w:val="00664106"/>
    <w:rsid w:val="006742F9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333E"/>
    <w:rsid w:val="006B59DE"/>
    <w:rsid w:val="006C1814"/>
    <w:rsid w:val="006C2F45"/>
    <w:rsid w:val="006C361A"/>
    <w:rsid w:val="006C5657"/>
    <w:rsid w:val="006D133B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47D90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56A3"/>
    <w:rsid w:val="00957B4D"/>
    <w:rsid w:val="00964EEA"/>
    <w:rsid w:val="00971D2E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288B"/>
    <w:rsid w:val="00A14800"/>
    <w:rsid w:val="00A156DE"/>
    <w:rsid w:val="00A157ED"/>
    <w:rsid w:val="00A234C4"/>
    <w:rsid w:val="00A2446A"/>
    <w:rsid w:val="00A32868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0D68"/>
    <w:rsid w:val="00D025D5"/>
    <w:rsid w:val="00D166D6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E4A27"/>
    <w:rsid w:val="00DF18FA"/>
    <w:rsid w:val="00DF2A19"/>
    <w:rsid w:val="00DF49CA"/>
    <w:rsid w:val="00DF775B"/>
    <w:rsid w:val="00E007F3"/>
    <w:rsid w:val="00E00DEA"/>
    <w:rsid w:val="00E0347E"/>
    <w:rsid w:val="00E06EF0"/>
    <w:rsid w:val="00E11679"/>
    <w:rsid w:val="00E307D1"/>
    <w:rsid w:val="00E46A04"/>
    <w:rsid w:val="00E629E7"/>
    <w:rsid w:val="00E717F3"/>
    <w:rsid w:val="00E72B12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</Pages>
  <Words>2482</Words>
  <Characters>14150</Characters>
  <Application>Microsoft Office Outlook</Application>
  <DocSecurity>4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CCPR/C/FIN/CO/6</vt:lpstr>
    </vt:vector>
  </TitlesOfParts>
  <Manager>Kozlovski</Manager>
  <Company>CSD</Company>
  <LinksUpToDate>false</LinksUpToDate>
  <CharactersWithSpaces>16599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CCPR/C/FIN/CO/6</dc:title>
  <dc:subject>13-46247</dc:subject>
  <dc:creator>Ольга Овчинникова/Ioulia Goussarova</dc:creator>
  <cp:keywords/>
  <dc:description/>
  <cp:lastModifiedBy>Ioulia Goussarova</cp:lastModifiedBy>
  <cp:revision>3</cp:revision>
  <cp:lastPrinted>2013-11-15T16:03:00Z</cp:lastPrinted>
  <dcterms:created xsi:type="dcterms:W3CDTF">2013-11-15T16:03:00Z</dcterms:created>
  <dcterms:modified xsi:type="dcterms:W3CDTF">2013-11-15T16:04:00Z</dcterms:modified>
</cp:coreProperties>
</file>