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E90" w:rsidRDefault="00702E90" w:rsidP="00702E90">
      <w:pPr>
        <w:spacing w:line="240" w:lineRule="auto"/>
        <w:jc w:val="left"/>
        <w:rPr>
          <w:szCs w:val="6"/>
        </w:rPr>
        <w:sectPr w:rsidR="00702E90" w:rsidSect="00702E90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titlePg/>
          <w:bidi/>
          <w:rtlGutter/>
          <w:docGrid w:linePitch="280"/>
        </w:sectPr>
      </w:pPr>
      <w:r>
        <w:rPr>
          <w:rStyle w:val="CommentReference"/>
        </w:rPr>
        <w:commentReference w:id="0"/>
      </w:r>
      <w:bookmarkStart w:id="1" w:name="TmpSave"/>
      <w:bookmarkEnd w:id="1"/>
    </w:p>
    <w:p w:rsidR="00702E90" w:rsidRDefault="00702E90" w:rsidP="00702E90">
      <w:pPr>
        <w:pStyle w:val="H1"/>
        <w:rPr>
          <w:rtl/>
        </w:rPr>
      </w:pPr>
      <w:r>
        <w:rPr>
          <w:rFonts w:hint="eastAsia"/>
          <w:rtl/>
        </w:rPr>
        <w:t>اللجنة</w:t>
      </w:r>
      <w:r>
        <w:rPr>
          <w:rtl/>
        </w:rPr>
        <w:t xml:space="preserve"> المعنية بالقضاء على التمييز ضد المرأة</w:t>
      </w:r>
    </w:p>
    <w:p w:rsidR="00702E90" w:rsidRDefault="00702E90" w:rsidP="001B12D5">
      <w:pPr>
        <w:pStyle w:val="H23"/>
        <w:rPr>
          <w:rtl/>
        </w:rPr>
      </w:pPr>
      <w:r>
        <w:rPr>
          <w:rFonts w:hint="eastAsia"/>
          <w:rtl/>
        </w:rPr>
        <w:t>الدورة</w:t>
      </w:r>
      <w:r>
        <w:rPr>
          <w:rtl/>
        </w:rPr>
        <w:t xml:space="preserve"> </w:t>
      </w:r>
      <w:r w:rsidR="001B12D5">
        <w:rPr>
          <w:rFonts w:hint="cs"/>
          <w:rtl/>
        </w:rPr>
        <w:t>السابعة والثلاثون</w:t>
      </w:r>
    </w:p>
    <w:p w:rsidR="00702E90" w:rsidRPr="00702E90" w:rsidRDefault="00702E90" w:rsidP="00702E90">
      <w:pPr>
        <w:spacing w:line="120" w:lineRule="exact"/>
        <w:rPr>
          <w:rFonts w:hint="cs"/>
          <w:sz w:val="12"/>
          <w:rtl/>
        </w:rPr>
      </w:pPr>
    </w:p>
    <w:p w:rsidR="00702E90" w:rsidRDefault="00702E90" w:rsidP="00702E90">
      <w:pPr>
        <w:pStyle w:val="H23"/>
        <w:rPr>
          <w:rFonts w:hint="cs"/>
          <w:rtl/>
        </w:rPr>
      </w:pPr>
      <w:r>
        <w:rPr>
          <w:rFonts w:hint="eastAsia"/>
          <w:rtl/>
        </w:rPr>
        <w:t>محضر</w:t>
      </w:r>
      <w:r>
        <w:rPr>
          <w:rtl/>
        </w:rPr>
        <w:t xml:space="preserve"> موجز للجلسة </w:t>
      </w:r>
      <w:r w:rsidR="001B12D5">
        <w:rPr>
          <w:rFonts w:hint="cs"/>
          <w:rtl/>
        </w:rPr>
        <w:t>764 (القاعة ألف)</w:t>
      </w:r>
    </w:p>
    <w:p w:rsidR="00702E90" w:rsidRDefault="00702E90" w:rsidP="005415A7">
      <w:pPr>
        <w:pStyle w:val="SingleTxt"/>
        <w:ind w:left="0" w:right="0"/>
        <w:rPr>
          <w:rFonts w:hint="cs"/>
          <w:rtl/>
        </w:rPr>
      </w:pPr>
      <w:r>
        <w:rPr>
          <w:rFonts w:hint="eastAsia"/>
          <w:rtl/>
        </w:rPr>
        <w:t>المعقودة</w:t>
      </w:r>
      <w:r>
        <w:rPr>
          <w:rtl/>
        </w:rPr>
        <w:t xml:space="preserve"> في المقر، نيويورك، </w:t>
      </w:r>
      <w:r w:rsidR="001B12D5">
        <w:rPr>
          <w:rFonts w:hint="cs"/>
          <w:rtl/>
        </w:rPr>
        <w:t>الجمعة</w:t>
      </w:r>
      <w:r>
        <w:rPr>
          <w:rtl/>
        </w:rPr>
        <w:t>،</w:t>
      </w:r>
      <w:r w:rsidR="001B12D5">
        <w:rPr>
          <w:rFonts w:hint="cs"/>
          <w:rtl/>
        </w:rPr>
        <w:t xml:space="preserve"> 19 </w:t>
      </w:r>
      <w:r w:rsidR="001B12D5">
        <w:rPr>
          <w:rFonts w:hint="eastAsia"/>
          <w:rtl/>
        </w:rPr>
        <w:t>كانون</w:t>
      </w:r>
      <w:r w:rsidR="001B12D5">
        <w:rPr>
          <w:rtl/>
        </w:rPr>
        <w:t xml:space="preserve"> الثاني/يناير </w:t>
      </w:r>
      <w:r w:rsidR="001B12D5">
        <w:rPr>
          <w:rFonts w:hint="cs"/>
          <w:rtl/>
        </w:rPr>
        <w:t xml:space="preserve">2007، </w:t>
      </w:r>
      <w:r>
        <w:rPr>
          <w:rtl/>
        </w:rPr>
        <w:t xml:space="preserve">الساعة </w:t>
      </w:r>
      <w:r w:rsidR="001B12D5">
        <w:rPr>
          <w:rFonts w:hint="cs"/>
          <w:rtl/>
        </w:rPr>
        <w:t>00/15</w:t>
      </w:r>
    </w:p>
    <w:p w:rsidR="00702E90" w:rsidRPr="00702E90" w:rsidRDefault="00702E90" w:rsidP="00702E90">
      <w:pPr>
        <w:pStyle w:val="SingleTxt"/>
        <w:spacing w:after="0" w:line="120" w:lineRule="exact"/>
        <w:ind w:left="0" w:right="0"/>
        <w:rPr>
          <w:sz w:val="12"/>
          <w:rtl/>
        </w:rPr>
      </w:pPr>
    </w:p>
    <w:p w:rsidR="00702E90" w:rsidRDefault="00702E90" w:rsidP="00702E90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left" w:pos="2534"/>
          <w:tab w:val="left" w:pos="2650"/>
          <w:tab w:val="right" w:leader="dot" w:pos="8582"/>
        </w:tabs>
        <w:rPr>
          <w:rFonts w:ascii="Traditional Arabic" w:hAnsi="Traditional Arabic"/>
          <w:spacing w:val="4"/>
          <w:rtl/>
        </w:rPr>
      </w:pPr>
      <w:r>
        <w:rPr>
          <w:rFonts w:ascii="Traditional Arabic" w:hAnsi="Traditional Arabic" w:hint="eastAsia"/>
          <w:iCs/>
          <w:rtl/>
        </w:rPr>
        <w:t>الرئيس</w:t>
      </w:r>
      <w:r w:rsidR="001B12D5">
        <w:rPr>
          <w:rFonts w:ascii="Traditional Arabic" w:hAnsi="Traditional Arabic" w:hint="cs"/>
          <w:iCs/>
          <w:rtl/>
        </w:rPr>
        <w:t>ة</w:t>
      </w:r>
      <w:r>
        <w:rPr>
          <w:rFonts w:ascii="Traditional Arabic" w:hAnsi="Traditional Arabic"/>
          <w:iCs/>
          <w:rtl/>
        </w:rPr>
        <w:t>:</w:t>
      </w:r>
      <w:r>
        <w:rPr>
          <w:rFonts w:ascii="Traditional Arabic" w:hAnsi="Traditional Arabic"/>
          <w:rtl/>
        </w:rPr>
        <w:tab/>
        <w:t>السيد</w:t>
      </w:r>
      <w:r w:rsidR="001B12D5">
        <w:rPr>
          <w:rFonts w:ascii="Traditional Arabic" w:hAnsi="Traditional Arabic" w:hint="cs"/>
          <w:rtl/>
        </w:rPr>
        <w:t>ة سيمز</w:t>
      </w:r>
      <w:r>
        <w:rPr>
          <w:rFonts w:ascii="Traditional Arabic" w:hAnsi="Traditional Arabic"/>
          <w:rtl/>
        </w:rPr>
        <w:t xml:space="preserve"> </w:t>
      </w:r>
      <w:r>
        <w:rPr>
          <w:rFonts w:ascii="Traditional Arabic" w:hAnsi="Traditional Arabic"/>
          <w:spacing w:val="60"/>
          <w:sz w:val="17"/>
          <w:rtl/>
        </w:rPr>
        <w:tab/>
      </w:r>
      <w:r>
        <w:rPr>
          <w:rFonts w:ascii="Traditional Arabic" w:hAnsi="Traditional Arabic"/>
          <w:spacing w:val="4"/>
          <w:rtl/>
        </w:rPr>
        <w:t>(</w:t>
      </w:r>
      <w:r w:rsidR="001B12D5">
        <w:rPr>
          <w:rFonts w:ascii="Traditional Arabic" w:hAnsi="Traditional Arabic" w:hint="cs"/>
          <w:spacing w:val="4"/>
          <w:rtl/>
        </w:rPr>
        <w:t>نائبة الرئيسة</w:t>
      </w:r>
      <w:r>
        <w:rPr>
          <w:rFonts w:ascii="Traditional Arabic" w:hAnsi="Traditional Arabic"/>
          <w:spacing w:val="4"/>
          <w:rtl/>
        </w:rPr>
        <w:t>)</w:t>
      </w:r>
    </w:p>
    <w:p w:rsidR="00702E90" w:rsidRPr="00702E90" w:rsidRDefault="00702E90" w:rsidP="00702E90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left" w:pos="2534"/>
          <w:tab w:val="left" w:pos="2650"/>
          <w:tab w:val="right" w:leader="dot" w:pos="8582"/>
        </w:tabs>
        <w:spacing w:after="0" w:line="120" w:lineRule="exact"/>
        <w:rPr>
          <w:rFonts w:ascii="Traditional Arabic" w:hAnsi="Traditional Arabic" w:hint="cs"/>
          <w:spacing w:val="4"/>
          <w:sz w:val="12"/>
          <w:rtl/>
        </w:rPr>
      </w:pPr>
    </w:p>
    <w:p w:rsidR="00702E90" w:rsidRPr="00702E90" w:rsidRDefault="00702E90" w:rsidP="00702E90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left" w:pos="2534"/>
          <w:tab w:val="left" w:pos="2650"/>
          <w:tab w:val="right" w:leader="dot" w:pos="8582"/>
        </w:tabs>
        <w:spacing w:after="0" w:line="120" w:lineRule="exact"/>
        <w:rPr>
          <w:rFonts w:ascii="Traditional Arabic" w:hAnsi="Traditional Arabic" w:hint="cs"/>
          <w:spacing w:val="4"/>
          <w:sz w:val="12"/>
          <w:rtl/>
        </w:rPr>
      </w:pPr>
    </w:p>
    <w:p w:rsidR="00702E90" w:rsidRPr="00702E90" w:rsidRDefault="00702E90" w:rsidP="00702E90">
      <w:pPr>
        <w:pStyle w:val="SingleTxt"/>
        <w:tabs>
          <w:tab w:val="clear" w:pos="1267"/>
          <w:tab w:val="clear" w:pos="1930"/>
          <w:tab w:val="clear" w:pos="2592"/>
          <w:tab w:val="clear" w:pos="3254"/>
          <w:tab w:val="clear" w:pos="3917"/>
          <w:tab w:val="clear" w:pos="4579"/>
          <w:tab w:val="clear" w:pos="5242"/>
          <w:tab w:val="clear" w:pos="5904"/>
          <w:tab w:val="clear" w:pos="6566"/>
          <w:tab w:val="left" w:pos="2534"/>
          <w:tab w:val="left" w:pos="2650"/>
          <w:tab w:val="right" w:leader="dot" w:pos="8582"/>
        </w:tabs>
        <w:spacing w:after="0" w:line="120" w:lineRule="exact"/>
        <w:rPr>
          <w:rFonts w:ascii="Traditional Arabic" w:hAnsi="Traditional Arabic" w:hint="cs"/>
          <w:spacing w:val="4"/>
          <w:sz w:val="12"/>
          <w:rtl/>
        </w:rPr>
      </w:pPr>
    </w:p>
    <w:p w:rsidR="00702E90" w:rsidRDefault="00702E90" w:rsidP="00702E90">
      <w:pPr>
        <w:pStyle w:val="HCh"/>
        <w:rPr>
          <w:bCs w:val="0"/>
          <w:rtl/>
        </w:rPr>
      </w:pPr>
      <w:r>
        <w:rPr>
          <w:rFonts w:hint="eastAsia"/>
          <w:bCs w:val="0"/>
          <w:rtl/>
        </w:rPr>
        <w:t>المحتويات</w:t>
      </w:r>
    </w:p>
    <w:p w:rsidR="00702E90" w:rsidRDefault="00702E90" w:rsidP="00702E90">
      <w:pPr>
        <w:pStyle w:val="HCh"/>
        <w:spacing w:line="240" w:lineRule="auto"/>
        <w:rPr>
          <w:rFonts w:hint="cs"/>
          <w:bCs w:val="0"/>
          <w:szCs w:val="20"/>
          <w:rtl/>
        </w:rPr>
      </w:pPr>
    </w:p>
    <w:p w:rsidR="001B12D5" w:rsidRDefault="001B12D5" w:rsidP="001B12D5">
      <w:pPr>
        <w:pStyle w:val="FootnoteText"/>
        <w:spacing w:after="120"/>
        <w:ind w:left="1267" w:right="1267" w:firstLine="0"/>
        <w:jc w:val="left"/>
        <w:rPr>
          <w:rFonts w:hint="cs"/>
          <w:sz w:val="30"/>
          <w:szCs w:val="30"/>
          <w:rtl/>
        </w:rPr>
      </w:pPr>
      <w:r w:rsidRPr="001B12D5">
        <w:rPr>
          <w:rFonts w:hint="cs"/>
          <w:sz w:val="30"/>
          <w:szCs w:val="30"/>
          <w:rtl/>
        </w:rPr>
        <w:t>النظر في التقارير المقدمة من الدول الأطراف بموجب المادة 18 من الاتفاقية</w:t>
      </w:r>
      <w:r>
        <w:rPr>
          <w:rFonts w:hint="cs"/>
          <w:sz w:val="30"/>
          <w:szCs w:val="30"/>
          <w:rtl/>
        </w:rPr>
        <w:t xml:space="preserve"> (</w:t>
      </w:r>
      <w:r>
        <w:rPr>
          <w:rFonts w:hint="cs"/>
          <w:i/>
          <w:iCs/>
          <w:sz w:val="30"/>
          <w:szCs w:val="30"/>
          <w:rtl/>
        </w:rPr>
        <w:t>تابع</w:t>
      </w:r>
      <w:r>
        <w:rPr>
          <w:rFonts w:hint="cs"/>
          <w:sz w:val="30"/>
          <w:szCs w:val="30"/>
          <w:rtl/>
        </w:rPr>
        <w:t>)</w:t>
      </w:r>
    </w:p>
    <w:p w:rsidR="001B12D5" w:rsidRPr="001B12D5" w:rsidRDefault="001B12D5" w:rsidP="001B12D5">
      <w:pPr>
        <w:pStyle w:val="FootnoteText"/>
        <w:spacing w:after="120"/>
        <w:ind w:left="1267" w:right="1267" w:firstLine="0"/>
        <w:jc w:val="left"/>
        <w:rPr>
          <w:rFonts w:hint="cs"/>
          <w:i/>
          <w:iCs/>
          <w:sz w:val="30"/>
          <w:szCs w:val="30"/>
          <w:rtl/>
        </w:rPr>
      </w:pPr>
      <w:r>
        <w:rPr>
          <w:rFonts w:hint="cs"/>
          <w:sz w:val="30"/>
          <w:szCs w:val="30"/>
          <w:rtl/>
        </w:rPr>
        <w:tab/>
      </w:r>
      <w:r>
        <w:rPr>
          <w:rFonts w:hint="cs"/>
          <w:sz w:val="30"/>
          <w:szCs w:val="30"/>
          <w:rtl/>
        </w:rPr>
        <w:tab/>
      </w:r>
      <w:r>
        <w:rPr>
          <w:rFonts w:hint="cs"/>
          <w:i/>
          <w:iCs/>
          <w:sz w:val="30"/>
          <w:szCs w:val="30"/>
          <w:rtl/>
        </w:rPr>
        <w:t>التقرير الدوري السادس لبيرو (تابع)</w:t>
      </w:r>
    </w:p>
    <w:p w:rsidR="003E3DBF" w:rsidRPr="00A76589" w:rsidRDefault="001B12D5" w:rsidP="00A76589">
      <w:pPr>
        <w:pStyle w:val="SingleTxt"/>
        <w:tabs>
          <w:tab w:val="left" w:pos="1766"/>
        </w:tabs>
        <w:spacing w:after="0" w:line="14" w:lineRule="exact"/>
        <w:rPr>
          <w:i/>
          <w:iCs/>
          <w:w w:val="100"/>
          <w:sz w:val="2"/>
          <w:rtl/>
        </w:rPr>
        <w:sectPr w:rsidR="003E3DBF" w:rsidRPr="00A76589" w:rsidSect="00702E9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  <w:bidi/>
          <w:rtlGutter/>
          <w:docGrid w:linePitch="280"/>
        </w:sectPr>
      </w:pPr>
      <w:r w:rsidRPr="001B12D5">
        <w:rPr>
          <w:i/>
          <w:iCs/>
          <w:rtl/>
        </w:rPr>
        <w:br w:type="page"/>
      </w:r>
    </w:p>
    <w:p w:rsidR="001B12D5" w:rsidRPr="001B12D5" w:rsidRDefault="001B12D5" w:rsidP="0029688E">
      <w:pPr>
        <w:pStyle w:val="DualTxt"/>
        <w:ind w:left="662" w:hanging="662"/>
        <w:rPr>
          <w:rFonts w:hint="cs"/>
          <w:w w:val="100"/>
          <w:rtl/>
        </w:rPr>
      </w:pPr>
      <w:r w:rsidRPr="001B12D5">
        <w:rPr>
          <w:rFonts w:hint="cs"/>
          <w:w w:val="100"/>
          <w:rtl/>
        </w:rPr>
        <w:tab/>
      </w:r>
      <w:r w:rsidRPr="0029688E">
        <w:rPr>
          <w:rFonts w:hint="cs"/>
          <w:i/>
          <w:iCs/>
          <w:w w:val="100"/>
          <w:rtl/>
        </w:rPr>
        <w:t>نظرا لغياب السيدة سيمونوفيتش، ترأست الجلسة السيدة سيمز، نائبة الرئيسة</w:t>
      </w:r>
      <w:r w:rsidRPr="001B12D5">
        <w:rPr>
          <w:rFonts w:hint="cs"/>
          <w:w w:val="100"/>
          <w:rtl/>
        </w:rPr>
        <w:t>.</w:t>
      </w:r>
    </w:p>
    <w:p w:rsidR="001B12D5" w:rsidRPr="001B12D5" w:rsidRDefault="001B12D5" w:rsidP="0029688E">
      <w:pPr>
        <w:pStyle w:val="DualTxt"/>
        <w:rPr>
          <w:rFonts w:hint="cs"/>
          <w:w w:val="100"/>
          <w:rtl/>
        </w:rPr>
      </w:pPr>
      <w:r w:rsidRPr="001B12D5">
        <w:rPr>
          <w:rFonts w:hint="cs"/>
          <w:w w:val="100"/>
          <w:rtl/>
        </w:rPr>
        <w:tab/>
      </w:r>
      <w:r w:rsidR="0029688E" w:rsidRPr="0029688E">
        <w:rPr>
          <w:rFonts w:hint="cs"/>
          <w:i/>
          <w:iCs/>
          <w:w w:val="100"/>
          <w:rtl/>
        </w:rPr>
        <w:t>و</w:t>
      </w:r>
      <w:r w:rsidRPr="0029688E">
        <w:rPr>
          <w:rFonts w:hint="cs"/>
          <w:i/>
          <w:iCs/>
          <w:w w:val="100"/>
          <w:rtl/>
        </w:rPr>
        <w:t>افتتحت الجلسة الساعة 05/15</w:t>
      </w:r>
      <w:r w:rsidRPr="001B12D5">
        <w:rPr>
          <w:rFonts w:hint="cs"/>
          <w:w w:val="100"/>
          <w:rtl/>
        </w:rPr>
        <w:t>.</w:t>
      </w:r>
    </w:p>
    <w:p w:rsidR="001B12D5" w:rsidRPr="001B12D5" w:rsidRDefault="001B12D5" w:rsidP="003E3DBF">
      <w:pPr>
        <w:pStyle w:val="DualTxt"/>
        <w:rPr>
          <w:rFonts w:hint="cs"/>
          <w:w w:val="100"/>
          <w:rtl/>
        </w:rPr>
      </w:pPr>
      <w:r w:rsidRPr="003E3DBF">
        <w:rPr>
          <w:rFonts w:hint="cs"/>
          <w:b/>
          <w:bCs/>
          <w:w w:val="100"/>
          <w:rtl/>
        </w:rPr>
        <w:t>النظر في التقارير المقدمة من الدول الأطراف بموجب الم</w:t>
      </w:r>
      <w:r w:rsidR="003E3DBF" w:rsidRPr="003E3DBF">
        <w:rPr>
          <w:rFonts w:hint="cs"/>
          <w:b/>
          <w:bCs/>
          <w:w w:val="100"/>
          <w:rtl/>
        </w:rPr>
        <w:t>ادة 18</w:t>
      </w:r>
      <w:r w:rsidR="003E3DBF" w:rsidRPr="003E3DBF">
        <w:rPr>
          <w:rFonts w:hint="eastAsia"/>
          <w:b/>
          <w:bCs/>
          <w:w w:val="100"/>
          <w:rtl/>
        </w:rPr>
        <w:t> </w:t>
      </w:r>
      <w:r w:rsidRPr="003E3DBF">
        <w:rPr>
          <w:rFonts w:hint="cs"/>
          <w:b/>
          <w:bCs/>
          <w:w w:val="100"/>
          <w:rtl/>
        </w:rPr>
        <w:t xml:space="preserve">من الاتفاقية </w:t>
      </w:r>
      <w:r w:rsidRPr="001B12D5">
        <w:rPr>
          <w:rFonts w:hint="cs"/>
          <w:w w:val="100"/>
          <w:rtl/>
        </w:rPr>
        <w:t>(</w:t>
      </w:r>
      <w:r w:rsidRPr="001B12D5">
        <w:rPr>
          <w:rFonts w:hint="cs"/>
          <w:i/>
          <w:iCs/>
          <w:w w:val="100"/>
          <w:rtl/>
        </w:rPr>
        <w:t>تابع</w:t>
      </w:r>
      <w:r w:rsidRPr="001B12D5">
        <w:rPr>
          <w:rFonts w:hint="cs"/>
          <w:w w:val="100"/>
          <w:rtl/>
        </w:rPr>
        <w:t>)</w:t>
      </w:r>
    </w:p>
    <w:p w:rsidR="001B12D5" w:rsidRPr="0084369B" w:rsidRDefault="001B12D5" w:rsidP="0029688E">
      <w:pPr>
        <w:pStyle w:val="DualTxt"/>
        <w:ind w:left="662" w:hanging="662"/>
        <w:rPr>
          <w:rFonts w:hint="cs"/>
          <w:w w:val="100"/>
          <w:sz w:val="16"/>
          <w:rtl/>
        </w:rPr>
      </w:pPr>
      <w:r>
        <w:rPr>
          <w:rFonts w:hint="cs"/>
          <w:w w:val="100"/>
          <w:rtl/>
        </w:rPr>
        <w:tab/>
      </w:r>
      <w:r>
        <w:rPr>
          <w:rFonts w:hint="cs"/>
          <w:i/>
          <w:iCs/>
          <w:w w:val="100"/>
          <w:rtl/>
        </w:rPr>
        <w:t>ال</w:t>
      </w:r>
      <w:r w:rsidRPr="001B12D5">
        <w:rPr>
          <w:rFonts w:hint="cs"/>
          <w:i/>
          <w:iCs/>
          <w:w w:val="100"/>
          <w:rtl/>
        </w:rPr>
        <w:t xml:space="preserve">تقرير الدوري السادس </w:t>
      </w:r>
      <w:r>
        <w:rPr>
          <w:rFonts w:hint="cs"/>
          <w:i/>
          <w:iCs/>
          <w:w w:val="100"/>
          <w:rtl/>
        </w:rPr>
        <w:t>ل</w:t>
      </w:r>
      <w:r w:rsidRPr="001B12D5">
        <w:rPr>
          <w:rFonts w:hint="cs"/>
          <w:i/>
          <w:iCs/>
          <w:w w:val="100"/>
          <w:rtl/>
        </w:rPr>
        <w:t>بيرو (تابع)</w:t>
      </w:r>
      <w:r w:rsidRPr="001B12D5">
        <w:rPr>
          <w:rFonts w:hint="cs"/>
          <w:w w:val="100"/>
          <w:rtl/>
        </w:rPr>
        <w:t xml:space="preserve"> </w:t>
      </w:r>
      <w:r w:rsidRPr="0084369B">
        <w:rPr>
          <w:rFonts w:hint="cs"/>
          <w:w w:val="100"/>
          <w:sz w:val="16"/>
          <w:rtl/>
        </w:rPr>
        <w:t>(</w:t>
      </w:r>
      <w:r w:rsidRPr="0084369B">
        <w:rPr>
          <w:w w:val="100"/>
          <w:sz w:val="16"/>
        </w:rPr>
        <w:t>CEDAW/C/PER/6</w:t>
      </w:r>
      <w:r w:rsidRPr="0084369B">
        <w:rPr>
          <w:rFonts w:hint="cs"/>
          <w:w w:val="100"/>
          <w:sz w:val="16"/>
          <w:rtl/>
        </w:rPr>
        <w:t xml:space="preserve"> و </w:t>
      </w:r>
      <w:r w:rsidRPr="0084369B">
        <w:rPr>
          <w:w w:val="100"/>
          <w:sz w:val="16"/>
        </w:rPr>
        <w:t>CEDAW/C/PER/Q/6</w:t>
      </w:r>
      <w:r w:rsidRPr="0084369B">
        <w:rPr>
          <w:rFonts w:hint="cs"/>
          <w:w w:val="100"/>
          <w:sz w:val="16"/>
          <w:rtl/>
        </w:rPr>
        <w:t xml:space="preserve"> و </w:t>
      </w:r>
      <w:r w:rsidRPr="0084369B">
        <w:rPr>
          <w:w w:val="100"/>
          <w:sz w:val="16"/>
        </w:rPr>
        <w:t>Add.1</w:t>
      </w:r>
      <w:r w:rsidRPr="0084369B">
        <w:rPr>
          <w:rFonts w:hint="cs"/>
          <w:w w:val="100"/>
          <w:sz w:val="16"/>
          <w:rtl/>
        </w:rPr>
        <w:t>).</w:t>
      </w:r>
    </w:p>
    <w:p w:rsidR="001B12D5" w:rsidRPr="001B12D5" w:rsidRDefault="001B12D5" w:rsidP="003E3DBF">
      <w:pPr>
        <w:pStyle w:val="DualTxt"/>
        <w:rPr>
          <w:rFonts w:hint="cs"/>
          <w:w w:val="100"/>
          <w:rtl/>
        </w:rPr>
      </w:pPr>
      <w:r w:rsidRPr="001B12D5">
        <w:rPr>
          <w:rFonts w:hint="cs"/>
          <w:w w:val="100"/>
          <w:rtl/>
        </w:rPr>
        <w:t>1 -</w:t>
      </w:r>
      <w:r w:rsidRPr="001B12D5">
        <w:rPr>
          <w:rFonts w:hint="cs"/>
          <w:w w:val="100"/>
          <w:rtl/>
        </w:rPr>
        <w:tab/>
        <w:t xml:space="preserve">بناء على دعوة من الرئيسة، جلس أعضاء وفد بيرو </w:t>
      </w:r>
      <w:r>
        <w:rPr>
          <w:rFonts w:hint="cs"/>
          <w:w w:val="100"/>
          <w:rtl/>
        </w:rPr>
        <w:t>أمام</w:t>
      </w:r>
      <w:r w:rsidRPr="001B12D5">
        <w:rPr>
          <w:rFonts w:hint="cs"/>
          <w:w w:val="100"/>
          <w:rtl/>
        </w:rPr>
        <w:t xml:space="preserve"> طاولة اللجنة.</w:t>
      </w:r>
    </w:p>
    <w:p w:rsidR="001B12D5" w:rsidRPr="003E3DBF" w:rsidRDefault="001B12D5" w:rsidP="003E3DBF">
      <w:pPr>
        <w:pStyle w:val="DualTxt"/>
        <w:rPr>
          <w:rFonts w:hint="cs"/>
          <w:i/>
          <w:iCs/>
          <w:w w:val="100"/>
          <w:rtl/>
        </w:rPr>
      </w:pPr>
      <w:r w:rsidRPr="003E3DBF">
        <w:rPr>
          <w:rFonts w:hint="cs"/>
          <w:i/>
          <w:iCs/>
          <w:w w:val="100"/>
          <w:rtl/>
        </w:rPr>
        <w:t>المواد من 5 إلى 9 (تابع)</w:t>
      </w:r>
    </w:p>
    <w:p w:rsidR="001B12D5" w:rsidRPr="001B12D5" w:rsidRDefault="001B12D5" w:rsidP="003E3DBF">
      <w:pPr>
        <w:pStyle w:val="DualTxt"/>
        <w:rPr>
          <w:rFonts w:hint="cs"/>
          <w:w w:val="100"/>
          <w:rtl/>
        </w:rPr>
      </w:pPr>
      <w:r w:rsidRPr="001B12D5">
        <w:rPr>
          <w:rFonts w:hint="cs"/>
          <w:w w:val="100"/>
          <w:rtl/>
        </w:rPr>
        <w:t>2 -</w:t>
      </w:r>
      <w:r w:rsidRPr="001B12D5">
        <w:rPr>
          <w:rFonts w:hint="cs"/>
          <w:w w:val="100"/>
          <w:rtl/>
        </w:rPr>
        <w:tab/>
      </w:r>
      <w:r w:rsidRPr="001B12D5">
        <w:rPr>
          <w:rFonts w:hint="cs"/>
          <w:b/>
          <w:bCs/>
          <w:w w:val="100"/>
          <w:rtl/>
        </w:rPr>
        <w:t>الرئيسة</w:t>
      </w:r>
      <w:r>
        <w:rPr>
          <w:rFonts w:hint="cs"/>
          <w:w w:val="100"/>
          <w:rtl/>
        </w:rPr>
        <w:t>: دعت المشت</w:t>
      </w:r>
      <w:r w:rsidRPr="001B12D5">
        <w:rPr>
          <w:rFonts w:hint="cs"/>
          <w:w w:val="100"/>
          <w:rtl/>
        </w:rPr>
        <w:t xml:space="preserve">ركين إلى مواصلة </w:t>
      </w:r>
      <w:r>
        <w:rPr>
          <w:rFonts w:hint="cs"/>
          <w:w w:val="100"/>
          <w:rtl/>
        </w:rPr>
        <w:t>النقاش</w:t>
      </w:r>
      <w:r w:rsidRPr="001B12D5">
        <w:rPr>
          <w:rFonts w:hint="cs"/>
          <w:w w:val="100"/>
          <w:rtl/>
        </w:rPr>
        <w:t xml:space="preserve"> بشأن المسائل المعلقة من الجلسة الصباحية.</w:t>
      </w:r>
    </w:p>
    <w:p w:rsidR="001B12D5" w:rsidRPr="001B12D5" w:rsidRDefault="001B12D5" w:rsidP="003E3DBF">
      <w:pPr>
        <w:pStyle w:val="DualTxt"/>
        <w:rPr>
          <w:rFonts w:hint="cs"/>
          <w:w w:val="100"/>
          <w:rtl/>
        </w:rPr>
      </w:pPr>
      <w:r w:rsidRPr="001B12D5">
        <w:rPr>
          <w:rFonts w:hint="cs"/>
          <w:w w:val="100"/>
          <w:rtl/>
        </w:rPr>
        <w:t>3 -</w:t>
      </w:r>
      <w:r w:rsidRPr="001B12D5">
        <w:rPr>
          <w:rFonts w:hint="cs"/>
          <w:w w:val="100"/>
          <w:rtl/>
        </w:rPr>
        <w:tab/>
      </w:r>
      <w:r w:rsidRPr="001B12D5">
        <w:rPr>
          <w:rFonts w:hint="cs"/>
          <w:b/>
          <w:bCs/>
          <w:w w:val="100"/>
          <w:rtl/>
        </w:rPr>
        <w:t>السيدة زاباتا</w:t>
      </w:r>
      <w:r w:rsidRPr="001B12D5">
        <w:rPr>
          <w:rFonts w:hint="cs"/>
          <w:w w:val="100"/>
          <w:rtl/>
        </w:rPr>
        <w:t xml:space="preserve"> (بيرو): قالت، عند ردها على سؤال بشأن المادة 5، </w:t>
      </w:r>
      <w:r>
        <w:rPr>
          <w:rFonts w:hint="cs"/>
          <w:w w:val="100"/>
          <w:rtl/>
        </w:rPr>
        <w:t>إ</w:t>
      </w:r>
      <w:r w:rsidRPr="001B12D5">
        <w:rPr>
          <w:rFonts w:hint="cs"/>
          <w:w w:val="100"/>
          <w:rtl/>
        </w:rPr>
        <w:t xml:space="preserve">نه </w:t>
      </w:r>
      <w:r>
        <w:rPr>
          <w:rFonts w:hint="cs"/>
          <w:w w:val="100"/>
          <w:rtl/>
        </w:rPr>
        <w:t>جرى</w:t>
      </w:r>
      <w:r w:rsidRPr="001B12D5">
        <w:rPr>
          <w:rFonts w:hint="cs"/>
          <w:w w:val="100"/>
          <w:rtl/>
        </w:rPr>
        <w:t xml:space="preserve"> تشكيل لجنة رفيعة المستوى لكفالة حصول النساء اللاتي يتعرضن للعنف على التعويض والحماية. وقد </w:t>
      </w:r>
      <w:r>
        <w:rPr>
          <w:rFonts w:hint="cs"/>
          <w:w w:val="100"/>
          <w:rtl/>
        </w:rPr>
        <w:t xml:space="preserve">أنشئ </w:t>
      </w:r>
      <w:r w:rsidRPr="001B12D5">
        <w:rPr>
          <w:rFonts w:hint="cs"/>
          <w:w w:val="100"/>
          <w:rtl/>
        </w:rPr>
        <w:t>برنامج تعويض جماع</w:t>
      </w:r>
      <w:r>
        <w:rPr>
          <w:rFonts w:hint="cs"/>
          <w:w w:val="100"/>
          <w:rtl/>
        </w:rPr>
        <w:t>ي</w:t>
      </w:r>
      <w:r w:rsidRPr="001B12D5">
        <w:rPr>
          <w:rFonts w:hint="cs"/>
          <w:w w:val="100"/>
          <w:rtl/>
        </w:rPr>
        <w:t xml:space="preserve"> يركز على الصحة والتعليم والإسكان وخ</w:t>
      </w:r>
      <w:r>
        <w:rPr>
          <w:rFonts w:hint="cs"/>
          <w:w w:val="100"/>
          <w:rtl/>
        </w:rPr>
        <w:t>ُ</w:t>
      </w:r>
      <w:r w:rsidRPr="001B12D5">
        <w:rPr>
          <w:rFonts w:hint="cs"/>
          <w:w w:val="100"/>
          <w:rtl/>
        </w:rPr>
        <w:t>صص 45 مليون سول لهذا الغرض.</w:t>
      </w:r>
    </w:p>
    <w:p w:rsidR="001B12D5" w:rsidRPr="001B12D5" w:rsidRDefault="001B12D5" w:rsidP="003E3DBF">
      <w:pPr>
        <w:pStyle w:val="DualTxt"/>
        <w:rPr>
          <w:rFonts w:hint="cs"/>
          <w:w w:val="100"/>
          <w:rtl/>
        </w:rPr>
      </w:pPr>
      <w:r w:rsidRPr="001B12D5">
        <w:rPr>
          <w:rFonts w:hint="cs"/>
          <w:w w:val="100"/>
          <w:rtl/>
        </w:rPr>
        <w:t>4 -</w:t>
      </w:r>
      <w:r w:rsidRPr="001B12D5">
        <w:rPr>
          <w:rFonts w:hint="cs"/>
          <w:w w:val="100"/>
          <w:rtl/>
        </w:rPr>
        <w:tab/>
      </w:r>
      <w:r>
        <w:rPr>
          <w:rFonts w:hint="cs"/>
          <w:w w:val="100"/>
          <w:rtl/>
        </w:rPr>
        <w:t>و</w:t>
      </w:r>
      <w:r w:rsidRPr="001B12D5">
        <w:rPr>
          <w:rFonts w:hint="cs"/>
          <w:w w:val="100"/>
          <w:rtl/>
        </w:rPr>
        <w:t xml:space="preserve">فيما يتعلق بالمادة 6، </w:t>
      </w:r>
      <w:r>
        <w:rPr>
          <w:rFonts w:hint="cs"/>
          <w:w w:val="100"/>
          <w:rtl/>
        </w:rPr>
        <w:t>قالت إ</w:t>
      </w:r>
      <w:r w:rsidRPr="001B12D5">
        <w:rPr>
          <w:rFonts w:hint="cs"/>
          <w:w w:val="100"/>
          <w:rtl/>
        </w:rPr>
        <w:t>نه قد س</w:t>
      </w:r>
      <w:r>
        <w:rPr>
          <w:rFonts w:hint="cs"/>
          <w:w w:val="100"/>
          <w:rtl/>
        </w:rPr>
        <w:t>ُ</w:t>
      </w:r>
      <w:r w:rsidRPr="001B12D5">
        <w:rPr>
          <w:rFonts w:hint="cs"/>
          <w:w w:val="100"/>
          <w:rtl/>
        </w:rPr>
        <w:t>ن قانون جديد بشأن الاتجار بالبشر. وأ</w:t>
      </w:r>
      <w:r>
        <w:rPr>
          <w:rFonts w:hint="cs"/>
          <w:w w:val="100"/>
          <w:rtl/>
        </w:rPr>
        <w:t>ُ</w:t>
      </w:r>
      <w:r w:rsidRPr="001B12D5">
        <w:rPr>
          <w:rFonts w:hint="cs"/>
          <w:w w:val="100"/>
          <w:rtl/>
        </w:rPr>
        <w:t xml:space="preserve">نشئت أمانة من </w:t>
      </w:r>
      <w:r>
        <w:rPr>
          <w:rFonts w:hint="cs"/>
          <w:w w:val="100"/>
          <w:rtl/>
        </w:rPr>
        <w:t>مواطني بيرو</w:t>
      </w:r>
      <w:r w:rsidRPr="001B12D5">
        <w:rPr>
          <w:rFonts w:hint="cs"/>
          <w:w w:val="100"/>
          <w:rtl/>
        </w:rPr>
        <w:t xml:space="preserve"> الذين يعيشون في الخارج لتيسير إعادة ضحايا الاتجار </w:t>
      </w:r>
      <w:r>
        <w:rPr>
          <w:rFonts w:hint="cs"/>
          <w:w w:val="100"/>
          <w:rtl/>
        </w:rPr>
        <w:t>ب</w:t>
      </w:r>
      <w:r w:rsidRPr="001B12D5">
        <w:rPr>
          <w:rFonts w:hint="cs"/>
          <w:w w:val="100"/>
          <w:rtl/>
        </w:rPr>
        <w:t xml:space="preserve">البشر إلى </w:t>
      </w:r>
      <w:r>
        <w:rPr>
          <w:rFonts w:hint="cs"/>
          <w:w w:val="100"/>
          <w:rtl/>
        </w:rPr>
        <w:t>الوطن، كما</w:t>
      </w:r>
      <w:r w:rsidRPr="001B12D5">
        <w:rPr>
          <w:rFonts w:hint="cs"/>
          <w:w w:val="100"/>
          <w:rtl/>
        </w:rPr>
        <w:t xml:space="preserve"> أ</w:t>
      </w:r>
      <w:r>
        <w:rPr>
          <w:rFonts w:hint="cs"/>
          <w:w w:val="100"/>
          <w:rtl/>
        </w:rPr>
        <w:t>ُ</w:t>
      </w:r>
      <w:r w:rsidRPr="001B12D5">
        <w:rPr>
          <w:rFonts w:hint="cs"/>
          <w:w w:val="100"/>
          <w:rtl/>
        </w:rPr>
        <w:t xml:space="preserve">نشئ فريق عامل دائم متعدد القطاعات معني بالاتجار </w:t>
      </w:r>
      <w:r>
        <w:rPr>
          <w:rFonts w:hint="cs"/>
          <w:w w:val="100"/>
          <w:rtl/>
        </w:rPr>
        <w:t>ب</w:t>
      </w:r>
      <w:r w:rsidRPr="001B12D5">
        <w:rPr>
          <w:rFonts w:hint="cs"/>
          <w:w w:val="100"/>
          <w:rtl/>
        </w:rPr>
        <w:t>البشر تش</w:t>
      </w:r>
      <w:r>
        <w:rPr>
          <w:rFonts w:hint="cs"/>
          <w:w w:val="100"/>
          <w:rtl/>
        </w:rPr>
        <w:t>ت</w:t>
      </w:r>
      <w:r w:rsidRPr="001B12D5">
        <w:rPr>
          <w:rFonts w:hint="cs"/>
          <w:w w:val="100"/>
          <w:rtl/>
        </w:rPr>
        <w:t>رك في</w:t>
      </w:r>
      <w:r>
        <w:rPr>
          <w:rFonts w:hint="cs"/>
          <w:w w:val="100"/>
          <w:rtl/>
        </w:rPr>
        <w:t xml:space="preserve"> عضويته </w:t>
      </w:r>
      <w:r w:rsidRPr="001B12D5">
        <w:rPr>
          <w:rFonts w:hint="cs"/>
          <w:w w:val="100"/>
          <w:rtl/>
        </w:rPr>
        <w:t>الدولة ووكالات التعاون الدولي والمجتمع المدني. و</w:t>
      </w:r>
      <w:r>
        <w:rPr>
          <w:rFonts w:hint="cs"/>
          <w:w w:val="100"/>
          <w:rtl/>
        </w:rPr>
        <w:t>مُدت</w:t>
      </w:r>
      <w:r w:rsidRPr="001B12D5">
        <w:rPr>
          <w:rFonts w:hint="cs"/>
          <w:w w:val="100"/>
          <w:rtl/>
        </w:rPr>
        <w:t xml:space="preserve"> خطوط هاتفية مجانية مأمونة تيسر الإبلاغ عن الاتجار </w:t>
      </w:r>
      <w:r w:rsidR="00D910CD">
        <w:rPr>
          <w:rFonts w:hint="cs"/>
          <w:w w:val="100"/>
          <w:rtl/>
        </w:rPr>
        <w:t>ب</w:t>
      </w:r>
      <w:r w:rsidRPr="001B12D5">
        <w:rPr>
          <w:rFonts w:hint="cs"/>
          <w:w w:val="100"/>
          <w:rtl/>
        </w:rPr>
        <w:t xml:space="preserve">البشر وانتهاك حقوق الإنسان، </w:t>
      </w:r>
      <w:r w:rsidR="00D910CD">
        <w:rPr>
          <w:rFonts w:hint="cs"/>
          <w:w w:val="100"/>
          <w:rtl/>
        </w:rPr>
        <w:t>كما</w:t>
      </w:r>
      <w:r w:rsidR="003E3DBF">
        <w:rPr>
          <w:rFonts w:hint="eastAsia"/>
          <w:w w:val="100"/>
          <w:rtl/>
        </w:rPr>
        <w:t> </w:t>
      </w:r>
      <w:r w:rsidRPr="001B12D5">
        <w:rPr>
          <w:rFonts w:hint="cs"/>
          <w:w w:val="100"/>
          <w:rtl/>
        </w:rPr>
        <w:t>س</w:t>
      </w:r>
      <w:r w:rsidR="00D910CD">
        <w:rPr>
          <w:rFonts w:hint="cs"/>
          <w:w w:val="100"/>
          <w:rtl/>
        </w:rPr>
        <w:t>ُ</w:t>
      </w:r>
      <w:r w:rsidRPr="001B12D5">
        <w:rPr>
          <w:rFonts w:hint="cs"/>
          <w:w w:val="100"/>
          <w:rtl/>
        </w:rPr>
        <w:t xml:space="preserve">نت عقوبات صارمة لمعاقبة </w:t>
      </w:r>
      <w:r w:rsidR="00D910CD">
        <w:rPr>
          <w:rFonts w:hint="cs"/>
          <w:w w:val="100"/>
          <w:rtl/>
        </w:rPr>
        <w:t>الجناة</w:t>
      </w:r>
      <w:r w:rsidRPr="001B12D5">
        <w:rPr>
          <w:rFonts w:hint="cs"/>
          <w:w w:val="100"/>
          <w:rtl/>
        </w:rPr>
        <w:t xml:space="preserve">، </w:t>
      </w:r>
      <w:r w:rsidR="00D910CD">
        <w:rPr>
          <w:rFonts w:hint="cs"/>
          <w:w w:val="100"/>
          <w:rtl/>
        </w:rPr>
        <w:t xml:space="preserve">لا سيما </w:t>
      </w:r>
      <w:r w:rsidRPr="001B12D5">
        <w:rPr>
          <w:rFonts w:hint="cs"/>
          <w:w w:val="100"/>
          <w:rtl/>
        </w:rPr>
        <w:t xml:space="preserve">في حالات </w:t>
      </w:r>
      <w:r w:rsidR="00D910CD">
        <w:rPr>
          <w:rFonts w:hint="cs"/>
          <w:w w:val="100"/>
          <w:rtl/>
        </w:rPr>
        <w:t xml:space="preserve">وجود شبكات </w:t>
      </w:r>
      <w:r w:rsidRPr="001B12D5">
        <w:rPr>
          <w:rFonts w:hint="cs"/>
          <w:w w:val="100"/>
          <w:rtl/>
        </w:rPr>
        <w:t>دولية</w:t>
      </w:r>
      <w:r w:rsidR="00D910CD">
        <w:rPr>
          <w:rFonts w:hint="cs"/>
          <w:w w:val="100"/>
          <w:rtl/>
        </w:rPr>
        <w:t xml:space="preserve"> للاتجار بالبشر</w:t>
      </w:r>
      <w:r w:rsidRPr="001B12D5">
        <w:rPr>
          <w:rFonts w:hint="cs"/>
          <w:w w:val="100"/>
          <w:rtl/>
        </w:rPr>
        <w:t>.</w:t>
      </w:r>
    </w:p>
    <w:p w:rsidR="001B12D5" w:rsidRPr="001B12D5" w:rsidRDefault="001B12D5" w:rsidP="003E3DBF">
      <w:pPr>
        <w:pStyle w:val="DualTxt"/>
        <w:rPr>
          <w:rFonts w:hint="cs"/>
          <w:w w:val="100"/>
          <w:rtl/>
        </w:rPr>
      </w:pPr>
      <w:r w:rsidRPr="001B12D5">
        <w:rPr>
          <w:rFonts w:hint="cs"/>
          <w:w w:val="100"/>
          <w:rtl/>
        </w:rPr>
        <w:t>5 -</w:t>
      </w:r>
      <w:r w:rsidRPr="001B12D5">
        <w:rPr>
          <w:rFonts w:hint="cs"/>
          <w:w w:val="100"/>
          <w:rtl/>
        </w:rPr>
        <w:tab/>
      </w:r>
      <w:r w:rsidRPr="001B12D5">
        <w:rPr>
          <w:rFonts w:hint="cs"/>
          <w:b/>
          <w:bCs/>
          <w:w w:val="100"/>
          <w:rtl/>
        </w:rPr>
        <w:t>السيد شافيز</w:t>
      </w:r>
      <w:r w:rsidRPr="001B12D5">
        <w:rPr>
          <w:rFonts w:hint="cs"/>
          <w:w w:val="100"/>
          <w:rtl/>
        </w:rPr>
        <w:t xml:space="preserve"> (بيرو): قال</w:t>
      </w:r>
      <w:r w:rsidR="00D910CD">
        <w:rPr>
          <w:rFonts w:hint="cs"/>
          <w:w w:val="100"/>
          <w:rtl/>
        </w:rPr>
        <w:t>،</w:t>
      </w:r>
      <w:r w:rsidRPr="001B12D5">
        <w:rPr>
          <w:rFonts w:hint="cs"/>
          <w:w w:val="100"/>
          <w:rtl/>
        </w:rPr>
        <w:t xml:space="preserve"> مجيبا على الأسئلة المتعلقة بالمادة 7</w:t>
      </w:r>
      <w:r w:rsidR="00AE7761">
        <w:rPr>
          <w:rFonts w:hint="cs"/>
          <w:w w:val="100"/>
          <w:rtl/>
        </w:rPr>
        <w:t>، إ</w:t>
      </w:r>
      <w:r w:rsidRPr="001B12D5">
        <w:rPr>
          <w:rFonts w:hint="cs"/>
          <w:w w:val="100"/>
          <w:rtl/>
        </w:rPr>
        <w:t>نه في أعقاب مناقشة مطولة أ</w:t>
      </w:r>
      <w:r w:rsidR="00AE7761">
        <w:rPr>
          <w:rFonts w:hint="cs"/>
          <w:w w:val="100"/>
          <w:rtl/>
        </w:rPr>
        <w:t>ُ</w:t>
      </w:r>
      <w:r w:rsidRPr="001B12D5">
        <w:rPr>
          <w:rFonts w:hint="cs"/>
          <w:w w:val="100"/>
          <w:rtl/>
        </w:rPr>
        <w:t xml:space="preserve">دخلت على القانون الذي يحكم وكالة التعاون الدولي في بيرو </w:t>
      </w:r>
      <w:r w:rsidR="00AE7761" w:rsidRPr="001B12D5">
        <w:rPr>
          <w:rFonts w:hint="cs"/>
          <w:w w:val="100"/>
          <w:rtl/>
        </w:rPr>
        <w:t xml:space="preserve">تغييرات </w:t>
      </w:r>
      <w:r w:rsidRPr="001B12D5">
        <w:rPr>
          <w:rFonts w:hint="cs"/>
          <w:w w:val="100"/>
          <w:rtl/>
        </w:rPr>
        <w:t xml:space="preserve">من أجل رصد استخدام الموارد </w:t>
      </w:r>
      <w:r w:rsidR="00AE7761">
        <w:rPr>
          <w:rFonts w:hint="cs"/>
          <w:w w:val="100"/>
          <w:rtl/>
        </w:rPr>
        <w:t>الموجهة</w:t>
      </w:r>
      <w:r w:rsidRPr="001B12D5">
        <w:rPr>
          <w:rFonts w:hint="cs"/>
          <w:w w:val="100"/>
          <w:rtl/>
        </w:rPr>
        <w:t xml:space="preserve"> من المصادر الدولية والمصادر الأخرى </w:t>
      </w:r>
      <w:r w:rsidR="00AE7761" w:rsidRPr="001B12D5">
        <w:rPr>
          <w:rFonts w:hint="cs"/>
          <w:w w:val="100"/>
          <w:rtl/>
        </w:rPr>
        <w:t xml:space="preserve">إلى المنظمات غير الحكومية </w:t>
      </w:r>
      <w:r w:rsidRPr="001B12D5">
        <w:rPr>
          <w:rFonts w:hint="cs"/>
          <w:w w:val="100"/>
          <w:rtl/>
        </w:rPr>
        <w:t>عن طريق الدولة. ومن ثم</w:t>
      </w:r>
      <w:r w:rsidR="00AE7761">
        <w:rPr>
          <w:rFonts w:hint="cs"/>
          <w:w w:val="100"/>
          <w:rtl/>
        </w:rPr>
        <w:t xml:space="preserve">، لا يشمل هذا القانون </w:t>
      </w:r>
      <w:r w:rsidRPr="001B12D5">
        <w:rPr>
          <w:rFonts w:hint="cs"/>
          <w:w w:val="100"/>
          <w:rtl/>
        </w:rPr>
        <w:t xml:space="preserve">المنظمات غير الحكومية التي تحصل </w:t>
      </w:r>
      <w:r w:rsidR="00AE7761">
        <w:rPr>
          <w:rFonts w:hint="cs"/>
          <w:w w:val="100"/>
          <w:rtl/>
        </w:rPr>
        <w:t xml:space="preserve">حصرا </w:t>
      </w:r>
      <w:r w:rsidRPr="001B12D5">
        <w:rPr>
          <w:rFonts w:hint="cs"/>
          <w:w w:val="100"/>
          <w:rtl/>
        </w:rPr>
        <w:t>على التمويل</w:t>
      </w:r>
      <w:r w:rsidR="0029688E">
        <w:rPr>
          <w:rFonts w:hint="cs"/>
          <w:w w:val="100"/>
          <w:rtl/>
        </w:rPr>
        <w:t xml:space="preserve"> من مصادر القطاع الخاص دون تدخل</w:t>
      </w:r>
      <w:r w:rsidR="0029688E">
        <w:rPr>
          <w:rFonts w:hint="eastAsia"/>
          <w:w w:val="100"/>
          <w:rtl/>
        </w:rPr>
        <w:t> </w:t>
      </w:r>
      <w:r w:rsidRPr="001B12D5">
        <w:rPr>
          <w:rFonts w:hint="cs"/>
          <w:w w:val="100"/>
          <w:rtl/>
        </w:rPr>
        <w:t>الحكومة.</w:t>
      </w:r>
    </w:p>
    <w:p w:rsidR="001B12D5" w:rsidRPr="001B12D5" w:rsidRDefault="001B12D5" w:rsidP="003E3DBF">
      <w:pPr>
        <w:pStyle w:val="DualTxt"/>
        <w:rPr>
          <w:rFonts w:hint="cs"/>
          <w:w w:val="100"/>
          <w:rtl/>
        </w:rPr>
      </w:pPr>
      <w:r w:rsidRPr="001B12D5">
        <w:rPr>
          <w:rFonts w:hint="cs"/>
          <w:w w:val="100"/>
          <w:rtl/>
        </w:rPr>
        <w:t>6 -</w:t>
      </w:r>
      <w:r w:rsidRPr="001B12D5">
        <w:rPr>
          <w:rFonts w:hint="cs"/>
          <w:w w:val="100"/>
          <w:rtl/>
        </w:rPr>
        <w:tab/>
        <w:t xml:space="preserve">وفيما يتعلق بمسألة الجنسية، </w:t>
      </w:r>
      <w:r w:rsidR="00AE7761">
        <w:rPr>
          <w:rFonts w:hint="cs"/>
          <w:w w:val="100"/>
          <w:rtl/>
        </w:rPr>
        <w:t>قال إ</w:t>
      </w:r>
      <w:r w:rsidRPr="001B12D5">
        <w:rPr>
          <w:rFonts w:hint="cs"/>
          <w:w w:val="100"/>
          <w:rtl/>
        </w:rPr>
        <w:t>ن</w:t>
      </w:r>
      <w:r w:rsidR="00AE7761">
        <w:rPr>
          <w:rFonts w:hint="cs"/>
          <w:w w:val="100"/>
          <w:rtl/>
        </w:rPr>
        <w:t xml:space="preserve"> زواج</w:t>
      </w:r>
      <w:r w:rsidRPr="001B12D5">
        <w:rPr>
          <w:rFonts w:hint="cs"/>
          <w:w w:val="100"/>
          <w:rtl/>
        </w:rPr>
        <w:t xml:space="preserve"> أي أجنبي</w:t>
      </w:r>
      <w:r w:rsidR="00AE7761">
        <w:rPr>
          <w:rFonts w:hint="cs"/>
          <w:w w:val="100"/>
          <w:rtl/>
        </w:rPr>
        <w:t xml:space="preserve"> أو أجنبية من رجل أو امرأة من مواطني بيرو يجيز الحصول على جنسية بيرو </w:t>
      </w:r>
      <w:r w:rsidRPr="001B12D5">
        <w:rPr>
          <w:rFonts w:hint="cs"/>
          <w:w w:val="100"/>
          <w:rtl/>
        </w:rPr>
        <w:t xml:space="preserve">شريطة </w:t>
      </w:r>
      <w:r w:rsidR="00AE7761">
        <w:rPr>
          <w:rFonts w:hint="cs"/>
          <w:w w:val="100"/>
          <w:rtl/>
        </w:rPr>
        <w:t>الع</w:t>
      </w:r>
      <w:r w:rsidR="0029688E">
        <w:rPr>
          <w:rFonts w:hint="cs"/>
          <w:w w:val="100"/>
          <w:rtl/>
        </w:rPr>
        <w:t>ي</w:t>
      </w:r>
      <w:r w:rsidRPr="001B12D5">
        <w:rPr>
          <w:rFonts w:hint="cs"/>
          <w:w w:val="100"/>
          <w:rtl/>
        </w:rPr>
        <w:t>ش في</w:t>
      </w:r>
      <w:r w:rsidR="00AE7761">
        <w:rPr>
          <w:rFonts w:hint="cs"/>
          <w:w w:val="100"/>
          <w:rtl/>
        </w:rPr>
        <w:t>ها</w:t>
      </w:r>
      <w:r w:rsidRPr="001B12D5">
        <w:rPr>
          <w:rFonts w:hint="cs"/>
          <w:w w:val="100"/>
          <w:rtl/>
        </w:rPr>
        <w:t xml:space="preserve"> لمدة سنتين. </w:t>
      </w:r>
    </w:p>
    <w:p w:rsidR="001B12D5" w:rsidRPr="0029688E" w:rsidRDefault="001B12D5" w:rsidP="003E3DBF">
      <w:pPr>
        <w:pStyle w:val="DualTxt"/>
        <w:rPr>
          <w:rFonts w:hint="cs"/>
          <w:i/>
          <w:iCs/>
          <w:w w:val="100"/>
          <w:rtl/>
        </w:rPr>
      </w:pPr>
      <w:r w:rsidRPr="0029688E">
        <w:rPr>
          <w:rFonts w:hint="cs"/>
          <w:i/>
          <w:iCs/>
          <w:w w:val="100"/>
          <w:rtl/>
        </w:rPr>
        <w:t xml:space="preserve">المواد </w:t>
      </w:r>
      <w:r w:rsidR="00AE7761" w:rsidRPr="0029688E">
        <w:rPr>
          <w:rFonts w:hint="cs"/>
          <w:i/>
          <w:iCs/>
          <w:w w:val="100"/>
          <w:rtl/>
        </w:rPr>
        <w:t xml:space="preserve">من </w:t>
      </w:r>
      <w:r w:rsidRPr="0029688E">
        <w:rPr>
          <w:rFonts w:hint="cs"/>
          <w:i/>
          <w:iCs/>
          <w:w w:val="100"/>
          <w:rtl/>
        </w:rPr>
        <w:t>10</w:t>
      </w:r>
      <w:r w:rsidR="00AE7761" w:rsidRPr="0029688E">
        <w:rPr>
          <w:rFonts w:hint="cs"/>
          <w:i/>
          <w:iCs/>
          <w:w w:val="100"/>
          <w:rtl/>
        </w:rPr>
        <w:t xml:space="preserve"> إلى </w:t>
      </w:r>
      <w:r w:rsidRPr="0029688E">
        <w:rPr>
          <w:rFonts w:hint="cs"/>
          <w:i/>
          <w:iCs/>
          <w:w w:val="100"/>
          <w:rtl/>
        </w:rPr>
        <w:t>14</w:t>
      </w:r>
    </w:p>
    <w:p w:rsidR="001B12D5" w:rsidRPr="001B12D5" w:rsidRDefault="001B12D5" w:rsidP="003E3DBF">
      <w:pPr>
        <w:pStyle w:val="DualTxt"/>
        <w:rPr>
          <w:rFonts w:hint="cs"/>
          <w:w w:val="100"/>
          <w:rtl/>
        </w:rPr>
      </w:pPr>
      <w:r w:rsidRPr="001B12D5">
        <w:rPr>
          <w:rFonts w:hint="cs"/>
          <w:w w:val="100"/>
          <w:rtl/>
        </w:rPr>
        <w:t>7 -</w:t>
      </w:r>
      <w:r w:rsidRPr="001B12D5">
        <w:rPr>
          <w:rFonts w:hint="cs"/>
          <w:w w:val="100"/>
          <w:rtl/>
        </w:rPr>
        <w:tab/>
      </w:r>
      <w:r w:rsidRPr="001B12D5">
        <w:rPr>
          <w:rFonts w:hint="cs"/>
          <w:b/>
          <w:bCs/>
          <w:w w:val="100"/>
          <w:rtl/>
        </w:rPr>
        <w:t>الرئيسة</w:t>
      </w:r>
      <w:r w:rsidRPr="001B12D5">
        <w:rPr>
          <w:rFonts w:hint="cs"/>
          <w:w w:val="100"/>
          <w:rtl/>
        </w:rPr>
        <w:t>: دعت الخبراء إلى مواصلة نظرهم في المواد من 10 إلى 14.</w:t>
      </w:r>
    </w:p>
    <w:p w:rsidR="001B12D5" w:rsidRPr="001B12D5" w:rsidRDefault="001B12D5" w:rsidP="003E3DBF">
      <w:pPr>
        <w:pStyle w:val="DualTxt"/>
        <w:rPr>
          <w:rFonts w:hint="cs"/>
          <w:w w:val="100"/>
          <w:rtl/>
        </w:rPr>
      </w:pPr>
      <w:r w:rsidRPr="001B12D5">
        <w:rPr>
          <w:rFonts w:hint="cs"/>
          <w:w w:val="100"/>
          <w:rtl/>
        </w:rPr>
        <w:t>8 -</w:t>
      </w:r>
      <w:r w:rsidRPr="001B12D5">
        <w:rPr>
          <w:rFonts w:hint="cs"/>
          <w:w w:val="100"/>
          <w:rtl/>
        </w:rPr>
        <w:tab/>
      </w:r>
      <w:r w:rsidRPr="001B12D5">
        <w:rPr>
          <w:rFonts w:hint="cs"/>
          <w:b/>
          <w:bCs/>
          <w:w w:val="100"/>
          <w:rtl/>
        </w:rPr>
        <w:t>السيدة جبر</w:t>
      </w:r>
      <w:r w:rsidRPr="001B12D5">
        <w:rPr>
          <w:rFonts w:hint="cs"/>
          <w:w w:val="100"/>
          <w:rtl/>
        </w:rPr>
        <w:t>: سألت عن خطط الحكومة لتحسين الخدمات الصحية المقدمة للريفيات بصفة عامة ولنساء الشعوب الأصلية على وجه الخصوص</w:t>
      </w:r>
      <w:r w:rsidR="00AB1B02">
        <w:rPr>
          <w:rFonts w:hint="cs"/>
          <w:w w:val="100"/>
          <w:rtl/>
        </w:rPr>
        <w:t>، وعما إذا كانت هناك أي أرقام ت</w:t>
      </w:r>
      <w:r w:rsidRPr="001B12D5">
        <w:rPr>
          <w:rFonts w:hint="cs"/>
          <w:w w:val="100"/>
          <w:rtl/>
        </w:rPr>
        <w:t>دعم التقارير القائلة بتحسين إمكانية التمتع بالرعاية الصحية. و</w:t>
      </w:r>
      <w:r w:rsidR="00AB1B02">
        <w:rPr>
          <w:rFonts w:hint="cs"/>
          <w:w w:val="100"/>
          <w:rtl/>
        </w:rPr>
        <w:t>عرجت على موضوع الإجهاض، ف</w:t>
      </w:r>
      <w:r w:rsidRPr="001B12D5">
        <w:rPr>
          <w:rFonts w:hint="cs"/>
          <w:w w:val="100"/>
          <w:rtl/>
        </w:rPr>
        <w:t>سألت عما إذا كان الإجهاض قانوني</w:t>
      </w:r>
      <w:r w:rsidR="00AB1B02">
        <w:rPr>
          <w:rFonts w:hint="cs"/>
          <w:w w:val="100"/>
          <w:rtl/>
        </w:rPr>
        <w:t>ا</w:t>
      </w:r>
      <w:r w:rsidRPr="001B12D5">
        <w:rPr>
          <w:rFonts w:hint="cs"/>
          <w:w w:val="100"/>
          <w:rtl/>
        </w:rPr>
        <w:t xml:space="preserve"> في بيرو أو </w:t>
      </w:r>
      <w:r w:rsidR="00AB1B02">
        <w:rPr>
          <w:rFonts w:hint="cs"/>
          <w:w w:val="100"/>
          <w:rtl/>
        </w:rPr>
        <w:t xml:space="preserve">غير مسموح به إلا </w:t>
      </w:r>
      <w:r w:rsidR="00AB1B02" w:rsidRPr="001B12D5">
        <w:rPr>
          <w:rFonts w:hint="cs"/>
          <w:w w:val="100"/>
          <w:rtl/>
        </w:rPr>
        <w:t>في حالات الاغتصاب</w:t>
      </w:r>
      <w:r w:rsidR="00AB1B02">
        <w:rPr>
          <w:rFonts w:hint="cs"/>
          <w:w w:val="100"/>
          <w:rtl/>
        </w:rPr>
        <w:t xml:space="preserve"> أو </w:t>
      </w:r>
      <w:r w:rsidR="00AB1B02" w:rsidRPr="001B12D5">
        <w:rPr>
          <w:rFonts w:hint="cs"/>
          <w:w w:val="100"/>
          <w:rtl/>
        </w:rPr>
        <w:t xml:space="preserve">تعرض صحة المرأة للخطر </w:t>
      </w:r>
      <w:r w:rsidR="00AB1B02">
        <w:rPr>
          <w:rFonts w:hint="cs"/>
          <w:w w:val="100"/>
          <w:rtl/>
        </w:rPr>
        <w:t>أ</w:t>
      </w:r>
      <w:r w:rsidR="00AB1B02" w:rsidRPr="001B12D5">
        <w:rPr>
          <w:rFonts w:hint="cs"/>
          <w:w w:val="100"/>
          <w:rtl/>
        </w:rPr>
        <w:t>و</w:t>
      </w:r>
      <w:r w:rsidR="00AB1B02">
        <w:rPr>
          <w:rFonts w:hint="cs"/>
          <w:w w:val="100"/>
          <w:rtl/>
        </w:rPr>
        <w:t xml:space="preserve"> </w:t>
      </w:r>
      <w:r w:rsidR="0029688E">
        <w:rPr>
          <w:rFonts w:hint="cs"/>
          <w:w w:val="100"/>
          <w:rtl/>
        </w:rPr>
        <w:t xml:space="preserve">في حالات </w:t>
      </w:r>
      <w:r w:rsidR="00AB1B02" w:rsidRPr="001B12D5">
        <w:rPr>
          <w:rFonts w:hint="cs"/>
          <w:w w:val="100"/>
          <w:rtl/>
        </w:rPr>
        <w:t>تشوه الأجنة</w:t>
      </w:r>
      <w:r w:rsidR="00AB1B02">
        <w:rPr>
          <w:rFonts w:hint="cs"/>
          <w:w w:val="100"/>
          <w:rtl/>
        </w:rPr>
        <w:t xml:space="preserve">، </w:t>
      </w:r>
      <w:r w:rsidRPr="001B12D5">
        <w:rPr>
          <w:rFonts w:hint="cs"/>
          <w:w w:val="100"/>
          <w:rtl/>
        </w:rPr>
        <w:t>كما يحدث في بلدها</w:t>
      </w:r>
      <w:r w:rsidR="00AB1B02">
        <w:rPr>
          <w:rFonts w:hint="cs"/>
          <w:w w:val="100"/>
          <w:rtl/>
        </w:rPr>
        <w:t>، أي في</w:t>
      </w:r>
      <w:r w:rsidRPr="001B12D5">
        <w:rPr>
          <w:rFonts w:hint="cs"/>
          <w:w w:val="100"/>
          <w:rtl/>
        </w:rPr>
        <w:t xml:space="preserve"> مصر</w:t>
      </w:r>
      <w:r w:rsidR="00AB1B02">
        <w:rPr>
          <w:rFonts w:hint="cs"/>
          <w:w w:val="100"/>
          <w:rtl/>
        </w:rPr>
        <w:t xml:space="preserve">. </w:t>
      </w:r>
    </w:p>
    <w:p w:rsidR="001B12D5" w:rsidRPr="001B12D5" w:rsidRDefault="001B12D5" w:rsidP="0083315A">
      <w:pPr>
        <w:pStyle w:val="DualTxt"/>
        <w:rPr>
          <w:rFonts w:hint="cs"/>
          <w:w w:val="100"/>
          <w:rtl/>
        </w:rPr>
      </w:pPr>
      <w:r w:rsidRPr="001B12D5">
        <w:rPr>
          <w:rFonts w:hint="cs"/>
          <w:w w:val="100"/>
          <w:rtl/>
        </w:rPr>
        <w:t>9 -</w:t>
      </w:r>
      <w:r w:rsidRPr="001B12D5">
        <w:rPr>
          <w:rFonts w:hint="cs"/>
          <w:w w:val="100"/>
          <w:rtl/>
        </w:rPr>
        <w:tab/>
      </w:r>
      <w:r w:rsidRPr="001B12D5">
        <w:rPr>
          <w:rFonts w:hint="cs"/>
          <w:b/>
          <w:bCs/>
          <w:w w:val="100"/>
          <w:rtl/>
        </w:rPr>
        <w:t>السيدة كوك</w:t>
      </w:r>
      <w:r w:rsidR="00AB1B02">
        <w:rPr>
          <w:rFonts w:hint="cs"/>
          <w:b/>
          <w:bCs/>
          <w:w w:val="100"/>
          <w:rtl/>
        </w:rPr>
        <w:t>ر</w:t>
      </w:r>
      <w:r w:rsidR="0029688E">
        <w:rPr>
          <w:rFonts w:hint="cs"/>
          <w:b/>
          <w:bCs/>
          <w:w w:val="100"/>
          <w:rtl/>
        </w:rPr>
        <w:t xml:space="preserve"> </w:t>
      </w:r>
      <w:r w:rsidR="00AB1B02">
        <w:rPr>
          <w:rFonts w:hint="cs"/>
          <w:b/>
          <w:bCs/>
          <w:w w:val="100"/>
          <w:rtl/>
        </w:rPr>
        <w:t>-</w:t>
      </w:r>
      <w:r w:rsidR="0029688E">
        <w:rPr>
          <w:rFonts w:hint="cs"/>
          <w:b/>
          <w:bCs/>
          <w:w w:val="100"/>
          <w:rtl/>
        </w:rPr>
        <w:t xml:space="preserve"> </w:t>
      </w:r>
      <w:r w:rsidR="00AB1B02">
        <w:rPr>
          <w:rFonts w:hint="cs"/>
          <w:b/>
          <w:bCs/>
          <w:w w:val="100"/>
          <w:rtl/>
        </w:rPr>
        <w:t>أ</w:t>
      </w:r>
      <w:r w:rsidRPr="001B12D5">
        <w:rPr>
          <w:rFonts w:hint="cs"/>
          <w:b/>
          <w:bCs/>
          <w:w w:val="100"/>
          <w:rtl/>
        </w:rPr>
        <w:t>بيا</w:t>
      </w:r>
      <w:r w:rsidR="00AB1B02">
        <w:rPr>
          <w:rFonts w:hint="cs"/>
          <w:b/>
          <w:bCs/>
          <w:w w:val="100"/>
          <w:rtl/>
        </w:rPr>
        <w:t>ه</w:t>
      </w:r>
      <w:r w:rsidRPr="001B12D5">
        <w:rPr>
          <w:rFonts w:hint="cs"/>
          <w:w w:val="100"/>
          <w:rtl/>
        </w:rPr>
        <w:t>: لاحظت</w:t>
      </w:r>
      <w:r w:rsidR="00AB1B02">
        <w:rPr>
          <w:rFonts w:hint="cs"/>
          <w:w w:val="100"/>
          <w:rtl/>
        </w:rPr>
        <w:t>،</w:t>
      </w:r>
      <w:r w:rsidRPr="001B12D5">
        <w:rPr>
          <w:rFonts w:hint="cs"/>
          <w:w w:val="100"/>
          <w:rtl/>
        </w:rPr>
        <w:t xml:space="preserve"> عند الإشارة إلى المادة 10</w:t>
      </w:r>
      <w:r w:rsidR="000B3759">
        <w:rPr>
          <w:rFonts w:hint="cs"/>
          <w:w w:val="100"/>
          <w:rtl/>
        </w:rPr>
        <w:t>، أن</w:t>
      </w:r>
      <w:r w:rsidRPr="001B12D5">
        <w:rPr>
          <w:rFonts w:hint="cs"/>
          <w:w w:val="100"/>
          <w:rtl/>
        </w:rPr>
        <w:t xml:space="preserve"> التدابير </w:t>
      </w:r>
      <w:r w:rsidR="000B3759">
        <w:rPr>
          <w:rFonts w:hint="cs"/>
          <w:w w:val="100"/>
          <w:rtl/>
        </w:rPr>
        <w:t>المبينة</w:t>
      </w:r>
      <w:r w:rsidRPr="001B12D5">
        <w:rPr>
          <w:rFonts w:hint="cs"/>
          <w:w w:val="100"/>
          <w:rtl/>
        </w:rPr>
        <w:t xml:space="preserve"> في التقرير </w:t>
      </w:r>
      <w:r w:rsidR="000B3759">
        <w:rPr>
          <w:rFonts w:hint="cs"/>
          <w:w w:val="100"/>
          <w:rtl/>
        </w:rPr>
        <w:t xml:space="preserve">يُراد بها </w:t>
      </w:r>
      <w:r w:rsidRPr="001B12D5">
        <w:rPr>
          <w:rFonts w:hint="cs"/>
          <w:w w:val="100"/>
          <w:rtl/>
        </w:rPr>
        <w:t xml:space="preserve">تشجيع تعليم </w:t>
      </w:r>
      <w:r w:rsidR="000B3759">
        <w:rPr>
          <w:rFonts w:hint="cs"/>
          <w:w w:val="100"/>
          <w:rtl/>
        </w:rPr>
        <w:t>ال</w:t>
      </w:r>
      <w:r w:rsidRPr="001B12D5">
        <w:rPr>
          <w:rFonts w:hint="cs"/>
          <w:w w:val="100"/>
          <w:rtl/>
        </w:rPr>
        <w:t xml:space="preserve">فتيات </w:t>
      </w:r>
      <w:r w:rsidR="000B3759">
        <w:rPr>
          <w:rFonts w:hint="cs"/>
          <w:w w:val="100"/>
          <w:rtl/>
        </w:rPr>
        <w:t>الريفيات</w:t>
      </w:r>
      <w:r w:rsidRPr="001B12D5">
        <w:rPr>
          <w:rFonts w:hint="cs"/>
          <w:w w:val="100"/>
          <w:rtl/>
        </w:rPr>
        <w:t xml:space="preserve"> وأن فترة السنوات 2002-2006 </w:t>
      </w:r>
      <w:r w:rsidR="000B3759" w:rsidRPr="001B12D5">
        <w:rPr>
          <w:rFonts w:hint="cs"/>
          <w:w w:val="100"/>
          <w:rtl/>
        </w:rPr>
        <w:t xml:space="preserve">الخمس </w:t>
      </w:r>
      <w:r w:rsidRPr="001B12D5">
        <w:rPr>
          <w:rFonts w:hint="cs"/>
          <w:w w:val="100"/>
          <w:rtl/>
        </w:rPr>
        <w:t xml:space="preserve">قد </w:t>
      </w:r>
      <w:r w:rsidR="000B3759">
        <w:rPr>
          <w:rFonts w:hint="cs"/>
          <w:w w:val="100"/>
          <w:rtl/>
        </w:rPr>
        <w:t xml:space="preserve">أطلق عليها </w:t>
      </w:r>
      <w:r w:rsidR="000B3759">
        <w:rPr>
          <w:rFonts w:hint="eastAsia"/>
          <w:w w:val="100"/>
          <w:rtl/>
        </w:rPr>
        <w:t>”</w:t>
      </w:r>
      <w:r w:rsidRPr="001B12D5">
        <w:rPr>
          <w:rFonts w:hint="cs"/>
          <w:w w:val="100"/>
          <w:rtl/>
        </w:rPr>
        <w:t xml:space="preserve">السنوات الخمسة للتعليم </w:t>
      </w:r>
      <w:r w:rsidR="000B3759">
        <w:rPr>
          <w:rFonts w:hint="cs"/>
          <w:w w:val="100"/>
          <w:rtl/>
        </w:rPr>
        <w:t>الريفي</w:t>
      </w:r>
      <w:r w:rsidR="000B3759">
        <w:rPr>
          <w:rFonts w:hint="eastAsia"/>
          <w:w w:val="100"/>
          <w:rtl/>
        </w:rPr>
        <w:t>“</w:t>
      </w:r>
      <w:r w:rsidRPr="001B12D5">
        <w:rPr>
          <w:rFonts w:hint="cs"/>
          <w:w w:val="100"/>
          <w:rtl/>
        </w:rPr>
        <w:t xml:space="preserve">، وسألت عن </w:t>
      </w:r>
      <w:r w:rsidR="000B3759">
        <w:rPr>
          <w:rFonts w:hint="cs"/>
          <w:w w:val="100"/>
          <w:rtl/>
        </w:rPr>
        <w:t>مقدار</w:t>
      </w:r>
      <w:r w:rsidRPr="001B12D5">
        <w:rPr>
          <w:rFonts w:hint="cs"/>
          <w:w w:val="100"/>
          <w:rtl/>
        </w:rPr>
        <w:t xml:space="preserve"> التمويل المخصص لتعليم </w:t>
      </w:r>
      <w:r w:rsidR="000B3759">
        <w:rPr>
          <w:rFonts w:hint="cs"/>
          <w:w w:val="100"/>
          <w:rtl/>
        </w:rPr>
        <w:t>ال</w:t>
      </w:r>
      <w:r w:rsidRPr="001B12D5">
        <w:rPr>
          <w:rFonts w:hint="cs"/>
          <w:w w:val="100"/>
          <w:rtl/>
        </w:rPr>
        <w:t xml:space="preserve">فتيات </w:t>
      </w:r>
      <w:r w:rsidR="000B3759">
        <w:rPr>
          <w:rFonts w:hint="cs"/>
          <w:w w:val="100"/>
          <w:rtl/>
        </w:rPr>
        <w:t>الريفيات</w:t>
      </w:r>
      <w:r w:rsidRPr="001B12D5">
        <w:rPr>
          <w:rFonts w:hint="cs"/>
          <w:w w:val="100"/>
          <w:rtl/>
        </w:rPr>
        <w:t xml:space="preserve"> أثناء فترة السنوات الخمس</w:t>
      </w:r>
      <w:r w:rsidR="000B3759">
        <w:rPr>
          <w:rFonts w:hint="cs"/>
          <w:w w:val="100"/>
          <w:rtl/>
        </w:rPr>
        <w:t>،</w:t>
      </w:r>
      <w:r w:rsidRPr="001B12D5">
        <w:rPr>
          <w:rFonts w:hint="cs"/>
          <w:w w:val="100"/>
          <w:rtl/>
        </w:rPr>
        <w:t xml:space="preserve"> و</w:t>
      </w:r>
      <w:r w:rsidR="000B3759">
        <w:rPr>
          <w:rFonts w:hint="cs"/>
          <w:w w:val="100"/>
          <w:rtl/>
        </w:rPr>
        <w:t xml:space="preserve">عن </w:t>
      </w:r>
      <w:r w:rsidRPr="001B12D5">
        <w:rPr>
          <w:rFonts w:hint="cs"/>
          <w:w w:val="100"/>
          <w:rtl/>
        </w:rPr>
        <w:t xml:space="preserve">النسبة المئوية </w:t>
      </w:r>
      <w:r w:rsidR="000B3759">
        <w:rPr>
          <w:rFonts w:hint="cs"/>
          <w:w w:val="100"/>
          <w:rtl/>
        </w:rPr>
        <w:t>ل</w:t>
      </w:r>
      <w:r w:rsidRPr="001B12D5">
        <w:rPr>
          <w:rFonts w:hint="cs"/>
          <w:w w:val="100"/>
          <w:rtl/>
        </w:rPr>
        <w:t xml:space="preserve">هذا التمويل في الميزانية الوطنية. </w:t>
      </w:r>
      <w:r w:rsidR="0083315A">
        <w:rPr>
          <w:rFonts w:hint="cs"/>
          <w:w w:val="100"/>
          <w:rtl/>
        </w:rPr>
        <w:t>ك</w:t>
      </w:r>
      <w:r w:rsidR="000B3759">
        <w:rPr>
          <w:rFonts w:hint="cs"/>
          <w:w w:val="100"/>
          <w:rtl/>
        </w:rPr>
        <w:t xml:space="preserve">ما طلبت </w:t>
      </w:r>
      <w:r w:rsidRPr="001B12D5">
        <w:rPr>
          <w:rFonts w:hint="cs"/>
          <w:w w:val="100"/>
          <w:rtl/>
        </w:rPr>
        <w:t xml:space="preserve">معلومات مفصلة بشأن الآثار الناجمة عن المشروع المشار إليه في الفقرة 97 من التقرير، ولا سيما مدى تحسينه لتعليم الفتيات، </w:t>
      </w:r>
      <w:r w:rsidR="0029688E">
        <w:rPr>
          <w:rFonts w:hint="cs"/>
          <w:w w:val="100"/>
          <w:rtl/>
        </w:rPr>
        <w:t>و</w:t>
      </w:r>
      <w:r w:rsidR="000B3759">
        <w:rPr>
          <w:rFonts w:hint="cs"/>
          <w:w w:val="100"/>
          <w:rtl/>
        </w:rPr>
        <w:t>لا سيما</w:t>
      </w:r>
      <w:r w:rsidRPr="001B12D5">
        <w:rPr>
          <w:rFonts w:hint="cs"/>
          <w:w w:val="100"/>
          <w:rtl/>
        </w:rPr>
        <w:t xml:space="preserve"> الفتيات المحرومات في المنطقة الهندية الجنوبية والفتيات</w:t>
      </w:r>
      <w:r w:rsidR="000B3759">
        <w:rPr>
          <w:rFonts w:hint="cs"/>
          <w:w w:val="100"/>
          <w:rtl/>
        </w:rPr>
        <w:t xml:space="preserve"> البيروويات</w:t>
      </w:r>
      <w:r w:rsidRPr="001B12D5">
        <w:rPr>
          <w:rFonts w:hint="cs"/>
          <w:w w:val="100"/>
          <w:rtl/>
        </w:rPr>
        <w:t xml:space="preserve"> اللاتي </w:t>
      </w:r>
      <w:r w:rsidR="000B3759">
        <w:rPr>
          <w:rFonts w:hint="cs"/>
          <w:w w:val="100"/>
          <w:rtl/>
        </w:rPr>
        <w:t xml:space="preserve">ينحدرن من </w:t>
      </w:r>
      <w:r w:rsidRPr="001B12D5">
        <w:rPr>
          <w:rFonts w:hint="cs"/>
          <w:w w:val="100"/>
          <w:rtl/>
        </w:rPr>
        <w:t>أصول أفريقية. وختاما</w:t>
      </w:r>
      <w:r w:rsidR="000B3759">
        <w:rPr>
          <w:rFonts w:hint="cs"/>
          <w:w w:val="100"/>
          <w:rtl/>
        </w:rPr>
        <w:t>،</w:t>
      </w:r>
      <w:r w:rsidRPr="001B12D5">
        <w:rPr>
          <w:rFonts w:hint="cs"/>
          <w:w w:val="100"/>
          <w:rtl/>
        </w:rPr>
        <w:t xml:space="preserve"> طلبت بيانات بشأن </w:t>
      </w:r>
      <w:r w:rsidR="000B3759">
        <w:rPr>
          <w:rFonts w:hint="cs"/>
          <w:w w:val="100"/>
          <w:rtl/>
        </w:rPr>
        <w:t>قيد</w:t>
      </w:r>
      <w:r w:rsidRPr="001B12D5">
        <w:rPr>
          <w:rFonts w:hint="cs"/>
          <w:w w:val="100"/>
          <w:rtl/>
        </w:rPr>
        <w:t xml:space="preserve"> الفتيات في المدارس وبقائهن فيها.</w:t>
      </w:r>
    </w:p>
    <w:p w:rsidR="001B12D5" w:rsidRPr="001B12D5" w:rsidRDefault="001B12D5" w:rsidP="003E3DBF">
      <w:pPr>
        <w:pStyle w:val="DualTxt"/>
        <w:rPr>
          <w:rFonts w:hint="cs"/>
          <w:w w:val="100"/>
          <w:rtl/>
        </w:rPr>
      </w:pPr>
      <w:r w:rsidRPr="001B12D5">
        <w:rPr>
          <w:rFonts w:hint="cs"/>
          <w:w w:val="100"/>
          <w:rtl/>
        </w:rPr>
        <w:t>10 -</w:t>
      </w:r>
      <w:r w:rsidRPr="001B12D5">
        <w:rPr>
          <w:rFonts w:hint="cs"/>
          <w:w w:val="100"/>
          <w:rtl/>
        </w:rPr>
        <w:tab/>
      </w:r>
      <w:r w:rsidRPr="001B12D5">
        <w:rPr>
          <w:rFonts w:hint="cs"/>
          <w:b/>
          <w:bCs/>
          <w:w w:val="100"/>
          <w:rtl/>
        </w:rPr>
        <w:t>السيدة زاباتا</w:t>
      </w:r>
      <w:r w:rsidRPr="001B12D5">
        <w:rPr>
          <w:rFonts w:hint="cs"/>
          <w:w w:val="100"/>
          <w:rtl/>
        </w:rPr>
        <w:t xml:space="preserve"> (بيرو): أجابت بأن هناك زياد</w:t>
      </w:r>
      <w:r w:rsidR="004943BE">
        <w:rPr>
          <w:rFonts w:hint="cs"/>
          <w:w w:val="100"/>
          <w:rtl/>
        </w:rPr>
        <w:t>ة</w:t>
      </w:r>
      <w:r w:rsidRPr="001B12D5">
        <w:rPr>
          <w:rFonts w:hint="cs"/>
          <w:w w:val="100"/>
          <w:rtl/>
        </w:rPr>
        <w:t xml:space="preserve"> في مجمل عدد الفتيات، </w:t>
      </w:r>
      <w:r w:rsidR="0029688E">
        <w:rPr>
          <w:rFonts w:hint="cs"/>
          <w:w w:val="100"/>
          <w:rtl/>
        </w:rPr>
        <w:t>و</w:t>
      </w:r>
      <w:r w:rsidR="004943BE">
        <w:rPr>
          <w:rFonts w:hint="cs"/>
          <w:w w:val="100"/>
          <w:rtl/>
        </w:rPr>
        <w:t>لا سيما</w:t>
      </w:r>
      <w:r w:rsidRPr="001B12D5">
        <w:rPr>
          <w:rFonts w:hint="cs"/>
          <w:w w:val="100"/>
          <w:rtl/>
        </w:rPr>
        <w:t xml:space="preserve"> فتيات الأقليات، </w:t>
      </w:r>
      <w:r w:rsidR="004943BE">
        <w:rPr>
          <w:rFonts w:hint="cs"/>
          <w:w w:val="100"/>
          <w:rtl/>
        </w:rPr>
        <w:t>المقيدات</w:t>
      </w:r>
      <w:r w:rsidRPr="001B12D5">
        <w:rPr>
          <w:rFonts w:hint="cs"/>
          <w:w w:val="100"/>
          <w:rtl/>
        </w:rPr>
        <w:t xml:space="preserve"> في المدارس وأن هناك مواد تعليمية أفضل </w:t>
      </w:r>
      <w:r w:rsidR="004943BE">
        <w:rPr>
          <w:rFonts w:hint="cs"/>
          <w:w w:val="100"/>
          <w:rtl/>
        </w:rPr>
        <w:t>تبث</w:t>
      </w:r>
      <w:r w:rsidRPr="001B12D5">
        <w:rPr>
          <w:rFonts w:hint="cs"/>
          <w:w w:val="100"/>
          <w:rtl/>
        </w:rPr>
        <w:t xml:space="preserve"> مفهوم المساواة بين الجنسين وتفاهم </w:t>
      </w:r>
      <w:r w:rsidR="004943BE">
        <w:rPr>
          <w:rFonts w:hint="cs"/>
          <w:w w:val="100"/>
          <w:rtl/>
        </w:rPr>
        <w:t xml:space="preserve">الثقافات. ومع ذلك، </w:t>
      </w:r>
      <w:r w:rsidRPr="001B12D5">
        <w:rPr>
          <w:rFonts w:hint="cs"/>
          <w:w w:val="100"/>
          <w:rtl/>
        </w:rPr>
        <w:t xml:space="preserve">لم </w:t>
      </w:r>
      <w:r w:rsidR="004943BE">
        <w:rPr>
          <w:rFonts w:hint="cs"/>
          <w:w w:val="100"/>
          <w:rtl/>
        </w:rPr>
        <w:t>يتطور</w:t>
      </w:r>
      <w:r w:rsidRPr="001B12D5">
        <w:rPr>
          <w:rFonts w:hint="cs"/>
          <w:w w:val="100"/>
          <w:rtl/>
        </w:rPr>
        <w:t xml:space="preserve"> التعليم على النحو المرغوب.</w:t>
      </w:r>
    </w:p>
    <w:p w:rsidR="001B12D5" w:rsidRPr="001B12D5" w:rsidRDefault="001B12D5" w:rsidP="003E3DBF">
      <w:pPr>
        <w:pStyle w:val="DualTxt"/>
        <w:rPr>
          <w:rFonts w:hint="cs"/>
          <w:w w:val="100"/>
          <w:rtl/>
        </w:rPr>
      </w:pPr>
      <w:r w:rsidRPr="001B12D5">
        <w:rPr>
          <w:rFonts w:hint="cs"/>
          <w:w w:val="100"/>
          <w:rtl/>
        </w:rPr>
        <w:t>11 -</w:t>
      </w:r>
      <w:r w:rsidRPr="001B12D5">
        <w:rPr>
          <w:rFonts w:hint="cs"/>
          <w:w w:val="100"/>
          <w:rtl/>
        </w:rPr>
        <w:tab/>
      </w:r>
      <w:r w:rsidR="004943BE">
        <w:rPr>
          <w:rFonts w:hint="cs"/>
          <w:w w:val="100"/>
          <w:rtl/>
        </w:rPr>
        <w:t>و</w:t>
      </w:r>
      <w:r w:rsidRPr="001B12D5">
        <w:rPr>
          <w:rFonts w:hint="cs"/>
          <w:w w:val="100"/>
          <w:rtl/>
        </w:rPr>
        <w:t xml:space="preserve">فيما يتعلق بمسألة الصحة الجنسية والصحة الإنجابية، </w:t>
      </w:r>
      <w:r w:rsidR="004943BE">
        <w:rPr>
          <w:rFonts w:hint="cs"/>
          <w:w w:val="100"/>
          <w:rtl/>
        </w:rPr>
        <w:t>قالت إ</w:t>
      </w:r>
      <w:r w:rsidRPr="001B12D5">
        <w:rPr>
          <w:rFonts w:hint="cs"/>
          <w:w w:val="100"/>
          <w:rtl/>
        </w:rPr>
        <w:t xml:space="preserve">نه </w:t>
      </w:r>
      <w:r w:rsidR="004943BE">
        <w:rPr>
          <w:rFonts w:hint="cs"/>
          <w:w w:val="100"/>
          <w:rtl/>
        </w:rPr>
        <w:t xml:space="preserve">أنشئ </w:t>
      </w:r>
      <w:r w:rsidRPr="001B12D5">
        <w:rPr>
          <w:rFonts w:hint="cs"/>
          <w:w w:val="100"/>
          <w:rtl/>
        </w:rPr>
        <w:t xml:space="preserve">برنامج للتقليل من </w:t>
      </w:r>
      <w:r w:rsidR="004943BE">
        <w:rPr>
          <w:rFonts w:hint="cs"/>
          <w:w w:val="100"/>
          <w:rtl/>
        </w:rPr>
        <w:t>ال</w:t>
      </w:r>
      <w:r w:rsidRPr="001B12D5">
        <w:rPr>
          <w:rFonts w:hint="cs"/>
          <w:w w:val="100"/>
          <w:rtl/>
        </w:rPr>
        <w:t xml:space="preserve">وفيات </w:t>
      </w:r>
      <w:r w:rsidR="004943BE">
        <w:rPr>
          <w:rFonts w:hint="cs"/>
          <w:w w:val="100"/>
          <w:rtl/>
        </w:rPr>
        <w:t>التي تحدث حوالي الولادة</w:t>
      </w:r>
      <w:r w:rsidRPr="001B12D5">
        <w:rPr>
          <w:rFonts w:hint="cs"/>
          <w:w w:val="100"/>
          <w:rtl/>
        </w:rPr>
        <w:t xml:space="preserve"> ووفيات </w:t>
      </w:r>
      <w:r w:rsidR="004943BE">
        <w:rPr>
          <w:rFonts w:hint="cs"/>
          <w:w w:val="100"/>
          <w:rtl/>
        </w:rPr>
        <w:t xml:space="preserve">الأمهات ووُضعت </w:t>
      </w:r>
      <w:r w:rsidRPr="001B12D5">
        <w:rPr>
          <w:rFonts w:hint="cs"/>
          <w:w w:val="100"/>
          <w:rtl/>
        </w:rPr>
        <w:t xml:space="preserve">معايير في هذا الشأن </w:t>
      </w:r>
      <w:r w:rsidR="004943BE">
        <w:rPr>
          <w:rFonts w:hint="cs"/>
          <w:w w:val="100"/>
          <w:rtl/>
        </w:rPr>
        <w:t>ترصدها</w:t>
      </w:r>
      <w:r w:rsidRPr="001B12D5">
        <w:rPr>
          <w:rFonts w:hint="cs"/>
          <w:w w:val="100"/>
          <w:rtl/>
        </w:rPr>
        <w:t xml:space="preserve"> </w:t>
      </w:r>
      <w:r w:rsidR="004943BE">
        <w:rPr>
          <w:rFonts w:hint="cs"/>
          <w:w w:val="100"/>
          <w:rtl/>
        </w:rPr>
        <w:t>السلطات</w:t>
      </w:r>
      <w:r w:rsidRPr="001B12D5">
        <w:rPr>
          <w:rFonts w:hint="cs"/>
          <w:w w:val="100"/>
          <w:rtl/>
        </w:rPr>
        <w:t xml:space="preserve"> الصحية والمسؤول</w:t>
      </w:r>
      <w:r w:rsidR="004943BE">
        <w:rPr>
          <w:rFonts w:hint="cs"/>
          <w:w w:val="100"/>
          <w:rtl/>
        </w:rPr>
        <w:t>و</w:t>
      </w:r>
      <w:r w:rsidRPr="001B12D5">
        <w:rPr>
          <w:rFonts w:hint="cs"/>
          <w:w w:val="100"/>
          <w:rtl/>
        </w:rPr>
        <w:t>ن الحكومي</w:t>
      </w:r>
      <w:r w:rsidR="004943BE">
        <w:rPr>
          <w:rFonts w:hint="cs"/>
          <w:w w:val="100"/>
          <w:rtl/>
        </w:rPr>
        <w:t>و</w:t>
      </w:r>
      <w:r w:rsidRPr="001B12D5">
        <w:rPr>
          <w:rFonts w:hint="cs"/>
          <w:w w:val="100"/>
          <w:rtl/>
        </w:rPr>
        <w:t>ن الآخر</w:t>
      </w:r>
      <w:r w:rsidR="004943BE">
        <w:rPr>
          <w:rFonts w:hint="cs"/>
          <w:w w:val="100"/>
          <w:rtl/>
        </w:rPr>
        <w:t>و</w:t>
      </w:r>
      <w:r w:rsidRPr="001B12D5">
        <w:rPr>
          <w:rFonts w:hint="cs"/>
          <w:w w:val="100"/>
          <w:rtl/>
        </w:rPr>
        <w:t xml:space="preserve">ن في جميع المؤسسات الصحية. وعلاوة على ذلك، تضطلع </w:t>
      </w:r>
      <w:r w:rsidR="004943BE">
        <w:rPr>
          <w:rFonts w:hint="cs"/>
          <w:w w:val="100"/>
          <w:rtl/>
        </w:rPr>
        <w:t>ال</w:t>
      </w:r>
      <w:r w:rsidRPr="001B12D5">
        <w:rPr>
          <w:rFonts w:hint="cs"/>
          <w:w w:val="100"/>
          <w:rtl/>
        </w:rPr>
        <w:t xml:space="preserve">منظمات غير </w:t>
      </w:r>
      <w:r w:rsidR="004943BE">
        <w:rPr>
          <w:rFonts w:hint="cs"/>
          <w:w w:val="100"/>
          <w:rtl/>
        </w:rPr>
        <w:t>ال</w:t>
      </w:r>
      <w:r w:rsidRPr="001B12D5">
        <w:rPr>
          <w:rFonts w:hint="cs"/>
          <w:w w:val="100"/>
          <w:rtl/>
        </w:rPr>
        <w:t>حكومية</w:t>
      </w:r>
      <w:r w:rsidR="004943BE">
        <w:rPr>
          <w:rFonts w:hint="cs"/>
          <w:w w:val="100"/>
          <w:rtl/>
        </w:rPr>
        <w:t xml:space="preserve"> </w:t>
      </w:r>
      <w:r w:rsidR="004943BE" w:rsidRPr="001B12D5">
        <w:rPr>
          <w:rFonts w:hint="cs"/>
          <w:w w:val="100"/>
          <w:rtl/>
        </w:rPr>
        <w:t xml:space="preserve">في خمس </w:t>
      </w:r>
      <w:r w:rsidR="004943BE">
        <w:rPr>
          <w:rFonts w:hint="cs"/>
          <w:w w:val="100"/>
          <w:rtl/>
        </w:rPr>
        <w:t xml:space="preserve">من </w:t>
      </w:r>
      <w:r w:rsidR="004943BE" w:rsidRPr="001B12D5">
        <w:rPr>
          <w:rFonts w:hint="cs"/>
          <w:w w:val="100"/>
          <w:rtl/>
        </w:rPr>
        <w:t>مناطق البلد</w:t>
      </w:r>
      <w:r w:rsidRPr="001B12D5">
        <w:rPr>
          <w:rFonts w:hint="cs"/>
          <w:w w:val="100"/>
          <w:rtl/>
        </w:rPr>
        <w:t xml:space="preserve"> بالمسؤولية المباشرة عن رصد تقديم الخدمات الصحية والإشراف عليه، </w:t>
      </w:r>
      <w:r w:rsidR="004943BE">
        <w:rPr>
          <w:rFonts w:hint="cs"/>
          <w:w w:val="100"/>
          <w:rtl/>
        </w:rPr>
        <w:t xml:space="preserve">كما </w:t>
      </w:r>
      <w:r w:rsidRPr="001B12D5">
        <w:rPr>
          <w:rFonts w:hint="cs"/>
          <w:w w:val="100"/>
          <w:rtl/>
        </w:rPr>
        <w:t>أنشئت آلية للمراجعة</w:t>
      </w:r>
      <w:r w:rsidR="004943BE">
        <w:rPr>
          <w:rFonts w:hint="cs"/>
          <w:w w:val="100"/>
          <w:rtl/>
        </w:rPr>
        <w:t xml:space="preserve"> الداخلية</w:t>
      </w:r>
      <w:r w:rsidRPr="001B12D5">
        <w:rPr>
          <w:rFonts w:hint="cs"/>
          <w:w w:val="100"/>
          <w:rtl/>
        </w:rPr>
        <w:t xml:space="preserve"> بغية رصد الأداء </w:t>
      </w:r>
      <w:r w:rsidR="004943BE">
        <w:rPr>
          <w:rFonts w:hint="cs"/>
          <w:w w:val="100"/>
          <w:rtl/>
        </w:rPr>
        <w:t xml:space="preserve">تفرض جزاءات إدارية، تشمل الفصل من الخدمة، </w:t>
      </w:r>
      <w:r w:rsidRPr="001B12D5">
        <w:rPr>
          <w:rFonts w:hint="cs"/>
          <w:w w:val="100"/>
          <w:rtl/>
        </w:rPr>
        <w:t xml:space="preserve">في </w:t>
      </w:r>
      <w:r w:rsidR="004943BE">
        <w:rPr>
          <w:rFonts w:hint="cs"/>
          <w:w w:val="100"/>
          <w:rtl/>
        </w:rPr>
        <w:t xml:space="preserve">حالة عدم </w:t>
      </w:r>
      <w:r w:rsidRPr="001B12D5">
        <w:rPr>
          <w:rFonts w:hint="cs"/>
          <w:w w:val="100"/>
          <w:rtl/>
        </w:rPr>
        <w:t>تلبية المعايير</w:t>
      </w:r>
      <w:r w:rsidR="004943BE">
        <w:rPr>
          <w:rFonts w:hint="cs"/>
          <w:w w:val="100"/>
          <w:rtl/>
        </w:rPr>
        <w:t>.</w:t>
      </w:r>
      <w:r w:rsidRPr="001B12D5">
        <w:rPr>
          <w:rFonts w:hint="cs"/>
          <w:w w:val="100"/>
          <w:rtl/>
        </w:rPr>
        <w:t xml:space="preserve"> وهناك معياران </w:t>
      </w:r>
      <w:r w:rsidR="004943BE">
        <w:rPr>
          <w:rFonts w:hint="cs"/>
          <w:w w:val="100"/>
          <w:rtl/>
        </w:rPr>
        <w:t xml:space="preserve">الهدف منهما </w:t>
      </w:r>
      <w:r w:rsidRPr="001B12D5">
        <w:rPr>
          <w:rFonts w:hint="cs"/>
          <w:w w:val="100"/>
          <w:rtl/>
        </w:rPr>
        <w:t xml:space="preserve">كفالة </w:t>
      </w:r>
      <w:r w:rsidR="004943BE">
        <w:rPr>
          <w:rFonts w:hint="cs"/>
          <w:w w:val="100"/>
          <w:rtl/>
        </w:rPr>
        <w:t xml:space="preserve">إمكانية </w:t>
      </w:r>
      <w:r w:rsidRPr="001B12D5">
        <w:rPr>
          <w:rFonts w:hint="cs"/>
          <w:w w:val="100"/>
          <w:rtl/>
        </w:rPr>
        <w:t xml:space="preserve">حصول المراهقين على أدوية </w:t>
      </w:r>
      <w:r w:rsidR="004943BE">
        <w:rPr>
          <w:rFonts w:hint="cs"/>
          <w:w w:val="100"/>
          <w:rtl/>
        </w:rPr>
        <w:t>منع</w:t>
      </w:r>
      <w:r w:rsidRPr="001B12D5">
        <w:rPr>
          <w:rFonts w:hint="cs"/>
          <w:w w:val="100"/>
          <w:rtl/>
        </w:rPr>
        <w:t xml:space="preserve"> الحمل من المراكز الصحية</w:t>
      </w:r>
      <w:r w:rsidR="004943BE">
        <w:rPr>
          <w:rFonts w:hint="cs"/>
          <w:w w:val="100"/>
          <w:rtl/>
        </w:rPr>
        <w:t xml:space="preserve"> </w:t>
      </w:r>
      <w:r w:rsidR="004943BE" w:rsidRPr="001B12D5">
        <w:rPr>
          <w:rFonts w:hint="cs"/>
          <w:w w:val="100"/>
          <w:rtl/>
        </w:rPr>
        <w:t>مباشرة</w:t>
      </w:r>
      <w:r w:rsidRPr="001B12D5">
        <w:rPr>
          <w:rFonts w:hint="cs"/>
          <w:w w:val="100"/>
          <w:rtl/>
        </w:rPr>
        <w:t>.</w:t>
      </w:r>
    </w:p>
    <w:p w:rsidR="001B12D5" w:rsidRPr="001B12D5" w:rsidRDefault="001B12D5" w:rsidP="003E3DBF">
      <w:pPr>
        <w:pStyle w:val="DualTxt"/>
        <w:rPr>
          <w:rFonts w:hint="cs"/>
          <w:w w:val="100"/>
          <w:rtl/>
        </w:rPr>
      </w:pPr>
      <w:r w:rsidRPr="001B12D5">
        <w:rPr>
          <w:rFonts w:hint="cs"/>
          <w:w w:val="100"/>
          <w:rtl/>
        </w:rPr>
        <w:t>12 -</w:t>
      </w:r>
      <w:r w:rsidRPr="001B12D5">
        <w:rPr>
          <w:rFonts w:hint="cs"/>
          <w:w w:val="100"/>
          <w:rtl/>
        </w:rPr>
        <w:tab/>
      </w:r>
      <w:r w:rsidR="004943BE">
        <w:rPr>
          <w:rFonts w:hint="cs"/>
          <w:w w:val="100"/>
          <w:rtl/>
        </w:rPr>
        <w:t>و</w:t>
      </w:r>
      <w:r w:rsidRPr="001B12D5">
        <w:rPr>
          <w:rFonts w:hint="cs"/>
          <w:w w:val="100"/>
          <w:rtl/>
        </w:rPr>
        <w:t xml:space="preserve">فيما يتعلق بالمعدل المرتفع لوفيات </w:t>
      </w:r>
      <w:r w:rsidR="004943BE">
        <w:rPr>
          <w:rFonts w:hint="cs"/>
          <w:w w:val="100"/>
          <w:rtl/>
        </w:rPr>
        <w:t>الأمهات المراهقات، قالت إ</w:t>
      </w:r>
      <w:r w:rsidRPr="001B12D5">
        <w:rPr>
          <w:rFonts w:hint="cs"/>
          <w:w w:val="100"/>
          <w:rtl/>
        </w:rPr>
        <w:t>نه</w:t>
      </w:r>
      <w:r w:rsidR="004943BE">
        <w:rPr>
          <w:rFonts w:hint="cs"/>
          <w:w w:val="100"/>
          <w:rtl/>
        </w:rPr>
        <w:t xml:space="preserve"> بينما</w:t>
      </w:r>
      <w:r w:rsidRPr="001B12D5">
        <w:rPr>
          <w:rFonts w:hint="cs"/>
          <w:w w:val="100"/>
          <w:rtl/>
        </w:rPr>
        <w:t xml:space="preserve"> تعزى بعض الوف</w:t>
      </w:r>
      <w:r w:rsidR="004943BE">
        <w:rPr>
          <w:rFonts w:hint="cs"/>
          <w:w w:val="100"/>
          <w:rtl/>
        </w:rPr>
        <w:t>ي</w:t>
      </w:r>
      <w:r w:rsidRPr="001B12D5">
        <w:rPr>
          <w:rFonts w:hint="cs"/>
          <w:w w:val="100"/>
          <w:rtl/>
        </w:rPr>
        <w:t>ا</w:t>
      </w:r>
      <w:r w:rsidR="004943BE">
        <w:rPr>
          <w:rFonts w:hint="cs"/>
          <w:w w:val="100"/>
          <w:rtl/>
        </w:rPr>
        <w:t>ت</w:t>
      </w:r>
      <w:r w:rsidRPr="001B12D5">
        <w:rPr>
          <w:rFonts w:hint="cs"/>
          <w:w w:val="100"/>
          <w:rtl/>
        </w:rPr>
        <w:t xml:space="preserve"> إلى الإجهاض، </w:t>
      </w:r>
      <w:r w:rsidR="004943BE">
        <w:rPr>
          <w:rFonts w:hint="cs"/>
          <w:w w:val="100"/>
          <w:rtl/>
        </w:rPr>
        <w:t xml:space="preserve">يعزى </w:t>
      </w:r>
      <w:r w:rsidRPr="001B12D5">
        <w:rPr>
          <w:rFonts w:hint="cs"/>
          <w:w w:val="100"/>
          <w:rtl/>
        </w:rPr>
        <w:t>الكثير منها إلى فقر الدم والنزيف وغيره</w:t>
      </w:r>
      <w:r w:rsidR="004943BE">
        <w:rPr>
          <w:rFonts w:hint="cs"/>
          <w:w w:val="100"/>
          <w:rtl/>
        </w:rPr>
        <w:t>م</w:t>
      </w:r>
      <w:r w:rsidRPr="001B12D5">
        <w:rPr>
          <w:rFonts w:hint="cs"/>
          <w:w w:val="100"/>
          <w:rtl/>
        </w:rPr>
        <w:t>ا من الأسباب. و</w:t>
      </w:r>
      <w:r w:rsidR="004943BE">
        <w:rPr>
          <w:rFonts w:hint="cs"/>
          <w:w w:val="100"/>
          <w:rtl/>
        </w:rPr>
        <w:t>يجري حاليا</w:t>
      </w:r>
      <w:r w:rsidRPr="001B12D5">
        <w:rPr>
          <w:rFonts w:hint="cs"/>
          <w:w w:val="100"/>
          <w:rtl/>
        </w:rPr>
        <w:t xml:space="preserve"> شن حملة طارئة للتثقيف في مجال </w:t>
      </w:r>
      <w:r w:rsidR="004943BE">
        <w:rPr>
          <w:rFonts w:hint="cs"/>
          <w:w w:val="100"/>
          <w:rtl/>
        </w:rPr>
        <w:t>منع</w:t>
      </w:r>
      <w:r w:rsidRPr="001B12D5">
        <w:rPr>
          <w:rFonts w:hint="cs"/>
          <w:w w:val="100"/>
          <w:rtl/>
        </w:rPr>
        <w:t xml:space="preserve"> الحمل، و</w:t>
      </w:r>
      <w:r w:rsidR="004943BE">
        <w:rPr>
          <w:rFonts w:hint="cs"/>
          <w:w w:val="100"/>
          <w:rtl/>
        </w:rPr>
        <w:t xml:space="preserve">يجري في المناطق الحضرية </w:t>
      </w:r>
      <w:r w:rsidRPr="001B12D5">
        <w:rPr>
          <w:rFonts w:hint="cs"/>
          <w:w w:val="100"/>
          <w:rtl/>
        </w:rPr>
        <w:t>تنفيذ برامج لتمكين الفتيات</w:t>
      </w:r>
      <w:r w:rsidR="004943BE">
        <w:rPr>
          <w:rFonts w:hint="cs"/>
          <w:w w:val="100"/>
          <w:rtl/>
        </w:rPr>
        <w:t xml:space="preserve"> الصغيرات</w:t>
      </w:r>
      <w:r w:rsidRPr="001B12D5">
        <w:rPr>
          <w:rFonts w:hint="cs"/>
          <w:w w:val="100"/>
          <w:rtl/>
        </w:rPr>
        <w:t xml:space="preserve"> </w:t>
      </w:r>
      <w:r w:rsidR="004943BE">
        <w:rPr>
          <w:rFonts w:hint="cs"/>
          <w:w w:val="100"/>
          <w:rtl/>
        </w:rPr>
        <w:t>الحوامل</w:t>
      </w:r>
      <w:r w:rsidRPr="001B12D5">
        <w:rPr>
          <w:rFonts w:hint="cs"/>
          <w:w w:val="100"/>
          <w:rtl/>
        </w:rPr>
        <w:t xml:space="preserve"> من مواصلة دراستهن بالمدارس. </w:t>
      </w:r>
      <w:r w:rsidR="004943BE">
        <w:rPr>
          <w:rFonts w:hint="cs"/>
          <w:w w:val="100"/>
          <w:rtl/>
        </w:rPr>
        <w:t>إلا أ</w:t>
      </w:r>
      <w:r w:rsidRPr="001B12D5">
        <w:rPr>
          <w:rFonts w:hint="cs"/>
          <w:w w:val="100"/>
          <w:rtl/>
        </w:rPr>
        <w:t>ن هذه البرامج غير متو</w:t>
      </w:r>
      <w:r w:rsidR="004943BE">
        <w:rPr>
          <w:rFonts w:hint="cs"/>
          <w:w w:val="100"/>
          <w:rtl/>
        </w:rPr>
        <w:t>ا</w:t>
      </w:r>
      <w:r w:rsidRPr="001B12D5">
        <w:rPr>
          <w:rFonts w:hint="cs"/>
          <w:w w:val="100"/>
          <w:rtl/>
        </w:rPr>
        <w:t>فرة</w:t>
      </w:r>
      <w:r w:rsidR="004943BE">
        <w:rPr>
          <w:rFonts w:hint="cs"/>
          <w:w w:val="100"/>
          <w:rtl/>
        </w:rPr>
        <w:t>،</w:t>
      </w:r>
      <w:r w:rsidRPr="001B12D5">
        <w:rPr>
          <w:rFonts w:hint="cs"/>
          <w:w w:val="100"/>
          <w:rtl/>
        </w:rPr>
        <w:t xml:space="preserve"> للأسف</w:t>
      </w:r>
      <w:r w:rsidR="004943BE">
        <w:rPr>
          <w:rFonts w:hint="cs"/>
          <w:w w:val="100"/>
          <w:rtl/>
        </w:rPr>
        <w:t>،</w:t>
      </w:r>
      <w:r w:rsidRPr="001B12D5">
        <w:rPr>
          <w:rFonts w:hint="cs"/>
          <w:w w:val="100"/>
          <w:rtl/>
        </w:rPr>
        <w:t xml:space="preserve"> في الأرياف.</w:t>
      </w:r>
    </w:p>
    <w:p w:rsidR="001B12D5" w:rsidRDefault="001B12D5" w:rsidP="006C2AD2">
      <w:pPr>
        <w:pStyle w:val="DualTxt"/>
        <w:rPr>
          <w:rFonts w:hint="cs"/>
          <w:rtl/>
        </w:rPr>
      </w:pPr>
      <w:r>
        <w:rPr>
          <w:rFonts w:hint="cs"/>
          <w:rtl/>
        </w:rPr>
        <w:t>13 -</w:t>
      </w:r>
      <w:r>
        <w:rPr>
          <w:rFonts w:hint="cs"/>
          <w:rtl/>
        </w:rPr>
        <w:tab/>
      </w:r>
      <w:r w:rsidR="00E51629">
        <w:rPr>
          <w:rFonts w:hint="cs"/>
          <w:b/>
          <w:bCs/>
          <w:rtl/>
        </w:rPr>
        <w:t>السيد شافيز</w:t>
      </w:r>
      <w:r>
        <w:rPr>
          <w:rFonts w:hint="cs"/>
          <w:rtl/>
        </w:rPr>
        <w:t xml:space="preserve"> (بيرو): قال إن</w:t>
      </w:r>
      <w:r w:rsidR="00E51629">
        <w:rPr>
          <w:rFonts w:hint="cs"/>
          <w:rtl/>
        </w:rPr>
        <w:t>ه، بفضل إجراءات الهيئات الدولية المعنية بحقوق الإنسان،</w:t>
      </w:r>
      <w:r>
        <w:rPr>
          <w:rFonts w:hint="cs"/>
          <w:rtl/>
        </w:rPr>
        <w:t xml:space="preserve"> </w:t>
      </w:r>
      <w:r w:rsidR="00E51629">
        <w:rPr>
          <w:rFonts w:hint="cs"/>
          <w:rtl/>
        </w:rPr>
        <w:t xml:space="preserve">أُحيطت </w:t>
      </w:r>
      <w:r>
        <w:rPr>
          <w:rFonts w:hint="cs"/>
          <w:rtl/>
        </w:rPr>
        <w:t>الحكومة علما بالعديد من القضايا المتعلقة بحقوق الإنسان ويجري الآن حل هذه القضايا، و</w:t>
      </w:r>
      <w:r w:rsidR="00E51629">
        <w:rPr>
          <w:rFonts w:hint="cs"/>
          <w:rtl/>
        </w:rPr>
        <w:t xml:space="preserve">إن ذلك </w:t>
      </w:r>
      <w:r>
        <w:rPr>
          <w:rFonts w:hint="cs"/>
          <w:rtl/>
        </w:rPr>
        <w:t xml:space="preserve">يتم عادة </w:t>
      </w:r>
      <w:r w:rsidR="00E51629">
        <w:rPr>
          <w:rFonts w:hint="cs"/>
          <w:rtl/>
        </w:rPr>
        <w:t>بفضل</w:t>
      </w:r>
      <w:r>
        <w:rPr>
          <w:rFonts w:hint="cs"/>
          <w:rtl/>
        </w:rPr>
        <w:t xml:space="preserve"> المساعي الحميدة لهذه الهيئات. وفي </w:t>
      </w:r>
      <w:r w:rsidR="00E51629">
        <w:rPr>
          <w:rFonts w:hint="cs"/>
          <w:rtl/>
        </w:rPr>
        <w:t>قضية</w:t>
      </w:r>
      <w:r>
        <w:rPr>
          <w:rFonts w:hint="cs"/>
          <w:rtl/>
        </w:rPr>
        <w:t xml:space="preserve"> واحدة، أقرت الحكومة بالمسؤولية عن وفاة امرأة كانت قد عُقمت</w:t>
      </w:r>
      <w:r w:rsidR="00E51629">
        <w:rPr>
          <w:rFonts w:hint="cs"/>
          <w:rtl/>
        </w:rPr>
        <w:t>،</w:t>
      </w:r>
      <w:r>
        <w:rPr>
          <w:rFonts w:hint="cs"/>
          <w:rtl/>
        </w:rPr>
        <w:t xml:space="preserve"> وقدمت لجنة البلدان الأمريكية المعنية بحقوق الإنسان المساعدة في التفاوض بشأن تسوية </w:t>
      </w:r>
      <w:r w:rsidR="00E51629">
        <w:rPr>
          <w:rFonts w:hint="cs"/>
          <w:rtl/>
        </w:rPr>
        <w:t>ودية</w:t>
      </w:r>
      <w:r>
        <w:rPr>
          <w:rFonts w:hint="cs"/>
          <w:rtl/>
        </w:rPr>
        <w:t xml:space="preserve"> تشمل تقديم تعويض للأسرة واحتمال إنزال عقوبات أخرى بالمسؤولين </w:t>
      </w:r>
      <w:r w:rsidR="00E51629">
        <w:rPr>
          <w:rFonts w:hint="cs"/>
          <w:rtl/>
        </w:rPr>
        <w:t>المتورطين في القضية</w:t>
      </w:r>
      <w:r>
        <w:rPr>
          <w:rFonts w:hint="cs"/>
          <w:rtl/>
        </w:rPr>
        <w:t xml:space="preserve">. وفي قضية أخرى، حُرمت امرأة من الإجهاض العلاجي - والذي لا يُسمح به، بموجب القانون البيروي، إلا عندما تتعرض صحة الأم للخطر </w:t>
      </w:r>
      <w:r w:rsidR="00E51629">
        <w:rPr>
          <w:rtl/>
        </w:rPr>
        <w:t>–</w:t>
      </w:r>
      <w:r>
        <w:rPr>
          <w:rFonts w:hint="cs"/>
          <w:rtl/>
        </w:rPr>
        <w:t xml:space="preserve"> </w:t>
      </w:r>
      <w:r w:rsidR="00E51629">
        <w:rPr>
          <w:rFonts w:hint="cs"/>
          <w:rtl/>
        </w:rPr>
        <w:t>ثم طعنت تلك المرأة في</w:t>
      </w:r>
      <w:r>
        <w:rPr>
          <w:rFonts w:hint="cs"/>
          <w:rtl/>
        </w:rPr>
        <w:t xml:space="preserve"> هذا القرار. وينظر </w:t>
      </w:r>
      <w:r w:rsidR="00E51629">
        <w:rPr>
          <w:rFonts w:hint="cs"/>
          <w:rtl/>
        </w:rPr>
        <w:t>الكونغرس</w:t>
      </w:r>
      <w:r>
        <w:rPr>
          <w:rFonts w:hint="cs"/>
          <w:rtl/>
        </w:rPr>
        <w:t xml:space="preserve"> في إمكانية </w:t>
      </w:r>
      <w:r w:rsidR="00E51629">
        <w:rPr>
          <w:rFonts w:hint="cs"/>
          <w:rtl/>
        </w:rPr>
        <w:t>ال</w:t>
      </w:r>
      <w:r>
        <w:rPr>
          <w:rFonts w:hint="cs"/>
          <w:rtl/>
        </w:rPr>
        <w:t xml:space="preserve">توسع </w:t>
      </w:r>
      <w:r w:rsidR="00E51629">
        <w:rPr>
          <w:rFonts w:hint="cs"/>
          <w:rtl/>
        </w:rPr>
        <w:t xml:space="preserve">في </w:t>
      </w:r>
      <w:r>
        <w:rPr>
          <w:rFonts w:hint="cs"/>
          <w:rtl/>
        </w:rPr>
        <w:t>تعريف الإجهاض القانوني، غير أن هذه الم</w:t>
      </w:r>
      <w:r w:rsidR="006C2AD2">
        <w:rPr>
          <w:rFonts w:hint="cs"/>
          <w:rtl/>
        </w:rPr>
        <w:t>سألة لا تزال في مراحلها المبكرة</w:t>
      </w:r>
      <w:r w:rsidR="006C2AD2">
        <w:rPr>
          <w:rFonts w:hint="eastAsia"/>
          <w:rtl/>
        </w:rPr>
        <w:t> </w:t>
      </w:r>
      <w:r>
        <w:rPr>
          <w:rFonts w:hint="cs"/>
          <w:rtl/>
        </w:rPr>
        <w:t>للغاية.</w:t>
      </w:r>
    </w:p>
    <w:p w:rsidR="001B12D5" w:rsidRDefault="001B12D5" w:rsidP="003E3DBF">
      <w:pPr>
        <w:pStyle w:val="DualTxt"/>
        <w:rPr>
          <w:rFonts w:hint="cs"/>
          <w:rtl/>
        </w:rPr>
      </w:pPr>
      <w:r>
        <w:rPr>
          <w:rFonts w:hint="cs"/>
          <w:rtl/>
        </w:rPr>
        <w:t>14 -</w:t>
      </w:r>
      <w:r>
        <w:rPr>
          <w:rFonts w:hint="cs"/>
          <w:rtl/>
        </w:rPr>
        <w:tab/>
      </w:r>
      <w:r>
        <w:rPr>
          <w:rFonts w:hint="cs"/>
          <w:b/>
          <w:bCs/>
          <w:rtl/>
        </w:rPr>
        <w:t>السيدة زاباتا</w:t>
      </w:r>
      <w:r>
        <w:rPr>
          <w:rFonts w:hint="cs"/>
          <w:rtl/>
        </w:rPr>
        <w:t xml:space="preserve"> (بيرو): قالت إنه </w:t>
      </w:r>
      <w:r w:rsidR="00E51629">
        <w:rPr>
          <w:rFonts w:hint="cs"/>
          <w:rtl/>
        </w:rPr>
        <w:t>جرى</w:t>
      </w:r>
      <w:r>
        <w:rPr>
          <w:rFonts w:hint="cs"/>
          <w:rtl/>
        </w:rPr>
        <w:t xml:space="preserve"> اعتماد</w:t>
      </w:r>
      <w:r w:rsidR="00E51629">
        <w:rPr>
          <w:rFonts w:hint="cs"/>
          <w:rtl/>
        </w:rPr>
        <w:t xml:space="preserve"> نحو</w:t>
      </w:r>
      <w:r>
        <w:rPr>
          <w:rFonts w:hint="cs"/>
          <w:rtl/>
        </w:rPr>
        <w:t xml:space="preserve"> إثنى عشر قانونا لمكافحة العنف ضد المرأة. </w:t>
      </w:r>
      <w:r w:rsidR="00E51629">
        <w:rPr>
          <w:rFonts w:hint="cs"/>
          <w:rtl/>
        </w:rPr>
        <w:t>وأنشئت</w:t>
      </w:r>
      <w:r>
        <w:rPr>
          <w:rFonts w:hint="cs"/>
          <w:rtl/>
        </w:rPr>
        <w:t xml:space="preserve"> مآوى</w:t>
      </w:r>
      <w:r w:rsidR="00E51629">
        <w:rPr>
          <w:rFonts w:hint="cs"/>
          <w:rtl/>
        </w:rPr>
        <w:t>،</w:t>
      </w:r>
      <w:r>
        <w:rPr>
          <w:rFonts w:hint="cs"/>
          <w:rtl/>
        </w:rPr>
        <w:t xml:space="preserve"> ويجري بذل جهود لتوفير خدمات أفضل للضحايا، </w:t>
      </w:r>
      <w:r w:rsidR="00E51629">
        <w:rPr>
          <w:rFonts w:hint="cs"/>
          <w:rtl/>
        </w:rPr>
        <w:t>تشمل</w:t>
      </w:r>
      <w:r>
        <w:rPr>
          <w:rFonts w:hint="cs"/>
          <w:rtl/>
        </w:rPr>
        <w:t xml:space="preserve"> الاستشارة النفسية وتطوير الاستقلال الاقتصادي </w:t>
      </w:r>
      <w:r w:rsidR="00E51629">
        <w:rPr>
          <w:rFonts w:hint="cs"/>
          <w:rtl/>
        </w:rPr>
        <w:t>وإنشاء</w:t>
      </w:r>
      <w:r>
        <w:rPr>
          <w:rFonts w:hint="cs"/>
          <w:rtl/>
        </w:rPr>
        <w:t xml:space="preserve"> خطوط هاتفية</w:t>
      </w:r>
      <w:r w:rsidR="00E51629">
        <w:rPr>
          <w:rFonts w:hint="cs"/>
          <w:rtl/>
        </w:rPr>
        <w:t xml:space="preserve"> ساخنة</w:t>
      </w:r>
      <w:r>
        <w:rPr>
          <w:rFonts w:hint="cs"/>
          <w:rtl/>
        </w:rPr>
        <w:t xml:space="preserve"> مجانية وإمكانية الوصول إلى المآوى على مدار الساعة، حتى أثناء عطلات الأسبوع. </w:t>
      </w:r>
    </w:p>
    <w:p w:rsidR="001B12D5" w:rsidRDefault="001B12D5" w:rsidP="003E3DBF">
      <w:pPr>
        <w:pStyle w:val="DualTxt"/>
        <w:rPr>
          <w:rFonts w:hint="cs"/>
          <w:rtl/>
        </w:rPr>
      </w:pPr>
      <w:r>
        <w:rPr>
          <w:rFonts w:hint="cs"/>
          <w:rtl/>
        </w:rPr>
        <w:t>15 -</w:t>
      </w:r>
      <w:r>
        <w:rPr>
          <w:rFonts w:hint="cs"/>
          <w:rtl/>
        </w:rPr>
        <w:tab/>
        <w:t>وأضافت قائلة إنه لم يتسن مواصلة زياد</w:t>
      </w:r>
      <w:r w:rsidR="00E51629">
        <w:rPr>
          <w:rFonts w:hint="cs"/>
          <w:rtl/>
        </w:rPr>
        <w:t>ات</w:t>
      </w:r>
      <w:r>
        <w:rPr>
          <w:rFonts w:hint="cs"/>
          <w:rtl/>
        </w:rPr>
        <w:t xml:space="preserve"> التمويل </w:t>
      </w:r>
      <w:r w:rsidR="00E51629">
        <w:rPr>
          <w:rFonts w:hint="cs"/>
          <w:rtl/>
        </w:rPr>
        <w:t>المقررة</w:t>
      </w:r>
      <w:r>
        <w:rPr>
          <w:rFonts w:hint="cs"/>
          <w:rtl/>
        </w:rPr>
        <w:t xml:space="preserve"> بنسبة 1 في المائة سنويا للخدمات النسائية</w:t>
      </w:r>
      <w:r w:rsidR="00E51629">
        <w:rPr>
          <w:rFonts w:hint="cs"/>
          <w:rtl/>
        </w:rPr>
        <w:t>؛</w:t>
      </w:r>
      <w:r>
        <w:rPr>
          <w:rFonts w:hint="cs"/>
          <w:rtl/>
        </w:rPr>
        <w:t xml:space="preserve"> و</w:t>
      </w:r>
      <w:r w:rsidR="00E51629">
        <w:rPr>
          <w:rFonts w:hint="cs"/>
          <w:rtl/>
        </w:rPr>
        <w:t>إ</w:t>
      </w:r>
      <w:r>
        <w:rPr>
          <w:rFonts w:hint="cs"/>
          <w:rtl/>
        </w:rPr>
        <w:t xml:space="preserve">ن التركيز الآن ينصب على </w:t>
      </w:r>
      <w:r w:rsidR="00E51629">
        <w:rPr>
          <w:rFonts w:hint="cs"/>
          <w:rtl/>
        </w:rPr>
        <w:t>تطوير</w:t>
      </w:r>
      <w:r>
        <w:rPr>
          <w:rFonts w:hint="cs"/>
          <w:rtl/>
        </w:rPr>
        <w:t xml:space="preserve"> الخدمات وعلى </w:t>
      </w:r>
      <w:r w:rsidR="00E51629">
        <w:rPr>
          <w:rFonts w:hint="cs"/>
          <w:rtl/>
        </w:rPr>
        <w:t>إعداد</w:t>
      </w:r>
      <w:r>
        <w:rPr>
          <w:rFonts w:hint="cs"/>
          <w:rtl/>
        </w:rPr>
        <w:t xml:space="preserve"> المدربين</w:t>
      </w:r>
      <w:r w:rsidR="00E51629">
        <w:rPr>
          <w:rFonts w:hint="cs"/>
          <w:rtl/>
        </w:rPr>
        <w:t>؛</w:t>
      </w:r>
      <w:r>
        <w:rPr>
          <w:rFonts w:hint="cs"/>
          <w:rtl/>
        </w:rPr>
        <w:t xml:space="preserve"> و</w:t>
      </w:r>
      <w:r w:rsidR="00E51629">
        <w:rPr>
          <w:rFonts w:hint="cs"/>
          <w:rtl/>
        </w:rPr>
        <w:t>إ</w:t>
      </w:r>
      <w:r>
        <w:rPr>
          <w:rFonts w:hint="cs"/>
          <w:rtl/>
        </w:rPr>
        <w:t>نه جر</w:t>
      </w:r>
      <w:r w:rsidR="00E51629">
        <w:rPr>
          <w:rFonts w:hint="cs"/>
          <w:rtl/>
        </w:rPr>
        <w:t xml:space="preserve">ى تنقيح </w:t>
      </w:r>
      <w:r>
        <w:rPr>
          <w:rFonts w:hint="cs"/>
          <w:rtl/>
        </w:rPr>
        <w:t xml:space="preserve">الكتب الدراسية لكي تتضمن </w:t>
      </w:r>
      <w:r w:rsidR="00E51629">
        <w:rPr>
          <w:rFonts w:hint="cs"/>
          <w:rtl/>
        </w:rPr>
        <w:t>لغة أشمل ل</w:t>
      </w:r>
      <w:r>
        <w:rPr>
          <w:rFonts w:hint="cs"/>
          <w:rtl/>
        </w:rPr>
        <w:t>لجميع و</w:t>
      </w:r>
      <w:r w:rsidR="00E51629">
        <w:rPr>
          <w:rFonts w:hint="cs"/>
          <w:rtl/>
        </w:rPr>
        <w:t xml:space="preserve">تعبر عن تكافؤ </w:t>
      </w:r>
      <w:r>
        <w:rPr>
          <w:rFonts w:hint="cs"/>
          <w:rtl/>
        </w:rPr>
        <w:t>الجنسين.</w:t>
      </w:r>
    </w:p>
    <w:p w:rsidR="001B12D5" w:rsidRDefault="001B12D5" w:rsidP="003E3DBF">
      <w:pPr>
        <w:pStyle w:val="DualTxt"/>
        <w:rPr>
          <w:rFonts w:hint="cs"/>
          <w:rtl/>
        </w:rPr>
      </w:pPr>
      <w:r>
        <w:rPr>
          <w:rFonts w:hint="cs"/>
          <w:rtl/>
        </w:rPr>
        <w:t>16 -</w:t>
      </w:r>
      <w:r>
        <w:rPr>
          <w:rFonts w:hint="cs"/>
          <w:rtl/>
        </w:rPr>
        <w:tab/>
      </w:r>
      <w:r>
        <w:rPr>
          <w:rFonts w:hint="cs"/>
          <w:b/>
          <w:bCs/>
          <w:rtl/>
        </w:rPr>
        <w:t>السيدة شوب - شيل</w:t>
      </w:r>
      <w:r w:rsidR="00E51629">
        <w:rPr>
          <w:rFonts w:hint="cs"/>
          <w:b/>
          <w:bCs/>
          <w:rtl/>
        </w:rPr>
        <w:t>ي</w:t>
      </w:r>
      <w:r>
        <w:rPr>
          <w:rFonts w:hint="cs"/>
          <w:b/>
          <w:bCs/>
          <w:rtl/>
        </w:rPr>
        <w:t>نغ</w:t>
      </w:r>
      <w:r w:rsidR="00E51629">
        <w:rPr>
          <w:rFonts w:hint="cs"/>
          <w:rtl/>
        </w:rPr>
        <w:t>: قالت، فيما يتعلق بالمادة 11، إ</w:t>
      </w:r>
      <w:r>
        <w:rPr>
          <w:rFonts w:hint="cs"/>
          <w:rtl/>
        </w:rPr>
        <w:t xml:space="preserve">نه رغم </w:t>
      </w:r>
      <w:r w:rsidR="00E51629">
        <w:rPr>
          <w:rFonts w:hint="cs"/>
          <w:rtl/>
        </w:rPr>
        <w:t>إشارة</w:t>
      </w:r>
      <w:r>
        <w:rPr>
          <w:rFonts w:hint="cs"/>
          <w:rtl/>
        </w:rPr>
        <w:t xml:space="preserve"> التقرير إلى </w:t>
      </w:r>
      <w:r w:rsidR="00E51629">
        <w:rPr>
          <w:rFonts w:hint="cs"/>
          <w:rtl/>
        </w:rPr>
        <w:t>العديد</w:t>
      </w:r>
      <w:r>
        <w:rPr>
          <w:rFonts w:hint="cs"/>
          <w:rtl/>
        </w:rPr>
        <w:t xml:space="preserve"> من المشاريع</w:t>
      </w:r>
      <w:r w:rsidR="00E51629">
        <w:rPr>
          <w:rFonts w:hint="cs"/>
          <w:rtl/>
        </w:rPr>
        <w:t xml:space="preserve"> يصعب كثيرا، بسبب</w:t>
      </w:r>
      <w:r>
        <w:rPr>
          <w:rFonts w:hint="cs"/>
          <w:rtl/>
        </w:rPr>
        <w:t xml:space="preserve"> طريقة عرض المعلومات</w:t>
      </w:r>
      <w:r w:rsidR="00E51629">
        <w:rPr>
          <w:rFonts w:hint="cs"/>
          <w:rtl/>
        </w:rPr>
        <w:t>، تحديد</w:t>
      </w:r>
      <w:r>
        <w:rPr>
          <w:rFonts w:hint="cs"/>
          <w:rtl/>
        </w:rPr>
        <w:t xml:space="preserve"> ما إذا كانت هذه المشاريع قد ساعدت في تحسين أحوال المرأة. ولا يتسنى كذلك </w:t>
      </w:r>
      <w:r w:rsidR="00E51629">
        <w:rPr>
          <w:rFonts w:hint="cs"/>
          <w:rtl/>
        </w:rPr>
        <w:t xml:space="preserve">تحديد </w:t>
      </w:r>
      <w:r>
        <w:rPr>
          <w:rFonts w:hint="cs"/>
          <w:rtl/>
        </w:rPr>
        <w:t xml:space="preserve">ما إذا كان هناك أي تمييز. ومن غير الواضح أيضا ما إذا كانت وزارة العمل ووزارة الزراعة جادتين بشأن تعميم </w:t>
      </w:r>
      <w:r w:rsidR="00E51629">
        <w:rPr>
          <w:rFonts w:hint="cs"/>
          <w:rtl/>
        </w:rPr>
        <w:t>مراعاة المنظور الجنساني</w:t>
      </w:r>
      <w:r>
        <w:rPr>
          <w:rFonts w:hint="cs"/>
          <w:rtl/>
        </w:rPr>
        <w:t xml:space="preserve">. وطلبت معلومات بشأن </w:t>
      </w:r>
      <w:r w:rsidR="00E51629">
        <w:rPr>
          <w:rFonts w:hint="cs"/>
          <w:rtl/>
        </w:rPr>
        <w:t>معدل</w:t>
      </w:r>
      <w:r>
        <w:rPr>
          <w:rFonts w:hint="cs"/>
          <w:rtl/>
        </w:rPr>
        <w:t xml:space="preserve"> إجراء عمليات </w:t>
      </w:r>
      <w:r w:rsidR="00E51629">
        <w:rPr>
          <w:rFonts w:hint="cs"/>
          <w:rtl/>
        </w:rPr>
        <w:t>ال</w:t>
      </w:r>
      <w:r>
        <w:rPr>
          <w:rFonts w:hint="cs"/>
          <w:rtl/>
        </w:rPr>
        <w:t xml:space="preserve">تفتيش بأماكن العمل. </w:t>
      </w:r>
      <w:r w:rsidR="00E51629">
        <w:rPr>
          <w:rFonts w:hint="cs"/>
          <w:rtl/>
        </w:rPr>
        <w:t>و</w:t>
      </w:r>
      <w:r>
        <w:rPr>
          <w:rFonts w:hint="cs"/>
          <w:rtl/>
        </w:rPr>
        <w:t xml:space="preserve">المعلومات </w:t>
      </w:r>
      <w:r w:rsidR="00E51629">
        <w:rPr>
          <w:rFonts w:hint="cs"/>
          <w:rtl/>
        </w:rPr>
        <w:t xml:space="preserve">المقدمة </w:t>
      </w:r>
      <w:r>
        <w:rPr>
          <w:rFonts w:hint="cs"/>
          <w:rtl/>
        </w:rPr>
        <w:t>تبين</w:t>
      </w:r>
      <w:r w:rsidR="00E51629">
        <w:rPr>
          <w:rFonts w:hint="cs"/>
          <w:rtl/>
        </w:rPr>
        <w:t xml:space="preserve">، على ما يبدو، </w:t>
      </w:r>
      <w:r>
        <w:rPr>
          <w:rFonts w:hint="cs"/>
          <w:rtl/>
        </w:rPr>
        <w:t xml:space="preserve">أن النساء لا زلن </w:t>
      </w:r>
      <w:r w:rsidR="00E51629">
        <w:rPr>
          <w:rFonts w:hint="cs"/>
          <w:rtl/>
        </w:rPr>
        <w:t>يتركزن</w:t>
      </w:r>
      <w:r>
        <w:rPr>
          <w:rFonts w:hint="cs"/>
          <w:rtl/>
        </w:rPr>
        <w:t xml:space="preserve"> في مجالات العمل التقليدية وفي الرتب الدنيا بأي مجال كان. وينبغي تقديم بيانات بشأن الأجور لكي يتسنى، على سبيل المثال، مقارنة </w:t>
      </w:r>
      <w:r w:rsidR="00E51629">
        <w:rPr>
          <w:rFonts w:hint="cs"/>
          <w:rtl/>
        </w:rPr>
        <w:t>متوسط</w:t>
      </w:r>
      <w:r>
        <w:rPr>
          <w:rFonts w:hint="cs"/>
          <w:rtl/>
        </w:rPr>
        <w:t xml:space="preserve"> أجور عمال النسيج، </w:t>
      </w:r>
      <w:r w:rsidR="00E51629">
        <w:rPr>
          <w:rFonts w:hint="cs"/>
          <w:rtl/>
        </w:rPr>
        <w:t>و</w:t>
      </w:r>
      <w:r>
        <w:rPr>
          <w:rFonts w:hint="cs"/>
          <w:rtl/>
        </w:rPr>
        <w:t>معظمهم من النساء</w:t>
      </w:r>
      <w:r w:rsidR="00E51629">
        <w:rPr>
          <w:rFonts w:hint="cs"/>
          <w:rtl/>
        </w:rPr>
        <w:t xml:space="preserve"> في غالب الأحيان</w:t>
      </w:r>
      <w:r>
        <w:rPr>
          <w:rFonts w:hint="cs"/>
          <w:rtl/>
        </w:rPr>
        <w:t xml:space="preserve">، مع </w:t>
      </w:r>
      <w:r w:rsidR="00E51629">
        <w:rPr>
          <w:rFonts w:hint="cs"/>
          <w:rtl/>
        </w:rPr>
        <w:t xml:space="preserve">متوسط أجور </w:t>
      </w:r>
      <w:r>
        <w:rPr>
          <w:rFonts w:hint="cs"/>
          <w:rtl/>
        </w:rPr>
        <w:t xml:space="preserve">عمال </w:t>
      </w:r>
      <w:r w:rsidR="00E51629">
        <w:rPr>
          <w:rFonts w:hint="cs"/>
          <w:rtl/>
        </w:rPr>
        <w:t>التشييد</w:t>
      </w:r>
      <w:r>
        <w:rPr>
          <w:rFonts w:hint="cs"/>
          <w:rtl/>
        </w:rPr>
        <w:t>، والذين يكونون عادة من الرجال.</w:t>
      </w:r>
    </w:p>
    <w:p w:rsidR="001B12D5" w:rsidRDefault="001B12D5" w:rsidP="0029688E">
      <w:pPr>
        <w:pStyle w:val="DualTxt"/>
        <w:rPr>
          <w:rFonts w:hint="cs"/>
          <w:rtl/>
        </w:rPr>
      </w:pPr>
      <w:r>
        <w:rPr>
          <w:rFonts w:hint="cs"/>
          <w:rtl/>
        </w:rPr>
        <w:t>17 -</w:t>
      </w:r>
      <w:r>
        <w:rPr>
          <w:rFonts w:hint="cs"/>
          <w:rtl/>
        </w:rPr>
        <w:tab/>
        <w:t xml:space="preserve">وسألت عن ماهية الأهداف المحددة فيما يتعلق بتعليم </w:t>
      </w:r>
      <w:r w:rsidR="00BD0BBC">
        <w:rPr>
          <w:rFonts w:hint="cs"/>
          <w:rtl/>
        </w:rPr>
        <w:t>ال</w:t>
      </w:r>
      <w:r>
        <w:rPr>
          <w:rFonts w:hint="cs"/>
          <w:rtl/>
        </w:rPr>
        <w:t xml:space="preserve">فتيات </w:t>
      </w:r>
      <w:r w:rsidR="00BD0BBC">
        <w:rPr>
          <w:rFonts w:hint="cs"/>
          <w:rtl/>
        </w:rPr>
        <w:t>الريفيات</w:t>
      </w:r>
      <w:r>
        <w:rPr>
          <w:rFonts w:hint="cs"/>
          <w:rtl/>
        </w:rPr>
        <w:t xml:space="preserve"> وماهية الحوافز المقدمة لتشجيع </w:t>
      </w:r>
      <w:r w:rsidR="00BD0BBC">
        <w:rPr>
          <w:rFonts w:hint="cs"/>
          <w:rtl/>
        </w:rPr>
        <w:t>ال</w:t>
      </w:r>
      <w:r>
        <w:rPr>
          <w:rFonts w:hint="cs"/>
          <w:rtl/>
        </w:rPr>
        <w:t xml:space="preserve">أسر </w:t>
      </w:r>
      <w:r w:rsidR="00BD0BBC">
        <w:rPr>
          <w:rFonts w:hint="cs"/>
          <w:rtl/>
        </w:rPr>
        <w:t>الريفية على</w:t>
      </w:r>
      <w:r>
        <w:rPr>
          <w:rFonts w:hint="cs"/>
          <w:rtl/>
        </w:rPr>
        <w:t xml:space="preserve"> إبقاء الفتيات بالمدارس. وفي </w:t>
      </w:r>
      <w:r w:rsidR="00BD0BBC">
        <w:rPr>
          <w:rFonts w:hint="cs"/>
          <w:rtl/>
        </w:rPr>
        <w:t>النقاش المتعلق ب</w:t>
      </w:r>
      <w:r>
        <w:rPr>
          <w:rFonts w:hint="cs"/>
          <w:rtl/>
        </w:rPr>
        <w:t>مشاريع الأراضي يبدو أن الأرقام المقدمة تتناقض مع بعضها البعض</w:t>
      </w:r>
      <w:r w:rsidR="00BD0BBC">
        <w:rPr>
          <w:rFonts w:hint="cs"/>
          <w:rtl/>
        </w:rPr>
        <w:t>، وهذه التناقضات</w:t>
      </w:r>
      <w:r>
        <w:rPr>
          <w:rFonts w:hint="cs"/>
          <w:rtl/>
        </w:rPr>
        <w:t xml:space="preserve"> ينبغي</w:t>
      </w:r>
      <w:r w:rsidR="00BD0BBC">
        <w:rPr>
          <w:rFonts w:hint="cs"/>
          <w:rtl/>
        </w:rPr>
        <w:t xml:space="preserve"> أن تُزال. و</w:t>
      </w:r>
      <w:r>
        <w:rPr>
          <w:rFonts w:hint="cs"/>
          <w:rtl/>
        </w:rPr>
        <w:t xml:space="preserve">أشارت إلى أن 25 في المائة فقط من صكوك </w:t>
      </w:r>
      <w:r w:rsidR="00BD0BBC">
        <w:rPr>
          <w:rFonts w:hint="cs"/>
          <w:rtl/>
        </w:rPr>
        <w:t xml:space="preserve">ملكية </w:t>
      </w:r>
      <w:r>
        <w:rPr>
          <w:rFonts w:hint="cs"/>
          <w:rtl/>
        </w:rPr>
        <w:t xml:space="preserve">الأراضي الجديدة </w:t>
      </w:r>
      <w:r w:rsidR="00BD0BBC">
        <w:rPr>
          <w:rFonts w:hint="cs"/>
          <w:rtl/>
        </w:rPr>
        <w:t>مُنحت</w:t>
      </w:r>
      <w:r>
        <w:rPr>
          <w:rFonts w:hint="cs"/>
          <w:rtl/>
        </w:rPr>
        <w:t xml:space="preserve"> </w:t>
      </w:r>
      <w:r w:rsidR="00BD0BBC">
        <w:rPr>
          <w:rFonts w:hint="cs"/>
          <w:rtl/>
        </w:rPr>
        <w:t>ل</w:t>
      </w:r>
      <w:r>
        <w:rPr>
          <w:rFonts w:hint="cs"/>
          <w:rtl/>
        </w:rPr>
        <w:t xml:space="preserve">لنساء، </w:t>
      </w:r>
      <w:r w:rsidR="00CC363B">
        <w:rPr>
          <w:rFonts w:hint="cs"/>
          <w:rtl/>
        </w:rPr>
        <w:t>ثم</w:t>
      </w:r>
      <w:r>
        <w:rPr>
          <w:rFonts w:hint="cs"/>
          <w:rtl/>
        </w:rPr>
        <w:t xml:space="preserve"> طلبت مزيدا من المعلومات عن هوية </w:t>
      </w:r>
      <w:r w:rsidR="00CC363B">
        <w:rPr>
          <w:rFonts w:hint="cs"/>
          <w:rtl/>
        </w:rPr>
        <w:t xml:space="preserve">أولئك </w:t>
      </w:r>
      <w:r>
        <w:rPr>
          <w:rFonts w:hint="cs"/>
          <w:rtl/>
        </w:rPr>
        <w:t>النسوة و</w:t>
      </w:r>
      <w:r w:rsidR="00CC363B">
        <w:rPr>
          <w:rFonts w:hint="cs"/>
          <w:rtl/>
        </w:rPr>
        <w:t xml:space="preserve">عما حصلن عليه من </w:t>
      </w:r>
      <w:r>
        <w:rPr>
          <w:rFonts w:hint="cs"/>
          <w:rtl/>
        </w:rPr>
        <w:t>أراض وأدوات وتدريب. و</w:t>
      </w:r>
      <w:r w:rsidR="00CC363B">
        <w:rPr>
          <w:rFonts w:hint="cs"/>
          <w:rtl/>
        </w:rPr>
        <w:t>دعت إلى</w:t>
      </w:r>
      <w:r>
        <w:rPr>
          <w:rFonts w:hint="cs"/>
          <w:rtl/>
        </w:rPr>
        <w:t xml:space="preserve"> تقديم بيانات مصنفة بشأن ملكية الأراضي</w:t>
      </w:r>
      <w:r w:rsidR="00CC363B">
        <w:rPr>
          <w:rFonts w:hint="cs"/>
          <w:rtl/>
        </w:rPr>
        <w:t>،</w:t>
      </w:r>
      <w:r>
        <w:rPr>
          <w:rFonts w:hint="cs"/>
          <w:rtl/>
        </w:rPr>
        <w:t xml:space="preserve"> </w:t>
      </w:r>
      <w:r w:rsidR="00CC363B">
        <w:rPr>
          <w:rFonts w:hint="cs"/>
          <w:rtl/>
        </w:rPr>
        <w:t>ل</w:t>
      </w:r>
      <w:r>
        <w:rPr>
          <w:rFonts w:hint="cs"/>
          <w:rtl/>
        </w:rPr>
        <w:t xml:space="preserve">فهم ما إذا كان التمييز </w:t>
      </w:r>
      <w:r w:rsidR="00CC363B">
        <w:rPr>
          <w:rFonts w:hint="cs"/>
          <w:rtl/>
        </w:rPr>
        <w:t>ل</w:t>
      </w:r>
      <w:r>
        <w:rPr>
          <w:rFonts w:hint="cs"/>
          <w:rtl/>
        </w:rPr>
        <w:t>ا يزال قائما.</w:t>
      </w:r>
    </w:p>
    <w:p w:rsidR="001B12D5" w:rsidRDefault="001B12D5" w:rsidP="0029688E">
      <w:pPr>
        <w:pStyle w:val="DualTxt"/>
        <w:rPr>
          <w:rFonts w:hint="cs"/>
          <w:rtl/>
        </w:rPr>
      </w:pPr>
      <w:r>
        <w:rPr>
          <w:rFonts w:hint="cs"/>
          <w:rtl/>
        </w:rPr>
        <w:t>18 -</w:t>
      </w:r>
      <w:r>
        <w:rPr>
          <w:rFonts w:hint="cs"/>
          <w:rtl/>
        </w:rPr>
        <w:tab/>
      </w:r>
      <w:r>
        <w:rPr>
          <w:rFonts w:hint="cs"/>
          <w:b/>
          <w:bCs/>
          <w:rtl/>
        </w:rPr>
        <w:t>السيدة كوكر</w:t>
      </w:r>
      <w:r w:rsidR="0029688E">
        <w:rPr>
          <w:rFonts w:hint="cs"/>
          <w:b/>
          <w:bCs/>
          <w:rtl/>
        </w:rPr>
        <w:t xml:space="preserve"> </w:t>
      </w:r>
      <w:r w:rsidR="00CC363B">
        <w:rPr>
          <w:rFonts w:hint="cs"/>
          <w:b/>
          <w:bCs/>
          <w:rtl/>
        </w:rPr>
        <w:t>-</w:t>
      </w:r>
      <w:r w:rsidR="0029688E">
        <w:rPr>
          <w:rFonts w:hint="cs"/>
          <w:b/>
          <w:bCs/>
          <w:rtl/>
        </w:rPr>
        <w:t xml:space="preserve"> </w:t>
      </w:r>
      <w:r w:rsidR="00CC363B">
        <w:rPr>
          <w:rFonts w:hint="cs"/>
          <w:b/>
          <w:bCs/>
          <w:rtl/>
        </w:rPr>
        <w:t>أبياه</w:t>
      </w:r>
      <w:r>
        <w:rPr>
          <w:rFonts w:hint="cs"/>
          <w:rtl/>
        </w:rPr>
        <w:t>: أشارت إلى أن</w:t>
      </w:r>
      <w:r w:rsidR="00CC363B">
        <w:rPr>
          <w:rFonts w:hint="cs"/>
          <w:rtl/>
        </w:rPr>
        <w:t xml:space="preserve"> اللجنة طلبت </w:t>
      </w:r>
      <w:r>
        <w:rPr>
          <w:rFonts w:hint="cs"/>
          <w:rtl/>
        </w:rPr>
        <w:t xml:space="preserve">في أعقاب التقرير الدوري السابق، مزيدا من المعلومات بشأن حالة نساء الأقليات، ولا سيما النساء </w:t>
      </w:r>
      <w:r w:rsidR="00CC363B">
        <w:rPr>
          <w:rFonts w:hint="cs"/>
          <w:rtl/>
        </w:rPr>
        <w:t>المنحدرات من</w:t>
      </w:r>
      <w:r>
        <w:rPr>
          <w:rFonts w:hint="cs"/>
          <w:rtl/>
        </w:rPr>
        <w:t xml:space="preserve"> أصول </w:t>
      </w:r>
      <w:r w:rsidR="0029688E">
        <w:rPr>
          <w:rFonts w:hint="cs"/>
          <w:rtl/>
        </w:rPr>
        <w:t>أ</w:t>
      </w:r>
      <w:r>
        <w:rPr>
          <w:rFonts w:hint="cs"/>
          <w:rtl/>
        </w:rPr>
        <w:t xml:space="preserve">فريقية. </w:t>
      </w:r>
      <w:r w:rsidR="00CC363B">
        <w:rPr>
          <w:rFonts w:hint="cs"/>
          <w:rtl/>
        </w:rPr>
        <w:t>وقالت إنه</w:t>
      </w:r>
      <w:r>
        <w:rPr>
          <w:rFonts w:hint="cs"/>
          <w:rtl/>
        </w:rPr>
        <w:t xml:space="preserve"> غالبا </w:t>
      </w:r>
      <w:r w:rsidR="00CC363B">
        <w:rPr>
          <w:rFonts w:hint="cs"/>
          <w:rtl/>
        </w:rPr>
        <w:t>ما توضع العراقيل أمام</w:t>
      </w:r>
      <w:r>
        <w:rPr>
          <w:rFonts w:hint="cs"/>
          <w:rtl/>
        </w:rPr>
        <w:t xml:space="preserve"> جهود الأقليات لتحقيق الاندماج الاجتماعي نظرا للعديد من العوامل</w:t>
      </w:r>
      <w:r w:rsidR="00CC363B">
        <w:rPr>
          <w:rFonts w:hint="cs"/>
          <w:rtl/>
        </w:rPr>
        <w:t>، التي تشمل</w:t>
      </w:r>
      <w:r>
        <w:rPr>
          <w:rFonts w:hint="cs"/>
          <w:rtl/>
        </w:rPr>
        <w:t xml:space="preserve"> الأنماط </w:t>
      </w:r>
      <w:r w:rsidR="00CC363B">
        <w:rPr>
          <w:rFonts w:hint="cs"/>
          <w:rtl/>
        </w:rPr>
        <w:t>التراتبية</w:t>
      </w:r>
      <w:r>
        <w:rPr>
          <w:rFonts w:hint="cs"/>
          <w:rtl/>
        </w:rPr>
        <w:t xml:space="preserve"> </w:t>
      </w:r>
      <w:r w:rsidR="00CC363B">
        <w:rPr>
          <w:rFonts w:hint="cs"/>
          <w:rtl/>
        </w:rPr>
        <w:t>ل</w:t>
      </w:r>
      <w:r>
        <w:rPr>
          <w:rFonts w:hint="cs"/>
          <w:rtl/>
        </w:rPr>
        <w:t xml:space="preserve">تربية الأطفال والفقر والتعصب في </w:t>
      </w:r>
      <w:r w:rsidR="00CC363B">
        <w:rPr>
          <w:rFonts w:hint="cs"/>
          <w:rtl/>
        </w:rPr>
        <w:t>ال</w:t>
      </w:r>
      <w:r>
        <w:rPr>
          <w:rFonts w:hint="cs"/>
          <w:rtl/>
        </w:rPr>
        <w:t>نظام التعليم</w:t>
      </w:r>
      <w:r w:rsidR="00CC363B">
        <w:rPr>
          <w:rFonts w:hint="cs"/>
          <w:rtl/>
        </w:rPr>
        <w:t>ي</w:t>
      </w:r>
      <w:r>
        <w:rPr>
          <w:rFonts w:hint="cs"/>
          <w:rtl/>
        </w:rPr>
        <w:t xml:space="preserve">. وتساءلت عن كيفية </w:t>
      </w:r>
      <w:r w:rsidR="00CC363B">
        <w:rPr>
          <w:rFonts w:hint="cs"/>
          <w:rtl/>
        </w:rPr>
        <w:t>تعامل</w:t>
      </w:r>
      <w:r>
        <w:rPr>
          <w:rFonts w:hint="cs"/>
          <w:rtl/>
        </w:rPr>
        <w:t xml:space="preserve"> الحكومة </w:t>
      </w:r>
      <w:r w:rsidR="00CC363B">
        <w:rPr>
          <w:rFonts w:hint="cs"/>
          <w:rtl/>
        </w:rPr>
        <w:t>مع</w:t>
      </w:r>
      <w:r>
        <w:rPr>
          <w:rFonts w:hint="cs"/>
          <w:rtl/>
        </w:rPr>
        <w:t xml:space="preserve"> العنصرية في المجتمع.</w:t>
      </w:r>
    </w:p>
    <w:p w:rsidR="001B12D5" w:rsidRDefault="001B12D5" w:rsidP="003E3DBF">
      <w:pPr>
        <w:pStyle w:val="DualTxt"/>
        <w:rPr>
          <w:rFonts w:hint="cs"/>
          <w:rtl/>
        </w:rPr>
      </w:pPr>
      <w:r>
        <w:rPr>
          <w:rFonts w:hint="cs"/>
          <w:rtl/>
        </w:rPr>
        <w:t>19 -</w:t>
      </w:r>
      <w:r>
        <w:rPr>
          <w:rFonts w:hint="cs"/>
          <w:rtl/>
        </w:rPr>
        <w:tab/>
      </w:r>
      <w:r>
        <w:rPr>
          <w:rFonts w:hint="cs"/>
          <w:b/>
          <w:bCs/>
          <w:rtl/>
        </w:rPr>
        <w:t>الرئيسة</w:t>
      </w:r>
      <w:r w:rsidR="00CC363B">
        <w:rPr>
          <w:rFonts w:hint="cs"/>
          <w:b/>
          <w:bCs/>
          <w:rtl/>
        </w:rPr>
        <w:t xml:space="preserve">: </w:t>
      </w:r>
      <w:r w:rsidR="00CC363B">
        <w:rPr>
          <w:rFonts w:hint="cs"/>
          <w:rtl/>
        </w:rPr>
        <w:t xml:space="preserve">تكلمت بوصفها </w:t>
      </w:r>
      <w:r>
        <w:rPr>
          <w:rFonts w:hint="cs"/>
          <w:rtl/>
        </w:rPr>
        <w:t>عضو</w:t>
      </w:r>
      <w:r w:rsidR="00CC363B">
        <w:rPr>
          <w:rFonts w:hint="cs"/>
          <w:rtl/>
        </w:rPr>
        <w:t>ا</w:t>
      </w:r>
      <w:r>
        <w:rPr>
          <w:rFonts w:hint="cs"/>
          <w:rtl/>
        </w:rPr>
        <w:t xml:space="preserve"> في اللجنة، </w:t>
      </w:r>
      <w:r w:rsidR="00CC363B">
        <w:rPr>
          <w:rFonts w:hint="cs"/>
          <w:rtl/>
        </w:rPr>
        <w:t>وقالت</w:t>
      </w:r>
      <w:r>
        <w:rPr>
          <w:rFonts w:hint="cs"/>
          <w:rtl/>
        </w:rPr>
        <w:t xml:space="preserve"> </w:t>
      </w:r>
      <w:r w:rsidR="00CC363B">
        <w:rPr>
          <w:rFonts w:hint="cs"/>
          <w:rtl/>
        </w:rPr>
        <w:t>إ</w:t>
      </w:r>
      <w:r>
        <w:rPr>
          <w:rFonts w:hint="cs"/>
          <w:rtl/>
        </w:rPr>
        <w:t xml:space="preserve">نه في كثير من الحالات، </w:t>
      </w:r>
      <w:r w:rsidR="00CC363B">
        <w:rPr>
          <w:rFonts w:hint="cs"/>
          <w:rtl/>
        </w:rPr>
        <w:t>يستغل أغراب مشتغلون بالتعدين</w:t>
      </w:r>
      <w:r>
        <w:rPr>
          <w:rFonts w:hint="cs"/>
          <w:rtl/>
        </w:rPr>
        <w:t xml:space="preserve"> الأراضي </w:t>
      </w:r>
      <w:r w:rsidR="00CC363B">
        <w:rPr>
          <w:rFonts w:hint="cs"/>
          <w:rtl/>
        </w:rPr>
        <w:t>المورثة</w:t>
      </w:r>
      <w:r>
        <w:rPr>
          <w:rFonts w:hint="cs"/>
          <w:rtl/>
        </w:rPr>
        <w:t xml:space="preserve"> للشعوب الأصلية </w:t>
      </w:r>
      <w:r w:rsidR="00CC363B">
        <w:rPr>
          <w:rFonts w:hint="cs"/>
          <w:rtl/>
        </w:rPr>
        <w:t>وإ</w:t>
      </w:r>
      <w:r>
        <w:rPr>
          <w:rFonts w:hint="cs"/>
          <w:rtl/>
        </w:rPr>
        <w:t xml:space="preserve">ن هذا </w:t>
      </w:r>
      <w:r w:rsidR="00CC363B">
        <w:rPr>
          <w:rFonts w:hint="cs"/>
          <w:rtl/>
        </w:rPr>
        <w:t>لا يؤثر فحسب على</w:t>
      </w:r>
      <w:r>
        <w:rPr>
          <w:rFonts w:hint="cs"/>
          <w:rtl/>
        </w:rPr>
        <w:t xml:space="preserve"> سبل عيش</w:t>
      </w:r>
      <w:r w:rsidR="00CC363B">
        <w:rPr>
          <w:rFonts w:hint="cs"/>
          <w:rtl/>
        </w:rPr>
        <w:t xml:space="preserve"> هذه الشعوب، </w:t>
      </w:r>
      <w:r>
        <w:rPr>
          <w:rFonts w:hint="cs"/>
          <w:rtl/>
        </w:rPr>
        <w:t>بل يؤدي كذلك إلى العنف ضد</w:t>
      </w:r>
      <w:r w:rsidR="00CC363B">
        <w:rPr>
          <w:rFonts w:hint="cs"/>
          <w:rtl/>
        </w:rPr>
        <w:t>ها</w:t>
      </w:r>
      <w:r>
        <w:rPr>
          <w:rFonts w:hint="cs"/>
          <w:rtl/>
        </w:rPr>
        <w:t>. وتساءلت عن ماهية الضمانات التي تقدمها الحكومة لحماية هذه الشعوب من الأساليب الاستغلالية التي تمارسها الشركات المتعددة الجنسي</w:t>
      </w:r>
      <w:r w:rsidR="00CC363B">
        <w:rPr>
          <w:rFonts w:hint="cs"/>
          <w:rtl/>
        </w:rPr>
        <w:t xml:space="preserve">ات </w:t>
      </w:r>
      <w:r w:rsidR="0029688E">
        <w:rPr>
          <w:rFonts w:hint="cs"/>
          <w:rtl/>
        </w:rPr>
        <w:t>و</w:t>
      </w:r>
      <w:r w:rsidR="00CC363B">
        <w:rPr>
          <w:rFonts w:hint="cs"/>
          <w:rtl/>
        </w:rPr>
        <w:t xml:space="preserve">المشتغلون بالتعدين </w:t>
      </w:r>
      <w:r>
        <w:rPr>
          <w:rFonts w:hint="cs"/>
          <w:rtl/>
        </w:rPr>
        <w:t>وغيرهم م</w:t>
      </w:r>
      <w:r w:rsidR="00CC363B">
        <w:rPr>
          <w:rFonts w:hint="cs"/>
          <w:rtl/>
        </w:rPr>
        <w:t>م</w:t>
      </w:r>
      <w:r>
        <w:rPr>
          <w:rFonts w:hint="cs"/>
          <w:rtl/>
        </w:rPr>
        <w:t>ن يدخلون إلى أراضي الشعوب</w:t>
      </w:r>
      <w:r w:rsidR="00CC363B">
        <w:rPr>
          <w:rFonts w:hint="cs"/>
          <w:rtl/>
        </w:rPr>
        <w:t xml:space="preserve"> المذكورة</w:t>
      </w:r>
      <w:r>
        <w:rPr>
          <w:rFonts w:hint="cs"/>
          <w:rtl/>
        </w:rPr>
        <w:t>.</w:t>
      </w:r>
    </w:p>
    <w:p w:rsidR="001B12D5" w:rsidRDefault="001B12D5" w:rsidP="003E3DBF">
      <w:pPr>
        <w:pStyle w:val="DualTxt"/>
        <w:rPr>
          <w:rFonts w:hint="cs"/>
          <w:rtl/>
        </w:rPr>
      </w:pPr>
      <w:r>
        <w:rPr>
          <w:rFonts w:hint="cs"/>
          <w:rtl/>
        </w:rPr>
        <w:t>20 -</w:t>
      </w:r>
      <w:r>
        <w:rPr>
          <w:rFonts w:hint="cs"/>
          <w:rtl/>
        </w:rPr>
        <w:tab/>
      </w:r>
      <w:r>
        <w:rPr>
          <w:rFonts w:hint="cs"/>
          <w:b/>
          <w:bCs/>
          <w:rtl/>
        </w:rPr>
        <w:t>السيدة زاباتا</w:t>
      </w:r>
      <w:r>
        <w:rPr>
          <w:rFonts w:hint="cs"/>
          <w:rtl/>
        </w:rPr>
        <w:t xml:space="preserve"> (بيرو): قالت إن مبادرات العديد من الوزارات والبرامج والمشاريع </w:t>
      </w:r>
      <w:r w:rsidR="00281FCA">
        <w:rPr>
          <w:rFonts w:hint="cs"/>
          <w:rtl/>
        </w:rPr>
        <w:t>التي ت</w:t>
      </w:r>
      <w:r>
        <w:rPr>
          <w:rFonts w:hint="cs"/>
          <w:rtl/>
        </w:rPr>
        <w:t xml:space="preserve">دعم </w:t>
      </w:r>
      <w:r w:rsidR="00281FCA">
        <w:rPr>
          <w:rFonts w:hint="cs"/>
          <w:rtl/>
        </w:rPr>
        <w:t>المشاريع</w:t>
      </w:r>
      <w:r>
        <w:rPr>
          <w:rFonts w:hint="cs"/>
          <w:rtl/>
        </w:rPr>
        <w:t xml:space="preserve"> الصغيرة و</w:t>
      </w:r>
      <w:r w:rsidR="00281FCA">
        <w:rPr>
          <w:rFonts w:hint="cs"/>
          <w:rtl/>
        </w:rPr>
        <w:t xml:space="preserve">المتناهية الصغر </w:t>
      </w:r>
      <w:r>
        <w:rPr>
          <w:rFonts w:hint="cs"/>
          <w:rtl/>
        </w:rPr>
        <w:t>تتضمن جميعها</w:t>
      </w:r>
      <w:r w:rsidR="00281FCA">
        <w:rPr>
          <w:rFonts w:hint="cs"/>
          <w:rtl/>
        </w:rPr>
        <w:t xml:space="preserve"> في الأساس منظورا</w:t>
      </w:r>
      <w:r>
        <w:rPr>
          <w:rFonts w:hint="cs"/>
          <w:rtl/>
        </w:rPr>
        <w:t xml:space="preserve"> جنساني</w:t>
      </w:r>
      <w:r w:rsidR="00281FCA">
        <w:rPr>
          <w:rFonts w:hint="cs"/>
          <w:rtl/>
        </w:rPr>
        <w:t>ا</w:t>
      </w:r>
      <w:r>
        <w:rPr>
          <w:rFonts w:hint="cs"/>
          <w:rtl/>
        </w:rPr>
        <w:t xml:space="preserve">. وقد </w:t>
      </w:r>
      <w:r w:rsidR="00281FCA">
        <w:rPr>
          <w:rFonts w:hint="cs"/>
          <w:rtl/>
        </w:rPr>
        <w:t xml:space="preserve">اطرد تجسد </w:t>
      </w:r>
      <w:r>
        <w:rPr>
          <w:rFonts w:hint="cs"/>
          <w:rtl/>
        </w:rPr>
        <w:t>هذا المنظور بفضل المجالس الإنمائية الإقليمية.</w:t>
      </w:r>
    </w:p>
    <w:p w:rsidR="001B12D5" w:rsidRDefault="001B12D5" w:rsidP="003E3DBF">
      <w:pPr>
        <w:pStyle w:val="DualTxt"/>
        <w:rPr>
          <w:rFonts w:hint="cs"/>
          <w:rtl/>
        </w:rPr>
      </w:pPr>
      <w:r>
        <w:rPr>
          <w:rFonts w:hint="cs"/>
          <w:rtl/>
        </w:rPr>
        <w:t>21 -</w:t>
      </w:r>
      <w:r>
        <w:rPr>
          <w:rFonts w:hint="cs"/>
          <w:rtl/>
        </w:rPr>
        <w:tab/>
        <w:t xml:space="preserve">وأضافت قائلة إن </w:t>
      </w:r>
      <w:r w:rsidR="00281FCA">
        <w:rPr>
          <w:rFonts w:hint="cs"/>
          <w:rtl/>
        </w:rPr>
        <w:t xml:space="preserve">أحد </w:t>
      </w:r>
      <w:r>
        <w:rPr>
          <w:rFonts w:hint="cs"/>
          <w:rtl/>
        </w:rPr>
        <w:t xml:space="preserve">برامج وزارة العمل يقدم التدريب للنساء استجابة لطلبات شركات </w:t>
      </w:r>
      <w:r w:rsidR="00281FCA">
        <w:rPr>
          <w:rFonts w:hint="cs"/>
          <w:rtl/>
        </w:rPr>
        <w:t>شتى ذات</w:t>
      </w:r>
      <w:r>
        <w:rPr>
          <w:rFonts w:hint="cs"/>
          <w:rtl/>
        </w:rPr>
        <w:t xml:space="preserve"> احتياجات محددة. و</w:t>
      </w:r>
      <w:r w:rsidR="00281FCA">
        <w:rPr>
          <w:rFonts w:hint="cs"/>
          <w:rtl/>
        </w:rPr>
        <w:t xml:space="preserve">من المهم كفالة </w:t>
      </w:r>
      <w:r>
        <w:rPr>
          <w:rFonts w:hint="cs"/>
          <w:rtl/>
        </w:rPr>
        <w:t>عدم تحول هذه البرامج</w:t>
      </w:r>
      <w:r w:rsidR="00281FCA">
        <w:rPr>
          <w:rFonts w:hint="cs"/>
          <w:rtl/>
        </w:rPr>
        <w:t xml:space="preserve"> في نهاية المطاف </w:t>
      </w:r>
      <w:r>
        <w:rPr>
          <w:rFonts w:hint="cs"/>
          <w:rtl/>
        </w:rPr>
        <w:t xml:space="preserve">إلى استغلال </w:t>
      </w:r>
      <w:r w:rsidR="00281FCA">
        <w:rPr>
          <w:rFonts w:hint="cs"/>
          <w:rtl/>
        </w:rPr>
        <w:t>ل</w:t>
      </w:r>
      <w:r>
        <w:rPr>
          <w:rFonts w:hint="cs"/>
          <w:rtl/>
        </w:rPr>
        <w:t>لنساء، بحصرهن في نوع معيّن من العمل.</w:t>
      </w:r>
    </w:p>
    <w:p w:rsidR="001B12D5" w:rsidRDefault="001B12D5" w:rsidP="0029688E">
      <w:pPr>
        <w:pStyle w:val="DualTxt"/>
        <w:rPr>
          <w:rFonts w:hint="cs"/>
          <w:rtl/>
        </w:rPr>
      </w:pPr>
      <w:r>
        <w:rPr>
          <w:rFonts w:hint="cs"/>
          <w:rtl/>
        </w:rPr>
        <w:t>22 -</w:t>
      </w:r>
      <w:r>
        <w:rPr>
          <w:rFonts w:hint="cs"/>
          <w:rtl/>
        </w:rPr>
        <w:tab/>
        <w:t>وأردفت قائلة إن عدد مفتشي العمل</w:t>
      </w:r>
      <w:r w:rsidR="00281FCA">
        <w:rPr>
          <w:rFonts w:hint="cs"/>
          <w:rtl/>
        </w:rPr>
        <w:t xml:space="preserve"> سيزيد ليتسنى </w:t>
      </w:r>
      <w:r>
        <w:rPr>
          <w:rFonts w:hint="cs"/>
          <w:rtl/>
        </w:rPr>
        <w:t>تعزيز رصد قوانين العمل</w:t>
      </w:r>
      <w:r w:rsidR="00281FCA">
        <w:rPr>
          <w:rFonts w:hint="cs"/>
          <w:rtl/>
        </w:rPr>
        <w:t>،</w:t>
      </w:r>
      <w:r>
        <w:rPr>
          <w:rFonts w:hint="cs"/>
          <w:rtl/>
        </w:rPr>
        <w:t xml:space="preserve"> و</w:t>
      </w:r>
      <w:r w:rsidR="00281FCA">
        <w:rPr>
          <w:rFonts w:hint="cs"/>
          <w:rtl/>
        </w:rPr>
        <w:t xml:space="preserve">إن </w:t>
      </w:r>
      <w:r>
        <w:rPr>
          <w:rFonts w:hint="cs"/>
          <w:rtl/>
        </w:rPr>
        <w:t xml:space="preserve">بعض التشريعات المتعلقة بالامتثال لمعايير العمل التي كانت قد أُلغيت </w:t>
      </w:r>
      <w:r w:rsidR="00281FCA">
        <w:rPr>
          <w:rFonts w:hint="cs"/>
          <w:rtl/>
        </w:rPr>
        <w:t>يُعاد</w:t>
      </w:r>
      <w:r>
        <w:rPr>
          <w:rFonts w:hint="cs"/>
          <w:rtl/>
        </w:rPr>
        <w:t xml:space="preserve"> إقرارها</w:t>
      </w:r>
      <w:r w:rsidR="00565B72">
        <w:rPr>
          <w:rFonts w:hint="eastAsia"/>
          <w:rtl/>
        </w:rPr>
        <w:t> </w:t>
      </w:r>
      <w:r w:rsidR="00281FCA">
        <w:rPr>
          <w:rFonts w:hint="cs"/>
          <w:rtl/>
        </w:rPr>
        <w:t>الآن</w:t>
      </w:r>
      <w:r>
        <w:rPr>
          <w:rFonts w:hint="cs"/>
          <w:rtl/>
        </w:rPr>
        <w:t>.</w:t>
      </w:r>
    </w:p>
    <w:p w:rsidR="001B12D5" w:rsidRDefault="001B12D5" w:rsidP="003E3DBF">
      <w:pPr>
        <w:pStyle w:val="DualTxt"/>
        <w:rPr>
          <w:rFonts w:hint="cs"/>
          <w:rtl/>
        </w:rPr>
      </w:pPr>
      <w:r>
        <w:rPr>
          <w:rFonts w:hint="cs"/>
          <w:rtl/>
        </w:rPr>
        <w:t>23 -</w:t>
      </w:r>
      <w:r>
        <w:rPr>
          <w:rFonts w:hint="cs"/>
          <w:rtl/>
        </w:rPr>
        <w:tab/>
        <w:t>و</w:t>
      </w:r>
      <w:r w:rsidR="00281FCA">
        <w:rPr>
          <w:rFonts w:hint="cs"/>
          <w:rtl/>
        </w:rPr>
        <w:t xml:space="preserve">في </w:t>
      </w:r>
      <w:r>
        <w:rPr>
          <w:rFonts w:hint="cs"/>
          <w:rtl/>
        </w:rPr>
        <w:t xml:space="preserve">ردها على سؤال طرحته السيدة شوب - شيلينغ، </w:t>
      </w:r>
      <w:r w:rsidR="00E2210D">
        <w:rPr>
          <w:rFonts w:hint="cs"/>
          <w:rtl/>
        </w:rPr>
        <w:t xml:space="preserve">قالت </w:t>
      </w:r>
      <w:r>
        <w:rPr>
          <w:rFonts w:hint="cs"/>
          <w:rtl/>
        </w:rPr>
        <w:t xml:space="preserve">إن حصة صكوك ملكية الأراضي التي </w:t>
      </w:r>
      <w:r w:rsidR="00E2210D">
        <w:rPr>
          <w:rFonts w:hint="cs"/>
          <w:rtl/>
        </w:rPr>
        <w:t>تحوزها</w:t>
      </w:r>
      <w:r>
        <w:rPr>
          <w:rFonts w:hint="cs"/>
          <w:rtl/>
        </w:rPr>
        <w:t xml:space="preserve"> النساء قد ارتفعت من 4 في المائة إلى 25 في المائة </w:t>
      </w:r>
      <w:r w:rsidR="00E2210D">
        <w:rPr>
          <w:rFonts w:hint="cs"/>
          <w:rtl/>
        </w:rPr>
        <w:t>بفضل</w:t>
      </w:r>
      <w:r>
        <w:rPr>
          <w:rFonts w:hint="cs"/>
          <w:rtl/>
        </w:rPr>
        <w:t xml:space="preserve"> المشروع الخاص </w:t>
      </w:r>
      <w:r w:rsidR="00E2210D">
        <w:rPr>
          <w:rFonts w:hint="cs"/>
          <w:rtl/>
        </w:rPr>
        <w:t>لتملك</w:t>
      </w:r>
      <w:r>
        <w:rPr>
          <w:rFonts w:hint="cs"/>
          <w:rtl/>
        </w:rPr>
        <w:t xml:space="preserve"> الأراضي. وبموجب القانون </w:t>
      </w:r>
      <w:r w:rsidR="00E2210D">
        <w:rPr>
          <w:rFonts w:hint="cs"/>
          <w:rtl/>
        </w:rPr>
        <w:t xml:space="preserve">في </w:t>
      </w:r>
      <w:r>
        <w:rPr>
          <w:rFonts w:hint="cs"/>
          <w:rtl/>
        </w:rPr>
        <w:t>بيرو</w:t>
      </w:r>
      <w:r w:rsidR="00E2210D">
        <w:rPr>
          <w:rFonts w:hint="cs"/>
          <w:rtl/>
        </w:rPr>
        <w:t>،</w:t>
      </w:r>
      <w:r>
        <w:rPr>
          <w:rFonts w:hint="cs"/>
          <w:rtl/>
        </w:rPr>
        <w:t xml:space="preserve"> يلزم الآن </w:t>
      </w:r>
      <w:r w:rsidR="00E2210D">
        <w:rPr>
          <w:rFonts w:hint="cs"/>
          <w:rtl/>
        </w:rPr>
        <w:t>منح</w:t>
      </w:r>
      <w:r>
        <w:rPr>
          <w:rFonts w:hint="cs"/>
          <w:rtl/>
        </w:rPr>
        <w:t xml:space="preserve"> صك ملكية الزوجين لك</w:t>
      </w:r>
      <w:r w:rsidR="00E2210D">
        <w:rPr>
          <w:rFonts w:hint="cs"/>
          <w:rtl/>
        </w:rPr>
        <w:t>ليهما</w:t>
      </w:r>
      <w:r>
        <w:rPr>
          <w:rFonts w:hint="cs"/>
          <w:rtl/>
        </w:rPr>
        <w:t xml:space="preserve"> على </w:t>
      </w:r>
      <w:r w:rsidR="00E2210D">
        <w:rPr>
          <w:rFonts w:hint="cs"/>
          <w:rtl/>
        </w:rPr>
        <w:t xml:space="preserve">قدم المساواة. </w:t>
      </w:r>
      <w:r>
        <w:rPr>
          <w:rFonts w:hint="cs"/>
          <w:rtl/>
        </w:rPr>
        <w:t xml:space="preserve">وفي الماضي، كان على </w:t>
      </w:r>
      <w:r w:rsidR="00E2210D">
        <w:rPr>
          <w:rFonts w:hint="cs"/>
          <w:rtl/>
        </w:rPr>
        <w:t xml:space="preserve">الأرملة أن تنتظر </w:t>
      </w:r>
      <w:r>
        <w:rPr>
          <w:rFonts w:hint="cs"/>
          <w:rtl/>
        </w:rPr>
        <w:t>بلوغ الطفل</w:t>
      </w:r>
      <w:r w:rsidR="00E2210D">
        <w:rPr>
          <w:rFonts w:hint="cs"/>
          <w:rtl/>
        </w:rPr>
        <w:t xml:space="preserve"> الذكر</w:t>
      </w:r>
      <w:r>
        <w:rPr>
          <w:rFonts w:hint="cs"/>
          <w:rtl/>
        </w:rPr>
        <w:t xml:space="preserve"> سن الرشد </w:t>
      </w:r>
      <w:r w:rsidR="00E2210D">
        <w:rPr>
          <w:rFonts w:hint="cs"/>
          <w:rtl/>
        </w:rPr>
        <w:t>قبل ا</w:t>
      </w:r>
      <w:r>
        <w:rPr>
          <w:rFonts w:hint="cs"/>
          <w:rtl/>
        </w:rPr>
        <w:t>لحصول على صك الملكية.</w:t>
      </w:r>
    </w:p>
    <w:p w:rsidR="001B12D5" w:rsidRDefault="001B12D5" w:rsidP="003E3DBF">
      <w:pPr>
        <w:pStyle w:val="DualTxt"/>
        <w:rPr>
          <w:rFonts w:hint="cs"/>
          <w:rtl/>
        </w:rPr>
      </w:pPr>
      <w:r>
        <w:rPr>
          <w:rFonts w:hint="cs"/>
          <w:rtl/>
        </w:rPr>
        <w:t>24 -</w:t>
      </w:r>
      <w:r>
        <w:rPr>
          <w:rFonts w:hint="cs"/>
          <w:rtl/>
        </w:rPr>
        <w:tab/>
        <w:t xml:space="preserve">وأردفت قائلة إن هناك </w:t>
      </w:r>
      <w:r w:rsidR="007F29E1">
        <w:rPr>
          <w:rFonts w:hint="cs"/>
          <w:rtl/>
        </w:rPr>
        <w:t>أيضا</w:t>
      </w:r>
      <w:r>
        <w:rPr>
          <w:rFonts w:hint="cs"/>
          <w:rtl/>
        </w:rPr>
        <w:t xml:space="preserve"> برامج </w:t>
      </w:r>
      <w:r w:rsidR="007F29E1">
        <w:rPr>
          <w:rFonts w:hint="cs"/>
          <w:rtl/>
        </w:rPr>
        <w:t>منشأة خصيصا</w:t>
      </w:r>
      <w:r>
        <w:rPr>
          <w:rFonts w:hint="cs"/>
          <w:rtl/>
        </w:rPr>
        <w:t xml:space="preserve"> لدعم الزراعة وصيد الأسماك وغيرها من </w:t>
      </w:r>
      <w:r w:rsidR="007F29E1">
        <w:rPr>
          <w:rFonts w:hint="cs"/>
          <w:rtl/>
        </w:rPr>
        <w:t>أنماط</w:t>
      </w:r>
      <w:r>
        <w:rPr>
          <w:rFonts w:hint="cs"/>
          <w:rtl/>
        </w:rPr>
        <w:t xml:space="preserve"> </w:t>
      </w:r>
      <w:r w:rsidR="007F29E1">
        <w:rPr>
          <w:rFonts w:hint="cs"/>
          <w:rtl/>
        </w:rPr>
        <w:t>ال</w:t>
      </w:r>
      <w:r>
        <w:rPr>
          <w:rFonts w:hint="cs"/>
          <w:rtl/>
        </w:rPr>
        <w:t xml:space="preserve">إنتاج. والهدف </w:t>
      </w:r>
      <w:r w:rsidR="007F29E1">
        <w:rPr>
          <w:rFonts w:hint="cs"/>
          <w:rtl/>
        </w:rPr>
        <w:t xml:space="preserve">من ذلك هو </w:t>
      </w:r>
      <w:r>
        <w:rPr>
          <w:rFonts w:hint="cs"/>
          <w:rtl/>
        </w:rPr>
        <w:t xml:space="preserve">مساعدة الشركات في قطاع </w:t>
      </w:r>
      <w:r w:rsidR="007F29E1">
        <w:rPr>
          <w:rFonts w:hint="cs"/>
          <w:rtl/>
        </w:rPr>
        <w:t>ال</w:t>
      </w:r>
      <w:r>
        <w:rPr>
          <w:rFonts w:hint="cs"/>
          <w:rtl/>
        </w:rPr>
        <w:t xml:space="preserve">إنتاج </w:t>
      </w:r>
      <w:r w:rsidR="007F29E1">
        <w:rPr>
          <w:rFonts w:hint="cs"/>
          <w:rtl/>
        </w:rPr>
        <w:t>الغذائي</w:t>
      </w:r>
      <w:r>
        <w:rPr>
          <w:rFonts w:hint="cs"/>
          <w:rtl/>
        </w:rPr>
        <w:t xml:space="preserve"> التي تديرها </w:t>
      </w:r>
      <w:r w:rsidR="007F29E1">
        <w:rPr>
          <w:rFonts w:hint="cs"/>
          <w:rtl/>
        </w:rPr>
        <w:t xml:space="preserve">ربات </w:t>
      </w:r>
      <w:r>
        <w:rPr>
          <w:rFonts w:hint="cs"/>
          <w:rtl/>
        </w:rPr>
        <w:t>أسر معيشية، لتقديم منتجات قادرة على المنافسة وفي نفس مستوى النوعية التي تقتضيها الأسواق المحلية وأسواق التصدير.</w:t>
      </w:r>
    </w:p>
    <w:p w:rsidR="001B12D5" w:rsidRDefault="001B12D5" w:rsidP="0029688E">
      <w:pPr>
        <w:pStyle w:val="DualTxt"/>
        <w:rPr>
          <w:rFonts w:hint="cs"/>
          <w:rtl/>
        </w:rPr>
      </w:pPr>
      <w:r>
        <w:rPr>
          <w:rFonts w:hint="cs"/>
          <w:rtl/>
        </w:rPr>
        <w:t>25 -</w:t>
      </w:r>
      <w:r>
        <w:rPr>
          <w:rFonts w:hint="cs"/>
          <w:rtl/>
        </w:rPr>
        <w:tab/>
        <w:t xml:space="preserve">وأضافت قائلة إن مسألة الأقليات الإثنية </w:t>
      </w:r>
      <w:r w:rsidR="007F29E1">
        <w:rPr>
          <w:rFonts w:hint="cs"/>
          <w:rtl/>
        </w:rPr>
        <w:t xml:space="preserve">يتولى أمرها </w:t>
      </w:r>
      <w:r>
        <w:rPr>
          <w:rFonts w:hint="cs"/>
          <w:rtl/>
        </w:rPr>
        <w:t xml:space="preserve">الآن </w:t>
      </w:r>
      <w:r w:rsidR="007F29E1">
        <w:rPr>
          <w:rFonts w:hint="cs"/>
          <w:rtl/>
        </w:rPr>
        <w:t>ال</w:t>
      </w:r>
      <w:r>
        <w:rPr>
          <w:rFonts w:hint="cs"/>
          <w:rtl/>
        </w:rPr>
        <w:t>معهد</w:t>
      </w:r>
      <w:r w:rsidR="007F29E1">
        <w:rPr>
          <w:rFonts w:hint="cs"/>
          <w:rtl/>
        </w:rPr>
        <w:t xml:space="preserve"> الوطني لتنمية شعوب منطقة ا</w:t>
      </w:r>
      <w:r w:rsidR="0029688E">
        <w:rPr>
          <w:rFonts w:hint="cs"/>
          <w:rtl/>
        </w:rPr>
        <w:t>لإ</w:t>
      </w:r>
      <w:r w:rsidR="007F29E1">
        <w:rPr>
          <w:rFonts w:hint="cs"/>
          <w:rtl/>
        </w:rPr>
        <w:t xml:space="preserve">نديز ومنطقة الأمازون والشعوب البيرووية المنحدرة من أصول أفريقية، الذي حول اهتمامه من </w:t>
      </w:r>
      <w:r>
        <w:rPr>
          <w:rFonts w:hint="cs"/>
          <w:rtl/>
        </w:rPr>
        <w:t xml:space="preserve">النساء اللاتي تعود أصولهن إلى الإنديز والأمازون إلى النساء </w:t>
      </w:r>
      <w:r w:rsidR="007F29E1">
        <w:rPr>
          <w:rFonts w:hint="cs"/>
          <w:rtl/>
        </w:rPr>
        <w:t>المنحدرات من</w:t>
      </w:r>
      <w:r>
        <w:rPr>
          <w:rFonts w:hint="cs"/>
          <w:rtl/>
        </w:rPr>
        <w:t xml:space="preserve"> أصول أفريقية. ولا تزال العنصرية والتمييز ضد الإثني</w:t>
      </w:r>
      <w:r w:rsidR="007F29E1">
        <w:rPr>
          <w:rFonts w:hint="cs"/>
          <w:rtl/>
        </w:rPr>
        <w:t>ات</w:t>
      </w:r>
      <w:r>
        <w:rPr>
          <w:rFonts w:hint="cs"/>
          <w:rtl/>
        </w:rPr>
        <w:t xml:space="preserve"> العديدة وفيما بينها </w:t>
      </w:r>
      <w:r w:rsidR="007F29E1">
        <w:rPr>
          <w:rFonts w:hint="cs"/>
          <w:rtl/>
        </w:rPr>
        <w:t>موجودين فعلا. و</w:t>
      </w:r>
      <w:r>
        <w:rPr>
          <w:rFonts w:hint="cs"/>
          <w:rtl/>
        </w:rPr>
        <w:t>حل المشكلة</w:t>
      </w:r>
      <w:r w:rsidR="007F29E1">
        <w:rPr>
          <w:rFonts w:hint="cs"/>
          <w:rtl/>
        </w:rPr>
        <w:t xml:space="preserve"> لا يكمن</w:t>
      </w:r>
      <w:r>
        <w:rPr>
          <w:rFonts w:hint="cs"/>
          <w:rtl/>
        </w:rPr>
        <w:t xml:space="preserve"> في التعليم </w:t>
      </w:r>
      <w:r w:rsidR="007F29E1">
        <w:rPr>
          <w:rFonts w:hint="cs"/>
          <w:rtl/>
        </w:rPr>
        <w:t>وحده</w:t>
      </w:r>
      <w:r>
        <w:rPr>
          <w:rFonts w:hint="cs"/>
          <w:rtl/>
        </w:rPr>
        <w:t xml:space="preserve"> بل في </w:t>
      </w:r>
      <w:r w:rsidR="007F29E1">
        <w:rPr>
          <w:rFonts w:hint="cs"/>
          <w:rtl/>
        </w:rPr>
        <w:t>ال</w:t>
      </w:r>
      <w:r>
        <w:rPr>
          <w:rFonts w:hint="cs"/>
          <w:rtl/>
        </w:rPr>
        <w:t xml:space="preserve">سياسة </w:t>
      </w:r>
      <w:r w:rsidR="007F29E1">
        <w:rPr>
          <w:rFonts w:hint="cs"/>
          <w:rtl/>
        </w:rPr>
        <w:t>العامة</w:t>
      </w:r>
      <w:r>
        <w:rPr>
          <w:rFonts w:hint="cs"/>
          <w:rtl/>
        </w:rPr>
        <w:t xml:space="preserve"> عموما.</w:t>
      </w:r>
    </w:p>
    <w:p w:rsidR="001B12D5" w:rsidRPr="00884632" w:rsidRDefault="001B12D5" w:rsidP="003E3DBF">
      <w:pPr>
        <w:pStyle w:val="DualTxt"/>
        <w:rPr>
          <w:rFonts w:hint="cs"/>
          <w:rtl/>
        </w:rPr>
      </w:pPr>
      <w:r>
        <w:rPr>
          <w:rFonts w:hint="cs"/>
          <w:rtl/>
        </w:rPr>
        <w:t>26 -</w:t>
      </w:r>
      <w:r>
        <w:rPr>
          <w:rFonts w:hint="cs"/>
          <w:rtl/>
        </w:rPr>
        <w:tab/>
      </w:r>
      <w:r w:rsidR="009329BA">
        <w:rPr>
          <w:rFonts w:hint="cs"/>
          <w:rtl/>
        </w:rPr>
        <w:t>ومضت</w:t>
      </w:r>
      <w:r>
        <w:rPr>
          <w:rFonts w:hint="cs"/>
          <w:rtl/>
        </w:rPr>
        <w:t xml:space="preserve"> قائلة إن التع</w:t>
      </w:r>
      <w:r w:rsidR="009329BA">
        <w:rPr>
          <w:rFonts w:hint="cs"/>
          <w:rtl/>
        </w:rPr>
        <w:t>دين</w:t>
      </w:r>
      <w:r w:rsidR="003E3DBF">
        <w:rPr>
          <w:rFonts w:hint="cs"/>
          <w:rtl/>
        </w:rPr>
        <w:t xml:space="preserve"> مسألة حساسة للغاية، إذ</w:t>
      </w:r>
      <w:r w:rsidR="003E3DBF">
        <w:rPr>
          <w:rFonts w:hint="eastAsia"/>
          <w:rtl/>
        </w:rPr>
        <w:t> </w:t>
      </w:r>
      <w:r w:rsidR="009329BA">
        <w:rPr>
          <w:rFonts w:hint="cs"/>
          <w:rtl/>
        </w:rPr>
        <w:t>تنطوي على</w:t>
      </w:r>
      <w:r>
        <w:rPr>
          <w:rFonts w:hint="cs"/>
          <w:rtl/>
        </w:rPr>
        <w:t xml:space="preserve"> استثمارات أجنبية </w:t>
      </w:r>
      <w:r w:rsidR="009329BA">
        <w:rPr>
          <w:rFonts w:hint="cs"/>
          <w:rtl/>
        </w:rPr>
        <w:t xml:space="preserve">هامة </w:t>
      </w:r>
      <w:r>
        <w:rPr>
          <w:rFonts w:hint="cs"/>
          <w:rtl/>
        </w:rPr>
        <w:t>لتنمية البلد. و</w:t>
      </w:r>
      <w:r w:rsidR="009329BA">
        <w:rPr>
          <w:rFonts w:hint="cs"/>
          <w:rtl/>
        </w:rPr>
        <w:t>ا</w:t>
      </w:r>
      <w:r>
        <w:rPr>
          <w:rFonts w:hint="cs"/>
          <w:rtl/>
        </w:rPr>
        <w:t xml:space="preserve">لحكومة تشارك مشاركة مباشرة في المفاوضات مع شركات التعدين </w:t>
      </w:r>
      <w:r w:rsidR="009329BA">
        <w:rPr>
          <w:rFonts w:hint="cs"/>
          <w:rtl/>
        </w:rPr>
        <w:t>لتكفل</w:t>
      </w:r>
      <w:r>
        <w:rPr>
          <w:rFonts w:hint="cs"/>
          <w:rtl/>
        </w:rPr>
        <w:t xml:space="preserve"> احترامها </w:t>
      </w:r>
      <w:r w:rsidR="009329BA">
        <w:rPr>
          <w:rFonts w:hint="cs"/>
          <w:rtl/>
        </w:rPr>
        <w:t>ل</w:t>
      </w:r>
      <w:r>
        <w:rPr>
          <w:rFonts w:hint="cs"/>
          <w:rtl/>
        </w:rPr>
        <w:t>لحقوق الأساسية</w:t>
      </w:r>
      <w:r w:rsidR="009329BA">
        <w:rPr>
          <w:rFonts w:hint="cs"/>
          <w:rtl/>
        </w:rPr>
        <w:t xml:space="preserve"> للشعوب</w:t>
      </w:r>
      <w:r>
        <w:rPr>
          <w:rFonts w:hint="cs"/>
          <w:rtl/>
        </w:rPr>
        <w:t xml:space="preserve"> ودفعها لتعويضات عن أي أضرار </w:t>
      </w:r>
      <w:r w:rsidR="009329BA">
        <w:rPr>
          <w:rFonts w:hint="cs"/>
          <w:rtl/>
        </w:rPr>
        <w:t>تلحق بال</w:t>
      </w:r>
      <w:r w:rsidR="003E3DBF">
        <w:rPr>
          <w:rFonts w:hint="cs"/>
          <w:rtl/>
        </w:rPr>
        <w:t>بيئة أو</w:t>
      </w:r>
      <w:r w:rsidR="003E3DBF">
        <w:rPr>
          <w:rFonts w:hint="eastAsia"/>
          <w:rtl/>
        </w:rPr>
        <w:t> </w:t>
      </w:r>
      <w:r w:rsidR="009329BA">
        <w:rPr>
          <w:rFonts w:hint="cs"/>
          <w:rtl/>
        </w:rPr>
        <w:t>ب</w:t>
      </w:r>
      <w:r>
        <w:rPr>
          <w:rFonts w:hint="cs"/>
          <w:rtl/>
        </w:rPr>
        <w:t xml:space="preserve">صحة </w:t>
      </w:r>
      <w:r w:rsidR="009329BA">
        <w:rPr>
          <w:rFonts w:hint="cs"/>
          <w:rtl/>
        </w:rPr>
        <w:t>الناس</w:t>
      </w:r>
      <w:r>
        <w:rPr>
          <w:rFonts w:hint="cs"/>
          <w:rtl/>
        </w:rPr>
        <w:t>.</w:t>
      </w:r>
    </w:p>
    <w:p w:rsidR="00255A33" w:rsidRPr="00255A33" w:rsidRDefault="00255A33" w:rsidP="0029688E">
      <w:pPr>
        <w:pStyle w:val="DualTxt"/>
        <w:rPr>
          <w:rFonts w:hint="cs"/>
          <w:rtl/>
        </w:rPr>
      </w:pPr>
      <w:r w:rsidRPr="00255A33">
        <w:rPr>
          <w:rFonts w:hint="cs"/>
          <w:rtl/>
        </w:rPr>
        <w:t>2</w:t>
      </w:r>
      <w:r w:rsidR="00B815C0">
        <w:rPr>
          <w:rFonts w:hint="cs"/>
          <w:rtl/>
        </w:rPr>
        <w:t>7</w:t>
      </w:r>
      <w:r w:rsidRPr="00255A33">
        <w:rPr>
          <w:rFonts w:hint="cs"/>
          <w:rtl/>
        </w:rPr>
        <w:t xml:space="preserve"> </w:t>
      </w:r>
      <w:r w:rsidR="00B815C0">
        <w:rPr>
          <w:rFonts w:hint="cs"/>
          <w:rtl/>
        </w:rPr>
        <w:t>-</w:t>
      </w:r>
      <w:r w:rsidR="00B815C0">
        <w:rPr>
          <w:rFonts w:hint="cs"/>
          <w:rtl/>
        </w:rPr>
        <w:tab/>
      </w:r>
      <w:r w:rsidRPr="00255A33">
        <w:rPr>
          <w:rFonts w:hint="cs"/>
          <w:b/>
          <w:bCs/>
          <w:rtl/>
        </w:rPr>
        <w:t>السيد شافيز</w:t>
      </w:r>
      <w:r w:rsidRPr="00255A33">
        <w:rPr>
          <w:rFonts w:hint="cs"/>
          <w:rtl/>
        </w:rPr>
        <w:t xml:space="preserve"> (بيرو): أضاف </w:t>
      </w:r>
      <w:r w:rsidR="008437A8">
        <w:rPr>
          <w:rFonts w:hint="cs"/>
          <w:rtl/>
        </w:rPr>
        <w:t>قائلا إ</w:t>
      </w:r>
      <w:r w:rsidRPr="00255A33">
        <w:rPr>
          <w:rFonts w:hint="cs"/>
          <w:rtl/>
        </w:rPr>
        <w:t>ن التعدين جزء تقليدي من الاقتصاد و</w:t>
      </w:r>
      <w:r w:rsidR="008437A8">
        <w:rPr>
          <w:rFonts w:hint="cs"/>
          <w:rtl/>
        </w:rPr>
        <w:t>إ</w:t>
      </w:r>
      <w:r w:rsidRPr="00255A33">
        <w:rPr>
          <w:rFonts w:hint="cs"/>
          <w:rtl/>
        </w:rPr>
        <w:t>ن</w:t>
      </w:r>
      <w:r w:rsidR="008437A8">
        <w:rPr>
          <w:rFonts w:hint="cs"/>
          <w:rtl/>
        </w:rPr>
        <w:t>ه</w:t>
      </w:r>
      <w:r w:rsidRPr="00255A33">
        <w:rPr>
          <w:rFonts w:hint="cs"/>
          <w:rtl/>
        </w:rPr>
        <w:t xml:space="preserve"> صناعة هامة، ليس للدولة </w:t>
      </w:r>
      <w:r w:rsidR="008437A8">
        <w:rPr>
          <w:rFonts w:hint="cs"/>
          <w:rtl/>
        </w:rPr>
        <w:t>وحدها</w:t>
      </w:r>
      <w:r w:rsidRPr="00255A33">
        <w:rPr>
          <w:rFonts w:hint="cs"/>
          <w:rtl/>
        </w:rPr>
        <w:t xml:space="preserve"> وإنما للمجتمعات المحلية التي تقع فيها المناجم</w:t>
      </w:r>
      <w:r w:rsidR="008437A8">
        <w:rPr>
          <w:rFonts w:hint="cs"/>
          <w:rtl/>
        </w:rPr>
        <w:t xml:space="preserve"> </w:t>
      </w:r>
      <w:r w:rsidR="008437A8" w:rsidRPr="00255A33">
        <w:rPr>
          <w:rFonts w:hint="cs"/>
          <w:rtl/>
        </w:rPr>
        <w:t>أيضا</w:t>
      </w:r>
      <w:r w:rsidRPr="00255A33">
        <w:rPr>
          <w:rFonts w:hint="cs"/>
          <w:rtl/>
        </w:rPr>
        <w:t>. والمشكلة هي كيفية الموازنة بين تنمية البلد من الدخل</w:t>
      </w:r>
      <w:r w:rsidR="00B815C0">
        <w:rPr>
          <w:rFonts w:hint="cs"/>
          <w:rtl/>
        </w:rPr>
        <w:t xml:space="preserve"> الناتج من مورد يخص جميع البيرو</w:t>
      </w:r>
      <w:r w:rsidRPr="00255A33">
        <w:rPr>
          <w:rFonts w:hint="cs"/>
          <w:rtl/>
        </w:rPr>
        <w:t>يين من ناحية، و</w:t>
      </w:r>
      <w:r w:rsidR="008437A8">
        <w:rPr>
          <w:rFonts w:hint="cs"/>
          <w:rtl/>
        </w:rPr>
        <w:t>ا</w:t>
      </w:r>
      <w:r w:rsidR="008437A8" w:rsidRPr="00255A33">
        <w:rPr>
          <w:rFonts w:hint="cs"/>
          <w:rtl/>
        </w:rPr>
        <w:t>حترام البيئة و</w:t>
      </w:r>
      <w:r w:rsidR="008437A8">
        <w:rPr>
          <w:rFonts w:hint="cs"/>
          <w:rtl/>
        </w:rPr>
        <w:t>ا</w:t>
      </w:r>
      <w:r w:rsidR="008437A8" w:rsidRPr="00255A33">
        <w:rPr>
          <w:rFonts w:hint="cs"/>
          <w:rtl/>
        </w:rPr>
        <w:t xml:space="preserve">حترام حقوق السكان </w:t>
      </w:r>
      <w:r w:rsidR="0029688E">
        <w:rPr>
          <w:rFonts w:hint="cs"/>
          <w:rtl/>
        </w:rPr>
        <w:t xml:space="preserve">الأصليين </w:t>
      </w:r>
      <w:r w:rsidRPr="00255A33">
        <w:rPr>
          <w:rFonts w:hint="cs"/>
          <w:rtl/>
        </w:rPr>
        <w:t xml:space="preserve">من ناحية أخرى. وهو </w:t>
      </w:r>
      <w:r w:rsidR="008437A8">
        <w:rPr>
          <w:rFonts w:hint="cs"/>
          <w:rtl/>
        </w:rPr>
        <w:t xml:space="preserve">يرى </w:t>
      </w:r>
      <w:r w:rsidRPr="00255A33">
        <w:rPr>
          <w:rFonts w:hint="cs"/>
          <w:rtl/>
        </w:rPr>
        <w:t xml:space="preserve">أن البلد </w:t>
      </w:r>
      <w:r w:rsidR="008437A8">
        <w:rPr>
          <w:rFonts w:hint="cs"/>
          <w:rtl/>
        </w:rPr>
        <w:t xml:space="preserve">قد </w:t>
      </w:r>
      <w:r w:rsidRPr="00255A33">
        <w:rPr>
          <w:rFonts w:hint="cs"/>
          <w:rtl/>
        </w:rPr>
        <w:t xml:space="preserve">اتخذ النهج الصحيح </w:t>
      </w:r>
      <w:r w:rsidR="008437A8">
        <w:rPr>
          <w:rFonts w:hint="cs"/>
          <w:rtl/>
        </w:rPr>
        <w:t xml:space="preserve">بالتحاور </w:t>
      </w:r>
      <w:r w:rsidRPr="00255A33">
        <w:rPr>
          <w:rFonts w:hint="cs"/>
          <w:rtl/>
        </w:rPr>
        <w:t>مع جميع أصحاب المصلحة. وهذا النهج</w:t>
      </w:r>
      <w:r w:rsidR="008437A8">
        <w:rPr>
          <w:rFonts w:hint="cs"/>
          <w:rtl/>
        </w:rPr>
        <w:t xml:space="preserve"> قاد</w:t>
      </w:r>
      <w:r w:rsidRPr="00255A33">
        <w:rPr>
          <w:rFonts w:hint="cs"/>
          <w:rtl/>
        </w:rPr>
        <w:t xml:space="preserve"> إلى تطور مثير </w:t>
      </w:r>
      <w:r w:rsidR="00B815C0">
        <w:rPr>
          <w:rFonts w:hint="cs"/>
          <w:rtl/>
        </w:rPr>
        <w:t>هو إعادة</w:t>
      </w:r>
      <w:r w:rsidRPr="00255A33">
        <w:rPr>
          <w:rFonts w:hint="cs"/>
          <w:rtl/>
        </w:rPr>
        <w:t xml:space="preserve"> التفاوض حاليا على بعض عقود الإيجار لأغراض التعدين</w:t>
      </w:r>
      <w:r w:rsidR="00B815C0">
        <w:rPr>
          <w:rFonts w:hint="cs"/>
          <w:rtl/>
        </w:rPr>
        <w:t>، مما يولد</w:t>
      </w:r>
      <w:r w:rsidRPr="00255A33">
        <w:rPr>
          <w:rFonts w:hint="cs"/>
          <w:rtl/>
        </w:rPr>
        <w:t xml:space="preserve"> موارد أكبر لكل من الحكومة المركزية والمجتمعات المحلية. </w:t>
      </w:r>
      <w:r w:rsidR="00B815C0">
        <w:rPr>
          <w:rFonts w:hint="cs"/>
          <w:rtl/>
        </w:rPr>
        <w:t>و</w:t>
      </w:r>
      <w:r w:rsidRPr="00255A33">
        <w:rPr>
          <w:rFonts w:hint="cs"/>
          <w:rtl/>
        </w:rPr>
        <w:t xml:space="preserve">إضافة إلى ذلك، علقت شركات التعدين عملياتها </w:t>
      </w:r>
      <w:r w:rsidR="00B815C0" w:rsidRPr="00255A33">
        <w:rPr>
          <w:rFonts w:hint="cs"/>
          <w:rtl/>
        </w:rPr>
        <w:t>في بعض الحالات حتى</w:t>
      </w:r>
      <w:r w:rsidRPr="00255A33">
        <w:rPr>
          <w:rFonts w:hint="cs"/>
          <w:rtl/>
        </w:rPr>
        <w:t xml:space="preserve"> يتم التفحص الكامل لدراسات الآثار البيئية. </w:t>
      </w:r>
    </w:p>
    <w:p w:rsidR="00255A33" w:rsidRPr="00255A33" w:rsidRDefault="00255A33" w:rsidP="003E3DBF">
      <w:pPr>
        <w:pStyle w:val="DualTxt"/>
        <w:rPr>
          <w:rFonts w:hint="cs"/>
          <w:rtl/>
        </w:rPr>
      </w:pPr>
      <w:r w:rsidRPr="00255A33">
        <w:rPr>
          <w:rFonts w:hint="cs"/>
          <w:rtl/>
        </w:rPr>
        <w:t xml:space="preserve">28 </w:t>
      </w:r>
      <w:r w:rsidR="00B815C0">
        <w:rPr>
          <w:rFonts w:hint="cs"/>
          <w:rtl/>
        </w:rPr>
        <w:t>-</w:t>
      </w:r>
      <w:r w:rsidR="00B815C0">
        <w:rPr>
          <w:rFonts w:hint="cs"/>
          <w:rtl/>
        </w:rPr>
        <w:tab/>
        <w:t>وأضاف قائلا</w:t>
      </w:r>
      <w:r w:rsidRPr="00255A33">
        <w:rPr>
          <w:rFonts w:hint="cs"/>
          <w:rtl/>
        </w:rPr>
        <w:t xml:space="preserve"> إن السؤال المتعلق بذلك هو كيف يمكن ضمان توافق </w:t>
      </w:r>
      <w:r w:rsidR="00B815C0">
        <w:rPr>
          <w:rFonts w:hint="cs"/>
          <w:rtl/>
        </w:rPr>
        <w:t>الرؤية العالمية ل</w:t>
      </w:r>
      <w:r w:rsidRPr="00255A33">
        <w:rPr>
          <w:rFonts w:hint="cs"/>
          <w:rtl/>
        </w:rPr>
        <w:t>لسكان الأصليين مع ا</w:t>
      </w:r>
      <w:r w:rsidR="00B815C0">
        <w:rPr>
          <w:rFonts w:hint="cs"/>
          <w:rtl/>
        </w:rPr>
        <w:t xml:space="preserve">لمعايير الدولية لحقوق الإنسان. إذ </w:t>
      </w:r>
      <w:r w:rsidRPr="00255A33">
        <w:rPr>
          <w:rFonts w:hint="cs"/>
          <w:rtl/>
        </w:rPr>
        <w:t>يتطلب الأمر إيجاد نقاط التقاء تجعل من الممكن للسكان ال</w:t>
      </w:r>
      <w:r w:rsidR="003E3DBF">
        <w:rPr>
          <w:rFonts w:hint="cs"/>
          <w:rtl/>
        </w:rPr>
        <w:t>أصليين أن يحتفظوا بهويتهم بينما</w:t>
      </w:r>
      <w:r w:rsidR="003E3DBF">
        <w:rPr>
          <w:rFonts w:hint="eastAsia"/>
          <w:rtl/>
        </w:rPr>
        <w:t> </w:t>
      </w:r>
      <w:r w:rsidRPr="00255A33">
        <w:rPr>
          <w:rFonts w:hint="cs"/>
          <w:rtl/>
        </w:rPr>
        <w:t>يتعايشون</w:t>
      </w:r>
      <w:r w:rsidR="00B815C0">
        <w:rPr>
          <w:rFonts w:hint="cs"/>
          <w:rtl/>
        </w:rPr>
        <w:t xml:space="preserve"> في نفس الوقت مع إخوانهم البير</w:t>
      </w:r>
      <w:r w:rsidR="0029688E">
        <w:rPr>
          <w:rFonts w:hint="cs"/>
          <w:rtl/>
        </w:rPr>
        <w:t>و</w:t>
      </w:r>
      <w:r w:rsidR="00B815C0">
        <w:rPr>
          <w:rFonts w:hint="cs"/>
          <w:rtl/>
        </w:rPr>
        <w:t>و</w:t>
      </w:r>
      <w:r w:rsidRPr="00255A33">
        <w:rPr>
          <w:rFonts w:hint="cs"/>
          <w:rtl/>
        </w:rPr>
        <w:t xml:space="preserve">يين الآخرين. وعليه، </w:t>
      </w:r>
      <w:r w:rsidR="00B815C0">
        <w:rPr>
          <w:rFonts w:hint="cs"/>
          <w:rtl/>
        </w:rPr>
        <w:t xml:space="preserve">فإنه </w:t>
      </w:r>
      <w:r w:rsidRPr="00255A33">
        <w:rPr>
          <w:rFonts w:hint="cs"/>
          <w:rtl/>
        </w:rPr>
        <w:t xml:space="preserve">بالرغم من </w:t>
      </w:r>
      <w:r w:rsidR="00B815C0" w:rsidRPr="00255A33">
        <w:rPr>
          <w:rFonts w:hint="cs"/>
          <w:rtl/>
        </w:rPr>
        <w:t>الاعتراف</w:t>
      </w:r>
      <w:r w:rsidR="00B815C0">
        <w:rPr>
          <w:rFonts w:hint="cs"/>
          <w:rtl/>
        </w:rPr>
        <w:t xml:space="preserve"> بالممارسات التقليدية</w:t>
      </w:r>
      <w:r w:rsidRPr="00255A33">
        <w:rPr>
          <w:rFonts w:hint="cs"/>
          <w:rtl/>
        </w:rPr>
        <w:t xml:space="preserve"> و</w:t>
      </w:r>
      <w:r w:rsidR="00B815C0">
        <w:rPr>
          <w:rFonts w:hint="cs"/>
          <w:rtl/>
        </w:rPr>
        <w:t>ا</w:t>
      </w:r>
      <w:r w:rsidRPr="00255A33">
        <w:rPr>
          <w:rFonts w:hint="cs"/>
          <w:rtl/>
        </w:rPr>
        <w:t xml:space="preserve">حترامها، يجب وضعها </w:t>
      </w:r>
      <w:r w:rsidR="00B815C0">
        <w:rPr>
          <w:rFonts w:hint="cs"/>
          <w:rtl/>
        </w:rPr>
        <w:t>في</w:t>
      </w:r>
      <w:r w:rsidRPr="00255A33">
        <w:rPr>
          <w:rFonts w:hint="cs"/>
          <w:rtl/>
        </w:rPr>
        <w:t xml:space="preserve"> إطار معايير وقواعد معينة. </w:t>
      </w:r>
    </w:p>
    <w:p w:rsidR="00255A33" w:rsidRPr="00255A33" w:rsidRDefault="00255A33" w:rsidP="003E3DBF">
      <w:pPr>
        <w:pStyle w:val="DualTxt"/>
        <w:rPr>
          <w:rFonts w:hint="cs"/>
          <w:rtl/>
        </w:rPr>
      </w:pPr>
      <w:r w:rsidRPr="00255A33">
        <w:rPr>
          <w:rFonts w:hint="cs"/>
          <w:rtl/>
        </w:rPr>
        <w:t xml:space="preserve">29 </w:t>
      </w:r>
      <w:r w:rsidR="00853577">
        <w:rPr>
          <w:rFonts w:hint="cs"/>
          <w:rtl/>
        </w:rPr>
        <w:t>-</w:t>
      </w:r>
      <w:r w:rsidR="00853577">
        <w:rPr>
          <w:rFonts w:hint="cs"/>
          <w:rtl/>
        </w:rPr>
        <w:tab/>
      </w:r>
      <w:r w:rsidRPr="00255A33">
        <w:rPr>
          <w:rFonts w:hint="cs"/>
          <w:b/>
          <w:bCs/>
          <w:rtl/>
        </w:rPr>
        <w:t>السيدة زاباتا</w:t>
      </w:r>
      <w:r w:rsidRPr="00255A33">
        <w:rPr>
          <w:rFonts w:hint="cs"/>
          <w:rtl/>
        </w:rPr>
        <w:t xml:space="preserve"> (بيرو): قالت، مجيبة على طلبات بشأن توفير معلومات تتعلق بحالة النساء فيما يختص ب</w:t>
      </w:r>
      <w:r w:rsidR="00C91EFF">
        <w:rPr>
          <w:rFonts w:hint="cs"/>
          <w:rtl/>
        </w:rPr>
        <w:t xml:space="preserve">أحوال </w:t>
      </w:r>
      <w:r w:rsidRPr="00255A33">
        <w:rPr>
          <w:rFonts w:hint="cs"/>
          <w:rtl/>
        </w:rPr>
        <w:t>العمل، إنه</w:t>
      </w:r>
      <w:r w:rsidR="00C91EFF">
        <w:rPr>
          <w:rFonts w:hint="cs"/>
          <w:rtl/>
        </w:rPr>
        <w:t xml:space="preserve"> وفقا لبيانات</w:t>
      </w:r>
      <w:r w:rsidRPr="00255A33">
        <w:rPr>
          <w:rFonts w:hint="cs"/>
          <w:rtl/>
        </w:rPr>
        <w:t xml:space="preserve"> المعهد الوطني للإحصاء يعمل</w:t>
      </w:r>
      <w:r w:rsidR="00C91EFF">
        <w:rPr>
          <w:rFonts w:hint="cs"/>
          <w:rtl/>
        </w:rPr>
        <w:t xml:space="preserve"> </w:t>
      </w:r>
      <w:r w:rsidR="00C91EFF" w:rsidRPr="00255A33">
        <w:rPr>
          <w:rFonts w:hint="cs"/>
          <w:rtl/>
        </w:rPr>
        <w:t>29 في المائة من القوة العاملة النسائية و35 في المائة من الرجال</w:t>
      </w:r>
      <w:r w:rsidRPr="00255A33">
        <w:rPr>
          <w:rFonts w:hint="cs"/>
          <w:rtl/>
        </w:rPr>
        <w:t xml:space="preserve"> في الزراعة، </w:t>
      </w:r>
      <w:r w:rsidR="00C91EFF">
        <w:rPr>
          <w:rFonts w:hint="cs"/>
          <w:rtl/>
        </w:rPr>
        <w:t>ويؤدي</w:t>
      </w:r>
      <w:r w:rsidRPr="00255A33">
        <w:rPr>
          <w:rFonts w:hint="cs"/>
          <w:rtl/>
        </w:rPr>
        <w:t xml:space="preserve"> 25 في المائة من النساء و 11 في المائة من الرجال </w:t>
      </w:r>
      <w:r w:rsidR="00C91EFF">
        <w:rPr>
          <w:rFonts w:hint="cs"/>
          <w:rtl/>
        </w:rPr>
        <w:t xml:space="preserve">أعمالا ذات </w:t>
      </w:r>
      <w:r w:rsidRPr="00255A33">
        <w:rPr>
          <w:rFonts w:hint="cs"/>
          <w:rtl/>
        </w:rPr>
        <w:t xml:space="preserve">دخل منخفض ولا يحصلون على تغطية </w:t>
      </w:r>
      <w:r w:rsidR="00C91EFF">
        <w:rPr>
          <w:rFonts w:hint="cs"/>
          <w:rtl/>
        </w:rPr>
        <w:t xml:space="preserve">من </w:t>
      </w:r>
      <w:r w:rsidRPr="00255A33">
        <w:rPr>
          <w:rFonts w:hint="cs"/>
          <w:rtl/>
        </w:rPr>
        <w:t>الضمان الاجتماعي. وفيما يتعلق بالعمل المنزلي</w:t>
      </w:r>
      <w:r w:rsidR="00C91EFF">
        <w:rPr>
          <w:rFonts w:hint="cs"/>
          <w:rtl/>
        </w:rPr>
        <w:t>،</w:t>
      </w:r>
      <w:r w:rsidRPr="00255A33">
        <w:rPr>
          <w:rFonts w:hint="cs"/>
          <w:rtl/>
        </w:rPr>
        <w:t xml:space="preserve"> فإن 27</w:t>
      </w:r>
      <w:r w:rsidR="003E3DBF">
        <w:rPr>
          <w:rFonts w:hint="eastAsia"/>
          <w:rtl/>
        </w:rPr>
        <w:t> </w:t>
      </w:r>
      <w:r w:rsidR="00C91EFF">
        <w:rPr>
          <w:rFonts w:hint="cs"/>
          <w:rtl/>
        </w:rPr>
        <w:t>في المائة من النساء لا يتلقين أ</w:t>
      </w:r>
      <w:r w:rsidRPr="00255A33">
        <w:rPr>
          <w:rFonts w:hint="cs"/>
          <w:rtl/>
        </w:rPr>
        <w:t>جرا</w:t>
      </w:r>
      <w:r w:rsidR="00C91EFF">
        <w:rPr>
          <w:rFonts w:hint="cs"/>
          <w:rtl/>
        </w:rPr>
        <w:t xml:space="preserve">، وذلك مقابل 9 </w:t>
      </w:r>
      <w:r w:rsidRPr="00255A33">
        <w:rPr>
          <w:rFonts w:hint="cs"/>
          <w:rtl/>
        </w:rPr>
        <w:t>في المائة من الرجال. وفي المتوسط، فإن النساء يكسبن 89 في المائة م</w:t>
      </w:r>
      <w:r w:rsidR="00C91EFF">
        <w:rPr>
          <w:rFonts w:hint="cs"/>
          <w:rtl/>
        </w:rPr>
        <w:t>م</w:t>
      </w:r>
      <w:r w:rsidRPr="00255A33">
        <w:rPr>
          <w:rFonts w:hint="cs"/>
          <w:rtl/>
        </w:rPr>
        <w:t>ا يكسبه الرجال. ومشاركة النساء في النقابات العمالية منخفضة</w:t>
      </w:r>
      <w:r w:rsidR="00C91EFF">
        <w:rPr>
          <w:rFonts w:hint="cs"/>
          <w:rtl/>
        </w:rPr>
        <w:t>،</w:t>
      </w:r>
      <w:r w:rsidRPr="00255A33">
        <w:rPr>
          <w:rFonts w:hint="cs"/>
          <w:rtl/>
        </w:rPr>
        <w:t xml:space="preserve"> على الرغم من أن ال</w:t>
      </w:r>
      <w:r w:rsidR="00C91EFF">
        <w:rPr>
          <w:rFonts w:hint="cs"/>
          <w:rtl/>
        </w:rPr>
        <w:t>نقابة العمالية الرئيسية ترأسها ا</w:t>
      </w:r>
      <w:r w:rsidRPr="00255A33">
        <w:rPr>
          <w:rFonts w:hint="cs"/>
          <w:rtl/>
        </w:rPr>
        <w:t>مر</w:t>
      </w:r>
      <w:r w:rsidR="00C91EFF">
        <w:rPr>
          <w:rFonts w:hint="cs"/>
          <w:rtl/>
        </w:rPr>
        <w:t>أ</w:t>
      </w:r>
      <w:r w:rsidRPr="00255A33">
        <w:rPr>
          <w:rFonts w:hint="cs"/>
          <w:rtl/>
        </w:rPr>
        <w:t>ة</w:t>
      </w:r>
      <w:r w:rsidR="00C91EFF">
        <w:rPr>
          <w:rFonts w:hint="cs"/>
          <w:rtl/>
        </w:rPr>
        <w:t>؛</w:t>
      </w:r>
      <w:r w:rsidRPr="00255A33">
        <w:rPr>
          <w:rFonts w:hint="cs"/>
          <w:rtl/>
        </w:rPr>
        <w:t xml:space="preserve"> والنساء</w:t>
      </w:r>
      <w:r w:rsidR="00C91EFF">
        <w:rPr>
          <w:rFonts w:hint="cs"/>
          <w:rtl/>
        </w:rPr>
        <w:t xml:space="preserve"> اللائي</w:t>
      </w:r>
      <w:r w:rsidRPr="00255A33">
        <w:rPr>
          <w:rFonts w:hint="cs"/>
          <w:rtl/>
        </w:rPr>
        <w:t xml:space="preserve"> يشغلن مناصب اتخاذ القرار في القطاع الاقتصادي</w:t>
      </w:r>
      <w:r w:rsidR="00C91EFF">
        <w:rPr>
          <w:rFonts w:hint="cs"/>
          <w:rtl/>
        </w:rPr>
        <w:t xml:space="preserve"> عددهن ضئيل</w:t>
      </w:r>
      <w:r w:rsidRPr="00255A33">
        <w:rPr>
          <w:rFonts w:hint="cs"/>
          <w:rtl/>
        </w:rPr>
        <w:t xml:space="preserve">. </w:t>
      </w:r>
    </w:p>
    <w:p w:rsidR="00255A33" w:rsidRPr="00255A33" w:rsidRDefault="00255A33" w:rsidP="003E3DBF">
      <w:pPr>
        <w:pStyle w:val="DualTxt"/>
        <w:rPr>
          <w:rFonts w:hint="cs"/>
          <w:rtl/>
        </w:rPr>
      </w:pPr>
      <w:r w:rsidRPr="00255A33">
        <w:rPr>
          <w:rFonts w:hint="cs"/>
          <w:rtl/>
        </w:rPr>
        <w:t xml:space="preserve">30 </w:t>
      </w:r>
      <w:r w:rsidR="00853577">
        <w:rPr>
          <w:rFonts w:hint="cs"/>
          <w:rtl/>
        </w:rPr>
        <w:t>-</w:t>
      </w:r>
      <w:r w:rsidR="00853577">
        <w:rPr>
          <w:rFonts w:hint="cs"/>
          <w:rtl/>
        </w:rPr>
        <w:tab/>
      </w:r>
      <w:r w:rsidRPr="00255A33">
        <w:rPr>
          <w:rFonts w:hint="cs"/>
          <w:rtl/>
        </w:rPr>
        <w:t>وفي تناولها لمس</w:t>
      </w:r>
      <w:r w:rsidR="00C91EFF">
        <w:rPr>
          <w:rFonts w:hint="cs"/>
          <w:rtl/>
        </w:rPr>
        <w:t>أ</w:t>
      </w:r>
      <w:r w:rsidRPr="00255A33">
        <w:rPr>
          <w:rFonts w:hint="cs"/>
          <w:rtl/>
        </w:rPr>
        <w:t>لة التعاريف، قالت إنه على الرغم من أن البير</w:t>
      </w:r>
      <w:r w:rsidR="0029688E">
        <w:rPr>
          <w:rFonts w:hint="cs"/>
          <w:rtl/>
        </w:rPr>
        <w:t>و</w:t>
      </w:r>
      <w:r w:rsidRPr="00255A33">
        <w:rPr>
          <w:rFonts w:hint="cs"/>
          <w:rtl/>
        </w:rPr>
        <w:t xml:space="preserve">ويين يجدون في بعض الأحيان صعوبة في الاتفاق على أفضل المصطلحات الممكن استخدامها </w:t>
      </w:r>
      <w:r w:rsidRPr="00255A33">
        <w:rPr>
          <w:rtl/>
        </w:rPr>
        <w:t>–</w:t>
      </w:r>
      <w:r w:rsidRPr="00255A33">
        <w:rPr>
          <w:rFonts w:hint="cs"/>
          <w:rtl/>
        </w:rPr>
        <w:t xml:space="preserve"> سواء </w:t>
      </w:r>
      <w:r w:rsidR="00C91EFF">
        <w:rPr>
          <w:rFonts w:hint="eastAsia"/>
          <w:rtl/>
        </w:rPr>
        <w:t>”</w:t>
      </w:r>
      <w:r w:rsidR="00C91EFF">
        <w:rPr>
          <w:rFonts w:hint="cs"/>
          <w:rtl/>
        </w:rPr>
        <w:t>ا</w:t>
      </w:r>
      <w:r w:rsidRPr="00255A33">
        <w:rPr>
          <w:rFonts w:hint="cs"/>
          <w:rtl/>
        </w:rPr>
        <w:t>لنهج الجنس</w:t>
      </w:r>
      <w:r w:rsidR="00C91EFF">
        <w:rPr>
          <w:rFonts w:hint="cs"/>
          <w:rtl/>
        </w:rPr>
        <w:t>اني</w:t>
      </w:r>
      <w:r w:rsidR="00C91EFF">
        <w:rPr>
          <w:rFonts w:hint="eastAsia"/>
          <w:rtl/>
        </w:rPr>
        <w:t>“</w:t>
      </w:r>
      <w:r w:rsidRPr="00255A33">
        <w:rPr>
          <w:rFonts w:hint="cs"/>
          <w:rtl/>
        </w:rPr>
        <w:t xml:space="preserve"> أو </w:t>
      </w:r>
      <w:r w:rsidR="00C91EFF">
        <w:rPr>
          <w:rFonts w:hint="eastAsia"/>
          <w:rtl/>
        </w:rPr>
        <w:t>”</w:t>
      </w:r>
      <w:r w:rsidR="00C91EFF">
        <w:rPr>
          <w:rFonts w:hint="cs"/>
          <w:rtl/>
        </w:rPr>
        <w:t>تكافؤ الفرص</w:t>
      </w:r>
      <w:r w:rsidR="00C91EFF">
        <w:rPr>
          <w:rFonts w:hint="eastAsia"/>
          <w:rtl/>
        </w:rPr>
        <w:t xml:space="preserve">“ </w:t>
      </w:r>
      <w:r w:rsidRPr="00255A33">
        <w:rPr>
          <w:rFonts w:hint="cs"/>
          <w:rtl/>
        </w:rPr>
        <w:t xml:space="preserve">- </w:t>
      </w:r>
      <w:r w:rsidR="00C91EFF">
        <w:rPr>
          <w:rFonts w:hint="cs"/>
          <w:rtl/>
        </w:rPr>
        <w:t>فإ</w:t>
      </w:r>
      <w:r w:rsidRPr="00255A33">
        <w:rPr>
          <w:rFonts w:hint="cs"/>
          <w:rtl/>
        </w:rPr>
        <w:t xml:space="preserve">نهم متفقون </w:t>
      </w:r>
      <w:r w:rsidR="00C91EFF">
        <w:rPr>
          <w:rFonts w:hint="cs"/>
          <w:rtl/>
        </w:rPr>
        <w:t>على</w:t>
      </w:r>
      <w:r w:rsidRPr="00255A33">
        <w:rPr>
          <w:rFonts w:hint="cs"/>
          <w:rtl/>
        </w:rPr>
        <w:t xml:space="preserve"> الهدف، وهو كفالة إمكانية ممارسة المرأة لحقوق الإنسان</w:t>
      </w:r>
      <w:r w:rsidR="00C91EFF">
        <w:rPr>
          <w:rFonts w:hint="cs"/>
          <w:rtl/>
        </w:rPr>
        <w:t xml:space="preserve"> ممارسة تامة</w:t>
      </w:r>
      <w:r w:rsidRPr="00255A33">
        <w:rPr>
          <w:rFonts w:hint="cs"/>
          <w:rtl/>
        </w:rPr>
        <w:t xml:space="preserve">. ومهما تكن صياغة الخطط أو القوانين </w:t>
      </w:r>
      <w:r w:rsidR="00C91EFF">
        <w:rPr>
          <w:rFonts w:hint="cs"/>
          <w:rtl/>
        </w:rPr>
        <w:t>فرادى</w:t>
      </w:r>
      <w:r w:rsidRPr="00255A33">
        <w:rPr>
          <w:rFonts w:hint="cs"/>
          <w:rtl/>
        </w:rPr>
        <w:t>، فإن ذلك هو هدفه</w:t>
      </w:r>
      <w:r w:rsidR="00C91EFF">
        <w:rPr>
          <w:rFonts w:hint="cs"/>
          <w:rtl/>
        </w:rPr>
        <w:t>ا</w:t>
      </w:r>
      <w:r w:rsidRPr="00255A33">
        <w:rPr>
          <w:rFonts w:hint="cs"/>
          <w:rtl/>
        </w:rPr>
        <w:t xml:space="preserve">. </w:t>
      </w:r>
      <w:r w:rsidR="00F77B72">
        <w:rPr>
          <w:rFonts w:hint="cs"/>
          <w:rtl/>
        </w:rPr>
        <w:t>و</w:t>
      </w:r>
      <w:r w:rsidRPr="00255A33">
        <w:rPr>
          <w:rFonts w:hint="cs"/>
          <w:rtl/>
        </w:rPr>
        <w:t xml:space="preserve">إضافة إلى ذلك، </w:t>
      </w:r>
      <w:r w:rsidR="00F77B72">
        <w:rPr>
          <w:rFonts w:hint="cs"/>
          <w:rtl/>
        </w:rPr>
        <w:t>تحوي</w:t>
      </w:r>
      <w:r w:rsidRPr="00255A33">
        <w:rPr>
          <w:rFonts w:hint="cs"/>
          <w:rtl/>
        </w:rPr>
        <w:t xml:space="preserve"> الخطة الوطنية لتكافؤ فرص </w:t>
      </w:r>
      <w:r w:rsidR="00F77B72">
        <w:rPr>
          <w:rFonts w:hint="cs"/>
          <w:rtl/>
        </w:rPr>
        <w:t>ا</w:t>
      </w:r>
      <w:r w:rsidRPr="00255A33">
        <w:rPr>
          <w:rFonts w:hint="cs"/>
          <w:rtl/>
        </w:rPr>
        <w:t>لرجال والنساء لفترة</w:t>
      </w:r>
      <w:r w:rsidR="00F77B72">
        <w:rPr>
          <w:rFonts w:hint="cs"/>
          <w:rtl/>
        </w:rPr>
        <w:t xml:space="preserve"> السنوات</w:t>
      </w:r>
      <w:r w:rsidRPr="00255A33">
        <w:rPr>
          <w:rFonts w:hint="cs"/>
          <w:rtl/>
        </w:rPr>
        <w:t xml:space="preserve"> 2006</w:t>
      </w:r>
      <w:r w:rsidR="00F77B72">
        <w:rPr>
          <w:rFonts w:hint="cs"/>
          <w:rtl/>
        </w:rPr>
        <w:t xml:space="preserve"> -</w:t>
      </w:r>
      <w:r w:rsidRPr="00255A33">
        <w:rPr>
          <w:rFonts w:hint="cs"/>
          <w:rtl/>
        </w:rPr>
        <w:t xml:space="preserve">2010 أهدافا محددة ومؤشرات دقيقة لبلوغ ذلك الهدف. ووُضعت الخطة </w:t>
      </w:r>
      <w:r w:rsidR="00F77B72">
        <w:rPr>
          <w:rFonts w:hint="cs"/>
          <w:rtl/>
        </w:rPr>
        <w:t>بحيث تتضمن</w:t>
      </w:r>
      <w:r w:rsidRPr="00255A33">
        <w:rPr>
          <w:rFonts w:hint="cs"/>
          <w:rtl/>
        </w:rPr>
        <w:t xml:space="preserve"> مدخلات </w:t>
      </w:r>
      <w:r w:rsidR="00F77B72">
        <w:rPr>
          <w:rFonts w:hint="cs"/>
          <w:rtl/>
        </w:rPr>
        <w:t xml:space="preserve">مستمدة </w:t>
      </w:r>
      <w:r w:rsidRPr="00255A33">
        <w:rPr>
          <w:rFonts w:hint="cs"/>
          <w:rtl/>
        </w:rPr>
        <w:t xml:space="preserve">من </w:t>
      </w:r>
      <w:r w:rsidR="00F77B72">
        <w:rPr>
          <w:rFonts w:hint="cs"/>
          <w:rtl/>
        </w:rPr>
        <w:t xml:space="preserve">تنويعة كبيرة من </w:t>
      </w:r>
      <w:r w:rsidRPr="00255A33">
        <w:rPr>
          <w:rFonts w:hint="cs"/>
          <w:rtl/>
        </w:rPr>
        <w:t>الموارد</w:t>
      </w:r>
      <w:r w:rsidR="00F77B72">
        <w:rPr>
          <w:rFonts w:hint="cs"/>
          <w:rtl/>
        </w:rPr>
        <w:t>،</w:t>
      </w:r>
      <w:r w:rsidRPr="00255A33">
        <w:rPr>
          <w:rFonts w:hint="cs"/>
          <w:rtl/>
        </w:rPr>
        <w:t xml:space="preserve"> و</w:t>
      </w:r>
      <w:r w:rsidR="00F77B72">
        <w:rPr>
          <w:rFonts w:hint="cs"/>
          <w:rtl/>
        </w:rPr>
        <w:t xml:space="preserve">يجري نشرها </w:t>
      </w:r>
      <w:r w:rsidRPr="00255A33">
        <w:rPr>
          <w:rFonts w:hint="cs"/>
          <w:rtl/>
        </w:rPr>
        <w:t>باللغات المختلفة المستخ</w:t>
      </w:r>
      <w:r w:rsidR="00F77B72">
        <w:rPr>
          <w:rFonts w:hint="cs"/>
          <w:rtl/>
        </w:rPr>
        <w:t>دمة في البل</w:t>
      </w:r>
      <w:r w:rsidRPr="00255A33">
        <w:rPr>
          <w:rFonts w:hint="cs"/>
          <w:rtl/>
        </w:rPr>
        <w:t xml:space="preserve">د، </w:t>
      </w:r>
      <w:r w:rsidR="00F77B72">
        <w:rPr>
          <w:rFonts w:hint="cs"/>
          <w:rtl/>
        </w:rPr>
        <w:t>لجعلها سهلة ال</w:t>
      </w:r>
      <w:r w:rsidRPr="00255A33">
        <w:rPr>
          <w:rFonts w:hint="cs"/>
          <w:rtl/>
        </w:rPr>
        <w:t xml:space="preserve">تناول للجميع. والهدف هو تعزيز الوعي بين جميع النساء بحقوقهن الاقتصادية </w:t>
      </w:r>
      <w:r w:rsidR="003E3DBF" w:rsidRPr="00255A33">
        <w:rPr>
          <w:rFonts w:hint="cs"/>
          <w:rtl/>
        </w:rPr>
        <w:t>والإنسانية</w:t>
      </w:r>
      <w:r w:rsidRPr="00255A33">
        <w:rPr>
          <w:rFonts w:hint="cs"/>
          <w:rtl/>
        </w:rPr>
        <w:t xml:space="preserve"> والاجتماعية والثقافية والسياسية. </w:t>
      </w:r>
      <w:r w:rsidR="00F77B72">
        <w:rPr>
          <w:rFonts w:hint="cs"/>
          <w:rtl/>
        </w:rPr>
        <w:t>وقالت إنها</w:t>
      </w:r>
      <w:r w:rsidRPr="00255A33">
        <w:rPr>
          <w:rFonts w:hint="cs"/>
          <w:rtl/>
        </w:rPr>
        <w:t xml:space="preserve"> سترحب بأي أفكار </w:t>
      </w:r>
      <w:r w:rsidR="00F77B72">
        <w:rPr>
          <w:rFonts w:hint="cs"/>
          <w:rtl/>
        </w:rPr>
        <w:t>قد تعني</w:t>
      </w:r>
      <w:r w:rsidRPr="00255A33">
        <w:rPr>
          <w:rFonts w:hint="cs"/>
          <w:rtl/>
        </w:rPr>
        <w:t xml:space="preserve"> اللجنة فيما يختص بالتمييز، </w:t>
      </w:r>
      <w:r w:rsidR="00F77B72">
        <w:rPr>
          <w:rFonts w:hint="cs"/>
          <w:rtl/>
        </w:rPr>
        <w:t xml:space="preserve">ضمن جملة أمور، </w:t>
      </w:r>
      <w:r w:rsidRPr="00255A33">
        <w:rPr>
          <w:rFonts w:hint="cs"/>
          <w:rtl/>
        </w:rPr>
        <w:t xml:space="preserve">بين </w:t>
      </w:r>
      <w:r w:rsidR="000C51C0">
        <w:rPr>
          <w:rFonts w:hint="eastAsia"/>
          <w:rtl/>
        </w:rPr>
        <w:t>”</w:t>
      </w:r>
      <w:r w:rsidRPr="00255A33">
        <w:rPr>
          <w:rFonts w:hint="cs"/>
          <w:rtl/>
        </w:rPr>
        <w:t>المساواة</w:t>
      </w:r>
      <w:r w:rsidR="000C51C0">
        <w:rPr>
          <w:rFonts w:hint="eastAsia"/>
          <w:rtl/>
        </w:rPr>
        <w:t>“</w:t>
      </w:r>
      <w:r w:rsidR="000C51C0">
        <w:rPr>
          <w:rFonts w:hint="cs"/>
          <w:rtl/>
        </w:rPr>
        <w:t xml:space="preserve"> </w:t>
      </w:r>
      <w:r w:rsidR="000C51C0">
        <w:rPr>
          <w:rFonts w:hint="eastAsia"/>
          <w:rtl/>
        </w:rPr>
        <w:t>”</w:t>
      </w:r>
      <w:r w:rsidRPr="00255A33">
        <w:rPr>
          <w:rFonts w:hint="cs"/>
          <w:rtl/>
        </w:rPr>
        <w:t>وا</w:t>
      </w:r>
      <w:r w:rsidR="000C51C0">
        <w:rPr>
          <w:rFonts w:hint="cs"/>
          <w:rtl/>
        </w:rPr>
        <w:t>لعدل</w:t>
      </w:r>
      <w:r w:rsidR="000C51C0">
        <w:rPr>
          <w:rFonts w:hint="eastAsia"/>
          <w:rtl/>
        </w:rPr>
        <w:t>“</w:t>
      </w:r>
      <w:r w:rsidRPr="00255A33">
        <w:rPr>
          <w:rFonts w:hint="cs"/>
          <w:rtl/>
        </w:rPr>
        <w:t xml:space="preserve"> </w:t>
      </w:r>
      <w:r w:rsidR="000C51C0">
        <w:rPr>
          <w:rFonts w:hint="cs"/>
          <w:rtl/>
        </w:rPr>
        <w:t>إذ</w:t>
      </w:r>
      <w:r w:rsidRPr="00255A33">
        <w:rPr>
          <w:rFonts w:hint="cs"/>
          <w:rtl/>
        </w:rPr>
        <w:t xml:space="preserve"> ربما تساعد </w:t>
      </w:r>
      <w:r w:rsidR="000C51C0">
        <w:rPr>
          <w:rFonts w:hint="cs"/>
          <w:rtl/>
        </w:rPr>
        <w:t xml:space="preserve">هذه الأفكار </w:t>
      </w:r>
      <w:r w:rsidRPr="00255A33">
        <w:rPr>
          <w:rFonts w:hint="cs"/>
          <w:rtl/>
        </w:rPr>
        <w:t>الحكومة على تحسين سياساتها وخططها وبرامجها.</w:t>
      </w:r>
      <w:r w:rsidR="00D55BCE">
        <w:rPr>
          <w:rFonts w:hint="cs"/>
          <w:rtl/>
        </w:rPr>
        <w:t xml:space="preserve">  </w:t>
      </w:r>
    </w:p>
    <w:p w:rsidR="00255A33" w:rsidRPr="00255A33" w:rsidRDefault="00255A33" w:rsidP="0029688E">
      <w:pPr>
        <w:pStyle w:val="DualTxt"/>
        <w:rPr>
          <w:rFonts w:hint="cs"/>
          <w:rtl/>
        </w:rPr>
      </w:pPr>
      <w:r w:rsidRPr="00255A33">
        <w:rPr>
          <w:rFonts w:hint="cs"/>
          <w:rtl/>
        </w:rPr>
        <w:t xml:space="preserve">31 - </w:t>
      </w:r>
      <w:r w:rsidRPr="00255A33">
        <w:rPr>
          <w:rFonts w:hint="cs"/>
          <w:b/>
          <w:bCs/>
          <w:rtl/>
        </w:rPr>
        <w:t>السيدة بيمنتال</w:t>
      </w:r>
      <w:r w:rsidRPr="00255A33">
        <w:rPr>
          <w:rFonts w:hint="cs"/>
          <w:rtl/>
        </w:rPr>
        <w:t xml:space="preserve"> : </w:t>
      </w:r>
      <w:r w:rsidR="000C51C0">
        <w:rPr>
          <w:rFonts w:hint="cs"/>
          <w:rtl/>
        </w:rPr>
        <w:t>أشارت إلى</w:t>
      </w:r>
      <w:r w:rsidRPr="00255A33">
        <w:rPr>
          <w:rFonts w:hint="cs"/>
          <w:rtl/>
        </w:rPr>
        <w:t xml:space="preserve"> </w:t>
      </w:r>
      <w:r w:rsidRPr="0029688E">
        <w:rPr>
          <w:rFonts w:hint="cs"/>
          <w:i/>
          <w:iCs/>
          <w:rtl/>
        </w:rPr>
        <w:t xml:space="preserve">قضية </w:t>
      </w:r>
      <w:r w:rsidR="000C51C0" w:rsidRPr="0029688E">
        <w:rPr>
          <w:rFonts w:hint="cs"/>
          <w:i/>
          <w:iCs/>
          <w:rtl/>
        </w:rPr>
        <w:t>يا</w:t>
      </w:r>
      <w:r w:rsidRPr="0029688E">
        <w:rPr>
          <w:rFonts w:hint="cs"/>
          <w:i/>
          <w:iCs/>
          <w:rtl/>
        </w:rPr>
        <w:t>نتوي هوامان ضد بيرو</w:t>
      </w:r>
      <w:r w:rsidRPr="00255A33">
        <w:rPr>
          <w:rFonts w:hint="cs"/>
          <w:rtl/>
        </w:rPr>
        <w:t xml:space="preserve"> التي عُرضت </w:t>
      </w:r>
      <w:r w:rsidR="000C51C0">
        <w:rPr>
          <w:rFonts w:hint="cs"/>
          <w:rtl/>
        </w:rPr>
        <w:t>على</w:t>
      </w:r>
      <w:r w:rsidRPr="00255A33">
        <w:rPr>
          <w:rFonts w:hint="cs"/>
          <w:rtl/>
        </w:rPr>
        <w:t xml:space="preserve"> لجنة حقوق الإنسان، وتشمل المسألة</w:t>
      </w:r>
      <w:r w:rsidR="000C51C0">
        <w:rPr>
          <w:rFonts w:hint="cs"/>
          <w:rtl/>
        </w:rPr>
        <w:t xml:space="preserve"> الشديدة</w:t>
      </w:r>
      <w:r w:rsidRPr="00255A33">
        <w:rPr>
          <w:rFonts w:hint="cs"/>
          <w:rtl/>
        </w:rPr>
        <w:t xml:space="preserve"> الحساس</w:t>
      </w:r>
      <w:r w:rsidR="000C51C0">
        <w:rPr>
          <w:rFonts w:hint="cs"/>
          <w:rtl/>
        </w:rPr>
        <w:t>ي</w:t>
      </w:r>
      <w:r w:rsidRPr="00255A33">
        <w:rPr>
          <w:rFonts w:hint="cs"/>
          <w:rtl/>
        </w:rPr>
        <w:t xml:space="preserve">ة المتمثلة في الإجهاض العلاجي, </w:t>
      </w:r>
      <w:r w:rsidR="000C51C0">
        <w:rPr>
          <w:rFonts w:hint="cs"/>
          <w:rtl/>
        </w:rPr>
        <w:t>و</w:t>
      </w:r>
      <w:r w:rsidR="000C51C0" w:rsidRPr="00255A33">
        <w:rPr>
          <w:rFonts w:hint="cs"/>
          <w:rtl/>
        </w:rPr>
        <w:t xml:space="preserve">حثت الحكومة </w:t>
      </w:r>
      <w:r w:rsidRPr="00255A33">
        <w:rPr>
          <w:rFonts w:hint="cs"/>
          <w:rtl/>
        </w:rPr>
        <w:t xml:space="preserve">على اتخاذ جميع التدابير اللازمة لكفالة </w:t>
      </w:r>
      <w:r w:rsidR="0029688E">
        <w:rPr>
          <w:rFonts w:hint="cs"/>
          <w:rtl/>
        </w:rPr>
        <w:t>ا</w:t>
      </w:r>
      <w:r w:rsidRPr="00255A33">
        <w:rPr>
          <w:rFonts w:hint="cs"/>
          <w:rtl/>
        </w:rPr>
        <w:t xml:space="preserve">حترام حقوق الإنسان </w:t>
      </w:r>
      <w:r w:rsidR="000C51C0">
        <w:rPr>
          <w:rFonts w:hint="cs"/>
          <w:rtl/>
        </w:rPr>
        <w:t>للمرأة</w:t>
      </w:r>
      <w:r w:rsidRPr="00255A33">
        <w:rPr>
          <w:rFonts w:hint="cs"/>
          <w:rtl/>
        </w:rPr>
        <w:t xml:space="preserve"> وعلى حماية سلامته</w:t>
      </w:r>
      <w:r w:rsidR="000C51C0">
        <w:rPr>
          <w:rFonts w:hint="cs"/>
          <w:rtl/>
        </w:rPr>
        <w:t>ا</w:t>
      </w:r>
      <w:r w:rsidRPr="00255A33">
        <w:rPr>
          <w:rFonts w:hint="cs"/>
          <w:rtl/>
        </w:rPr>
        <w:t xml:space="preserve"> النفسية </w:t>
      </w:r>
      <w:r w:rsidR="000C51C0">
        <w:rPr>
          <w:rFonts w:hint="cs"/>
          <w:rtl/>
        </w:rPr>
        <w:t xml:space="preserve">فضلا عن سلامتها </w:t>
      </w:r>
      <w:r w:rsidRPr="00255A33">
        <w:rPr>
          <w:rFonts w:hint="cs"/>
          <w:rtl/>
        </w:rPr>
        <w:t>البدنية.</w:t>
      </w:r>
      <w:r w:rsidR="00D55BCE">
        <w:rPr>
          <w:rFonts w:hint="cs"/>
          <w:rtl/>
        </w:rPr>
        <w:t xml:space="preserve"> </w:t>
      </w:r>
      <w:r w:rsidRPr="00255A33">
        <w:rPr>
          <w:rFonts w:hint="cs"/>
          <w:rtl/>
        </w:rPr>
        <w:t xml:space="preserve"> </w:t>
      </w:r>
    </w:p>
    <w:p w:rsidR="00255A33" w:rsidRPr="00255A33" w:rsidRDefault="00255A33" w:rsidP="003E3DBF">
      <w:pPr>
        <w:pStyle w:val="DualTxt"/>
        <w:rPr>
          <w:rFonts w:hint="cs"/>
          <w:rtl/>
        </w:rPr>
      </w:pPr>
      <w:r w:rsidRPr="00255A33">
        <w:rPr>
          <w:rFonts w:hint="cs"/>
          <w:rtl/>
        </w:rPr>
        <w:t xml:space="preserve">32 </w:t>
      </w:r>
      <w:r w:rsidR="00853577">
        <w:rPr>
          <w:rFonts w:hint="cs"/>
          <w:rtl/>
        </w:rPr>
        <w:t>-</w:t>
      </w:r>
      <w:r w:rsidR="00853577">
        <w:rPr>
          <w:rFonts w:hint="cs"/>
          <w:rtl/>
        </w:rPr>
        <w:tab/>
      </w:r>
      <w:r w:rsidRPr="00255A33">
        <w:rPr>
          <w:rFonts w:hint="cs"/>
          <w:b/>
          <w:bCs/>
          <w:rtl/>
        </w:rPr>
        <w:t>السيدة داير</w:t>
      </w:r>
      <w:r w:rsidR="000C51C0">
        <w:rPr>
          <w:rFonts w:hint="cs"/>
          <w:b/>
          <w:bCs/>
          <w:rtl/>
        </w:rPr>
        <w:t>ي</w:t>
      </w:r>
      <w:r w:rsidRPr="00255A33">
        <w:rPr>
          <w:rFonts w:hint="cs"/>
          <w:b/>
          <w:bCs/>
          <w:rtl/>
        </w:rPr>
        <w:t>ام</w:t>
      </w:r>
      <w:r w:rsidR="000C51C0">
        <w:rPr>
          <w:rFonts w:hint="cs"/>
          <w:rtl/>
        </w:rPr>
        <w:t>: أ</w:t>
      </w:r>
      <w:r w:rsidRPr="00255A33">
        <w:rPr>
          <w:rFonts w:hint="cs"/>
          <w:rtl/>
        </w:rPr>
        <w:t xml:space="preserve">شارت إلى أن 14 </w:t>
      </w:r>
      <w:r w:rsidR="000C51C0">
        <w:rPr>
          <w:rFonts w:hint="cs"/>
          <w:rtl/>
        </w:rPr>
        <w:t xml:space="preserve">في المائة </w:t>
      </w:r>
      <w:r w:rsidRPr="00255A33">
        <w:rPr>
          <w:rFonts w:hint="cs"/>
          <w:rtl/>
        </w:rPr>
        <w:t xml:space="preserve">من </w:t>
      </w:r>
      <w:r w:rsidR="000C51C0">
        <w:rPr>
          <w:rFonts w:hint="cs"/>
          <w:rtl/>
        </w:rPr>
        <w:t>عمليات</w:t>
      </w:r>
      <w:r w:rsidRPr="00255A33">
        <w:rPr>
          <w:rFonts w:hint="cs"/>
          <w:rtl/>
        </w:rPr>
        <w:t xml:space="preserve"> الإجهاض التي أجريت </w:t>
      </w:r>
      <w:r w:rsidR="00853577">
        <w:rPr>
          <w:rFonts w:hint="cs"/>
          <w:rtl/>
        </w:rPr>
        <w:t>ل</w:t>
      </w:r>
      <w:r w:rsidRPr="00255A33">
        <w:rPr>
          <w:rFonts w:hint="cs"/>
          <w:rtl/>
        </w:rPr>
        <w:t>فتيات صغيرات في بيرو</w:t>
      </w:r>
      <w:r w:rsidR="00853577">
        <w:rPr>
          <w:rFonts w:hint="cs"/>
          <w:rtl/>
        </w:rPr>
        <w:t xml:space="preserve"> قد</w:t>
      </w:r>
      <w:r w:rsidRPr="00255A33">
        <w:rPr>
          <w:rFonts w:hint="cs"/>
          <w:rtl/>
        </w:rPr>
        <w:t xml:space="preserve"> أدت إلى الوفاة. و</w:t>
      </w:r>
      <w:r w:rsidR="00853577">
        <w:rPr>
          <w:rFonts w:hint="cs"/>
          <w:rtl/>
        </w:rPr>
        <w:t xml:space="preserve">قالت إنه نظرا لأن </w:t>
      </w:r>
      <w:r w:rsidRPr="00255A33">
        <w:rPr>
          <w:rFonts w:hint="cs"/>
          <w:rtl/>
        </w:rPr>
        <w:t>الدولة الطرف</w:t>
      </w:r>
      <w:r w:rsidR="00853577">
        <w:rPr>
          <w:rFonts w:hint="cs"/>
          <w:rtl/>
        </w:rPr>
        <w:t xml:space="preserve"> قد</w:t>
      </w:r>
      <w:r w:rsidRPr="00255A33">
        <w:rPr>
          <w:rFonts w:hint="cs"/>
          <w:rtl/>
        </w:rPr>
        <w:t xml:space="preserve"> صادقت على البروتوكول الاختياري ل</w:t>
      </w:r>
      <w:r w:rsidRPr="00255A33">
        <w:rPr>
          <w:rtl/>
        </w:rPr>
        <w:t>لعهد الدولي الخاص بالحقوق المدنية والسياسية</w:t>
      </w:r>
      <w:r w:rsidRPr="00255A33">
        <w:rPr>
          <w:rFonts w:hint="cs"/>
          <w:rtl/>
        </w:rPr>
        <w:t xml:space="preserve">، </w:t>
      </w:r>
      <w:r w:rsidR="00853577">
        <w:rPr>
          <w:rFonts w:hint="cs"/>
          <w:rtl/>
        </w:rPr>
        <w:t xml:space="preserve">كان عدم تعاونها </w:t>
      </w:r>
      <w:r w:rsidRPr="00255A33">
        <w:rPr>
          <w:rFonts w:hint="cs"/>
          <w:rtl/>
        </w:rPr>
        <w:t xml:space="preserve">مع لجنة حقوق الإنسان في قضية </w:t>
      </w:r>
      <w:r w:rsidR="00853577">
        <w:rPr>
          <w:rFonts w:hint="cs"/>
          <w:rtl/>
        </w:rPr>
        <w:t>يا</w:t>
      </w:r>
      <w:r w:rsidRPr="00255A33">
        <w:rPr>
          <w:rFonts w:hint="cs"/>
          <w:rtl/>
        </w:rPr>
        <w:t xml:space="preserve">نتوي هوامان ضد بيرو </w:t>
      </w:r>
      <w:r w:rsidR="00853577">
        <w:rPr>
          <w:rFonts w:hint="cs"/>
          <w:rtl/>
        </w:rPr>
        <w:t xml:space="preserve">بمثابة تصرف غير محترم للغاية. </w:t>
      </w:r>
      <w:r w:rsidRPr="00255A33">
        <w:rPr>
          <w:rFonts w:hint="cs"/>
          <w:rtl/>
        </w:rPr>
        <w:t xml:space="preserve">وحثت الحكومة على البحث عن حل لمشكلة الإجهاض. </w:t>
      </w:r>
    </w:p>
    <w:p w:rsidR="00255A33" w:rsidRPr="00255A33" w:rsidRDefault="00853577" w:rsidP="003E3DBF">
      <w:pPr>
        <w:pStyle w:val="DualTxt"/>
        <w:rPr>
          <w:rFonts w:hint="cs"/>
          <w:rtl/>
        </w:rPr>
      </w:pPr>
      <w:r>
        <w:rPr>
          <w:rFonts w:hint="cs"/>
          <w:rtl/>
        </w:rPr>
        <w:t>33 -</w:t>
      </w:r>
      <w:r>
        <w:rPr>
          <w:rFonts w:hint="cs"/>
          <w:rtl/>
        </w:rPr>
        <w:tab/>
      </w:r>
      <w:r w:rsidR="00255A33" w:rsidRPr="00255A33">
        <w:rPr>
          <w:rFonts w:hint="cs"/>
          <w:b/>
          <w:bCs/>
          <w:rtl/>
        </w:rPr>
        <w:t>السيدة شوب</w:t>
      </w:r>
      <w:r w:rsidR="0029688E">
        <w:rPr>
          <w:rFonts w:hint="cs"/>
          <w:b/>
          <w:bCs/>
          <w:rtl/>
        </w:rPr>
        <w:t xml:space="preserve"> </w:t>
      </w:r>
      <w:r w:rsidR="004C118C">
        <w:rPr>
          <w:rFonts w:hint="cs"/>
          <w:b/>
          <w:bCs/>
          <w:rtl/>
        </w:rPr>
        <w:t>-</w:t>
      </w:r>
      <w:r w:rsidR="0029688E">
        <w:rPr>
          <w:rFonts w:hint="cs"/>
          <w:b/>
          <w:bCs/>
          <w:rtl/>
        </w:rPr>
        <w:t xml:space="preserve"> </w:t>
      </w:r>
      <w:r w:rsidR="00255A33" w:rsidRPr="00255A33">
        <w:rPr>
          <w:rFonts w:hint="cs"/>
          <w:b/>
          <w:bCs/>
          <w:rtl/>
        </w:rPr>
        <w:t>ش</w:t>
      </w:r>
      <w:r>
        <w:rPr>
          <w:rFonts w:hint="cs"/>
          <w:b/>
          <w:bCs/>
          <w:rtl/>
        </w:rPr>
        <w:t>ي</w:t>
      </w:r>
      <w:r w:rsidR="00255A33" w:rsidRPr="00255A33">
        <w:rPr>
          <w:rFonts w:hint="cs"/>
          <w:b/>
          <w:bCs/>
          <w:rtl/>
        </w:rPr>
        <w:t xml:space="preserve">لينغ </w:t>
      </w:r>
      <w:r w:rsidR="00255A33" w:rsidRPr="00255A33">
        <w:rPr>
          <w:rFonts w:hint="cs"/>
          <w:rtl/>
        </w:rPr>
        <w:t xml:space="preserve">: ذَكَّرت بأن </w:t>
      </w:r>
      <w:r>
        <w:rPr>
          <w:rFonts w:hint="cs"/>
          <w:rtl/>
        </w:rPr>
        <w:t>تشريعات</w:t>
      </w:r>
      <w:r w:rsidR="00255A33" w:rsidRPr="00255A33">
        <w:rPr>
          <w:rFonts w:hint="cs"/>
          <w:rtl/>
        </w:rPr>
        <w:t xml:space="preserve"> بيرو </w:t>
      </w:r>
      <w:r>
        <w:rPr>
          <w:rFonts w:hint="cs"/>
          <w:rtl/>
        </w:rPr>
        <w:t>ت</w:t>
      </w:r>
      <w:r w:rsidR="00255A33" w:rsidRPr="00255A33">
        <w:rPr>
          <w:rFonts w:hint="cs"/>
          <w:rtl/>
        </w:rPr>
        <w:t>سمح بالإجهاض عندما يكون إنهاء الحمل</w:t>
      </w:r>
      <w:r w:rsidR="00D55BCE">
        <w:rPr>
          <w:rFonts w:hint="cs"/>
          <w:rtl/>
        </w:rPr>
        <w:t xml:space="preserve"> </w:t>
      </w:r>
      <w:r w:rsidR="00255A33" w:rsidRPr="00255A33">
        <w:rPr>
          <w:rFonts w:hint="cs"/>
          <w:rtl/>
        </w:rPr>
        <w:t>هو الطريقة الوحيدة لإن</w:t>
      </w:r>
      <w:r>
        <w:rPr>
          <w:rFonts w:hint="cs"/>
          <w:rtl/>
        </w:rPr>
        <w:t>ق</w:t>
      </w:r>
      <w:r w:rsidR="00255A33" w:rsidRPr="00255A33">
        <w:rPr>
          <w:rFonts w:hint="cs"/>
          <w:rtl/>
        </w:rPr>
        <w:t xml:space="preserve">اذ حياة المرأة الحامل أو لتفادي </w:t>
      </w:r>
      <w:r>
        <w:rPr>
          <w:rFonts w:hint="cs"/>
          <w:rtl/>
        </w:rPr>
        <w:t>الإضرار الجسيم أو الدائم ب</w:t>
      </w:r>
      <w:r w:rsidR="00255A33" w:rsidRPr="00255A33">
        <w:rPr>
          <w:rFonts w:hint="cs"/>
          <w:rtl/>
        </w:rPr>
        <w:t>صحتها، وتساءلت عما إذا كان من الممكن</w:t>
      </w:r>
      <w:r>
        <w:rPr>
          <w:rFonts w:hint="cs"/>
          <w:rtl/>
        </w:rPr>
        <w:t xml:space="preserve"> أيضا</w:t>
      </w:r>
      <w:r w:rsidR="00255A33" w:rsidRPr="00255A33">
        <w:rPr>
          <w:rFonts w:hint="cs"/>
          <w:rtl/>
        </w:rPr>
        <w:t xml:space="preserve"> فهم هذا </w:t>
      </w:r>
      <w:r>
        <w:rPr>
          <w:rFonts w:hint="cs"/>
          <w:rtl/>
        </w:rPr>
        <w:t>الإضرار</w:t>
      </w:r>
      <w:r w:rsidR="00255A33" w:rsidRPr="00255A33">
        <w:rPr>
          <w:rFonts w:hint="cs"/>
          <w:rtl/>
        </w:rPr>
        <w:t xml:space="preserve"> من </w:t>
      </w:r>
      <w:r>
        <w:rPr>
          <w:rFonts w:hint="cs"/>
          <w:rtl/>
        </w:rPr>
        <w:t>الناحية ال</w:t>
      </w:r>
      <w:r w:rsidR="00255A33" w:rsidRPr="00255A33">
        <w:rPr>
          <w:rFonts w:hint="cs"/>
          <w:rtl/>
        </w:rPr>
        <w:t>نفسي</w:t>
      </w:r>
      <w:r>
        <w:rPr>
          <w:rFonts w:hint="cs"/>
          <w:rtl/>
        </w:rPr>
        <w:t>ة.</w:t>
      </w:r>
    </w:p>
    <w:p w:rsidR="00255A33" w:rsidRPr="00255A33" w:rsidRDefault="00255A33" w:rsidP="003E3DBF">
      <w:pPr>
        <w:pStyle w:val="DualTxt"/>
        <w:rPr>
          <w:rFonts w:hint="cs"/>
          <w:rtl/>
        </w:rPr>
      </w:pPr>
      <w:r w:rsidRPr="00255A33">
        <w:rPr>
          <w:rFonts w:hint="cs"/>
          <w:rtl/>
        </w:rPr>
        <w:t xml:space="preserve">34 </w:t>
      </w:r>
      <w:r w:rsidR="00853577">
        <w:rPr>
          <w:rFonts w:hint="cs"/>
          <w:rtl/>
        </w:rPr>
        <w:t>-</w:t>
      </w:r>
      <w:r w:rsidR="00853577">
        <w:rPr>
          <w:rFonts w:hint="cs"/>
          <w:rtl/>
        </w:rPr>
        <w:tab/>
      </w:r>
      <w:r w:rsidRPr="00255A33">
        <w:rPr>
          <w:rFonts w:hint="cs"/>
          <w:b/>
          <w:bCs/>
          <w:rtl/>
        </w:rPr>
        <w:t>السيدة شين</w:t>
      </w:r>
      <w:r w:rsidRPr="00255A33">
        <w:rPr>
          <w:rFonts w:hint="cs"/>
          <w:rtl/>
        </w:rPr>
        <w:t>: كررت سؤالها السابق ب</w:t>
      </w:r>
      <w:r w:rsidR="004C118C">
        <w:rPr>
          <w:rFonts w:hint="cs"/>
          <w:rtl/>
        </w:rPr>
        <w:t>شأ</w:t>
      </w:r>
      <w:r w:rsidRPr="00255A33">
        <w:rPr>
          <w:rFonts w:hint="cs"/>
          <w:rtl/>
        </w:rPr>
        <w:t xml:space="preserve">ن العنف </w:t>
      </w:r>
      <w:r w:rsidR="004C118C">
        <w:rPr>
          <w:rFonts w:hint="cs"/>
          <w:rtl/>
        </w:rPr>
        <w:t>ضد النساء خلال الصراع المسلح. وا</w:t>
      </w:r>
      <w:r w:rsidRPr="00255A33">
        <w:rPr>
          <w:rFonts w:hint="cs"/>
          <w:rtl/>
        </w:rPr>
        <w:t>ستفسرت أيضا عما إذا كانت وزارة شؤون المرأة والتنمية الاجتماعية، بصفتها عضو</w:t>
      </w:r>
      <w:r w:rsidR="004C118C">
        <w:rPr>
          <w:rFonts w:hint="cs"/>
          <w:rtl/>
        </w:rPr>
        <w:t>ا</w:t>
      </w:r>
      <w:r w:rsidRPr="00255A33">
        <w:rPr>
          <w:rFonts w:hint="cs"/>
          <w:rtl/>
        </w:rPr>
        <w:t xml:space="preserve"> في لجن</w:t>
      </w:r>
      <w:r w:rsidR="004C118C">
        <w:rPr>
          <w:rFonts w:hint="cs"/>
          <w:rtl/>
        </w:rPr>
        <w:t>ة تقصي الحقائق والمصالحة البيرو</w:t>
      </w:r>
      <w:r w:rsidRPr="00255A33">
        <w:rPr>
          <w:rFonts w:hint="cs"/>
          <w:rtl/>
        </w:rPr>
        <w:t xml:space="preserve">ية، ستؤيد إدخال الأفعال العنيفة </w:t>
      </w:r>
      <w:r w:rsidR="006737E6">
        <w:rPr>
          <w:rFonts w:hint="cs"/>
          <w:rtl/>
        </w:rPr>
        <w:t xml:space="preserve">التي </w:t>
      </w:r>
      <w:r w:rsidRPr="00255A33">
        <w:rPr>
          <w:rFonts w:hint="cs"/>
          <w:rtl/>
        </w:rPr>
        <w:t xml:space="preserve">بخلاف الاغتصاب في قائمة الجرائم المرتكبة ضد النساء </w:t>
      </w:r>
      <w:r w:rsidR="006737E6">
        <w:rPr>
          <w:rFonts w:hint="cs"/>
          <w:rtl/>
        </w:rPr>
        <w:t>أثناء</w:t>
      </w:r>
      <w:r w:rsidRPr="00255A33">
        <w:rPr>
          <w:rFonts w:hint="cs"/>
          <w:rtl/>
        </w:rPr>
        <w:t xml:space="preserve"> الصراع المسلح. </w:t>
      </w:r>
    </w:p>
    <w:p w:rsidR="00255A33" w:rsidRPr="00255A33" w:rsidRDefault="00255A33" w:rsidP="003E3DBF">
      <w:pPr>
        <w:pStyle w:val="DualTxt"/>
        <w:rPr>
          <w:rFonts w:hint="cs"/>
          <w:rtl/>
        </w:rPr>
      </w:pPr>
      <w:r w:rsidRPr="00255A33">
        <w:rPr>
          <w:rFonts w:hint="cs"/>
          <w:rtl/>
        </w:rPr>
        <w:t xml:space="preserve">35 </w:t>
      </w:r>
      <w:r w:rsidR="00316A05">
        <w:rPr>
          <w:rFonts w:hint="cs"/>
          <w:rtl/>
        </w:rPr>
        <w:t>-</w:t>
      </w:r>
      <w:r w:rsidR="00316A05">
        <w:rPr>
          <w:rFonts w:hint="cs"/>
          <w:rtl/>
        </w:rPr>
        <w:tab/>
      </w:r>
      <w:r w:rsidRPr="00255A33">
        <w:rPr>
          <w:rFonts w:hint="cs"/>
          <w:b/>
          <w:bCs/>
          <w:rtl/>
        </w:rPr>
        <w:t>السيدة زاباتا</w:t>
      </w:r>
      <w:r w:rsidRPr="00255A33">
        <w:rPr>
          <w:rFonts w:hint="cs"/>
          <w:rtl/>
        </w:rPr>
        <w:t xml:space="preserve"> (بيرو): قالت، في إجابتها على سؤال السيدة ش</w:t>
      </w:r>
      <w:r w:rsidR="006737E6">
        <w:rPr>
          <w:rFonts w:hint="cs"/>
          <w:rtl/>
        </w:rPr>
        <w:t>ي</w:t>
      </w:r>
      <w:r w:rsidRPr="00255A33">
        <w:rPr>
          <w:rFonts w:hint="cs"/>
          <w:rtl/>
        </w:rPr>
        <w:t xml:space="preserve">ن، إنه على الرغم من أن المسألة </w:t>
      </w:r>
      <w:r w:rsidR="006737E6">
        <w:rPr>
          <w:rFonts w:hint="cs"/>
          <w:rtl/>
        </w:rPr>
        <w:t>لا تزال</w:t>
      </w:r>
      <w:r w:rsidRPr="00255A33">
        <w:rPr>
          <w:rFonts w:hint="cs"/>
          <w:rtl/>
        </w:rPr>
        <w:t xml:space="preserve"> قيد النقاش</w:t>
      </w:r>
      <w:r w:rsidR="006737E6">
        <w:rPr>
          <w:rFonts w:hint="cs"/>
          <w:rtl/>
        </w:rPr>
        <w:t xml:space="preserve"> تحبذ </w:t>
      </w:r>
      <w:r w:rsidRPr="00255A33">
        <w:rPr>
          <w:rFonts w:hint="cs"/>
          <w:rtl/>
        </w:rPr>
        <w:t xml:space="preserve">الوزارة توسيع تعريف العنف ضد المرأة ليشمل الجرائم </w:t>
      </w:r>
      <w:r w:rsidR="006737E6">
        <w:rPr>
          <w:rFonts w:hint="cs"/>
          <w:rtl/>
        </w:rPr>
        <w:t xml:space="preserve">التي </w:t>
      </w:r>
      <w:r w:rsidRPr="00255A33">
        <w:rPr>
          <w:rFonts w:hint="cs"/>
          <w:rtl/>
        </w:rPr>
        <w:t>بخلاف الاغتصاب.</w:t>
      </w:r>
      <w:r w:rsidR="00D55BCE">
        <w:rPr>
          <w:rFonts w:hint="cs"/>
          <w:rtl/>
        </w:rPr>
        <w:t xml:space="preserve"> </w:t>
      </w:r>
    </w:p>
    <w:p w:rsidR="00255A33" w:rsidRPr="00255A33" w:rsidRDefault="00316A05" w:rsidP="003E3DBF">
      <w:pPr>
        <w:pStyle w:val="DualTxt"/>
        <w:rPr>
          <w:rFonts w:hint="cs"/>
          <w:rtl/>
        </w:rPr>
      </w:pPr>
      <w:r>
        <w:rPr>
          <w:rFonts w:hint="cs"/>
          <w:rtl/>
        </w:rPr>
        <w:t>36 -</w:t>
      </w:r>
      <w:r>
        <w:rPr>
          <w:rFonts w:hint="cs"/>
          <w:rtl/>
        </w:rPr>
        <w:tab/>
      </w:r>
      <w:r w:rsidR="00255A33" w:rsidRPr="00255A33">
        <w:rPr>
          <w:rFonts w:hint="cs"/>
          <w:b/>
          <w:bCs/>
          <w:rtl/>
        </w:rPr>
        <w:t>السيد شافيز</w:t>
      </w:r>
      <w:r w:rsidR="00255A33" w:rsidRPr="00255A33">
        <w:rPr>
          <w:rFonts w:hint="cs"/>
          <w:rtl/>
        </w:rPr>
        <w:t xml:space="preserve"> (بيرو): قال، مشيرا إلى تعليق السيدة داير</w:t>
      </w:r>
      <w:r w:rsidR="006737E6">
        <w:rPr>
          <w:rFonts w:hint="cs"/>
          <w:rtl/>
        </w:rPr>
        <w:t>ي</w:t>
      </w:r>
      <w:r w:rsidR="00255A33" w:rsidRPr="00255A33">
        <w:rPr>
          <w:rFonts w:hint="cs"/>
          <w:rtl/>
        </w:rPr>
        <w:t xml:space="preserve">ام، إنه لا يرغب في </w:t>
      </w:r>
      <w:r w:rsidR="006737E6">
        <w:rPr>
          <w:rFonts w:hint="cs"/>
          <w:rtl/>
        </w:rPr>
        <w:t>أن يُفهم من كلامه إ</w:t>
      </w:r>
      <w:r w:rsidR="00255A33" w:rsidRPr="00255A33">
        <w:rPr>
          <w:rFonts w:hint="cs"/>
          <w:rtl/>
        </w:rPr>
        <w:t xml:space="preserve">ن حكومة بلده غير راغبة في التعاون مع لجنة حقوق الإنسان. ولكن </w:t>
      </w:r>
      <w:r w:rsidR="006737E6">
        <w:rPr>
          <w:rFonts w:hint="cs"/>
          <w:rtl/>
        </w:rPr>
        <w:t>هناك</w:t>
      </w:r>
      <w:r w:rsidR="00255A33" w:rsidRPr="00255A33">
        <w:rPr>
          <w:rFonts w:hint="cs"/>
          <w:rtl/>
        </w:rPr>
        <w:t xml:space="preserve"> برغم ذلك، عدد</w:t>
      </w:r>
      <w:r w:rsidR="006737E6">
        <w:rPr>
          <w:rFonts w:hint="cs"/>
          <w:rtl/>
        </w:rPr>
        <w:t>ا</w:t>
      </w:r>
      <w:r w:rsidR="00255A33" w:rsidRPr="00255A33">
        <w:rPr>
          <w:rFonts w:hint="cs"/>
          <w:rtl/>
        </w:rPr>
        <w:t xml:space="preserve"> من المصاعب العملية التي يشملها تنف</w:t>
      </w:r>
      <w:r w:rsidR="006737E6">
        <w:rPr>
          <w:rFonts w:hint="cs"/>
          <w:rtl/>
        </w:rPr>
        <w:t>يذ قرار تلك اللجنة الخاص بقضية يا</w:t>
      </w:r>
      <w:r w:rsidR="00255A33" w:rsidRPr="00255A33">
        <w:rPr>
          <w:rFonts w:hint="cs"/>
          <w:rtl/>
        </w:rPr>
        <w:t>نتوي هوامان ضد بيرو، لا</w:t>
      </w:r>
      <w:r w:rsidR="0029688E">
        <w:rPr>
          <w:rFonts w:hint="eastAsia"/>
          <w:rtl/>
        </w:rPr>
        <w:t> </w:t>
      </w:r>
      <w:r w:rsidR="00255A33" w:rsidRPr="00255A33">
        <w:rPr>
          <w:rFonts w:hint="cs"/>
          <w:rtl/>
        </w:rPr>
        <w:t>سيما فيما يتعلق بجبر الأضرار.</w:t>
      </w:r>
      <w:r w:rsidR="00D55BCE">
        <w:rPr>
          <w:rFonts w:hint="cs"/>
          <w:rtl/>
        </w:rPr>
        <w:t xml:space="preserve"> </w:t>
      </w:r>
      <w:r w:rsidR="00255A33" w:rsidRPr="00255A33">
        <w:rPr>
          <w:rFonts w:hint="cs"/>
          <w:rtl/>
        </w:rPr>
        <w:t xml:space="preserve"> </w:t>
      </w:r>
    </w:p>
    <w:p w:rsidR="00255A33" w:rsidRPr="00255A33" w:rsidRDefault="00255A33" w:rsidP="003E3DBF">
      <w:pPr>
        <w:pStyle w:val="DualTxt"/>
        <w:rPr>
          <w:rFonts w:hint="cs"/>
          <w:rtl/>
        </w:rPr>
      </w:pPr>
      <w:r w:rsidRPr="00255A33">
        <w:rPr>
          <w:rFonts w:hint="cs"/>
          <w:rtl/>
        </w:rPr>
        <w:t xml:space="preserve">37 </w:t>
      </w:r>
      <w:r w:rsidR="00316A05">
        <w:rPr>
          <w:rFonts w:hint="cs"/>
          <w:rtl/>
        </w:rPr>
        <w:t>-</w:t>
      </w:r>
      <w:r w:rsidR="00316A05">
        <w:rPr>
          <w:rFonts w:hint="cs"/>
          <w:rtl/>
        </w:rPr>
        <w:tab/>
      </w:r>
      <w:r w:rsidRPr="00255A33">
        <w:rPr>
          <w:rFonts w:hint="cs"/>
          <w:rtl/>
        </w:rPr>
        <w:t xml:space="preserve">وأضاف أنه وفقا للمادة 119 من </w:t>
      </w:r>
      <w:r w:rsidR="00D55BCE">
        <w:rPr>
          <w:rFonts w:hint="cs"/>
          <w:rtl/>
        </w:rPr>
        <w:t>ال</w:t>
      </w:r>
      <w:r w:rsidRPr="00255A33">
        <w:rPr>
          <w:rFonts w:hint="cs"/>
          <w:rtl/>
        </w:rPr>
        <w:t xml:space="preserve">قانون </w:t>
      </w:r>
      <w:r w:rsidR="00D55BCE">
        <w:rPr>
          <w:rFonts w:hint="cs"/>
          <w:rtl/>
        </w:rPr>
        <w:t>الجنائي</w:t>
      </w:r>
      <w:r w:rsidR="003E3DBF">
        <w:rPr>
          <w:rFonts w:hint="cs"/>
          <w:rtl/>
        </w:rPr>
        <w:t xml:space="preserve"> لا</w:t>
      </w:r>
      <w:r w:rsidR="003E3DBF">
        <w:rPr>
          <w:rFonts w:hint="eastAsia"/>
          <w:rtl/>
        </w:rPr>
        <w:t> </w:t>
      </w:r>
      <w:r w:rsidRPr="00255A33">
        <w:rPr>
          <w:rFonts w:hint="cs"/>
          <w:rtl/>
        </w:rPr>
        <w:t xml:space="preserve">يُسمح بالإجهاض إلا عندما يكون هو الطريقة الوحيدة </w:t>
      </w:r>
      <w:r w:rsidR="00D55BCE" w:rsidRPr="00255A33">
        <w:rPr>
          <w:rFonts w:hint="cs"/>
          <w:rtl/>
        </w:rPr>
        <w:t>لإنقاذ</w:t>
      </w:r>
      <w:r w:rsidRPr="00255A33">
        <w:rPr>
          <w:rFonts w:hint="cs"/>
          <w:rtl/>
        </w:rPr>
        <w:t xml:space="preserve"> حياة المرأة الحامل أو لتفادي </w:t>
      </w:r>
      <w:r w:rsidR="00D55BCE">
        <w:rPr>
          <w:rFonts w:hint="cs"/>
          <w:rtl/>
        </w:rPr>
        <w:t>الإضرار الجسيم</w:t>
      </w:r>
      <w:r w:rsidRPr="00255A33">
        <w:rPr>
          <w:rFonts w:hint="cs"/>
          <w:rtl/>
        </w:rPr>
        <w:t xml:space="preserve"> أو الدائم </w:t>
      </w:r>
      <w:r w:rsidR="00D55BCE">
        <w:rPr>
          <w:rFonts w:hint="cs"/>
          <w:rtl/>
        </w:rPr>
        <w:t>ب</w:t>
      </w:r>
      <w:r w:rsidRPr="00255A33">
        <w:rPr>
          <w:rFonts w:hint="cs"/>
          <w:rtl/>
        </w:rPr>
        <w:t>صحتها. ولكن هذا</w:t>
      </w:r>
      <w:r w:rsidR="00D55BCE">
        <w:rPr>
          <w:rFonts w:hint="cs"/>
          <w:rtl/>
        </w:rPr>
        <w:t xml:space="preserve"> الحكم </w:t>
      </w:r>
      <w:r w:rsidRPr="00255A33">
        <w:rPr>
          <w:rFonts w:hint="cs"/>
          <w:rtl/>
        </w:rPr>
        <w:t xml:space="preserve">يترك مجالا للتفسير، وينبغي </w:t>
      </w:r>
      <w:r w:rsidR="00D55BCE">
        <w:rPr>
          <w:rFonts w:hint="cs"/>
          <w:rtl/>
        </w:rPr>
        <w:t xml:space="preserve">زيادة </w:t>
      </w:r>
      <w:r w:rsidRPr="00255A33">
        <w:rPr>
          <w:rFonts w:hint="cs"/>
          <w:rtl/>
        </w:rPr>
        <w:t xml:space="preserve">توضيحه على المستوى التشريعي. </w:t>
      </w:r>
    </w:p>
    <w:p w:rsidR="00255A33" w:rsidRPr="003E3DBF" w:rsidRDefault="00255A33" w:rsidP="003E3DBF">
      <w:pPr>
        <w:pStyle w:val="DualTxt"/>
        <w:rPr>
          <w:rFonts w:hint="cs"/>
          <w:i/>
          <w:iCs/>
          <w:rtl/>
        </w:rPr>
      </w:pPr>
      <w:r w:rsidRPr="003E3DBF">
        <w:rPr>
          <w:rFonts w:hint="cs"/>
          <w:i/>
          <w:iCs/>
          <w:rtl/>
        </w:rPr>
        <w:t>المادت</w:t>
      </w:r>
      <w:r w:rsidR="00D55BCE" w:rsidRPr="003E3DBF">
        <w:rPr>
          <w:rFonts w:hint="cs"/>
          <w:i/>
          <w:iCs/>
          <w:rtl/>
        </w:rPr>
        <w:t>ا</w:t>
      </w:r>
      <w:r w:rsidRPr="003E3DBF">
        <w:rPr>
          <w:rFonts w:hint="cs"/>
          <w:i/>
          <w:iCs/>
          <w:rtl/>
        </w:rPr>
        <w:t>ن 15 و 16</w:t>
      </w:r>
      <w:r w:rsidR="00D55BCE" w:rsidRPr="003E3DBF">
        <w:rPr>
          <w:rFonts w:hint="cs"/>
          <w:i/>
          <w:iCs/>
          <w:rtl/>
        </w:rPr>
        <w:t xml:space="preserve"> </w:t>
      </w:r>
    </w:p>
    <w:p w:rsidR="00255A33" w:rsidRPr="00255A33" w:rsidRDefault="00255A33" w:rsidP="003E3DBF">
      <w:pPr>
        <w:pStyle w:val="DualTxt"/>
        <w:rPr>
          <w:rFonts w:hint="cs"/>
          <w:rtl/>
        </w:rPr>
      </w:pPr>
      <w:r w:rsidRPr="00255A33">
        <w:rPr>
          <w:rFonts w:hint="cs"/>
          <w:rtl/>
        </w:rPr>
        <w:t xml:space="preserve">38 </w:t>
      </w:r>
      <w:r w:rsidR="00316A05">
        <w:rPr>
          <w:rFonts w:hint="cs"/>
          <w:rtl/>
        </w:rPr>
        <w:t>-</w:t>
      </w:r>
      <w:r w:rsidR="00316A05">
        <w:rPr>
          <w:rFonts w:hint="cs"/>
          <w:rtl/>
        </w:rPr>
        <w:tab/>
      </w:r>
      <w:r w:rsidRPr="00255A33">
        <w:rPr>
          <w:rFonts w:hint="cs"/>
          <w:b/>
          <w:bCs/>
          <w:rtl/>
        </w:rPr>
        <w:t>السيدة ساي</w:t>
      </w:r>
      <w:r w:rsidR="00074E11">
        <w:rPr>
          <w:rFonts w:hint="cs"/>
          <w:b/>
          <w:bCs/>
          <w:rtl/>
        </w:rPr>
        <w:t>غ</w:t>
      </w:r>
      <w:r w:rsidRPr="00255A33">
        <w:rPr>
          <w:rFonts w:hint="cs"/>
          <w:b/>
          <w:bCs/>
          <w:rtl/>
        </w:rPr>
        <w:t>ا</w:t>
      </w:r>
      <w:r w:rsidRPr="00255A33">
        <w:rPr>
          <w:rFonts w:hint="cs"/>
          <w:rtl/>
        </w:rPr>
        <w:t xml:space="preserve">: ذَكَّرت بأنه في عام 1999 حُدد السن </w:t>
      </w:r>
      <w:r w:rsidR="00074E11" w:rsidRPr="00255A33">
        <w:rPr>
          <w:rFonts w:hint="cs"/>
          <w:rtl/>
        </w:rPr>
        <w:t>الأدنى</w:t>
      </w:r>
      <w:r w:rsidRPr="00255A33">
        <w:rPr>
          <w:rFonts w:hint="cs"/>
          <w:rtl/>
        </w:rPr>
        <w:t xml:space="preserve"> للزواج بالنسبة للجنسين ب</w:t>
      </w:r>
      <w:r w:rsidR="00074E11">
        <w:rPr>
          <w:rFonts w:hint="cs"/>
          <w:rtl/>
        </w:rPr>
        <w:t>ـ</w:t>
      </w:r>
      <w:r w:rsidR="0029688E">
        <w:rPr>
          <w:rFonts w:hint="cs"/>
          <w:rtl/>
        </w:rPr>
        <w:t xml:space="preserve"> </w:t>
      </w:r>
      <w:r w:rsidRPr="00255A33">
        <w:rPr>
          <w:rFonts w:hint="cs"/>
          <w:rtl/>
        </w:rPr>
        <w:t xml:space="preserve">16 سنة. ولكن </w:t>
      </w:r>
      <w:r w:rsidR="00074E11">
        <w:rPr>
          <w:rFonts w:hint="cs"/>
          <w:rtl/>
        </w:rPr>
        <w:t xml:space="preserve">اللجنة، </w:t>
      </w:r>
      <w:r w:rsidRPr="00255A33">
        <w:rPr>
          <w:rFonts w:hint="cs"/>
          <w:rtl/>
        </w:rPr>
        <w:t xml:space="preserve">في تعليقاتها الختامية على التقرير الدوري الخامس لبيرو، حثت الدولة الطرف على رفع </w:t>
      </w:r>
      <w:r w:rsidR="00074E11">
        <w:rPr>
          <w:rFonts w:hint="cs"/>
          <w:rtl/>
        </w:rPr>
        <w:t>ذلك ال</w:t>
      </w:r>
      <w:r w:rsidR="003E3DBF">
        <w:rPr>
          <w:rFonts w:hint="cs"/>
          <w:rtl/>
        </w:rPr>
        <w:t>سن إلى 18</w:t>
      </w:r>
      <w:r w:rsidR="003E3DBF">
        <w:rPr>
          <w:rFonts w:hint="eastAsia"/>
          <w:rtl/>
        </w:rPr>
        <w:t> </w:t>
      </w:r>
      <w:r w:rsidRPr="00255A33">
        <w:rPr>
          <w:rFonts w:hint="cs"/>
          <w:rtl/>
        </w:rPr>
        <w:t xml:space="preserve">سنة، بحيث </w:t>
      </w:r>
      <w:r w:rsidR="00074E11">
        <w:rPr>
          <w:rFonts w:hint="cs"/>
          <w:rtl/>
        </w:rPr>
        <w:t>ي</w:t>
      </w:r>
      <w:r w:rsidRPr="00255A33">
        <w:rPr>
          <w:rFonts w:hint="cs"/>
          <w:rtl/>
        </w:rPr>
        <w:t xml:space="preserve">تماشى مع الأحكام ذات الصلة </w:t>
      </w:r>
      <w:r w:rsidR="00074E11">
        <w:rPr>
          <w:rFonts w:hint="cs"/>
          <w:rtl/>
        </w:rPr>
        <w:t>الواردة في</w:t>
      </w:r>
      <w:r w:rsidRPr="00255A33">
        <w:rPr>
          <w:rFonts w:hint="cs"/>
          <w:rtl/>
        </w:rPr>
        <w:t xml:space="preserve"> اتفاقية حقوق الطفل. وتساءلت عما إذا كان قد تم اتخاذ أي تدابير ل</w:t>
      </w:r>
      <w:r w:rsidR="00074E11">
        <w:rPr>
          <w:rFonts w:hint="cs"/>
          <w:rtl/>
        </w:rPr>
        <w:t xml:space="preserve">تحقيق </w:t>
      </w:r>
      <w:r w:rsidRPr="00255A33">
        <w:rPr>
          <w:rFonts w:hint="cs"/>
          <w:rtl/>
        </w:rPr>
        <w:t>هذه الغاية.</w:t>
      </w:r>
    </w:p>
    <w:p w:rsidR="00255A33" w:rsidRPr="00255A33" w:rsidRDefault="00255A33" w:rsidP="003E3DBF">
      <w:pPr>
        <w:pStyle w:val="DualTxt"/>
        <w:rPr>
          <w:rFonts w:hint="cs"/>
          <w:rtl/>
        </w:rPr>
      </w:pPr>
      <w:r w:rsidRPr="00255A33">
        <w:rPr>
          <w:rFonts w:hint="cs"/>
          <w:rtl/>
        </w:rPr>
        <w:t xml:space="preserve">39 </w:t>
      </w:r>
      <w:r w:rsidR="00316A05">
        <w:rPr>
          <w:rFonts w:hint="cs"/>
          <w:rtl/>
        </w:rPr>
        <w:t>-</w:t>
      </w:r>
      <w:r w:rsidR="00316A05">
        <w:rPr>
          <w:rFonts w:hint="cs"/>
          <w:rtl/>
        </w:rPr>
        <w:tab/>
      </w:r>
      <w:r w:rsidRPr="00255A33">
        <w:rPr>
          <w:rFonts w:hint="cs"/>
          <w:rtl/>
        </w:rPr>
        <w:t xml:space="preserve">وفي إشارتها للفقرة 263 من التقرير </w:t>
      </w:r>
      <w:r w:rsidRPr="00255A33">
        <w:t>(CEDAW/C/PER/6)</w:t>
      </w:r>
      <w:r w:rsidR="00074E11">
        <w:rPr>
          <w:rFonts w:hint="cs"/>
          <w:rtl/>
        </w:rPr>
        <w:t>،</w:t>
      </w:r>
      <w:r w:rsidRPr="00255A33">
        <w:rPr>
          <w:rFonts w:hint="cs"/>
          <w:rtl/>
        </w:rPr>
        <w:t xml:space="preserve"> عبرت عن دهشتها من حظر الزواج بين الأفراد العسكريين المختلفي الرتبة، وتساءلت عن أسباب هذا الحظر. وقالت </w:t>
      </w:r>
      <w:r w:rsidR="00074E11">
        <w:rPr>
          <w:rFonts w:hint="cs"/>
          <w:rtl/>
        </w:rPr>
        <w:t>إ</w:t>
      </w:r>
      <w:r w:rsidRPr="00255A33">
        <w:rPr>
          <w:rFonts w:hint="cs"/>
          <w:rtl/>
        </w:rPr>
        <w:t xml:space="preserve">نها ستكون ممتنة لو حصلت على معلومات إضافية بشأن الوضع الحالي داخل القوات المسلحة. </w:t>
      </w:r>
    </w:p>
    <w:p w:rsidR="00255A33" w:rsidRPr="00255A33" w:rsidRDefault="00255A33" w:rsidP="003E3DBF">
      <w:pPr>
        <w:pStyle w:val="DualTxt"/>
        <w:rPr>
          <w:rFonts w:hint="cs"/>
          <w:rtl/>
        </w:rPr>
      </w:pPr>
      <w:r w:rsidRPr="00255A33">
        <w:rPr>
          <w:rFonts w:hint="cs"/>
          <w:rtl/>
        </w:rPr>
        <w:t xml:space="preserve">40 </w:t>
      </w:r>
      <w:r w:rsidR="00316A05">
        <w:rPr>
          <w:rFonts w:hint="cs"/>
          <w:rtl/>
        </w:rPr>
        <w:t>-</w:t>
      </w:r>
      <w:r w:rsidR="00316A05">
        <w:rPr>
          <w:rFonts w:hint="cs"/>
          <w:rtl/>
        </w:rPr>
        <w:tab/>
      </w:r>
      <w:r w:rsidRPr="00255A33">
        <w:rPr>
          <w:rFonts w:hint="cs"/>
          <w:b/>
          <w:bCs/>
          <w:rtl/>
        </w:rPr>
        <w:t xml:space="preserve">السيد شافيز </w:t>
      </w:r>
      <w:r w:rsidRPr="00255A33">
        <w:rPr>
          <w:rFonts w:hint="cs"/>
          <w:rtl/>
        </w:rPr>
        <w:t>(بيرو): قال إنه ليست لديه أي معلومات بشأن القواعد التي تحكم العلاقات بين الجنسين داخل ال</w:t>
      </w:r>
      <w:r w:rsidR="00074E11">
        <w:rPr>
          <w:rFonts w:hint="cs"/>
          <w:rtl/>
        </w:rPr>
        <w:t xml:space="preserve">قوات المسلحة. وسيبحث هذا الوضع ثم </w:t>
      </w:r>
      <w:r w:rsidRPr="00255A33">
        <w:rPr>
          <w:rFonts w:hint="cs"/>
          <w:rtl/>
        </w:rPr>
        <w:t>يرسل أي تفاصيل ذات صلة إلى اللجنة.</w:t>
      </w:r>
      <w:r w:rsidR="00D55BCE">
        <w:rPr>
          <w:rFonts w:hint="cs"/>
          <w:rtl/>
        </w:rPr>
        <w:t xml:space="preserve">  </w:t>
      </w:r>
      <w:r w:rsidRPr="00255A33">
        <w:rPr>
          <w:rFonts w:hint="cs"/>
          <w:rtl/>
        </w:rPr>
        <w:t xml:space="preserve"> </w:t>
      </w:r>
    </w:p>
    <w:p w:rsidR="00255A33" w:rsidRPr="00255A33" w:rsidRDefault="00255A33" w:rsidP="003E3DBF">
      <w:pPr>
        <w:pStyle w:val="DualTxt"/>
        <w:rPr>
          <w:rFonts w:hint="cs"/>
          <w:rtl/>
        </w:rPr>
      </w:pPr>
      <w:r w:rsidRPr="00255A33">
        <w:rPr>
          <w:rFonts w:hint="cs"/>
          <w:rtl/>
        </w:rPr>
        <w:t xml:space="preserve">41 </w:t>
      </w:r>
      <w:r w:rsidR="00316A05">
        <w:rPr>
          <w:rFonts w:hint="cs"/>
          <w:rtl/>
        </w:rPr>
        <w:t>-</w:t>
      </w:r>
      <w:r w:rsidR="00316A05">
        <w:rPr>
          <w:rFonts w:hint="cs"/>
          <w:rtl/>
        </w:rPr>
        <w:tab/>
      </w:r>
      <w:r w:rsidRPr="00255A33">
        <w:rPr>
          <w:rFonts w:hint="cs"/>
          <w:rtl/>
        </w:rPr>
        <w:t xml:space="preserve">وفيما يختص بالسن الأدنى للزواج، قال إن الأنماط الثقافية السائدة حاليا خلقت حالة من الأمر الواقع تجعل الشبان تحت سن 18 سنة يتزوجون، لاسيما في المناطق الريفية </w:t>
      </w:r>
      <w:r w:rsidR="00074E11">
        <w:rPr>
          <w:rFonts w:hint="cs"/>
          <w:rtl/>
        </w:rPr>
        <w:t>ب</w:t>
      </w:r>
      <w:r w:rsidRPr="00255A33">
        <w:rPr>
          <w:rFonts w:hint="cs"/>
          <w:rtl/>
        </w:rPr>
        <w:t xml:space="preserve">منطقة الأمازون. ومن الصعب جدا تغيير التقاليد </w:t>
      </w:r>
      <w:r w:rsidR="00074E11">
        <w:rPr>
          <w:rFonts w:hint="cs"/>
          <w:rtl/>
        </w:rPr>
        <w:t>الراسخة</w:t>
      </w:r>
      <w:r w:rsidRPr="00255A33">
        <w:rPr>
          <w:rFonts w:hint="cs"/>
          <w:rtl/>
        </w:rPr>
        <w:t xml:space="preserve"> بوضع قوانين ضدها، ولكنه يأمل أن</w:t>
      </w:r>
      <w:r w:rsidR="00074E11">
        <w:rPr>
          <w:rFonts w:hint="cs"/>
          <w:rtl/>
        </w:rPr>
        <w:t xml:space="preserve"> يكون من الممكن، بمرور الوقت</w:t>
      </w:r>
      <w:r w:rsidRPr="00255A33">
        <w:rPr>
          <w:rFonts w:hint="cs"/>
          <w:rtl/>
        </w:rPr>
        <w:t xml:space="preserve"> ومع إدخال سياسات </w:t>
      </w:r>
      <w:r w:rsidR="00074E11">
        <w:rPr>
          <w:rFonts w:hint="cs"/>
          <w:rtl/>
        </w:rPr>
        <w:t>التوعية</w:t>
      </w:r>
      <w:r w:rsidRPr="00255A33">
        <w:rPr>
          <w:rFonts w:hint="cs"/>
          <w:rtl/>
        </w:rPr>
        <w:t xml:space="preserve"> المناسبة، رفع السن الأدنى للزواج إلى 18 سنة. </w:t>
      </w:r>
    </w:p>
    <w:p w:rsidR="00255A33" w:rsidRPr="00255A33" w:rsidRDefault="00255A33" w:rsidP="003E3DBF">
      <w:pPr>
        <w:pStyle w:val="DualTxt"/>
        <w:rPr>
          <w:rFonts w:hint="cs"/>
          <w:rtl/>
        </w:rPr>
      </w:pPr>
      <w:r w:rsidRPr="00255A33">
        <w:rPr>
          <w:rFonts w:hint="cs"/>
          <w:rtl/>
        </w:rPr>
        <w:t xml:space="preserve">42 </w:t>
      </w:r>
      <w:r w:rsidR="00316A05">
        <w:rPr>
          <w:rFonts w:hint="cs"/>
          <w:rtl/>
        </w:rPr>
        <w:t>-</w:t>
      </w:r>
      <w:r w:rsidR="00316A05">
        <w:rPr>
          <w:rFonts w:hint="cs"/>
          <w:rtl/>
        </w:rPr>
        <w:tab/>
      </w:r>
      <w:r w:rsidRPr="00255A33">
        <w:rPr>
          <w:rFonts w:hint="cs"/>
          <w:b/>
          <w:bCs/>
          <w:rtl/>
        </w:rPr>
        <w:t>السيدة زاباتا</w:t>
      </w:r>
      <w:r w:rsidRPr="00255A33">
        <w:rPr>
          <w:rFonts w:hint="cs"/>
          <w:rtl/>
        </w:rPr>
        <w:t xml:space="preserve"> (بيرو): أشارت إلى </w:t>
      </w:r>
      <w:r w:rsidR="00074E11">
        <w:rPr>
          <w:rFonts w:hint="cs"/>
          <w:rtl/>
        </w:rPr>
        <w:t>عدم وجود</w:t>
      </w:r>
      <w:r w:rsidRPr="00255A33">
        <w:rPr>
          <w:rFonts w:hint="cs"/>
          <w:rtl/>
        </w:rPr>
        <w:t xml:space="preserve"> قيود </w:t>
      </w:r>
      <w:r w:rsidR="00074E11">
        <w:rPr>
          <w:rFonts w:hint="cs"/>
          <w:rtl/>
        </w:rPr>
        <w:t>على</w:t>
      </w:r>
      <w:r w:rsidRPr="00255A33">
        <w:rPr>
          <w:rFonts w:hint="cs"/>
          <w:rtl/>
        </w:rPr>
        <w:t xml:space="preserve"> العلاقات بين الزملاء </w:t>
      </w:r>
      <w:r w:rsidR="00074E11">
        <w:rPr>
          <w:rFonts w:hint="cs"/>
          <w:rtl/>
        </w:rPr>
        <w:t xml:space="preserve">والزميلات </w:t>
      </w:r>
      <w:r w:rsidRPr="00255A33">
        <w:rPr>
          <w:rFonts w:hint="cs"/>
          <w:rtl/>
        </w:rPr>
        <w:t xml:space="preserve">في قوات الشرطة. وفي الختام، أكدت لأعضاء اللجنة </w:t>
      </w:r>
      <w:r w:rsidR="00074E11">
        <w:rPr>
          <w:rFonts w:hint="cs"/>
          <w:rtl/>
        </w:rPr>
        <w:t>أ</w:t>
      </w:r>
      <w:r w:rsidRPr="00255A33">
        <w:rPr>
          <w:rFonts w:hint="cs"/>
          <w:rtl/>
        </w:rPr>
        <w:t xml:space="preserve">نها ستبذل قصارى جهدها لتزويدهم </w:t>
      </w:r>
      <w:r w:rsidR="00074E11">
        <w:rPr>
          <w:rFonts w:hint="cs"/>
          <w:rtl/>
        </w:rPr>
        <w:t xml:space="preserve">في الوقت المناسب </w:t>
      </w:r>
      <w:r w:rsidRPr="00255A33">
        <w:rPr>
          <w:rFonts w:hint="cs"/>
          <w:rtl/>
        </w:rPr>
        <w:t xml:space="preserve">بأي معلومات </w:t>
      </w:r>
      <w:r w:rsidR="00074E11">
        <w:rPr>
          <w:rFonts w:hint="cs"/>
          <w:rtl/>
        </w:rPr>
        <w:t>متأخرة.</w:t>
      </w:r>
      <w:r w:rsidR="00D55BCE">
        <w:rPr>
          <w:rFonts w:hint="cs"/>
          <w:rtl/>
        </w:rPr>
        <w:t xml:space="preserve"> </w:t>
      </w:r>
    </w:p>
    <w:p w:rsidR="00CD3849" w:rsidRDefault="00074E11" w:rsidP="003E3DBF">
      <w:pPr>
        <w:pStyle w:val="DualTxt"/>
        <w:rPr>
          <w:rFonts w:hint="cs"/>
          <w:rtl/>
        </w:rPr>
      </w:pPr>
      <w:r>
        <w:rPr>
          <w:rFonts w:hint="cs"/>
          <w:rtl/>
        </w:rPr>
        <w:tab/>
      </w:r>
      <w:r w:rsidR="00255A33" w:rsidRPr="003E3DBF">
        <w:rPr>
          <w:rFonts w:hint="cs"/>
          <w:i/>
          <w:iCs/>
          <w:rtl/>
        </w:rPr>
        <w:t>رفعت الجلسة الساعة 00/17</w:t>
      </w:r>
      <w:r w:rsidR="00255A33" w:rsidRPr="00255A33">
        <w:rPr>
          <w:rFonts w:hint="cs"/>
          <w:rtl/>
        </w:rPr>
        <w:t>.</w:t>
      </w:r>
    </w:p>
    <w:p w:rsidR="0029688E" w:rsidRPr="0029688E" w:rsidRDefault="0029688E" w:rsidP="0029688E">
      <w:pPr>
        <w:pStyle w:val="DualTxt"/>
        <w:spacing w:after="0" w:line="240" w:lineRule="auto"/>
        <w:rPr>
          <w:rFonts w:hint="cs"/>
          <w:rtl/>
        </w:rPr>
      </w:pPr>
      <w:r>
        <w:rPr>
          <w:rFonts w:hint="cs"/>
          <w:noProof/>
          <w:w w:val="100"/>
          <w:rtl/>
        </w:rPr>
        <w:pict>
          <v:line id="_x0000_s1026" style="position:absolute;left:0;text-align:left;z-index:1" from="84.2pt,24pt" to="156.2pt,24pt" strokeweight=".25pt">
            <w10:wrap anchorx="page"/>
          </v:line>
        </w:pict>
      </w:r>
    </w:p>
    <w:sectPr w:rsidR="0029688E" w:rsidRPr="0029688E" w:rsidSect="003E3DBF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  <w:bidi/>
      <w:rtlGutter/>
      <w:docGrid w:linePitch="28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2-07T20:45:00Z" w:initials="Start">
    <w:p w:rsidR="00C709E6" w:rsidRDefault="00C709E6">
      <w:pPr>
        <w:pStyle w:val="CommentText"/>
      </w:pPr>
      <w:r>
        <w:rPr>
          <w:rtl/>
        </w:rP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rPr>
          <w:rtl/>
        </w:rPr>
        <w:fldChar w:fldCharType="end"/>
      </w:r>
      <w:r>
        <w:rPr>
          <w:rStyle w:val="CommentReference"/>
        </w:rPr>
        <w:annotationRef/>
      </w:r>
      <w:r>
        <w:t>&lt;&lt;ODS JOB NO&gt;&gt;N0721455A&lt;&lt;ODS JOB NO&gt;&gt;</w:t>
      </w:r>
    </w:p>
    <w:p w:rsidR="00C709E6" w:rsidRDefault="00C709E6">
      <w:pPr>
        <w:pStyle w:val="CommentText"/>
      </w:pPr>
      <w:r>
        <w:t>&lt;&lt;ODS DOC SYMBOL1&gt;&gt;CEDAW/C/SR.764 (A)&lt;&lt;ODS DOC SYMBOL1&gt;&gt;</w:t>
      </w:r>
    </w:p>
    <w:p w:rsidR="00C709E6" w:rsidRDefault="00C709E6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09E6" w:rsidRDefault="00C709E6" w:rsidP="00702E90">
      <w:r>
        <w:separator/>
      </w:r>
    </w:p>
  </w:endnote>
  <w:endnote w:type="continuationSeparator" w:id="0">
    <w:p w:rsidR="00C709E6" w:rsidRDefault="00C709E6" w:rsidP="00702E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709E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C709E6" w:rsidRPr="00702E90" w:rsidRDefault="00C709E6" w:rsidP="00702E90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5222F1">
            <w:rPr>
              <w:w w:val="103"/>
            </w:rPr>
            <w:t>6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C709E6" w:rsidRPr="00702E90" w:rsidRDefault="00C709E6" w:rsidP="00702E90">
          <w:pPr>
            <w:pStyle w:val="Footer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07-21455</w:t>
          </w:r>
          <w:r>
            <w:rPr>
              <w:b w:val="0"/>
              <w:w w:val="103"/>
            </w:rPr>
            <w:fldChar w:fldCharType="end"/>
          </w:r>
        </w:p>
      </w:tc>
    </w:tr>
  </w:tbl>
  <w:p w:rsidR="00C709E6" w:rsidRPr="00702E90" w:rsidRDefault="00C709E6" w:rsidP="00702E9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C709E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C709E6" w:rsidRPr="00702E90" w:rsidRDefault="00C709E6" w:rsidP="00702E90">
          <w:pPr>
            <w:pStyle w:val="Footer"/>
            <w:jc w:val="right"/>
            <w:rPr>
              <w:b w:val="0"/>
              <w:w w:val="103"/>
            </w:rPr>
          </w:pPr>
          <w:r>
            <w:rPr>
              <w:b w:val="0"/>
              <w:w w:val="103"/>
            </w:rPr>
            <w:fldChar w:fldCharType="begin"/>
          </w:r>
          <w:r>
            <w:rPr>
              <w:b w:val="0"/>
              <w:w w:val="103"/>
            </w:rPr>
            <w:instrText xml:space="preserve"> DOCVARIABLE "FooterJN" \* MERGEFORMAT </w:instrText>
          </w:r>
          <w:r>
            <w:rPr>
              <w:b w:val="0"/>
              <w:w w:val="103"/>
            </w:rPr>
            <w:fldChar w:fldCharType="separate"/>
          </w:r>
          <w:r>
            <w:rPr>
              <w:b w:val="0"/>
              <w:w w:val="103"/>
            </w:rPr>
            <w:t>07-21455</w:t>
          </w:r>
          <w:r>
            <w:rPr>
              <w:b w:val="0"/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C709E6" w:rsidRPr="00702E90" w:rsidRDefault="00C709E6" w:rsidP="00702E90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5222F1">
            <w:rPr>
              <w:w w:val="103"/>
            </w:rPr>
            <w:t>7</w:t>
          </w:r>
          <w:r>
            <w:rPr>
              <w:w w:val="103"/>
            </w:rPr>
            <w:fldChar w:fldCharType="end"/>
          </w:r>
        </w:p>
      </w:tc>
    </w:tr>
  </w:tbl>
  <w:p w:rsidR="00C709E6" w:rsidRPr="00702E90" w:rsidRDefault="00C709E6" w:rsidP="00702E9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09E6" w:rsidRDefault="00C709E6" w:rsidP="00702E90">
    <w:pPr>
      <w:pStyle w:val="Footer"/>
      <w:pBdr>
        <w:top w:val="single" w:sz="2" w:space="1" w:color="auto"/>
      </w:pBdr>
      <w:rPr>
        <w:sz w:val="2"/>
      </w:rPr>
    </w:pPr>
  </w:p>
  <w:p w:rsidR="00C709E6" w:rsidRPr="002860B8" w:rsidRDefault="00C709E6" w:rsidP="00702E90">
    <w:pPr>
      <w:pStyle w:val="FootnoteText"/>
      <w:spacing w:after="120"/>
      <w:ind w:left="1267" w:right="1267" w:firstLine="0"/>
      <w:rPr>
        <w:w w:val="103"/>
        <w:rtl/>
      </w:rPr>
    </w:pPr>
    <w:r w:rsidRPr="002860B8">
      <w:rPr>
        <w:w w:val="103"/>
        <w:rtl/>
      </w:rPr>
      <w:t>هذا المحضر قابل للتصويب.</w:t>
    </w:r>
  </w:p>
  <w:p w:rsidR="00C709E6" w:rsidRPr="002860B8" w:rsidRDefault="00C709E6" w:rsidP="00702E90">
    <w:pPr>
      <w:pStyle w:val="FootnoteText"/>
      <w:spacing w:after="120"/>
      <w:ind w:left="1267" w:right="1267" w:firstLine="0"/>
      <w:rPr>
        <w:w w:val="103"/>
        <w:rtl/>
      </w:rPr>
    </w:pPr>
    <w:r w:rsidRPr="002860B8">
      <w:rPr>
        <w:w w:val="103"/>
        <w:rtl/>
      </w:rPr>
      <w:t xml:space="preserve">وينبغي تقديم التصويبات بإحدى لغات العمل. كما ينبغي تبيانها في مذكرة وإدخالها على نسخة من المحضر. كذلك ينبغي إرسالها </w:t>
    </w:r>
    <w:r w:rsidRPr="002860B8">
      <w:rPr>
        <w:b/>
        <w:bCs/>
        <w:w w:val="103"/>
        <w:rtl/>
      </w:rPr>
      <w:t>في غضون أسبوع واحد من تاريخ هذه الوثيقة إلى</w:t>
    </w:r>
    <w:r>
      <w:rPr>
        <w:rFonts w:hint="cs"/>
        <w:b/>
        <w:bCs/>
        <w:w w:val="103"/>
        <w:rtl/>
      </w:rPr>
      <w:t>:</w:t>
    </w:r>
    <w:r w:rsidRPr="002860B8">
      <w:rPr>
        <w:w w:val="103"/>
      </w:rPr>
      <w:t>Chief, Official Records Editing Section, room DC2-750, 2 United Nations Plaza</w:t>
    </w:r>
    <w:r w:rsidRPr="002860B8">
      <w:rPr>
        <w:w w:val="103"/>
        <w:rtl/>
      </w:rPr>
      <w:t>.</w:t>
    </w:r>
  </w:p>
  <w:p w:rsidR="00C709E6" w:rsidRDefault="00C709E6" w:rsidP="00702E90">
    <w:pPr>
      <w:pStyle w:val="FootnoteText"/>
      <w:spacing w:after="120"/>
      <w:ind w:left="1267" w:right="1267" w:firstLine="0"/>
      <w:rPr>
        <w:w w:val="103"/>
      </w:rPr>
    </w:pPr>
    <w:r w:rsidRPr="002860B8">
      <w:rPr>
        <w:w w:val="103"/>
        <w:rtl/>
      </w:rPr>
      <w:t>وستصدر أية تصويبات لمحاضر جلسات هذه الدورة في وثيقة تصوي</w:t>
    </w:r>
    <w:r>
      <w:rPr>
        <w:w w:val="103"/>
        <w:rtl/>
      </w:rPr>
      <w:t>ب واحدة، عقب نهاية الدورة بفترة</w:t>
    </w:r>
    <w:r>
      <w:rPr>
        <w:rFonts w:hint="cs"/>
        <w:w w:val="103"/>
        <w:rtl/>
      </w:rPr>
      <w:t> </w:t>
    </w:r>
    <w:r w:rsidRPr="002860B8">
      <w:rPr>
        <w:w w:val="103"/>
        <w:rtl/>
      </w:rPr>
      <w:t>وجيزة.</w:t>
    </w:r>
  </w:p>
  <w:p w:rsidR="00C709E6" w:rsidRDefault="00C709E6" w:rsidP="00702E90">
    <w:pPr>
      <w:pStyle w:val="FootnoteText"/>
      <w:bidi w:val="0"/>
      <w:spacing w:line="120" w:lineRule="exact"/>
      <w:ind w:left="1267" w:right="1267" w:firstLine="0"/>
      <w:rPr>
        <w:sz w:val="12"/>
      </w:rPr>
    </w:pPr>
  </w:p>
  <w:p w:rsidR="00C709E6" w:rsidRDefault="00C709E6" w:rsidP="00702E90">
    <w:pPr>
      <w:pStyle w:val="Footer"/>
      <w:jc w:val="right"/>
      <w:rPr>
        <w:rFonts w:cs="Times New Roman"/>
        <w:b w:val="0"/>
        <w:w w:val="103"/>
        <w:sz w:val="20"/>
      </w:rPr>
    </w:pPr>
    <w:r>
      <w:rPr>
        <w:rFonts w:cs="Times New Roman"/>
        <w:b w:val="0"/>
        <w:w w:val="103"/>
        <w:sz w:val="20"/>
      </w:rPr>
      <w:fldChar w:fldCharType="begin"/>
    </w:r>
    <w:r>
      <w:rPr>
        <w:rFonts w:cs="Times New Roman"/>
        <w:b w:val="0"/>
        <w:w w:val="103"/>
        <w:sz w:val="20"/>
      </w:rPr>
      <w:instrText xml:space="preserve"> DOCVARIABLE "jobn" \* MERGEFORMAT </w:instrText>
    </w:r>
    <w:r>
      <w:rPr>
        <w:rFonts w:cs="Times New Roman"/>
        <w:b w:val="0"/>
        <w:w w:val="103"/>
        <w:sz w:val="20"/>
      </w:rPr>
      <w:fldChar w:fldCharType="separate"/>
    </w:r>
    <w:r>
      <w:rPr>
        <w:rFonts w:cs="Times New Roman"/>
        <w:b w:val="0"/>
        <w:w w:val="103"/>
        <w:sz w:val="20"/>
      </w:rPr>
      <w:t>07-21455 (A)</w:t>
    </w:r>
    <w:r>
      <w:rPr>
        <w:rFonts w:cs="Times New Roman"/>
        <w:b w:val="0"/>
        <w:w w:val="103"/>
        <w:sz w:val="20"/>
      </w:rPr>
      <w:fldChar w:fldCharType="end"/>
    </w:r>
  </w:p>
  <w:p w:rsidR="00C709E6" w:rsidRPr="00702E90" w:rsidRDefault="00C709E6" w:rsidP="00702E90">
    <w:pPr>
      <w:pStyle w:val="Footer"/>
      <w:spacing w:before="80"/>
      <w:jc w:val="right"/>
      <w:rPr>
        <w:rFonts w:ascii="Barcode 3 of 9 by request" w:hAnsi="Barcode 3 of 9 by request" w:cs="Times New Roman"/>
        <w:b w:val="0"/>
        <w:sz w:val="24"/>
      </w:rPr>
    </w:pPr>
    <w:r>
      <w:rPr>
        <w:rFonts w:ascii="Barcode 3 of 9 by request" w:hAnsi="Barcode 3 of 9 by request" w:cs="Times New Roman"/>
        <w:b w:val="0"/>
        <w:sz w:val="24"/>
      </w:rPr>
      <w:fldChar w:fldCharType="begin"/>
    </w:r>
    <w:r>
      <w:rPr>
        <w:rFonts w:ascii="Barcode 3 of 9 by request" w:hAnsi="Barcode 3 of 9 by request" w:cs="Times New Roman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 w:cs="Times New Roman"/>
        <w:b w:val="0"/>
        <w:sz w:val="24"/>
      </w:rPr>
      <w:fldChar w:fldCharType="separate"/>
    </w:r>
    <w:r>
      <w:rPr>
        <w:rFonts w:ascii="Barcode 3 of 9 by request" w:hAnsi="Barcode 3 of 9 by request" w:cs="Times New Roman"/>
        <w:b w:val="0"/>
        <w:sz w:val="24"/>
      </w:rPr>
      <w:t>*0721455*</w:t>
    </w:r>
    <w:r>
      <w:rPr>
        <w:rFonts w:ascii="Barcode 3 of 9 by request" w:hAnsi="Barcode 3 of 9 by request" w:cs="Times New Roman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09E6" w:rsidRDefault="00C709E6" w:rsidP="00702E90">
      <w:r>
        <w:separator/>
      </w:r>
    </w:p>
  </w:footnote>
  <w:footnote w:type="continuationSeparator" w:id="0">
    <w:p w:rsidR="00C709E6" w:rsidRDefault="00C709E6" w:rsidP="00702E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07"/>
      <w:gridCol w:w="4943"/>
    </w:tblGrid>
    <w:tr w:rsidR="00C709E6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5033" w:type="dxa"/>
          <w:shd w:val="clear" w:color="auto" w:fill="auto"/>
          <w:vAlign w:val="bottom"/>
        </w:tcPr>
        <w:p w:rsidR="00C709E6" w:rsidRDefault="00C709E6" w:rsidP="00702E90">
          <w:pPr>
            <w:pStyle w:val="Header"/>
            <w:bidi/>
            <w:jc w:val="right"/>
          </w:pPr>
        </w:p>
      </w:tc>
      <w:tc>
        <w:tcPr>
          <w:tcW w:w="5033" w:type="dxa"/>
          <w:shd w:val="clear" w:color="auto" w:fill="auto"/>
          <w:vAlign w:val="bottom"/>
        </w:tcPr>
        <w:p w:rsidR="00C709E6" w:rsidRPr="00702E90" w:rsidRDefault="00C709E6" w:rsidP="00702E90">
          <w:pPr>
            <w:pStyle w:val="Header"/>
            <w:spacing w:after="80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 sss1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CEDAW/C/SR.764 (A)</w:t>
          </w:r>
          <w:r>
            <w:rPr>
              <w:w w:val="103"/>
            </w:rPr>
            <w:fldChar w:fldCharType="end"/>
          </w:r>
        </w:p>
      </w:tc>
    </w:tr>
  </w:tbl>
  <w:p w:rsidR="00C709E6" w:rsidRPr="00702E90" w:rsidRDefault="00C709E6" w:rsidP="00702E9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43"/>
      <w:gridCol w:w="4907"/>
    </w:tblGrid>
    <w:tr w:rsidR="00C709E6">
      <w:tblPrEx>
        <w:tblCellMar>
          <w:top w:w="0" w:type="dxa"/>
          <w:bottom w:w="0" w:type="dxa"/>
        </w:tblCellMar>
      </w:tblPrEx>
      <w:trPr>
        <w:trHeight w:hRule="exact" w:val="864"/>
        <w:jc w:val="center"/>
      </w:trPr>
      <w:tc>
        <w:tcPr>
          <w:tcW w:w="5033" w:type="dxa"/>
          <w:shd w:val="clear" w:color="auto" w:fill="auto"/>
          <w:vAlign w:val="bottom"/>
        </w:tcPr>
        <w:p w:rsidR="00C709E6" w:rsidRPr="00702E90" w:rsidRDefault="00C709E6" w:rsidP="00702E90">
          <w:pPr>
            <w:pStyle w:val="Header"/>
            <w:spacing w:after="80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DOCVARIABLE  sss1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CEDAW/C/SR.764 (A)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C709E6" w:rsidRDefault="00C709E6" w:rsidP="00702E90">
          <w:pPr>
            <w:pStyle w:val="Header"/>
          </w:pPr>
        </w:p>
      </w:tc>
    </w:tr>
  </w:tbl>
  <w:p w:rsidR="00C709E6" w:rsidRPr="00702E90" w:rsidRDefault="00C709E6" w:rsidP="00702E9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985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82"/>
      <w:gridCol w:w="1786"/>
      <w:gridCol w:w="245"/>
      <w:gridCol w:w="3196"/>
      <w:gridCol w:w="245"/>
      <w:gridCol w:w="3082"/>
      <w:gridCol w:w="18"/>
    </w:tblGrid>
    <w:tr w:rsidR="00C709E6">
      <w:tblPrEx>
        <w:tblCellMar>
          <w:top w:w="0" w:type="dxa"/>
          <w:bottom w:w="0" w:type="dxa"/>
        </w:tblCellMar>
      </w:tblPrEx>
      <w:trPr>
        <w:gridAfter w:val="1"/>
        <w:wAfter w:w="18" w:type="dxa"/>
        <w:trHeight w:hRule="exact" w:val="864"/>
      </w:trPr>
      <w:tc>
        <w:tcPr>
          <w:tcW w:w="128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709E6" w:rsidRDefault="00C709E6" w:rsidP="00702E90">
          <w:pPr>
            <w:pStyle w:val="Header"/>
            <w:spacing w:after="120"/>
          </w:pPr>
        </w:p>
      </w:tc>
      <w:tc>
        <w:tcPr>
          <w:tcW w:w="1786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709E6" w:rsidRPr="00702E90" w:rsidRDefault="00C709E6" w:rsidP="00702E90">
          <w:pPr>
            <w:pStyle w:val="HCh"/>
            <w:spacing w:after="80"/>
            <w:ind w:left="14"/>
            <w:jc w:val="left"/>
            <w:rPr>
              <w:bCs w:val="0"/>
              <w:spacing w:val="2"/>
              <w:w w:val="96"/>
            </w:rPr>
          </w:pPr>
          <w:r>
            <w:rPr>
              <w:bCs w:val="0"/>
              <w:spacing w:val="2"/>
              <w:w w:val="96"/>
              <w:rtl/>
            </w:rPr>
            <w:t>الأمــم المتحـدة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C709E6" w:rsidRDefault="00C709E6" w:rsidP="00702E90">
          <w:pPr>
            <w:pStyle w:val="Header"/>
            <w:spacing w:after="120"/>
          </w:pPr>
        </w:p>
      </w:tc>
      <w:tc>
        <w:tcPr>
          <w:tcW w:w="652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C709E6" w:rsidRPr="00F0198C" w:rsidRDefault="00C709E6" w:rsidP="00F0198C">
          <w:pPr>
            <w:spacing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/C/SR.764 (A)</w:t>
          </w:r>
        </w:p>
      </w:tc>
    </w:tr>
    <w:tr w:rsidR="00C709E6" w:rsidRPr="00702E90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82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709E6" w:rsidRDefault="00C709E6" w:rsidP="00702E90">
          <w:pPr>
            <w:pStyle w:val="Header"/>
            <w:spacing w:before="109"/>
            <w:jc w:val="right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C709E6" w:rsidRPr="00702E90" w:rsidRDefault="00C709E6" w:rsidP="00702E90">
          <w:pPr>
            <w:pStyle w:val="Header"/>
            <w:spacing w:before="109"/>
            <w:jc w:val="right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709E6" w:rsidRPr="00702E90" w:rsidRDefault="00C709E6" w:rsidP="00702E90">
          <w:pPr>
            <w:pStyle w:val="XLarge"/>
            <w:spacing w:before="109" w:line="520" w:lineRule="exact"/>
            <w:ind w:left="14" w:right="14"/>
            <w:jc w:val="left"/>
            <w:rPr>
              <w:szCs w:val="50"/>
            </w:rPr>
          </w:pPr>
          <w:r>
            <w:rPr>
              <w:szCs w:val="50"/>
              <w:rtl/>
            </w:rPr>
            <w:t>اتفاقية القضاء على جميـع</w:t>
          </w:r>
          <w:r>
            <w:rPr>
              <w:szCs w:val="50"/>
              <w:rtl/>
            </w:rPr>
            <w:br/>
            <w:t>أشكال التمييز ضد المرأة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709E6" w:rsidRPr="00702E90" w:rsidRDefault="00C709E6" w:rsidP="00702E90">
          <w:pPr>
            <w:pStyle w:val="Header"/>
            <w:spacing w:before="109"/>
          </w:pPr>
        </w:p>
      </w:tc>
      <w:tc>
        <w:tcPr>
          <w:tcW w:w="310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C709E6" w:rsidRDefault="00C709E6" w:rsidP="00702E90">
          <w:pPr>
            <w:bidi w:val="0"/>
            <w:spacing w:before="240" w:line="240" w:lineRule="exact"/>
          </w:pPr>
          <w:r>
            <w:t>Distr.: General</w:t>
          </w:r>
        </w:p>
        <w:p w:rsidR="00C709E6" w:rsidRDefault="00C709E6" w:rsidP="00702E90">
          <w:pPr>
            <w:bidi w:val="0"/>
            <w:spacing w:line="240" w:lineRule="exact"/>
            <w:jc w:val="left"/>
          </w:pPr>
          <w:r>
            <w:t>8 February 2007</w:t>
          </w:r>
        </w:p>
        <w:p w:rsidR="00C709E6" w:rsidRDefault="00C709E6" w:rsidP="00702E90">
          <w:pPr>
            <w:bidi w:val="0"/>
            <w:spacing w:line="240" w:lineRule="exact"/>
            <w:jc w:val="left"/>
          </w:pPr>
          <w:r>
            <w:t>Arabic</w:t>
          </w:r>
        </w:p>
        <w:p w:rsidR="00C709E6" w:rsidRPr="00702E90" w:rsidRDefault="00C709E6" w:rsidP="00702E90">
          <w:pPr>
            <w:bidi w:val="0"/>
            <w:spacing w:line="240" w:lineRule="exact"/>
            <w:jc w:val="left"/>
          </w:pPr>
          <w:r>
            <w:t>Original: English</w:t>
          </w:r>
        </w:p>
      </w:tc>
    </w:tr>
  </w:tbl>
  <w:p w:rsidR="00C709E6" w:rsidRPr="00702E90" w:rsidRDefault="00C709E6" w:rsidP="00702E90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662"/>
  <w:autoHyphenation/>
  <w:evenAndOddHeaders/>
  <w:drawingGridHorizontalSpacing w:val="103"/>
  <w:displayHorizontalDrawingGridEvery w:val="0"/>
  <w:displayVertic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printColBlack/>
    <w:showBreaksInFrames/>
    <w:suppressBottomSpacing/>
    <w:suppressTopSpacing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21455*"/>
    <w:docVar w:name="CreationDt" w:val="07/02/2007 01:512 م"/>
    <w:docVar w:name="DocCategory" w:val="SROthers"/>
    <w:docVar w:name="DocType" w:val="Final"/>
    <w:docVar w:name="FooterJN" w:val="07-21455"/>
    <w:docVar w:name="jobn" w:val="07-21455 (A)"/>
    <w:docVar w:name="jobnDT" w:val="07-21455 (A)   070207"/>
    <w:docVar w:name="jobnDTDT" w:val="07-21455 (A)   070207   070207"/>
    <w:docVar w:name="JobNo" w:val="0721455A"/>
    <w:docVar w:name="OandT" w:val=" "/>
    <w:docVar w:name="sss1" w:val="CEDAW/C/SR.764 (A)"/>
    <w:docVar w:name="sss2" w:val="-"/>
    <w:docVar w:name="Symbol1" w:val="CEDAW/C/SR.764 (A)"/>
    <w:docVar w:name="Symbol2" w:val="-"/>
  </w:docVars>
  <w:rsids>
    <w:rsidRoot w:val="00FD7FE4"/>
    <w:rsid w:val="00005972"/>
    <w:rsid w:val="00042425"/>
    <w:rsid w:val="0006648F"/>
    <w:rsid w:val="00074E11"/>
    <w:rsid w:val="00087310"/>
    <w:rsid w:val="0009732C"/>
    <w:rsid w:val="000B3759"/>
    <w:rsid w:val="000C4EED"/>
    <w:rsid w:val="000C51C0"/>
    <w:rsid w:val="000D2CEC"/>
    <w:rsid w:val="00101EE8"/>
    <w:rsid w:val="00113349"/>
    <w:rsid w:val="001519A9"/>
    <w:rsid w:val="001737F8"/>
    <w:rsid w:val="00187870"/>
    <w:rsid w:val="001B12D5"/>
    <w:rsid w:val="001F6786"/>
    <w:rsid w:val="002416C5"/>
    <w:rsid w:val="00255A33"/>
    <w:rsid w:val="00266F59"/>
    <w:rsid w:val="00272B6C"/>
    <w:rsid w:val="0027623A"/>
    <w:rsid w:val="00281FCA"/>
    <w:rsid w:val="00290F2F"/>
    <w:rsid w:val="002937DA"/>
    <w:rsid w:val="0029688E"/>
    <w:rsid w:val="002A09C6"/>
    <w:rsid w:val="002C2AF2"/>
    <w:rsid w:val="002C4E1B"/>
    <w:rsid w:val="00312162"/>
    <w:rsid w:val="00316A05"/>
    <w:rsid w:val="003501D5"/>
    <w:rsid w:val="00371AC4"/>
    <w:rsid w:val="00383CA8"/>
    <w:rsid w:val="0038475B"/>
    <w:rsid w:val="003A65ED"/>
    <w:rsid w:val="003D4612"/>
    <w:rsid w:val="003E3DBF"/>
    <w:rsid w:val="003F4B8C"/>
    <w:rsid w:val="00401BDF"/>
    <w:rsid w:val="00406B9C"/>
    <w:rsid w:val="00411BBD"/>
    <w:rsid w:val="00415922"/>
    <w:rsid w:val="00423BD7"/>
    <w:rsid w:val="0042757D"/>
    <w:rsid w:val="00431728"/>
    <w:rsid w:val="00437C14"/>
    <w:rsid w:val="004527C9"/>
    <w:rsid w:val="00453069"/>
    <w:rsid w:val="00483F5B"/>
    <w:rsid w:val="00490874"/>
    <w:rsid w:val="004943BE"/>
    <w:rsid w:val="00494EE2"/>
    <w:rsid w:val="00496E83"/>
    <w:rsid w:val="004A2886"/>
    <w:rsid w:val="004B14A0"/>
    <w:rsid w:val="004C118C"/>
    <w:rsid w:val="004D1B0C"/>
    <w:rsid w:val="004F1402"/>
    <w:rsid w:val="0050659B"/>
    <w:rsid w:val="005222F1"/>
    <w:rsid w:val="00524A2E"/>
    <w:rsid w:val="005279DE"/>
    <w:rsid w:val="00534772"/>
    <w:rsid w:val="00537FCD"/>
    <w:rsid w:val="005415A7"/>
    <w:rsid w:val="00545F76"/>
    <w:rsid w:val="005545BB"/>
    <w:rsid w:val="00556882"/>
    <w:rsid w:val="00561E43"/>
    <w:rsid w:val="00565B72"/>
    <w:rsid w:val="0057078E"/>
    <w:rsid w:val="005838F5"/>
    <w:rsid w:val="00591B45"/>
    <w:rsid w:val="005A0F73"/>
    <w:rsid w:val="005A2EA3"/>
    <w:rsid w:val="005C2ECE"/>
    <w:rsid w:val="00616E82"/>
    <w:rsid w:val="006218A3"/>
    <w:rsid w:val="00623420"/>
    <w:rsid w:val="006564CE"/>
    <w:rsid w:val="00663F64"/>
    <w:rsid w:val="006737E6"/>
    <w:rsid w:val="00696B7A"/>
    <w:rsid w:val="006C2AD2"/>
    <w:rsid w:val="006C38EE"/>
    <w:rsid w:val="00702E90"/>
    <w:rsid w:val="0071531E"/>
    <w:rsid w:val="0071645B"/>
    <w:rsid w:val="00716E9D"/>
    <w:rsid w:val="00747B9E"/>
    <w:rsid w:val="007524BE"/>
    <w:rsid w:val="007525FA"/>
    <w:rsid w:val="00774FF0"/>
    <w:rsid w:val="0079046D"/>
    <w:rsid w:val="0079753A"/>
    <w:rsid w:val="007A6DD9"/>
    <w:rsid w:val="007D60E0"/>
    <w:rsid w:val="007D6B8D"/>
    <w:rsid w:val="007E32B9"/>
    <w:rsid w:val="007F29E1"/>
    <w:rsid w:val="007F41BD"/>
    <w:rsid w:val="0081284F"/>
    <w:rsid w:val="00814843"/>
    <w:rsid w:val="008170DE"/>
    <w:rsid w:val="00830E32"/>
    <w:rsid w:val="0083315A"/>
    <w:rsid w:val="0084369B"/>
    <w:rsid w:val="008437A8"/>
    <w:rsid w:val="00853577"/>
    <w:rsid w:val="00860280"/>
    <w:rsid w:val="00873A11"/>
    <w:rsid w:val="00873AF9"/>
    <w:rsid w:val="008D1C04"/>
    <w:rsid w:val="008F04A0"/>
    <w:rsid w:val="008F64A7"/>
    <w:rsid w:val="0090012B"/>
    <w:rsid w:val="0090351F"/>
    <w:rsid w:val="009329BA"/>
    <w:rsid w:val="00970BAD"/>
    <w:rsid w:val="009768D1"/>
    <w:rsid w:val="009829B7"/>
    <w:rsid w:val="009927C0"/>
    <w:rsid w:val="009961E6"/>
    <w:rsid w:val="009A0490"/>
    <w:rsid w:val="009B6C65"/>
    <w:rsid w:val="009C0017"/>
    <w:rsid w:val="009C15F4"/>
    <w:rsid w:val="009D62A3"/>
    <w:rsid w:val="009E2A1F"/>
    <w:rsid w:val="00A37C4B"/>
    <w:rsid w:val="00A66F66"/>
    <w:rsid w:val="00A71AE5"/>
    <w:rsid w:val="00A76589"/>
    <w:rsid w:val="00AA1E16"/>
    <w:rsid w:val="00AB1B02"/>
    <w:rsid w:val="00AC002C"/>
    <w:rsid w:val="00AC6CDD"/>
    <w:rsid w:val="00AD38D0"/>
    <w:rsid w:val="00AD66FD"/>
    <w:rsid w:val="00AE108C"/>
    <w:rsid w:val="00AE7761"/>
    <w:rsid w:val="00AF1A53"/>
    <w:rsid w:val="00AF7AC7"/>
    <w:rsid w:val="00B04882"/>
    <w:rsid w:val="00B05ADC"/>
    <w:rsid w:val="00B272BE"/>
    <w:rsid w:val="00B42AAA"/>
    <w:rsid w:val="00B815C0"/>
    <w:rsid w:val="00B9542C"/>
    <w:rsid w:val="00B95560"/>
    <w:rsid w:val="00B9714A"/>
    <w:rsid w:val="00BA7FAB"/>
    <w:rsid w:val="00BC2F4C"/>
    <w:rsid w:val="00BC4A05"/>
    <w:rsid w:val="00BD0BBC"/>
    <w:rsid w:val="00BF0B15"/>
    <w:rsid w:val="00C12CBB"/>
    <w:rsid w:val="00C25A2D"/>
    <w:rsid w:val="00C260F8"/>
    <w:rsid w:val="00C40435"/>
    <w:rsid w:val="00C43FBE"/>
    <w:rsid w:val="00C449C6"/>
    <w:rsid w:val="00C564B0"/>
    <w:rsid w:val="00C6283F"/>
    <w:rsid w:val="00C709E6"/>
    <w:rsid w:val="00C814A5"/>
    <w:rsid w:val="00C839D3"/>
    <w:rsid w:val="00C91EFF"/>
    <w:rsid w:val="00C96573"/>
    <w:rsid w:val="00CB4C1C"/>
    <w:rsid w:val="00CC363B"/>
    <w:rsid w:val="00CD0BB8"/>
    <w:rsid w:val="00CD3849"/>
    <w:rsid w:val="00CF7384"/>
    <w:rsid w:val="00D2343D"/>
    <w:rsid w:val="00D30EAE"/>
    <w:rsid w:val="00D318F1"/>
    <w:rsid w:val="00D40B0E"/>
    <w:rsid w:val="00D55BCE"/>
    <w:rsid w:val="00D910CD"/>
    <w:rsid w:val="00DA66B7"/>
    <w:rsid w:val="00DB0865"/>
    <w:rsid w:val="00DE5433"/>
    <w:rsid w:val="00DE68A7"/>
    <w:rsid w:val="00DF5F38"/>
    <w:rsid w:val="00E2210D"/>
    <w:rsid w:val="00E23336"/>
    <w:rsid w:val="00E31661"/>
    <w:rsid w:val="00E32B52"/>
    <w:rsid w:val="00E47EB8"/>
    <w:rsid w:val="00E51629"/>
    <w:rsid w:val="00E750E1"/>
    <w:rsid w:val="00E9114A"/>
    <w:rsid w:val="00EA489C"/>
    <w:rsid w:val="00EB0CA7"/>
    <w:rsid w:val="00EB4992"/>
    <w:rsid w:val="00EF2E52"/>
    <w:rsid w:val="00F0198C"/>
    <w:rsid w:val="00F24CFE"/>
    <w:rsid w:val="00F32E4A"/>
    <w:rsid w:val="00F36D8C"/>
    <w:rsid w:val="00F77B72"/>
    <w:rsid w:val="00F93545"/>
    <w:rsid w:val="00F96FBA"/>
    <w:rsid w:val="00FB4E06"/>
    <w:rsid w:val="00FC3483"/>
    <w:rsid w:val="00FC4D68"/>
    <w:rsid w:val="00FD2ADA"/>
    <w:rsid w:val="00FD7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raditional Arabic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4992"/>
    <w:pPr>
      <w:bidi/>
      <w:spacing w:line="400" w:lineRule="exact"/>
      <w:jc w:val="lowKashida"/>
    </w:pPr>
    <w:rPr>
      <w:w w:val="103"/>
      <w:kern w:val="14"/>
      <w:szCs w:val="30"/>
      <w:lang w:val="en-US" w:eastAsia="en-US"/>
    </w:rPr>
  </w:style>
  <w:style w:type="paragraph" w:styleId="Heading1">
    <w:name w:val="heading 1"/>
    <w:basedOn w:val="Normal"/>
    <w:next w:val="Normal"/>
    <w:qFormat/>
    <w:rsid w:val="00EB4992"/>
    <w:pPr>
      <w:keepNext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qFormat/>
    <w:rsid w:val="00EB4992"/>
    <w:pPr>
      <w:keepNext/>
      <w:outlineLvl w:val="1"/>
    </w:pPr>
    <w:rPr>
      <w:sz w:val="32"/>
    </w:rPr>
  </w:style>
  <w:style w:type="character" w:default="1" w:styleId="DefaultParagraphFont">
    <w:name w:val="Default Paragraph Font"/>
    <w:semiHidden/>
    <w:rsid w:val="00EB4992"/>
  </w:style>
  <w:style w:type="table" w:default="1" w:styleId="TableNormal">
    <w:name w:val="Normal Table"/>
    <w:semiHidden/>
    <w:rsid w:val="00EB4992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EB4992"/>
  </w:style>
  <w:style w:type="paragraph" w:customStyle="1" w:styleId="H1">
    <w:name w:val="_ H_1"/>
    <w:basedOn w:val="Normal"/>
    <w:next w:val="Normal"/>
    <w:rsid w:val="00EB4992"/>
    <w:pPr>
      <w:keepNext/>
      <w:keepLines/>
      <w:suppressAutoHyphens/>
      <w:outlineLvl w:val="0"/>
    </w:pPr>
    <w:rPr>
      <w:b/>
      <w:bCs/>
      <w:sz w:val="24"/>
      <w:szCs w:val="34"/>
    </w:rPr>
  </w:style>
  <w:style w:type="paragraph" w:customStyle="1" w:styleId="HCh">
    <w:name w:val="_ H _Ch"/>
    <w:basedOn w:val="H1"/>
    <w:next w:val="Normal"/>
    <w:rsid w:val="00EB4992"/>
    <w:pPr>
      <w:spacing w:line="450" w:lineRule="exact"/>
    </w:pPr>
    <w:rPr>
      <w:spacing w:val="-2"/>
      <w:sz w:val="28"/>
      <w:szCs w:val="38"/>
    </w:rPr>
  </w:style>
  <w:style w:type="paragraph" w:customStyle="1" w:styleId="HM">
    <w:name w:val="_ H __M"/>
    <w:basedOn w:val="HCh"/>
    <w:next w:val="Normal"/>
    <w:rsid w:val="00EB4992"/>
    <w:pPr>
      <w:spacing w:line="540" w:lineRule="exact"/>
    </w:pPr>
    <w:rPr>
      <w:spacing w:val="-3"/>
      <w:w w:val="99"/>
      <w:sz w:val="34"/>
      <w:szCs w:val="51"/>
    </w:rPr>
  </w:style>
  <w:style w:type="paragraph" w:customStyle="1" w:styleId="H23">
    <w:name w:val="_ H_2/3"/>
    <w:basedOn w:val="H1"/>
    <w:next w:val="SingleTxt"/>
    <w:rsid w:val="00EB4992"/>
    <w:pPr>
      <w:jc w:val="both"/>
      <w:outlineLvl w:val="1"/>
    </w:pPr>
    <w:rPr>
      <w:spacing w:val="2"/>
      <w:sz w:val="20"/>
      <w:szCs w:val="30"/>
    </w:rPr>
  </w:style>
  <w:style w:type="paragraph" w:customStyle="1" w:styleId="H4">
    <w:name w:val="_ H_4"/>
    <w:basedOn w:val="Normal"/>
    <w:next w:val="Normal"/>
    <w:rsid w:val="00EB4992"/>
    <w:pPr>
      <w:keepNext/>
      <w:keepLines/>
      <w:suppressAutoHyphens/>
      <w:spacing w:line="360" w:lineRule="exact"/>
      <w:outlineLvl w:val="3"/>
    </w:pPr>
    <w:rPr>
      <w:i/>
      <w:iCs/>
      <w:spacing w:val="3"/>
    </w:rPr>
  </w:style>
  <w:style w:type="paragraph" w:customStyle="1" w:styleId="H56">
    <w:name w:val="_ H_5/6"/>
    <w:basedOn w:val="Normal"/>
    <w:next w:val="Normal"/>
    <w:rsid w:val="00EB4992"/>
    <w:pPr>
      <w:keepNext/>
      <w:keepLines/>
      <w:suppressAutoHyphens/>
      <w:spacing w:line="360" w:lineRule="exact"/>
      <w:outlineLvl w:val="4"/>
    </w:pPr>
  </w:style>
  <w:style w:type="paragraph" w:customStyle="1" w:styleId="DualTxt">
    <w:name w:val="__Dual Txt"/>
    <w:basedOn w:val="Normal"/>
    <w:rsid w:val="00EB4992"/>
    <w:pPr>
      <w:tabs>
        <w:tab w:val="left" w:pos="662"/>
        <w:tab w:val="left" w:pos="1325"/>
        <w:tab w:val="left" w:pos="1987"/>
        <w:tab w:val="left" w:pos="2650"/>
        <w:tab w:val="left" w:pos="3312"/>
        <w:tab w:val="left" w:pos="3974"/>
        <w:tab w:val="left" w:pos="4637"/>
      </w:tabs>
      <w:spacing w:after="120"/>
    </w:pPr>
  </w:style>
  <w:style w:type="paragraph" w:customStyle="1" w:styleId="SingleTxt">
    <w:name w:val="__Single Txt"/>
    <w:basedOn w:val="Normal"/>
    <w:rsid w:val="00EB4992"/>
    <w:pPr>
      <w:tabs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/>
    </w:pPr>
  </w:style>
  <w:style w:type="character" w:styleId="CommentReference">
    <w:name w:val="annotation reference"/>
    <w:semiHidden/>
    <w:rsid w:val="00EB4992"/>
    <w:rPr>
      <w:sz w:val="6"/>
      <w:szCs w:val="9"/>
    </w:rPr>
  </w:style>
  <w:style w:type="paragraph" w:styleId="FootnoteText">
    <w:name w:val="footnote text"/>
    <w:basedOn w:val="Normal"/>
    <w:semiHidden/>
    <w:rsid w:val="00EB4992"/>
    <w:pPr>
      <w:tabs>
        <w:tab w:val="right" w:pos="418"/>
      </w:tabs>
      <w:spacing w:line="300" w:lineRule="exact"/>
      <w:ind w:left="662" w:right="662" w:hanging="662"/>
    </w:pPr>
    <w:rPr>
      <w:w w:val="100"/>
      <w:sz w:val="17"/>
      <w:szCs w:val="26"/>
    </w:rPr>
  </w:style>
  <w:style w:type="paragraph" w:styleId="EndnoteText">
    <w:name w:val="endnote text"/>
    <w:basedOn w:val="FootnoteText"/>
    <w:semiHidden/>
    <w:rsid w:val="00EB4992"/>
    <w:pPr>
      <w:tabs>
        <w:tab w:val="clear" w:pos="418"/>
        <w:tab w:val="right" w:pos="1195"/>
        <w:tab w:val="left" w:pos="1267"/>
        <w:tab w:val="left" w:pos="1930"/>
        <w:tab w:val="left" w:pos="2592"/>
        <w:tab w:val="left" w:pos="3254"/>
        <w:tab w:val="left" w:pos="3917"/>
        <w:tab w:val="left" w:pos="4579"/>
        <w:tab w:val="left" w:pos="5242"/>
        <w:tab w:val="left" w:pos="5904"/>
        <w:tab w:val="left" w:pos="6566"/>
      </w:tabs>
      <w:spacing w:after="120"/>
      <w:ind w:left="1267" w:right="1267" w:hanging="432"/>
    </w:pPr>
  </w:style>
  <w:style w:type="paragraph" w:styleId="Footer">
    <w:name w:val="footer"/>
    <w:rsid w:val="00EB4992"/>
    <w:pPr>
      <w:tabs>
        <w:tab w:val="center" w:pos="4320"/>
        <w:tab w:val="right" w:pos="8640"/>
      </w:tabs>
      <w:spacing w:line="210" w:lineRule="exact"/>
    </w:pPr>
    <w:rPr>
      <w:b/>
      <w:bCs/>
      <w:noProof/>
      <w:sz w:val="17"/>
      <w:szCs w:val="25"/>
      <w:lang w:val="en-US" w:eastAsia="en-US"/>
    </w:rPr>
  </w:style>
  <w:style w:type="character" w:styleId="FootnoteReference">
    <w:name w:val="footnote reference"/>
    <w:semiHidden/>
    <w:rsid w:val="00EB4992"/>
    <w:rPr>
      <w:rFonts w:ascii="Times New Roman" w:hAnsi="Times New Roman" w:cs="Traditional Arabic"/>
      <w:spacing w:val="-5"/>
      <w:w w:val="100"/>
      <w:position w:val="0"/>
      <w:sz w:val="17"/>
      <w:szCs w:val="26"/>
      <w:vertAlign w:val="superscript"/>
      <w:lang w:val="en-US" w:bidi="ar-SA"/>
    </w:rPr>
  </w:style>
  <w:style w:type="paragraph" w:styleId="Header">
    <w:name w:val="header"/>
    <w:rsid w:val="00EB4992"/>
    <w:pPr>
      <w:tabs>
        <w:tab w:val="center" w:pos="4320"/>
        <w:tab w:val="right" w:pos="8640"/>
      </w:tabs>
    </w:pPr>
    <w:rPr>
      <w:b/>
      <w:bCs/>
      <w:noProof/>
      <w:w w:val="105"/>
      <w:sz w:val="17"/>
      <w:szCs w:val="25"/>
      <w:lang w:val="en-US" w:eastAsia="en-US"/>
    </w:rPr>
  </w:style>
  <w:style w:type="character" w:styleId="LineNumber">
    <w:name w:val="line number"/>
    <w:rsid w:val="00EB4992"/>
    <w:rPr>
      <w:sz w:val="14"/>
      <w:szCs w:val="16"/>
    </w:rPr>
  </w:style>
  <w:style w:type="paragraph" w:customStyle="1" w:styleId="Small">
    <w:name w:val="Small"/>
    <w:basedOn w:val="Normal"/>
    <w:next w:val="Normal"/>
    <w:rsid w:val="00EB4992"/>
    <w:pPr>
      <w:tabs>
        <w:tab w:val="right" w:leader="dot" w:pos="360"/>
      </w:tabs>
      <w:spacing w:line="310" w:lineRule="exact"/>
      <w:jc w:val="right"/>
    </w:pPr>
    <w:rPr>
      <w:spacing w:val="5"/>
      <w:w w:val="104"/>
      <w:sz w:val="17"/>
      <w:szCs w:val="25"/>
    </w:rPr>
  </w:style>
  <w:style w:type="paragraph" w:customStyle="1" w:styleId="SmallX">
    <w:name w:val="SmallX"/>
    <w:basedOn w:val="Small"/>
    <w:next w:val="Normal"/>
    <w:rsid w:val="00EB4992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XLarge">
    <w:name w:val="XLarge"/>
    <w:basedOn w:val="HM"/>
    <w:rsid w:val="00EB4992"/>
    <w:pPr>
      <w:tabs>
        <w:tab w:val="right" w:leader="dot" w:pos="360"/>
      </w:tabs>
      <w:spacing w:line="580" w:lineRule="exact"/>
      <w:jc w:val="right"/>
    </w:pPr>
    <w:rPr>
      <w:spacing w:val="-4"/>
      <w:w w:val="98"/>
      <w:sz w:val="40"/>
      <w:szCs w:val="60"/>
    </w:rPr>
  </w:style>
  <w:style w:type="paragraph" w:customStyle="1" w:styleId="XXLarge">
    <w:name w:val="XXLarge"/>
    <w:basedOn w:val="XLarge"/>
    <w:next w:val="Normal"/>
    <w:rsid w:val="00EB4992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JDualTxt">
    <w:name w:val="J__Dual Txt"/>
    <w:basedOn w:val="Normal"/>
    <w:rsid w:val="00EB4992"/>
    <w:pPr>
      <w:tabs>
        <w:tab w:val="left" w:pos="475"/>
        <w:tab w:val="left" w:pos="950"/>
        <w:tab w:val="left" w:pos="1426"/>
        <w:tab w:val="left" w:pos="1901"/>
        <w:tab w:val="center" w:pos="2563"/>
        <w:tab w:val="right" w:pos="5040"/>
      </w:tabs>
      <w:spacing w:after="80" w:line="300" w:lineRule="exact"/>
    </w:pPr>
    <w:rPr>
      <w:sz w:val="17"/>
      <w:szCs w:val="26"/>
    </w:rPr>
  </w:style>
  <w:style w:type="paragraph" w:customStyle="1" w:styleId="JSingleTxt">
    <w:name w:val="J__Single Txt"/>
    <w:basedOn w:val="Normal"/>
    <w:rsid w:val="00EB4992"/>
    <w:pPr>
      <w:tabs>
        <w:tab w:val="left" w:pos="1843"/>
        <w:tab w:val="left" w:pos="2419"/>
        <w:tab w:val="left" w:pos="2995"/>
        <w:tab w:val="left" w:pos="3571"/>
        <w:tab w:val="left" w:pos="4147"/>
        <w:tab w:val="left" w:pos="4723"/>
        <w:tab w:val="center" w:pos="5486"/>
        <w:tab w:val="right" w:pos="9547"/>
      </w:tabs>
      <w:spacing w:after="80" w:line="300" w:lineRule="exact"/>
      <w:ind w:left="1267" w:right="1267"/>
    </w:pPr>
    <w:rPr>
      <w:sz w:val="17"/>
      <w:szCs w:val="26"/>
    </w:rPr>
  </w:style>
  <w:style w:type="paragraph" w:customStyle="1" w:styleId="JCH">
    <w:name w:val="J_C_H"/>
    <w:basedOn w:val="JSingleTxt"/>
    <w:rsid w:val="00EB4992"/>
    <w:pPr>
      <w:tabs>
        <w:tab w:val="clear" w:pos="4147"/>
        <w:tab w:val="clear" w:pos="4723"/>
        <w:tab w:val="clear" w:pos="5486"/>
        <w:tab w:val="center" w:pos="5400"/>
      </w:tabs>
      <w:spacing w:after="120" w:line="440" w:lineRule="exact"/>
      <w:ind w:left="0" w:right="0"/>
      <w:jc w:val="center"/>
    </w:pPr>
    <w:rPr>
      <w:b/>
      <w:bCs/>
      <w:sz w:val="25"/>
      <w:szCs w:val="38"/>
    </w:rPr>
  </w:style>
  <w:style w:type="paragraph" w:customStyle="1" w:styleId="JH1">
    <w:name w:val="J_H_1"/>
    <w:basedOn w:val="JCH"/>
    <w:rsid w:val="00EB4992"/>
    <w:pPr>
      <w:spacing w:line="420" w:lineRule="exact"/>
    </w:pPr>
    <w:rPr>
      <w:sz w:val="23"/>
      <w:szCs w:val="34"/>
    </w:rPr>
  </w:style>
  <w:style w:type="paragraph" w:customStyle="1" w:styleId="JH2">
    <w:name w:val="J_H_2"/>
    <w:basedOn w:val="JH1"/>
    <w:rsid w:val="00EB4992"/>
    <w:pPr>
      <w:spacing w:line="400" w:lineRule="exact"/>
    </w:pPr>
    <w:rPr>
      <w:sz w:val="20"/>
      <w:szCs w:val="30"/>
    </w:rPr>
  </w:style>
  <w:style w:type="paragraph" w:styleId="BalloonText">
    <w:name w:val="Balloon Text"/>
    <w:basedOn w:val="Normal"/>
    <w:semiHidden/>
    <w:rsid w:val="00EB4992"/>
    <w:rPr>
      <w:rFonts w:ascii="Tahoma" w:hAnsi="Tahoma" w:cs="Tahoma"/>
      <w:sz w:val="16"/>
      <w:szCs w:val="16"/>
    </w:rPr>
  </w:style>
  <w:style w:type="paragraph" w:customStyle="1" w:styleId="JSmall">
    <w:name w:val="J_Small"/>
    <w:basedOn w:val="JSingleTxt"/>
    <w:next w:val="JSingleTxt"/>
    <w:rsid w:val="00EF2E52"/>
    <w:pPr>
      <w:tabs>
        <w:tab w:val="clear" w:pos="1843"/>
        <w:tab w:val="clear" w:pos="2419"/>
        <w:tab w:val="clear" w:pos="2995"/>
        <w:tab w:val="clear" w:pos="3571"/>
        <w:tab w:val="clear" w:pos="4147"/>
        <w:tab w:val="clear" w:pos="4723"/>
        <w:tab w:val="clear" w:pos="5486"/>
        <w:tab w:val="clear" w:pos="9547"/>
      </w:tabs>
      <w:spacing w:after="120"/>
      <w:ind w:left="2563" w:right="1584"/>
    </w:pPr>
  </w:style>
  <w:style w:type="paragraph" w:styleId="CommentText">
    <w:name w:val="annotation text"/>
    <w:basedOn w:val="Normal"/>
    <w:semiHidden/>
    <w:rsid w:val="00702E90"/>
    <w:rPr>
      <w:szCs w:val="20"/>
    </w:rPr>
  </w:style>
  <w:style w:type="paragraph" w:styleId="CommentSubject">
    <w:name w:val="annotation subject"/>
    <w:basedOn w:val="CommentText"/>
    <w:next w:val="CommentText"/>
    <w:semiHidden/>
    <w:rsid w:val="00702E9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13</TotalTime>
  <Pages>7</Pages>
  <Words>2300</Words>
  <Characters>13115</Characters>
  <Application>Microsoft Office Word</Application>
  <DocSecurity>4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Normal.dot</vt:lpstr>
    </vt:vector>
  </TitlesOfParts>
  <Company>United Nations</Company>
  <LinksUpToDate>false</LinksUpToDate>
  <CharactersWithSpaces>15385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Normal.dot</dc:title>
  <dc:subject/>
  <dc:creator>Tanya.Barakat</dc:creator>
  <cp:keywords/>
  <dc:description/>
  <cp:lastModifiedBy>CMS Installer</cp:lastModifiedBy>
  <cp:revision>24</cp:revision>
  <cp:lastPrinted>2007-02-07T18:45:00Z</cp:lastPrinted>
  <dcterms:created xsi:type="dcterms:W3CDTF">2007-02-07T18:27:00Z</dcterms:created>
  <dcterms:modified xsi:type="dcterms:W3CDTF">2007-02-07T18:46:00Z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0721455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Operator">
    <vt:lpwstr/>
  </property>
  <property fmtid="{D5CDD505-2E9C-101B-9397-08002B2CF9AE}" pid="6" name="DraftPages">
    <vt:lpwstr> </vt:lpwstr>
  </property>
  <property fmtid="{D5CDD505-2E9C-101B-9397-08002B2CF9AE}" pid="7" name="Comment">
    <vt:lpwstr/>
  </property>
  <property fmtid="{D5CDD505-2E9C-101B-9397-08002B2CF9AE}" pid="8" name="Symbol1">
    <vt:lpwstr>CEDAW/C/SR.764 (A)</vt:lpwstr>
  </property>
  <property fmtid="{D5CDD505-2E9C-101B-9397-08002B2CF9AE}" pid="9" name="sss1">
    <vt:lpwstr>CEDAW/C/SR.764 (A)</vt:lpwstr>
  </property>
</Properties>
</file>