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FE" w:rsidRPr="00A74FE7" w:rsidRDefault="00A74FE7" w:rsidP="00A74FE7">
      <w:pPr>
        <w:spacing w:line="60" w:lineRule="exact"/>
        <w:rPr>
          <w:spacing w:val="0"/>
          <w:w w:val="100"/>
          <w:kern w:val="0"/>
          <w:sz w:val="6"/>
        </w:rPr>
        <w:sectPr w:rsidR="00B95AFE" w:rsidRPr="00A74FE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B95AFE" w:rsidRPr="00235E69" w:rsidRDefault="00B95AFE">
      <w:pPr>
        <w:pStyle w:val="H1"/>
        <w:ind w:left="0" w:right="1264" w:firstLine="0"/>
        <w:rPr>
          <w:spacing w:val="0"/>
          <w:w w:val="100"/>
          <w:kern w:val="0"/>
          <w:lang w:val="ru-RU"/>
        </w:rPr>
      </w:pPr>
      <w:r w:rsidRPr="00235E69">
        <w:rPr>
          <w:spacing w:val="0"/>
          <w:w w:val="100"/>
          <w:kern w:val="0"/>
          <w:lang w:val="ru-RU"/>
        </w:rPr>
        <w:t>Комитет по ликвидации дискриминации</w:t>
      </w:r>
      <w:r w:rsidRPr="00235E69">
        <w:rPr>
          <w:spacing w:val="0"/>
          <w:w w:val="100"/>
          <w:kern w:val="0"/>
          <w:lang w:val="ru-RU"/>
        </w:rPr>
        <w:br/>
      </w:r>
      <w:r w:rsidRPr="00235E69">
        <w:rPr>
          <w:bCs/>
          <w:spacing w:val="0"/>
          <w:w w:val="100"/>
          <w:kern w:val="0"/>
          <w:lang w:val="ru-RU"/>
        </w:rPr>
        <w:t>в отношении женщин</w:t>
      </w:r>
    </w:p>
    <w:p w:rsidR="00B95AFE" w:rsidRPr="00235E69" w:rsidRDefault="00454470">
      <w:pPr>
        <w:pStyle w:val="H23"/>
        <w:rPr>
          <w:bCs/>
          <w:spacing w:val="0"/>
          <w:w w:val="100"/>
          <w:kern w:val="0"/>
          <w:lang w:val="ru-RU"/>
        </w:rPr>
      </w:pPr>
      <w:r w:rsidRPr="00D30900">
        <w:t>Сорок третья сессия</w:t>
      </w:r>
    </w:p>
    <w:p w:rsidR="00B95AFE" w:rsidRPr="00235E69" w:rsidRDefault="00B95AFE">
      <w:pPr>
        <w:spacing w:line="240" w:lineRule="auto"/>
        <w:rPr>
          <w:spacing w:val="0"/>
          <w:w w:val="100"/>
          <w:kern w:val="0"/>
          <w:sz w:val="12"/>
          <w:lang w:val="ru-RU"/>
        </w:rPr>
      </w:pPr>
    </w:p>
    <w:p w:rsidR="00B95AFE" w:rsidRPr="00235E69" w:rsidRDefault="009C730C">
      <w:pPr>
        <w:pStyle w:val="H23"/>
        <w:rPr>
          <w:bCs/>
          <w:spacing w:val="0"/>
          <w:w w:val="100"/>
          <w:kern w:val="0"/>
          <w:lang w:val="ru-RU"/>
        </w:rPr>
      </w:pPr>
      <w:r w:rsidRPr="00235E69">
        <w:rPr>
          <w:bCs/>
          <w:spacing w:val="0"/>
          <w:w w:val="100"/>
          <w:kern w:val="0"/>
          <w:szCs w:val="28"/>
          <w:lang w:val="ru-RU"/>
        </w:rPr>
        <w:t>Краткий отчет о 8</w:t>
      </w:r>
      <w:r w:rsidR="00454470" w:rsidRPr="00454470">
        <w:rPr>
          <w:bCs/>
          <w:spacing w:val="0"/>
          <w:w w:val="100"/>
          <w:kern w:val="0"/>
          <w:szCs w:val="28"/>
          <w:lang w:val="ru-RU"/>
        </w:rPr>
        <w:t>71</w:t>
      </w:r>
      <w:r w:rsidR="00B95AFE" w:rsidRPr="00235E69">
        <w:rPr>
          <w:bCs/>
          <w:spacing w:val="0"/>
          <w:w w:val="100"/>
          <w:kern w:val="0"/>
          <w:szCs w:val="28"/>
          <w:lang w:val="ru-RU"/>
        </w:rPr>
        <w:t>-м заседании,</w:t>
      </w:r>
    </w:p>
    <w:p w:rsidR="00B95AFE" w:rsidRPr="00454470" w:rsidRDefault="00454470">
      <w:pPr>
        <w:rPr>
          <w:spacing w:val="0"/>
          <w:w w:val="100"/>
          <w:kern w:val="0"/>
          <w:lang w:val="ru-RU"/>
        </w:rPr>
      </w:pPr>
      <w:r w:rsidRPr="00454470">
        <w:rPr>
          <w:spacing w:val="0"/>
          <w:w w:val="100"/>
          <w:lang w:val="ru-RU"/>
        </w:rPr>
        <w:t>состоявшемся во Дворце Наций, Женева, в среду, 21</w:t>
      </w:r>
      <w:r w:rsidRPr="00454470">
        <w:rPr>
          <w:spacing w:val="0"/>
          <w:w w:val="100"/>
        </w:rPr>
        <w:t> </w:t>
      </w:r>
      <w:r w:rsidRPr="00454470">
        <w:rPr>
          <w:spacing w:val="0"/>
          <w:w w:val="100"/>
          <w:lang w:val="ru-RU"/>
        </w:rPr>
        <w:t>января 2009</w:t>
      </w:r>
      <w:r w:rsidRPr="00454470">
        <w:rPr>
          <w:spacing w:val="0"/>
          <w:w w:val="100"/>
        </w:rPr>
        <w:t> </w:t>
      </w:r>
      <w:r w:rsidRPr="00454470">
        <w:rPr>
          <w:spacing w:val="0"/>
          <w:w w:val="100"/>
          <w:lang w:val="ru-RU"/>
        </w:rPr>
        <w:t>года, в 15</w:t>
      </w:r>
      <w:r w:rsidRPr="00454470">
        <w:rPr>
          <w:spacing w:val="0"/>
          <w:w w:val="100"/>
        </w:rPr>
        <w:t> </w:t>
      </w:r>
      <w:r w:rsidRPr="00454470">
        <w:rPr>
          <w:spacing w:val="0"/>
          <w:w w:val="100"/>
          <w:lang w:val="ru-RU"/>
        </w:rPr>
        <w:t xml:space="preserve">ч. </w:t>
      </w:r>
      <w:smartTag w:uri="urn:schemas-microsoft-com:office:smarttags" w:element="metricconverter">
        <w:smartTagPr>
          <w:attr w:name="ProductID" w:val="00 м"/>
        </w:smartTagPr>
        <w:r w:rsidRPr="00454470">
          <w:rPr>
            <w:spacing w:val="0"/>
            <w:w w:val="100"/>
            <w:lang w:val="ru-RU"/>
          </w:rPr>
          <w:t>00 м</w:t>
        </w:r>
      </w:smartTag>
      <w:r w:rsidR="00B95AFE" w:rsidRPr="00454470">
        <w:rPr>
          <w:spacing w:val="0"/>
          <w:w w:val="100"/>
          <w:kern w:val="0"/>
          <w:lang w:val="ru-RU"/>
        </w:rPr>
        <w:t>.</w:t>
      </w:r>
    </w:p>
    <w:p w:rsidR="00B95AFE" w:rsidRPr="00235E69" w:rsidRDefault="00B95AFE">
      <w:pPr>
        <w:spacing w:line="120" w:lineRule="exact"/>
        <w:rPr>
          <w:spacing w:val="0"/>
          <w:w w:val="100"/>
          <w:kern w:val="0"/>
          <w:sz w:val="10"/>
          <w:lang w:val="ru-RU"/>
        </w:rPr>
      </w:pPr>
    </w:p>
    <w:p w:rsidR="00B95AFE" w:rsidRPr="00454470" w:rsidRDefault="00B95AFE">
      <w:pPr>
        <w:tabs>
          <w:tab w:val="right" w:pos="907"/>
          <w:tab w:val="left" w:pos="1463"/>
          <w:tab w:val="right" w:leader="dot" w:pos="8568"/>
        </w:tabs>
        <w:ind w:right="1267"/>
        <w:rPr>
          <w:spacing w:val="0"/>
          <w:w w:val="100"/>
          <w:kern w:val="0"/>
          <w:lang w:val="ru-RU"/>
        </w:rPr>
      </w:pPr>
      <w:r w:rsidRPr="00235E69">
        <w:rPr>
          <w:i/>
          <w:spacing w:val="0"/>
          <w:w w:val="100"/>
          <w:kern w:val="0"/>
          <w:lang w:val="ru-RU"/>
        </w:rPr>
        <w:tab/>
      </w:r>
      <w:r w:rsidRPr="00235E69">
        <w:rPr>
          <w:i/>
          <w:spacing w:val="0"/>
          <w:w w:val="100"/>
          <w:kern w:val="0"/>
          <w:szCs w:val="28"/>
          <w:lang w:val="ru-RU"/>
        </w:rPr>
        <w:t>Председатель</w:t>
      </w:r>
      <w:r w:rsidRPr="00235E69">
        <w:rPr>
          <w:spacing w:val="0"/>
          <w:w w:val="100"/>
          <w:kern w:val="0"/>
          <w:lang w:val="ru-RU"/>
        </w:rPr>
        <w:t>:</w:t>
      </w:r>
      <w:r w:rsidRPr="00235E69">
        <w:rPr>
          <w:spacing w:val="0"/>
          <w:w w:val="100"/>
          <w:kern w:val="0"/>
          <w:lang w:val="ru-RU"/>
        </w:rPr>
        <w:tab/>
      </w:r>
      <w:r w:rsidR="00454470" w:rsidRPr="00454470">
        <w:rPr>
          <w:lang w:val="ru-RU"/>
        </w:rPr>
        <w:t>г-жа Габр</w:t>
      </w: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kern w:val="0"/>
          <w:sz w:val="10"/>
          <w:lang w:val="ru-RU"/>
        </w:rPr>
      </w:pPr>
    </w:p>
    <w:p w:rsidR="00B95AFE" w:rsidRPr="00235E69" w:rsidRDefault="00B95AFE">
      <w:pPr>
        <w:pStyle w:val="HCh"/>
        <w:rPr>
          <w:b w:val="0"/>
          <w:spacing w:val="0"/>
          <w:w w:val="100"/>
          <w:kern w:val="0"/>
          <w:lang w:val="ru-RU"/>
        </w:rPr>
      </w:pPr>
      <w:r w:rsidRPr="00235E69">
        <w:rPr>
          <w:b w:val="0"/>
          <w:spacing w:val="0"/>
          <w:w w:val="100"/>
          <w:kern w:val="0"/>
          <w:szCs w:val="22"/>
          <w:lang w:val="ru-RU"/>
        </w:rPr>
        <w:t>Содержание</w:t>
      </w:r>
    </w:p>
    <w:p w:rsidR="00B95AFE" w:rsidRPr="00235E69" w:rsidRDefault="00B95AFE">
      <w:pPr>
        <w:pStyle w:val="HCh"/>
        <w:spacing w:line="240" w:lineRule="auto"/>
        <w:rPr>
          <w:b w:val="0"/>
          <w:spacing w:val="0"/>
          <w:w w:val="100"/>
          <w:kern w:val="0"/>
          <w:sz w:val="12"/>
          <w:lang w:val="ru-RU"/>
        </w:rPr>
      </w:pPr>
    </w:p>
    <w:p w:rsidR="00D45445" w:rsidRPr="00D45445" w:rsidRDefault="00D45445" w:rsidP="00D45445">
      <w:pPr>
        <w:pStyle w:val="SingleTxt"/>
        <w:tabs>
          <w:tab w:val="clear" w:pos="1267"/>
        </w:tabs>
        <w:ind w:left="1418"/>
        <w:jc w:val="left"/>
        <w:rPr>
          <w:spacing w:val="0"/>
          <w:w w:val="100"/>
          <w:lang w:val="ru-RU"/>
        </w:rPr>
      </w:pPr>
      <w:r w:rsidRPr="00D45445">
        <w:rPr>
          <w:spacing w:val="0"/>
          <w:w w:val="100"/>
          <w:lang w:val="ru-RU"/>
        </w:rPr>
        <w:t>Рассмотрение докладов, представленных государствами-участниками</w:t>
      </w:r>
      <w:r>
        <w:rPr>
          <w:spacing w:val="0"/>
          <w:w w:val="100"/>
          <w:lang w:val="ru-RU"/>
        </w:rPr>
        <w:br/>
      </w:r>
      <w:r w:rsidRPr="00D45445">
        <w:rPr>
          <w:spacing w:val="0"/>
          <w:w w:val="100"/>
          <w:lang w:val="ru-RU"/>
        </w:rPr>
        <w:t>в соответствии со статьей 18 Конвенции</w:t>
      </w:r>
      <w:r w:rsidR="001B07FC">
        <w:rPr>
          <w:spacing w:val="0"/>
          <w:w w:val="100"/>
          <w:lang w:val="ru-RU"/>
        </w:rPr>
        <w:t xml:space="preserve"> (</w:t>
      </w:r>
      <w:r w:rsidR="001B07FC" w:rsidRPr="001B07FC">
        <w:rPr>
          <w:i/>
          <w:spacing w:val="0"/>
          <w:w w:val="100"/>
          <w:lang w:val="ru-RU"/>
        </w:rPr>
        <w:t>продолжение</w:t>
      </w:r>
      <w:r w:rsidR="001B07FC">
        <w:rPr>
          <w:spacing w:val="0"/>
          <w:w w:val="100"/>
          <w:lang w:val="ru-RU"/>
        </w:rPr>
        <w:t>)</w:t>
      </w:r>
    </w:p>
    <w:p w:rsidR="00D45445" w:rsidRPr="00454470" w:rsidRDefault="00D45445" w:rsidP="00454470">
      <w:pPr>
        <w:pStyle w:val="SingleTxt"/>
        <w:tabs>
          <w:tab w:val="clear" w:pos="1267"/>
          <w:tab w:val="clear" w:pos="1742"/>
          <w:tab w:val="left" w:pos="1843"/>
        </w:tabs>
        <w:ind w:left="1418"/>
        <w:jc w:val="left"/>
        <w:rPr>
          <w:i/>
          <w:spacing w:val="0"/>
          <w:w w:val="100"/>
          <w:lang w:val="ru-RU"/>
        </w:rPr>
      </w:pPr>
      <w:r w:rsidRPr="00D45445">
        <w:rPr>
          <w:spacing w:val="0"/>
          <w:w w:val="100"/>
          <w:lang w:val="ru-RU"/>
        </w:rPr>
        <w:tab/>
      </w:r>
      <w:r w:rsidR="00454470" w:rsidRPr="00454470">
        <w:rPr>
          <w:i/>
          <w:spacing w:val="0"/>
          <w:w w:val="100"/>
          <w:lang w:val="ru-RU"/>
        </w:rPr>
        <w:t xml:space="preserve">Рассмотрение хода осуществления Конвенции в Доминике в отсутствие </w:t>
      </w:r>
      <w:r w:rsidR="00454470" w:rsidRPr="00454470">
        <w:rPr>
          <w:i/>
          <w:spacing w:val="0"/>
          <w:w w:val="100"/>
          <w:lang w:val="ru-RU"/>
        </w:rPr>
        <w:tab/>
        <w:t xml:space="preserve">доклада </w:t>
      </w:r>
      <w:r w:rsidR="00454470" w:rsidRPr="00454470">
        <w:rPr>
          <w:spacing w:val="0"/>
          <w:w w:val="100"/>
          <w:lang w:val="ru-RU"/>
        </w:rPr>
        <w:t>(</w:t>
      </w:r>
      <w:r w:rsidR="00454470" w:rsidRPr="00454470">
        <w:rPr>
          <w:i/>
          <w:spacing w:val="0"/>
          <w:w w:val="100"/>
          <w:lang w:val="ru-RU"/>
        </w:rPr>
        <w:t>продолжение</w:t>
      </w:r>
      <w:r w:rsidR="00454470" w:rsidRPr="00454470">
        <w:rPr>
          <w:spacing w:val="0"/>
          <w:w w:val="100"/>
          <w:lang w:val="ru-RU"/>
        </w:rPr>
        <w:t>)</w:t>
      </w:r>
    </w:p>
    <w:p w:rsidR="00D45445" w:rsidRDefault="00D45445" w:rsidP="00D45445">
      <w:pPr>
        <w:pStyle w:val="SingleTxt"/>
        <w:jc w:val="left"/>
        <w:rPr>
          <w:lang w:val="ru-RU"/>
        </w:rPr>
      </w:pPr>
    </w:p>
    <w:p w:rsidR="00FE7B65" w:rsidRPr="00486942" w:rsidRDefault="00FE7B65" w:rsidP="00FE7B65">
      <w:pPr>
        <w:pStyle w:val="SingleTxt"/>
        <w:jc w:val="left"/>
        <w:rPr>
          <w:spacing w:val="0"/>
          <w:w w:val="100"/>
          <w:lang w:val="ru-RU"/>
        </w:rPr>
      </w:pPr>
    </w:p>
    <w:p w:rsidR="00B95AFE" w:rsidRPr="00235E69" w:rsidRDefault="00B95AFE">
      <w:pPr>
        <w:pStyle w:val="SingleTxt"/>
        <w:spacing w:after="0" w:line="240" w:lineRule="auto"/>
        <w:jc w:val="left"/>
        <w:rPr>
          <w:i/>
          <w:spacing w:val="0"/>
          <w:w w:val="100"/>
          <w:kern w:val="0"/>
          <w:sz w:val="2"/>
          <w:lang w:val="ru-RU"/>
        </w:rPr>
        <w:sectPr w:rsidR="00B95AFE" w:rsidRPr="00235E69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235E69">
        <w:rPr>
          <w:i/>
          <w:spacing w:val="0"/>
          <w:w w:val="100"/>
          <w:kern w:val="0"/>
          <w:lang w:val="ru-RU"/>
        </w:rPr>
        <w:br w:type="page"/>
      </w:r>
    </w:p>
    <w:p w:rsidR="00D61EA4" w:rsidRPr="00454470" w:rsidRDefault="00454470" w:rsidP="00D61EA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180" w:line="240" w:lineRule="auto"/>
        <w:ind w:left="476" w:right="0" w:hanging="476"/>
        <w:jc w:val="both"/>
        <w:rPr>
          <w:spacing w:val="0"/>
          <w:w w:val="100"/>
          <w:lang w:val="ru-RU"/>
        </w:rPr>
      </w:pPr>
      <w:r w:rsidRPr="00454470">
        <w:rPr>
          <w:spacing w:val="0"/>
          <w:w w:val="100"/>
          <w:szCs w:val="28"/>
          <w:lang w:val="ru-RU"/>
        </w:rPr>
        <w:t>Заседание открывается в 15</w:t>
      </w:r>
      <w:r w:rsidRPr="0045447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 xml:space="preserve">ч. </w:t>
      </w:r>
      <w:smartTag w:uri="urn:schemas-microsoft-com:office:smarttags" w:element="metricconverter">
        <w:smartTagPr>
          <w:attr w:name="ProductID" w:val="05 м"/>
        </w:smartTagPr>
        <w:r w:rsidRPr="00454470">
          <w:rPr>
            <w:spacing w:val="0"/>
            <w:w w:val="100"/>
            <w:szCs w:val="28"/>
            <w:lang w:val="ru-RU"/>
          </w:rPr>
          <w:t>05</w:t>
        </w:r>
        <w:r w:rsidRPr="00454470">
          <w:rPr>
            <w:spacing w:val="0"/>
            <w:w w:val="100"/>
            <w:szCs w:val="28"/>
          </w:rPr>
          <w:t> </w:t>
        </w:r>
        <w:r w:rsidRPr="00454470">
          <w:rPr>
            <w:spacing w:val="0"/>
            <w:w w:val="100"/>
            <w:szCs w:val="28"/>
            <w:lang w:val="ru-RU"/>
          </w:rPr>
          <w:t>м</w:t>
        </w:r>
      </w:smartTag>
      <w:r w:rsidR="00887C53" w:rsidRPr="00454470">
        <w:rPr>
          <w:spacing w:val="0"/>
          <w:w w:val="100"/>
          <w:lang w:val="ru-RU"/>
        </w:rPr>
        <w:t>.</w:t>
      </w:r>
    </w:p>
    <w:p w:rsidR="00D61EA4" w:rsidRPr="00AB2F90" w:rsidRDefault="00D61EA4" w:rsidP="00D61EA4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0" w:right="0" w:firstLine="0"/>
        <w:outlineLvl w:val="3"/>
        <w:rPr>
          <w:spacing w:val="0"/>
          <w:w w:val="100"/>
          <w:lang w:val="ru-RU"/>
        </w:rPr>
      </w:pPr>
      <w:r w:rsidRPr="00AB2F90">
        <w:rPr>
          <w:spacing w:val="0"/>
          <w:w w:val="100"/>
          <w:lang w:val="ru-RU"/>
        </w:rPr>
        <w:t xml:space="preserve">Рассмотрение докладов, представленных государствами-участниками в соответствии </w:t>
      </w:r>
      <w:r w:rsidR="00887C53">
        <w:rPr>
          <w:spacing w:val="0"/>
          <w:w w:val="100"/>
          <w:lang w:val="ru-RU"/>
        </w:rPr>
        <w:br/>
      </w:r>
      <w:r w:rsidRPr="00AB2F90">
        <w:rPr>
          <w:spacing w:val="0"/>
          <w:w w:val="100"/>
          <w:lang w:val="ru-RU"/>
        </w:rPr>
        <w:t xml:space="preserve">со статьей 18 Конвенции </w:t>
      </w:r>
      <w:r w:rsidR="00454470" w:rsidRPr="00454470">
        <w:rPr>
          <w:b w:val="0"/>
          <w:spacing w:val="0"/>
          <w:w w:val="100"/>
          <w:lang w:val="ru-RU"/>
        </w:rPr>
        <w:t>(</w:t>
      </w:r>
      <w:r w:rsidR="00454470" w:rsidRPr="00454470">
        <w:rPr>
          <w:b w:val="0"/>
          <w:i/>
          <w:spacing w:val="0"/>
          <w:w w:val="100"/>
          <w:lang w:val="ru-RU"/>
        </w:rPr>
        <w:t>продолжение</w:t>
      </w:r>
      <w:r w:rsidR="00454470" w:rsidRPr="00454470">
        <w:rPr>
          <w:b w:val="0"/>
          <w:spacing w:val="0"/>
          <w:w w:val="100"/>
          <w:lang w:val="ru-RU"/>
        </w:rPr>
        <w:t>)</w:t>
      </w:r>
    </w:p>
    <w:p w:rsidR="00D61EA4" w:rsidRPr="00454470" w:rsidRDefault="00D61EA4" w:rsidP="00D61EA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82"/>
        </w:tabs>
        <w:spacing w:after="240" w:line="240" w:lineRule="auto"/>
        <w:ind w:left="475" w:right="0" w:hanging="475"/>
        <w:rPr>
          <w:spacing w:val="0"/>
          <w:w w:val="100"/>
          <w:lang w:val="ru-RU"/>
        </w:rPr>
      </w:pPr>
      <w:r w:rsidRPr="00AB2F90">
        <w:rPr>
          <w:spacing w:val="0"/>
          <w:w w:val="100"/>
          <w:lang w:val="ru-RU"/>
        </w:rPr>
        <w:tab/>
      </w:r>
      <w:r w:rsidR="00454470" w:rsidRPr="00454470">
        <w:rPr>
          <w:spacing w:val="0"/>
          <w:w w:val="100"/>
          <w:szCs w:val="28"/>
          <w:lang w:val="ru-RU"/>
        </w:rPr>
        <w:t>Рассмотрение хода осуществления Конвенции</w:t>
      </w:r>
      <w:r w:rsidR="00454470">
        <w:rPr>
          <w:spacing w:val="0"/>
          <w:w w:val="100"/>
          <w:szCs w:val="28"/>
          <w:lang w:val="ru-RU"/>
        </w:rPr>
        <w:br/>
      </w:r>
      <w:r w:rsidR="00454470" w:rsidRPr="00454470">
        <w:rPr>
          <w:spacing w:val="0"/>
          <w:w w:val="100"/>
          <w:szCs w:val="28"/>
          <w:lang w:val="ru-RU"/>
        </w:rPr>
        <w:t xml:space="preserve">в Доминике в отсутствие доклада </w:t>
      </w:r>
      <w:r w:rsidR="00454470" w:rsidRPr="00454470">
        <w:rPr>
          <w:i w:val="0"/>
          <w:spacing w:val="0"/>
          <w:w w:val="100"/>
          <w:szCs w:val="28"/>
          <w:lang w:val="ru-RU"/>
        </w:rPr>
        <w:t>(</w:t>
      </w:r>
      <w:r w:rsidR="00454470" w:rsidRPr="00454470">
        <w:rPr>
          <w:spacing w:val="0"/>
          <w:w w:val="100"/>
          <w:szCs w:val="28"/>
          <w:lang w:val="ru-RU"/>
        </w:rPr>
        <w:t>продолжение</w:t>
      </w:r>
      <w:r w:rsidR="00454470" w:rsidRPr="00454470">
        <w:rPr>
          <w:i w:val="0"/>
          <w:spacing w:val="0"/>
          <w:w w:val="100"/>
          <w:szCs w:val="28"/>
          <w:lang w:val="ru-RU"/>
        </w:rPr>
        <w:t>)</w:t>
      </w: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  <w:r w:rsidRPr="00AB2F90">
        <w:t>1.</w:t>
      </w:r>
      <w:r w:rsidRPr="00AB2F90">
        <w:tab/>
      </w:r>
      <w:r w:rsidR="00454470" w:rsidRPr="00D30900">
        <w:rPr>
          <w:i/>
          <w:szCs w:val="28"/>
        </w:rPr>
        <w:t>По приглашению Председателя места за столом Комитета занимает делегация Доминики</w:t>
      </w:r>
      <w:r w:rsidRPr="00AB2F90">
        <w:rPr>
          <w:i/>
        </w:rPr>
        <w:t>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Нойбауэр</w:t>
      </w:r>
      <w:r w:rsidRPr="00454470">
        <w:rPr>
          <w:spacing w:val="0"/>
          <w:w w:val="100"/>
          <w:szCs w:val="28"/>
          <w:lang w:val="ru-RU"/>
        </w:rPr>
        <w:t xml:space="preserve">, продолжая начавшееся на предыдущем заседании обсуждение конкретных статей Конвенции, говорит, что, несмотря на определенный прогресс в деле расширения участия женщин в принятии решений, их представительство в парламенте явно недостаточно: всего одна женщина из </w:t>
      </w:r>
      <w:r w:rsidR="001B07FC">
        <w:rPr>
          <w:spacing w:val="0"/>
          <w:w w:val="100"/>
          <w:szCs w:val="28"/>
          <w:lang w:val="ru-RU"/>
        </w:rPr>
        <w:br/>
      </w:r>
      <w:r w:rsidRPr="00454470">
        <w:rPr>
          <w:spacing w:val="0"/>
          <w:w w:val="100"/>
          <w:szCs w:val="28"/>
          <w:lang w:val="ru-RU"/>
        </w:rPr>
        <w:t>21 избираемого члена парламента и шесть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 xml:space="preserve">– из </w:t>
      </w:r>
      <w:r w:rsidR="001B07FC">
        <w:rPr>
          <w:spacing w:val="0"/>
          <w:w w:val="100"/>
          <w:szCs w:val="28"/>
          <w:lang w:val="ru-RU"/>
        </w:rPr>
        <w:br/>
      </w:r>
      <w:r w:rsidRPr="00454470">
        <w:rPr>
          <w:spacing w:val="0"/>
          <w:w w:val="100"/>
          <w:szCs w:val="28"/>
          <w:lang w:val="ru-RU"/>
        </w:rPr>
        <w:t>общего числа парламентариев (32). Учитывая</w:t>
      </w:r>
      <w:r w:rsidR="001B07FC">
        <w:rPr>
          <w:spacing w:val="0"/>
          <w:w w:val="100"/>
          <w:szCs w:val="28"/>
          <w:lang w:val="ru-RU"/>
        </w:rPr>
        <w:t xml:space="preserve"> то</w:t>
      </w:r>
      <w:r w:rsidRPr="00454470">
        <w:rPr>
          <w:spacing w:val="0"/>
          <w:w w:val="100"/>
          <w:szCs w:val="28"/>
          <w:lang w:val="ru-RU"/>
        </w:rPr>
        <w:t xml:space="preserve"> обстоятельство, что принятие временных специальных мер считается противоречащим Конституции, оратор спрашивает, не планируется ли в целях ликвидации гендерного дисбаланса в выборных органах принятие каких-либо мер иного характера. Она хотела бы также знать, занимают ли женщины высокие посты во внешнеполитическом ведомстве.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Бейли</w:t>
      </w:r>
      <w:r w:rsidRPr="00454470">
        <w:rPr>
          <w:spacing w:val="0"/>
          <w:w w:val="100"/>
          <w:szCs w:val="28"/>
          <w:lang w:val="ru-RU"/>
        </w:rPr>
        <w:t xml:space="preserve"> говорит, что ее удивляет тот факт, что насилие в отношении женщин увязывается с потреблением наркотиков и алкоголя, а не с широко распространенными в обществе патриархальными традициями, которые во всем регионе Карибского бассейна укрепляются через школу, церковь и средства массовой информации. То, что женщины и мужчины выбирают для изучения разные предметы, доказывает, что представителей разных полов обучают по разным программам и что такой выбор обусловлен социальной средой. Оратор спрашивает, существуют ли отдельные школы для девочек и мальчиков, и если существуют, то предлагаются ли в них для изучения такие традиционно "мужские" или "женские" предметы, как, например, кулинария или столярное дело.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Бельмихуб-Зердани</w:t>
      </w:r>
      <w:r w:rsidRPr="00454470">
        <w:rPr>
          <w:spacing w:val="0"/>
          <w:w w:val="100"/>
          <w:szCs w:val="28"/>
          <w:lang w:val="ru-RU"/>
        </w:rPr>
        <w:t xml:space="preserve"> говорит, что женщины Доминики, принимающие участие в общественной жизни, должны более активно привлекать других женщин к этой деятельности и обучать их руководящим навыкам. Учитывая экономические проблемы, с которыми сталкивается Доминика, и происходящую в стране в последние годы структурную перестройку, для финансирования такого обучения требуются техническое содействие и помощь со стороны ряда учреждений Организации Объединенных Наций. Кроме того, возможно, надо стимулировать политические партии к включению в свои списки женщин, для чего финансирование таких партий нужно ставить в зависимость от соблюдения ими определенных квот.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5.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Авори</w:t>
      </w:r>
      <w:r w:rsidRPr="00454470">
        <w:rPr>
          <w:spacing w:val="0"/>
          <w:w w:val="100"/>
          <w:szCs w:val="28"/>
          <w:lang w:val="ru-RU"/>
        </w:rPr>
        <w:t xml:space="preserve"> хотела бы получить больше информации о том, как применяется на практике Закон о защите от насилия в семье. Кроме того, она просит более подробно описать систему судебных органов и спрашивает, объясняются ли задержки с рассмотрением дел нехваткой людских ресурсов.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6.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Бойд-Найтс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Закон о защите от насилия в семье предусматривает обязанность полиции принимать меры, но не оговаривает временные рамки, что делает его применение на практике менее эффективным, чем ожидалось. Проблемы возникают и с применением Закона о половых преступлениях, в котором не указано, кто должен заявлять в полицию о правонарушениях, в частности совершении действий сексуального характера в отношении несовершеннолетнего лица, не достигшего возраста 16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лет.</w:t>
      </w:r>
    </w:p>
    <w:p w:rsidR="00454470" w:rsidRPr="00454470" w:rsidRDefault="00454470" w:rsidP="00454470">
      <w:pPr>
        <w:tabs>
          <w:tab w:val="left" w:pos="482"/>
        </w:tabs>
        <w:spacing w:after="18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7.</w:t>
      </w:r>
      <w:r w:rsidRPr="00454470">
        <w:rPr>
          <w:spacing w:val="0"/>
          <w:w w:val="100"/>
          <w:szCs w:val="28"/>
          <w:lang w:val="ru-RU"/>
        </w:rPr>
        <w:tab/>
        <w:t>В судебную систему входят высокие суды (окружные и Апелляционный), рассматривающие преимущественно уголовные дела, и местные магистратские (мировые) суды. В настоящее время существует шесть магистратских судов, но работают в них всего три мировых судьи (двое мужчин и одна женщина), чего, конечно же, явно не достаточно. В магистратских судах рассматривают в основном дела о насилии в семье. Набору судей препятствуют малопривлекательные условия и низкая заработная плата.</w:t>
      </w:r>
    </w:p>
    <w:p w:rsidR="00454470" w:rsidRPr="00454470" w:rsidRDefault="00454470" w:rsidP="00454470">
      <w:pPr>
        <w:tabs>
          <w:tab w:val="left" w:pos="482"/>
        </w:tabs>
        <w:spacing w:after="18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8.</w:t>
      </w:r>
      <w:r w:rsidRPr="00454470">
        <w:rPr>
          <w:spacing w:val="0"/>
          <w:w w:val="100"/>
          <w:szCs w:val="28"/>
          <w:lang w:val="ru-RU"/>
        </w:rPr>
        <w:tab/>
        <w:t>Помощь со стороны соответствующих учреждений Организации Объединенных Наций была бы весьма полезной для повышения интереса женщин к политике. Большинство высших чиновников на дипломатической службе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мужчины, и только одна женщина занимает должность самого высокого уровня.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9.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Амелин</w:t>
      </w:r>
      <w:r w:rsidRPr="00454470">
        <w:rPr>
          <w:spacing w:val="0"/>
          <w:w w:val="100"/>
          <w:szCs w:val="28"/>
          <w:lang w:val="ru-RU"/>
        </w:rPr>
        <w:t xml:space="preserve"> спрашивает, действительно ли существует политическая воля более активно привлекать к участию в общественной жизни женщин, и если это так, то предусмотрены ли какие-либо сроки для проведения в жизнь такой политики.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10.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Оллпорт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недопущение дискриминации предусматривается в законодательстве страны: следовательно, незначительное участие женщин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это не вопрос политической воли.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11.</w:t>
      </w:r>
      <w:r w:rsidRPr="00454470">
        <w:rPr>
          <w:spacing w:val="0"/>
          <w:w w:val="100"/>
          <w:szCs w:val="28"/>
          <w:lang w:val="ru-RU"/>
        </w:rPr>
        <w:tab/>
        <w:t>В Доминике есть школы для мальчиков и для девочек, и школы совместного обучения. Учебные программы всех школ носят комплексный характер: например</w:t>
      </w:r>
      <w:r w:rsidR="001B07FC">
        <w:rPr>
          <w:spacing w:val="0"/>
          <w:w w:val="100"/>
          <w:szCs w:val="28"/>
          <w:lang w:val="ru-RU"/>
        </w:rPr>
        <w:t xml:space="preserve">, </w:t>
      </w:r>
      <w:r w:rsidRPr="00454470">
        <w:rPr>
          <w:spacing w:val="0"/>
          <w:w w:val="100"/>
          <w:szCs w:val="28"/>
          <w:lang w:val="ru-RU"/>
        </w:rPr>
        <w:t xml:space="preserve"> в школах для девочек преподаются естественные науки и математика. Выбор предметов изучения может быть обусловлен культурными традициями, но разделение по предметам обучения в школах не приветствуется.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i/>
          <w:spacing w:val="0"/>
          <w:w w:val="100"/>
          <w:szCs w:val="28"/>
          <w:lang w:val="ru-RU"/>
        </w:rPr>
      </w:pPr>
      <w:r w:rsidRPr="00454470">
        <w:rPr>
          <w:i/>
          <w:spacing w:val="0"/>
          <w:w w:val="100"/>
          <w:szCs w:val="28"/>
          <w:lang w:val="ru-RU"/>
        </w:rPr>
        <w:t>Статьи 10–14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12.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Паттен</w:t>
      </w:r>
      <w:r w:rsidRPr="00454470">
        <w:rPr>
          <w:spacing w:val="0"/>
          <w:w w:val="100"/>
          <w:szCs w:val="28"/>
          <w:lang w:val="ru-RU"/>
        </w:rPr>
        <w:t>, возвращаясь к вопросу о трудоустройстве, отмечает, что цель Конвенции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способствовать фактическому, а не только формальному равноправию женщин. Общая рекомендация Комитета</w:t>
      </w:r>
      <w:r w:rsidR="001B07FC">
        <w:rPr>
          <w:spacing w:val="0"/>
          <w:w w:val="100"/>
          <w:szCs w:val="28"/>
          <w:lang w:val="ru-RU"/>
        </w:rPr>
        <w:t> </w:t>
      </w:r>
      <w:r w:rsidRPr="00454470">
        <w:rPr>
          <w:spacing w:val="0"/>
          <w:w w:val="100"/>
          <w:szCs w:val="28"/>
          <w:lang w:val="ru-RU"/>
        </w:rPr>
        <w:t>№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25, касающаяся временных специальных мер, может помочь оказать на правительство давление, с тем чтобы оно приняло такие меры в сфере трудоустройства. Оратор хотела бы также знать, какие принимаются меры по расширению</w:t>
      </w:r>
      <w:r w:rsidR="001B07FC">
        <w:rPr>
          <w:spacing w:val="0"/>
          <w:w w:val="100"/>
          <w:szCs w:val="28"/>
          <w:lang w:val="ru-RU"/>
        </w:rPr>
        <w:t xml:space="preserve"> доступа</w:t>
      </w:r>
      <w:r w:rsidRPr="00454470">
        <w:rPr>
          <w:spacing w:val="0"/>
          <w:w w:val="100"/>
          <w:szCs w:val="28"/>
          <w:lang w:val="ru-RU"/>
        </w:rPr>
        <w:t xml:space="preserve"> женщин к работам, требующим квалификации, и видам деятельности в нетрадиционных для женщин областях и какие меры принимаются для того, чтобы ликвидировать разрыв в оплате труда мужчин и женщин в частном секторе.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13.</w:t>
      </w:r>
      <w:r w:rsidRPr="00454470">
        <w:rPr>
          <w:spacing w:val="0"/>
          <w:w w:val="100"/>
          <w:szCs w:val="28"/>
          <w:lang w:val="ru-RU"/>
        </w:rPr>
        <w:tab/>
        <w:t>Касаясь вопроса о положении женщин в неформальном секторе, она спрашивает, как в социально-экономической политике учитываются интересы уличных торговцев, и что делается для того, чтобы улучшить их жизнь.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14.</w:t>
      </w:r>
      <w:r w:rsidRPr="00454470">
        <w:rPr>
          <w:spacing w:val="0"/>
          <w:w w:val="100"/>
          <w:szCs w:val="28"/>
          <w:lang w:val="ru-RU"/>
        </w:rPr>
        <w:tab/>
        <w:t>В заключение оратор просит включить соответствующие экономико-статистические данные в доклад, который должен быть представлен Комитету в 2010 году.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15.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Бейли</w:t>
      </w:r>
      <w:r w:rsidRPr="00454470">
        <w:rPr>
          <w:spacing w:val="0"/>
          <w:w w:val="100"/>
          <w:szCs w:val="28"/>
          <w:lang w:val="ru-RU"/>
        </w:rPr>
        <w:t xml:space="preserve"> говорит, что в регионе Карибского бассейна сложилось уникальное положение: во многих странах, включая ее собственную, уровень образования женщин выше, чем мужчин, но при этом женщины больше страдают от безработицы. Это свидетельствует о дискриминации при приеме на работу, и оратор спрашивает, принимаются ли какие-либо меры по решению этой проблемы. Такая практика способствует вытеснению женщин в неформальный сектор, и оратор хотела бы знать, что делается в плане предоставления им соответствующих пособий. Ее интересует, принимаются ли меры для закрепления принципа равной оплаты за труд равной ценности в Трудовом кодексе.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16.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Оллпорт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в сфере гражданской службы много женщин занимают административные должности, и среди руководящих кадров женщины составляют более 50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процентов. По данным статистики, на рынке труда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– несмотря на то что уровень образования у женщин выше, чем у мужчин,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востребованы не столько "белые воротнички", то есть специалисты с образованием, сколько квалифицированные плотники или каменщики. В последние три года после краха банановой отрасли отмечается рост туризма, который способствует росту неформального сектора экономики; в настоящее время разрабатывается ряд мер в отношении уличных торговцев. В число таких мер входят предоставление мелких займов и обеспечение условий для рыночной торговли. Сегодня все работники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наемные и самозанятые</w:t>
      </w:r>
      <w:r w:rsidR="001B07FC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отчисляют средства в фонды социального страхования и получают соответствующие пособия.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17.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Бойд-Найтс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мелких работодателей трудно заставить соблюдать принцип равной оплаты за равный труд. Условия для карьерного роста женщин в частном секторе улучшаются, а многим из них правительство предоставляет стипендии для обучения за рубежом. С 1985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года факультет права Западного Карибского университета окончило больше женщин, чем мужчин, но пока что эти женщины только начинают достигать высоких постов в судебных органах, например в Апелляционном суде.</w:t>
      </w:r>
    </w:p>
    <w:p w:rsidR="00454470" w:rsidRPr="00454470" w:rsidRDefault="00454470" w:rsidP="00245CD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18.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Ароча Домингес</w:t>
      </w:r>
      <w:r w:rsidRPr="00454470">
        <w:rPr>
          <w:spacing w:val="0"/>
          <w:w w:val="100"/>
          <w:szCs w:val="28"/>
          <w:lang w:val="ru-RU"/>
        </w:rPr>
        <w:t xml:space="preserve"> говорит, что в докладе 2010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года нужно будет указать статистические данные по охране здоровья женщин, включая информацию об ожидаемой продолжительности жизни, причинах смерти, заболеваемости раком груди и шейки матки, а также о доступности и стоимости медицинских услуг. Она с удовлетворением отмечает информацию о том, что правительство принимает меры по решению проблемы подростковой беременности, и спрашивает, предусматривается ли в рамках программ полового воспитания предоставление услуг по контрацепции и как широко такими услугами пользуется молодежь и взрослое население. Учитывая то обстоятельство, что аборты запрещены законом, оратор хотела бы получить информацию о том, в какой степени практика подпольных абортов влияет на коэффициент материнской смертности. Кроме того, ее интересуют программы по ВИЧ/СПИДу и данные о распространенности заболевания среди мужчин и женщин.</w:t>
      </w:r>
    </w:p>
    <w:p w:rsidR="00454470" w:rsidRPr="00454470" w:rsidRDefault="00454470" w:rsidP="00245CD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19.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Пиментель</w:t>
      </w:r>
      <w:r w:rsidRPr="00454470">
        <w:rPr>
          <w:spacing w:val="0"/>
          <w:w w:val="100"/>
          <w:szCs w:val="28"/>
          <w:lang w:val="ru-RU"/>
        </w:rPr>
        <w:t xml:space="preserve"> спрашивает, предусмотрены ли какие-либо специальные медицинские услуги для женщин пожилого возраста и женщин-инвалидов. Она интересуется, существуют ли какие-либо исключения в отношении запрета на прерывание беременности и нет ли намерения изменить карательные санкции в этой области.</w:t>
      </w:r>
    </w:p>
    <w:p w:rsidR="00454470" w:rsidRPr="00454470" w:rsidRDefault="00454470" w:rsidP="00245CD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20.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Оллпорт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ожидаемая продолжительность жизни в Доминике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– 76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лет у женщин и 74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года у мужчин. Основные причины смерти среди женщин</w:t>
      </w:r>
      <w:r w:rsidR="00245CD0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неонкологические заболевания, рак, гипертензия, диабет и сердечно-сосудистые заболевания. Женщины чаще пользуются государственными медицинскими центрами, чем мужчины. Услуги по диагностике рака груди предоставляются в больнице, причем основная часть расходов по лечению покрывается за счет медицинской страховки. Программы полового воспитания реализуются во взаимодействии с организацией "Планирование семьи" и учебными заведениями. Что касается ВИЧ/СПИДа, то было создано специальное подразделение, которое курирует программы санитарного просвещения, анонимного тестирования и лечения, входящие в перечень услуг, предоставляемых учреждениями здравоохранения.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21.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Бойд-Найтс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аборты запрещены согласно Закону о преступлениях против личности. Какая-либо статистика по подпольным абортам отсутствует. На сегодняшний день страна не </w:t>
      </w:r>
      <w:r w:rsidR="00245CD0">
        <w:rPr>
          <w:spacing w:val="0"/>
          <w:w w:val="100"/>
          <w:szCs w:val="28"/>
          <w:lang w:val="ru-RU"/>
        </w:rPr>
        <w:t>стремится</w:t>
      </w:r>
      <w:r w:rsidRPr="00454470">
        <w:rPr>
          <w:spacing w:val="0"/>
          <w:w w:val="100"/>
          <w:szCs w:val="28"/>
          <w:lang w:val="ru-RU"/>
        </w:rPr>
        <w:t xml:space="preserve"> вносить изменения в законодательство, более того, весьма активную работу среди населения ведет движение "Право на жизнь". В настоящее время в стране, особенно в средних школах, проводится широкая информационно-просветительская кампания по вопросам ВИЧ/СПИДа, которая дает определенные результаты.</w:t>
      </w:r>
    </w:p>
    <w:p w:rsidR="00454470" w:rsidRPr="00454470" w:rsidRDefault="00454470" w:rsidP="00245CD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22.</w:t>
      </w:r>
      <w:r w:rsidRPr="00454470">
        <w:rPr>
          <w:spacing w:val="0"/>
          <w:w w:val="100"/>
          <w:szCs w:val="28"/>
          <w:lang w:val="ru-RU"/>
        </w:rPr>
        <w:tab/>
        <w:t>Женщины получают медицинские услуги на протяжении всей жизни. Качество услуг по предродовому и послеродовому уходу наход</w:t>
      </w:r>
      <w:r w:rsidR="00245CD0">
        <w:rPr>
          <w:spacing w:val="0"/>
          <w:w w:val="100"/>
          <w:szCs w:val="28"/>
          <w:lang w:val="ru-RU"/>
        </w:rPr>
        <w:t>и</w:t>
      </w:r>
      <w:r w:rsidRPr="00454470">
        <w:rPr>
          <w:spacing w:val="0"/>
          <w:w w:val="100"/>
          <w:szCs w:val="28"/>
          <w:lang w:val="ru-RU"/>
        </w:rPr>
        <w:t>тся на высоком уровне</w:t>
      </w:r>
      <w:r w:rsidR="00245CD0">
        <w:rPr>
          <w:spacing w:val="0"/>
          <w:w w:val="100"/>
          <w:szCs w:val="28"/>
          <w:lang w:val="ru-RU"/>
        </w:rPr>
        <w:t>,</w:t>
      </w:r>
      <w:r w:rsidRPr="00454470">
        <w:rPr>
          <w:spacing w:val="0"/>
          <w:w w:val="100"/>
          <w:szCs w:val="28"/>
          <w:lang w:val="ru-RU"/>
        </w:rPr>
        <w:t xml:space="preserve"> </w:t>
      </w:r>
      <w:r w:rsidR="00245CD0">
        <w:rPr>
          <w:spacing w:val="0"/>
          <w:w w:val="100"/>
          <w:szCs w:val="28"/>
          <w:lang w:val="ru-RU"/>
        </w:rPr>
        <w:t>о</w:t>
      </w:r>
      <w:r w:rsidRPr="00454470">
        <w:rPr>
          <w:spacing w:val="0"/>
          <w:w w:val="100"/>
          <w:szCs w:val="28"/>
          <w:lang w:val="ru-RU"/>
        </w:rPr>
        <w:t>днако женщинам пожилого возраста уделяется меньше внимания, поскольку они нечасто обращаются в учреждения здравоохранения. Базовые услуги по уходу оказываются женщинам-инвалидам, однако в этой области предстоит еще многое сделать.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23.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Председатель</w:t>
      </w:r>
      <w:r w:rsidRPr="00454470">
        <w:rPr>
          <w:spacing w:val="0"/>
          <w:w w:val="100"/>
          <w:szCs w:val="28"/>
          <w:lang w:val="ru-RU"/>
        </w:rPr>
        <w:t xml:space="preserve"> спрашивает, подвергаются ли женщины дискриминации, когда обращаются за банковскими ссудами.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24.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 xml:space="preserve">Гжа Цзоу </w:t>
      </w:r>
      <w:r w:rsidRPr="00454470">
        <w:rPr>
          <w:bCs/>
          <w:spacing w:val="0"/>
          <w:w w:val="100"/>
          <w:szCs w:val="28"/>
          <w:lang w:val="ru-RU"/>
        </w:rPr>
        <w:t>Сяоцяо</w:t>
      </w:r>
      <w:r w:rsidRPr="00454470">
        <w:rPr>
          <w:spacing w:val="0"/>
          <w:w w:val="100"/>
          <w:szCs w:val="28"/>
          <w:lang w:val="ru-RU"/>
        </w:rPr>
        <w:t xml:space="preserve"> спрашивает, какую часть сельского населения составляют женщины и есть ли у правительства какие-либо планы или программы по улучшению их положения. Кроме того, она хотела бы получить информацию в отношении возможности трудоустройства и здоровья женщин, доступа к земле и другим ресурсам, а также об основных проблемах, с которыми им приходится сталкиваться. Что касается здравоохранения, то здесь полезны были бы данные, касающиеся детской и материнской смертности </w:t>
      </w:r>
      <w:r w:rsidR="00245CD0">
        <w:rPr>
          <w:spacing w:val="0"/>
          <w:w w:val="100"/>
          <w:szCs w:val="28"/>
          <w:lang w:val="ru-RU"/>
        </w:rPr>
        <w:br/>
      </w:r>
      <w:r w:rsidRPr="00454470">
        <w:rPr>
          <w:spacing w:val="0"/>
          <w:w w:val="100"/>
          <w:szCs w:val="28"/>
          <w:lang w:val="ru-RU"/>
        </w:rPr>
        <w:t>(с разбивкой для сельской местности и городов). Требуется также информация о доступности медицинских и информационных услуг в сельской местности и о том, приходится ли женщинам проходить большие расстояния, чтобы добраться до больницы. Оратор спрашивает, какой процент сельских женщин рожает в больницах и отличается ли этот показатель от аналогичного показателя для городских женщин. Было бы интересно подробней ознакомиться с Проектом по развитию мелких сельских хозяйств, в том числе с данными о том, сколько женщин являются бенефициарами Проекта. Кроме того, оратор хотела бы получить информацию о доле, которую составляют трудящиеся женщины среди работников сельскохозяйственных предприятий, и о том, предоставляется ли им 12</w:t>
      </w:r>
      <w:r w:rsidRPr="00454470">
        <w:rPr>
          <w:spacing w:val="0"/>
          <w:w w:val="100"/>
          <w:szCs w:val="28"/>
          <w:lang w:val="ru-RU"/>
        </w:rPr>
        <w:noBreakHyphen/>
        <w:t>недельный отпуск по беременности и родам, предусмотренный Законом о социальном обеспечении.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25.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Оллпорт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женщины не испытывают дискриминации в том, что касается  банковских ссуд и финансовых услуг, однако возможности получения банко</w:t>
      </w:r>
      <w:r w:rsidR="00245CD0">
        <w:rPr>
          <w:spacing w:val="0"/>
          <w:w w:val="100"/>
          <w:szCs w:val="28"/>
          <w:lang w:val="ru-RU"/>
        </w:rPr>
        <w:t>вских ссуд у женщин ограниченны</w:t>
      </w:r>
      <w:r w:rsidRPr="00454470">
        <w:rPr>
          <w:spacing w:val="0"/>
          <w:w w:val="100"/>
          <w:szCs w:val="28"/>
          <w:lang w:val="ru-RU"/>
        </w:rPr>
        <w:t>, поскольку банки требую</w:t>
      </w:r>
      <w:r w:rsidR="00245CD0">
        <w:rPr>
          <w:spacing w:val="0"/>
          <w:w w:val="100"/>
          <w:szCs w:val="28"/>
          <w:lang w:val="ru-RU"/>
        </w:rPr>
        <w:t>т</w:t>
      </w:r>
      <w:r w:rsidRPr="00454470">
        <w:rPr>
          <w:spacing w:val="0"/>
          <w:w w:val="100"/>
          <w:szCs w:val="28"/>
          <w:lang w:val="ru-RU"/>
        </w:rPr>
        <w:t xml:space="preserve"> залоговое обеспечение, а имущество обычно оформляется на имя мужчины. Не так давно в Закон о праве собственности на основе регистрации была внесена поправка, которая упрощает переход права собственности на землю между супругами и облегчает женщинам доступ к кредитам. Существует также ряд конкретных программ кредитования с более низкими залоговыми требованиями, которыми могут воспользоваться все женщины, в том числе женщины, проживающие в сельской местности. В рамках осуществления Проекта по развитию мелких сельских хозяйств создано бюро по малым предприятиям, которому поручено заниматься предоставлением ссуд; кроме того, действует ряд других программ, в рамках которых помощь оказывается непосредственно индивидуальным инвесторам. 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26.</w:t>
      </w:r>
      <w:r w:rsidRPr="00454470">
        <w:rPr>
          <w:spacing w:val="0"/>
          <w:w w:val="100"/>
          <w:szCs w:val="28"/>
          <w:lang w:val="ru-RU"/>
        </w:rPr>
        <w:tab/>
        <w:t>Различия в системе обслуживания сельских и городских районов связан</w:t>
      </w:r>
      <w:r w:rsidR="00245CD0">
        <w:rPr>
          <w:spacing w:val="0"/>
          <w:w w:val="100"/>
          <w:szCs w:val="28"/>
          <w:lang w:val="ru-RU"/>
        </w:rPr>
        <w:t>ы</w:t>
      </w:r>
      <w:r w:rsidRPr="00454470">
        <w:rPr>
          <w:spacing w:val="0"/>
          <w:w w:val="100"/>
          <w:szCs w:val="28"/>
          <w:lang w:val="ru-RU"/>
        </w:rPr>
        <w:t xml:space="preserve"> с тем, что предоставление услуг в маленьких и расположенных изолированно от других деревнях, особенно в горах, сопряжено с большими трудностями и дополнительными расходами. Такие объекты инфраструктуры, как дороги и электроэнергетические сооружения, существуют на всей территории страны и соответствующие статистические данные будут включены в доклад.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27.</w:t>
      </w:r>
      <w:r w:rsidRPr="00454470">
        <w:rPr>
          <w:spacing w:val="0"/>
          <w:w w:val="100"/>
          <w:szCs w:val="28"/>
          <w:lang w:val="ru-RU"/>
        </w:rPr>
        <w:tab/>
        <w:t>Из-за интенсивной миграции некоторые дома пустуют. Согласно новой жилищной программе дома предоставляются в пользование более бедным семьям, и в первую очередь семьям с одним родителем. Кроме того, в рамках программы, начатой несколько лет назад, лицам, незаконно поселившимся на государственной земле, была предоставлена возможность выкупить землю по номинальной цене. Значительную часть из них состав</w:t>
      </w:r>
      <w:r w:rsidR="00245CD0">
        <w:rPr>
          <w:spacing w:val="0"/>
          <w:w w:val="100"/>
          <w:szCs w:val="28"/>
          <w:lang w:val="ru-RU"/>
        </w:rPr>
        <w:t>ляли</w:t>
      </w:r>
      <w:r w:rsidRPr="00454470">
        <w:rPr>
          <w:spacing w:val="0"/>
          <w:w w:val="100"/>
          <w:szCs w:val="28"/>
          <w:lang w:val="ru-RU"/>
        </w:rPr>
        <w:t xml:space="preserve"> женщины – главы домохозяйств.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28.</w:t>
      </w:r>
      <w:r w:rsidRPr="00454470">
        <w:rPr>
          <w:spacing w:val="0"/>
          <w:w w:val="100"/>
          <w:szCs w:val="28"/>
          <w:lang w:val="ru-RU"/>
        </w:rPr>
        <w:tab/>
        <w:t>Начавшееся в 2001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году сокращение масштабов операций в банановой отрасли, являвшейся главным работодателе</w:t>
      </w:r>
      <w:r w:rsidR="00245CD0">
        <w:rPr>
          <w:spacing w:val="0"/>
          <w:w w:val="100"/>
          <w:szCs w:val="28"/>
          <w:lang w:val="ru-RU"/>
        </w:rPr>
        <w:t>м</w:t>
      </w:r>
      <w:r w:rsidRPr="00454470">
        <w:rPr>
          <w:spacing w:val="0"/>
          <w:w w:val="100"/>
          <w:szCs w:val="28"/>
          <w:lang w:val="ru-RU"/>
        </w:rPr>
        <w:t xml:space="preserve"> для сельских жителей, привело к неполной занятости или безработице, ставшей самой серьезной проблемой в сельских районах. Предпринимаются усилия по развитию туристической индустрии, и сейчас все больше женщин переходят из сельскохозяйственного сектора в неформальный сектор туризма. Оратор не имеет статистических данных по Проекту развития мелких сельских хозяйств, завершившемуся полтора года назад.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29.</w:t>
      </w:r>
      <w:r w:rsidRPr="00454470">
        <w:rPr>
          <w:spacing w:val="0"/>
          <w:w w:val="100"/>
          <w:szCs w:val="28"/>
          <w:lang w:val="ru-RU"/>
        </w:rPr>
        <w:tab/>
        <w:t>Коэффициенты детской смертности в сельских и городских районах отличаются незначительно, так как все роды происходят в больницах или медицинских центрах и существует служба скорой помощи. В медучреждениях обеспечивается медицинский уход и предоставляется соответствующая информация.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30.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Кокер-Аппиа</w:t>
      </w:r>
      <w:r w:rsidRPr="00454470">
        <w:rPr>
          <w:spacing w:val="0"/>
          <w:w w:val="100"/>
          <w:szCs w:val="28"/>
          <w:lang w:val="ru-RU"/>
        </w:rPr>
        <w:t xml:space="preserve"> вновь задает вопрос об уровне заболеваемости ВИЧ/СПИДом и просит сообщить информацию о программах профилактики. В большинстве стран региона применяется подход, известный как </w:t>
      </w:r>
      <w:r w:rsidRPr="00D30900">
        <w:rPr>
          <w:spacing w:val="0"/>
          <w:w w:val="100"/>
          <w:szCs w:val="28"/>
          <w:lang w:val="en-US"/>
        </w:rPr>
        <w:t>ABC</w:t>
      </w:r>
      <w:r w:rsidRPr="00454470">
        <w:rPr>
          <w:spacing w:val="0"/>
          <w:w w:val="100"/>
          <w:szCs w:val="28"/>
          <w:lang w:val="ru-RU"/>
        </w:rPr>
        <w:t xml:space="preserve"> "воздержание, супружеская верность и использование презервативов", и оратор спрашивает, может ли подобная программа быть эффективной в такой стране, как Доминика, где католическая церковь и патриархальные традиции пользуются большим влиянием. В таких социумах женщины часто не имеют права голоса ни в том, что касается использования презервативов, ни в каких-либо других вопросах, касающихся сексуальной сферы. Она также спрашивает, обнаружена ли какая-либо связь между женской смертностью и наличием противозачаточных средств. Если информацию по ВИЧ/СПИДу, материнской смертности и ее зависимости от доступности противозачаточных средств невозможно сообщить немедленно, то ее нужно будет включить в доклад.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31.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Пиментель</w:t>
      </w:r>
      <w:r w:rsidRPr="00454470">
        <w:rPr>
          <w:spacing w:val="0"/>
          <w:w w:val="100"/>
          <w:szCs w:val="28"/>
          <w:lang w:val="ru-RU"/>
        </w:rPr>
        <w:t xml:space="preserve"> говорит, что в регионе проводился целый ряд исследований по вопросу о связи между объявлением абортов противоречащими закону и материнской смертностью. По возвращении домой делегации Доминики нужно будет учитывать не только положения Конвенции, но и общие рекомендации Комитета (включая рекомендацию №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19 о насилии в отношении женщин и рекомендацию № 24, касающуюся охраны здоровья женщин). Комитет работает и над проектом общей рекомендации, касающейся женщин пожилого возраста, которая может оказаться полезной для разработки специальных мер в интересах пожилых женщин</w:t>
      </w:r>
      <w:r w:rsidR="00245CD0" w:rsidRPr="00245CD0">
        <w:rPr>
          <w:spacing w:val="0"/>
          <w:w w:val="100"/>
          <w:szCs w:val="28"/>
          <w:lang w:val="ru-RU"/>
        </w:rPr>
        <w:t xml:space="preserve"> </w:t>
      </w:r>
      <w:r w:rsidR="00245CD0" w:rsidRPr="00454470">
        <w:rPr>
          <w:spacing w:val="0"/>
          <w:w w:val="100"/>
          <w:szCs w:val="28"/>
          <w:lang w:val="ru-RU"/>
        </w:rPr>
        <w:t>в Доминике</w:t>
      </w:r>
      <w:r w:rsidRPr="00454470">
        <w:rPr>
          <w:spacing w:val="0"/>
          <w:w w:val="100"/>
          <w:szCs w:val="28"/>
          <w:lang w:val="ru-RU"/>
        </w:rPr>
        <w:t>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32.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Паттен</w:t>
      </w:r>
      <w:r w:rsidRPr="00454470">
        <w:rPr>
          <w:spacing w:val="0"/>
          <w:w w:val="100"/>
          <w:szCs w:val="28"/>
          <w:lang w:val="ru-RU"/>
        </w:rPr>
        <w:t xml:space="preserve"> вновь задает вопрос о том, планирует ли правительство внести изменения в раздел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24 Закона о труде, предусматривающие равную оплату труда женщин, особенно с учетом соответствующей просьбы, выраженной двумя годами ранее Международной организацией труда.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33.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Бельмихуб-Зердани</w:t>
      </w:r>
      <w:r w:rsidRPr="00454470">
        <w:rPr>
          <w:spacing w:val="0"/>
          <w:w w:val="100"/>
          <w:szCs w:val="28"/>
          <w:lang w:val="ru-RU"/>
        </w:rPr>
        <w:t xml:space="preserve"> спрашивает, какой процент населения составляют представители коренных народов, и просит сообщить, какие меры принимаются для улучшения социально-экономического положения женщин из числа коренного населения. Учитывая информацию о дискриминации в отношении женщин</w:t>
      </w:r>
      <w:r w:rsidR="003D0BED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– представительниц коренного населения, о которой говорилось во вступительном слове, было бы интересно узнать об имеющихся у них средствах защиты. Доминика подписала Конвенцию без каких-либо оговорок, и поэтому должна, как предписывается статьей 2, "всеми соответствующими способами проводить политику ликвидации дискриминации в отношении женщин".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34.</w:t>
      </w:r>
      <w:r w:rsidRPr="00454470">
        <w:rPr>
          <w:spacing w:val="0"/>
          <w:w w:val="100"/>
          <w:szCs w:val="28"/>
          <w:lang w:val="ru-RU"/>
        </w:rPr>
        <w:tab/>
        <w:t>По возвращении в Доминику, члены делегации должны провести пресс-конференцию и рассказать об обсуждении, которое состоялось в Комитете спустя 20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лет после ратификации Конвенции. Важно провести информационно-пропагандистскую работу среди широкой общественности, и особенно членов правительства</w:t>
      </w:r>
      <w:r w:rsidR="00245CD0">
        <w:rPr>
          <w:spacing w:val="0"/>
          <w:w w:val="100"/>
          <w:szCs w:val="28"/>
          <w:lang w:val="ru-RU"/>
        </w:rPr>
        <w:t>,</w:t>
      </w:r>
      <w:r w:rsidRPr="00454470">
        <w:rPr>
          <w:spacing w:val="0"/>
          <w:w w:val="100"/>
          <w:szCs w:val="28"/>
          <w:lang w:val="ru-RU"/>
        </w:rPr>
        <w:t xml:space="preserve"> по проблемам, обсуждавшимся в Комитете. Сегодня утром члены делегации пообещали мобилизовать все силы, включая НПО, чтобы изменить положение в лучшую сторону.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35.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Амелин</w:t>
      </w:r>
      <w:r w:rsidRPr="00454470">
        <w:rPr>
          <w:spacing w:val="0"/>
          <w:w w:val="100"/>
          <w:szCs w:val="28"/>
          <w:lang w:val="ru-RU"/>
        </w:rPr>
        <w:t xml:space="preserve"> спрашивает, планируется ли как-то реформировать систему социального обеспечения и разрешить внесение добровольных взносов.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36.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Оллпорт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хотя Доминика и является католической страной, использование презервативов пропагандируется в рамках системы образования, и наряду с этим проводятся программы профилактики ВИЧ/СПИДа. Что касается женщин пожилого возраста, то через несколько месяцев планируется начать осуществление двух новых программ по предоставлению им соответствующих услуг. Одна программа рассчитана специально на людей, достигших возраста ста лет: таких долгожителей в Доминике много, и большинство из них составляют женщины.</w:t>
      </w:r>
    </w:p>
    <w:p w:rsidR="00454470" w:rsidRPr="00454470" w:rsidRDefault="00454470" w:rsidP="00245CD0">
      <w:pPr>
        <w:tabs>
          <w:tab w:val="left" w:pos="482"/>
        </w:tabs>
        <w:spacing w:after="18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37.</w:t>
      </w:r>
      <w:r w:rsidRPr="00454470">
        <w:rPr>
          <w:spacing w:val="0"/>
          <w:w w:val="100"/>
          <w:szCs w:val="28"/>
          <w:lang w:val="ru-RU"/>
        </w:rPr>
        <w:tab/>
        <w:t>В законодательстве нет дискриминационных положений, касающихся коренного населения. Вместе с Карибским советом правительство работает над тем, чтобы изменить культурные установки, отрицательно сказывающиеся на положении женщин.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38.</w:t>
      </w:r>
      <w:r w:rsidRPr="00454470">
        <w:rPr>
          <w:spacing w:val="0"/>
          <w:w w:val="100"/>
          <w:szCs w:val="28"/>
          <w:lang w:val="ru-RU"/>
        </w:rPr>
        <w:tab/>
        <w:t>Два года назад была проведена реформа системы социального обеспечения социального обеспечения, и сейчас она охватывает всех, в том числе самозанятых лиц. Взносы вносятся на добровольной основе, и осуществляются просветительские программы, в рамках которых самозанятые лица получают информацию о пенсиях и полагающихся пособиях.</w:t>
      </w:r>
    </w:p>
    <w:p w:rsidR="00454470" w:rsidRPr="00454470" w:rsidRDefault="00454470" w:rsidP="00245CD0">
      <w:pPr>
        <w:tabs>
          <w:tab w:val="left" w:pos="482"/>
        </w:tabs>
        <w:spacing w:after="18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39.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</w:t>
      </w:r>
      <w:r w:rsidRPr="00D30900">
        <w:rPr>
          <w:b/>
          <w:spacing w:val="0"/>
          <w:w w:val="100"/>
          <w:szCs w:val="28"/>
        </w:rPr>
        <w:t> </w:t>
      </w:r>
      <w:r w:rsidRPr="00454470">
        <w:rPr>
          <w:b/>
          <w:spacing w:val="0"/>
          <w:w w:val="100"/>
          <w:szCs w:val="28"/>
          <w:lang w:val="ru-RU"/>
        </w:rPr>
        <w:t>Бойд-Найтс</w:t>
      </w:r>
      <w:r w:rsidRPr="00454470">
        <w:rPr>
          <w:spacing w:val="0"/>
          <w:w w:val="100"/>
          <w:szCs w:val="28"/>
          <w:lang w:val="ru-RU"/>
        </w:rPr>
        <w:t xml:space="preserve"> </w:t>
      </w:r>
      <w:r w:rsidR="00245CD0">
        <w:rPr>
          <w:spacing w:val="0"/>
          <w:w w:val="100"/>
          <w:szCs w:val="28"/>
          <w:lang w:val="ru-RU"/>
        </w:rPr>
        <w:t>(</w:t>
      </w:r>
      <w:r w:rsidRPr="00454470">
        <w:rPr>
          <w:spacing w:val="0"/>
          <w:w w:val="100"/>
          <w:szCs w:val="28"/>
          <w:lang w:val="ru-RU"/>
        </w:rPr>
        <w:t>Доминика) говорит, что к осуществлению новой программы, призванной прийти на смену подходу</w:t>
      </w:r>
      <w:r w:rsidRPr="00D30900">
        <w:rPr>
          <w:spacing w:val="0"/>
          <w:w w:val="100"/>
          <w:szCs w:val="28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АВС, привлекаются девочки и мальчики из скаутских организаций. Доминика является католической страной с самым низким показателем рождаемости среди стран Карибского бассейна, в которой широко используются противозачаточные средства.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40.</w:t>
      </w:r>
      <w:r w:rsidRPr="00454470">
        <w:rPr>
          <w:spacing w:val="0"/>
          <w:w w:val="100"/>
          <w:szCs w:val="28"/>
          <w:lang w:val="ru-RU"/>
        </w:rPr>
        <w:tab/>
        <w:t>Карибы составляют 5 процентов населения. Оратор не осведомлена о каких-либо планах по внесению поправок в раздел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24 Закона о трудовых стандартах; уточненная информация будет включена в доклад.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i/>
          <w:spacing w:val="0"/>
          <w:w w:val="100"/>
          <w:szCs w:val="28"/>
          <w:lang w:val="ru-RU"/>
        </w:rPr>
      </w:pPr>
      <w:r w:rsidRPr="00454470">
        <w:rPr>
          <w:i/>
          <w:spacing w:val="0"/>
          <w:w w:val="100"/>
          <w:szCs w:val="28"/>
          <w:lang w:val="ru-RU"/>
        </w:rPr>
        <w:t>Статьи 15 и 16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41.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Кокер-Аппиа</w:t>
      </w:r>
      <w:r w:rsidRPr="00454470">
        <w:rPr>
          <w:spacing w:val="0"/>
          <w:w w:val="100"/>
          <w:szCs w:val="28"/>
          <w:lang w:val="ru-RU"/>
        </w:rPr>
        <w:t xml:space="preserve"> отмечает, что при равенстве прав женщин и мужчин на вступление в брак и его расторжение, в том, что касается прав на опекунство и положений об имущественных правах супругов допускаются определенные исключения. Она приветствует тот факт, что в Доминике изучают типовые законы о семье, разработанные в рамках Организации восточнокарибских государств, в целях внесения поправок в собственное законодательство. Оратора интересует, касается ли какой-либо из этих типовых законов имущественных прав женщин, особенно при разводе. В развивающихся странах большинство женщин использует все имеющиеся у них ресурсы, чтобы помочь своим супругам приобрести имущество, но в случае развода они остаются ни с чем, так как имущество обычно оформляется на имя мужа.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42.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Оллпорт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ОВКГ и Детский фонд Организации Объединенных Наций (ЮНИСЕФ) предлагают свою помощь в деле пересмотра семейного законодательства. Процесс будет завершен в течение шести месяцев.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43.</w:t>
      </w:r>
      <w:r w:rsidRPr="00454470">
        <w:rPr>
          <w:spacing w:val="0"/>
          <w:w w:val="100"/>
          <w:szCs w:val="28"/>
          <w:lang w:val="ru-RU"/>
        </w:rPr>
        <w:tab/>
        <w:t>Что касается имущественных прав, то примерно два года назад правительство приступило к реализации программы по комплексному реформированию землепользования и управления земельными ресурсами. В рамках этой программы в Закон о праве собственности на основе регистрации была внесена поправка, упрощающая переход права собственности на землю от супруга к супругу.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44.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Бойд-Найтс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при расторжении брака стороны имеют равные права. В 1998 году правительство снизило размер сбора за переход права собственности на землю, который ранее</w:t>
      </w:r>
      <w:r w:rsidR="00245CD0">
        <w:rPr>
          <w:spacing w:val="0"/>
          <w:w w:val="100"/>
          <w:szCs w:val="28"/>
          <w:lang w:val="ru-RU"/>
        </w:rPr>
        <w:t> </w:t>
      </w:r>
      <w:r w:rsidRPr="00454470">
        <w:rPr>
          <w:spacing w:val="0"/>
          <w:w w:val="100"/>
          <w:szCs w:val="28"/>
          <w:lang w:val="ru-RU"/>
        </w:rPr>
        <w:t>– особенно когда стоимость участка повышалась, если на нем находился какой-либо дом, – был несоразмерно большим. Многие женщины сумели извлечь пользу из нового закона.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45.</w:t>
      </w:r>
      <w:r w:rsidRPr="00454470">
        <w:rPr>
          <w:spacing w:val="0"/>
          <w:w w:val="100"/>
          <w:szCs w:val="28"/>
          <w:lang w:val="ru-RU"/>
        </w:rPr>
        <w:tab/>
        <w:t>В прежнее семейное законодательство будут не только вноситься поправки; некоторые законы будут отменены и заменены новыми. Сегодня в Доминике вдова при отсутствии завещания получает только 10</w:t>
      </w:r>
      <w:r w:rsidRPr="00D30900">
        <w:rPr>
          <w:spacing w:val="0"/>
          <w:w w:val="100"/>
          <w:szCs w:val="28"/>
        </w:rPr>
        <w:t> </w:t>
      </w:r>
      <w:r w:rsidRPr="00454470">
        <w:rPr>
          <w:spacing w:val="0"/>
          <w:w w:val="100"/>
          <w:szCs w:val="28"/>
          <w:lang w:val="ru-RU"/>
        </w:rPr>
        <w:t>процентов имущества покойного супруга. По новому закону о наследовании такое положение будет исправлено; кроме того, в нем будут учтены и гражданские браки. Новые законы носят комплексный характер; в том числе они будут касаться разводов, например предусматривать, что жилище супругов является их общим имуществом).</w:t>
      </w:r>
    </w:p>
    <w:p w:rsidR="00454470" w:rsidRPr="00454470" w:rsidRDefault="00454470" w:rsidP="00245CD0">
      <w:pPr>
        <w:tabs>
          <w:tab w:val="left" w:pos="482"/>
        </w:tabs>
        <w:spacing w:after="18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46.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Гальперин-Каддари</w:t>
      </w:r>
      <w:r w:rsidRPr="00454470">
        <w:rPr>
          <w:spacing w:val="0"/>
          <w:w w:val="100"/>
          <w:szCs w:val="28"/>
          <w:lang w:val="ru-RU"/>
        </w:rPr>
        <w:t xml:space="preserve"> спрашивает, установлены ли какие-либо сроки в отношении этого нового законодательства, и просит пояснить, будет ли согласно новому законодательству любое совместно нажитое в браке имущество автоматически делиться между супругами в случае развода. Было бы также интересно узнать, будет ли входить в подлежащее разделу имущество не только недвижимость типа земли, но и такие активы, как пенсионные права и сбережения. Ее интересует, планируется ли предоставить такие же права женщинам, состоящим в браке де факто, и включены ли положения, предусматривающие выплату алиментов супругу, находящемуся в менее благоприятном положении.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47.</w:t>
      </w:r>
      <w:r w:rsidRPr="00454470">
        <w:rPr>
          <w:spacing w:val="0"/>
          <w:w w:val="100"/>
          <w:szCs w:val="28"/>
          <w:lang w:val="ru-RU"/>
        </w:rPr>
        <w:tab/>
        <w:t>Оратор спрашивает, будут ли отменены ныне действующие положения об опеке, в соответствии с которыми главная ответственность за воспитание</w:t>
      </w:r>
      <w:r w:rsidRPr="00454470">
        <w:rPr>
          <w:spacing w:val="0"/>
          <w:w w:val="100"/>
          <w:lang w:val="ru-RU"/>
        </w:rPr>
        <w:t xml:space="preserve"> </w:t>
      </w:r>
      <w:r w:rsidRPr="00454470">
        <w:rPr>
          <w:spacing w:val="0"/>
          <w:w w:val="100"/>
          <w:szCs w:val="28"/>
          <w:lang w:val="ru-RU"/>
        </w:rPr>
        <w:t>законнорожденных детей лежит на отце, а незаконнорожденных – на матери, и будет ли учитываться принцип, согласно которому интересы детей являются преобладающими. Ее также интересует вопрос о материальной ответственности за воспитание ребенка после развода.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48.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Авори</w:t>
      </w:r>
      <w:r w:rsidRPr="00454470">
        <w:rPr>
          <w:spacing w:val="0"/>
          <w:w w:val="100"/>
          <w:szCs w:val="28"/>
          <w:lang w:val="ru-RU"/>
        </w:rPr>
        <w:t xml:space="preserve"> спрашивает, как права землепользования на территории, заселенной карибами, влияют на положение женщин, и не носят ли отношения в этой области дискриминационный характер. Она также хотела бы знать, поможет ли реформа законов о браке улучшить положение женщин из числа карибов.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49.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Бойд-Найтс</w:t>
      </w:r>
      <w:r w:rsidRPr="00454470">
        <w:rPr>
          <w:spacing w:val="0"/>
          <w:w w:val="100"/>
          <w:szCs w:val="28"/>
          <w:lang w:val="ru-RU"/>
        </w:rPr>
        <w:t xml:space="preserve"> (Доминика) говорит, что на территории, где проживают карибы, все земли находятся в общей собственности. Индивидуального права собственности нет, хотя отдельные лица могут пользоваться землей и передавать ее своим детям. Если они уходят с земельного участка, он возвращается в общую собственность. Может быть поэтому карибы с неодобрением относятся к бракам своих женщин с представителями других народностей. Более подробная информация будет представлена в докладе. Если не касаться права собственности на землю, то законы о браке помогут улучшить положение женщин из числа карибов в той же мере, что и положение других женщин. Нормы об опеке будут распространяться на всех женщин независимо от их гражданского состояния.</w:t>
      </w:r>
    </w:p>
    <w:p w:rsidR="00454470" w:rsidRPr="00454470" w:rsidRDefault="00454470" w:rsidP="00245CD0">
      <w:pPr>
        <w:tabs>
          <w:tab w:val="left" w:pos="482"/>
        </w:tabs>
        <w:spacing w:after="18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50.</w:t>
      </w:r>
      <w:r w:rsidRPr="00454470">
        <w:rPr>
          <w:spacing w:val="0"/>
          <w:w w:val="100"/>
          <w:szCs w:val="28"/>
          <w:lang w:val="ru-RU"/>
        </w:rPr>
        <w:tab/>
        <w:t xml:space="preserve">Никаких четких сроков в отношении нового законодательства не установлено, и нельзя сказать ничего определенного о том, как будут выглядеть окончательные тексты законов, поскольку правительство может внести свои поправки. Оратор предполагает, что по новому законодательству опека над общими детьми, рожденными в браке или каком-либо ином союзе, будет возложена на обоих родителей. По действующим законам преимущественными правами по опеке наделяется лишь один из родителей, хотя учитываются и другие обстоятельства. Оратор не знает, как по новому законодательству будет решаться вопрос об алиментах. Для Доминики </w:t>
      </w:r>
      <w:r w:rsidR="00245CD0" w:rsidRPr="00454470">
        <w:rPr>
          <w:spacing w:val="0"/>
          <w:w w:val="100"/>
          <w:szCs w:val="28"/>
          <w:lang w:val="ru-RU"/>
        </w:rPr>
        <w:t xml:space="preserve">это </w:t>
      </w:r>
      <w:r w:rsidRPr="00454470">
        <w:rPr>
          <w:spacing w:val="0"/>
          <w:w w:val="100"/>
          <w:szCs w:val="28"/>
          <w:lang w:val="ru-RU"/>
        </w:rPr>
        <w:t>не имеет особого значения, так как женщины зачастую зарабатывают не меньше и даже больше мужчин.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51.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Г-жа Оллпорт</w:t>
      </w:r>
      <w:r w:rsidRPr="00454470">
        <w:rPr>
          <w:spacing w:val="0"/>
          <w:w w:val="100"/>
          <w:szCs w:val="28"/>
          <w:lang w:val="ru-RU"/>
        </w:rPr>
        <w:t xml:space="preserve"> говорит, что статьи Конвенции будут обсуждаться на парламентском уровне при пересмотре норм семейного права. Она благодарит Комитет за предоставленную ее делегации возможность обсудить положение женщин в Доминике и говорит, что ее страна намерена представить свой доклад в </w:t>
      </w:r>
      <w:r w:rsidR="00245CD0">
        <w:rPr>
          <w:spacing w:val="0"/>
          <w:w w:val="100"/>
          <w:szCs w:val="28"/>
          <w:lang w:val="ru-RU"/>
        </w:rPr>
        <w:br/>
      </w:r>
      <w:r w:rsidRPr="00454470">
        <w:rPr>
          <w:spacing w:val="0"/>
          <w:w w:val="100"/>
          <w:szCs w:val="28"/>
          <w:lang w:val="ru-RU"/>
        </w:rPr>
        <w:t>2010 году.</w:t>
      </w:r>
    </w:p>
    <w:p w:rsidR="00454470" w:rsidRPr="00454470" w:rsidRDefault="00454470" w:rsidP="00454470">
      <w:pPr>
        <w:tabs>
          <w:tab w:val="left" w:pos="482"/>
        </w:tabs>
        <w:spacing w:after="240"/>
        <w:jc w:val="both"/>
        <w:rPr>
          <w:spacing w:val="0"/>
          <w:w w:val="100"/>
          <w:szCs w:val="28"/>
          <w:lang w:val="ru-RU"/>
        </w:rPr>
      </w:pPr>
      <w:r w:rsidRPr="00454470">
        <w:rPr>
          <w:spacing w:val="0"/>
          <w:w w:val="100"/>
          <w:szCs w:val="28"/>
          <w:lang w:val="ru-RU"/>
        </w:rPr>
        <w:t>52.</w:t>
      </w:r>
      <w:r w:rsidRPr="00454470">
        <w:rPr>
          <w:spacing w:val="0"/>
          <w:w w:val="100"/>
          <w:szCs w:val="28"/>
          <w:lang w:val="ru-RU"/>
        </w:rPr>
        <w:tab/>
      </w:r>
      <w:r w:rsidRPr="00454470">
        <w:rPr>
          <w:b/>
          <w:spacing w:val="0"/>
          <w:w w:val="100"/>
          <w:szCs w:val="28"/>
          <w:lang w:val="ru-RU"/>
        </w:rPr>
        <w:t>Председатель</w:t>
      </w:r>
      <w:r w:rsidRPr="00454470">
        <w:rPr>
          <w:spacing w:val="0"/>
          <w:w w:val="100"/>
          <w:szCs w:val="28"/>
          <w:lang w:val="ru-RU"/>
        </w:rPr>
        <w:t xml:space="preserve"> благодарит делегацию за участие в конструктивном диалоге с Комитетом и с удовлетворением отмечает присутствие в составе делегации спикера парламента. Комитет проявил гибкость, рассмотрев устное сообщение в отсутствие письменного доклада. Не на все вопросы удалось получить ответы, однако оратор надеется, что при подготовке своего доклада делегация Доминики будет руководствоваться указаниями Комитета и сообщит больше деталей, касающихся положения женщин в этой стране, а также представит ряд статистических данных в разбивке по полу. Требуется также представить дополнительную информацию о законодательстве и его применении. Приняв участие в состоявшемся диалоге, Доминика продемонстрировала политическую волю, и членам делегации нужно будет приложить усилия, чтобы широкая общественность и члены правительства глубже осознали всю важность этого события. Они могут добиться прогресса, наладив сотрудничество с гражданским обществом и НПО, а также воспользоваться опытом, накопленным на региональном уровне.</w:t>
      </w:r>
    </w:p>
    <w:p w:rsidR="00D61EA4" w:rsidRPr="00AB2F90" w:rsidRDefault="00454470" w:rsidP="00454470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  <w:rPr>
          <w:i/>
        </w:rPr>
      </w:pPr>
      <w:r w:rsidRPr="00D30900">
        <w:rPr>
          <w:i/>
          <w:szCs w:val="28"/>
        </w:rPr>
        <w:t xml:space="preserve">Заседание закрывается в 17 ч. </w:t>
      </w:r>
      <w:smartTag w:uri="urn:schemas-microsoft-com:office:smarttags" w:element="metricconverter">
        <w:smartTagPr>
          <w:attr w:name="ProductID" w:val="05 м"/>
        </w:smartTagPr>
        <w:r w:rsidRPr="00D30900">
          <w:rPr>
            <w:i/>
            <w:szCs w:val="28"/>
          </w:rPr>
          <w:t>05 м</w:t>
        </w:r>
      </w:smartTag>
      <w:r w:rsidR="00D61EA4" w:rsidRPr="00AB2F90">
        <w:rPr>
          <w:i/>
        </w:rPr>
        <w:t>.</w:t>
      </w: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p w:rsidR="00D61EA4" w:rsidRPr="00AB2F90" w:rsidRDefault="00D61EA4" w:rsidP="00D61EA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82"/>
        </w:tabs>
        <w:spacing w:after="240" w:line="240" w:lineRule="auto"/>
      </w:pPr>
    </w:p>
    <w:sectPr w:rsidR="00D61EA4" w:rsidRPr="00AB2F90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3-16T17:03:00Z" w:initials="Start">
    <w:p w:rsidR="001578BC" w:rsidRDefault="001578BC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NO&gt;&gt;N0924167R&lt;&lt;ODS JOB NO&gt;&gt;</w:t>
      </w:r>
    </w:p>
    <w:p w:rsidR="001578BC" w:rsidRDefault="001578BC">
      <w:pPr>
        <w:pStyle w:val="CommentText"/>
      </w:pPr>
      <w:r>
        <w:t>&lt;&lt;ODS DOC SYMBOL1&gt;&gt;CEDAW/C/SR.871&lt;&lt;ODS DOC SYMBOL1&gt;&gt;</w:t>
      </w:r>
    </w:p>
    <w:p w:rsidR="001578BC" w:rsidRDefault="001578B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17C" w:rsidRDefault="0083517C">
      <w:pPr>
        <w:pStyle w:val="Header"/>
      </w:pPr>
      <w:r>
        <w:separator/>
      </w:r>
    </w:p>
  </w:endnote>
  <w:endnote w:type="continuationSeparator" w:id="0">
    <w:p w:rsidR="0083517C" w:rsidRDefault="0083517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78B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578BC" w:rsidRPr="00FE7B65" w:rsidRDefault="001578BC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09-24167</w:t>
          </w:r>
        </w:p>
      </w:tc>
      <w:tc>
        <w:tcPr>
          <w:tcW w:w="5033" w:type="dxa"/>
        </w:tcPr>
        <w:p w:rsidR="001578BC" w:rsidRDefault="001578B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711113"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</w:tr>
  </w:tbl>
  <w:p w:rsidR="001578BC" w:rsidRDefault="001578B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578BC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578BC" w:rsidRDefault="001578B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1578BC" w:rsidRPr="00FE7B65" w:rsidRDefault="001578BC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09-24167</w:t>
          </w:r>
        </w:p>
      </w:tc>
    </w:tr>
  </w:tbl>
  <w:p w:rsidR="001578BC" w:rsidRDefault="001578B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BC" w:rsidRDefault="001578BC">
    <w:pPr>
      <w:pStyle w:val="Footer"/>
      <w:pBdr>
        <w:top w:val="single" w:sz="2" w:space="1" w:color="auto"/>
      </w:pBdr>
      <w:rPr>
        <w:sz w:val="2"/>
      </w:rPr>
    </w:pPr>
  </w:p>
  <w:p w:rsidR="001578BC" w:rsidRDefault="001578BC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В настоящий отчет могут вноситься поправки.</w:t>
    </w:r>
  </w:p>
  <w:p w:rsidR="001578BC" w:rsidRDefault="001578BC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Поправки должны представляться на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>одном из рабочих языков. Они должны быть изложены в</w:t>
    </w:r>
    <w:r>
      <w:rPr>
        <w:spacing w:val="0"/>
        <w:w w:val="100"/>
        <w:kern w:val="0"/>
        <w:lang w:val="en-US"/>
      </w:rPr>
      <w:t> </w:t>
    </w:r>
    <w:r>
      <w:rPr>
        <w:spacing w:val="0"/>
        <w:w w:val="100"/>
        <w:kern w:val="0"/>
        <w:lang w:val="ru-RU"/>
      </w:rPr>
      <w:t>пояснительной записке, а</w:t>
    </w:r>
    <w:r>
      <w:rPr>
        <w:spacing w:val="0"/>
        <w:w w:val="100"/>
        <w:kern w:val="0"/>
      </w:rPr>
      <w:t> </w:t>
    </w:r>
    <w:r>
      <w:rPr>
        <w:spacing w:val="0"/>
        <w:w w:val="100"/>
        <w:kern w:val="0"/>
        <w:lang w:val="ru-RU"/>
      </w:rPr>
      <w:t xml:space="preserve">также внесены в один из экземпляров отчета. Поправки должны направляться </w:t>
    </w:r>
    <w:r>
      <w:rPr>
        <w:i/>
        <w:iCs/>
        <w:spacing w:val="0"/>
        <w:w w:val="100"/>
        <w:kern w:val="0"/>
        <w:lang w:val="ru-RU"/>
      </w:rPr>
      <w:t>в</w:t>
    </w:r>
    <w:r>
      <w:rPr>
        <w:i/>
        <w:iCs/>
        <w:spacing w:val="0"/>
        <w:w w:val="100"/>
        <w:kern w:val="0"/>
      </w:rPr>
      <w:t> </w:t>
    </w:r>
    <w:r>
      <w:rPr>
        <w:i/>
        <w:iCs/>
        <w:spacing w:val="0"/>
        <w:w w:val="100"/>
        <w:kern w:val="0"/>
        <w:lang w:val="ru-RU"/>
      </w:rPr>
      <w:t>течение одной недели с момента выпуска этого документа</w:t>
    </w:r>
    <w:r>
      <w:rPr>
        <w:spacing w:val="0"/>
        <w:w w:val="100"/>
        <w:kern w:val="0"/>
        <w:lang w:val="ru-RU"/>
      </w:rPr>
      <w:t xml:space="preserve"> на имя начальника Секции редактирования официальных отчетов, комната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>2-750 (</w:t>
    </w:r>
    <w:r>
      <w:rPr>
        <w:spacing w:val="0"/>
        <w:w w:val="100"/>
        <w:kern w:val="0"/>
        <w:lang w:val="en-US"/>
      </w:rPr>
      <w:t>Chief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Official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Records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Editing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Section</w:t>
    </w:r>
    <w:r>
      <w:rPr>
        <w:spacing w:val="0"/>
        <w:w w:val="100"/>
        <w:kern w:val="0"/>
        <w:lang w:val="ru-RU"/>
      </w:rPr>
      <w:t xml:space="preserve">, </w:t>
    </w:r>
    <w:r>
      <w:rPr>
        <w:spacing w:val="0"/>
        <w:w w:val="100"/>
        <w:kern w:val="0"/>
        <w:lang w:val="en-US"/>
      </w:rPr>
      <w:t>room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DC</w:t>
    </w:r>
    <w:r>
      <w:rPr>
        <w:spacing w:val="0"/>
        <w:w w:val="100"/>
        <w:kern w:val="0"/>
        <w:lang w:val="ru-RU"/>
      </w:rPr>
      <w:t xml:space="preserve">2-750, 2 </w:t>
    </w:r>
    <w:r>
      <w:rPr>
        <w:spacing w:val="0"/>
        <w:w w:val="100"/>
        <w:kern w:val="0"/>
        <w:lang w:val="en-US"/>
      </w:rPr>
      <w:t>United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Nations</w:t>
    </w:r>
    <w:r>
      <w:rPr>
        <w:spacing w:val="0"/>
        <w:w w:val="100"/>
        <w:kern w:val="0"/>
        <w:lang w:val="ru-RU"/>
      </w:rPr>
      <w:t xml:space="preserve"> </w:t>
    </w:r>
    <w:r>
      <w:rPr>
        <w:spacing w:val="0"/>
        <w:w w:val="100"/>
        <w:kern w:val="0"/>
        <w:lang w:val="en-US"/>
      </w:rPr>
      <w:t>Plaza</w:t>
    </w:r>
    <w:r>
      <w:rPr>
        <w:spacing w:val="0"/>
        <w:w w:val="100"/>
        <w:kern w:val="0"/>
        <w:lang w:val="ru-RU"/>
      </w:rPr>
      <w:t>).</w:t>
    </w:r>
  </w:p>
  <w:p w:rsidR="001578BC" w:rsidRDefault="001578BC">
    <w:pPr>
      <w:pStyle w:val="FootnoteText"/>
      <w:spacing w:after="120"/>
      <w:ind w:left="1463" w:right="1267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отчету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1578BC" w:rsidRDefault="001578BC">
    <w:pPr>
      <w:pStyle w:val="Footer"/>
      <w:rPr>
        <w:b w:val="0"/>
        <w:sz w:val="20"/>
      </w:rPr>
    </w:pPr>
    <w:r>
      <w:rPr>
        <w:b w:val="0"/>
        <w:sz w:val="20"/>
      </w:rPr>
      <w:t>09-24167 (R)</w:t>
    </w:r>
  </w:p>
  <w:p w:rsidR="001578BC" w:rsidRPr="00D45445" w:rsidRDefault="001578BC">
    <w:pPr>
      <w:pStyle w:val="Footer"/>
      <w:rPr>
        <w:b w:val="0"/>
        <w:sz w:val="4"/>
        <w:szCs w:val="4"/>
      </w:rPr>
    </w:pPr>
  </w:p>
  <w:p w:rsidR="001578BC" w:rsidRPr="00454470" w:rsidRDefault="001578BC">
    <w:pPr>
      <w:pStyle w:val="Footer"/>
      <w:rPr>
        <w:rFonts w:ascii="Barcode 3 of 9 by request" w:hAnsi="Barcode 3 of 9 by request"/>
      </w:rPr>
    </w:pPr>
    <w:r w:rsidRPr="00454470">
      <w:rPr>
        <w:rFonts w:ascii="Barcode 3 of 9 by request" w:hAnsi="Barcode 3 of 9 by request"/>
        <w:b w:val="0"/>
        <w:sz w:val="20"/>
      </w:rPr>
      <w:t>*</w:t>
    </w:r>
    <w:r w:rsidRPr="00454470">
      <w:rPr>
        <w:rFonts w:ascii="Barcode 3 of 9 by request" w:hAnsi="Barcode 3 of 9 by request"/>
        <w:b w:val="0"/>
        <w:sz w:val="20"/>
        <w:lang w:val="ru-RU"/>
      </w:rPr>
      <w:t>0</w:t>
    </w:r>
    <w:r w:rsidRPr="00454470">
      <w:rPr>
        <w:rFonts w:ascii="Barcode 3 of 9 by request" w:hAnsi="Barcode 3 of 9 by request"/>
        <w:b w:val="0"/>
        <w:sz w:val="20"/>
      </w:rPr>
      <w:t>94167*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17C" w:rsidRDefault="0083517C">
      <w:pPr>
        <w:pStyle w:val="Header"/>
      </w:pPr>
      <w:r>
        <w:separator/>
      </w:r>
    </w:p>
  </w:footnote>
  <w:footnote w:type="continuationSeparator" w:id="0">
    <w:p w:rsidR="0083517C" w:rsidRDefault="0083517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578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1578BC" w:rsidRPr="00CC5088" w:rsidRDefault="001578BC">
          <w:pPr>
            <w:pStyle w:val="Header"/>
            <w:spacing w:after="80"/>
            <w:rPr>
              <w:b/>
              <w:szCs w:val="17"/>
              <w:lang w:val="ru-RU"/>
            </w:rPr>
          </w:pPr>
          <w:r w:rsidRPr="009C730C">
            <w:rPr>
              <w:b/>
              <w:szCs w:val="17"/>
            </w:rPr>
            <w:t>CEDAW/C/SR.8</w:t>
          </w:r>
          <w:r>
            <w:rPr>
              <w:b/>
              <w:szCs w:val="17"/>
            </w:rPr>
            <w:t>71</w:t>
          </w:r>
        </w:p>
      </w:tc>
      <w:tc>
        <w:tcPr>
          <w:tcW w:w="5033" w:type="dxa"/>
          <w:vAlign w:val="bottom"/>
        </w:tcPr>
        <w:p w:rsidR="001578BC" w:rsidRDefault="001578BC">
          <w:pPr>
            <w:pStyle w:val="Header"/>
          </w:pPr>
        </w:p>
      </w:tc>
    </w:tr>
  </w:tbl>
  <w:p w:rsidR="001578BC" w:rsidRDefault="001578BC" w:rsidP="009C73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578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1578BC" w:rsidRDefault="001578BC">
          <w:pPr>
            <w:pStyle w:val="Header"/>
          </w:pPr>
        </w:p>
      </w:tc>
      <w:tc>
        <w:tcPr>
          <w:tcW w:w="5033" w:type="dxa"/>
          <w:vAlign w:val="bottom"/>
        </w:tcPr>
        <w:p w:rsidR="001578BC" w:rsidRPr="00CC5088" w:rsidRDefault="001578BC">
          <w:pPr>
            <w:pStyle w:val="Header"/>
            <w:spacing w:after="80"/>
            <w:jc w:val="right"/>
            <w:rPr>
              <w:b/>
              <w:lang w:val="ru-RU"/>
            </w:rPr>
          </w:pPr>
          <w:r w:rsidRPr="009C730C">
            <w:rPr>
              <w:b/>
              <w:szCs w:val="17"/>
            </w:rPr>
            <w:t>CEDAW/C/SR.8</w:t>
          </w:r>
          <w:r>
            <w:rPr>
              <w:b/>
              <w:szCs w:val="17"/>
            </w:rPr>
            <w:t>71</w:t>
          </w:r>
        </w:p>
      </w:tc>
    </w:tr>
  </w:tbl>
  <w:p w:rsidR="001578BC" w:rsidRDefault="001578B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3183"/>
      <w:gridCol w:w="28"/>
    </w:tblGrid>
    <w:tr w:rsidR="001578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1578BC" w:rsidRDefault="001578BC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1578BC" w:rsidRDefault="001578BC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1578BC" w:rsidRDefault="001578BC">
          <w:pPr>
            <w:pStyle w:val="Header"/>
            <w:spacing w:after="120"/>
            <w:rPr>
              <w:lang w:val="ru-RU"/>
            </w:rPr>
          </w:pPr>
        </w:p>
      </w:tc>
      <w:tc>
        <w:tcPr>
          <w:tcW w:w="3211" w:type="dxa"/>
          <w:gridSpan w:val="2"/>
          <w:tcBorders>
            <w:bottom w:val="single" w:sz="4" w:space="0" w:color="auto"/>
          </w:tcBorders>
          <w:vAlign w:val="bottom"/>
        </w:tcPr>
        <w:p w:rsidR="001578BC" w:rsidRPr="00CC5088" w:rsidRDefault="001578BC">
          <w:pPr>
            <w:spacing w:after="80" w:line="240" w:lineRule="auto"/>
            <w:jc w:val="right"/>
            <w:rPr>
              <w:spacing w:val="0"/>
              <w:w w:val="100"/>
              <w:kern w:val="0"/>
              <w:lang w:val="ru-RU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/C/SR.871</w:t>
          </w:r>
        </w:p>
      </w:tc>
    </w:tr>
    <w:tr w:rsidR="001578BC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1578BC" w:rsidRDefault="001578B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578BC" w:rsidRDefault="001578BC">
          <w:pPr>
            <w:pStyle w:val="Header"/>
            <w:spacing w:before="109"/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1578BC" w:rsidRDefault="001578BC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spacing w:val="0"/>
              <w:w w:val="100"/>
              <w:kern w:val="0"/>
              <w:sz w:val="34"/>
              <w:lang w:val="ru-RU"/>
            </w:rPr>
            <w:t xml:space="preserve">Конвенция о ликвидации 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  <w:t>всех форм дискриминации</w:t>
          </w:r>
          <w:r>
            <w:rPr>
              <w:spacing w:val="0"/>
              <w:w w:val="100"/>
              <w:kern w:val="0"/>
              <w:sz w:val="34"/>
              <w:lang w:val="ru-RU"/>
            </w:rPr>
            <w:br/>
          </w:r>
          <w:r>
            <w:rPr>
              <w:bCs/>
              <w:spacing w:val="0"/>
              <w:w w:val="100"/>
              <w:kern w:val="0"/>
              <w:sz w:val="34"/>
              <w:lang w:val="ru-RU"/>
            </w:rPr>
            <w:t>в отношении женщин</w:t>
          </w:r>
        </w:p>
      </w:tc>
      <w:tc>
        <w:tcPr>
          <w:tcW w:w="209" w:type="dxa"/>
          <w:tcBorders>
            <w:top w:val="single" w:sz="4" w:space="0" w:color="auto"/>
            <w:bottom w:val="single" w:sz="12" w:space="0" w:color="auto"/>
          </w:tcBorders>
        </w:tcPr>
        <w:p w:rsidR="001578BC" w:rsidRPr="00393E75" w:rsidRDefault="001578B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83" w:type="dxa"/>
          <w:tcBorders>
            <w:top w:val="single" w:sz="4" w:space="0" w:color="auto"/>
            <w:bottom w:val="single" w:sz="12" w:space="0" w:color="auto"/>
          </w:tcBorders>
        </w:tcPr>
        <w:p w:rsidR="001578BC" w:rsidRPr="00F911F8" w:rsidRDefault="001578BC">
          <w:pPr>
            <w:spacing w:before="240"/>
            <w:rPr>
              <w:spacing w:val="0"/>
              <w:w w:val="100"/>
              <w:kern w:val="0"/>
              <w:lang w:val="ru-RU"/>
            </w:rPr>
          </w:pPr>
          <w:r w:rsidRPr="00393E75">
            <w:rPr>
              <w:spacing w:val="0"/>
              <w:w w:val="100"/>
              <w:kern w:val="0"/>
            </w:rPr>
            <w:t xml:space="preserve">Distr.: </w:t>
          </w:r>
          <w:r>
            <w:rPr>
              <w:spacing w:val="0"/>
              <w:w w:val="100"/>
            </w:rPr>
            <w:t>General</w:t>
          </w:r>
        </w:p>
        <w:p w:rsidR="001578BC" w:rsidRPr="00393E75" w:rsidRDefault="001578BC">
          <w:pPr>
            <w:rPr>
              <w:spacing w:val="0"/>
              <w:w w:val="100"/>
              <w:kern w:val="0"/>
            </w:rPr>
          </w:pPr>
          <w:r>
            <w:t>27 February 2009</w:t>
          </w:r>
        </w:p>
        <w:p w:rsidR="001578BC" w:rsidRPr="00393E75" w:rsidRDefault="001578BC">
          <w:pPr>
            <w:rPr>
              <w:spacing w:val="0"/>
              <w:w w:val="100"/>
              <w:kern w:val="0"/>
            </w:rPr>
          </w:pPr>
        </w:p>
        <w:p w:rsidR="001578BC" w:rsidRPr="00393E75" w:rsidRDefault="001578BC">
          <w:pPr>
            <w:rPr>
              <w:spacing w:val="0"/>
              <w:w w:val="100"/>
              <w:kern w:val="0"/>
            </w:rPr>
          </w:pPr>
          <w:r w:rsidRPr="00393E75">
            <w:rPr>
              <w:spacing w:val="0"/>
              <w:w w:val="100"/>
              <w:kern w:val="0"/>
            </w:rPr>
            <w:t>Russian</w:t>
          </w:r>
        </w:p>
        <w:p w:rsidR="001578BC" w:rsidRPr="00393E75" w:rsidRDefault="001578BC">
          <w:pPr>
            <w:rPr>
              <w:spacing w:val="0"/>
              <w:w w:val="100"/>
              <w:kern w:val="0"/>
            </w:rPr>
          </w:pPr>
          <w:r w:rsidRPr="00393E75">
            <w:rPr>
              <w:spacing w:val="0"/>
              <w:w w:val="100"/>
              <w:kern w:val="0"/>
            </w:rPr>
            <w:t>Original: English</w:t>
          </w:r>
        </w:p>
      </w:tc>
    </w:tr>
  </w:tbl>
  <w:p w:rsidR="001578BC" w:rsidRDefault="001578BC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7" w:nlCheck="1" w:checkStyle="1"/>
  <w:activeWritingStyle w:appName="MSWord" w:lang="en-US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41420*"/>
    <w:docVar w:name="CreationDt" w:val="05/08/2008 16:18:20"/>
    <w:docVar w:name="DocCategory" w:val="SROthers"/>
    <w:docVar w:name="DocType" w:val="Final"/>
    <w:docVar w:name="FooterJN" w:val="08-41420"/>
    <w:docVar w:name="jobn" w:val="08-41420 (E)"/>
    <w:docVar w:name="jobnDT" w:val="08-41420 (E)   050808"/>
    <w:docVar w:name="jobnDTDT" w:val="08-41420 (E)   050808   050808"/>
    <w:docVar w:name="JobNo" w:val="0841420E"/>
    <w:docVar w:name="OandT" w:val="ldg"/>
    <w:docVar w:name="sss1" w:val="CEDAW/C/SR.840"/>
    <w:docVar w:name="sss2" w:val="-"/>
    <w:docVar w:name="Symbol1" w:val="CEDAW/C/SR.840"/>
    <w:docVar w:name="Symbol2" w:val="-"/>
  </w:docVars>
  <w:rsids>
    <w:rsidRoot w:val="001A2206"/>
    <w:rsid w:val="001358BE"/>
    <w:rsid w:val="001424BB"/>
    <w:rsid w:val="00157601"/>
    <w:rsid w:val="001578BC"/>
    <w:rsid w:val="001A2206"/>
    <w:rsid w:val="001B07FC"/>
    <w:rsid w:val="001B2858"/>
    <w:rsid w:val="00210E92"/>
    <w:rsid w:val="00235E69"/>
    <w:rsid w:val="00245CD0"/>
    <w:rsid w:val="00252BE6"/>
    <w:rsid w:val="002D0067"/>
    <w:rsid w:val="002F0C16"/>
    <w:rsid w:val="00322652"/>
    <w:rsid w:val="00393E75"/>
    <w:rsid w:val="003D0BED"/>
    <w:rsid w:val="004004A1"/>
    <w:rsid w:val="00400FEF"/>
    <w:rsid w:val="00444F8B"/>
    <w:rsid w:val="00454470"/>
    <w:rsid w:val="00486942"/>
    <w:rsid w:val="00490CA4"/>
    <w:rsid w:val="005B1711"/>
    <w:rsid w:val="005B53BF"/>
    <w:rsid w:val="005F66C1"/>
    <w:rsid w:val="005F6C9C"/>
    <w:rsid w:val="00614868"/>
    <w:rsid w:val="006230CF"/>
    <w:rsid w:val="006C338E"/>
    <w:rsid w:val="006D2CEB"/>
    <w:rsid w:val="00711113"/>
    <w:rsid w:val="0083517C"/>
    <w:rsid w:val="00887C53"/>
    <w:rsid w:val="00924EDA"/>
    <w:rsid w:val="00941120"/>
    <w:rsid w:val="009854F7"/>
    <w:rsid w:val="009C730C"/>
    <w:rsid w:val="00A460EA"/>
    <w:rsid w:val="00A74FE7"/>
    <w:rsid w:val="00AC1443"/>
    <w:rsid w:val="00B95AFE"/>
    <w:rsid w:val="00BF4046"/>
    <w:rsid w:val="00CC5088"/>
    <w:rsid w:val="00D45445"/>
    <w:rsid w:val="00D475AD"/>
    <w:rsid w:val="00D61EA4"/>
    <w:rsid w:val="00D92D90"/>
    <w:rsid w:val="00DA5B14"/>
    <w:rsid w:val="00E50AEB"/>
    <w:rsid w:val="00F64B67"/>
    <w:rsid w:val="00F911F8"/>
    <w:rsid w:val="00FC12DB"/>
    <w:rsid w:val="00FE4134"/>
    <w:rsid w:val="00FE7B65"/>
    <w:rsid w:val="00FF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spacing w:val="0"/>
      <w:w w:val="100"/>
      <w:kern w:val="0"/>
      <w:lang w:val="ru-RU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styleId="BalloonText">
    <w:name w:val="Balloon Text"/>
    <w:basedOn w:val="Normal"/>
    <w:semiHidden/>
    <w:rsid w:val="00A74FE7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A74F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3447</Words>
  <Characters>22753</Characters>
  <Application>Microsoft Office Word</Application>
  <DocSecurity>4</DocSecurity>
  <Lines>598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26125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LydiaDebbie.Gatan</dc:creator>
  <cp:keywords/>
  <dc:description/>
  <cp:lastModifiedBy>RTPU User</cp:lastModifiedBy>
  <cp:revision>6</cp:revision>
  <cp:lastPrinted>2009-03-16T12:55:00Z</cp:lastPrinted>
  <dcterms:created xsi:type="dcterms:W3CDTF">2009-03-16T08:25:00Z</dcterms:created>
  <dcterms:modified xsi:type="dcterms:W3CDTF">2009-03-16T15:05:00Z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0924167</vt:lpwstr>
  </property>
  <property fmtid="{D5CDD505-2E9C-101B-9397-08002B2CF9AE}" pid="3" name="Symbol1">
    <vt:lpwstr>CEDAW/C/SR.871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kostyuchenko</vt:lpwstr>
  </property>
</Properties>
</file>