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CRC/C/OPAC/QAT/1</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26 October 2006</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120" w:after="0" w:line="380" w:lineRule="exact"/>
        <w:jc w:val="center"/>
        <w:rPr>
          <w:rFonts w:hint="cs"/>
          <w:b/>
          <w:bCs/>
          <w:szCs w:val="36"/>
          <w:rtl/>
          <w:lang w:eastAsia="en-US"/>
        </w:rPr>
      </w:pPr>
    </w:p>
    <w:p w:rsidR="00000000" w:rsidRDefault="00000000">
      <w:pPr>
        <w:spacing w:before="0" w:line="380" w:lineRule="exact"/>
        <w:jc w:val="center"/>
        <w:rPr>
          <w:rFonts w:hint="cs"/>
          <w:b/>
          <w:bCs/>
          <w:szCs w:val="36"/>
          <w:rtl/>
          <w:lang w:eastAsia="en-US"/>
        </w:rPr>
      </w:pPr>
      <w:r>
        <w:rPr>
          <w:b/>
          <w:bCs/>
          <w:szCs w:val="36"/>
          <w:rtl/>
          <w:lang w:eastAsia="en-US"/>
        </w:rPr>
        <w:t>ل</w:t>
      </w:r>
      <w:r>
        <w:rPr>
          <w:rFonts w:hint="cs"/>
          <w:b/>
          <w:bCs/>
          <w:szCs w:val="36"/>
          <w:rtl/>
          <w:lang w:eastAsia="en-US"/>
        </w:rPr>
        <w:t>جن</w:t>
      </w:r>
      <w:r>
        <w:rPr>
          <w:b/>
          <w:bCs/>
          <w:szCs w:val="36"/>
          <w:rtl/>
          <w:lang w:eastAsia="en-US"/>
        </w:rPr>
        <w:t>ة</w:t>
      </w:r>
      <w:r>
        <w:rPr>
          <w:rFonts w:hint="cs"/>
          <w:b/>
          <w:bCs/>
          <w:szCs w:val="36"/>
          <w:rtl/>
          <w:lang w:eastAsia="en-US"/>
        </w:rPr>
        <w:t xml:space="preserve"> حقوق الطفل</w:t>
      </w:r>
    </w:p>
    <w:p w:rsidR="00000000" w:rsidRDefault="00000000">
      <w:pPr>
        <w:spacing w:before="0" w:line="380" w:lineRule="exact"/>
        <w:jc w:val="center"/>
        <w:rPr>
          <w:rFonts w:hint="cs"/>
          <w:b/>
          <w:bCs/>
          <w:szCs w:val="36"/>
          <w:rtl/>
          <w:lang w:eastAsia="en-US"/>
        </w:rPr>
      </w:pPr>
      <w:r>
        <w:rPr>
          <w:rFonts w:hint="cs"/>
          <w:b/>
          <w:bCs/>
          <w:szCs w:val="36"/>
          <w:rtl/>
          <w:lang w:eastAsia="en-US"/>
        </w:rPr>
        <w:t>النظر في التقارير المقدمة من الدول الأطراف بموجب الفقرة 1 من</w:t>
      </w:r>
      <w:r>
        <w:rPr>
          <w:b/>
          <w:bCs/>
          <w:szCs w:val="36"/>
          <w:rtl/>
          <w:lang w:eastAsia="en-US"/>
        </w:rPr>
        <w:br/>
      </w:r>
      <w:r>
        <w:rPr>
          <w:rFonts w:hint="cs"/>
          <w:b/>
          <w:bCs/>
          <w:szCs w:val="36"/>
          <w:rtl/>
          <w:lang w:eastAsia="en-US"/>
        </w:rPr>
        <w:t>المادة 8 من البروتوكول الاختياري لاتفاقيـة حقوق الطفل المتعلق</w:t>
      </w:r>
      <w:r>
        <w:rPr>
          <w:b/>
          <w:bCs/>
          <w:szCs w:val="36"/>
          <w:rtl/>
          <w:lang w:eastAsia="en-US"/>
        </w:rPr>
        <w:br/>
      </w:r>
      <w:r>
        <w:rPr>
          <w:rFonts w:hint="cs"/>
          <w:b/>
          <w:bCs/>
          <w:szCs w:val="36"/>
          <w:rtl/>
          <w:lang w:eastAsia="en-US"/>
        </w:rPr>
        <w:t>بإشراك الأطفال في النـزاعات المسلحة</w:t>
      </w:r>
    </w:p>
    <w:p w:rsidR="00000000" w:rsidRDefault="00000000">
      <w:pPr>
        <w:spacing w:before="0" w:line="380" w:lineRule="exact"/>
        <w:jc w:val="center"/>
        <w:rPr>
          <w:b/>
          <w:bCs/>
          <w:sz w:val="30"/>
          <w:rtl/>
          <w:lang w:eastAsia="en-US"/>
        </w:rPr>
      </w:pPr>
      <w:r>
        <w:rPr>
          <w:rFonts w:hint="cs"/>
          <w:b/>
          <w:bCs/>
          <w:sz w:val="30"/>
          <w:rtl/>
          <w:lang w:eastAsia="en-US"/>
        </w:rPr>
        <w:t>التقارير الدورية للدول الأطراف التي حان موعد</w:t>
      </w:r>
      <w:r>
        <w:rPr>
          <w:b/>
          <w:bCs/>
          <w:sz w:val="30"/>
          <w:rtl/>
          <w:lang w:eastAsia="en-US"/>
        </w:rPr>
        <w:br/>
      </w:r>
      <w:r>
        <w:rPr>
          <w:rFonts w:hint="cs"/>
          <w:b/>
          <w:bCs/>
          <w:sz w:val="30"/>
          <w:rtl/>
          <w:lang w:eastAsia="en-US"/>
        </w:rPr>
        <w:t>تقديمها في عام 2004</w:t>
      </w:r>
    </w:p>
    <w:p w:rsidR="00000000" w:rsidRDefault="00000000">
      <w:pPr>
        <w:spacing w:before="0" w:line="380" w:lineRule="exact"/>
        <w:jc w:val="center"/>
        <w:rPr>
          <w:rFonts w:hint="cs"/>
          <w:b/>
          <w:bCs/>
          <w:sz w:val="36"/>
          <w:szCs w:val="36"/>
          <w:rtl/>
          <w:lang w:eastAsia="en-US"/>
        </w:rPr>
      </w:pPr>
      <w:r>
        <w:rPr>
          <w:rFonts w:hint="cs"/>
          <w:b/>
          <w:bCs/>
          <w:sz w:val="36"/>
          <w:szCs w:val="36"/>
          <w:rtl/>
          <w:lang w:eastAsia="en-US"/>
        </w:rPr>
        <w:t>قطر*</w:t>
      </w:r>
    </w:p>
    <w:p w:rsidR="00000000" w:rsidRDefault="00000000">
      <w:pPr>
        <w:tabs>
          <w:tab w:val="left" w:pos="7302"/>
        </w:tabs>
        <w:spacing w:before="0" w:after="0" w:line="380" w:lineRule="exact"/>
        <w:jc w:val="both"/>
        <w:rPr>
          <w:rFonts w:hint="cs"/>
          <w:sz w:val="30"/>
          <w:rtl/>
          <w:lang w:eastAsia="en-US"/>
        </w:rPr>
      </w:pPr>
      <w:r>
        <w:rPr>
          <w:rFonts w:hint="cs"/>
          <w:sz w:val="30"/>
          <w:rtl/>
          <w:lang w:eastAsia="en-US"/>
        </w:rPr>
        <w:tab/>
        <w:t>[الأصل: بالعربية]</w:t>
      </w:r>
    </w:p>
    <w:p w:rsidR="00000000" w:rsidRDefault="00000000">
      <w:pPr>
        <w:tabs>
          <w:tab w:val="left" w:pos="7302"/>
        </w:tabs>
        <w:spacing w:before="0" w:after="0" w:line="380" w:lineRule="exact"/>
        <w:jc w:val="both"/>
        <w:rPr>
          <w:rFonts w:hint="cs"/>
          <w:sz w:val="30"/>
          <w:rtl/>
          <w:lang w:eastAsia="en-US"/>
        </w:rPr>
      </w:pPr>
      <w:r>
        <w:rPr>
          <w:rFonts w:hint="cs"/>
          <w:sz w:val="30"/>
          <w:rtl/>
          <w:lang w:eastAsia="en-US"/>
        </w:rPr>
        <w:tab/>
        <w:t>[21 تموز/يوليه 2006]</w:t>
      </w:r>
    </w:p>
    <w:p w:rsidR="00000000" w:rsidRDefault="00000000">
      <w:pPr>
        <w:spacing w:before="0" w:after="2840" w:line="380" w:lineRule="exact"/>
        <w:jc w:val="both"/>
        <w:rPr>
          <w:rFonts w:hint="cs"/>
          <w:sz w:val="30"/>
          <w:rtl/>
          <w:lang w:eastAsia="en-US"/>
        </w:rPr>
      </w:pPr>
    </w:p>
    <w:p w:rsidR="00000000" w:rsidRDefault="00000000">
      <w:pPr>
        <w:spacing w:before="0" w:line="380" w:lineRule="exact"/>
        <w:jc w:val="both"/>
        <w:rPr>
          <w:rFonts w:hint="cs"/>
          <w:sz w:val="30"/>
          <w:rtl/>
          <w:lang w:eastAsia="en-US"/>
        </w:rPr>
      </w:pPr>
    </w:p>
    <w:p w:rsidR="00000000" w:rsidRDefault="00000000">
      <w:pPr>
        <w:spacing w:before="0" w:line="380" w:lineRule="exact"/>
        <w:jc w:val="both"/>
        <w:rPr>
          <w:rFonts w:hint="cs"/>
          <w:sz w:val="30"/>
          <w:rtl/>
          <w:lang w:eastAsia="en-US"/>
        </w:rPr>
      </w:pPr>
      <w:r>
        <w:rPr>
          <w:rFonts w:hint="cs"/>
          <w:sz w:val="30"/>
          <w:rtl/>
          <w:lang w:eastAsia="en-US"/>
        </w:rPr>
        <w:t>ــــــــــــــــ</w:t>
      </w:r>
    </w:p>
    <w:p w:rsidR="00000000" w:rsidRDefault="00000000">
      <w:pPr>
        <w:spacing w:before="0" w:after="0" w:line="380" w:lineRule="exact"/>
        <w:jc w:val="both"/>
        <w:rPr>
          <w:rFonts w:hint="cs"/>
          <w:sz w:val="30"/>
          <w:rtl/>
          <w:lang w:eastAsia="en-US"/>
        </w:rPr>
      </w:pPr>
      <w:r>
        <w:rPr>
          <w:rFonts w:hint="cs"/>
          <w:sz w:val="30"/>
          <w:rtl/>
          <w:lang w:eastAsia="en-US"/>
        </w:rPr>
        <w:tab/>
        <w:t>*</w:t>
      </w:r>
      <w:r>
        <w:rPr>
          <w:rFonts w:hint="cs"/>
          <w:sz w:val="30"/>
          <w:rtl/>
          <w:lang w:eastAsia="en-US"/>
        </w:rPr>
        <w:tab/>
        <w:t>يمكن الرجوع إلى المرفقات في ملفات الأمانة.</w:t>
      </w:r>
    </w:p>
    <w:p w:rsidR="00000000" w:rsidRDefault="00000000">
      <w:pPr>
        <w:spacing w:before="0" w:line="380" w:lineRule="exact"/>
        <w:jc w:val="center"/>
        <w:rPr>
          <w:rFonts w:hint="cs"/>
          <w:b/>
          <w:bCs/>
          <w:sz w:val="30"/>
          <w:rtl/>
          <w:lang w:eastAsia="en-US"/>
        </w:rPr>
      </w:pPr>
      <w:r>
        <w:rPr>
          <w:sz w:val="30"/>
          <w:rtl/>
          <w:lang w:eastAsia="en-US"/>
        </w:rPr>
        <w:br w:type="page"/>
      </w:r>
      <w:r>
        <w:rPr>
          <w:rFonts w:hint="cs"/>
          <w:b/>
          <w:bCs/>
          <w:sz w:val="30"/>
          <w:rtl/>
          <w:lang w:eastAsia="en-US"/>
        </w:rPr>
        <w:t>التقرير الأولي بشأن التدابير المتخذة في القوات المسلحة القطرية لضمان</w:t>
      </w:r>
      <w:r>
        <w:rPr>
          <w:b/>
          <w:bCs/>
          <w:sz w:val="30"/>
          <w:rtl/>
          <w:lang w:eastAsia="en-US"/>
        </w:rPr>
        <w:br/>
      </w:r>
      <w:r>
        <w:rPr>
          <w:rFonts w:hint="cs"/>
          <w:b/>
          <w:bCs/>
          <w:sz w:val="30"/>
          <w:rtl/>
          <w:lang w:eastAsia="en-US"/>
        </w:rPr>
        <w:t>عدم تجنيد الأطفال واشتراكهم في العمليات الحربية</w:t>
      </w:r>
    </w:p>
    <w:p w:rsidR="00000000" w:rsidRDefault="00000000">
      <w:pPr>
        <w:spacing w:before="0" w:line="380" w:lineRule="exact"/>
        <w:jc w:val="center"/>
        <w:rPr>
          <w:rFonts w:hint="cs"/>
          <w:b/>
          <w:bCs/>
          <w:sz w:val="30"/>
          <w:rtl/>
          <w:lang w:eastAsia="en-US"/>
        </w:rPr>
      </w:pPr>
      <w:r>
        <w:rPr>
          <w:rFonts w:hint="cs"/>
          <w:b/>
          <w:bCs/>
          <w:sz w:val="30"/>
          <w:rtl/>
          <w:lang w:eastAsia="en-US"/>
        </w:rPr>
        <w:t>تمهيد</w:t>
      </w:r>
    </w:p>
    <w:p w:rsidR="00000000" w:rsidRDefault="00000000">
      <w:pPr>
        <w:spacing w:before="0" w:line="380" w:lineRule="exact"/>
        <w:jc w:val="both"/>
        <w:rPr>
          <w:rFonts w:hint="cs"/>
          <w:sz w:val="30"/>
          <w:rtl/>
          <w:lang w:eastAsia="en-US"/>
        </w:rPr>
      </w:pPr>
      <w:r>
        <w:rPr>
          <w:rFonts w:hint="cs"/>
          <w:sz w:val="30"/>
          <w:rtl/>
          <w:lang w:eastAsia="en-US"/>
        </w:rPr>
        <w:t>1-</w:t>
      </w:r>
      <w:r>
        <w:rPr>
          <w:rFonts w:hint="cs"/>
          <w:sz w:val="30"/>
          <w:rtl/>
          <w:lang w:eastAsia="en-US"/>
        </w:rPr>
        <w:tab/>
        <w:t>إن القوات المسلحة القطرية، طبقاً للأنظمة والقوانين التي تنظم العمل فيها، قد راعت المبادئ الأساسية لحقوق الأطفال وعلى رأسها عدم اشتراك الأطفال في الصراعات المسلحة وذلك استناداً للمبادئ الأخلاقية والدينية التي تسود المجتمع القطري بشكل عام، بالإضافة إلى تنفيذها الاتفاقيات الدولية المنظمة لحقوق الطفل وسواها من الاتفاقيات ذات الصلة التي انضمت إليها دولة قطر.</w:t>
      </w:r>
    </w:p>
    <w:p w:rsidR="00000000" w:rsidRDefault="00000000">
      <w:pPr>
        <w:spacing w:before="0" w:line="380" w:lineRule="exact"/>
        <w:jc w:val="both"/>
        <w:rPr>
          <w:rFonts w:hint="cs"/>
          <w:sz w:val="30"/>
          <w:rtl/>
          <w:lang w:eastAsia="en-US"/>
        </w:rPr>
      </w:pPr>
      <w:r>
        <w:rPr>
          <w:rFonts w:hint="cs"/>
          <w:sz w:val="30"/>
          <w:rtl/>
          <w:lang w:eastAsia="en-US"/>
        </w:rPr>
        <w:t>2-</w:t>
      </w:r>
      <w:r>
        <w:rPr>
          <w:rFonts w:hint="cs"/>
          <w:sz w:val="30"/>
          <w:rtl/>
          <w:lang w:eastAsia="en-US"/>
        </w:rPr>
        <w:tab/>
        <w:t>ولتسليط الضوء على إجراءات القوات المسلحة القطرية في هذا الخصوص، سنقسم الموضوع إلى ثلاثة أقسام، يتضمن الأول منها إجراءات التجنيد في القوات المسلحة القطرية، في حين يتناول القسم الثاني برنامج التدريب السنوي لطلبة المدارس. أما القسم الثالث فيتناول برنامج نظام الطلبة المشطوبين من المدارس النهارية والأهلية على النحو التالي:</w:t>
      </w:r>
    </w:p>
    <w:p w:rsidR="00000000" w:rsidRDefault="00000000">
      <w:pPr>
        <w:spacing w:before="0" w:line="380" w:lineRule="exact"/>
        <w:jc w:val="center"/>
        <w:rPr>
          <w:rFonts w:hint="cs"/>
          <w:b/>
          <w:bCs/>
          <w:sz w:val="36"/>
          <w:szCs w:val="36"/>
          <w:rtl/>
          <w:lang w:eastAsia="en-US"/>
        </w:rPr>
      </w:pPr>
      <w:r>
        <w:rPr>
          <w:rFonts w:hint="cs"/>
          <w:b/>
          <w:bCs/>
          <w:sz w:val="36"/>
          <w:szCs w:val="36"/>
          <w:rtl/>
          <w:lang w:eastAsia="en-US"/>
        </w:rPr>
        <w:t>أولاً - إجراءات التجنيد في القوات المسلحة القطرية</w:t>
      </w:r>
    </w:p>
    <w:p w:rsidR="00000000" w:rsidRDefault="00000000">
      <w:pPr>
        <w:spacing w:before="0" w:line="380" w:lineRule="exact"/>
        <w:jc w:val="both"/>
        <w:rPr>
          <w:rFonts w:hint="cs"/>
          <w:sz w:val="30"/>
          <w:rtl/>
          <w:lang w:eastAsia="en-US"/>
        </w:rPr>
      </w:pPr>
      <w:r>
        <w:rPr>
          <w:rFonts w:hint="cs"/>
          <w:sz w:val="30"/>
          <w:rtl/>
          <w:lang w:eastAsia="en-US"/>
        </w:rPr>
        <w:t>3-</w:t>
      </w:r>
      <w:r>
        <w:rPr>
          <w:rFonts w:hint="cs"/>
          <w:sz w:val="30"/>
          <w:rtl/>
          <w:lang w:eastAsia="en-US"/>
        </w:rPr>
        <w:tab/>
        <w:t>ابتداءً لا بد مـن الإشـارة إلى حقيقتين أساسيتين فـي ميـدان إجراءات التجنيد في القوات المسلحة القطرية وهما:</w:t>
      </w:r>
    </w:p>
    <w:p w:rsidR="00000000" w:rsidRDefault="00000000">
      <w:pPr>
        <w:spacing w:before="0" w:line="380" w:lineRule="exact"/>
        <w:jc w:val="both"/>
        <w:rPr>
          <w:rFonts w:hint="cs"/>
          <w:sz w:val="30"/>
          <w:rtl/>
          <w:lang w:eastAsia="en-US"/>
        </w:rPr>
      </w:pPr>
      <w:r>
        <w:rPr>
          <w:rFonts w:hint="cs"/>
          <w:sz w:val="30"/>
          <w:rtl/>
          <w:lang w:eastAsia="en-US"/>
        </w:rPr>
        <w:tab/>
        <w:t>(أ)</w:t>
      </w:r>
      <w:r>
        <w:rPr>
          <w:rFonts w:hint="cs"/>
          <w:sz w:val="30"/>
          <w:rtl/>
          <w:lang w:eastAsia="en-US"/>
        </w:rPr>
        <w:tab/>
        <w:t>لا يوجد نظام للتجنيد الإجباري في القوات المسلحة القطرية وإنما تعتمد أنظمة التجنيد فيها على التطوع الاختياري طبقاً للأنظمة والتعليمات المعمول بها؛</w:t>
      </w:r>
    </w:p>
    <w:p w:rsidR="00000000" w:rsidRDefault="00000000">
      <w:pPr>
        <w:spacing w:before="0" w:line="380" w:lineRule="exact"/>
        <w:jc w:val="both"/>
        <w:rPr>
          <w:rFonts w:hint="cs"/>
          <w:sz w:val="30"/>
          <w:rtl/>
          <w:lang w:eastAsia="en-US"/>
        </w:rPr>
      </w:pPr>
      <w:r>
        <w:rPr>
          <w:rFonts w:hint="cs"/>
          <w:sz w:val="30"/>
          <w:rtl/>
          <w:lang w:eastAsia="en-US"/>
        </w:rPr>
        <w:tab/>
        <w:t>(ب)</w:t>
      </w:r>
      <w:r>
        <w:rPr>
          <w:rFonts w:hint="cs"/>
          <w:sz w:val="30"/>
          <w:rtl/>
          <w:lang w:eastAsia="en-US"/>
        </w:rPr>
        <w:tab/>
        <w:t>لا يوجد في أنظمة وقوانين القوات المسلحة القطرية ما يُشير إلى اشتراك أفراد القوات المسلحة القطرية ممّن لم يبلغوا سن 18 سنة في العمليات الحربية سواء بشكل مباشر أو غير مباشر، هذا مع العلم أن العمليات الحربية الهجومية محرمة استناداً لأحكام المادة 71 من الدستور القطري.</w:t>
      </w:r>
    </w:p>
    <w:p w:rsidR="00000000" w:rsidRDefault="00000000">
      <w:pPr>
        <w:spacing w:before="0" w:line="380" w:lineRule="exact"/>
        <w:jc w:val="both"/>
        <w:rPr>
          <w:rFonts w:hint="cs"/>
          <w:sz w:val="30"/>
          <w:rtl/>
          <w:lang w:eastAsia="en-US"/>
        </w:rPr>
      </w:pPr>
      <w:r>
        <w:rPr>
          <w:rFonts w:hint="cs"/>
          <w:sz w:val="30"/>
          <w:rtl/>
          <w:lang w:eastAsia="en-US"/>
        </w:rPr>
        <w:t>4-</w:t>
      </w:r>
      <w:r>
        <w:rPr>
          <w:rFonts w:hint="cs"/>
          <w:sz w:val="30"/>
          <w:rtl/>
          <w:lang w:eastAsia="en-US"/>
        </w:rPr>
        <w:tab/>
        <w:t>أما فيما يخص إجراءات التجنيد في القوات المسلحة القطرية والتي تضمن عدم تجنيد الأطفال واشتراكهم في العمليات الحربية فهي:</w:t>
      </w:r>
    </w:p>
    <w:p w:rsidR="00000000" w:rsidRDefault="00000000">
      <w:pPr>
        <w:spacing w:before="0" w:line="380" w:lineRule="exact"/>
        <w:jc w:val="both"/>
        <w:rPr>
          <w:rFonts w:hint="cs"/>
          <w:sz w:val="30"/>
          <w:rtl/>
          <w:lang w:eastAsia="en-US"/>
        </w:rPr>
      </w:pPr>
      <w:r>
        <w:rPr>
          <w:rFonts w:hint="cs"/>
          <w:sz w:val="30"/>
          <w:rtl/>
          <w:lang w:eastAsia="en-US"/>
        </w:rPr>
        <w:tab/>
        <w:t>(أ)</w:t>
      </w:r>
      <w:r>
        <w:rPr>
          <w:rFonts w:hint="cs"/>
          <w:sz w:val="30"/>
          <w:rtl/>
          <w:lang w:eastAsia="en-US"/>
        </w:rPr>
        <w:tab/>
        <w:t>إن إجراءات التجنيد الاختياري (</w:t>
      </w:r>
      <w:proofErr w:type="spellStart"/>
      <w:r>
        <w:rPr>
          <w:rFonts w:hint="cs"/>
          <w:sz w:val="30"/>
          <w:rtl/>
          <w:lang w:eastAsia="en-US"/>
        </w:rPr>
        <w:t>الطوعي</w:t>
      </w:r>
      <w:proofErr w:type="spellEnd"/>
      <w:r>
        <w:rPr>
          <w:rFonts w:hint="cs"/>
          <w:sz w:val="30"/>
          <w:rtl/>
          <w:lang w:eastAsia="en-US"/>
        </w:rPr>
        <w:t>) في القوات المسلحة القطرية تتم تحت الإشراف المباشر للضباط المختصين لتجنيد الأشخاص المدنيين الراغبين طواعية في الالتحاق بالخدمة العسكرية، وذلك وفق الضوابط والشروط المقررة بالتشريعات الصادرة والتي من بينها وثائق إثبات العمر، والتقارير الطبية اللازمة من اللجنة الطبية العسكرية لإثبات صلاحية الشخص للخدمة العسكرية، ووفقاً للمستويات المطلوبة للمهنة أو الوظيفة العسكرية المرشح لها طالب الانضمام؛</w:t>
      </w:r>
    </w:p>
    <w:p w:rsidR="00000000" w:rsidRDefault="00000000">
      <w:pPr>
        <w:spacing w:before="0" w:line="380" w:lineRule="exact"/>
        <w:jc w:val="both"/>
        <w:rPr>
          <w:rFonts w:hint="cs"/>
          <w:sz w:val="30"/>
          <w:rtl/>
          <w:lang w:eastAsia="en-US"/>
        </w:rPr>
      </w:pPr>
      <w:r>
        <w:rPr>
          <w:rFonts w:hint="cs"/>
          <w:sz w:val="30"/>
          <w:rtl/>
          <w:lang w:eastAsia="en-US"/>
        </w:rPr>
        <w:tab/>
        <w:t>(ب)</w:t>
      </w:r>
      <w:r>
        <w:rPr>
          <w:rFonts w:hint="cs"/>
          <w:sz w:val="30"/>
          <w:rtl/>
          <w:lang w:eastAsia="en-US"/>
        </w:rPr>
        <w:tab/>
        <w:t>بالرجوع إلى الأحكام الواردة في البروتوكول الاختياري الملحق باتفاقية حقوق الطفل بشأن اشتراك الأطفال في الصراعات المسلحة، ومدى اتخاذ التدابير التي تضمن تنفيذ هذه الأحكام داخل القوات المسلحة القطرية نفيد بالآتي:</w:t>
      </w:r>
    </w:p>
    <w:p w:rsidR="00000000" w:rsidRDefault="00000000">
      <w:pPr>
        <w:spacing w:before="0" w:line="380" w:lineRule="exact"/>
        <w:ind w:left="1488" w:hanging="768"/>
        <w:jc w:val="both"/>
        <w:rPr>
          <w:rFonts w:hint="cs"/>
          <w:sz w:val="30"/>
          <w:rtl/>
          <w:lang w:eastAsia="en-US"/>
        </w:rPr>
      </w:pPr>
      <w:r>
        <w:rPr>
          <w:sz w:val="30"/>
          <w:rtl/>
          <w:lang w:eastAsia="en-US"/>
        </w:rPr>
        <w:t>`</w:t>
      </w:r>
      <w:r>
        <w:rPr>
          <w:rFonts w:hint="cs"/>
          <w:sz w:val="30"/>
          <w:rtl/>
          <w:lang w:eastAsia="en-US"/>
        </w:rPr>
        <w:t>1</w:t>
      </w:r>
      <w:r>
        <w:rPr>
          <w:sz w:val="30"/>
          <w:rtl/>
          <w:lang w:eastAsia="en-US"/>
        </w:rPr>
        <w:t>`</w:t>
      </w:r>
      <w:r>
        <w:rPr>
          <w:rFonts w:hint="cs"/>
          <w:sz w:val="30"/>
          <w:rtl/>
          <w:lang w:eastAsia="en-US"/>
        </w:rPr>
        <w:tab/>
        <w:t>المادة 1 التي تنص على تقديم معلومات عن التدابير المتخذة لضمان عدم اشتراك أفراد القوات المسلحة الذين لم يبلغوا سنة 18 سنة اشتراكاً مباشراً في الأعمال الحربية:</w:t>
      </w:r>
    </w:p>
    <w:p w:rsidR="00000000" w:rsidRDefault="00000000">
      <w:pPr>
        <w:spacing w:before="0" w:line="380" w:lineRule="exact"/>
        <w:ind w:left="2172" w:hanging="684"/>
        <w:jc w:val="both"/>
        <w:rPr>
          <w:rFonts w:hint="cs"/>
          <w:sz w:val="30"/>
          <w:rtl/>
          <w:lang w:eastAsia="en-US"/>
        </w:rPr>
      </w:pPr>
      <w:r>
        <w:rPr>
          <w:rFonts w:hint="cs"/>
          <w:sz w:val="30"/>
          <w:rtl/>
          <w:lang w:eastAsia="en-US"/>
        </w:rPr>
        <w:t>-</w:t>
      </w:r>
      <w:r>
        <w:rPr>
          <w:rFonts w:hint="cs"/>
          <w:sz w:val="30"/>
          <w:rtl/>
          <w:lang w:eastAsia="en-US"/>
        </w:rPr>
        <w:tab/>
        <w:t xml:space="preserve">بالرجوع إلى أنظمة القوات المسلحة القطرية وقوانينها، نجد أنها خالية تماماً من أي قانون أو تشريع يتضمن اشتراك أفراد القوات المسلحة الذين لم يبلغوا سن 18 سنة اشتراكاً مباشراً أو غير مباشر في العمليات الحربية حيث إن القوات المسلحة القطرية </w:t>
      </w:r>
      <w:r>
        <w:rPr>
          <w:sz w:val="30"/>
          <w:rtl/>
          <w:lang w:eastAsia="en-US"/>
        </w:rPr>
        <w:br/>
      </w:r>
      <w:r>
        <w:rPr>
          <w:rFonts w:hint="cs"/>
          <w:sz w:val="30"/>
          <w:rtl/>
          <w:lang w:eastAsia="en-US"/>
        </w:rPr>
        <w:t>لا تطبق نظام التجنيد الإجباري وإنما جميع أفراد القوات المسلحة القطرية هم متطوعون بمحض إرادتهم وطبقاً للأنظمة المعمول بها في القوات المسلحة القطرية وهو ما تم ذكره في الحقيقتين الأساسيتين أعلاه؛</w:t>
      </w:r>
    </w:p>
    <w:p w:rsidR="00000000" w:rsidRDefault="00000000">
      <w:pPr>
        <w:spacing w:before="0" w:line="380" w:lineRule="exact"/>
        <w:ind w:left="2172" w:hanging="684"/>
        <w:jc w:val="both"/>
        <w:rPr>
          <w:rFonts w:hint="cs"/>
          <w:sz w:val="30"/>
          <w:rtl/>
          <w:lang w:eastAsia="en-US"/>
        </w:rPr>
      </w:pPr>
      <w:r>
        <w:rPr>
          <w:rFonts w:hint="cs"/>
          <w:sz w:val="30"/>
          <w:rtl/>
          <w:lang w:eastAsia="en-US"/>
        </w:rPr>
        <w:t>-</w:t>
      </w:r>
      <w:r>
        <w:rPr>
          <w:rFonts w:hint="cs"/>
          <w:sz w:val="30"/>
          <w:rtl/>
          <w:lang w:eastAsia="en-US"/>
        </w:rPr>
        <w:tab/>
        <w:t>لا يوجد فرد من أفراد القوات المسلحة ممن هم دون سن 18 سنة قد أُسر على الرغم من عدم اشتراكه مباشرة في الأعمال الحربية؛</w:t>
      </w:r>
    </w:p>
    <w:p w:rsidR="00000000" w:rsidRDefault="00000000">
      <w:pPr>
        <w:spacing w:before="0" w:line="380" w:lineRule="exact"/>
        <w:ind w:left="1404" w:hanging="684"/>
        <w:jc w:val="both"/>
        <w:rPr>
          <w:rFonts w:hint="cs"/>
          <w:sz w:val="30"/>
          <w:rtl/>
          <w:lang w:eastAsia="en-US"/>
        </w:rPr>
      </w:pPr>
      <w:r>
        <w:rPr>
          <w:sz w:val="30"/>
          <w:rtl/>
          <w:lang w:eastAsia="en-US"/>
        </w:rPr>
        <w:t>`</w:t>
      </w:r>
      <w:r>
        <w:rPr>
          <w:rFonts w:hint="cs"/>
          <w:sz w:val="30"/>
          <w:rtl/>
          <w:lang w:eastAsia="en-US"/>
        </w:rPr>
        <w:t>2</w:t>
      </w:r>
      <w:r>
        <w:rPr>
          <w:sz w:val="30"/>
          <w:rtl/>
          <w:lang w:eastAsia="en-US"/>
        </w:rPr>
        <w:t>`</w:t>
      </w:r>
      <w:r>
        <w:rPr>
          <w:rFonts w:hint="cs"/>
          <w:sz w:val="30"/>
          <w:rtl/>
          <w:lang w:eastAsia="en-US"/>
        </w:rPr>
        <w:tab/>
        <w:t>المادة 2 التي يُطلب فيها الإشارة إلى التدابير المتخذة لضمان عدم تجنيد الأشخاص الذين لم يبلغوا سنة 18 سنة للخدمة الإجبارية في القوات المسلحة:</w:t>
      </w:r>
    </w:p>
    <w:p w:rsidR="00000000" w:rsidRDefault="00000000">
      <w:pPr>
        <w:spacing w:before="0" w:line="380" w:lineRule="exact"/>
        <w:ind w:left="2088" w:hanging="600"/>
        <w:jc w:val="both"/>
        <w:rPr>
          <w:rFonts w:hint="cs"/>
          <w:sz w:val="30"/>
          <w:rtl/>
          <w:lang w:eastAsia="en-US"/>
        </w:rPr>
      </w:pPr>
      <w:r>
        <w:rPr>
          <w:rFonts w:hint="cs"/>
          <w:sz w:val="30"/>
          <w:rtl/>
          <w:lang w:eastAsia="en-US"/>
        </w:rPr>
        <w:t>-</w:t>
      </w:r>
      <w:r>
        <w:rPr>
          <w:rFonts w:hint="cs"/>
          <w:sz w:val="30"/>
          <w:rtl/>
          <w:lang w:eastAsia="en-US"/>
        </w:rPr>
        <w:tab/>
        <w:t>نظام الخدمة في القوات المسلحة القطرية لا يعتمد ولا يُطبق نظام التجنيد الإجباري وليس هناك نص تشريعي واحد في الأنظمة والقوانين القطرية ينص على التجنيد الإجباري، وبالتالي ليس هناك مجند إجباري تحت سن 18 سنة؛</w:t>
      </w:r>
    </w:p>
    <w:p w:rsidR="00000000" w:rsidRDefault="00000000">
      <w:pPr>
        <w:spacing w:before="0" w:line="380" w:lineRule="exact"/>
        <w:ind w:left="2088" w:hanging="600"/>
        <w:jc w:val="both"/>
        <w:rPr>
          <w:rFonts w:hint="cs"/>
          <w:sz w:val="30"/>
          <w:rtl/>
          <w:lang w:eastAsia="en-US"/>
        </w:rPr>
      </w:pPr>
      <w:r>
        <w:rPr>
          <w:rFonts w:hint="cs"/>
          <w:sz w:val="30"/>
          <w:rtl/>
          <w:lang w:eastAsia="en-US"/>
        </w:rPr>
        <w:t>-</w:t>
      </w:r>
      <w:r>
        <w:rPr>
          <w:rFonts w:hint="cs"/>
          <w:sz w:val="30"/>
          <w:rtl/>
          <w:lang w:eastAsia="en-US"/>
        </w:rPr>
        <w:tab/>
        <w:t>ليس هناك أحكام قانونية تسمح بتخفيض سن التجنيد الإجباري في ظروف استثنائية (مثل حالة الطوارئ) نظراً لعدم وجود نظام التجنيد الإجباري من الأساس؛</w:t>
      </w:r>
    </w:p>
    <w:p w:rsidR="00000000" w:rsidRDefault="00000000">
      <w:pPr>
        <w:spacing w:before="0" w:line="380" w:lineRule="exact"/>
        <w:ind w:left="1338" w:hanging="601"/>
        <w:jc w:val="both"/>
        <w:rPr>
          <w:rFonts w:hint="cs"/>
          <w:sz w:val="30"/>
          <w:rtl/>
          <w:lang w:eastAsia="en-US"/>
        </w:rPr>
      </w:pPr>
      <w:r>
        <w:rPr>
          <w:sz w:val="30"/>
          <w:rtl/>
          <w:lang w:eastAsia="en-US"/>
        </w:rPr>
        <w:t>`</w:t>
      </w:r>
      <w:r>
        <w:rPr>
          <w:rFonts w:hint="cs"/>
          <w:sz w:val="30"/>
          <w:rtl/>
          <w:lang w:eastAsia="en-US"/>
        </w:rPr>
        <w:t>3</w:t>
      </w:r>
      <w:r>
        <w:rPr>
          <w:sz w:val="30"/>
          <w:rtl/>
          <w:lang w:eastAsia="en-US"/>
        </w:rPr>
        <w:t>`</w:t>
      </w:r>
      <w:r>
        <w:rPr>
          <w:rFonts w:hint="cs"/>
          <w:sz w:val="30"/>
          <w:rtl/>
          <w:lang w:eastAsia="en-US"/>
        </w:rPr>
        <w:tab/>
        <w:t xml:space="preserve">المادة 3 التي تتضمن السن الدنيا المحدد للتجنيد </w:t>
      </w:r>
      <w:proofErr w:type="spellStart"/>
      <w:r>
        <w:rPr>
          <w:rFonts w:hint="cs"/>
          <w:sz w:val="30"/>
          <w:rtl/>
          <w:lang w:eastAsia="en-US"/>
        </w:rPr>
        <w:t>الطوعي</w:t>
      </w:r>
      <w:proofErr w:type="spellEnd"/>
      <w:r>
        <w:rPr>
          <w:rFonts w:hint="cs"/>
          <w:sz w:val="30"/>
          <w:rtl/>
          <w:lang w:eastAsia="en-US"/>
        </w:rPr>
        <w:t xml:space="preserve"> في القوات المسلحة:</w:t>
      </w:r>
    </w:p>
    <w:p w:rsidR="00000000" w:rsidRDefault="00000000">
      <w:pPr>
        <w:spacing w:before="0" w:line="380" w:lineRule="exact"/>
        <w:ind w:left="2001" w:hanging="513"/>
        <w:jc w:val="both"/>
        <w:rPr>
          <w:rFonts w:hint="cs"/>
          <w:sz w:val="30"/>
          <w:rtl/>
          <w:lang w:eastAsia="en-US"/>
        </w:rPr>
      </w:pPr>
      <w:r>
        <w:rPr>
          <w:rFonts w:hint="cs"/>
          <w:sz w:val="30"/>
          <w:rtl/>
          <w:lang w:eastAsia="en-US"/>
        </w:rPr>
        <w:t>-</w:t>
      </w:r>
      <w:r>
        <w:rPr>
          <w:rFonts w:hint="cs"/>
          <w:sz w:val="30"/>
          <w:rtl/>
          <w:lang w:eastAsia="en-US"/>
        </w:rPr>
        <w:tab/>
        <w:t xml:space="preserve">تعتمد القوات المسلحة القطرية في القوى البشرية على نظام التجنيد </w:t>
      </w:r>
      <w:proofErr w:type="spellStart"/>
      <w:r>
        <w:rPr>
          <w:rFonts w:hint="cs"/>
          <w:sz w:val="30"/>
          <w:rtl/>
          <w:lang w:eastAsia="en-US"/>
        </w:rPr>
        <w:t>الطوعي</w:t>
      </w:r>
      <w:proofErr w:type="spellEnd"/>
      <w:r>
        <w:rPr>
          <w:rFonts w:hint="cs"/>
          <w:sz w:val="30"/>
          <w:rtl/>
          <w:lang w:eastAsia="en-US"/>
        </w:rPr>
        <w:t xml:space="preserve"> فقط وهي في سبيل تحقيق ذلك قامت بوضع شروط للأفراد الراغبين في الانضمام إلى صفوف القوات المسلحة وعلى رأس هذه الشروط (شرط السن)؛</w:t>
      </w:r>
    </w:p>
    <w:p w:rsidR="00000000" w:rsidRDefault="00000000">
      <w:pPr>
        <w:spacing w:before="0" w:line="380" w:lineRule="exact"/>
        <w:ind w:left="2001" w:hanging="513"/>
        <w:jc w:val="both"/>
        <w:rPr>
          <w:rFonts w:hint="cs"/>
          <w:sz w:val="30"/>
          <w:rtl/>
          <w:lang w:eastAsia="en-US"/>
        </w:rPr>
      </w:pPr>
      <w:r>
        <w:rPr>
          <w:rFonts w:hint="cs"/>
          <w:sz w:val="30"/>
          <w:rtl/>
          <w:lang w:eastAsia="en-US"/>
        </w:rPr>
        <w:t>-</w:t>
      </w:r>
      <w:r>
        <w:rPr>
          <w:rFonts w:hint="cs"/>
          <w:sz w:val="30"/>
          <w:rtl/>
          <w:lang w:eastAsia="en-US"/>
        </w:rPr>
        <w:tab/>
        <w:t>بالرجوع إلى نظام خدمة الضباط في القوات المسلحة القطرية المادة الرابعة - الفقرة الثانية نجد أنها تنص: "فيمن يُعين ضابطاً في القوات المسلحة أن يكون قد أتم من العمر ثمانية عشر سنة ميلادية وهذا هو الحد الأدنى للتعيين"؛</w:t>
      </w:r>
    </w:p>
    <w:p w:rsidR="00000000" w:rsidRDefault="00000000">
      <w:pPr>
        <w:spacing w:before="0" w:line="380" w:lineRule="exact"/>
        <w:ind w:left="2001" w:hanging="513"/>
        <w:jc w:val="both"/>
        <w:rPr>
          <w:rFonts w:hint="cs"/>
          <w:sz w:val="30"/>
          <w:rtl/>
          <w:lang w:eastAsia="en-US"/>
        </w:rPr>
      </w:pPr>
      <w:r>
        <w:rPr>
          <w:rFonts w:hint="cs"/>
          <w:sz w:val="30"/>
          <w:rtl/>
          <w:lang w:eastAsia="en-US"/>
        </w:rPr>
        <w:t>-</w:t>
      </w:r>
      <w:r>
        <w:rPr>
          <w:rFonts w:hint="cs"/>
          <w:sz w:val="30"/>
          <w:rtl/>
          <w:lang w:eastAsia="en-US"/>
        </w:rPr>
        <w:tab/>
        <w:t xml:space="preserve">بالرجوع إلى نظام تجنيد الرتب الأخرى في القوات المسلحة القطرية نجد أن شروط التجنيد تتضمن شرطاً ينص على أن لا يقل عمر المتقدم للتجنيد عن 18 عاماً ولا يزيد عن </w:t>
      </w:r>
      <w:r>
        <w:rPr>
          <w:sz w:val="30"/>
          <w:rtl/>
          <w:lang w:eastAsia="en-US"/>
        </w:rPr>
        <w:br/>
      </w:r>
      <w:r>
        <w:rPr>
          <w:rFonts w:hint="cs"/>
          <w:sz w:val="30"/>
          <w:rtl/>
          <w:lang w:eastAsia="en-US"/>
        </w:rPr>
        <w:t>25 عاماً؛</w:t>
      </w:r>
    </w:p>
    <w:p w:rsidR="00000000" w:rsidRDefault="00000000">
      <w:pPr>
        <w:spacing w:before="0" w:line="380" w:lineRule="exact"/>
        <w:ind w:left="2001" w:hanging="513"/>
        <w:jc w:val="both"/>
        <w:rPr>
          <w:rFonts w:hint="cs"/>
          <w:sz w:val="30"/>
          <w:rtl/>
          <w:lang w:eastAsia="en-US"/>
        </w:rPr>
      </w:pPr>
      <w:r>
        <w:rPr>
          <w:rFonts w:hint="cs"/>
          <w:sz w:val="30"/>
          <w:rtl/>
          <w:lang w:eastAsia="en-US"/>
        </w:rPr>
        <w:t>-</w:t>
      </w:r>
      <w:r>
        <w:rPr>
          <w:rFonts w:hint="cs"/>
          <w:sz w:val="30"/>
          <w:rtl/>
          <w:lang w:eastAsia="en-US"/>
        </w:rPr>
        <w:tab/>
        <w:t>تتماشى الفقرات 1 و2 و3 أعلاه تماماً مع الالتزامات الواردة في البروتوكول الاختياري؛</w:t>
      </w:r>
    </w:p>
    <w:p w:rsidR="00000000" w:rsidRDefault="00000000">
      <w:pPr>
        <w:spacing w:before="0" w:line="380" w:lineRule="exact"/>
        <w:ind w:left="2001" w:hanging="513"/>
        <w:jc w:val="both"/>
        <w:rPr>
          <w:rFonts w:hint="cs"/>
          <w:sz w:val="30"/>
          <w:rtl/>
          <w:lang w:eastAsia="en-US"/>
        </w:rPr>
      </w:pPr>
      <w:r>
        <w:rPr>
          <w:rFonts w:hint="cs"/>
          <w:sz w:val="30"/>
          <w:rtl/>
          <w:lang w:eastAsia="en-US"/>
        </w:rPr>
        <w:t>-</w:t>
      </w:r>
      <w:r>
        <w:rPr>
          <w:rFonts w:hint="cs"/>
          <w:sz w:val="30"/>
          <w:rtl/>
          <w:lang w:eastAsia="en-US"/>
        </w:rPr>
        <w:tab/>
        <w:t xml:space="preserve">فيما ورد بالفقرة 3 من المادة 3 - تتضمن إجراءات التجنيد </w:t>
      </w:r>
      <w:proofErr w:type="spellStart"/>
      <w:r>
        <w:rPr>
          <w:rFonts w:hint="cs"/>
          <w:sz w:val="30"/>
          <w:rtl/>
          <w:lang w:eastAsia="en-US"/>
        </w:rPr>
        <w:t>الطوعي</w:t>
      </w:r>
      <w:proofErr w:type="spellEnd"/>
      <w:r>
        <w:rPr>
          <w:rFonts w:hint="cs"/>
          <w:sz w:val="30"/>
          <w:rtl/>
          <w:lang w:eastAsia="en-US"/>
        </w:rPr>
        <w:t xml:space="preserve"> الشروط والمستندات المبينة في الجدول الوارد أدناه:</w:t>
      </w:r>
    </w:p>
    <w:tbl>
      <w:tblPr>
        <w:bidiVisual/>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8"/>
        <w:gridCol w:w="4181"/>
        <w:gridCol w:w="678"/>
        <w:gridCol w:w="3950"/>
      </w:tblGrid>
      <w:tr w:rsidR="00677742" w:rsidTr="00677742">
        <w:tblPrEx>
          <w:tblCellMar>
            <w:top w:w="0" w:type="dxa"/>
            <w:bottom w:w="0" w:type="dxa"/>
          </w:tblCellMar>
        </w:tblPrEx>
        <w:trPr>
          <w:cantSplit/>
        </w:trPr>
        <w:tc>
          <w:tcPr>
            <w:tcW w:w="4859" w:type="dxa"/>
            <w:gridSpan w:val="2"/>
          </w:tcPr>
          <w:p w:rsidR="00677742" w:rsidRDefault="00677742">
            <w:pPr>
              <w:spacing w:before="60" w:after="60" w:line="380" w:lineRule="exact"/>
              <w:jc w:val="center"/>
              <w:rPr>
                <w:rFonts w:hint="cs"/>
                <w:b/>
                <w:bCs/>
                <w:sz w:val="30"/>
                <w:lang w:eastAsia="en-US"/>
              </w:rPr>
            </w:pPr>
            <w:r>
              <w:rPr>
                <w:rFonts w:hint="cs"/>
                <w:b/>
                <w:bCs/>
                <w:sz w:val="30"/>
                <w:rtl/>
                <w:lang w:eastAsia="en-US"/>
              </w:rPr>
              <w:t>شروط التجنيد</w:t>
            </w:r>
          </w:p>
        </w:tc>
        <w:tc>
          <w:tcPr>
            <w:tcW w:w="4628" w:type="dxa"/>
            <w:gridSpan w:val="2"/>
          </w:tcPr>
          <w:p w:rsidR="00677742" w:rsidRDefault="00677742">
            <w:pPr>
              <w:spacing w:before="60" w:after="60" w:line="380" w:lineRule="exact"/>
              <w:jc w:val="center"/>
              <w:rPr>
                <w:rFonts w:hint="cs"/>
                <w:b/>
                <w:bCs/>
                <w:sz w:val="30"/>
                <w:lang w:eastAsia="en-US"/>
              </w:rPr>
            </w:pPr>
            <w:r>
              <w:rPr>
                <w:rFonts w:hint="cs"/>
                <w:b/>
                <w:bCs/>
                <w:sz w:val="30"/>
                <w:rtl/>
                <w:lang w:eastAsia="en-US"/>
              </w:rPr>
              <w:t>المستندات المطلوبة</w:t>
            </w:r>
          </w:p>
        </w:tc>
      </w:tr>
      <w:tr w:rsidR="00677742" w:rsidTr="00677742">
        <w:tblPrEx>
          <w:tblCellMar>
            <w:top w:w="0" w:type="dxa"/>
            <w:bottom w:w="0" w:type="dxa"/>
          </w:tblCellMar>
        </w:tblPrEx>
        <w:tc>
          <w:tcPr>
            <w:tcW w:w="678" w:type="dxa"/>
          </w:tcPr>
          <w:p w:rsidR="00677742" w:rsidRDefault="00677742">
            <w:pPr>
              <w:spacing w:before="60" w:after="60" w:line="380" w:lineRule="exact"/>
              <w:jc w:val="both"/>
              <w:rPr>
                <w:rFonts w:hint="cs"/>
                <w:sz w:val="30"/>
                <w:lang w:eastAsia="en-US"/>
              </w:rPr>
            </w:pPr>
            <w:r>
              <w:rPr>
                <w:rFonts w:hint="cs"/>
                <w:sz w:val="30"/>
                <w:rtl/>
                <w:lang w:eastAsia="en-US"/>
              </w:rPr>
              <w:t>(أ)</w:t>
            </w:r>
          </w:p>
        </w:tc>
        <w:tc>
          <w:tcPr>
            <w:tcW w:w="4181" w:type="dxa"/>
          </w:tcPr>
          <w:p w:rsidR="00677742" w:rsidRDefault="00677742">
            <w:pPr>
              <w:spacing w:before="60" w:after="60" w:line="380" w:lineRule="exact"/>
              <w:jc w:val="both"/>
              <w:rPr>
                <w:rFonts w:hint="cs"/>
                <w:sz w:val="30"/>
                <w:lang w:eastAsia="en-US"/>
              </w:rPr>
            </w:pPr>
            <w:r>
              <w:rPr>
                <w:rFonts w:hint="cs"/>
                <w:sz w:val="30"/>
                <w:rtl/>
                <w:lang w:eastAsia="en-US"/>
              </w:rPr>
              <w:t>أن يكون قطري الجنسية</w:t>
            </w:r>
          </w:p>
        </w:tc>
        <w:tc>
          <w:tcPr>
            <w:tcW w:w="678" w:type="dxa"/>
          </w:tcPr>
          <w:p w:rsidR="00677742" w:rsidRDefault="00677742">
            <w:pPr>
              <w:spacing w:before="60" w:after="60" w:line="380" w:lineRule="exact"/>
              <w:jc w:val="both"/>
              <w:rPr>
                <w:rFonts w:hint="cs"/>
                <w:sz w:val="30"/>
                <w:lang w:eastAsia="en-US"/>
              </w:rPr>
            </w:pPr>
            <w:r>
              <w:rPr>
                <w:rFonts w:hint="cs"/>
                <w:sz w:val="30"/>
                <w:rtl/>
                <w:lang w:eastAsia="en-US"/>
              </w:rPr>
              <w:t>(أ)</w:t>
            </w:r>
          </w:p>
        </w:tc>
        <w:tc>
          <w:tcPr>
            <w:tcW w:w="3950" w:type="dxa"/>
          </w:tcPr>
          <w:p w:rsidR="00677742" w:rsidRDefault="00677742">
            <w:pPr>
              <w:spacing w:before="60" w:after="60" w:line="380" w:lineRule="exact"/>
              <w:jc w:val="both"/>
              <w:rPr>
                <w:rFonts w:hint="cs"/>
                <w:sz w:val="30"/>
                <w:lang w:eastAsia="en-US"/>
              </w:rPr>
            </w:pPr>
            <w:r>
              <w:rPr>
                <w:rFonts w:hint="cs"/>
                <w:sz w:val="30"/>
                <w:rtl/>
                <w:lang w:eastAsia="en-US"/>
              </w:rPr>
              <w:t>صورة من البطاقة الشخصية</w:t>
            </w:r>
          </w:p>
        </w:tc>
      </w:tr>
      <w:tr w:rsidR="00677742" w:rsidTr="00677742">
        <w:tblPrEx>
          <w:tblCellMar>
            <w:top w:w="0" w:type="dxa"/>
            <w:bottom w:w="0" w:type="dxa"/>
          </w:tblCellMar>
        </w:tblPrEx>
        <w:tc>
          <w:tcPr>
            <w:tcW w:w="678" w:type="dxa"/>
          </w:tcPr>
          <w:p w:rsidR="00677742" w:rsidRDefault="00677742">
            <w:pPr>
              <w:spacing w:before="60" w:after="60" w:line="380" w:lineRule="exact"/>
              <w:jc w:val="both"/>
              <w:rPr>
                <w:rFonts w:hint="cs"/>
                <w:sz w:val="30"/>
                <w:lang w:eastAsia="en-US"/>
              </w:rPr>
            </w:pPr>
            <w:r>
              <w:rPr>
                <w:rFonts w:hint="cs"/>
                <w:sz w:val="30"/>
                <w:rtl/>
                <w:lang w:eastAsia="en-US"/>
              </w:rPr>
              <w:t>(ب)</w:t>
            </w:r>
          </w:p>
        </w:tc>
        <w:tc>
          <w:tcPr>
            <w:tcW w:w="4181" w:type="dxa"/>
          </w:tcPr>
          <w:p w:rsidR="00677742" w:rsidRDefault="00677742">
            <w:pPr>
              <w:spacing w:before="60" w:after="60" w:line="380" w:lineRule="exact"/>
              <w:jc w:val="both"/>
              <w:rPr>
                <w:rFonts w:hint="cs"/>
                <w:sz w:val="30"/>
                <w:lang w:eastAsia="en-US"/>
              </w:rPr>
            </w:pPr>
            <w:r>
              <w:rPr>
                <w:rFonts w:hint="cs"/>
                <w:sz w:val="30"/>
                <w:rtl/>
                <w:lang w:eastAsia="en-US"/>
              </w:rPr>
              <w:t>أن لا يقل عمر المتقدم عن 18 عاماً ولا يزيد عن 25 عاماً</w:t>
            </w:r>
          </w:p>
        </w:tc>
        <w:tc>
          <w:tcPr>
            <w:tcW w:w="678" w:type="dxa"/>
          </w:tcPr>
          <w:p w:rsidR="00677742" w:rsidRDefault="00677742">
            <w:pPr>
              <w:spacing w:before="60" w:after="60" w:line="380" w:lineRule="exact"/>
              <w:jc w:val="both"/>
              <w:rPr>
                <w:rFonts w:hint="cs"/>
                <w:sz w:val="30"/>
                <w:lang w:eastAsia="en-US"/>
              </w:rPr>
            </w:pPr>
            <w:r>
              <w:rPr>
                <w:rFonts w:hint="cs"/>
                <w:sz w:val="30"/>
                <w:rtl/>
                <w:lang w:eastAsia="en-US"/>
              </w:rPr>
              <w:t>(ب)</w:t>
            </w:r>
          </w:p>
        </w:tc>
        <w:tc>
          <w:tcPr>
            <w:tcW w:w="3950" w:type="dxa"/>
          </w:tcPr>
          <w:p w:rsidR="00677742" w:rsidRDefault="00677742">
            <w:pPr>
              <w:spacing w:before="60" w:after="60" w:line="380" w:lineRule="exact"/>
              <w:jc w:val="both"/>
              <w:rPr>
                <w:rFonts w:hint="cs"/>
                <w:sz w:val="30"/>
                <w:lang w:eastAsia="en-US"/>
              </w:rPr>
            </w:pPr>
            <w:r>
              <w:rPr>
                <w:rFonts w:hint="cs"/>
                <w:sz w:val="30"/>
                <w:rtl/>
                <w:lang w:eastAsia="en-US"/>
              </w:rPr>
              <w:t>صورة من شهادة الميلاد</w:t>
            </w:r>
          </w:p>
        </w:tc>
      </w:tr>
      <w:tr w:rsidR="00677742" w:rsidTr="00677742">
        <w:tblPrEx>
          <w:tblCellMar>
            <w:top w:w="0" w:type="dxa"/>
            <w:bottom w:w="0" w:type="dxa"/>
          </w:tblCellMar>
        </w:tblPrEx>
        <w:tc>
          <w:tcPr>
            <w:tcW w:w="678" w:type="dxa"/>
          </w:tcPr>
          <w:p w:rsidR="00677742" w:rsidRDefault="00677742">
            <w:pPr>
              <w:spacing w:before="60" w:after="60" w:line="380" w:lineRule="exact"/>
              <w:jc w:val="both"/>
              <w:rPr>
                <w:rFonts w:hint="cs"/>
                <w:sz w:val="30"/>
                <w:rtl/>
                <w:lang w:eastAsia="en-US"/>
              </w:rPr>
            </w:pPr>
            <w:r>
              <w:rPr>
                <w:rFonts w:hint="cs"/>
                <w:sz w:val="30"/>
                <w:rtl/>
                <w:lang w:eastAsia="en-US"/>
              </w:rPr>
              <w:t>(ج)</w:t>
            </w:r>
          </w:p>
        </w:tc>
        <w:tc>
          <w:tcPr>
            <w:tcW w:w="4181" w:type="dxa"/>
          </w:tcPr>
          <w:p w:rsidR="00677742" w:rsidRDefault="00677742">
            <w:pPr>
              <w:spacing w:before="60" w:after="60" w:line="380" w:lineRule="exact"/>
              <w:jc w:val="both"/>
              <w:rPr>
                <w:rFonts w:hint="cs"/>
                <w:sz w:val="30"/>
                <w:rtl/>
                <w:lang w:eastAsia="en-US"/>
              </w:rPr>
            </w:pPr>
            <w:r>
              <w:rPr>
                <w:rFonts w:hint="cs"/>
                <w:sz w:val="30"/>
                <w:rtl/>
                <w:lang w:eastAsia="en-US"/>
              </w:rPr>
              <w:t>أن يكون حسن السيرة والسلوك وألا يكون قد حكم عليه في جريمة مخلة بالشرف والأمانة</w:t>
            </w:r>
          </w:p>
        </w:tc>
        <w:tc>
          <w:tcPr>
            <w:tcW w:w="678" w:type="dxa"/>
          </w:tcPr>
          <w:p w:rsidR="00677742" w:rsidRDefault="00677742">
            <w:pPr>
              <w:spacing w:before="60" w:after="60" w:line="380" w:lineRule="exact"/>
              <w:jc w:val="both"/>
              <w:rPr>
                <w:rFonts w:hint="cs"/>
                <w:sz w:val="30"/>
                <w:rtl/>
                <w:lang w:eastAsia="en-US"/>
              </w:rPr>
            </w:pPr>
            <w:r>
              <w:rPr>
                <w:rFonts w:hint="cs"/>
                <w:sz w:val="30"/>
                <w:rtl/>
                <w:lang w:eastAsia="en-US"/>
              </w:rPr>
              <w:t>(ج)</w:t>
            </w:r>
          </w:p>
        </w:tc>
        <w:tc>
          <w:tcPr>
            <w:tcW w:w="3950" w:type="dxa"/>
          </w:tcPr>
          <w:p w:rsidR="00677742" w:rsidRDefault="00677742">
            <w:pPr>
              <w:spacing w:before="60" w:after="60" w:line="380" w:lineRule="exact"/>
              <w:jc w:val="both"/>
              <w:rPr>
                <w:rFonts w:hint="cs"/>
                <w:spacing w:val="0"/>
                <w:sz w:val="30"/>
                <w:rtl/>
                <w:lang w:eastAsia="en-US"/>
              </w:rPr>
            </w:pPr>
            <w:r>
              <w:rPr>
                <w:rFonts w:hint="cs"/>
                <w:spacing w:val="0"/>
                <w:sz w:val="30"/>
                <w:rtl/>
                <w:lang w:eastAsia="en-US"/>
              </w:rPr>
              <w:t>شهادة لمن يهمه الأمر صادرة من وزارة شؤون الخدمة المدنية بعدم عمله بأي جهة حكومية</w:t>
            </w:r>
          </w:p>
        </w:tc>
      </w:tr>
      <w:tr w:rsidR="00677742" w:rsidTr="00677742">
        <w:tblPrEx>
          <w:tblCellMar>
            <w:top w:w="0" w:type="dxa"/>
            <w:bottom w:w="0" w:type="dxa"/>
          </w:tblCellMar>
        </w:tblPrEx>
        <w:tc>
          <w:tcPr>
            <w:tcW w:w="678" w:type="dxa"/>
          </w:tcPr>
          <w:p w:rsidR="00677742" w:rsidRDefault="00677742">
            <w:pPr>
              <w:spacing w:before="60" w:after="60" w:line="380" w:lineRule="exact"/>
              <w:jc w:val="both"/>
              <w:rPr>
                <w:rFonts w:hint="cs"/>
                <w:sz w:val="30"/>
                <w:rtl/>
                <w:lang w:eastAsia="en-US"/>
              </w:rPr>
            </w:pPr>
            <w:r>
              <w:rPr>
                <w:rFonts w:hint="cs"/>
                <w:sz w:val="30"/>
                <w:rtl/>
                <w:lang w:eastAsia="en-US"/>
              </w:rPr>
              <w:t>(د)</w:t>
            </w:r>
          </w:p>
        </w:tc>
        <w:tc>
          <w:tcPr>
            <w:tcW w:w="4181" w:type="dxa"/>
          </w:tcPr>
          <w:p w:rsidR="00677742" w:rsidRDefault="00677742">
            <w:pPr>
              <w:spacing w:before="60" w:after="60" w:line="380" w:lineRule="exact"/>
              <w:jc w:val="both"/>
              <w:rPr>
                <w:rFonts w:hint="cs"/>
                <w:sz w:val="30"/>
                <w:rtl/>
                <w:lang w:eastAsia="en-US"/>
              </w:rPr>
            </w:pPr>
            <w:r>
              <w:rPr>
                <w:rFonts w:hint="cs"/>
                <w:sz w:val="30"/>
                <w:rtl/>
                <w:lang w:eastAsia="en-US"/>
              </w:rPr>
              <w:t>أن لا يكون قد فصل من الخدمة العسكرية سابقاً</w:t>
            </w:r>
          </w:p>
        </w:tc>
        <w:tc>
          <w:tcPr>
            <w:tcW w:w="678" w:type="dxa"/>
          </w:tcPr>
          <w:p w:rsidR="00677742" w:rsidRDefault="00677742">
            <w:pPr>
              <w:spacing w:before="60" w:after="60" w:line="380" w:lineRule="exact"/>
              <w:jc w:val="both"/>
              <w:rPr>
                <w:rFonts w:hint="cs"/>
                <w:sz w:val="30"/>
                <w:rtl/>
                <w:lang w:eastAsia="en-US"/>
              </w:rPr>
            </w:pPr>
            <w:r>
              <w:rPr>
                <w:rFonts w:hint="cs"/>
                <w:sz w:val="30"/>
                <w:rtl/>
                <w:lang w:eastAsia="en-US"/>
              </w:rPr>
              <w:t>(د)</w:t>
            </w:r>
          </w:p>
        </w:tc>
        <w:tc>
          <w:tcPr>
            <w:tcW w:w="3950" w:type="dxa"/>
          </w:tcPr>
          <w:p w:rsidR="00677742" w:rsidRDefault="00677742">
            <w:pPr>
              <w:spacing w:before="60" w:after="60" w:line="380" w:lineRule="exact"/>
              <w:jc w:val="both"/>
              <w:rPr>
                <w:rFonts w:hint="cs"/>
                <w:spacing w:val="0"/>
                <w:sz w:val="30"/>
                <w:rtl/>
                <w:lang w:eastAsia="en-US"/>
              </w:rPr>
            </w:pPr>
            <w:r>
              <w:rPr>
                <w:rFonts w:hint="cs"/>
                <w:spacing w:val="0"/>
                <w:sz w:val="30"/>
                <w:rtl/>
                <w:lang w:eastAsia="en-US"/>
              </w:rPr>
              <w:t>الشهادة الدراسية مصدقة من الجهات الحكومية</w:t>
            </w:r>
          </w:p>
        </w:tc>
      </w:tr>
      <w:tr w:rsidR="00677742" w:rsidTr="00677742">
        <w:tblPrEx>
          <w:tblCellMar>
            <w:top w:w="0" w:type="dxa"/>
            <w:bottom w:w="0" w:type="dxa"/>
          </w:tblCellMar>
        </w:tblPrEx>
        <w:tc>
          <w:tcPr>
            <w:tcW w:w="678" w:type="dxa"/>
          </w:tcPr>
          <w:p w:rsidR="00677742" w:rsidRDefault="00677742">
            <w:pPr>
              <w:spacing w:before="60" w:after="60" w:line="380" w:lineRule="exact"/>
              <w:jc w:val="both"/>
              <w:rPr>
                <w:rFonts w:hint="cs"/>
                <w:sz w:val="30"/>
                <w:rtl/>
                <w:lang w:eastAsia="en-US"/>
              </w:rPr>
            </w:pPr>
            <w:r>
              <w:rPr>
                <w:rFonts w:hint="cs"/>
                <w:sz w:val="30"/>
                <w:rtl/>
                <w:lang w:eastAsia="en-US"/>
              </w:rPr>
              <w:t>(ه‍)</w:t>
            </w:r>
          </w:p>
        </w:tc>
        <w:tc>
          <w:tcPr>
            <w:tcW w:w="4181" w:type="dxa"/>
          </w:tcPr>
          <w:p w:rsidR="00677742" w:rsidRDefault="00677742">
            <w:pPr>
              <w:spacing w:before="60" w:after="60" w:line="380" w:lineRule="exact"/>
              <w:jc w:val="both"/>
              <w:rPr>
                <w:rFonts w:hint="cs"/>
                <w:sz w:val="30"/>
                <w:rtl/>
                <w:lang w:eastAsia="en-US"/>
              </w:rPr>
            </w:pPr>
            <w:r>
              <w:rPr>
                <w:rFonts w:hint="cs"/>
                <w:sz w:val="30"/>
                <w:rtl/>
                <w:lang w:eastAsia="en-US"/>
              </w:rPr>
              <w:t>أن يكون مستواه الدراسي الإعدادية فأعلى</w:t>
            </w:r>
          </w:p>
        </w:tc>
        <w:tc>
          <w:tcPr>
            <w:tcW w:w="678" w:type="dxa"/>
          </w:tcPr>
          <w:p w:rsidR="00677742" w:rsidRDefault="00677742">
            <w:pPr>
              <w:spacing w:before="60" w:after="60" w:line="380" w:lineRule="exact"/>
              <w:jc w:val="both"/>
              <w:rPr>
                <w:rFonts w:hint="cs"/>
                <w:sz w:val="30"/>
                <w:rtl/>
                <w:lang w:eastAsia="en-US"/>
              </w:rPr>
            </w:pPr>
            <w:r>
              <w:rPr>
                <w:rFonts w:hint="cs"/>
                <w:sz w:val="30"/>
                <w:rtl/>
                <w:lang w:eastAsia="en-US"/>
              </w:rPr>
              <w:t>(ه‍)</w:t>
            </w:r>
          </w:p>
        </w:tc>
        <w:tc>
          <w:tcPr>
            <w:tcW w:w="3950" w:type="dxa"/>
          </w:tcPr>
          <w:p w:rsidR="00677742" w:rsidRDefault="00677742">
            <w:pPr>
              <w:spacing w:before="60" w:after="60" w:line="380" w:lineRule="exact"/>
              <w:jc w:val="both"/>
              <w:rPr>
                <w:rFonts w:hint="cs"/>
                <w:spacing w:val="0"/>
                <w:sz w:val="30"/>
                <w:rtl/>
                <w:lang w:eastAsia="en-US"/>
              </w:rPr>
            </w:pPr>
            <w:r>
              <w:rPr>
                <w:rFonts w:hint="cs"/>
                <w:spacing w:val="0"/>
                <w:sz w:val="30"/>
                <w:rtl/>
                <w:lang w:eastAsia="en-US"/>
              </w:rPr>
              <w:t>عدد 4 صور شخصية ملونة</w:t>
            </w:r>
          </w:p>
        </w:tc>
      </w:tr>
      <w:tr w:rsidR="00677742" w:rsidTr="00677742">
        <w:tblPrEx>
          <w:tblCellMar>
            <w:top w:w="0" w:type="dxa"/>
            <w:bottom w:w="0" w:type="dxa"/>
          </w:tblCellMar>
        </w:tblPrEx>
        <w:tc>
          <w:tcPr>
            <w:tcW w:w="678" w:type="dxa"/>
          </w:tcPr>
          <w:p w:rsidR="00677742" w:rsidRDefault="00677742">
            <w:pPr>
              <w:spacing w:before="60" w:after="60" w:line="380" w:lineRule="exact"/>
              <w:jc w:val="both"/>
              <w:rPr>
                <w:rFonts w:hint="cs"/>
                <w:sz w:val="30"/>
                <w:rtl/>
                <w:lang w:eastAsia="en-US"/>
              </w:rPr>
            </w:pPr>
            <w:r>
              <w:rPr>
                <w:rFonts w:hint="cs"/>
                <w:sz w:val="30"/>
                <w:rtl/>
                <w:lang w:eastAsia="en-US"/>
              </w:rPr>
              <w:t>(و)</w:t>
            </w:r>
          </w:p>
        </w:tc>
        <w:tc>
          <w:tcPr>
            <w:tcW w:w="4181" w:type="dxa"/>
          </w:tcPr>
          <w:p w:rsidR="00677742" w:rsidRDefault="00677742">
            <w:pPr>
              <w:spacing w:before="60" w:after="60" w:line="380" w:lineRule="exact"/>
              <w:jc w:val="both"/>
              <w:rPr>
                <w:rFonts w:hint="cs"/>
                <w:sz w:val="30"/>
                <w:rtl/>
                <w:lang w:eastAsia="en-US"/>
              </w:rPr>
            </w:pPr>
            <w:r>
              <w:rPr>
                <w:rFonts w:hint="cs"/>
                <w:sz w:val="30"/>
                <w:rtl/>
                <w:lang w:eastAsia="en-US"/>
              </w:rPr>
              <w:t>أن يكون لائقاً طبياً</w:t>
            </w:r>
          </w:p>
        </w:tc>
        <w:tc>
          <w:tcPr>
            <w:tcW w:w="678" w:type="dxa"/>
          </w:tcPr>
          <w:p w:rsidR="00677742" w:rsidRDefault="00677742">
            <w:pPr>
              <w:spacing w:before="60" w:after="60" w:line="380" w:lineRule="exact"/>
              <w:jc w:val="both"/>
              <w:rPr>
                <w:rFonts w:hint="cs"/>
                <w:sz w:val="30"/>
                <w:rtl/>
                <w:lang w:eastAsia="en-US"/>
              </w:rPr>
            </w:pPr>
            <w:r>
              <w:rPr>
                <w:rFonts w:hint="cs"/>
                <w:sz w:val="30"/>
                <w:rtl/>
                <w:lang w:eastAsia="en-US"/>
              </w:rPr>
              <w:t>-</w:t>
            </w:r>
          </w:p>
        </w:tc>
        <w:tc>
          <w:tcPr>
            <w:tcW w:w="3950" w:type="dxa"/>
          </w:tcPr>
          <w:p w:rsidR="00677742" w:rsidRDefault="00677742">
            <w:pPr>
              <w:spacing w:before="60" w:after="60" w:line="380" w:lineRule="exact"/>
              <w:jc w:val="center"/>
              <w:rPr>
                <w:rFonts w:hint="cs"/>
                <w:spacing w:val="0"/>
                <w:sz w:val="30"/>
                <w:rtl/>
                <w:lang w:eastAsia="en-US"/>
              </w:rPr>
            </w:pPr>
            <w:r>
              <w:rPr>
                <w:rFonts w:hint="cs"/>
                <w:spacing w:val="0"/>
                <w:sz w:val="30"/>
                <w:rtl/>
                <w:lang w:eastAsia="en-US"/>
              </w:rPr>
              <w:t>-</w:t>
            </w:r>
          </w:p>
        </w:tc>
      </w:tr>
    </w:tbl>
    <w:p w:rsidR="00000000" w:rsidRDefault="00677742">
      <w:pPr>
        <w:spacing w:line="380" w:lineRule="exact"/>
        <w:ind w:left="1996" w:hanging="510"/>
        <w:jc w:val="both"/>
        <w:rPr>
          <w:rFonts w:hint="cs"/>
          <w:sz w:val="30"/>
          <w:rtl/>
          <w:lang w:eastAsia="en-US"/>
        </w:rPr>
      </w:pPr>
      <w:r>
        <w:rPr>
          <w:rFonts w:hint="cs"/>
          <w:sz w:val="30"/>
          <w:rtl/>
          <w:lang w:eastAsia="en-US"/>
        </w:rPr>
        <w:t>-</w:t>
      </w:r>
      <w:r>
        <w:rPr>
          <w:rFonts w:hint="cs"/>
          <w:sz w:val="30"/>
          <w:rtl/>
          <w:lang w:eastAsia="en-US"/>
        </w:rPr>
        <w:tab/>
        <w:t xml:space="preserve">بالنسبة للوثائق المطلوبة للتحقق من سن التجنيد فهي محددة في الإعلان الخاص بالتجنيد والتي تتضمن (صورة من البطاقة الشخصية - صورة من شهادة </w:t>
      </w:r>
      <w:r>
        <w:rPr>
          <w:rFonts w:hint="cs"/>
          <w:sz w:val="30"/>
          <w:rtl/>
          <w:lang w:eastAsia="en-US"/>
        </w:rPr>
        <w:t>الميلاد - الشهادة الدراسية مصدقة من الجهات الرسمية والصورة الشخصية)؛</w:t>
      </w:r>
    </w:p>
    <w:p w:rsidR="00000000" w:rsidRDefault="00677742">
      <w:pPr>
        <w:spacing w:line="380" w:lineRule="exact"/>
        <w:ind w:left="1996" w:hanging="510"/>
        <w:jc w:val="both"/>
        <w:rPr>
          <w:rFonts w:hint="cs"/>
          <w:sz w:val="30"/>
          <w:rtl/>
          <w:lang w:eastAsia="en-US"/>
        </w:rPr>
      </w:pPr>
      <w:r>
        <w:rPr>
          <w:rFonts w:hint="cs"/>
          <w:sz w:val="30"/>
          <w:rtl/>
          <w:lang w:eastAsia="en-US"/>
        </w:rPr>
        <w:t>-</w:t>
      </w:r>
      <w:r>
        <w:rPr>
          <w:rFonts w:hint="cs"/>
          <w:sz w:val="30"/>
          <w:rtl/>
          <w:lang w:eastAsia="en-US"/>
        </w:rPr>
        <w:tab/>
        <w:t>فيما ورد بالفقرة 5 من المادة 3: السن الدنيا لدخول المدارس التي تديرها القوات المسلحة هو سن التجنيد الذي لا يقل عن 18 عاماً والمدارس التي تديرها القوات المسلحة هي كالتالي: كلية أحمد بن م</w:t>
      </w:r>
      <w:r>
        <w:rPr>
          <w:rFonts w:hint="cs"/>
          <w:sz w:val="30"/>
          <w:rtl/>
          <w:lang w:eastAsia="en-US"/>
        </w:rPr>
        <w:t xml:space="preserve">حمد العسكرية. تأهيل المرشحين من الضباط لتخريجهم ضباط برتبة ملازم 2؛ ومعهد تدريب القوات المسلحة. لتأهيل الضباط وضباط الصف في الموضوعات المختلفة، وتأهيل ضباط الصف - وعقد التدريب </w:t>
      </w:r>
      <w:proofErr w:type="spellStart"/>
      <w:r>
        <w:rPr>
          <w:rFonts w:hint="cs"/>
          <w:sz w:val="30"/>
          <w:rtl/>
          <w:lang w:eastAsia="en-US"/>
        </w:rPr>
        <w:t>التأسيسي</w:t>
      </w:r>
      <w:proofErr w:type="spellEnd"/>
      <w:r>
        <w:rPr>
          <w:rFonts w:hint="cs"/>
          <w:sz w:val="30"/>
          <w:rtl/>
          <w:lang w:eastAsia="en-US"/>
        </w:rPr>
        <w:t xml:space="preserve"> للمستجدين من الجنود. وفيما يخص إدراج مادة حقوق الإنسان والمبادئ الإنسان</w:t>
      </w:r>
      <w:r>
        <w:rPr>
          <w:rFonts w:hint="cs"/>
          <w:sz w:val="30"/>
          <w:rtl/>
          <w:lang w:eastAsia="en-US"/>
        </w:rPr>
        <w:t>ية في المنهج الدراسي، فإنه جاري دراسة إضافة هذه المواد ضمن المناهج الدراسية في المدارس التي تديرها القوات المسلحة بالتنسيق مع اللجنة الوطنية لحقوق الإنسان؛</w:t>
      </w:r>
    </w:p>
    <w:p w:rsidR="00000000" w:rsidRDefault="00677742">
      <w:pPr>
        <w:spacing w:before="0" w:line="380" w:lineRule="exact"/>
        <w:ind w:left="1996" w:hanging="510"/>
        <w:jc w:val="both"/>
        <w:rPr>
          <w:rFonts w:hint="cs"/>
          <w:sz w:val="30"/>
          <w:rtl/>
          <w:lang w:eastAsia="en-US"/>
        </w:rPr>
      </w:pPr>
      <w:r>
        <w:rPr>
          <w:rFonts w:hint="cs"/>
          <w:sz w:val="30"/>
          <w:rtl/>
          <w:lang w:eastAsia="en-US"/>
        </w:rPr>
        <w:t>-</w:t>
      </w:r>
      <w:r>
        <w:rPr>
          <w:rFonts w:hint="cs"/>
          <w:sz w:val="30"/>
          <w:rtl/>
          <w:lang w:eastAsia="en-US"/>
        </w:rPr>
        <w:tab/>
        <w:t>وفيما يتعلق بالمادة 4 - لا يوجد في دولة قطر أي من الحالات الواردة بهذه المادة؛</w:t>
      </w:r>
    </w:p>
    <w:p w:rsidR="00000000" w:rsidRDefault="00677742">
      <w:pPr>
        <w:spacing w:before="0" w:line="380" w:lineRule="exact"/>
        <w:ind w:left="1996" w:hanging="510"/>
        <w:jc w:val="both"/>
        <w:rPr>
          <w:rFonts w:hint="cs"/>
          <w:sz w:val="30"/>
          <w:rtl/>
          <w:lang w:eastAsia="en-US"/>
        </w:rPr>
      </w:pPr>
      <w:r>
        <w:rPr>
          <w:rFonts w:hint="cs"/>
          <w:sz w:val="30"/>
          <w:rtl/>
          <w:lang w:eastAsia="en-US"/>
        </w:rPr>
        <w:t>-</w:t>
      </w:r>
      <w:r>
        <w:rPr>
          <w:rFonts w:hint="cs"/>
          <w:sz w:val="30"/>
          <w:rtl/>
          <w:lang w:eastAsia="en-US"/>
        </w:rPr>
        <w:tab/>
        <w:t>وبخصوص المادة 5 -</w:t>
      </w:r>
      <w:r>
        <w:rPr>
          <w:rFonts w:hint="cs"/>
          <w:sz w:val="30"/>
          <w:rtl/>
          <w:lang w:eastAsia="en-US"/>
        </w:rPr>
        <w:t xml:space="preserve"> والمتعلقة بالتشريعات الوطنية والصكوك الدولية والقانون الدولي الإنساني الواجب التطبيق - فقد انضمت دولة قطر إلى اتفاقيات جنيف الأربع لعام 1949، والبروتوكولين الإضافيين الملحقين بهذه الاتفاقيات لعام 1977، وبالتالي فإنه جاري العمل على اتخاذ التدابير لتنفيذ ال</w:t>
      </w:r>
      <w:r>
        <w:rPr>
          <w:rFonts w:hint="cs"/>
          <w:sz w:val="30"/>
          <w:rtl/>
          <w:lang w:eastAsia="en-US"/>
        </w:rPr>
        <w:t xml:space="preserve">قانون الدولي الإنساني بدءاً من القوات المسلحة إلى أن يتم تعميمه والعمل به على مستوى دولة قطر. ويتضمن المرفق (أ) الوثائق الخاصة بشروط ومستندات التجنيد </w:t>
      </w:r>
      <w:proofErr w:type="spellStart"/>
      <w:r>
        <w:rPr>
          <w:rFonts w:hint="cs"/>
          <w:sz w:val="30"/>
          <w:rtl/>
          <w:lang w:eastAsia="en-US"/>
        </w:rPr>
        <w:t>الطوعي</w:t>
      </w:r>
      <w:proofErr w:type="spellEnd"/>
      <w:r>
        <w:rPr>
          <w:rFonts w:hint="cs"/>
          <w:sz w:val="30"/>
          <w:rtl/>
          <w:lang w:eastAsia="en-US"/>
        </w:rPr>
        <w:t xml:space="preserve"> ومتطلباته القانونية والإجرائية.</w:t>
      </w:r>
    </w:p>
    <w:p w:rsidR="00000000" w:rsidRDefault="00677742">
      <w:pPr>
        <w:spacing w:before="0" w:line="380" w:lineRule="exact"/>
        <w:jc w:val="center"/>
        <w:rPr>
          <w:rFonts w:hint="cs"/>
          <w:b/>
          <w:bCs/>
          <w:sz w:val="36"/>
          <w:szCs w:val="36"/>
          <w:rtl/>
          <w:lang w:eastAsia="en-US"/>
        </w:rPr>
      </w:pPr>
      <w:r>
        <w:rPr>
          <w:rFonts w:hint="cs"/>
          <w:b/>
          <w:bCs/>
          <w:sz w:val="36"/>
          <w:szCs w:val="36"/>
          <w:rtl/>
          <w:lang w:eastAsia="en-US"/>
        </w:rPr>
        <w:t>ثانياً - برنامج التدريب السنوي لطلبة المدارس</w:t>
      </w:r>
    </w:p>
    <w:p w:rsidR="00000000" w:rsidRDefault="00677742">
      <w:pPr>
        <w:spacing w:before="0" w:line="380" w:lineRule="exact"/>
        <w:jc w:val="both"/>
        <w:rPr>
          <w:rFonts w:hint="cs"/>
          <w:sz w:val="30"/>
          <w:rtl/>
          <w:lang w:eastAsia="en-US"/>
        </w:rPr>
      </w:pPr>
      <w:r>
        <w:rPr>
          <w:rFonts w:hint="cs"/>
          <w:sz w:val="30"/>
          <w:rtl/>
          <w:lang w:eastAsia="en-US"/>
        </w:rPr>
        <w:t>5-</w:t>
      </w:r>
      <w:r>
        <w:rPr>
          <w:rFonts w:hint="cs"/>
          <w:sz w:val="30"/>
          <w:rtl/>
          <w:lang w:eastAsia="en-US"/>
        </w:rPr>
        <w:tab/>
        <w:t>بخصوص ما ورد في الم</w:t>
      </w:r>
      <w:r>
        <w:rPr>
          <w:rFonts w:hint="cs"/>
          <w:sz w:val="30"/>
          <w:rtl/>
          <w:lang w:eastAsia="en-US"/>
        </w:rPr>
        <w:t xml:space="preserve">ادة 3(د) و(و) بشأن </w:t>
      </w:r>
      <w:proofErr w:type="spellStart"/>
      <w:r>
        <w:rPr>
          <w:rFonts w:hint="cs"/>
          <w:sz w:val="30"/>
          <w:rtl/>
          <w:lang w:eastAsia="en-US"/>
        </w:rPr>
        <w:t>تحفيز</w:t>
      </w:r>
      <w:proofErr w:type="spellEnd"/>
      <w:r>
        <w:rPr>
          <w:rFonts w:hint="cs"/>
          <w:sz w:val="30"/>
          <w:rtl/>
          <w:lang w:eastAsia="en-US"/>
        </w:rPr>
        <w:t xml:space="preserve"> الأشخاص دون سن الثامنة عشر من العمر على البرامج التطبيقية التي تنظمها القوات المسلحة القطرية. فإنه تمشياً مع السياسة العامة للدولة بشأن حماية الأطفال، وتعزيزاً لأهداف اتفاقية حقوق الطفل والأسرة بصفة عامة، تقوم القوات المسلحة القطري</w:t>
      </w:r>
      <w:r>
        <w:rPr>
          <w:rFonts w:hint="cs"/>
          <w:sz w:val="30"/>
          <w:rtl/>
          <w:lang w:eastAsia="en-US"/>
        </w:rPr>
        <w:t xml:space="preserve">ة بعقد برامج تطبيقية </w:t>
      </w:r>
      <w:proofErr w:type="spellStart"/>
      <w:r>
        <w:rPr>
          <w:rFonts w:hint="cs"/>
          <w:sz w:val="30"/>
          <w:rtl/>
          <w:lang w:eastAsia="en-US"/>
        </w:rPr>
        <w:t>لتحفيز</w:t>
      </w:r>
      <w:proofErr w:type="spellEnd"/>
      <w:r>
        <w:rPr>
          <w:rFonts w:hint="cs"/>
          <w:sz w:val="30"/>
          <w:rtl/>
          <w:lang w:eastAsia="en-US"/>
        </w:rPr>
        <w:t xml:space="preserve"> الأشخاص دون سن الثامنة عشر من العمر لطلبة المدارس، وذلك على النحو التالي.</w:t>
      </w:r>
    </w:p>
    <w:p w:rsidR="00000000" w:rsidRDefault="00677742">
      <w:pPr>
        <w:spacing w:before="0" w:line="380" w:lineRule="exact"/>
        <w:jc w:val="both"/>
        <w:rPr>
          <w:rFonts w:hint="cs"/>
          <w:sz w:val="30"/>
          <w:rtl/>
          <w:lang w:eastAsia="en-US"/>
        </w:rPr>
      </w:pPr>
      <w:r>
        <w:rPr>
          <w:rFonts w:hint="cs"/>
          <w:sz w:val="30"/>
          <w:rtl/>
          <w:lang w:eastAsia="en-US"/>
        </w:rPr>
        <w:t>6-</w:t>
      </w:r>
      <w:r>
        <w:rPr>
          <w:rFonts w:hint="cs"/>
          <w:sz w:val="30"/>
          <w:rtl/>
          <w:lang w:eastAsia="en-US"/>
        </w:rPr>
        <w:tab/>
        <w:t xml:space="preserve">يُعقد هذا البرنامج سنوياً لطلبة المدارس القطريين من الذكور المسجلين بالمدارس في قطر حتى نهاية المرحلة الثانوية والمسجلين مع نظام الدراسة الصباحية وذلك </w:t>
      </w:r>
      <w:r>
        <w:rPr>
          <w:rFonts w:hint="cs"/>
          <w:sz w:val="30"/>
          <w:rtl/>
          <w:lang w:eastAsia="en-US"/>
        </w:rPr>
        <w:t xml:space="preserve">مقابل حافز مادي شهري يستهدف من ورائه حمايتهم </w:t>
      </w:r>
      <w:proofErr w:type="spellStart"/>
      <w:r>
        <w:rPr>
          <w:rFonts w:hint="cs"/>
          <w:sz w:val="30"/>
          <w:rtl/>
          <w:lang w:eastAsia="en-US"/>
        </w:rPr>
        <w:t>وصقلهم</w:t>
      </w:r>
      <w:proofErr w:type="spellEnd"/>
      <w:r>
        <w:rPr>
          <w:rFonts w:hint="cs"/>
          <w:sz w:val="30"/>
          <w:rtl/>
          <w:lang w:eastAsia="en-US"/>
        </w:rPr>
        <w:t xml:space="preserve"> ثقافياً وأخلاقياً ووطنياً وفق برنامج وضع بعناية روعي فيه الاعتبارات والضمانات المنصوص عليها باتفاقية حقوق الطفل والبروتوكولات الاختيارية الملحقة به.</w:t>
      </w:r>
    </w:p>
    <w:p w:rsidR="00000000" w:rsidRDefault="00677742">
      <w:pPr>
        <w:spacing w:before="0" w:line="380" w:lineRule="exact"/>
        <w:jc w:val="both"/>
        <w:rPr>
          <w:rFonts w:hint="cs"/>
          <w:sz w:val="30"/>
          <w:rtl/>
          <w:lang w:eastAsia="en-US"/>
        </w:rPr>
      </w:pPr>
      <w:r>
        <w:rPr>
          <w:rFonts w:hint="cs"/>
          <w:sz w:val="30"/>
          <w:rtl/>
          <w:lang w:eastAsia="en-US"/>
        </w:rPr>
        <w:t>7-</w:t>
      </w:r>
      <w:r>
        <w:rPr>
          <w:rFonts w:hint="cs"/>
          <w:sz w:val="30"/>
          <w:rtl/>
          <w:lang w:eastAsia="en-US"/>
        </w:rPr>
        <w:tab/>
        <w:t xml:space="preserve">يكون الالتحاق ببرنامج التدريب </w:t>
      </w:r>
      <w:proofErr w:type="spellStart"/>
      <w:r>
        <w:rPr>
          <w:rFonts w:hint="cs"/>
          <w:sz w:val="30"/>
          <w:rtl/>
          <w:lang w:eastAsia="en-US"/>
        </w:rPr>
        <w:t>طوعياً</w:t>
      </w:r>
      <w:proofErr w:type="spellEnd"/>
      <w:r>
        <w:rPr>
          <w:rFonts w:hint="cs"/>
          <w:sz w:val="30"/>
          <w:rtl/>
          <w:lang w:eastAsia="en-US"/>
        </w:rPr>
        <w:t xml:space="preserve"> ويُشترط لقبول ط</w:t>
      </w:r>
      <w:r>
        <w:rPr>
          <w:rFonts w:hint="cs"/>
          <w:sz w:val="30"/>
          <w:rtl/>
          <w:lang w:eastAsia="en-US"/>
        </w:rPr>
        <w:t>لبة المدارس في برنامج التدريب الآتي:</w:t>
      </w:r>
    </w:p>
    <w:p w:rsidR="00000000" w:rsidRDefault="00677742">
      <w:pPr>
        <w:spacing w:before="0" w:line="380" w:lineRule="exact"/>
        <w:jc w:val="both"/>
        <w:rPr>
          <w:rFonts w:hint="cs"/>
          <w:sz w:val="30"/>
          <w:rtl/>
          <w:lang w:eastAsia="en-US"/>
        </w:rPr>
      </w:pPr>
      <w:r>
        <w:rPr>
          <w:rFonts w:hint="cs"/>
          <w:sz w:val="30"/>
          <w:rtl/>
          <w:lang w:eastAsia="en-US"/>
        </w:rPr>
        <w:tab/>
        <w:t>(أ)</w:t>
      </w:r>
      <w:r>
        <w:rPr>
          <w:rFonts w:hint="cs"/>
          <w:sz w:val="30"/>
          <w:rtl/>
          <w:lang w:eastAsia="en-US"/>
        </w:rPr>
        <w:tab/>
        <w:t>أن يكون قطري الجنسية؛</w:t>
      </w:r>
    </w:p>
    <w:p w:rsidR="00000000" w:rsidRDefault="00677742">
      <w:pPr>
        <w:spacing w:before="0" w:line="380" w:lineRule="exact"/>
        <w:jc w:val="both"/>
        <w:rPr>
          <w:rFonts w:hint="cs"/>
          <w:sz w:val="30"/>
          <w:rtl/>
          <w:lang w:eastAsia="en-US"/>
        </w:rPr>
      </w:pPr>
      <w:r>
        <w:rPr>
          <w:rFonts w:hint="cs"/>
          <w:sz w:val="30"/>
          <w:rtl/>
          <w:lang w:eastAsia="en-US"/>
        </w:rPr>
        <w:tab/>
        <w:t>(ب)</w:t>
      </w:r>
      <w:r>
        <w:rPr>
          <w:rFonts w:hint="cs"/>
          <w:sz w:val="30"/>
          <w:rtl/>
          <w:lang w:eastAsia="en-US"/>
        </w:rPr>
        <w:tab/>
        <w:t>أن يكون لائقاً طبياً؛</w:t>
      </w:r>
    </w:p>
    <w:p w:rsidR="00000000" w:rsidRDefault="00677742">
      <w:pPr>
        <w:spacing w:before="0" w:line="380" w:lineRule="exact"/>
        <w:jc w:val="both"/>
        <w:rPr>
          <w:rFonts w:hint="cs"/>
          <w:sz w:val="30"/>
          <w:rtl/>
          <w:lang w:eastAsia="en-US"/>
        </w:rPr>
      </w:pPr>
      <w:r>
        <w:rPr>
          <w:rFonts w:hint="cs"/>
          <w:sz w:val="30"/>
          <w:rtl/>
          <w:lang w:eastAsia="en-US"/>
        </w:rPr>
        <w:tab/>
        <w:t>(ج)</w:t>
      </w:r>
      <w:r>
        <w:rPr>
          <w:rFonts w:hint="cs"/>
          <w:sz w:val="30"/>
          <w:rtl/>
          <w:lang w:eastAsia="en-US"/>
        </w:rPr>
        <w:tab/>
        <w:t>أن لا يقل عمره عن 14 سنة؛</w:t>
      </w:r>
    </w:p>
    <w:p w:rsidR="00000000" w:rsidRDefault="00677742">
      <w:pPr>
        <w:spacing w:before="0" w:line="380" w:lineRule="exact"/>
        <w:jc w:val="both"/>
        <w:rPr>
          <w:rFonts w:hint="cs"/>
          <w:sz w:val="30"/>
          <w:rtl/>
          <w:lang w:eastAsia="en-US"/>
        </w:rPr>
      </w:pPr>
      <w:r>
        <w:rPr>
          <w:rFonts w:hint="cs"/>
          <w:sz w:val="30"/>
          <w:rtl/>
          <w:lang w:eastAsia="en-US"/>
        </w:rPr>
        <w:tab/>
        <w:t>(د)</w:t>
      </w:r>
      <w:r>
        <w:rPr>
          <w:rFonts w:hint="cs"/>
          <w:sz w:val="30"/>
          <w:rtl/>
          <w:lang w:eastAsia="en-US"/>
        </w:rPr>
        <w:tab/>
        <w:t>أن يكون طالباً منتظماً بإحدى المدارس في قطر مع النظام النهاري؛</w:t>
      </w:r>
    </w:p>
    <w:p w:rsidR="00000000" w:rsidRDefault="00677742">
      <w:pPr>
        <w:spacing w:before="0" w:line="380" w:lineRule="exact"/>
        <w:jc w:val="both"/>
        <w:rPr>
          <w:rFonts w:hint="cs"/>
          <w:sz w:val="30"/>
          <w:rtl/>
          <w:lang w:eastAsia="en-US"/>
        </w:rPr>
      </w:pPr>
      <w:r>
        <w:rPr>
          <w:rFonts w:hint="cs"/>
          <w:sz w:val="30"/>
          <w:rtl/>
          <w:lang w:eastAsia="en-US"/>
        </w:rPr>
        <w:tab/>
        <w:t>(ه‍)</w:t>
      </w:r>
      <w:r>
        <w:rPr>
          <w:rFonts w:hint="cs"/>
          <w:sz w:val="30"/>
          <w:rtl/>
          <w:lang w:eastAsia="en-US"/>
        </w:rPr>
        <w:tab/>
        <w:t>موافقة ولي أمره والتوقيع على اتفاقية الالتحاق؛</w:t>
      </w:r>
    </w:p>
    <w:p w:rsidR="00000000" w:rsidRDefault="00677742">
      <w:pPr>
        <w:spacing w:before="0" w:line="380" w:lineRule="exact"/>
        <w:jc w:val="both"/>
        <w:rPr>
          <w:rFonts w:hint="cs"/>
          <w:sz w:val="30"/>
          <w:rtl/>
          <w:lang w:eastAsia="en-US"/>
        </w:rPr>
      </w:pPr>
      <w:r>
        <w:rPr>
          <w:rFonts w:hint="cs"/>
          <w:sz w:val="30"/>
          <w:rtl/>
          <w:lang w:eastAsia="en-US"/>
        </w:rPr>
        <w:tab/>
        <w:t>(و)</w:t>
      </w:r>
      <w:r>
        <w:rPr>
          <w:rFonts w:hint="cs"/>
          <w:sz w:val="30"/>
          <w:rtl/>
          <w:lang w:eastAsia="en-US"/>
        </w:rPr>
        <w:tab/>
        <w:t>اجتياز ا</w:t>
      </w:r>
      <w:r>
        <w:rPr>
          <w:rFonts w:hint="cs"/>
          <w:sz w:val="30"/>
          <w:rtl/>
          <w:lang w:eastAsia="en-US"/>
        </w:rPr>
        <w:t>لمقابلة الشخصية. ويتضمن المرفق (ب) نظام برنامج التدريب السنوي في القوات المسلحة لطلبة المدارس متضمناً الأهداف والضمانات القانونية الدولية بشأن حماية الأطفال.</w:t>
      </w:r>
    </w:p>
    <w:p w:rsidR="00000000" w:rsidRDefault="00677742">
      <w:pPr>
        <w:spacing w:before="0" w:line="380" w:lineRule="exact"/>
        <w:jc w:val="center"/>
        <w:rPr>
          <w:rFonts w:hint="cs"/>
          <w:b/>
          <w:bCs/>
          <w:sz w:val="36"/>
          <w:szCs w:val="36"/>
          <w:rtl/>
          <w:lang w:eastAsia="en-US"/>
        </w:rPr>
      </w:pPr>
      <w:r>
        <w:rPr>
          <w:sz w:val="30"/>
          <w:rtl/>
          <w:lang w:eastAsia="en-US"/>
        </w:rPr>
        <w:br w:type="page"/>
      </w:r>
      <w:r>
        <w:rPr>
          <w:rFonts w:hint="cs"/>
          <w:b/>
          <w:bCs/>
          <w:sz w:val="36"/>
          <w:szCs w:val="36"/>
          <w:rtl/>
          <w:lang w:eastAsia="en-US"/>
        </w:rPr>
        <w:t>ثالثاً - برنامج نظام الطلبة المشطوبين من المدارس النهارية والأهلية</w:t>
      </w:r>
    </w:p>
    <w:p w:rsidR="00000000" w:rsidRDefault="00677742">
      <w:pPr>
        <w:spacing w:before="0" w:line="380" w:lineRule="exact"/>
        <w:jc w:val="both"/>
        <w:rPr>
          <w:rFonts w:hint="cs"/>
          <w:sz w:val="30"/>
          <w:rtl/>
          <w:lang w:eastAsia="en-US"/>
        </w:rPr>
      </w:pPr>
      <w:r>
        <w:rPr>
          <w:rFonts w:hint="cs"/>
          <w:sz w:val="30"/>
          <w:rtl/>
          <w:lang w:eastAsia="en-US"/>
        </w:rPr>
        <w:t>8-</w:t>
      </w:r>
      <w:r>
        <w:rPr>
          <w:rFonts w:hint="cs"/>
          <w:sz w:val="30"/>
          <w:rtl/>
          <w:lang w:eastAsia="en-US"/>
        </w:rPr>
        <w:tab/>
        <w:t>استُحدث نظام الطلبة المشطوب</w:t>
      </w:r>
      <w:r>
        <w:rPr>
          <w:rFonts w:hint="cs"/>
          <w:sz w:val="30"/>
          <w:rtl/>
          <w:lang w:eastAsia="en-US"/>
        </w:rPr>
        <w:t>ين من المدارس النهارية والأهلية، وذلك في سبيل استكمال المجهودات التي تقوم بها القوات المسلحة لصقل وتنشئة الأطفال في إطار الموجهات المنصوص عليها في التشريعات المتعلقة بحقوق الطفل وهو نظام الهدف منه استيعاب الفاقد التربوي دون إخلال بالاعتبارات والضمانات الوا</w:t>
      </w:r>
      <w:r>
        <w:rPr>
          <w:rFonts w:hint="cs"/>
          <w:sz w:val="30"/>
          <w:rtl/>
          <w:lang w:eastAsia="en-US"/>
        </w:rPr>
        <w:t>ردة باتفاقية حقوق الطفل والبروتوكولات الملحقة بها.</w:t>
      </w:r>
    </w:p>
    <w:p w:rsidR="00000000" w:rsidRDefault="00677742">
      <w:pPr>
        <w:spacing w:before="0" w:line="380" w:lineRule="exact"/>
        <w:jc w:val="both"/>
        <w:rPr>
          <w:rFonts w:hint="cs"/>
          <w:sz w:val="30"/>
          <w:rtl/>
          <w:lang w:eastAsia="en-US"/>
        </w:rPr>
      </w:pPr>
      <w:r>
        <w:rPr>
          <w:rFonts w:hint="cs"/>
          <w:sz w:val="30"/>
          <w:rtl/>
          <w:lang w:eastAsia="en-US"/>
        </w:rPr>
        <w:t>9-</w:t>
      </w:r>
      <w:r>
        <w:rPr>
          <w:rFonts w:hint="cs"/>
          <w:sz w:val="30"/>
          <w:rtl/>
          <w:lang w:eastAsia="en-US"/>
        </w:rPr>
        <w:tab/>
        <w:t>يبين الجدول التالي شروط الالتحاق ببرنامج نظام الطلبة المشطوبين من المدارس النهارية والأهلية:</w:t>
      </w:r>
    </w:p>
    <w:tbl>
      <w:tblPr>
        <w:bidiVisual/>
        <w:tblW w:w="0" w:type="auto"/>
        <w:tblInd w:w="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8"/>
        <w:gridCol w:w="4181"/>
        <w:gridCol w:w="452"/>
        <w:gridCol w:w="3950"/>
      </w:tblGrid>
      <w:tr w:rsidR="00677742" w:rsidTr="00677742">
        <w:tblPrEx>
          <w:tblCellMar>
            <w:top w:w="0" w:type="dxa"/>
            <w:bottom w:w="0" w:type="dxa"/>
          </w:tblCellMar>
        </w:tblPrEx>
        <w:trPr>
          <w:cantSplit/>
        </w:trPr>
        <w:tc>
          <w:tcPr>
            <w:tcW w:w="4859" w:type="dxa"/>
            <w:gridSpan w:val="2"/>
            <w:tcBorders>
              <w:top w:val="nil"/>
              <w:left w:val="nil"/>
              <w:bottom w:val="nil"/>
              <w:right w:val="nil"/>
            </w:tcBorders>
          </w:tcPr>
          <w:p w:rsidR="00677742" w:rsidRDefault="00677742">
            <w:pPr>
              <w:spacing w:before="60" w:after="60" w:line="380" w:lineRule="exact"/>
              <w:jc w:val="center"/>
              <w:rPr>
                <w:rFonts w:hint="cs"/>
                <w:b/>
                <w:bCs/>
                <w:sz w:val="30"/>
                <w:u w:val="single"/>
                <w:lang w:eastAsia="en-US"/>
              </w:rPr>
            </w:pPr>
            <w:r>
              <w:rPr>
                <w:rFonts w:hint="cs"/>
                <w:b/>
                <w:bCs/>
                <w:sz w:val="30"/>
                <w:u w:val="single"/>
                <w:rtl/>
                <w:lang w:eastAsia="en-US"/>
              </w:rPr>
              <w:t>شروط الالتحاق</w:t>
            </w:r>
          </w:p>
        </w:tc>
        <w:tc>
          <w:tcPr>
            <w:tcW w:w="4402" w:type="dxa"/>
            <w:gridSpan w:val="2"/>
            <w:tcBorders>
              <w:top w:val="nil"/>
              <w:left w:val="nil"/>
              <w:bottom w:val="nil"/>
              <w:right w:val="nil"/>
            </w:tcBorders>
          </w:tcPr>
          <w:p w:rsidR="00677742" w:rsidRDefault="00677742">
            <w:pPr>
              <w:spacing w:before="60" w:after="60" w:line="380" w:lineRule="exact"/>
              <w:jc w:val="center"/>
              <w:rPr>
                <w:rFonts w:hint="cs"/>
                <w:b/>
                <w:bCs/>
                <w:sz w:val="30"/>
                <w:u w:val="single"/>
                <w:lang w:eastAsia="en-US"/>
              </w:rPr>
            </w:pPr>
            <w:r>
              <w:rPr>
                <w:rFonts w:hint="cs"/>
                <w:b/>
                <w:bCs/>
                <w:sz w:val="30"/>
                <w:u w:val="single"/>
                <w:rtl/>
                <w:lang w:eastAsia="en-US"/>
              </w:rPr>
              <w:t>المستندات المطلوبة</w:t>
            </w:r>
          </w:p>
        </w:tc>
      </w:tr>
      <w:tr w:rsidR="00677742" w:rsidTr="00677742">
        <w:tblPrEx>
          <w:tblCellMar>
            <w:top w:w="0" w:type="dxa"/>
            <w:bottom w:w="0" w:type="dxa"/>
          </w:tblCellMar>
        </w:tblPrEx>
        <w:tc>
          <w:tcPr>
            <w:tcW w:w="678" w:type="dxa"/>
            <w:tcBorders>
              <w:top w:val="nil"/>
              <w:left w:val="nil"/>
              <w:bottom w:val="nil"/>
              <w:right w:val="nil"/>
            </w:tcBorders>
          </w:tcPr>
          <w:p w:rsidR="00677742" w:rsidRDefault="00677742">
            <w:pPr>
              <w:spacing w:before="60" w:after="60" w:line="380" w:lineRule="exact"/>
              <w:jc w:val="right"/>
              <w:rPr>
                <w:rFonts w:hint="cs"/>
                <w:sz w:val="30"/>
                <w:lang w:eastAsia="en-US"/>
              </w:rPr>
            </w:pPr>
            <w:r>
              <w:rPr>
                <w:rFonts w:hint="cs"/>
                <w:sz w:val="30"/>
                <w:rtl/>
                <w:lang w:eastAsia="en-US"/>
              </w:rPr>
              <w:t>-</w:t>
            </w:r>
          </w:p>
        </w:tc>
        <w:tc>
          <w:tcPr>
            <w:tcW w:w="4181" w:type="dxa"/>
            <w:tcBorders>
              <w:top w:val="nil"/>
              <w:left w:val="nil"/>
              <w:bottom w:val="nil"/>
              <w:right w:val="nil"/>
            </w:tcBorders>
          </w:tcPr>
          <w:p w:rsidR="00677742" w:rsidRDefault="00677742">
            <w:pPr>
              <w:spacing w:before="60" w:after="60" w:line="380" w:lineRule="exact"/>
              <w:jc w:val="both"/>
              <w:rPr>
                <w:rFonts w:hint="cs"/>
                <w:sz w:val="30"/>
                <w:lang w:eastAsia="en-US"/>
              </w:rPr>
            </w:pPr>
            <w:r>
              <w:rPr>
                <w:rFonts w:hint="cs"/>
                <w:sz w:val="30"/>
                <w:rtl/>
                <w:lang w:eastAsia="en-US"/>
              </w:rPr>
              <w:t>أن يكون قطري الجنسية</w:t>
            </w:r>
          </w:p>
        </w:tc>
        <w:tc>
          <w:tcPr>
            <w:tcW w:w="452" w:type="dxa"/>
            <w:tcBorders>
              <w:top w:val="nil"/>
              <w:left w:val="nil"/>
              <w:bottom w:val="nil"/>
              <w:right w:val="nil"/>
            </w:tcBorders>
          </w:tcPr>
          <w:p w:rsidR="00677742" w:rsidRDefault="00677742">
            <w:pPr>
              <w:spacing w:before="60" w:after="60" w:line="380" w:lineRule="exact"/>
              <w:jc w:val="right"/>
              <w:rPr>
                <w:rFonts w:hint="cs"/>
                <w:sz w:val="30"/>
                <w:lang w:eastAsia="en-US"/>
              </w:rPr>
            </w:pPr>
            <w:r>
              <w:rPr>
                <w:rFonts w:hint="cs"/>
                <w:sz w:val="30"/>
                <w:rtl/>
                <w:lang w:eastAsia="en-US"/>
              </w:rPr>
              <w:t>-</w:t>
            </w:r>
          </w:p>
        </w:tc>
        <w:tc>
          <w:tcPr>
            <w:tcW w:w="3950" w:type="dxa"/>
            <w:tcBorders>
              <w:top w:val="nil"/>
              <w:left w:val="nil"/>
              <w:bottom w:val="nil"/>
              <w:right w:val="nil"/>
            </w:tcBorders>
          </w:tcPr>
          <w:p w:rsidR="00677742" w:rsidRDefault="00677742">
            <w:pPr>
              <w:spacing w:before="60" w:after="60" w:line="380" w:lineRule="exact"/>
              <w:jc w:val="both"/>
              <w:rPr>
                <w:rFonts w:hint="cs"/>
                <w:sz w:val="30"/>
                <w:lang w:eastAsia="en-US"/>
              </w:rPr>
            </w:pPr>
            <w:r>
              <w:rPr>
                <w:rFonts w:hint="cs"/>
                <w:sz w:val="30"/>
                <w:rtl/>
                <w:lang w:eastAsia="en-US"/>
              </w:rPr>
              <w:t>صورة من البطاقة الشخصية أو جواز السفر</w:t>
            </w:r>
          </w:p>
        </w:tc>
      </w:tr>
      <w:tr w:rsidR="00677742" w:rsidTr="00677742">
        <w:tblPrEx>
          <w:tblCellMar>
            <w:top w:w="0" w:type="dxa"/>
            <w:bottom w:w="0" w:type="dxa"/>
          </w:tblCellMar>
        </w:tblPrEx>
        <w:tc>
          <w:tcPr>
            <w:tcW w:w="678" w:type="dxa"/>
            <w:tcBorders>
              <w:top w:val="nil"/>
              <w:left w:val="nil"/>
              <w:bottom w:val="nil"/>
              <w:right w:val="nil"/>
            </w:tcBorders>
          </w:tcPr>
          <w:p w:rsidR="00677742" w:rsidRDefault="00677742">
            <w:pPr>
              <w:spacing w:before="60" w:after="60" w:line="380" w:lineRule="exact"/>
              <w:jc w:val="right"/>
              <w:rPr>
                <w:rFonts w:hint="cs"/>
                <w:sz w:val="30"/>
                <w:lang w:eastAsia="en-US"/>
              </w:rPr>
            </w:pPr>
            <w:r>
              <w:rPr>
                <w:rFonts w:hint="cs"/>
                <w:sz w:val="30"/>
                <w:rtl/>
                <w:lang w:eastAsia="en-US"/>
              </w:rPr>
              <w:t>-</w:t>
            </w:r>
          </w:p>
        </w:tc>
        <w:tc>
          <w:tcPr>
            <w:tcW w:w="4181" w:type="dxa"/>
            <w:tcBorders>
              <w:top w:val="nil"/>
              <w:left w:val="nil"/>
              <w:bottom w:val="nil"/>
              <w:right w:val="nil"/>
            </w:tcBorders>
          </w:tcPr>
          <w:p w:rsidR="00677742" w:rsidRDefault="00677742">
            <w:pPr>
              <w:spacing w:before="60" w:after="60" w:line="380" w:lineRule="exact"/>
              <w:jc w:val="both"/>
              <w:rPr>
                <w:rFonts w:hint="cs"/>
                <w:sz w:val="30"/>
                <w:lang w:eastAsia="en-US"/>
              </w:rPr>
            </w:pPr>
            <w:r>
              <w:rPr>
                <w:rFonts w:hint="cs"/>
                <w:sz w:val="30"/>
                <w:rtl/>
                <w:lang w:eastAsia="en-US"/>
              </w:rPr>
              <w:t>أن لا يقل عمره عن 14 عاماً</w:t>
            </w:r>
          </w:p>
        </w:tc>
        <w:tc>
          <w:tcPr>
            <w:tcW w:w="452" w:type="dxa"/>
            <w:tcBorders>
              <w:top w:val="nil"/>
              <w:left w:val="nil"/>
              <w:bottom w:val="nil"/>
              <w:right w:val="nil"/>
            </w:tcBorders>
          </w:tcPr>
          <w:p w:rsidR="00677742" w:rsidRDefault="00677742">
            <w:pPr>
              <w:spacing w:before="60" w:after="60" w:line="380" w:lineRule="exact"/>
              <w:jc w:val="right"/>
              <w:rPr>
                <w:rFonts w:hint="cs"/>
                <w:sz w:val="30"/>
                <w:lang w:eastAsia="en-US"/>
              </w:rPr>
            </w:pPr>
            <w:r>
              <w:rPr>
                <w:rFonts w:hint="cs"/>
                <w:sz w:val="30"/>
                <w:rtl/>
                <w:lang w:eastAsia="en-US"/>
              </w:rPr>
              <w:t>-</w:t>
            </w:r>
          </w:p>
        </w:tc>
        <w:tc>
          <w:tcPr>
            <w:tcW w:w="3950" w:type="dxa"/>
            <w:tcBorders>
              <w:top w:val="nil"/>
              <w:left w:val="nil"/>
              <w:bottom w:val="nil"/>
              <w:right w:val="nil"/>
            </w:tcBorders>
          </w:tcPr>
          <w:p w:rsidR="00677742" w:rsidRDefault="00677742">
            <w:pPr>
              <w:spacing w:before="60" w:after="60" w:line="380" w:lineRule="exact"/>
              <w:jc w:val="both"/>
              <w:rPr>
                <w:rFonts w:hint="cs"/>
                <w:sz w:val="30"/>
                <w:lang w:eastAsia="en-US"/>
              </w:rPr>
            </w:pPr>
            <w:r>
              <w:rPr>
                <w:rFonts w:hint="cs"/>
                <w:sz w:val="30"/>
                <w:rtl/>
                <w:lang w:eastAsia="en-US"/>
              </w:rPr>
              <w:t>صورة من شهادة الميلاد</w:t>
            </w:r>
          </w:p>
        </w:tc>
      </w:tr>
      <w:tr w:rsidR="00677742" w:rsidTr="00677742">
        <w:tblPrEx>
          <w:tblCellMar>
            <w:top w:w="0" w:type="dxa"/>
            <w:bottom w:w="0" w:type="dxa"/>
          </w:tblCellMar>
        </w:tblPrEx>
        <w:tc>
          <w:tcPr>
            <w:tcW w:w="678" w:type="dxa"/>
            <w:tcBorders>
              <w:top w:val="nil"/>
              <w:left w:val="nil"/>
              <w:bottom w:val="nil"/>
              <w:right w:val="nil"/>
            </w:tcBorders>
          </w:tcPr>
          <w:p w:rsidR="00677742" w:rsidRDefault="00677742">
            <w:pPr>
              <w:spacing w:before="60" w:after="60" w:line="380" w:lineRule="exact"/>
              <w:jc w:val="right"/>
              <w:rPr>
                <w:rFonts w:hint="cs"/>
                <w:sz w:val="30"/>
                <w:rtl/>
                <w:lang w:eastAsia="en-US"/>
              </w:rPr>
            </w:pPr>
            <w:r>
              <w:rPr>
                <w:rFonts w:hint="cs"/>
                <w:sz w:val="30"/>
                <w:rtl/>
                <w:lang w:eastAsia="en-US"/>
              </w:rPr>
              <w:t>-</w:t>
            </w:r>
          </w:p>
        </w:tc>
        <w:tc>
          <w:tcPr>
            <w:tcW w:w="4181" w:type="dxa"/>
            <w:tcBorders>
              <w:top w:val="nil"/>
              <w:left w:val="nil"/>
              <w:bottom w:val="nil"/>
              <w:right w:val="nil"/>
            </w:tcBorders>
          </w:tcPr>
          <w:p w:rsidR="00677742" w:rsidRDefault="00677742">
            <w:pPr>
              <w:spacing w:before="60" w:after="60" w:line="380" w:lineRule="exact"/>
              <w:jc w:val="both"/>
              <w:rPr>
                <w:rFonts w:hint="cs"/>
                <w:sz w:val="30"/>
                <w:rtl/>
                <w:lang w:eastAsia="en-US"/>
              </w:rPr>
            </w:pPr>
            <w:r>
              <w:rPr>
                <w:rFonts w:hint="cs"/>
                <w:sz w:val="30"/>
                <w:rtl/>
                <w:lang w:eastAsia="en-US"/>
              </w:rPr>
              <w:t xml:space="preserve">أن يكون حسن السيرة والسلوك </w:t>
            </w:r>
          </w:p>
        </w:tc>
        <w:tc>
          <w:tcPr>
            <w:tcW w:w="452" w:type="dxa"/>
            <w:tcBorders>
              <w:top w:val="nil"/>
              <w:left w:val="nil"/>
              <w:bottom w:val="nil"/>
              <w:right w:val="nil"/>
            </w:tcBorders>
          </w:tcPr>
          <w:p w:rsidR="00677742" w:rsidRDefault="00677742">
            <w:pPr>
              <w:spacing w:before="60" w:after="60" w:line="380" w:lineRule="exact"/>
              <w:jc w:val="right"/>
              <w:rPr>
                <w:rFonts w:hint="cs"/>
                <w:sz w:val="30"/>
                <w:rtl/>
                <w:lang w:eastAsia="en-US"/>
              </w:rPr>
            </w:pPr>
            <w:r>
              <w:rPr>
                <w:rFonts w:hint="cs"/>
                <w:sz w:val="30"/>
                <w:rtl/>
                <w:lang w:eastAsia="en-US"/>
              </w:rPr>
              <w:t>-</w:t>
            </w:r>
          </w:p>
        </w:tc>
        <w:tc>
          <w:tcPr>
            <w:tcW w:w="3950" w:type="dxa"/>
            <w:tcBorders>
              <w:top w:val="nil"/>
              <w:left w:val="nil"/>
              <w:bottom w:val="nil"/>
              <w:right w:val="nil"/>
            </w:tcBorders>
          </w:tcPr>
          <w:p w:rsidR="00677742" w:rsidRDefault="00677742">
            <w:pPr>
              <w:spacing w:before="60" w:after="60" w:line="380" w:lineRule="exact"/>
              <w:jc w:val="both"/>
              <w:rPr>
                <w:rFonts w:hint="cs"/>
                <w:spacing w:val="0"/>
                <w:sz w:val="30"/>
                <w:rtl/>
                <w:lang w:eastAsia="en-US"/>
              </w:rPr>
            </w:pPr>
            <w:r>
              <w:rPr>
                <w:rFonts w:hint="cs"/>
                <w:spacing w:val="0"/>
                <w:sz w:val="30"/>
                <w:rtl/>
                <w:lang w:eastAsia="en-US"/>
              </w:rPr>
              <w:t>الشهادة الدراسية للسنة الحالية</w:t>
            </w:r>
          </w:p>
        </w:tc>
      </w:tr>
      <w:tr w:rsidR="00677742" w:rsidTr="00677742">
        <w:tblPrEx>
          <w:tblCellMar>
            <w:top w:w="0" w:type="dxa"/>
            <w:bottom w:w="0" w:type="dxa"/>
          </w:tblCellMar>
        </w:tblPrEx>
        <w:tc>
          <w:tcPr>
            <w:tcW w:w="678" w:type="dxa"/>
            <w:tcBorders>
              <w:top w:val="nil"/>
              <w:left w:val="nil"/>
              <w:bottom w:val="nil"/>
              <w:right w:val="nil"/>
            </w:tcBorders>
          </w:tcPr>
          <w:p w:rsidR="00677742" w:rsidRDefault="00677742">
            <w:pPr>
              <w:spacing w:before="60" w:after="60" w:line="380" w:lineRule="exact"/>
              <w:jc w:val="right"/>
              <w:rPr>
                <w:rFonts w:hint="cs"/>
                <w:sz w:val="30"/>
                <w:rtl/>
                <w:lang w:eastAsia="en-US"/>
              </w:rPr>
            </w:pPr>
            <w:r>
              <w:rPr>
                <w:rFonts w:hint="cs"/>
                <w:sz w:val="30"/>
                <w:rtl/>
                <w:lang w:eastAsia="en-US"/>
              </w:rPr>
              <w:t>-</w:t>
            </w:r>
          </w:p>
        </w:tc>
        <w:tc>
          <w:tcPr>
            <w:tcW w:w="4181" w:type="dxa"/>
            <w:tcBorders>
              <w:top w:val="nil"/>
              <w:left w:val="nil"/>
              <w:bottom w:val="nil"/>
              <w:right w:val="nil"/>
            </w:tcBorders>
          </w:tcPr>
          <w:p w:rsidR="00677742" w:rsidRDefault="00677742">
            <w:pPr>
              <w:spacing w:before="60" w:after="60" w:line="380" w:lineRule="exact"/>
              <w:jc w:val="both"/>
              <w:rPr>
                <w:rFonts w:hint="cs"/>
                <w:sz w:val="30"/>
                <w:rtl/>
                <w:lang w:eastAsia="en-US"/>
              </w:rPr>
            </w:pPr>
            <w:r>
              <w:rPr>
                <w:rFonts w:hint="cs"/>
                <w:sz w:val="30"/>
                <w:rtl/>
                <w:lang w:eastAsia="en-US"/>
              </w:rPr>
              <w:t>أن يكون طالباً منتظماً بإحدى المدارس في قطر</w:t>
            </w:r>
          </w:p>
        </w:tc>
        <w:tc>
          <w:tcPr>
            <w:tcW w:w="452" w:type="dxa"/>
            <w:tcBorders>
              <w:top w:val="nil"/>
              <w:left w:val="nil"/>
              <w:bottom w:val="nil"/>
              <w:right w:val="nil"/>
            </w:tcBorders>
          </w:tcPr>
          <w:p w:rsidR="00677742" w:rsidRDefault="00677742">
            <w:pPr>
              <w:spacing w:before="60" w:after="60" w:line="380" w:lineRule="exact"/>
              <w:jc w:val="right"/>
              <w:rPr>
                <w:rFonts w:hint="cs"/>
                <w:sz w:val="30"/>
                <w:rtl/>
                <w:lang w:eastAsia="en-US"/>
              </w:rPr>
            </w:pPr>
            <w:r>
              <w:rPr>
                <w:rFonts w:hint="cs"/>
                <w:sz w:val="30"/>
                <w:rtl/>
                <w:lang w:eastAsia="en-US"/>
              </w:rPr>
              <w:t>-</w:t>
            </w:r>
          </w:p>
        </w:tc>
        <w:tc>
          <w:tcPr>
            <w:tcW w:w="3950" w:type="dxa"/>
            <w:tcBorders>
              <w:top w:val="nil"/>
              <w:left w:val="nil"/>
              <w:bottom w:val="nil"/>
              <w:right w:val="nil"/>
            </w:tcBorders>
          </w:tcPr>
          <w:p w:rsidR="00677742" w:rsidRDefault="00677742">
            <w:pPr>
              <w:spacing w:before="60" w:after="60" w:line="380" w:lineRule="exact"/>
              <w:jc w:val="both"/>
              <w:rPr>
                <w:rFonts w:hint="cs"/>
                <w:spacing w:val="0"/>
                <w:sz w:val="30"/>
                <w:rtl/>
                <w:lang w:eastAsia="en-US"/>
              </w:rPr>
            </w:pPr>
            <w:r>
              <w:rPr>
                <w:rFonts w:hint="cs"/>
                <w:spacing w:val="0"/>
                <w:sz w:val="30"/>
                <w:rtl/>
                <w:lang w:eastAsia="en-US"/>
              </w:rPr>
              <w:t>عدد 4 صور شخصية ملونة</w:t>
            </w:r>
          </w:p>
        </w:tc>
      </w:tr>
      <w:tr w:rsidR="00677742" w:rsidTr="00677742">
        <w:tblPrEx>
          <w:tblCellMar>
            <w:top w:w="0" w:type="dxa"/>
            <w:bottom w:w="0" w:type="dxa"/>
          </w:tblCellMar>
        </w:tblPrEx>
        <w:tc>
          <w:tcPr>
            <w:tcW w:w="678" w:type="dxa"/>
            <w:tcBorders>
              <w:top w:val="nil"/>
              <w:left w:val="nil"/>
              <w:bottom w:val="nil"/>
              <w:right w:val="nil"/>
            </w:tcBorders>
          </w:tcPr>
          <w:p w:rsidR="00677742" w:rsidRDefault="00677742">
            <w:pPr>
              <w:spacing w:before="60" w:after="60" w:line="380" w:lineRule="exact"/>
              <w:jc w:val="right"/>
              <w:rPr>
                <w:rFonts w:hint="cs"/>
                <w:sz w:val="30"/>
                <w:rtl/>
                <w:lang w:eastAsia="en-US"/>
              </w:rPr>
            </w:pPr>
            <w:r>
              <w:rPr>
                <w:rFonts w:hint="cs"/>
                <w:sz w:val="30"/>
                <w:rtl/>
                <w:lang w:eastAsia="en-US"/>
              </w:rPr>
              <w:t>-</w:t>
            </w:r>
          </w:p>
        </w:tc>
        <w:tc>
          <w:tcPr>
            <w:tcW w:w="4181" w:type="dxa"/>
            <w:tcBorders>
              <w:top w:val="nil"/>
              <w:left w:val="nil"/>
              <w:bottom w:val="nil"/>
              <w:right w:val="nil"/>
            </w:tcBorders>
          </w:tcPr>
          <w:p w:rsidR="00677742" w:rsidRDefault="00677742">
            <w:pPr>
              <w:spacing w:before="60" w:after="60" w:line="380" w:lineRule="exact"/>
              <w:jc w:val="both"/>
              <w:rPr>
                <w:rFonts w:hint="cs"/>
                <w:sz w:val="30"/>
                <w:rtl/>
                <w:lang w:eastAsia="en-US"/>
              </w:rPr>
            </w:pPr>
            <w:r>
              <w:rPr>
                <w:rFonts w:hint="cs"/>
                <w:sz w:val="30"/>
                <w:rtl/>
                <w:lang w:eastAsia="en-US"/>
              </w:rPr>
              <w:t>موافقة ولي أمره مع الالتحاق بالتدريب الصيفي</w:t>
            </w:r>
          </w:p>
        </w:tc>
        <w:tc>
          <w:tcPr>
            <w:tcW w:w="452" w:type="dxa"/>
            <w:tcBorders>
              <w:top w:val="nil"/>
              <w:left w:val="nil"/>
              <w:bottom w:val="nil"/>
              <w:right w:val="nil"/>
            </w:tcBorders>
          </w:tcPr>
          <w:p w:rsidR="00677742" w:rsidRDefault="00677742">
            <w:pPr>
              <w:spacing w:before="60" w:after="60" w:line="380" w:lineRule="exact"/>
              <w:jc w:val="right"/>
              <w:rPr>
                <w:rFonts w:hint="cs"/>
                <w:sz w:val="30"/>
                <w:rtl/>
                <w:lang w:eastAsia="en-US"/>
              </w:rPr>
            </w:pPr>
          </w:p>
        </w:tc>
        <w:tc>
          <w:tcPr>
            <w:tcW w:w="3950" w:type="dxa"/>
            <w:tcBorders>
              <w:top w:val="nil"/>
              <w:left w:val="nil"/>
              <w:bottom w:val="nil"/>
              <w:right w:val="nil"/>
            </w:tcBorders>
          </w:tcPr>
          <w:p w:rsidR="00677742" w:rsidRDefault="00677742">
            <w:pPr>
              <w:spacing w:before="60" w:after="60" w:line="380" w:lineRule="exact"/>
              <w:jc w:val="both"/>
              <w:rPr>
                <w:rFonts w:hint="cs"/>
                <w:spacing w:val="0"/>
                <w:sz w:val="30"/>
                <w:rtl/>
                <w:lang w:eastAsia="en-US"/>
              </w:rPr>
            </w:pPr>
          </w:p>
        </w:tc>
      </w:tr>
    </w:tbl>
    <w:p w:rsidR="00000000" w:rsidRDefault="00677742">
      <w:pPr>
        <w:spacing w:line="380" w:lineRule="exact"/>
        <w:jc w:val="both"/>
        <w:rPr>
          <w:rFonts w:hint="cs"/>
          <w:sz w:val="30"/>
          <w:rtl/>
          <w:lang w:eastAsia="en-US"/>
        </w:rPr>
      </w:pPr>
      <w:r>
        <w:rPr>
          <w:rFonts w:hint="cs"/>
          <w:sz w:val="30"/>
          <w:rtl/>
          <w:lang w:eastAsia="en-US"/>
        </w:rPr>
        <w:t>(ويتضمن الملحق (ج) نظام الطلب</w:t>
      </w:r>
      <w:r>
        <w:rPr>
          <w:rFonts w:hint="cs"/>
          <w:sz w:val="30"/>
          <w:rtl/>
          <w:lang w:eastAsia="en-US"/>
        </w:rPr>
        <w:t>ة المشطوبين من المدارس النهارية والأهلية).</w:t>
      </w:r>
    </w:p>
    <w:p w:rsidR="00000000" w:rsidRDefault="00677742">
      <w:pPr>
        <w:spacing w:line="380" w:lineRule="exact"/>
        <w:jc w:val="center"/>
        <w:rPr>
          <w:rFonts w:hint="cs"/>
          <w:b/>
          <w:bCs/>
          <w:sz w:val="36"/>
          <w:szCs w:val="36"/>
          <w:rtl/>
          <w:lang w:eastAsia="en-US"/>
        </w:rPr>
      </w:pPr>
      <w:r>
        <w:rPr>
          <w:rFonts w:hint="cs"/>
          <w:b/>
          <w:bCs/>
          <w:sz w:val="36"/>
          <w:szCs w:val="36"/>
          <w:rtl/>
          <w:lang w:eastAsia="en-US"/>
        </w:rPr>
        <w:t>رابعاً - الخلاصة</w:t>
      </w:r>
    </w:p>
    <w:p w:rsidR="00000000" w:rsidRDefault="00677742">
      <w:pPr>
        <w:spacing w:before="0" w:line="380" w:lineRule="exact"/>
        <w:jc w:val="both"/>
        <w:rPr>
          <w:rFonts w:hint="cs"/>
          <w:sz w:val="30"/>
          <w:rtl/>
          <w:lang w:eastAsia="en-US"/>
        </w:rPr>
      </w:pPr>
      <w:r>
        <w:rPr>
          <w:rFonts w:hint="cs"/>
          <w:sz w:val="30"/>
          <w:rtl/>
          <w:lang w:eastAsia="en-US"/>
        </w:rPr>
        <w:t>10-</w:t>
      </w:r>
      <w:r>
        <w:rPr>
          <w:rFonts w:hint="cs"/>
          <w:sz w:val="30"/>
          <w:rtl/>
          <w:lang w:eastAsia="en-US"/>
        </w:rPr>
        <w:tab/>
      </w:r>
      <w:proofErr w:type="spellStart"/>
      <w:r>
        <w:rPr>
          <w:rFonts w:hint="cs"/>
          <w:sz w:val="30"/>
          <w:rtl/>
          <w:lang w:eastAsia="en-US"/>
        </w:rPr>
        <w:t>الطواعية</w:t>
      </w:r>
      <w:proofErr w:type="spellEnd"/>
      <w:r>
        <w:rPr>
          <w:rFonts w:hint="cs"/>
          <w:sz w:val="30"/>
          <w:rtl/>
          <w:lang w:eastAsia="en-US"/>
        </w:rPr>
        <w:t xml:space="preserve"> وحرية الإرادة لطالب الانضمام في صفوف القوات العسكرية للقوات المسلحة القطرية من أهم الركائز الأساسية للعمل في هذه القوات، والتي تقوم على الإعلان عن التجنيد لمن يرغب من الأشخاص المدنيين</w:t>
      </w:r>
      <w:r>
        <w:rPr>
          <w:rFonts w:hint="cs"/>
          <w:sz w:val="30"/>
          <w:rtl/>
          <w:lang w:eastAsia="en-US"/>
        </w:rPr>
        <w:t xml:space="preserve"> من سن الثامنة عشر، ومن ثم لا توجد هناك خدمة إلزامية بتشريع أو بتوجيه يُلزم الأشخاص المدنيين جبراً للانضمام في صفوف القوات المقاتلة في دولة قطر.</w:t>
      </w:r>
    </w:p>
    <w:p w:rsidR="00000000" w:rsidRDefault="00677742">
      <w:pPr>
        <w:spacing w:before="0" w:line="380" w:lineRule="exact"/>
        <w:jc w:val="both"/>
        <w:rPr>
          <w:rFonts w:hint="cs"/>
          <w:spacing w:val="4"/>
          <w:sz w:val="30"/>
          <w:rtl/>
          <w:lang w:eastAsia="en-US"/>
        </w:rPr>
      </w:pPr>
      <w:r>
        <w:rPr>
          <w:rFonts w:hint="cs"/>
          <w:spacing w:val="4"/>
          <w:sz w:val="30"/>
          <w:rtl/>
          <w:lang w:eastAsia="en-US"/>
        </w:rPr>
        <w:t>11-</w:t>
      </w:r>
      <w:r>
        <w:rPr>
          <w:rFonts w:hint="cs"/>
          <w:spacing w:val="4"/>
          <w:sz w:val="30"/>
          <w:rtl/>
          <w:lang w:eastAsia="en-US"/>
        </w:rPr>
        <w:tab/>
        <w:t xml:space="preserve">وعليه، فإن القوات المسلحة القطرية تُعلن خلو صفوف قواتها العسكرية من أي فرد دون الثامنة عشر، وتُطبّق ما ورد </w:t>
      </w:r>
      <w:r>
        <w:rPr>
          <w:rFonts w:hint="cs"/>
          <w:spacing w:val="4"/>
          <w:sz w:val="30"/>
          <w:rtl/>
          <w:lang w:eastAsia="en-US"/>
        </w:rPr>
        <w:t>في البروتوكول الاختياري الملحق باتفاقية حقوق الطفل بشأن اشتراك الأطفال في الصراعات المسلحة، وإنها تلتزم بهذا المبدأ إيماناً منها بأن أطفال اليوم هم قادة المستقبل ويجب مراعاة العامل النفسي والإنساني لهم.</w:t>
      </w:r>
    </w:p>
    <w:p w:rsidR="00000000" w:rsidRDefault="00677742">
      <w:pPr>
        <w:spacing w:before="0" w:line="380" w:lineRule="exact"/>
        <w:jc w:val="center"/>
        <w:rPr>
          <w:rFonts w:hint="cs"/>
          <w:spacing w:val="4"/>
          <w:sz w:val="30"/>
          <w:rtl/>
          <w:lang w:eastAsia="en-US"/>
        </w:rPr>
      </w:pPr>
      <w:r>
        <w:rPr>
          <w:rFonts w:hint="cs"/>
          <w:spacing w:val="4"/>
          <w:sz w:val="30"/>
          <w:rtl/>
          <w:lang w:eastAsia="en-US"/>
        </w:rPr>
        <w:t>- - - - -</w:t>
      </w:r>
    </w:p>
    <w:p w:rsidR="00000000" w:rsidRDefault="00677742">
      <w:pPr>
        <w:spacing w:before="0" w:line="380" w:lineRule="exact"/>
        <w:jc w:val="both"/>
        <w:rPr>
          <w:rFonts w:hint="cs"/>
          <w:spacing w:val="4"/>
          <w:sz w:val="30"/>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77742">
    <w:pPr>
      <w:pStyle w:val="Footer"/>
      <w:bidi w:val="0"/>
      <w:jc w:val="right"/>
      <w:rPr>
        <w:rtl/>
        <w:lang w:eastAsia="en-US"/>
      </w:rPr>
    </w:pPr>
    <w:r>
      <w:rPr>
        <w:szCs w:val="22"/>
        <w:lang w:eastAsia="en-US"/>
      </w:rPr>
      <w:t>(A)     GE.06-44914    011206    011206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354"/>
    </w:tblGrid>
    <w:tr w:rsidR="00677742" w:rsidTr="00677742">
      <w:tblPrEx>
        <w:tblCellMar>
          <w:top w:w="0" w:type="dxa"/>
          <w:bottom w:w="0" w:type="dxa"/>
        </w:tblCellMar>
      </w:tblPrEx>
      <w:tc>
        <w:tcPr>
          <w:tcW w:w="2354" w:type="dxa"/>
        </w:tcPr>
        <w:p w:rsidR="00000000" w:rsidRDefault="00677742">
          <w:pPr>
            <w:pStyle w:val="Header"/>
            <w:bidi w:val="0"/>
          </w:pPr>
          <w:r>
            <w:t>CRC/C/OPAC/QAT/1</w:t>
          </w:r>
        </w:p>
        <w:p w:rsidR="00000000" w:rsidRDefault="00677742">
          <w:pPr>
            <w:pStyle w:val="Header"/>
            <w:bidi w:val="0"/>
          </w:pPr>
          <w:r>
            <w:t xml:space="preserve">Page </w:t>
          </w:r>
          <w:r>
            <w:fldChar w:fldCharType="begin"/>
          </w:r>
          <w:r>
            <w:instrText xml:space="preserve"> PAGE  \* MERGEF</w:instrText>
          </w:r>
          <w:r>
            <w:instrText xml:space="preserve">ORMAT </w:instrText>
          </w:r>
          <w:r>
            <w:fldChar w:fldCharType="separate"/>
          </w:r>
          <w:r>
            <w:t>6</w:t>
          </w:r>
          <w:r>
            <w:fldChar w:fldCharType="end"/>
          </w:r>
        </w:p>
      </w:tc>
    </w:tr>
  </w:tbl>
  <w:p w:rsidR="00000000" w:rsidRDefault="00677742">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77742">
    <w:pPr>
      <w:pStyle w:val="Header"/>
      <w:bidi w:val="0"/>
    </w:pPr>
    <w:r>
      <w:t>CRC/C/OPAC/QAT/1</w:t>
    </w:r>
  </w:p>
  <w:p w:rsidR="00000000" w:rsidRDefault="00677742">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77742">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677742">
    <w:pPr>
      <w:pBdr>
        <w:bottom w:val="single" w:sz="6" w:space="1" w:color="auto"/>
      </w:pBdr>
      <w:bidi w:val="0"/>
      <w:spacing w:before="0" w:after="0"/>
      <w:rPr>
        <w:rFonts w:cs="Times New Roman"/>
        <w:szCs w:val="22"/>
        <w:lang w:eastAsia="en-US"/>
      </w:rPr>
    </w:pPr>
  </w:p>
  <w:p w:rsidR="00000000" w:rsidRDefault="00677742">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504278" r:id="rId2"/>
      </w:pict>
    </w:r>
  </w:p>
  <w:p w:rsidR="00000000" w:rsidRDefault="00677742">
    <w:pPr>
      <w:pStyle w:val="Header"/>
      <w:bidi w:val="0"/>
      <w:rPr>
        <w:szCs w:val="22"/>
        <w:lang w:eastAsia="en-US"/>
      </w:rPr>
    </w:pPr>
  </w:p>
  <w:p w:rsidR="00000000" w:rsidRDefault="0067774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677742">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677742">
    <w:pPr>
      <w:pStyle w:val="Header"/>
      <w:bidi w:val="0"/>
      <w:rPr>
        <w:szCs w:val="22"/>
        <w:lang w:eastAsia="en-US"/>
      </w:rPr>
    </w:pPr>
  </w:p>
  <w:p w:rsidR="00000000" w:rsidRDefault="00677742">
    <w:pPr>
      <w:pStyle w:val="Header"/>
      <w:bidi w:val="0"/>
      <w:rPr>
        <w:szCs w:val="22"/>
        <w:lang w:eastAsia="en-US"/>
      </w:rPr>
    </w:pPr>
  </w:p>
  <w:p w:rsidR="00000000" w:rsidRDefault="00677742">
    <w:pPr>
      <w:pStyle w:val="Header"/>
      <w:bidi w:val="0"/>
      <w:rPr>
        <w:szCs w:val="22"/>
        <w:lang w:eastAsia="en-US"/>
      </w:rPr>
    </w:pPr>
  </w:p>
  <w:p w:rsidR="00000000" w:rsidRDefault="00677742">
    <w:pPr>
      <w:pStyle w:val="Header"/>
      <w:bidi w:val="0"/>
      <w:rPr>
        <w:rtl/>
        <w:lang w:eastAsia="en-US"/>
      </w:rPr>
    </w:pPr>
  </w:p>
  <w:p w:rsidR="00000000" w:rsidRDefault="00677742">
    <w:pPr>
      <w:pStyle w:val="Header"/>
      <w:bidi w:val="0"/>
      <w:rPr>
        <w:rtl/>
        <w:lang w:eastAsia="en-US"/>
      </w:rPr>
    </w:pPr>
  </w:p>
  <w:p w:rsidR="00000000" w:rsidRDefault="00677742">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6</Pages>
  <Words>1364</Words>
  <Characters>7775</Characters>
  <Application>Microsoft Office Word</Application>
  <DocSecurity>4</DocSecurity>
  <Lines>64</Lines>
  <Paragraphs>15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9548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غادة</dc:creator>
  <cp:keywords/>
  <dc:description/>
  <cp:lastModifiedBy>غادة</cp:lastModifiedBy>
  <cp:revision>2</cp:revision>
  <cp:lastPrinted>2006-12-01T13:06:00Z</cp:lastPrinted>
  <dcterms:created xsi:type="dcterms:W3CDTF">2006-12-01T13:10:00Z</dcterms:created>
  <dcterms:modified xsi:type="dcterms:W3CDTF">2006-12-01T13:10:00Z</dcterms:modified>
</cp:coreProperties>
</file>