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1CF" w:rsidRPr="001C61CF" w:rsidRDefault="001C61CF" w:rsidP="001C61CF">
      <w:pPr>
        <w:rPr>
          <w:rFonts w:hint="eastAsia"/>
        </w:rPr>
      </w:pPr>
      <w:r w:rsidRPr="001C61CF">
        <w:rPr>
          <w:rFonts w:hint="eastAsia"/>
        </w:rPr>
        <w:t>人权事务委员会</w:t>
      </w:r>
    </w:p>
    <w:p w:rsidR="001C61CF" w:rsidRPr="001C61CF" w:rsidRDefault="001C61CF" w:rsidP="001C61CF">
      <w:pPr>
        <w:rPr>
          <w:rFonts w:hint="eastAsia"/>
        </w:rPr>
      </w:pPr>
      <w:r w:rsidRPr="001C61CF">
        <w:rPr>
          <w:rFonts w:hint="eastAsia"/>
        </w:rPr>
        <w:t>第九十六届会议</w:t>
      </w:r>
    </w:p>
    <w:p w:rsidR="001C61CF" w:rsidRPr="001C61CF" w:rsidRDefault="001C61CF" w:rsidP="00BF239B">
      <w:pPr>
        <w:spacing w:after="320"/>
        <w:rPr>
          <w:rFonts w:hint="eastAsia"/>
        </w:rPr>
      </w:pPr>
      <w:r w:rsidRPr="001C61CF">
        <w:rPr>
          <w:rFonts w:hint="eastAsia"/>
        </w:rPr>
        <w:t>2009</w:t>
      </w:r>
      <w:r w:rsidRPr="001C61CF">
        <w:rPr>
          <w:rFonts w:hint="eastAsia"/>
        </w:rPr>
        <w:t>年</w:t>
      </w:r>
      <w:r w:rsidRPr="001C61CF">
        <w:rPr>
          <w:rFonts w:hint="eastAsia"/>
        </w:rPr>
        <w:t>7</w:t>
      </w:r>
      <w:r w:rsidRPr="001C61CF">
        <w:rPr>
          <w:rFonts w:hint="eastAsia"/>
        </w:rPr>
        <w:t>月</w:t>
      </w:r>
      <w:r w:rsidRPr="001C61CF">
        <w:rPr>
          <w:rFonts w:hint="eastAsia"/>
        </w:rPr>
        <w:t>13</w:t>
      </w:r>
      <w:r w:rsidRPr="001C61CF">
        <w:rPr>
          <w:rFonts w:hint="eastAsia"/>
        </w:rPr>
        <w:t>日至</w:t>
      </w:r>
      <w:r w:rsidRPr="001C61CF">
        <w:rPr>
          <w:rFonts w:hint="eastAsia"/>
        </w:rPr>
        <w:t>31</w:t>
      </w:r>
      <w:r w:rsidRPr="001C61CF">
        <w:rPr>
          <w:rFonts w:hint="eastAsia"/>
        </w:rPr>
        <w:t>日</w:t>
      </w:r>
      <w:r w:rsidR="00BF239B">
        <w:rPr>
          <w:rFonts w:hint="eastAsia"/>
        </w:rPr>
        <w:t>，</w:t>
      </w:r>
      <w:r w:rsidRPr="001C61CF">
        <w:rPr>
          <w:rFonts w:hint="eastAsia"/>
        </w:rPr>
        <w:t>日内瓦</w:t>
      </w:r>
    </w:p>
    <w:p w:rsidR="001C61CF" w:rsidRPr="001C61CF" w:rsidRDefault="001C61CF" w:rsidP="00742DF1">
      <w:pPr>
        <w:pStyle w:val="Heading2"/>
        <w:rPr>
          <w:rFonts w:hint="eastAsia"/>
        </w:rPr>
      </w:pPr>
      <w:r w:rsidRPr="001C61CF">
        <w:rPr>
          <w:rFonts w:hint="eastAsia"/>
        </w:rPr>
        <w:t>审议缔约国根据《公约》第四十条提交的报告</w:t>
      </w:r>
    </w:p>
    <w:p w:rsidR="001C61CF" w:rsidRPr="001C61CF" w:rsidRDefault="001C61CF" w:rsidP="002F3D6D">
      <w:pPr>
        <w:pStyle w:val="Heading3"/>
        <w:rPr>
          <w:rFonts w:hint="eastAsia"/>
        </w:rPr>
      </w:pPr>
      <w:r w:rsidRPr="001C61CF">
        <w:rPr>
          <w:rFonts w:hint="eastAsia"/>
        </w:rPr>
        <w:t>人权事务委员会的结论性意见</w:t>
      </w:r>
    </w:p>
    <w:p w:rsidR="001C61CF" w:rsidRPr="001C61CF" w:rsidRDefault="001C61CF" w:rsidP="002F3D6D">
      <w:pPr>
        <w:pStyle w:val="a7"/>
        <w:rPr>
          <w:rFonts w:hint="eastAsia"/>
        </w:rPr>
      </w:pPr>
      <w:r w:rsidRPr="001C61CF">
        <w:rPr>
          <w:rFonts w:hint="eastAsia"/>
        </w:rPr>
        <w:t>坦桑尼亚联合共和国</w:t>
      </w:r>
    </w:p>
    <w:p w:rsidR="001C61CF" w:rsidRPr="001C61CF" w:rsidRDefault="001C61CF" w:rsidP="002F3D6D">
      <w:pPr>
        <w:spacing w:after="320"/>
        <w:rPr>
          <w:rFonts w:hint="eastAsia"/>
        </w:rPr>
      </w:pPr>
      <w:r w:rsidRPr="001C61CF">
        <w:rPr>
          <w:rFonts w:hint="eastAsia"/>
        </w:rPr>
        <w:tab/>
      </w:r>
      <w:r w:rsidR="00BF239B">
        <w:rPr>
          <w:rFonts w:hint="eastAsia"/>
        </w:rPr>
        <w:t>1.</w:t>
      </w:r>
      <w:r w:rsidRPr="001C61CF">
        <w:rPr>
          <w:rFonts w:hint="eastAsia"/>
        </w:rPr>
        <w:t xml:space="preserve">  </w:t>
      </w:r>
      <w:r w:rsidRPr="001C61CF">
        <w:rPr>
          <w:rFonts w:hint="eastAsia"/>
        </w:rPr>
        <w:t>人权事务委员会在</w:t>
      </w:r>
      <w:r w:rsidRPr="001C61CF">
        <w:rPr>
          <w:rFonts w:hint="eastAsia"/>
        </w:rPr>
        <w:t>2009</w:t>
      </w:r>
      <w:r w:rsidRPr="001C61CF">
        <w:rPr>
          <w:rFonts w:hint="eastAsia"/>
        </w:rPr>
        <w:t>年</w:t>
      </w:r>
      <w:r w:rsidRPr="001C61CF">
        <w:rPr>
          <w:rFonts w:hint="eastAsia"/>
        </w:rPr>
        <w:t>7</w:t>
      </w:r>
      <w:r w:rsidRPr="001C61CF">
        <w:rPr>
          <w:rFonts w:hint="eastAsia"/>
        </w:rPr>
        <w:t>月</w:t>
      </w:r>
      <w:r w:rsidRPr="001C61CF">
        <w:rPr>
          <w:rFonts w:hint="eastAsia"/>
        </w:rPr>
        <w:t>13</w:t>
      </w:r>
      <w:r w:rsidRPr="001C61CF">
        <w:rPr>
          <w:rFonts w:hint="eastAsia"/>
        </w:rPr>
        <w:t>日至</w:t>
      </w:r>
      <w:r w:rsidRPr="001C61CF">
        <w:rPr>
          <w:rFonts w:hint="eastAsia"/>
        </w:rPr>
        <w:t>14</w:t>
      </w:r>
      <w:r w:rsidRPr="001C61CF">
        <w:rPr>
          <w:rFonts w:hint="eastAsia"/>
        </w:rPr>
        <w:t>日举行的第</w:t>
      </w:r>
      <w:r w:rsidRPr="001C61CF">
        <w:rPr>
          <w:rFonts w:hint="eastAsia"/>
        </w:rPr>
        <w:t>2628</w:t>
      </w:r>
      <w:r w:rsidRPr="001C61CF">
        <w:rPr>
          <w:rFonts w:hint="eastAsia"/>
        </w:rPr>
        <w:t>和</w:t>
      </w:r>
      <w:r w:rsidRPr="001C61CF">
        <w:rPr>
          <w:rFonts w:hint="eastAsia"/>
        </w:rPr>
        <w:t>2629</w:t>
      </w:r>
      <w:r w:rsidRPr="001C61CF">
        <w:rPr>
          <w:rFonts w:hint="eastAsia"/>
        </w:rPr>
        <w:t>次会议</w:t>
      </w:r>
      <w:r w:rsidR="00BF239B">
        <w:rPr>
          <w:rFonts w:hint="eastAsia"/>
        </w:rPr>
        <w:t>(</w:t>
      </w:r>
      <w:r w:rsidRPr="001C61CF">
        <w:rPr>
          <w:rFonts w:hint="eastAsia"/>
        </w:rPr>
        <w:t>CCPR</w:t>
      </w:r>
      <w:r w:rsidR="00BF239B">
        <w:rPr>
          <w:rFonts w:hint="eastAsia"/>
        </w:rPr>
        <w:t>/</w:t>
      </w:r>
      <w:r w:rsidRPr="001C61CF">
        <w:rPr>
          <w:rFonts w:hint="eastAsia"/>
        </w:rPr>
        <w:t>C</w:t>
      </w:r>
      <w:r w:rsidR="00BF239B">
        <w:rPr>
          <w:rFonts w:hint="eastAsia"/>
        </w:rPr>
        <w:t>/</w:t>
      </w:r>
      <w:r w:rsidRPr="001C61CF">
        <w:rPr>
          <w:rFonts w:hint="eastAsia"/>
        </w:rPr>
        <w:t>SR.2628-2629</w:t>
      </w:r>
      <w:r w:rsidR="00BF239B">
        <w:rPr>
          <w:rFonts w:hint="eastAsia"/>
        </w:rPr>
        <w:t>)</w:t>
      </w:r>
      <w:r w:rsidRPr="001C61CF">
        <w:rPr>
          <w:rFonts w:hint="eastAsia"/>
        </w:rPr>
        <w:t>上</w:t>
      </w:r>
      <w:r w:rsidR="00BF239B">
        <w:rPr>
          <w:rFonts w:hint="eastAsia"/>
        </w:rPr>
        <w:t>，</w:t>
      </w:r>
      <w:r w:rsidRPr="001C61CF">
        <w:rPr>
          <w:rFonts w:hint="eastAsia"/>
        </w:rPr>
        <w:t>审议了坦桑尼亚的第四次定期报告</w:t>
      </w:r>
      <w:r w:rsidR="00BF239B">
        <w:rPr>
          <w:rFonts w:hint="eastAsia"/>
        </w:rPr>
        <w:t>(</w:t>
      </w:r>
      <w:r w:rsidRPr="001C61CF">
        <w:rPr>
          <w:rFonts w:hint="eastAsia"/>
        </w:rPr>
        <w:t>CCPR</w:t>
      </w:r>
      <w:r w:rsidR="00BF239B">
        <w:rPr>
          <w:rFonts w:hint="eastAsia"/>
        </w:rPr>
        <w:t>/</w:t>
      </w:r>
      <w:r w:rsidRPr="001C61CF">
        <w:rPr>
          <w:rFonts w:hint="eastAsia"/>
        </w:rPr>
        <w:t>C</w:t>
      </w:r>
      <w:r w:rsidR="00BF239B">
        <w:rPr>
          <w:rFonts w:hint="eastAsia"/>
        </w:rPr>
        <w:t>/</w:t>
      </w:r>
      <w:r w:rsidRPr="001C61CF">
        <w:rPr>
          <w:rFonts w:hint="eastAsia"/>
        </w:rPr>
        <w:t>TZA</w:t>
      </w:r>
      <w:r w:rsidR="00BF239B">
        <w:rPr>
          <w:rFonts w:hint="eastAsia"/>
        </w:rPr>
        <w:t>/</w:t>
      </w:r>
      <w:r w:rsidRPr="001C61CF">
        <w:rPr>
          <w:rFonts w:hint="eastAsia"/>
        </w:rPr>
        <w:t>4</w:t>
      </w:r>
      <w:r w:rsidR="00BF239B">
        <w:rPr>
          <w:rFonts w:hint="eastAsia"/>
        </w:rPr>
        <w:t>)</w:t>
      </w:r>
      <w:r w:rsidRPr="001C61CF">
        <w:rPr>
          <w:rFonts w:hint="eastAsia"/>
        </w:rPr>
        <w:t>。委员会在</w:t>
      </w:r>
      <w:r w:rsidRPr="001C61CF">
        <w:rPr>
          <w:rFonts w:hint="eastAsia"/>
        </w:rPr>
        <w:t>7</w:t>
      </w:r>
      <w:r w:rsidRPr="001C61CF">
        <w:rPr>
          <w:rFonts w:hint="eastAsia"/>
        </w:rPr>
        <w:t>月</w:t>
      </w:r>
      <w:r w:rsidRPr="001C61CF">
        <w:rPr>
          <w:rFonts w:hint="eastAsia"/>
        </w:rPr>
        <w:t>28</w:t>
      </w:r>
      <w:r w:rsidRPr="001C61CF">
        <w:rPr>
          <w:rFonts w:hint="eastAsia"/>
        </w:rPr>
        <w:t>日举行的第</w:t>
      </w:r>
      <w:r w:rsidRPr="001C61CF">
        <w:rPr>
          <w:rFonts w:hint="eastAsia"/>
        </w:rPr>
        <w:t>2650</w:t>
      </w:r>
      <w:r w:rsidRPr="001C61CF">
        <w:rPr>
          <w:rFonts w:hint="eastAsia"/>
        </w:rPr>
        <w:t>次会议</w:t>
      </w:r>
      <w:r w:rsidR="00BF239B">
        <w:rPr>
          <w:rFonts w:hint="eastAsia"/>
        </w:rPr>
        <w:t>(</w:t>
      </w:r>
      <w:r w:rsidRPr="001C61CF">
        <w:rPr>
          <w:rFonts w:hint="eastAsia"/>
        </w:rPr>
        <w:t>CCPR</w:t>
      </w:r>
      <w:r w:rsidR="00BF239B">
        <w:rPr>
          <w:rFonts w:hint="eastAsia"/>
        </w:rPr>
        <w:t>/</w:t>
      </w:r>
      <w:r w:rsidRPr="001C61CF">
        <w:rPr>
          <w:rFonts w:hint="eastAsia"/>
        </w:rPr>
        <w:t>C</w:t>
      </w:r>
      <w:r w:rsidR="00BF239B">
        <w:rPr>
          <w:rFonts w:hint="eastAsia"/>
        </w:rPr>
        <w:t>/</w:t>
      </w:r>
      <w:r w:rsidRPr="001C61CF">
        <w:rPr>
          <w:rFonts w:hint="eastAsia"/>
        </w:rPr>
        <w:t>SR.2650</w:t>
      </w:r>
      <w:r w:rsidR="00BF239B">
        <w:rPr>
          <w:rFonts w:hint="eastAsia"/>
        </w:rPr>
        <w:t>)</w:t>
      </w:r>
      <w:r w:rsidRPr="001C61CF">
        <w:rPr>
          <w:rFonts w:hint="eastAsia"/>
        </w:rPr>
        <w:t>上通过了下列结论性意见。</w:t>
      </w:r>
    </w:p>
    <w:p w:rsidR="001C61CF" w:rsidRPr="001C61CF" w:rsidRDefault="001C61CF" w:rsidP="002F3D6D">
      <w:pPr>
        <w:pStyle w:val="Heading3"/>
        <w:rPr>
          <w:rFonts w:hint="eastAsia"/>
        </w:rPr>
      </w:pPr>
      <w:r w:rsidRPr="002F3D6D">
        <w:rPr>
          <w:rFonts w:hint="eastAsia"/>
          <w:u w:val="none"/>
        </w:rPr>
        <w:t>A</w:t>
      </w:r>
      <w:r w:rsidRPr="002F3D6D">
        <w:rPr>
          <w:u w:val="none"/>
        </w:rPr>
        <w:t>.</w:t>
      </w:r>
      <w:r w:rsidRPr="002F3D6D">
        <w:rPr>
          <w:rFonts w:hint="eastAsia"/>
          <w:u w:val="none"/>
        </w:rPr>
        <w:tab/>
      </w:r>
      <w:r w:rsidRPr="001C61CF">
        <w:rPr>
          <w:rFonts w:hint="eastAsia"/>
        </w:rPr>
        <w:t>导</w:t>
      </w:r>
      <w:r w:rsidRPr="001C61CF">
        <w:rPr>
          <w:rFonts w:hint="eastAsia"/>
        </w:rPr>
        <w:t xml:space="preserve">  </w:t>
      </w:r>
      <w:r w:rsidRPr="001C61CF">
        <w:rPr>
          <w:rFonts w:hint="eastAsia"/>
        </w:rPr>
        <w:t>言</w:t>
      </w:r>
    </w:p>
    <w:p w:rsidR="001C61CF" w:rsidRPr="001C61CF" w:rsidRDefault="001C61CF" w:rsidP="005B2A13">
      <w:pPr>
        <w:spacing w:after="320"/>
        <w:rPr>
          <w:rFonts w:hint="eastAsia"/>
        </w:rPr>
      </w:pPr>
      <w:r w:rsidRPr="001C61CF">
        <w:rPr>
          <w:rFonts w:hint="eastAsia"/>
        </w:rPr>
        <w:tab/>
      </w:r>
      <w:r w:rsidR="00BF239B">
        <w:rPr>
          <w:rFonts w:hint="eastAsia"/>
        </w:rPr>
        <w:t>2.</w:t>
      </w:r>
      <w:r w:rsidRPr="001C61CF">
        <w:rPr>
          <w:rFonts w:hint="eastAsia"/>
        </w:rPr>
        <w:t xml:space="preserve">  </w:t>
      </w:r>
      <w:r w:rsidRPr="001C61CF">
        <w:rPr>
          <w:rFonts w:hint="eastAsia"/>
        </w:rPr>
        <w:t>委员会欢迎缔约国提交的第四次定期报告</w:t>
      </w:r>
      <w:r w:rsidR="00BF239B">
        <w:rPr>
          <w:rFonts w:hint="eastAsia"/>
        </w:rPr>
        <w:t>，</w:t>
      </w:r>
      <w:r w:rsidRPr="001C61CF">
        <w:rPr>
          <w:rFonts w:hint="eastAsia"/>
        </w:rPr>
        <w:t>虽说有所拖延</w:t>
      </w:r>
      <w:r w:rsidR="00BF239B">
        <w:rPr>
          <w:rFonts w:hint="eastAsia"/>
        </w:rPr>
        <w:t>，</w:t>
      </w:r>
      <w:r w:rsidRPr="001C61CF">
        <w:rPr>
          <w:rFonts w:hint="eastAsia"/>
        </w:rPr>
        <w:t>然而</w:t>
      </w:r>
      <w:r w:rsidR="00BF239B">
        <w:rPr>
          <w:rFonts w:hint="eastAsia"/>
        </w:rPr>
        <w:t>，</w:t>
      </w:r>
      <w:r w:rsidRPr="001C61CF">
        <w:rPr>
          <w:rFonts w:hint="eastAsia"/>
        </w:rPr>
        <w:t>因此提供了委员会继续与缔约国展开对话的机会。委员会赞赏缔约国事先提交的书面答复</w:t>
      </w:r>
      <w:r w:rsidR="00BF239B">
        <w:rPr>
          <w:rFonts w:hint="eastAsia"/>
        </w:rPr>
        <w:t>(</w:t>
      </w:r>
      <w:r w:rsidRPr="001C61CF">
        <w:rPr>
          <w:rFonts w:hint="eastAsia"/>
        </w:rPr>
        <w:t>CCPR</w:t>
      </w:r>
      <w:r w:rsidR="00BF239B">
        <w:rPr>
          <w:rFonts w:hint="eastAsia"/>
        </w:rPr>
        <w:t>/</w:t>
      </w:r>
      <w:r w:rsidRPr="001C61CF">
        <w:rPr>
          <w:rFonts w:hint="eastAsia"/>
        </w:rPr>
        <w:t>C</w:t>
      </w:r>
      <w:r w:rsidR="00BF239B">
        <w:rPr>
          <w:rFonts w:hint="eastAsia"/>
        </w:rPr>
        <w:t>/</w:t>
      </w:r>
      <w:r w:rsidRPr="001C61CF">
        <w:rPr>
          <w:rFonts w:hint="eastAsia"/>
        </w:rPr>
        <w:t>TZA</w:t>
      </w:r>
      <w:r w:rsidR="00BF239B">
        <w:rPr>
          <w:rFonts w:hint="eastAsia"/>
        </w:rPr>
        <w:t>/</w:t>
      </w:r>
      <w:r w:rsidRPr="001C61CF">
        <w:rPr>
          <w:rFonts w:hint="eastAsia"/>
        </w:rPr>
        <w:t>Q</w:t>
      </w:r>
      <w:r w:rsidR="00BF239B">
        <w:rPr>
          <w:rFonts w:hint="eastAsia"/>
        </w:rPr>
        <w:t>/</w:t>
      </w:r>
      <w:r w:rsidRPr="001C61CF">
        <w:rPr>
          <w:rFonts w:hint="eastAsia"/>
        </w:rPr>
        <w:t>4</w:t>
      </w:r>
      <w:r w:rsidR="00BF239B">
        <w:rPr>
          <w:rFonts w:hint="eastAsia"/>
        </w:rPr>
        <w:t>/</w:t>
      </w:r>
      <w:r w:rsidRPr="001C61CF">
        <w:rPr>
          <w:rFonts w:hint="eastAsia"/>
        </w:rPr>
        <w:t>Add.1</w:t>
      </w:r>
      <w:r w:rsidR="00BF239B">
        <w:rPr>
          <w:rFonts w:hint="eastAsia"/>
        </w:rPr>
        <w:t>)</w:t>
      </w:r>
      <w:r w:rsidR="00BF239B">
        <w:rPr>
          <w:rFonts w:hint="eastAsia"/>
        </w:rPr>
        <w:t>，</w:t>
      </w:r>
      <w:r w:rsidRPr="001C61CF">
        <w:rPr>
          <w:rFonts w:hint="eastAsia"/>
        </w:rPr>
        <w:t>以及在报告审议期间代表团向委员会提供的答复</w:t>
      </w:r>
      <w:r w:rsidR="00BF239B">
        <w:rPr>
          <w:rFonts w:hint="eastAsia"/>
        </w:rPr>
        <w:t>，</w:t>
      </w:r>
      <w:r w:rsidRPr="001C61CF">
        <w:rPr>
          <w:rFonts w:hint="eastAsia"/>
        </w:rPr>
        <w:t>包括随后提交的书面答复。</w:t>
      </w:r>
    </w:p>
    <w:p w:rsidR="001C61CF" w:rsidRPr="001C61CF" w:rsidRDefault="001C61CF" w:rsidP="005B2A13">
      <w:pPr>
        <w:pStyle w:val="Heading3"/>
        <w:rPr>
          <w:rFonts w:hint="eastAsia"/>
        </w:rPr>
      </w:pPr>
      <w:r w:rsidRPr="005B2A13">
        <w:rPr>
          <w:rFonts w:hint="eastAsia"/>
          <w:u w:val="none"/>
        </w:rPr>
        <w:t>B</w:t>
      </w:r>
      <w:r w:rsidRPr="005B2A13">
        <w:rPr>
          <w:u w:val="none"/>
        </w:rPr>
        <w:t>.</w:t>
      </w:r>
      <w:r w:rsidRPr="005B2A13">
        <w:rPr>
          <w:rFonts w:hint="eastAsia"/>
          <w:u w:val="none"/>
        </w:rPr>
        <w:tab/>
      </w:r>
      <w:r w:rsidRPr="001C61CF">
        <w:rPr>
          <w:rFonts w:hint="eastAsia"/>
        </w:rPr>
        <w:t>积极方面</w:t>
      </w:r>
    </w:p>
    <w:p w:rsidR="001C61CF" w:rsidRPr="001C61CF" w:rsidRDefault="001C61CF" w:rsidP="001C61CF">
      <w:pPr>
        <w:rPr>
          <w:rFonts w:hint="eastAsia"/>
        </w:rPr>
      </w:pPr>
      <w:r w:rsidRPr="001C61CF">
        <w:rPr>
          <w:rFonts w:hint="eastAsia"/>
        </w:rPr>
        <w:tab/>
      </w:r>
      <w:r w:rsidR="00BF239B">
        <w:rPr>
          <w:rFonts w:hint="eastAsia"/>
        </w:rPr>
        <w:t>3.</w:t>
      </w:r>
      <w:r w:rsidRPr="001C61CF">
        <w:rPr>
          <w:rFonts w:hint="eastAsia"/>
        </w:rPr>
        <w:t xml:space="preserve">  </w:t>
      </w:r>
      <w:r w:rsidRPr="001C61CF">
        <w:rPr>
          <w:rFonts w:hint="eastAsia"/>
        </w:rPr>
        <w:t>委员会欢迎</w:t>
      </w:r>
      <w:r w:rsidRPr="001C61CF">
        <w:rPr>
          <w:rFonts w:hint="eastAsia"/>
        </w:rPr>
        <w:t>2005</w:t>
      </w:r>
      <w:r w:rsidRPr="001C61CF">
        <w:rPr>
          <w:rFonts w:hint="eastAsia"/>
        </w:rPr>
        <w:t>年《</w:t>
      </w:r>
      <w:r w:rsidRPr="001C61CF">
        <w:t>桑给巴尔</w:t>
      </w:r>
      <w:r w:rsidRPr="001C61CF">
        <w:rPr>
          <w:rFonts w:hint="eastAsia"/>
        </w:rPr>
        <w:t>未婚女子和单亲家长子女保护法》</w:t>
      </w:r>
      <w:r w:rsidR="00BF239B">
        <w:rPr>
          <w:rFonts w:hint="eastAsia"/>
        </w:rPr>
        <w:t>，</w:t>
      </w:r>
      <w:r w:rsidRPr="001C61CF">
        <w:rPr>
          <w:rFonts w:hint="eastAsia"/>
        </w:rPr>
        <w:t>废除了对</w:t>
      </w:r>
      <w:r w:rsidR="002F3D6D" w:rsidRPr="001C61CF">
        <w:rPr>
          <w:rFonts w:hint="eastAsia"/>
        </w:rPr>
        <w:t>未婚</w:t>
      </w:r>
      <w:r w:rsidRPr="001C61CF">
        <w:rPr>
          <w:rFonts w:hint="eastAsia"/>
        </w:rPr>
        <w:t>怀孕妇女的监禁。</w:t>
      </w:r>
    </w:p>
    <w:p w:rsidR="001C61CF" w:rsidRPr="001C61CF" w:rsidRDefault="001C61CF" w:rsidP="001C61CF">
      <w:pPr>
        <w:rPr>
          <w:rFonts w:hint="eastAsia"/>
        </w:rPr>
      </w:pPr>
      <w:r w:rsidRPr="001C61CF">
        <w:rPr>
          <w:rFonts w:hint="eastAsia"/>
        </w:rPr>
        <w:tab/>
      </w:r>
      <w:r w:rsidR="00BF239B">
        <w:rPr>
          <w:rFonts w:hint="eastAsia"/>
        </w:rPr>
        <w:t>4.</w:t>
      </w:r>
      <w:r w:rsidRPr="001C61CF">
        <w:rPr>
          <w:rFonts w:hint="eastAsia"/>
        </w:rPr>
        <w:t xml:space="preserve">  </w:t>
      </w:r>
      <w:r w:rsidRPr="001C61CF">
        <w:rPr>
          <w:rFonts w:hint="eastAsia"/>
        </w:rPr>
        <w:t>委员会注意到</w:t>
      </w:r>
      <w:r w:rsidR="00BF239B">
        <w:rPr>
          <w:rFonts w:hint="eastAsia"/>
        </w:rPr>
        <w:t>，</w:t>
      </w:r>
      <w:r w:rsidRPr="001C61CF">
        <w:rPr>
          <w:rFonts w:hint="eastAsia"/>
        </w:rPr>
        <w:t>自</w:t>
      </w:r>
      <w:r w:rsidRPr="001C61CF">
        <w:rPr>
          <w:rFonts w:hint="eastAsia"/>
        </w:rPr>
        <w:t>1994</w:t>
      </w:r>
      <w:r w:rsidRPr="001C61CF">
        <w:rPr>
          <w:rFonts w:hint="eastAsia"/>
        </w:rPr>
        <w:t>年以来实际上已经暂停</w:t>
      </w:r>
      <w:r w:rsidR="00AC17AB">
        <w:rPr>
          <w:rFonts w:hint="eastAsia"/>
        </w:rPr>
        <w:t>执行</w:t>
      </w:r>
      <w:r w:rsidRPr="001C61CF">
        <w:rPr>
          <w:rFonts w:hint="eastAsia"/>
        </w:rPr>
        <w:t>死刑。</w:t>
      </w:r>
    </w:p>
    <w:p w:rsidR="001C61CF" w:rsidRPr="001C61CF" w:rsidRDefault="001C61CF" w:rsidP="0082175D">
      <w:pPr>
        <w:spacing w:after="320"/>
        <w:rPr>
          <w:rFonts w:hint="eastAsia"/>
        </w:rPr>
      </w:pPr>
      <w:r w:rsidRPr="001C61CF">
        <w:rPr>
          <w:rFonts w:hint="eastAsia"/>
        </w:rPr>
        <w:tab/>
      </w:r>
      <w:r w:rsidR="00BF239B">
        <w:rPr>
          <w:rFonts w:hint="eastAsia"/>
        </w:rPr>
        <w:t>5.</w:t>
      </w:r>
      <w:r w:rsidRPr="001C61CF">
        <w:rPr>
          <w:rFonts w:hint="eastAsia"/>
        </w:rPr>
        <w:t xml:space="preserve">  </w:t>
      </w:r>
      <w:r w:rsidRPr="001C61CF">
        <w:rPr>
          <w:rFonts w:hint="eastAsia"/>
        </w:rPr>
        <w:t>委员会欢迎为扩大妇女在公共机构和体制内的代表比例所采取的措施。</w:t>
      </w:r>
    </w:p>
    <w:p w:rsidR="001C61CF" w:rsidRPr="001C61CF" w:rsidRDefault="001C61CF" w:rsidP="0082175D">
      <w:pPr>
        <w:pStyle w:val="Heading3"/>
        <w:rPr>
          <w:rFonts w:hint="eastAsia"/>
        </w:rPr>
      </w:pPr>
      <w:r w:rsidRPr="0082175D">
        <w:rPr>
          <w:rFonts w:hint="eastAsia"/>
          <w:u w:val="none"/>
        </w:rPr>
        <w:t>C</w:t>
      </w:r>
      <w:r w:rsidRPr="0082175D">
        <w:rPr>
          <w:u w:val="none"/>
        </w:rPr>
        <w:t>.</w:t>
      </w:r>
      <w:r w:rsidRPr="0082175D">
        <w:rPr>
          <w:rFonts w:hint="eastAsia"/>
          <w:u w:val="none"/>
        </w:rPr>
        <w:tab/>
      </w:r>
      <w:r w:rsidRPr="001C61CF">
        <w:rPr>
          <w:rFonts w:hint="eastAsia"/>
        </w:rPr>
        <w:t>主要关注的问题和建议</w:t>
      </w:r>
    </w:p>
    <w:p w:rsidR="001C61CF" w:rsidRPr="001C61CF" w:rsidRDefault="001C61CF" w:rsidP="001C61CF">
      <w:pPr>
        <w:rPr>
          <w:rFonts w:hint="eastAsia"/>
        </w:rPr>
      </w:pPr>
      <w:r w:rsidRPr="001C61CF">
        <w:rPr>
          <w:rFonts w:hint="eastAsia"/>
        </w:rPr>
        <w:tab/>
      </w:r>
      <w:r w:rsidR="00BF239B">
        <w:rPr>
          <w:rFonts w:hint="eastAsia"/>
        </w:rPr>
        <w:t>6.</w:t>
      </w:r>
      <w:r w:rsidRPr="001C61CF">
        <w:rPr>
          <w:rFonts w:hint="eastAsia"/>
        </w:rPr>
        <w:t xml:space="preserve">  </w:t>
      </w:r>
      <w:r w:rsidRPr="001C61CF">
        <w:rPr>
          <w:rFonts w:hint="eastAsia"/>
        </w:rPr>
        <w:t>委员会关切地注意到</w:t>
      </w:r>
      <w:r w:rsidR="00BF239B">
        <w:rPr>
          <w:rFonts w:hint="eastAsia"/>
        </w:rPr>
        <w:t>，</w:t>
      </w:r>
      <w:r w:rsidRPr="001C61CF">
        <w:rPr>
          <w:rFonts w:hint="eastAsia"/>
        </w:rPr>
        <w:t>在审议缔约国的第三次定期报告之后通过的许多建议</w:t>
      </w:r>
      <w:r w:rsidR="00BF239B">
        <w:rPr>
          <w:rFonts w:hint="eastAsia"/>
        </w:rPr>
        <w:t>(</w:t>
      </w:r>
      <w:r w:rsidRPr="001C61CF">
        <w:rPr>
          <w:rFonts w:hint="eastAsia"/>
        </w:rPr>
        <w:t>CCPR</w:t>
      </w:r>
      <w:r w:rsidR="00BF239B">
        <w:rPr>
          <w:rFonts w:hint="eastAsia"/>
        </w:rPr>
        <w:t>/</w:t>
      </w:r>
      <w:r w:rsidRPr="001C61CF">
        <w:rPr>
          <w:rFonts w:hint="eastAsia"/>
        </w:rPr>
        <w:t>C</w:t>
      </w:r>
      <w:r w:rsidR="00BF239B">
        <w:rPr>
          <w:rFonts w:hint="eastAsia"/>
        </w:rPr>
        <w:t>/</w:t>
      </w:r>
      <w:r w:rsidRPr="001C61CF">
        <w:rPr>
          <w:rFonts w:hint="eastAsia"/>
        </w:rPr>
        <w:t>79</w:t>
      </w:r>
      <w:r w:rsidR="00BF239B">
        <w:rPr>
          <w:rFonts w:hint="eastAsia"/>
        </w:rPr>
        <w:t>/</w:t>
      </w:r>
      <w:r w:rsidRPr="001C61CF">
        <w:rPr>
          <w:rFonts w:hint="eastAsia"/>
        </w:rPr>
        <w:t>Add.97</w:t>
      </w:r>
      <w:r w:rsidR="00BF239B">
        <w:rPr>
          <w:rFonts w:hint="eastAsia"/>
        </w:rPr>
        <w:t>)</w:t>
      </w:r>
      <w:r w:rsidR="00BF239B">
        <w:rPr>
          <w:rFonts w:hint="eastAsia"/>
        </w:rPr>
        <w:t>，</w:t>
      </w:r>
      <w:r w:rsidRPr="001C61CF">
        <w:rPr>
          <w:rFonts w:hint="eastAsia"/>
        </w:rPr>
        <w:t>尚未得到执行。</w:t>
      </w:r>
    </w:p>
    <w:p w:rsidR="001C61CF" w:rsidRPr="00241981" w:rsidRDefault="001C61CF" w:rsidP="00241981">
      <w:pPr>
        <w:pStyle w:val="NormalIndent0"/>
        <w:rPr>
          <w:rFonts w:ascii="Time New Roman" w:eastAsia="SimHei" w:hAnsi="Time New Roman" w:hint="eastAsia"/>
        </w:rPr>
      </w:pPr>
      <w:r w:rsidRPr="00241981">
        <w:rPr>
          <w:rFonts w:ascii="Time New Roman" w:eastAsia="SimHei" w:hAnsi="Time New Roman" w:hint="eastAsia"/>
        </w:rPr>
        <w:t>缔约国应落实委员会上一次结论性意见中通过的各项建议。</w:t>
      </w:r>
    </w:p>
    <w:p w:rsidR="001C61CF" w:rsidRPr="001C61CF" w:rsidRDefault="001C61CF" w:rsidP="001C61CF">
      <w:pPr>
        <w:rPr>
          <w:rFonts w:hint="eastAsia"/>
        </w:rPr>
      </w:pPr>
      <w:r w:rsidRPr="001C61CF">
        <w:rPr>
          <w:rFonts w:hint="eastAsia"/>
        </w:rPr>
        <w:tab/>
      </w:r>
      <w:r w:rsidR="00BF239B">
        <w:rPr>
          <w:rFonts w:hint="eastAsia"/>
        </w:rPr>
        <w:t>7.</w:t>
      </w:r>
      <w:r w:rsidRPr="001C61CF">
        <w:rPr>
          <w:rFonts w:hint="eastAsia"/>
        </w:rPr>
        <w:t xml:space="preserve">  </w:t>
      </w:r>
      <w:r w:rsidRPr="001C61CF">
        <w:rPr>
          <w:rFonts w:hint="eastAsia"/>
        </w:rPr>
        <w:t>委员会虽欢迎国家法院参照《公约》进行裁决</w:t>
      </w:r>
      <w:r w:rsidR="00BF239B">
        <w:rPr>
          <w:rFonts w:hint="eastAsia"/>
        </w:rPr>
        <w:t>，</w:t>
      </w:r>
      <w:r w:rsidRPr="001C61CF">
        <w:rPr>
          <w:rFonts w:hint="eastAsia"/>
        </w:rPr>
        <w:t>但则关切地注意到</w:t>
      </w:r>
      <w:r w:rsidR="00BF239B">
        <w:rPr>
          <w:rFonts w:hint="eastAsia"/>
        </w:rPr>
        <w:t>，</w:t>
      </w:r>
      <w:r w:rsidRPr="001C61CF">
        <w:rPr>
          <w:rFonts w:hint="eastAsia"/>
        </w:rPr>
        <w:t>《公约》所列的权利并未全都融入了宪法或其他立法。委员会还关切地注意到</w:t>
      </w:r>
      <w:r w:rsidR="00BF239B">
        <w:rPr>
          <w:rFonts w:hint="eastAsia"/>
        </w:rPr>
        <w:t>，</w:t>
      </w:r>
      <w:r w:rsidRPr="001C61CF">
        <w:rPr>
          <w:rFonts w:hint="eastAsia"/>
        </w:rPr>
        <w:t>尽管缔约国按《公约》第二条第</w:t>
      </w:r>
      <w:r w:rsidRPr="001C61CF">
        <w:rPr>
          <w:rFonts w:hint="eastAsia"/>
        </w:rPr>
        <w:t>2</w:t>
      </w:r>
      <w:r w:rsidRPr="001C61CF">
        <w:rPr>
          <w:rFonts w:hint="eastAsia"/>
        </w:rPr>
        <w:t>款规定的义务采取了必要步骤</w:t>
      </w:r>
      <w:r w:rsidR="00BF239B">
        <w:rPr>
          <w:rFonts w:hint="eastAsia"/>
        </w:rPr>
        <w:t>，</w:t>
      </w:r>
      <w:r w:rsidRPr="001C61CF">
        <w:rPr>
          <w:rFonts w:hint="eastAsia"/>
        </w:rPr>
        <w:t>为落实《公约》确认的权利</w:t>
      </w:r>
      <w:r w:rsidR="00BF239B">
        <w:rPr>
          <w:rFonts w:hint="eastAsia"/>
        </w:rPr>
        <w:t>，</w:t>
      </w:r>
      <w:r w:rsidRPr="001C61CF">
        <w:rPr>
          <w:rFonts w:hint="eastAsia"/>
        </w:rPr>
        <w:t>通过了必要的立法及其他措施</w:t>
      </w:r>
      <w:r w:rsidR="00BF239B">
        <w:rPr>
          <w:rFonts w:hint="eastAsia"/>
        </w:rPr>
        <w:t>，</w:t>
      </w:r>
      <w:r w:rsidRPr="001C61CF">
        <w:rPr>
          <w:rFonts w:hint="eastAsia"/>
        </w:rPr>
        <w:t>然而</w:t>
      </w:r>
      <w:r w:rsidR="00BF239B">
        <w:rPr>
          <w:rFonts w:hint="eastAsia"/>
        </w:rPr>
        <w:t>，</w:t>
      </w:r>
      <w:r w:rsidRPr="001C61CF">
        <w:rPr>
          <w:rFonts w:hint="eastAsia"/>
        </w:rPr>
        <w:t>缔约国</w:t>
      </w:r>
      <w:r w:rsidR="00AC17AB">
        <w:rPr>
          <w:rFonts w:hint="eastAsia"/>
        </w:rPr>
        <w:t>这项行动</w:t>
      </w:r>
      <w:r w:rsidRPr="001C61CF">
        <w:rPr>
          <w:rFonts w:hint="eastAsia"/>
        </w:rPr>
        <w:t>似乎受制于那些有损于实现《公约》若干权利的民众意愿、传统及习俗</w:t>
      </w:r>
      <w:r w:rsidR="00BF239B">
        <w:rPr>
          <w:rFonts w:hint="eastAsia"/>
        </w:rPr>
        <w:t>，</w:t>
      </w:r>
      <w:r w:rsidRPr="001C61CF">
        <w:rPr>
          <w:rFonts w:hint="eastAsia"/>
        </w:rPr>
        <w:t>包括对危害妇女和不符合传统道德观念的个人行为举止的袒护。</w:t>
      </w:r>
      <w:r w:rsidR="00BF239B">
        <w:rPr>
          <w:rFonts w:hint="eastAsia"/>
        </w:rPr>
        <w:t>(</w:t>
      </w:r>
      <w:r w:rsidRPr="001C61CF">
        <w:rPr>
          <w:rFonts w:hint="eastAsia"/>
        </w:rPr>
        <w:t>第二条</w:t>
      </w:r>
      <w:r w:rsidR="00BF239B">
        <w:rPr>
          <w:rFonts w:hint="eastAsia"/>
        </w:rPr>
        <w:t>)</w:t>
      </w:r>
    </w:p>
    <w:p w:rsidR="001C61CF" w:rsidRPr="00A815D1" w:rsidRDefault="001C61CF" w:rsidP="005A131A">
      <w:pPr>
        <w:pStyle w:val="NormalIndent0"/>
        <w:rPr>
          <w:rFonts w:ascii="Time New Roman" w:eastAsia="SimHei" w:hAnsi="Time New Roman" w:hint="eastAsia"/>
          <w:spacing w:val="6"/>
        </w:rPr>
      </w:pPr>
      <w:r w:rsidRPr="00A815D1">
        <w:rPr>
          <w:rFonts w:ascii="Time New Roman" w:eastAsia="SimHei" w:hAnsi="Time New Roman" w:hint="eastAsia"/>
          <w:spacing w:val="6"/>
        </w:rPr>
        <w:t>参照委员会关于缔约国负有的一般法律义务性质的第</w:t>
      </w:r>
      <w:r w:rsidRPr="00A815D1">
        <w:rPr>
          <w:rFonts w:ascii="Time New Roman" w:eastAsia="SimHei" w:hAnsi="Time New Roman" w:hint="eastAsia"/>
          <w:b/>
          <w:spacing w:val="6"/>
        </w:rPr>
        <w:t>31</w:t>
      </w:r>
      <w:r w:rsidR="00BF239B">
        <w:rPr>
          <w:rFonts w:ascii="Time New Roman" w:eastAsia="SimHei" w:hAnsi="Time New Roman" w:hint="eastAsia"/>
          <w:spacing w:val="6"/>
        </w:rPr>
        <w:t>(</w:t>
      </w:r>
      <w:r w:rsidRPr="00A815D1">
        <w:rPr>
          <w:rFonts w:ascii="Time New Roman" w:eastAsia="SimHei" w:hAnsi="Time New Roman" w:hint="eastAsia"/>
          <w:b/>
          <w:spacing w:val="6"/>
        </w:rPr>
        <w:t>2004</w:t>
      </w:r>
      <w:r w:rsidR="00BF239B">
        <w:rPr>
          <w:rFonts w:ascii="Time New Roman" w:eastAsia="SimHei" w:hAnsi="Time New Roman" w:hint="eastAsia"/>
          <w:spacing w:val="6"/>
        </w:rPr>
        <w:t>)</w:t>
      </w:r>
      <w:r w:rsidRPr="00A815D1">
        <w:rPr>
          <w:rFonts w:ascii="Time New Roman" w:eastAsia="SimHei" w:hAnsi="Time New Roman" w:hint="eastAsia"/>
          <w:spacing w:val="6"/>
        </w:rPr>
        <w:t>号一般性意见</w:t>
      </w:r>
      <w:r w:rsidR="00BF239B">
        <w:rPr>
          <w:rFonts w:ascii="Time New Roman" w:eastAsia="SimHei" w:hAnsi="Time New Roman" w:hint="eastAsia"/>
          <w:spacing w:val="6"/>
        </w:rPr>
        <w:t>，</w:t>
      </w:r>
      <w:r w:rsidRPr="00A815D1">
        <w:rPr>
          <w:rFonts w:ascii="Time New Roman" w:eastAsia="SimHei" w:hAnsi="Time New Roman" w:hint="eastAsia"/>
          <w:spacing w:val="6"/>
        </w:rPr>
        <w:t>缔约国应确保国内法律全面落实《公约》保护的一切权利。缔约国还必须在下一次定期报告中向委员会详细阐明立法和宪法条款如何保护此类《公约》权利的情况。缔约国还应考虑批准《公约》</w:t>
      </w:r>
      <w:r w:rsidR="00BF239B">
        <w:rPr>
          <w:rFonts w:ascii="Time New Roman" w:eastAsia="SimHei" w:hAnsi="Time New Roman" w:hint="eastAsia"/>
          <w:spacing w:val="6"/>
        </w:rPr>
        <w:t>(</w:t>
      </w:r>
      <w:r w:rsidRPr="00A815D1">
        <w:rPr>
          <w:rFonts w:ascii="Time New Roman" w:eastAsia="SimHei" w:hAnsi="Time New Roman" w:hint="eastAsia"/>
          <w:spacing w:val="6"/>
        </w:rPr>
        <w:t>第一</w:t>
      </w:r>
      <w:r w:rsidR="00BF239B">
        <w:rPr>
          <w:rFonts w:ascii="Time New Roman" w:eastAsia="SimHei" w:hAnsi="Time New Roman" w:hint="eastAsia"/>
          <w:spacing w:val="6"/>
        </w:rPr>
        <w:t>)</w:t>
      </w:r>
      <w:r w:rsidRPr="00A815D1">
        <w:rPr>
          <w:rFonts w:ascii="Time New Roman" w:eastAsia="SimHei" w:hAnsi="Time New Roman" w:hint="eastAsia"/>
          <w:spacing w:val="6"/>
        </w:rPr>
        <w:t>任择议定书。</w:t>
      </w:r>
    </w:p>
    <w:p w:rsidR="001C61CF" w:rsidRPr="001C61CF" w:rsidRDefault="001C61CF" w:rsidP="001C61CF">
      <w:pPr>
        <w:rPr>
          <w:rFonts w:hint="eastAsia"/>
        </w:rPr>
      </w:pPr>
      <w:r w:rsidRPr="001C61CF">
        <w:rPr>
          <w:rFonts w:hint="eastAsia"/>
        </w:rPr>
        <w:tab/>
      </w:r>
      <w:r w:rsidR="00BF239B">
        <w:rPr>
          <w:rFonts w:hint="eastAsia"/>
        </w:rPr>
        <w:t>8.</w:t>
      </w:r>
      <w:r w:rsidRPr="001C61CF">
        <w:rPr>
          <w:rFonts w:hint="eastAsia"/>
        </w:rPr>
        <w:t xml:space="preserve">  </w:t>
      </w:r>
      <w:r w:rsidRPr="001C61CF">
        <w:rPr>
          <w:rFonts w:hint="eastAsia"/>
        </w:rPr>
        <w:t>在欢迎</w:t>
      </w:r>
      <w:r w:rsidRPr="001C61CF">
        <w:rPr>
          <w:rFonts w:hint="eastAsia"/>
        </w:rPr>
        <w:t>2000</w:t>
      </w:r>
      <w:r w:rsidRPr="001C61CF">
        <w:rPr>
          <w:rFonts w:hint="eastAsia"/>
        </w:rPr>
        <w:t>年建立起了人权与善政事务委员会之际</w:t>
      </w:r>
      <w:r w:rsidR="00BF239B">
        <w:rPr>
          <w:rFonts w:hint="eastAsia"/>
        </w:rPr>
        <w:t>，</w:t>
      </w:r>
      <w:r w:rsidRPr="001C61CF">
        <w:rPr>
          <w:rFonts w:hint="eastAsia"/>
        </w:rPr>
        <w:t>委员会遗憾地感到</w:t>
      </w:r>
      <w:r w:rsidR="00BF239B">
        <w:rPr>
          <w:rFonts w:hint="eastAsia"/>
        </w:rPr>
        <w:t>，</w:t>
      </w:r>
      <w:r w:rsidRPr="001C61CF">
        <w:rPr>
          <w:rFonts w:hint="eastAsia"/>
        </w:rPr>
        <w:t>该委员会的资源不足</w:t>
      </w:r>
      <w:r w:rsidR="00BF239B">
        <w:rPr>
          <w:rFonts w:hint="eastAsia"/>
        </w:rPr>
        <w:t>，</w:t>
      </w:r>
      <w:r w:rsidRPr="001C61CF">
        <w:rPr>
          <w:rFonts w:hint="eastAsia"/>
        </w:rPr>
        <w:t>而且并无资料介绍缔约国采取了哪些措施确保委员会各项建议得到充分履行的情况。</w:t>
      </w:r>
      <w:r w:rsidR="00BF239B">
        <w:rPr>
          <w:rFonts w:hint="eastAsia"/>
        </w:rPr>
        <w:t>(</w:t>
      </w:r>
      <w:r w:rsidRPr="001C61CF">
        <w:rPr>
          <w:rFonts w:hint="eastAsia"/>
        </w:rPr>
        <w:t>第二条</w:t>
      </w:r>
      <w:r w:rsidR="00BF239B">
        <w:rPr>
          <w:rFonts w:hint="eastAsia"/>
        </w:rPr>
        <w:t>)</w:t>
      </w:r>
    </w:p>
    <w:p w:rsidR="001C61CF" w:rsidRPr="00F50D28" w:rsidRDefault="001C61CF" w:rsidP="00F50D28">
      <w:pPr>
        <w:pStyle w:val="NormalIndent0"/>
        <w:rPr>
          <w:rFonts w:ascii="Time New Roman" w:eastAsia="SimHei" w:hAnsi="Time New Roman" w:hint="eastAsia"/>
        </w:rPr>
      </w:pPr>
      <w:r w:rsidRPr="00F50D28">
        <w:rPr>
          <w:rFonts w:ascii="Time New Roman" w:eastAsia="SimHei" w:hAnsi="Time New Roman" w:hint="eastAsia"/>
        </w:rPr>
        <w:t>缔约国应加强人权与善政事务委员会的能力</w:t>
      </w:r>
      <w:r w:rsidR="00BF239B">
        <w:rPr>
          <w:rFonts w:ascii="Time New Roman" w:eastAsia="SimHei" w:hAnsi="Time New Roman" w:hint="eastAsia"/>
        </w:rPr>
        <w:t>，</w:t>
      </w:r>
      <w:r w:rsidRPr="00F50D28">
        <w:rPr>
          <w:rFonts w:ascii="Time New Roman" w:eastAsia="SimHei" w:hAnsi="Time New Roman" w:hint="eastAsia"/>
        </w:rPr>
        <w:t>尤其应为该委员会拨出充分资源</w:t>
      </w:r>
      <w:r w:rsidR="00BF239B">
        <w:rPr>
          <w:rFonts w:ascii="Time New Roman" w:eastAsia="SimHei" w:hAnsi="Time New Roman" w:hint="eastAsia"/>
        </w:rPr>
        <w:t>，</w:t>
      </w:r>
      <w:r w:rsidRPr="00F50D28">
        <w:rPr>
          <w:rFonts w:ascii="Time New Roman" w:eastAsia="SimHei" w:hAnsi="Time New Roman" w:hint="eastAsia"/>
        </w:rPr>
        <w:t>使之依据“有关国家机构地位原则”</w:t>
      </w:r>
      <w:r w:rsidR="00BF239B">
        <w:rPr>
          <w:rFonts w:ascii="Time New Roman" w:eastAsia="SimHei" w:hAnsi="Time New Roman" w:hint="eastAsia"/>
        </w:rPr>
        <w:t>(</w:t>
      </w:r>
      <w:r w:rsidRPr="00F50D28">
        <w:rPr>
          <w:rFonts w:ascii="Time New Roman" w:eastAsia="SimHei" w:hAnsi="Time New Roman" w:hint="eastAsia"/>
        </w:rPr>
        <w:t>巴黎原则</w:t>
      </w:r>
      <w:r w:rsidR="00BF239B">
        <w:rPr>
          <w:rFonts w:ascii="Time New Roman" w:eastAsia="SimHei" w:hAnsi="Time New Roman" w:hint="eastAsia"/>
        </w:rPr>
        <w:t>)(</w:t>
      </w:r>
      <w:r w:rsidRPr="00F50D28">
        <w:rPr>
          <w:rFonts w:ascii="Time New Roman" w:eastAsia="SimHei" w:hAnsi="Time New Roman" w:hint="eastAsia"/>
        </w:rPr>
        <w:t>大会第</w:t>
      </w:r>
      <w:r w:rsidRPr="00F50D28">
        <w:rPr>
          <w:rFonts w:ascii="Time New Roman" w:eastAsia="SimHei" w:hAnsi="Time New Roman" w:hint="eastAsia"/>
          <w:b/>
        </w:rPr>
        <w:t>48</w:t>
      </w:r>
      <w:r w:rsidR="00BF239B">
        <w:rPr>
          <w:rFonts w:ascii="Time New Roman" w:eastAsia="SimHei" w:hAnsi="Time New Roman" w:hint="eastAsia"/>
        </w:rPr>
        <w:t>/</w:t>
      </w:r>
      <w:r w:rsidRPr="00F50D28">
        <w:rPr>
          <w:rFonts w:ascii="Time New Roman" w:eastAsia="SimHei" w:hAnsi="Time New Roman" w:hint="eastAsia"/>
          <w:b/>
        </w:rPr>
        <w:t>134</w:t>
      </w:r>
      <w:r w:rsidRPr="00F50D28">
        <w:rPr>
          <w:rFonts w:ascii="Time New Roman" w:eastAsia="SimHei" w:hAnsi="Time New Roman" w:hint="eastAsia"/>
        </w:rPr>
        <w:t>号决议</w:t>
      </w:r>
      <w:r w:rsidR="00BF239B">
        <w:rPr>
          <w:rFonts w:ascii="Time New Roman" w:eastAsia="SimHei" w:hAnsi="Time New Roman" w:hint="eastAsia"/>
        </w:rPr>
        <w:t>)</w:t>
      </w:r>
      <w:r w:rsidRPr="00F50D28">
        <w:rPr>
          <w:rFonts w:ascii="Time New Roman" w:eastAsia="SimHei" w:hAnsi="Time New Roman" w:hint="eastAsia"/>
        </w:rPr>
        <w:t>全面有效地履行其任务。同时</w:t>
      </w:r>
      <w:r w:rsidR="00BF239B">
        <w:rPr>
          <w:rFonts w:ascii="Time New Roman" w:eastAsia="SimHei" w:hAnsi="Time New Roman" w:hint="eastAsia"/>
        </w:rPr>
        <w:t>，</w:t>
      </w:r>
      <w:r w:rsidRPr="00F50D28">
        <w:rPr>
          <w:rFonts w:ascii="Time New Roman" w:eastAsia="SimHei" w:hAnsi="Time New Roman" w:hint="eastAsia"/>
        </w:rPr>
        <w:t>委员会鼓励缔约国增强人权与善政委员会的实权</w:t>
      </w:r>
      <w:r w:rsidR="00BF239B">
        <w:rPr>
          <w:rFonts w:ascii="Time New Roman" w:eastAsia="SimHei" w:hAnsi="Time New Roman" w:hint="eastAsia"/>
        </w:rPr>
        <w:t>，</w:t>
      </w:r>
      <w:r w:rsidRPr="00F50D28">
        <w:rPr>
          <w:rFonts w:ascii="Time New Roman" w:eastAsia="SimHei" w:hAnsi="Time New Roman" w:hint="eastAsia"/>
        </w:rPr>
        <w:t>以确保有效执行</w:t>
      </w:r>
      <w:r w:rsidR="005A131A" w:rsidRPr="00F50D28">
        <w:rPr>
          <w:rFonts w:ascii="Time New Roman" w:eastAsia="SimHei" w:hAnsi="Time New Roman" w:hint="eastAsia"/>
        </w:rPr>
        <w:t>其</w:t>
      </w:r>
      <w:r w:rsidRPr="00F50D28">
        <w:rPr>
          <w:rFonts w:ascii="Time New Roman" w:eastAsia="SimHei" w:hAnsi="Time New Roman" w:hint="eastAsia"/>
        </w:rPr>
        <w:t>建议。</w:t>
      </w:r>
    </w:p>
    <w:p w:rsidR="001C61CF" w:rsidRPr="001C61CF" w:rsidRDefault="001C61CF" w:rsidP="001C61CF">
      <w:pPr>
        <w:rPr>
          <w:rFonts w:hint="eastAsia"/>
        </w:rPr>
      </w:pPr>
      <w:r w:rsidRPr="001C61CF">
        <w:rPr>
          <w:rFonts w:hint="eastAsia"/>
        </w:rPr>
        <w:tab/>
      </w:r>
      <w:r w:rsidR="00BF239B">
        <w:rPr>
          <w:rFonts w:hint="eastAsia"/>
        </w:rPr>
        <w:t>9.</w:t>
      </w:r>
      <w:r w:rsidRPr="001C61CF">
        <w:rPr>
          <w:rFonts w:hint="eastAsia"/>
        </w:rPr>
        <w:t xml:space="preserve">  </w:t>
      </w:r>
      <w:r w:rsidRPr="001C61CF">
        <w:rPr>
          <w:rFonts w:hint="eastAsia"/>
        </w:rPr>
        <w:t>在注意到缔约国愿意采取步骤实现男女平等之际</w:t>
      </w:r>
      <w:r w:rsidR="00BF239B">
        <w:rPr>
          <w:rFonts w:hint="eastAsia"/>
        </w:rPr>
        <w:t>，</w:t>
      </w:r>
      <w:r w:rsidRPr="001C61CF">
        <w:rPr>
          <w:rFonts w:hint="eastAsia"/>
        </w:rPr>
        <w:t>委员会重申其关切地感到</w:t>
      </w:r>
      <w:r w:rsidR="00BF239B">
        <w:rPr>
          <w:rFonts w:hint="eastAsia"/>
        </w:rPr>
        <w:t>，</w:t>
      </w:r>
      <w:r w:rsidRPr="001C61CF">
        <w:rPr>
          <w:rFonts w:hint="eastAsia"/>
        </w:rPr>
        <w:t>在</w:t>
      </w:r>
      <w:r w:rsidR="00F8607F">
        <w:rPr>
          <w:rFonts w:hint="eastAsia"/>
        </w:rPr>
        <w:t>有关</w:t>
      </w:r>
      <w:r w:rsidRPr="001C61CF">
        <w:rPr>
          <w:rFonts w:hint="eastAsia"/>
        </w:rPr>
        <w:t>婚姻、继承和遗产分配等领域</w:t>
      </w:r>
      <w:r w:rsidR="00F50D28">
        <w:rPr>
          <w:rFonts w:hint="eastAsia"/>
        </w:rPr>
        <w:t>的</w:t>
      </w:r>
      <w:r w:rsidR="00F50D28" w:rsidRPr="001C61CF">
        <w:rPr>
          <w:rFonts w:hint="eastAsia"/>
        </w:rPr>
        <w:t>人员与家庭法</w:t>
      </w:r>
      <w:r w:rsidRPr="001C61CF">
        <w:rPr>
          <w:rFonts w:hint="eastAsia"/>
        </w:rPr>
        <w:t>顽固存在着歧视妇女</w:t>
      </w:r>
      <w:r w:rsidR="00BF239B">
        <w:rPr>
          <w:rFonts w:hint="eastAsia"/>
        </w:rPr>
        <w:t>，</w:t>
      </w:r>
      <w:r w:rsidRPr="001C61CF">
        <w:rPr>
          <w:rFonts w:hint="eastAsia"/>
        </w:rPr>
        <w:t>以及男女之间依然不平等的现象。委员会还</w:t>
      </w:r>
      <w:r w:rsidR="00F8607F" w:rsidRPr="001C61CF">
        <w:rPr>
          <w:rFonts w:hint="eastAsia"/>
        </w:rPr>
        <w:t>感到</w:t>
      </w:r>
      <w:r w:rsidRPr="001C61CF">
        <w:rPr>
          <w:rFonts w:hint="eastAsia"/>
        </w:rPr>
        <w:t>遗憾</w:t>
      </w:r>
      <w:r w:rsidR="004B38D6">
        <w:rPr>
          <w:rFonts w:hint="eastAsia"/>
        </w:rPr>
        <w:t>的是</w:t>
      </w:r>
      <w:r w:rsidRPr="001C61CF">
        <w:rPr>
          <w:rFonts w:hint="eastAsia"/>
        </w:rPr>
        <w:t>缔约国</w:t>
      </w:r>
      <w:r w:rsidR="004B38D6">
        <w:rPr>
          <w:rFonts w:hint="eastAsia"/>
        </w:rPr>
        <w:t>没有</w:t>
      </w:r>
      <w:r w:rsidRPr="001C61CF">
        <w:rPr>
          <w:rFonts w:hint="eastAsia"/>
        </w:rPr>
        <w:t>提供资料阐明采取了哪些措施来克服阻碍妇女全面攻读学业的旧习俗观念。</w:t>
      </w:r>
      <w:r w:rsidR="00BF239B">
        <w:rPr>
          <w:rFonts w:hint="eastAsia"/>
        </w:rPr>
        <w:t>(</w:t>
      </w:r>
      <w:r w:rsidRPr="001C61CF">
        <w:rPr>
          <w:rFonts w:hint="eastAsia"/>
        </w:rPr>
        <w:t>第二、三、十七、二十三、二十五和二十六条</w:t>
      </w:r>
      <w:r w:rsidR="00BF239B">
        <w:rPr>
          <w:rFonts w:hint="eastAsia"/>
        </w:rPr>
        <w:t>)</w:t>
      </w:r>
    </w:p>
    <w:p w:rsidR="001C61CF" w:rsidRPr="00BA31BD" w:rsidRDefault="001C61CF" w:rsidP="001C61CF">
      <w:pPr>
        <w:numPr>
          <w:ilvl w:val="1"/>
          <w:numId w:val="29"/>
        </w:numPr>
        <w:tabs>
          <w:tab w:val="num" w:pos="1700"/>
        </w:tabs>
        <w:rPr>
          <w:rFonts w:ascii="Time New Roman" w:eastAsia="SimHei" w:hAnsi="Time New Roman" w:hint="eastAsia"/>
        </w:rPr>
      </w:pPr>
      <w:r w:rsidRPr="00BA31BD">
        <w:rPr>
          <w:rFonts w:ascii="Time New Roman" w:eastAsia="SimHei" w:hAnsi="Time New Roman" w:hint="eastAsia"/>
        </w:rPr>
        <w:t>缔约国的优先事务之一是应使该国关于家庭和个人地位的法律符合《公约》的第三、十七、二十三和二十六条</w:t>
      </w:r>
      <w:r w:rsidR="00BF239B">
        <w:rPr>
          <w:rFonts w:ascii="Time New Roman" w:eastAsia="SimHei" w:hAnsi="Time New Roman" w:hint="eastAsia"/>
        </w:rPr>
        <w:t>，</w:t>
      </w:r>
      <w:r w:rsidRPr="00BA31BD">
        <w:rPr>
          <w:rFonts w:ascii="Time New Roman" w:eastAsia="SimHei" w:hAnsi="Time New Roman" w:hint="eastAsia"/>
        </w:rPr>
        <w:t>尤其是关于妇女最低婚姻年龄的规定</w:t>
      </w:r>
      <w:r w:rsidR="00BF239B">
        <w:rPr>
          <w:rFonts w:ascii="Time New Roman" w:eastAsia="SimHei" w:hAnsi="Time New Roman" w:hint="eastAsia"/>
        </w:rPr>
        <w:t>；</w:t>
      </w:r>
    </w:p>
    <w:p w:rsidR="001C61CF" w:rsidRPr="00BA31BD" w:rsidRDefault="001C61CF" w:rsidP="001C61CF">
      <w:pPr>
        <w:numPr>
          <w:ilvl w:val="1"/>
          <w:numId w:val="29"/>
        </w:numPr>
        <w:tabs>
          <w:tab w:val="num" w:pos="1700"/>
        </w:tabs>
        <w:rPr>
          <w:rFonts w:ascii="Time New Roman" w:eastAsia="SimHei" w:hAnsi="Time New Roman" w:hint="eastAsia"/>
        </w:rPr>
      </w:pPr>
      <w:r w:rsidRPr="00BA31BD">
        <w:rPr>
          <w:rFonts w:ascii="Time New Roman" w:eastAsia="SimHei" w:hAnsi="Time New Roman" w:hint="eastAsia"/>
        </w:rPr>
        <w:t>缔约国应加紧努力</w:t>
      </w:r>
      <w:r w:rsidR="00BF239B">
        <w:rPr>
          <w:rFonts w:ascii="Time New Roman" w:eastAsia="SimHei" w:hAnsi="Time New Roman" w:hint="eastAsia"/>
        </w:rPr>
        <w:t>，</w:t>
      </w:r>
      <w:r w:rsidRPr="00BA31BD">
        <w:rPr>
          <w:rFonts w:ascii="Time New Roman" w:eastAsia="SimHei" w:hAnsi="Time New Roman" w:hint="eastAsia"/>
        </w:rPr>
        <w:t>提高民众意识</w:t>
      </w:r>
      <w:r w:rsidR="00BF239B">
        <w:rPr>
          <w:rFonts w:ascii="Time New Roman" w:eastAsia="SimHei" w:hAnsi="Time New Roman" w:hint="eastAsia"/>
        </w:rPr>
        <w:t>，</w:t>
      </w:r>
      <w:r w:rsidRPr="00BA31BD">
        <w:rPr>
          <w:rFonts w:ascii="Time New Roman" w:eastAsia="SimHei" w:hAnsi="Time New Roman" w:hint="eastAsia"/>
        </w:rPr>
        <w:t>扭转有损妇女权利的习俗观念。缔约国还应进一步促进妇女参与公共事务</w:t>
      </w:r>
      <w:r w:rsidR="00BF239B">
        <w:rPr>
          <w:rFonts w:ascii="Time New Roman" w:eastAsia="SimHei" w:hAnsi="Time New Roman" w:hint="eastAsia"/>
        </w:rPr>
        <w:t>，</w:t>
      </w:r>
      <w:r w:rsidRPr="00BA31BD">
        <w:rPr>
          <w:rFonts w:ascii="Time New Roman" w:eastAsia="SimHei" w:hAnsi="Time New Roman" w:hint="eastAsia"/>
        </w:rPr>
        <w:t>确保妇女可获得教育和就业</w:t>
      </w:r>
      <w:r w:rsidR="00BF239B">
        <w:rPr>
          <w:rFonts w:ascii="Time New Roman" w:eastAsia="SimHei" w:hAnsi="Time New Roman" w:hint="eastAsia"/>
        </w:rPr>
        <w:t>；</w:t>
      </w:r>
    </w:p>
    <w:p w:rsidR="001C61CF" w:rsidRPr="00BA31BD" w:rsidRDefault="001C61CF" w:rsidP="001C61CF">
      <w:pPr>
        <w:numPr>
          <w:ilvl w:val="1"/>
          <w:numId w:val="29"/>
        </w:numPr>
        <w:tabs>
          <w:tab w:val="num" w:pos="1700"/>
        </w:tabs>
        <w:rPr>
          <w:rFonts w:ascii="Time New Roman" w:eastAsia="SimHei" w:hAnsi="Time New Roman" w:hint="eastAsia"/>
        </w:rPr>
      </w:pPr>
      <w:r w:rsidRPr="00BA31BD">
        <w:rPr>
          <w:rFonts w:ascii="Time New Roman" w:eastAsia="SimHei" w:hAnsi="Time New Roman" w:hint="eastAsia"/>
        </w:rPr>
        <w:t>缔约国的下次定期报告应向委员会通报在这一方面采取的措施及取得的成果。</w:t>
      </w:r>
    </w:p>
    <w:p w:rsidR="001C61CF" w:rsidRPr="001C61CF" w:rsidRDefault="001C61CF" w:rsidP="001C61CF">
      <w:pPr>
        <w:rPr>
          <w:rFonts w:hint="eastAsia"/>
        </w:rPr>
      </w:pPr>
      <w:r w:rsidRPr="001C61CF">
        <w:rPr>
          <w:rFonts w:hint="eastAsia"/>
        </w:rPr>
        <w:tab/>
        <w:t>1</w:t>
      </w:r>
      <w:r w:rsidR="00BF239B">
        <w:rPr>
          <w:rFonts w:hint="eastAsia"/>
        </w:rPr>
        <w:t>0.</w:t>
      </w:r>
      <w:r w:rsidRPr="001C61CF">
        <w:rPr>
          <w:rFonts w:hint="eastAsia"/>
        </w:rPr>
        <w:t xml:space="preserve">  </w:t>
      </w:r>
      <w:r w:rsidRPr="001C61CF">
        <w:rPr>
          <w:rFonts w:hint="eastAsia"/>
        </w:rPr>
        <w:t>委员会继续</w:t>
      </w:r>
      <w:r w:rsidR="00CD3F2F" w:rsidRPr="001C61CF">
        <w:rPr>
          <w:rFonts w:hint="eastAsia"/>
        </w:rPr>
        <w:t>感到</w:t>
      </w:r>
      <w:r w:rsidRPr="001C61CF">
        <w:rPr>
          <w:rFonts w:hint="eastAsia"/>
        </w:rPr>
        <w:t>关切</w:t>
      </w:r>
      <w:r w:rsidR="00CD3F2F">
        <w:rPr>
          <w:rFonts w:hint="eastAsia"/>
        </w:rPr>
        <w:t>的是</w:t>
      </w:r>
      <w:r w:rsidR="00BF239B">
        <w:rPr>
          <w:rFonts w:hint="eastAsia"/>
        </w:rPr>
        <w:t>，</w:t>
      </w:r>
      <w:r w:rsidRPr="001C61CF">
        <w:rPr>
          <w:rFonts w:hint="eastAsia"/>
        </w:rPr>
        <w:t>尽管缔约国采取了防止暴力的步骤</w:t>
      </w:r>
      <w:r w:rsidR="00BF239B">
        <w:rPr>
          <w:rFonts w:hint="eastAsia"/>
        </w:rPr>
        <w:t>，</w:t>
      </w:r>
      <w:r w:rsidRPr="001C61CF">
        <w:rPr>
          <w:rFonts w:hint="eastAsia"/>
        </w:rPr>
        <w:t>然而</w:t>
      </w:r>
      <w:r w:rsidR="00BF239B">
        <w:rPr>
          <w:rFonts w:hint="eastAsia"/>
        </w:rPr>
        <w:t>，</w:t>
      </w:r>
      <w:r w:rsidRPr="001C61CF">
        <w:rPr>
          <w:rFonts w:hint="eastAsia"/>
        </w:rPr>
        <w:t>基于性别的暴力</w:t>
      </w:r>
      <w:r w:rsidR="00BF239B">
        <w:rPr>
          <w:rFonts w:hint="eastAsia"/>
        </w:rPr>
        <w:t>，</w:t>
      </w:r>
      <w:r w:rsidRPr="001C61CF">
        <w:rPr>
          <w:rFonts w:hint="eastAsia"/>
        </w:rPr>
        <w:t>尤其是家庭暴力及此类施暴者不受惩罚的现象甚为普遍。委员会还重申其关切地感到</w:t>
      </w:r>
      <w:r w:rsidR="00BF239B">
        <w:rPr>
          <w:rFonts w:hint="eastAsia"/>
        </w:rPr>
        <w:t>，</w:t>
      </w:r>
      <w:r w:rsidRPr="001C61CF">
        <w:rPr>
          <w:rFonts w:hint="eastAsia"/>
        </w:rPr>
        <w:t>该国目前的刑法尚无有关家庭暴力</w:t>
      </w:r>
      <w:r w:rsidR="00BF239B">
        <w:rPr>
          <w:rFonts w:hint="eastAsia"/>
        </w:rPr>
        <w:t>，</w:t>
      </w:r>
      <w:r w:rsidRPr="001C61CF">
        <w:rPr>
          <w:rFonts w:hint="eastAsia"/>
        </w:rPr>
        <w:t>包括婚姻强奸问题的具体条款。</w:t>
      </w:r>
      <w:r w:rsidR="00BF239B">
        <w:rPr>
          <w:rFonts w:hint="eastAsia"/>
        </w:rPr>
        <w:t>(</w:t>
      </w:r>
      <w:r w:rsidRPr="001C61CF">
        <w:rPr>
          <w:rFonts w:hint="eastAsia"/>
        </w:rPr>
        <w:t>第三、七和二十六条</w:t>
      </w:r>
      <w:r w:rsidR="00BF239B">
        <w:rPr>
          <w:rFonts w:hint="eastAsia"/>
        </w:rPr>
        <w:t>)</w:t>
      </w:r>
    </w:p>
    <w:p w:rsidR="001C61CF" w:rsidRPr="00BA31BD" w:rsidRDefault="001C61CF" w:rsidP="00BA31BD">
      <w:pPr>
        <w:pStyle w:val="NormalIndent0"/>
        <w:rPr>
          <w:rFonts w:ascii="Time New Roman" w:eastAsia="SimHei" w:hAnsi="Time New Roman" w:hint="eastAsia"/>
        </w:rPr>
      </w:pPr>
      <w:r w:rsidRPr="00BA31BD">
        <w:rPr>
          <w:rFonts w:ascii="Time New Roman" w:eastAsia="SimHei" w:hAnsi="Time New Roman" w:hint="eastAsia"/>
        </w:rPr>
        <w:t>缔约国应采取一切必要措施有效打击侵害妇女的暴力。缔约国尤其应界定家庭暴力</w:t>
      </w:r>
      <w:r w:rsidR="00BF239B">
        <w:rPr>
          <w:rFonts w:ascii="Time New Roman" w:eastAsia="SimHei" w:hAnsi="Time New Roman" w:hint="eastAsia"/>
        </w:rPr>
        <w:t>，</w:t>
      </w:r>
      <w:r w:rsidRPr="00BA31BD">
        <w:rPr>
          <w:rFonts w:ascii="Time New Roman" w:eastAsia="SimHei" w:hAnsi="Time New Roman" w:hint="eastAsia"/>
        </w:rPr>
        <w:t>包括婚姻强奸行为</w:t>
      </w:r>
      <w:r w:rsidR="00BF239B">
        <w:rPr>
          <w:rFonts w:ascii="Time New Roman" w:eastAsia="SimHei" w:hAnsi="Time New Roman" w:hint="eastAsia"/>
        </w:rPr>
        <w:t>，</w:t>
      </w:r>
      <w:r w:rsidRPr="00BA31BD">
        <w:rPr>
          <w:rFonts w:ascii="Time New Roman" w:eastAsia="SimHei" w:hAnsi="Time New Roman" w:hint="eastAsia"/>
        </w:rPr>
        <w:t>并将之列为罪行。缔约国还应提高整个社会对暴力问题的认识</w:t>
      </w:r>
      <w:r w:rsidR="00BF239B">
        <w:rPr>
          <w:rFonts w:ascii="Time New Roman" w:eastAsia="SimHei" w:hAnsi="Time New Roman" w:hint="eastAsia"/>
        </w:rPr>
        <w:t>，</w:t>
      </w:r>
      <w:r w:rsidRPr="00BA31BD">
        <w:rPr>
          <w:rFonts w:ascii="Time New Roman" w:eastAsia="SimHei" w:hAnsi="Time New Roman" w:hint="eastAsia"/>
        </w:rPr>
        <w:t>确保追究施暴力者</w:t>
      </w:r>
      <w:r w:rsidR="00BF239B">
        <w:rPr>
          <w:rFonts w:ascii="Time New Roman" w:eastAsia="SimHei" w:hAnsi="Time New Roman" w:hint="eastAsia"/>
        </w:rPr>
        <w:t>，</w:t>
      </w:r>
      <w:r w:rsidRPr="00BA31BD">
        <w:rPr>
          <w:rFonts w:ascii="Time New Roman" w:eastAsia="SimHei" w:hAnsi="Time New Roman" w:hint="eastAsia"/>
        </w:rPr>
        <w:t>并为受害者提供援助和保护。执法人员应接受关于如何处置家庭暴力问题的相关培训。</w:t>
      </w:r>
    </w:p>
    <w:p w:rsidR="001C61CF" w:rsidRPr="001C61CF" w:rsidRDefault="001C61CF" w:rsidP="001C61CF">
      <w:pPr>
        <w:rPr>
          <w:rFonts w:hint="eastAsia"/>
        </w:rPr>
      </w:pPr>
      <w:r w:rsidRPr="001C61CF">
        <w:rPr>
          <w:rFonts w:hint="eastAsia"/>
        </w:rPr>
        <w:tab/>
        <w:t>1</w:t>
      </w:r>
      <w:r w:rsidR="00BF239B">
        <w:rPr>
          <w:rFonts w:hint="eastAsia"/>
        </w:rPr>
        <w:t>1.</w:t>
      </w:r>
      <w:r w:rsidRPr="001C61CF">
        <w:rPr>
          <w:rFonts w:hint="eastAsia"/>
        </w:rPr>
        <w:t xml:space="preserve">  </w:t>
      </w:r>
      <w:r w:rsidRPr="001C61CF">
        <w:rPr>
          <w:rFonts w:hint="eastAsia"/>
        </w:rPr>
        <w:t>在欢迎</w:t>
      </w:r>
      <w:r w:rsidRPr="001C61CF">
        <w:rPr>
          <w:rFonts w:hint="eastAsia"/>
        </w:rPr>
        <w:t>1998</w:t>
      </w:r>
      <w:r w:rsidRPr="001C61CF">
        <w:rPr>
          <w:rFonts w:hint="eastAsia"/>
        </w:rPr>
        <w:t>年通过了《性犯罪特别条款法》</w:t>
      </w:r>
      <w:r w:rsidR="00BF239B">
        <w:rPr>
          <w:rFonts w:hint="eastAsia"/>
        </w:rPr>
        <w:t>，</w:t>
      </w:r>
      <w:r w:rsidRPr="001C61CF">
        <w:rPr>
          <w:rFonts w:hint="eastAsia"/>
        </w:rPr>
        <w:t>将女性生殖器切割行为列为罪行</w:t>
      </w:r>
      <w:r w:rsidR="00BF239B">
        <w:rPr>
          <w:rFonts w:hint="eastAsia"/>
        </w:rPr>
        <w:t>，</w:t>
      </w:r>
      <w:r w:rsidRPr="001C61CF">
        <w:rPr>
          <w:rFonts w:hint="eastAsia"/>
        </w:rPr>
        <w:t>并制订了打击女性生殖器切割行为的国家行动计划之际</w:t>
      </w:r>
      <w:r w:rsidR="00BF239B">
        <w:rPr>
          <w:rFonts w:hint="eastAsia"/>
        </w:rPr>
        <w:t>，</w:t>
      </w:r>
      <w:r w:rsidRPr="001C61CF">
        <w:rPr>
          <w:rFonts w:hint="eastAsia"/>
        </w:rPr>
        <w:t>委员会仍关切地感到</w:t>
      </w:r>
      <w:r w:rsidR="00BF239B">
        <w:rPr>
          <w:rFonts w:hint="eastAsia"/>
        </w:rPr>
        <w:t>，</w:t>
      </w:r>
      <w:r w:rsidRPr="001C61CF">
        <w:rPr>
          <w:rFonts w:hint="eastAsia"/>
        </w:rPr>
        <w:t>女性生殖器切割习俗的根深蒂固</w:t>
      </w:r>
      <w:r w:rsidR="00BF239B">
        <w:rPr>
          <w:rFonts w:hint="eastAsia"/>
        </w:rPr>
        <w:t>，</w:t>
      </w:r>
      <w:r w:rsidRPr="001C61CF">
        <w:rPr>
          <w:rFonts w:hint="eastAsia"/>
        </w:rPr>
        <w:t>以及法律不保护年满</w:t>
      </w:r>
      <w:r w:rsidRPr="001C61CF">
        <w:rPr>
          <w:rFonts w:hint="eastAsia"/>
        </w:rPr>
        <w:t>18</w:t>
      </w:r>
      <w:r w:rsidRPr="001C61CF">
        <w:rPr>
          <w:rFonts w:hint="eastAsia"/>
        </w:rPr>
        <w:t>岁以上女性的现象。委员会还关切地注意到</w:t>
      </w:r>
      <w:r w:rsidR="00BF239B">
        <w:rPr>
          <w:rFonts w:hint="eastAsia"/>
        </w:rPr>
        <w:t>，</w:t>
      </w:r>
      <w:r w:rsidRPr="001C61CF">
        <w:rPr>
          <w:rFonts w:hint="eastAsia"/>
        </w:rPr>
        <w:t>缔约国承认法律得不到有效执行</w:t>
      </w:r>
      <w:r w:rsidR="00BF239B">
        <w:rPr>
          <w:rFonts w:hint="eastAsia"/>
        </w:rPr>
        <w:t>，</w:t>
      </w:r>
      <w:r w:rsidRPr="001C61CF">
        <w:rPr>
          <w:rFonts w:hint="eastAsia"/>
        </w:rPr>
        <w:t>普遍存在着施暴者不受惩罚的现象。</w:t>
      </w:r>
      <w:r w:rsidR="00BF239B">
        <w:rPr>
          <w:rFonts w:hint="eastAsia"/>
        </w:rPr>
        <w:t>(</w:t>
      </w:r>
      <w:r w:rsidRPr="001C61CF">
        <w:rPr>
          <w:rFonts w:hint="eastAsia"/>
        </w:rPr>
        <w:t>第三、七和二十六条</w:t>
      </w:r>
      <w:r w:rsidR="00BF239B">
        <w:rPr>
          <w:rFonts w:hint="eastAsia"/>
        </w:rPr>
        <w:t>)</w:t>
      </w:r>
    </w:p>
    <w:p w:rsidR="001C61CF" w:rsidRPr="00046A14" w:rsidRDefault="001C61CF" w:rsidP="00BA31BD">
      <w:pPr>
        <w:pStyle w:val="NormalIndent0"/>
        <w:rPr>
          <w:rFonts w:ascii="Time New Roman" w:eastAsia="SimHei" w:hAnsi="Time New Roman" w:hint="eastAsia"/>
          <w:spacing w:val="6"/>
        </w:rPr>
      </w:pPr>
      <w:r w:rsidRPr="00046A14">
        <w:rPr>
          <w:rFonts w:ascii="Time New Roman" w:eastAsia="SimHei" w:hAnsi="Time New Roman" w:hint="eastAsia"/>
          <w:spacing w:val="6"/>
        </w:rPr>
        <w:t>缔约国应采取有效和的具体措施</w:t>
      </w:r>
      <w:r w:rsidR="00BF239B">
        <w:rPr>
          <w:rFonts w:ascii="Time New Roman" w:eastAsia="SimHei" w:hAnsi="Time New Roman" w:hint="eastAsia"/>
          <w:spacing w:val="6"/>
        </w:rPr>
        <w:t>，</w:t>
      </w:r>
      <w:r w:rsidRPr="00046A14">
        <w:rPr>
          <w:rFonts w:ascii="Time New Roman" w:eastAsia="SimHei" w:hAnsi="Time New Roman" w:hint="eastAsia"/>
          <w:spacing w:val="6"/>
        </w:rPr>
        <w:t>尤其应</w:t>
      </w:r>
      <w:r w:rsidR="00BA31BD" w:rsidRPr="00046A14">
        <w:rPr>
          <w:rFonts w:ascii="Time New Roman" w:eastAsia="SimHei" w:hAnsi="Time New Roman" w:hint="eastAsia"/>
          <w:spacing w:val="6"/>
        </w:rPr>
        <w:t>在</w:t>
      </w:r>
      <w:r w:rsidRPr="00046A14">
        <w:rPr>
          <w:rFonts w:ascii="Time New Roman" w:eastAsia="SimHei" w:hAnsi="Time New Roman" w:hint="eastAsia"/>
          <w:spacing w:val="6"/>
        </w:rPr>
        <w:t>这种习俗甚为泛滥的区域</w:t>
      </w:r>
      <w:r w:rsidR="00BF239B">
        <w:rPr>
          <w:rFonts w:ascii="Time New Roman" w:eastAsia="SimHei" w:hAnsi="Time New Roman" w:hint="eastAsia"/>
          <w:spacing w:val="6"/>
        </w:rPr>
        <w:t>，</w:t>
      </w:r>
      <w:r w:rsidRPr="00046A14">
        <w:rPr>
          <w:rFonts w:ascii="Time New Roman" w:eastAsia="SimHei" w:hAnsi="Time New Roman" w:hint="eastAsia"/>
          <w:spacing w:val="6"/>
        </w:rPr>
        <w:t>有力打击女性生殖器切割习俗</w:t>
      </w:r>
      <w:r w:rsidR="00BF239B">
        <w:rPr>
          <w:rFonts w:ascii="Time New Roman" w:eastAsia="SimHei" w:hAnsi="Time New Roman" w:hint="eastAsia"/>
          <w:spacing w:val="6"/>
        </w:rPr>
        <w:t>，</w:t>
      </w:r>
      <w:r w:rsidRPr="00046A14">
        <w:rPr>
          <w:rFonts w:ascii="Time New Roman" w:eastAsia="SimHei" w:hAnsi="Time New Roman" w:hint="eastAsia"/>
          <w:spacing w:val="6"/>
        </w:rPr>
        <w:t>并确保将施行者绳之以法。缔约国还应修订其立法</w:t>
      </w:r>
      <w:r w:rsidR="00BF239B">
        <w:rPr>
          <w:rFonts w:ascii="Time New Roman" w:eastAsia="SimHei" w:hAnsi="Time New Roman" w:hint="eastAsia"/>
          <w:spacing w:val="6"/>
        </w:rPr>
        <w:t>，</w:t>
      </w:r>
      <w:r w:rsidRPr="00046A14">
        <w:rPr>
          <w:rFonts w:ascii="Time New Roman" w:eastAsia="SimHei" w:hAnsi="Time New Roman" w:hint="eastAsia"/>
          <w:spacing w:val="6"/>
        </w:rPr>
        <w:t>以期把对年满</w:t>
      </w:r>
      <w:r w:rsidRPr="00046A14">
        <w:rPr>
          <w:rFonts w:ascii="Time New Roman" w:eastAsia="SimHei" w:hAnsi="Time New Roman" w:hint="eastAsia"/>
          <w:b/>
          <w:spacing w:val="6"/>
        </w:rPr>
        <w:t>18</w:t>
      </w:r>
      <w:r w:rsidRPr="00046A14">
        <w:rPr>
          <w:rFonts w:ascii="Time New Roman" w:eastAsia="SimHei" w:hAnsi="Time New Roman" w:hint="eastAsia"/>
          <w:spacing w:val="6"/>
        </w:rPr>
        <w:t>岁以上女性施行生殖器切割行为列为罪行。</w:t>
      </w:r>
    </w:p>
    <w:p w:rsidR="001C61CF" w:rsidRPr="001C61CF" w:rsidRDefault="001C61CF" w:rsidP="001C61CF">
      <w:pPr>
        <w:rPr>
          <w:rFonts w:hint="eastAsia"/>
        </w:rPr>
      </w:pPr>
      <w:r w:rsidRPr="001C61CF">
        <w:rPr>
          <w:rFonts w:hint="eastAsia"/>
        </w:rPr>
        <w:tab/>
        <w:t>1</w:t>
      </w:r>
      <w:r w:rsidR="00BF239B">
        <w:rPr>
          <w:rFonts w:hint="eastAsia"/>
        </w:rPr>
        <w:t>2.</w:t>
      </w:r>
      <w:r w:rsidRPr="001C61CF">
        <w:rPr>
          <w:rFonts w:hint="eastAsia"/>
        </w:rPr>
        <w:t xml:space="preserve">  </w:t>
      </w:r>
      <w:r w:rsidRPr="001C61CF">
        <w:rPr>
          <w:rFonts w:hint="eastAsia"/>
        </w:rPr>
        <w:t>委员会遗憾地感到</w:t>
      </w:r>
      <w:r w:rsidR="00BF239B">
        <w:rPr>
          <w:rFonts w:hint="eastAsia"/>
        </w:rPr>
        <w:t>，</w:t>
      </w:r>
      <w:r w:rsidRPr="001C61CF">
        <w:rPr>
          <w:rFonts w:hint="eastAsia"/>
        </w:rPr>
        <w:t>缔约国未提供资料阐明</w:t>
      </w:r>
      <w:r w:rsidR="00BF239B">
        <w:rPr>
          <w:rFonts w:hint="eastAsia"/>
        </w:rPr>
        <w:t>，</w:t>
      </w:r>
      <w:r w:rsidRPr="001C61CF">
        <w:rPr>
          <w:rFonts w:hint="eastAsia"/>
        </w:rPr>
        <w:t>该国的反恐立法是否符合《公约》</w:t>
      </w:r>
      <w:r w:rsidR="00BF239B">
        <w:rPr>
          <w:rFonts w:hint="eastAsia"/>
        </w:rPr>
        <w:t>，</w:t>
      </w:r>
      <w:r w:rsidRPr="001C61CF">
        <w:rPr>
          <w:rFonts w:hint="eastAsia"/>
        </w:rPr>
        <w:t>尤其没有阐明</w:t>
      </w:r>
      <w:r w:rsidR="00BF239B">
        <w:rPr>
          <w:rFonts w:hint="eastAsia"/>
        </w:rPr>
        <w:t>，</w:t>
      </w:r>
      <w:r w:rsidR="00BA31BD">
        <w:rPr>
          <w:rFonts w:hint="eastAsia"/>
        </w:rPr>
        <w:t>如</w:t>
      </w:r>
      <w:r w:rsidRPr="001C61CF">
        <w:rPr>
          <w:rFonts w:hint="eastAsia"/>
        </w:rPr>
        <w:t>反恐立法对《公约》权利</w:t>
      </w:r>
      <w:r w:rsidR="00F63159">
        <w:rPr>
          <w:rFonts w:hint="eastAsia"/>
        </w:rPr>
        <w:t>作出了</w:t>
      </w:r>
      <w:r w:rsidRPr="001C61CF">
        <w:rPr>
          <w:rFonts w:hint="eastAsia"/>
        </w:rPr>
        <w:t>限制</w:t>
      </w:r>
      <w:r w:rsidR="00BF239B">
        <w:rPr>
          <w:rFonts w:hint="eastAsia"/>
        </w:rPr>
        <w:t>，</w:t>
      </w:r>
      <w:r w:rsidRPr="001C61CF">
        <w:rPr>
          <w:rFonts w:hint="eastAsia"/>
        </w:rPr>
        <w:t>那么究竟可对</w:t>
      </w:r>
      <w:r w:rsidR="00161453">
        <w:rPr>
          <w:rFonts w:hint="eastAsia"/>
        </w:rPr>
        <w:t>其</w:t>
      </w:r>
      <w:r w:rsidRPr="001C61CF">
        <w:rPr>
          <w:rFonts w:hint="eastAsia"/>
        </w:rPr>
        <w:t>实行多大程度的限制。</w:t>
      </w:r>
      <w:r w:rsidR="00BF239B">
        <w:rPr>
          <w:rFonts w:hint="eastAsia"/>
        </w:rPr>
        <w:t>(</w:t>
      </w:r>
      <w:r w:rsidRPr="001C61CF">
        <w:rPr>
          <w:rFonts w:hint="eastAsia"/>
        </w:rPr>
        <w:t>第二、四、九和二十六条</w:t>
      </w:r>
      <w:r w:rsidR="00BF239B">
        <w:rPr>
          <w:rFonts w:hint="eastAsia"/>
        </w:rPr>
        <w:t>)</w:t>
      </w:r>
    </w:p>
    <w:p w:rsidR="001C61CF" w:rsidRPr="00161453" w:rsidRDefault="001C61CF" w:rsidP="00161453">
      <w:pPr>
        <w:pStyle w:val="NormalIndent0"/>
        <w:rPr>
          <w:rFonts w:ascii="Time New Roman" w:eastAsia="SimHei" w:hAnsi="Time New Roman" w:hint="eastAsia"/>
        </w:rPr>
      </w:pPr>
      <w:r w:rsidRPr="00161453">
        <w:rPr>
          <w:rFonts w:ascii="Time New Roman" w:eastAsia="SimHei" w:hAnsi="Time New Roman" w:hint="eastAsia"/>
        </w:rPr>
        <w:t>缔约国应确保该国反恐措施全面符合《公约》</w:t>
      </w:r>
      <w:r w:rsidR="00BF239B">
        <w:rPr>
          <w:rFonts w:ascii="Time New Roman" w:eastAsia="SimHei" w:hAnsi="Time New Roman" w:hint="eastAsia"/>
        </w:rPr>
        <w:t>，</w:t>
      </w:r>
      <w:r w:rsidRPr="00161453">
        <w:rPr>
          <w:rFonts w:ascii="Time New Roman" w:eastAsia="SimHei" w:hAnsi="Time New Roman" w:hint="eastAsia"/>
        </w:rPr>
        <w:t>包括无罪推定权。缔约国应在考虑到必须以精确和狭义的方式界定恐怖主义行为之际</w:t>
      </w:r>
      <w:r w:rsidR="00BF239B">
        <w:rPr>
          <w:rFonts w:ascii="Time New Roman" w:eastAsia="SimHei" w:hAnsi="Time New Roman" w:hint="eastAsia"/>
        </w:rPr>
        <w:t>，</w:t>
      </w:r>
      <w:r w:rsidRPr="00161453">
        <w:rPr>
          <w:rFonts w:ascii="Time New Roman" w:eastAsia="SimHei" w:hAnsi="Time New Roman" w:hint="eastAsia"/>
        </w:rPr>
        <w:t>在国内立法中明确对恐怖主义行为的定义。</w:t>
      </w:r>
    </w:p>
    <w:p w:rsidR="001C61CF" w:rsidRPr="001C61CF" w:rsidRDefault="001C61CF" w:rsidP="001C61CF">
      <w:pPr>
        <w:rPr>
          <w:rFonts w:hint="eastAsia"/>
        </w:rPr>
      </w:pPr>
      <w:r w:rsidRPr="001C61CF">
        <w:rPr>
          <w:rFonts w:hint="eastAsia"/>
        </w:rPr>
        <w:tab/>
        <w:t>1</w:t>
      </w:r>
      <w:r w:rsidR="00BF239B">
        <w:rPr>
          <w:rFonts w:hint="eastAsia"/>
        </w:rPr>
        <w:t>3.</w:t>
      </w:r>
      <w:r w:rsidRPr="001C61CF">
        <w:rPr>
          <w:rFonts w:hint="eastAsia"/>
        </w:rPr>
        <w:t xml:space="preserve">  </w:t>
      </w:r>
      <w:r w:rsidRPr="001C61CF">
        <w:rPr>
          <w:rFonts w:hint="eastAsia"/>
        </w:rPr>
        <w:t>委员会遗憾地感到</w:t>
      </w:r>
      <w:r w:rsidR="00BF239B">
        <w:rPr>
          <w:rFonts w:hint="eastAsia"/>
        </w:rPr>
        <w:t>，</w:t>
      </w:r>
      <w:r w:rsidRPr="001C61CF">
        <w:rPr>
          <w:rFonts w:hint="eastAsia"/>
        </w:rPr>
        <w:t>尚无详细的资料阐明《紧急权力法》是否与《公约》第四条的不克减规定相符。</w:t>
      </w:r>
      <w:r w:rsidR="00BF239B">
        <w:rPr>
          <w:rFonts w:hint="eastAsia"/>
        </w:rPr>
        <w:t>(</w:t>
      </w:r>
      <w:r w:rsidRPr="001C61CF">
        <w:rPr>
          <w:rFonts w:hint="eastAsia"/>
        </w:rPr>
        <w:t>第四条</w:t>
      </w:r>
      <w:r w:rsidR="00BF239B">
        <w:rPr>
          <w:rFonts w:hint="eastAsia"/>
        </w:rPr>
        <w:t>)</w:t>
      </w:r>
    </w:p>
    <w:p w:rsidR="001C61CF" w:rsidRPr="00161453" w:rsidRDefault="001C61CF" w:rsidP="00161453">
      <w:pPr>
        <w:pStyle w:val="NormalIndent0"/>
        <w:rPr>
          <w:rFonts w:ascii="Time New Roman" w:eastAsia="SimHei" w:hAnsi="Time New Roman" w:hint="eastAsia"/>
        </w:rPr>
      </w:pPr>
      <w:r w:rsidRPr="00161453">
        <w:rPr>
          <w:rFonts w:ascii="Time New Roman" w:eastAsia="SimHei" w:hAnsi="Time New Roman" w:hint="eastAsia"/>
        </w:rPr>
        <w:t>缔约国应确保该国关于紧急状态的条款符合《公约》第四条。为此</w:t>
      </w:r>
      <w:r w:rsidR="00BF239B">
        <w:rPr>
          <w:rFonts w:ascii="Time New Roman" w:eastAsia="SimHei" w:hAnsi="Time New Roman" w:hint="eastAsia"/>
        </w:rPr>
        <w:t>，</w:t>
      </w:r>
      <w:r w:rsidRPr="00161453">
        <w:rPr>
          <w:rFonts w:ascii="Time New Roman" w:eastAsia="SimHei" w:hAnsi="Time New Roman" w:hint="eastAsia"/>
        </w:rPr>
        <w:t>委员会提请缔约国注意委员会关于紧急状态期间的权利克减问题</w:t>
      </w:r>
      <w:r w:rsidR="008B5F40">
        <w:rPr>
          <w:rFonts w:ascii="Time New Roman" w:eastAsia="SimHei" w:hAnsi="Time New Roman" w:hint="eastAsia"/>
        </w:rPr>
        <w:t>的</w:t>
      </w:r>
      <w:r w:rsidRPr="00161453">
        <w:rPr>
          <w:rFonts w:ascii="Time New Roman" w:eastAsia="SimHei" w:hAnsi="Time New Roman" w:hint="eastAsia"/>
        </w:rPr>
        <w:t>第</w:t>
      </w:r>
      <w:r w:rsidRPr="00161453">
        <w:rPr>
          <w:rFonts w:ascii="Time New Roman" w:eastAsia="SimHei" w:hAnsi="Time New Roman" w:hint="eastAsia"/>
          <w:b/>
        </w:rPr>
        <w:t>29</w:t>
      </w:r>
      <w:r w:rsidR="00BF239B">
        <w:rPr>
          <w:rFonts w:ascii="Time New Roman" w:eastAsia="SimHei" w:hAnsi="Time New Roman" w:hint="eastAsia"/>
        </w:rPr>
        <w:t>(</w:t>
      </w:r>
      <w:r w:rsidRPr="00161453">
        <w:rPr>
          <w:rFonts w:ascii="Time New Roman" w:eastAsia="SimHei" w:hAnsi="Time New Roman" w:hint="eastAsia"/>
          <w:b/>
        </w:rPr>
        <w:t>2001</w:t>
      </w:r>
      <w:r w:rsidRPr="00161453">
        <w:rPr>
          <w:rFonts w:ascii="Time New Roman" w:eastAsia="SimHei" w:hAnsi="Time New Roman" w:hint="eastAsia"/>
        </w:rPr>
        <w:t>号</w:t>
      </w:r>
      <w:r w:rsidR="00BF239B">
        <w:rPr>
          <w:rFonts w:ascii="Time New Roman" w:eastAsia="SimHei" w:hAnsi="Time New Roman" w:hint="eastAsia"/>
        </w:rPr>
        <w:t>)</w:t>
      </w:r>
      <w:r w:rsidRPr="00161453">
        <w:rPr>
          <w:rFonts w:ascii="Time New Roman" w:eastAsia="SimHei" w:hAnsi="Time New Roman" w:hint="eastAsia"/>
        </w:rPr>
        <w:t>一般性意见。</w:t>
      </w:r>
    </w:p>
    <w:p w:rsidR="001C61CF" w:rsidRPr="001C61CF" w:rsidRDefault="001C61CF" w:rsidP="001C61CF">
      <w:pPr>
        <w:rPr>
          <w:rFonts w:hint="eastAsia"/>
        </w:rPr>
      </w:pPr>
      <w:r w:rsidRPr="001C61CF">
        <w:rPr>
          <w:rFonts w:hint="eastAsia"/>
        </w:rPr>
        <w:tab/>
        <w:t>1</w:t>
      </w:r>
      <w:r w:rsidR="00BF239B">
        <w:rPr>
          <w:rFonts w:hint="eastAsia"/>
        </w:rPr>
        <w:t>4.</w:t>
      </w:r>
      <w:r w:rsidRPr="001C61CF">
        <w:rPr>
          <w:rFonts w:hint="eastAsia"/>
        </w:rPr>
        <w:t xml:space="preserve">  </w:t>
      </w:r>
      <w:r w:rsidRPr="001C61CF">
        <w:rPr>
          <w:rFonts w:hint="eastAsia"/>
        </w:rPr>
        <w:t>委员会重申其</w:t>
      </w:r>
      <w:r w:rsidR="006F12B5">
        <w:rPr>
          <w:rFonts w:hint="eastAsia"/>
        </w:rPr>
        <w:t>以下</w:t>
      </w:r>
      <w:r w:rsidRPr="001C61CF">
        <w:rPr>
          <w:rFonts w:hint="eastAsia"/>
        </w:rPr>
        <w:t>关切</w:t>
      </w:r>
      <w:r w:rsidR="00BF239B">
        <w:rPr>
          <w:rFonts w:hint="eastAsia"/>
        </w:rPr>
        <w:t>，</w:t>
      </w:r>
      <w:r w:rsidR="006F12B5">
        <w:rPr>
          <w:rFonts w:hint="eastAsia"/>
        </w:rPr>
        <w:t>即</w:t>
      </w:r>
      <w:r w:rsidRPr="001C61CF">
        <w:rPr>
          <w:rFonts w:hint="eastAsia"/>
        </w:rPr>
        <w:t>各法院仍在判处死刑</w:t>
      </w:r>
      <w:r w:rsidR="00BF239B">
        <w:rPr>
          <w:rFonts w:hint="eastAsia"/>
        </w:rPr>
        <w:t>，</w:t>
      </w:r>
      <w:r w:rsidRPr="001C61CF">
        <w:rPr>
          <w:rFonts w:hint="eastAsia"/>
        </w:rPr>
        <w:t>并对被关押在死囚牢房的人数</w:t>
      </w:r>
      <w:r w:rsidR="00F472E0">
        <w:rPr>
          <w:rFonts w:hint="eastAsia"/>
        </w:rPr>
        <w:t>众</w:t>
      </w:r>
      <w:r w:rsidRPr="001C61CF">
        <w:rPr>
          <w:rFonts w:hint="eastAsia"/>
        </w:rPr>
        <w:t>多感到关注。委员会遗憾地感到</w:t>
      </w:r>
      <w:r w:rsidR="00BF239B">
        <w:rPr>
          <w:rFonts w:hint="eastAsia"/>
        </w:rPr>
        <w:t>，</w:t>
      </w:r>
      <w:r w:rsidRPr="001C61CF">
        <w:rPr>
          <w:rFonts w:hint="eastAsia"/>
        </w:rPr>
        <w:t>尚无充分资料阐明</w:t>
      </w:r>
      <w:r w:rsidR="00BF239B">
        <w:rPr>
          <w:rFonts w:hint="eastAsia"/>
        </w:rPr>
        <w:t>，</w:t>
      </w:r>
      <w:r w:rsidRPr="001C61CF">
        <w:rPr>
          <w:rFonts w:hint="eastAsia"/>
        </w:rPr>
        <w:t>被判罪者在死囚牢房内的羁押期限、被羁押的囚犯待遇</w:t>
      </w:r>
      <w:r w:rsidR="00BF239B">
        <w:rPr>
          <w:rFonts w:hint="eastAsia"/>
        </w:rPr>
        <w:t>，</w:t>
      </w:r>
      <w:r w:rsidRPr="001C61CF">
        <w:rPr>
          <w:rFonts w:hint="eastAsia"/>
        </w:rPr>
        <w:t>以及是否鉴于暂停</w:t>
      </w:r>
      <w:r w:rsidR="00F472E0">
        <w:rPr>
          <w:rFonts w:hint="eastAsia"/>
        </w:rPr>
        <w:t>执行</w:t>
      </w:r>
      <w:r w:rsidRPr="001C61CF">
        <w:rPr>
          <w:rFonts w:hint="eastAsia"/>
        </w:rPr>
        <w:t>死刑</w:t>
      </w:r>
      <w:r w:rsidR="00BF239B">
        <w:rPr>
          <w:rFonts w:hint="eastAsia"/>
        </w:rPr>
        <w:t>，</w:t>
      </w:r>
      <w:r w:rsidR="00EB25D5">
        <w:rPr>
          <w:rFonts w:hint="eastAsia"/>
        </w:rPr>
        <w:t>而</w:t>
      </w:r>
      <w:r w:rsidRPr="001C61CF">
        <w:rPr>
          <w:rFonts w:hint="eastAsia"/>
        </w:rPr>
        <w:t>设立了</w:t>
      </w:r>
      <w:r w:rsidR="00EB25D5">
        <w:rPr>
          <w:rFonts w:hint="eastAsia"/>
        </w:rPr>
        <w:t>减刑</w:t>
      </w:r>
      <w:r w:rsidRPr="001C61CF">
        <w:rPr>
          <w:rFonts w:hint="eastAsia"/>
        </w:rPr>
        <w:t>程序。</w:t>
      </w:r>
      <w:r w:rsidR="00BF239B">
        <w:rPr>
          <w:rFonts w:hint="eastAsia"/>
        </w:rPr>
        <w:t>(</w:t>
      </w:r>
      <w:r w:rsidRPr="001C61CF">
        <w:rPr>
          <w:rFonts w:hint="eastAsia"/>
        </w:rPr>
        <w:t>第六、七和十条</w:t>
      </w:r>
      <w:r w:rsidR="00BF239B">
        <w:rPr>
          <w:rFonts w:hint="eastAsia"/>
        </w:rPr>
        <w:t>)</w:t>
      </w:r>
    </w:p>
    <w:p w:rsidR="001C61CF" w:rsidRPr="00B6606A" w:rsidRDefault="001C61CF" w:rsidP="00B6606A">
      <w:pPr>
        <w:pStyle w:val="NormalIndent0"/>
        <w:rPr>
          <w:rFonts w:ascii="Time New Roman" w:eastAsia="SimHei" w:hAnsi="Time New Roman" w:hint="eastAsia"/>
        </w:rPr>
      </w:pPr>
      <w:r w:rsidRPr="00B6606A">
        <w:rPr>
          <w:rFonts w:ascii="Time New Roman" w:eastAsia="SimHei" w:hAnsi="Time New Roman" w:hint="eastAsia"/>
        </w:rPr>
        <w:t>缔约国应认真考虑废除死刑</w:t>
      </w:r>
      <w:r w:rsidR="00BF239B">
        <w:rPr>
          <w:rFonts w:ascii="Time New Roman" w:eastAsia="SimHei" w:hAnsi="Time New Roman" w:hint="eastAsia"/>
        </w:rPr>
        <w:t>，</w:t>
      </w:r>
      <w:r w:rsidRPr="00B6606A">
        <w:rPr>
          <w:rFonts w:ascii="Time New Roman" w:eastAsia="SimHei" w:hAnsi="Time New Roman" w:hint="eastAsia"/>
        </w:rPr>
        <w:t>成为《公约》第二任择议定书的缔约国。缔约国还应确保死囚牢房的监禁条件</w:t>
      </w:r>
      <w:r w:rsidR="00BF239B">
        <w:rPr>
          <w:rFonts w:ascii="Time New Roman" w:eastAsia="SimHei" w:hAnsi="Time New Roman" w:hint="eastAsia"/>
        </w:rPr>
        <w:t>，</w:t>
      </w:r>
      <w:r w:rsidRPr="00B6606A">
        <w:rPr>
          <w:rFonts w:ascii="Time New Roman" w:eastAsia="SimHei" w:hAnsi="Time New Roman" w:hint="eastAsia"/>
        </w:rPr>
        <w:t>不会相当于违背《公约》第七和第十条规定</w:t>
      </w:r>
      <w:r w:rsidR="00EB25D5" w:rsidRPr="00B6606A">
        <w:rPr>
          <w:rFonts w:ascii="Time New Roman" w:eastAsia="SimHei" w:hAnsi="Time New Roman" w:hint="eastAsia"/>
        </w:rPr>
        <w:t>的</w:t>
      </w:r>
      <w:r w:rsidRPr="00B6606A">
        <w:rPr>
          <w:rFonts w:ascii="Time New Roman" w:eastAsia="SimHei" w:hAnsi="Time New Roman" w:hint="eastAsia"/>
        </w:rPr>
        <w:t>待遇现状</w:t>
      </w:r>
      <w:r w:rsidR="00BF239B">
        <w:rPr>
          <w:rFonts w:ascii="Time New Roman" w:eastAsia="SimHei" w:hAnsi="Time New Roman" w:hint="eastAsia"/>
        </w:rPr>
        <w:t>，</w:t>
      </w:r>
      <w:r w:rsidRPr="00B6606A">
        <w:rPr>
          <w:rFonts w:ascii="Time New Roman" w:eastAsia="SimHei" w:hAnsi="Time New Roman" w:hint="eastAsia"/>
        </w:rPr>
        <w:t>并考虑尽早</w:t>
      </w:r>
      <w:r w:rsidR="00EB25D5">
        <w:rPr>
          <w:rFonts w:ascii="Time New Roman" w:eastAsia="SimHei" w:hAnsi="Time New Roman" w:hint="eastAsia"/>
        </w:rPr>
        <w:t>对</w:t>
      </w:r>
      <w:r w:rsidRPr="00B6606A">
        <w:rPr>
          <w:rFonts w:ascii="Time New Roman" w:eastAsia="SimHei" w:hAnsi="Time New Roman" w:hint="eastAsia"/>
        </w:rPr>
        <w:t>目前所有死刑判决犯</w:t>
      </w:r>
      <w:r w:rsidR="0066723B">
        <w:rPr>
          <w:rFonts w:ascii="Time New Roman" w:eastAsia="SimHei" w:hAnsi="Time New Roman" w:hint="eastAsia"/>
        </w:rPr>
        <w:t>减</w:t>
      </w:r>
      <w:r w:rsidRPr="00B6606A">
        <w:rPr>
          <w:rFonts w:ascii="Time New Roman" w:eastAsia="SimHei" w:hAnsi="Time New Roman" w:hint="eastAsia"/>
        </w:rPr>
        <w:t>刑。</w:t>
      </w:r>
    </w:p>
    <w:p w:rsidR="001C61CF" w:rsidRPr="001C61CF" w:rsidRDefault="001C61CF" w:rsidP="001C61CF">
      <w:pPr>
        <w:rPr>
          <w:rFonts w:hint="eastAsia"/>
        </w:rPr>
      </w:pPr>
      <w:r w:rsidRPr="001C61CF">
        <w:rPr>
          <w:rFonts w:hint="eastAsia"/>
        </w:rPr>
        <w:tab/>
        <w:t>1</w:t>
      </w:r>
      <w:r w:rsidR="00BF239B">
        <w:rPr>
          <w:rFonts w:hint="eastAsia"/>
        </w:rPr>
        <w:t>5.</w:t>
      </w:r>
      <w:r w:rsidRPr="001C61CF">
        <w:rPr>
          <w:rFonts w:hint="eastAsia"/>
        </w:rPr>
        <w:t xml:space="preserve">  </w:t>
      </w:r>
      <w:r w:rsidRPr="001C61CF">
        <w:rPr>
          <w:rFonts w:hint="eastAsia"/>
        </w:rPr>
        <w:t>在注意到缔约国承诺阻止、调查和追究对白化病患者的肢体残害和杀害案件之际</w:t>
      </w:r>
      <w:r w:rsidR="00BF239B">
        <w:rPr>
          <w:rFonts w:hint="eastAsia"/>
        </w:rPr>
        <w:t>，</w:t>
      </w:r>
      <w:r w:rsidRPr="001C61CF">
        <w:rPr>
          <w:rFonts w:hint="eastAsia"/>
        </w:rPr>
        <w:t>委员会</w:t>
      </w:r>
      <w:r w:rsidR="008539FF" w:rsidRPr="001C61CF">
        <w:rPr>
          <w:rFonts w:hint="eastAsia"/>
        </w:rPr>
        <w:t>感到</w:t>
      </w:r>
      <w:r w:rsidRPr="001C61CF">
        <w:rPr>
          <w:rFonts w:hint="eastAsia"/>
        </w:rPr>
        <w:t>关切</w:t>
      </w:r>
      <w:r w:rsidR="00CA427A">
        <w:rPr>
          <w:rFonts w:hint="eastAsia"/>
        </w:rPr>
        <w:t>的是</w:t>
      </w:r>
      <w:r w:rsidR="00BF239B">
        <w:rPr>
          <w:rFonts w:hint="eastAsia"/>
        </w:rPr>
        <w:t>，</w:t>
      </w:r>
      <w:r w:rsidRPr="001C61CF">
        <w:rPr>
          <w:rFonts w:hint="eastAsia"/>
        </w:rPr>
        <w:t>上述事件的报案数量众多</w:t>
      </w:r>
      <w:r w:rsidR="00BF239B">
        <w:rPr>
          <w:rFonts w:hint="eastAsia"/>
        </w:rPr>
        <w:t>，</w:t>
      </w:r>
      <w:r w:rsidRPr="001C61CF">
        <w:rPr>
          <w:rFonts w:hint="eastAsia"/>
        </w:rPr>
        <w:t>而经法院审理的案件数量却有限</w:t>
      </w:r>
      <w:r w:rsidR="00BF239B">
        <w:rPr>
          <w:rFonts w:hint="eastAsia"/>
        </w:rPr>
        <w:t>，</w:t>
      </w:r>
      <w:r w:rsidRPr="001C61CF">
        <w:rPr>
          <w:rFonts w:hint="eastAsia"/>
        </w:rPr>
        <w:t>而且这类案情的审理进展缓慢。</w:t>
      </w:r>
      <w:r w:rsidR="00BF239B">
        <w:rPr>
          <w:rFonts w:hint="eastAsia"/>
        </w:rPr>
        <w:t>(</w:t>
      </w:r>
      <w:r w:rsidRPr="001C61CF">
        <w:rPr>
          <w:rFonts w:hint="eastAsia"/>
        </w:rPr>
        <w:t>第六和七条</w:t>
      </w:r>
      <w:r w:rsidR="00BF239B">
        <w:rPr>
          <w:rFonts w:hint="eastAsia"/>
        </w:rPr>
        <w:t>)</w:t>
      </w:r>
    </w:p>
    <w:p w:rsidR="001C61CF" w:rsidRPr="006F12B5" w:rsidRDefault="001C61CF" w:rsidP="006F12B5">
      <w:pPr>
        <w:pStyle w:val="NormalIndent0"/>
        <w:rPr>
          <w:rFonts w:ascii="Time New Roman" w:eastAsia="SimHei" w:hAnsi="Time New Roman" w:hint="eastAsia"/>
        </w:rPr>
      </w:pPr>
      <w:r w:rsidRPr="006F12B5">
        <w:rPr>
          <w:rFonts w:ascii="Time New Roman" w:eastAsia="SimHei" w:hAnsi="Time New Roman" w:hint="eastAsia"/>
        </w:rPr>
        <w:t>缔约国的紧迫事务之一</w:t>
      </w:r>
      <w:r w:rsidR="00BF239B">
        <w:rPr>
          <w:rFonts w:ascii="Time New Roman" w:eastAsia="SimHei" w:hAnsi="Time New Roman" w:hint="eastAsia"/>
        </w:rPr>
        <w:t>，</w:t>
      </w:r>
      <w:r w:rsidRPr="006F12B5">
        <w:rPr>
          <w:rFonts w:ascii="Time New Roman" w:eastAsia="SimHei" w:hAnsi="Time New Roman" w:hint="eastAsia"/>
        </w:rPr>
        <w:t>是</w:t>
      </w:r>
      <w:r w:rsidR="006F12B5">
        <w:rPr>
          <w:rFonts w:ascii="Time New Roman" w:eastAsia="SimHei" w:hAnsi="Time New Roman" w:hint="eastAsia"/>
        </w:rPr>
        <w:t>加</w:t>
      </w:r>
      <w:r w:rsidRPr="006F12B5">
        <w:rPr>
          <w:rFonts w:ascii="Time New Roman" w:eastAsia="SimHei" w:hAnsi="Time New Roman" w:hint="eastAsia"/>
        </w:rPr>
        <w:t>强努力</w:t>
      </w:r>
      <w:r w:rsidR="00BF239B">
        <w:rPr>
          <w:rFonts w:ascii="Time New Roman" w:eastAsia="SimHei" w:hAnsi="Time New Roman" w:hint="eastAsia"/>
        </w:rPr>
        <w:t>，</w:t>
      </w:r>
      <w:r w:rsidRPr="006F12B5">
        <w:rPr>
          <w:rFonts w:ascii="Time New Roman" w:eastAsia="SimHei" w:hAnsi="Time New Roman" w:hint="eastAsia"/>
        </w:rPr>
        <w:t>制止对白化病患者的肢体残害和杀害事件</w:t>
      </w:r>
      <w:r w:rsidR="00BF239B">
        <w:rPr>
          <w:rFonts w:ascii="Time New Roman" w:eastAsia="SimHei" w:hAnsi="Time New Roman" w:hint="eastAsia"/>
        </w:rPr>
        <w:t>，</w:t>
      </w:r>
      <w:r w:rsidRPr="006F12B5">
        <w:rPr>
          <w:rFonts w:ascii="Time New Roman" w:eastAsia="SimHei" w:hAnsi="Time New Roman" w:hint="eastAsia"/>
        </w:rPr>
        <w:t>确保及时有效地调查和追究凶手。缔约国还应加强提高公众意识的运动</w:t>
      </w:r>
      <w:r w:rsidR="00BF239B">
        <w:rPr>
          <w:rFonts w:ascii="Time New Roman" w:eastAsia="SimHei" w:hAnsi="Time New Roman" w:hint="eastAsia"/>
        </w:rPr>
        <w:t>，</w:t>
      </w:r>
      <w:r w:rsidRPr="006F12B5">
        <w:rPr>
          <w:rFonts w:ascii="Time New Roman" w:eastAsia="SimHei" w:hAnsi="Time New Roman" w:hint="eastAsia"/>
        </w:rPr>
        <w:t>以期阻止今后发生此类袭击行为。</w:t>
      </w:r>
    </w:p>
    <w:p w:rsidR="001C61CF" w:rsidRPr="001C61CF" w:rsidRDefault="001C61CF" w:rsidP="001C61CF">
      <w:pPr>
        <w:rPr>
          <w:rFonts w:hint="eastAsia"/>
        </w:rPr>
      </w:pPr>
      <w:r w:rsidRPr="001C61CF">
        <w:rPr>
          <w:rFonts w:hint="eastAsia"/>
        </w:rPr>
        <w:tab/>
        <w:t>1</w:t>
      </w:r>
      <w:r w:rsidR="00BF239B">
        <w:rPr>
          <w:rFonts w:hint="eastAsia"/>
        </w:rPr>
        <w:t>6.</w:t>
      </w:r>
      <w:r w:rsidRPr="001C61CF">
        <w:rPr>
          <w:rFonts w:hint="eastAsia"/>
        </w:rPr>
        <w:t xml:space="preserve">  </w:t>
      </w:r>
      <w:r w:rsidRPr="001C61CF">
        <w:rPr>
          <w:rFonts w:hint="eastAsia"/>
        </w:rPr>
        <w:t>在注意到与联合国儿童基金携手在一些不推行鞭笞的学校展开要相关最佳做法的实验性研究之际</w:t>
      </w:r>
      <w:r w:rsidR="00BF239B">
        <w:rPr>
          <w:rFonts w:hint="eastAsia"/>
        </w:rPr>
        <w:t>，</w:t>
      </w:r>
      <w:r w:rsidRPr="001C61CF">
        <w:rPr>
          <w:rFonts w:hint="eastAsia"/>
        </w:rPr>
        <w:t>委员会重申其关切地感到</w:t>
      </w:r>
      <w:r w:rsidR="00BF239B">
        <w:rPr>
          <w:rFonts w:hint="eastAsia"/>
        </w:rPr>
        <w:t>，</w:t>
      </w:r>
      <w:r w:rsidRPr="001C61CF">
        <w:rPr>
          <w:rFonts w:hint="eastAsia"/>
        </w:rPr>
        <w:t>体罚仍被用于作为司法判决的一部分并允许在教育系统内采用</w:t>
      </w:r>
      <w:r w:rsidR="00BF239B">
        <w:rPr>
          <w:rFonts w:hint="eastAsia"/>
        </w:rPr>
        <w:t>，</w:t>
      </w:r>
      <w:r w:rsidRPr="001C61CF">
        <w:rPr>
          <w:rFonts w:hint="eastAsia"/>
        </w:rPr>
        <w:t>而且继续为实际采用的做法。</w:t>
      </w:r>
      <w:r w:rsidR="00BF239B">
        <w:rPr>
          <w:rFonts w:hint="eastAsia"/>
        </w:rPr>
        <w:t>(</w:t>
      </w:r>
      <w:r w:rsidRPr="001C61CF">
        <w:rPr>
          <w:rFonts w:hint="eastAsia"/>
        </w:rPr>
        <w:t>第七和二十四条</w:t>
      </w:r>
      <w:r w:rsidR="00BF239B">
        <w:rPr>
          <w:rFonts w:hint="eastAsia"/>
        </w:rPr>
        <w:t>)</w:t>
      </w:r>
    </w:p>
    <w:p w:rsidR="001C61CF" w:rsidRPr="00241981" w:rsidRDefault="001C61CF" w:rsidP="00394BD1">
      <w:pPr>
        <w:pStyle w:val="NormalIndent0"/>
        <w:rPr>
          <w:rFonts w:ascii="Time New Roman" w:eastAsia="SimHei" w:hAnsi="Time New Roman" w:hint="eastAsia"/>
        </w:rPr>
      </w:pPr>
      <w:r w:rsidRPr="00241981">
        <w:rPr>
          <w:rFonts w:ascii="Time New Roman" w:eastAsia="SimHei" w:hAnsi="Time New Roman" w:hint="eastAsia"/>
        </w:rPr>
        <w:t>缔约国应采取措施</w:t>
      </w:r>
      <w:r w:rsidR="00BF239B">
        <w:rPr>
          <w:rFonts w:ascii="Time New Roman" w:eastAsia="SimHei" w:hAnsi="Time New Roman" w:hint="eastAsia"/>
        </w:rPr>
        <w:t>，</w:t>
      </w:r>
      <w:r w:rsidRPr="00241981">
        <w:rPr>
          <w:rFonts w:ascii="Time New Roman" w:eastAsia="SimHei" w:hAnsi="Time New Roman" w:hint="eastAsia"/>
        </w:rPr>
        <w:t>力争废除体罚</w:t>
      </w:r>
      <w:r w:rsidR="00394BD1" w:rsidRPr="00241981">
        <w:rPr>
          <w:rFonts w:ascii="Time New Roman" w:eastAsia="SimHei" w:hAnsi="Time New Roman" w:hint="eastAsia"/>
        </w:rPr>
        <w:t>作</w:t>
      </w:r>
      <w:r w:rsidRPr="00241981">
        <w:rPr>
          <w:rFonts w:ascii="Time New Roman" w:eastAsia="SimHei" w:hAnsi="Time New Roman" w:hint="eastAsia"/>
        </w:rPr>
        <w:t>为一合法的制裁方式。缔约国还应推广非暴力形式的纪律整肃做法</w:t>
      </w:r>
      <w:r w:rsidR="00BF239B">
        <w:rPr>
          <w:rFonts w:ascii="Time New Roman" w:eastAsia="SimHei" w:hAnsi="Time New Roman" w:hint="eastAsia"/>
        </w:rPr>
        <w:t>，</w:t>
      </w:r>
      <w:r w:rsidRPr="00241981">
        <w:rPr>
          <w:rFonts w:ascii="Time New Roman" w:eastAsia="SimHei" w:hAnsi="Time New Roman" w:hint="eastAsia"/>
        </w:rPr>
        <w:t>以替代教育体制中的体罚形式</w:t>
      </w:r>
      <w:r w:rsidR="00BF239B">
        <w:rPr>
          <w:rFonts w:ascii="Time New Roman" w:eastAsia="SimHei" w:hAnsi="Time New Roman" w:hint="eastAsia"/>
        </w:rPr>
        <w:t>，</w:t>
      </w:r>
      <w:r w:rsidRPr="00241981">
        <w:rPr>
          <w:rFonts w:ascii="Time New Roman" w:eastAsia="SimHei" w:hAnsi="Time New Roman" w:hint="eastAsia"/>
        </w:rPr>
        <w:t>并展开公众宣传运动</w:t>
      </w:r>
      <w:r w:rsidR="00BF239B">
        <w:rPr>
          <w:rFonts w:ascii="Time New Roman" w:eastAsia="SimHei" w:hAnsi="Time New Roman" w:hint="eastAsia"/>
        </w:rPr>
        <w:t>，</w:t>
      </w:r>
      <w:r w:rsidRPr="00241981">
        <w:rPr>
          <w:rFonts w:ascii="Time New Roman" w:eastAsia="SimHei" w:hAnsi="Time New Roman" w:hint="eastAsia"/>
        </w:rPr>
        <w:t>认清体罚的有害影响。</w:t>
      </w:r>
    </w:p>
    <w:p w:rsidR="001C61CF" w:rsidRPr="001C61CF" w:rsidRDefault="001C61CF" w:rsidP="001C61CF">
      <w:pPr>
        <w:rPr>
          <w:rFonts w:hint="eastAsia"/>
        </w:rPr>
      </w:pPr>
      <w:r w:rsidRPr="001C61CF">
        <w:rPr>
          <w:rFonts w:hint="eastAsia"/>
        </w:rPr>
        <w:tab/>
        <w:t>1</w:t>
      </w:r>
      <w:r w:rsidR="00BF239B">
        <w:rPr>
          <w:rFonts w:hint="eastAsia"/>
        </w:rPr>
        <w:t>7.</w:t>
      </w:r>
      <w:r w:rsidRPr="001C61CF">
        <w:rPr>
          <w:rFonts w:hint="eastAsia"/>
        </w:rPr>
        <w:t xml:space="preserve">  </w:t>
      </w:r>
      <w:r w:rsidRPr="001C61CF">
        <w:rPr>
          <w:rFonts w:hint="eastAsia"/>
        </w:rPr>
        <w:t>在欢迎</w:t>
      </w:r>
      <w:r w:rsidR="00394BD1" w:rsidRPr="001C61CF">
        <w:rPr>
          <w:rFonts w:hint="eastAsia"/>
        </w:rPr>
        <w:t>缔约国通过了</w:t>
      </w:r>
      <w:r w:rsidRPr="001C61CF">
        <w:rPr>
          <w:rFonts w:hint="eastAsia"/>
        </w:rPr>
        <w:t>2008</w:t>
      </w:r>
      <w:r w:rsidRPr="001C61CF">
        <w:rPr>
          <w:rFonts w:hint="eastAsia"/>
        </w:rPr>
        <w:t>年《反人口贩运法》并批准了《联合国打击跨国有组织犯罪公约关于预防、禁止和惩治贩运人口</w:t>
      </w:r>
      <w:r w:rsidR="00BF239B">
        <w:rPr>
          <w:rFonts w:hint="eastAsia"/>
        </w:rPr>
        <w:t>，</w:t>
      </w:r>
      <w:r w:rsidRPr="001C61CF">
        <w:rPr>
          <w:rFonts w:hint="eastAsia"/>
        </w:rPr>
        <w:t>特别是妇女和儿童行为的补充议定书》之际</w:t>
      </w:r>
      <w:r w:rsidR="00BF239B">
        <w:rPr>
          <w:rFonts w:hint="eastAsia"/>
        </w:rPr>
        <w:t>，</w:t>
      </w:r>
      <w:r w:rsidRPr="001C61CF">
        <w:rPr>
          <w:rFonts w:hint="eastAsia"/>
        </w:rPr>
        <w:t>委员会遗憾地感到</w:t>
      </w:r>
      <w:r w:rsidR="00BF239B">
        <w:rPr>
          <w:rFonts w:hint="eastAsia"/>
        </w:rPr>
        <w:t>，</w:t>
      </w:r>
      <w:r w:rsidRPr="001C61CF">
        <w:rPr>
          <w:rFonts w:hint="eastAsia"/>
        </w:rPr>
        <w:t>缔约国未提供资料阐明</w:t>
      </w:r>
      <w:r w:rsidR="00BF239B">
        <w:rPr>
          <w:rFonts w:hint="eastAsia"/>
        </w:rPr>
        <w:t>，</w:t>
      </w:r>
      <w:r w:rsidRPr="001C61CF">
        <w:rPr>
          <w:rFonts w:hint="eastAsia"/>
        </w:rPr>
        <w:t>采取了哪些具体措施</w:t>
      </w:r>
      <w:r w:rsidR="00BF239B">
        <w:rPr>
          <w:rFonts w:hint="eastAsia"/>
        </w:rPr>
        <w:t>，</w:t>
      </w:r>
      <w:r w:rsidRPr="001C61CF">
        <w:rPr>
          <w:rFonts w:hint="eastAsia"/>
        </w:rPr>
        <w:t>制止对妇女和儿童的人口贩运和性剥削行为</w:t>
      </w:r>
      <w:r w:rsidR="00BF239B">
        <w:rPr>
          <w:rFonts w:hint="eastAsia"/>
        </w:rPr>
        <w:t>，</w:t>
      </w:r>
      <w:r w:rsidRPr="001C61CF">
        <w:rPr>
          <w:rFonts w:hint="eastAsia"/>
        </w:rPr>
        <w:t>因而</w:t>
      </w:r>
      <w:r w:rsidR="00BF239B">
        <w:rPr>
          <w:rFonts w:hint="eastAsia"/>
        </w:rPr>
        <w:t>，</w:t>
      </w:r>
      <w:r w:rsidR="00791CEE">
        <w:rPr>
          <w:rFonts w:hint="eastAsia"/>
        </w:rPr>
        <w:t>在这方面</w:t>
      </w:r>
      <w:r w:rsidRPr="001C61CF">
        <w:rPr>
          <w:rFonts w:hint="eastAsia"/>
        </w:rPr>
        <w:t>缺乏包括统计数字在内的更详尽资料。</w:t>
      </w:r>
      <w:r w:rsidR="00BF239B">
        <w:rPr>
          <w:rFonts w:hint="eastAsia"/>
        </w:rPr>
        <w:t>(</w:t>
      </w:r>
      <w:r w:rsidRPr="001C61CF">
        <w:rPr>
          <w:rFonts w:hint="eastAsia"/>
        </w:rPr>
        <w:t>第三、七、八、二十四和二十六条</w:t>
      </w:r>
      <w:r w:rsidR="00BF239B">
        <w:rPr>
          <w:rFonts w:hint="eastAsia"/>
        </w:rPr>
        <w:t>)</w:t>
      </w:r>
    </w:p>
    <w:p w:rsidR="001C61CF" w:rsidRPr="00241981" w:rsidRDefault="001C61CF" w:rsidP="00241981">
      <w:pPr>
        <w:pStyle w:val="NormalIndent0"/>
        <w:rPr>
          <w:rFonts w:ascii="Time New Roman" w:eastAsia="SimHei" w:hAnsi="Time New Roman" w:hint="eastAsia"/>
        </w:rPr>
      </w:pPr>
      <w:r w:rsidRPr="00241981">
        <w:rPr>
          <w:rFonts w:ascii="Time New Roman" w:eastAsia="SimHei" w:hAnsi="Time New Roman" w:hint="eastAsia"/>
        </w:rPr>
        <w:t>缔约国应采取一切必要措施</w:t>
      </w:r>
      <w:r w:rsidR="00BF239B">
        <w:rPr>
          <w:rFonts w:ascii="Time New Roman" w:eastAsia="SimHei" w:hAnsi="Time New Roman" w:hint="eastAsia"/>
        </w:rPr>
        <w:t>，</w:t>
      </w:r>
      <w:r w:rsidRPr="00241981">
        <w:rPr>
          <w:rFonts w:ascii="Time New Roman" w:eastAsia="SimHei" w:hAnsi="Time New Roman" w:hint="eastAsia"/>
        </w:rPr>
        <w:t>打击人口贩运和对妇女和儿童的性剥削行为。缔约国尤其应确保切实惯彻反贩运立法</w:t>
      </w:r>
      <w:r w:rsidR="00BF239B">
        <w:rPr>
          <w:rFonts w:ascii="Time New Roman" w:eastAsia="SimHei" w:hAnsi="Time New Roman" w:hint="eastAsia"/>
        </w:rPr>
        <w:t>，</w:t>
      </w:r>
      <w:r w:rsidRPr="00241981">
        <w:rPr>
          <w:rFonts w:ascii="Time New Roman" w:eastAsia="SimHei" w:hAnsi="Time New Roman" w:hint="eastAsia"/>
        </w:rPr>
        <w:t>向执法人员以及司法机构通报这项新法律</w:t>
      </w:r>
      <w:r w:rsidR="00BF239B">
        <w:rPr>
          <w:rFonts w:ascii="Time New Roman" w:eastAsia="SimHei" w:hAnsi="Time New Roman" w:hint="eastAsia"/>
        </w:rPr>
        <w:t>，</w:t>
      </w:r>
      <w:r w:rsidRPr="00241981">
        <w:rPr>
          <w:rFonts w:ascii="Time New Roman" w:eastAsia="SimHei" w:hAnsi="Time New Roman" w:hint="eastAsia"/>
        </w:rPr>
        <w:t>并采取整治贩运问题的全国行动计划。缔约国还应确保在在整治这类现象的应对措施中充分关注贩运受害者的人权。</w:t>
      </w:r>
    </w:p>
    <w:p w:rsidR="001C61CF" w:rsidRPr="001C61CF" w:rsidRDefault="001C61CF" w:rsidP="001C61CF">
      <w:pPr>
        <w:rPr>
          <w:rFonts w:hint="eastAsia"/>
        </w:rPr>
      </w:pPr>
      <w:r w:rsidRPr="001C61CF">
        <w:rPr>
          <w:rFonts w:hint="eastAsia"/>
        </w:rPr>
        <w:tab/>
        <w:t>1</w:t>
      </w:r>
      <w:r w:rsidR="00BF239B">
        <w:rPr>
          <w:rFonts w:hint="eastAsia"/>
        </w:rPr>
        <w:t>8.</w:t>
      </w:r>
      <w:r w:rsidRPr="001C61CF">
        <w:rPr>
          <w:rFonts w:hint="eastAsia"/>
        </w:rPr>
        <w:t xml:space="preserve">  </w:t>
      </w:r>
      <w:r w:rsidRPr="001C61CF">
        <w:rPr>
          <w:rFonts w:hint="eastAsia"/>
        </w:rPr>
        <w:t>鉴于有关</w:t>
      </w:r>
      <w:r w:rsidR="00AF1177">
        <w:rPr>
          <w:rFonts w:hint="eastAsia"/>
        </w:rPr>
        <w:t>于</w:t>
      </w:r>
      <w:r w:rsidR="00791CEE">
        <w:rPr>
          <w:rFonts w:hint="eastAsia"/>
        </w:rPr>
        <w:t>司法</w:t>
      </w:r>
      <w:r w:rsidRPr="001C61CF">
        <w:rPr>
          <w:rFonts w:hint="eastAsia"/>
        </w:rPr>
        <w:t>人员虐待被拘留者案情的报告</w:t>
      </w:r>
      <w:r w:rsidR="00BF239B">
        <w:rPr>
          <w:rFonts w:hint="eastAsia"/>
        </w:rPr>
        <w:t>，</w:t>
      </w:r>
      <w:r w:rsidRPr="001C61CF">
        <w:rPr>
          <w:rFonts w:hint="eastAsia"/>
        </w:rPr>
        <w:t>委员会</w:t>
      </w:r>
      <w:r w:rsidR="00791CEE" w:rsidRPr="001C61CF">
        <w:rPr>
          <w:rFonts w:hint="eastAsia"/>
        </w:rPr>
        <w:t>感到</w:t>
      </w:r>
      <w:r w:rsidRPr="001C61CF">
        <w:rPr>
          <w:rFonts w:hint="eastAsia"/>
        </w:rPr>
        <w:t>遗憾</w:t>
      </w:r>
      <w:r w:rsidR="00791CEE">
        <w:rPr>
          <w:rFonts w:hint="eastAsia"/>
        </w:rPr>
        <w:t>的是</w:t>
      </w:r>
      <w:r w:rsidR="00BF239B">
        <w:rPr>
          <w:rFonts w:hint="eastAsia"/>
        </w:rPr>
        <w:t>，</w:t>
      </w:r>
      <w:r w:rsidR="00605876">
        <w:rPr>
          <w:rFonts w:hint="eastAsia"/>
        </w:rPr>
        <w:t>缺乏关于现行</w:t>
      </w:r>
      <w:r w:rsidRPr="001C61CF">
        <w:rPr>
          <w:rFonts w:hint="eastAsia"/>
        </w:rPr>
        <w:t>调查和追究对在警方羁押和拘留设施内</w:t>
      </w:r>
      <w:r w:rsidR="00BF239B">
        <w:rPr>
          <w:rFonts w:hint="eastAsia"/>
        </w:rPr>
        <w:t>，</w:t>
      </w:r>
      <w:r w:rsidRPr="001C61CF">
        <w:rPr>
          <w:rFonts w:hint="eastAsia"/>
        </w:rPr>
        <w:t>包括监狱内酷刑和虐待行为的申诉</w:t>
      </w:r>
      <w:r w:rsidR="00605876">
        <w:rPr>
          <w:rFonts w:hint="eastAsia"/>
        </w:rPr>
        <w:t>机制</w:t>
      </w:r>
      <w:r w:rsidR="00AF1177">
        <w:rPr>
          <w:rFonts w:hint="eastAsia"/>
        </w:rPr>
        <w:t>是否足够独立的资料</w:t>
      </w:r>
      <w:r w:rsidRPr="001C61CF">
        <w:rPr>
          <w:rFonts w:hint="eastAsia"/>
        </w:rPr>
        <w:t>。委员会赞赏</w:t>
      </w:r>
      <w:r w:rsidR="00BF239B">
        <w:rPr>
          <w:rFonts w:hint="eastAsia"/>
        </w:rPr>
        <w:t>，</w:t>
      </w:r>
      <w:r w:rsidRPr="001C61CF">
        <w:rPr>
          <w:rFonts w:hint="eastAsia"/>
        </w:rPr>
        <w:t>资深警官</w:t>
      </w:r>
      <w:r w:rsidR="002306CC">
        <w:rPr>
          <w:rFonts w:hint="eastAsia"/>
        </w:rPr>
        <w:t>、</w:t>
      </w:r>
      <w:r w:rsidR="001050BD">
        <w:rPr>
          <w:rFonts w:hint="eastAsia"/>
        </w:rPr>
        <w:t>治安官、</w:t>
      </w:r>
      <w:r w:rsidRPr="001C61CF">
        <w:rPr>
          <w:rFonts w:hint="eastAsia"/>
        </w:rPr>
        <w:t>以及人权与善政事务委员会可出入视察拘留设施</w:t>
      </w:r>
      <w:r w:rsidR="00BF239B">
        <w:rPr>
          <w:rFonts w:hint="eastAsia"/>
        </w:rPr>
        <w:t>，</w:t>
      </w:r>
      <w:r w:rsidRPr="001C61CF">
        <w:rPr>
          <w:rFonts w:hint="eastAsia"/>
        </w:rPr>
        <w:t>但委员会</w:t>
      </w:r>
      <w:r w:rsidR="00037A23">
        <w:rPr>
          <w:rFonts w:hint="eastAsia"/>
        </w:rPr>
        <w:t>感到</w:t>
      </w:r>
      <w:r w:rsidRPr="001C61CF">
        <w:rPr>
          <w:rFonts w:hint="eastAsia"/>
        </w:rPr>
        <w:t>遗憾</w:t>
      </w:r>
      <w:r w:rsidR="00037A23">
        <w:rPr>
          <w:rFonts w:hint="eastAsia"/>
        </w:rPr>
        <w:t>的是</w:t>
      </w:r>
      <w:r w:rsidRPr="001C61CF">
        <w:rPr>
          <w:rFonts w:hint="eastAsia"/>
        </w:rPr>
        <w:t>未收到关于上述视察安排实效的任何质</w:t>
      </w:r>
      <w:r w:rsidR="00037A23">
        <w:rPr>
          <w:rFonts w:hint="eastAsia"/>
        </w:rPr>
        <w:t>量</w:t>
      </w:r>
      <w:r w:rsidRPr="001C61CF">
        <w:rPr>
          <w:rFonts w:hint="eastAsia"/>
        </w:rPr>
        <w:t>评估报告。</w:t>
      </w:r>
      <w:r w:rsidR="00BF239B">
        <w:rPr>
          <w:rFonts w:hint="eastAsia"/>
        </w:rPr>
        <w:t>(</w:t>
      </w:r>
      <w:r w:rsidRPr="001C61CF">
        <w:rPr>
          <w:rFonts w:hint="eastAsia"/>
        </w:rPr>
        <w:t>第七、九和十条</w:t>
      </w:r>
      <w:r w:rsidR="00BF239B">
        <w:rPr>
          <w:rFonts w:hint="eastAsia"/>
        </w:rPr>
        <w:t>)</w:t>
      </w:r>
    </w:p>
    <w:p w:rsidR="001C61CF" w:rsidRPr="00241981" w:rsidRDefault="001C61CF" w:rsidP="001C61CF">
      <w:pPr>
        <w:numPr>
          <w:ilvl w:val="0"/>
          <w:numId w:val="30"/>
        </w:numPr>
        <w:rPr>
          <w:rFonts w:ascii="Time New Roman" w:eastAsia="SimHei" w:hAnsi="Time New Roman" w:hint="eastAsia"/>
        </w:rPr>
      </w:pPr>
      <w:r w:rsidRPr="00241981">
        <w:rPr>
          <w:rFonts w:ascii="Time New Roman" w:eastAsia="SimHei" w:hAnsi="Time New Roman" w:hint="eastAsia"/>
        </w:rPr>
        <w:t>缔约国应采取坚定的措施</w:t>
      </w:r>
      <w:r w:rsidR="00BF239B">
        <w:rPr>
          <w:rFonts w:ascii="Time New Roman" w:eastAsia="SimHei" w:hAnsi="Time New Roman" w:hint="eastAsia"/>
        </w:rPr>
        <w:t>，</w:t>
      </w:r>
      <w:r w:rsidRPr="00241981">
        <w:rPr>
          <w:rFonts w:ascii="Time New Roman" w:eastAsia="SimHei" w:hAnsi="Time New Roman" w:hint="eastAsia"/>
        </w:rPr>
        <w:t>消除拘留期间一切形式的虐待</w:t>
      </w:r>
      <w:r w:rsidR="00BF239B">
        <w:rPr>
          <w:rFonts w:ascii="Time New Roman" w:eastAsia="SimHei" w:hAnsi="Time New Roman" w:hint="eastAsia"/>
        </w:rPr>
        <w:t>，</w:t>
      </w:r>
      <w:r w:rsidRPr="00241981">
        <w:rPr>
          <w:rFonts w:ascii="Time New Roman" w:eastAsia="SimHei" w:hAnsi="Time New Roman" w:hint="eastAsia"/>
        </w:rPr>
        <w:t>尤其应建立一个专门机制</w:t>
      </w:r>
      <w:r w:rsidR="00BF239B">
        <w:rPr>
          <w:rFonts w:ascii="Time New Roman" w:eastAsia="SimHei" w:hAnsi="Time New Roman" w:hint="eastAsia"/>
        </w:rPr>
        <w:t>，</w:t>
      </w:r>
      <w:r w:rsidRPr="00241981">
        <w:rPr>
          <w:rFonts w:ascii="Time New Roman" w:eastAsia="SimHei" w:hAnsi="Time New Roman" w:hint="eastAsia"/>
        </w:rPr>
        <w:t>调查针对执法人员行为的申诉。这个专门机制应完全独立于警察部队和其他政府机构。缔约国的下次定期报告应向委员会提供更详尽的资料</w:t>
      </w:r>
      <w:r w:rsidR="00BF239B">
        <w:rPr>
          <w:rFonts w:ascii="Time New Roman" w:eastAsia="SimHei" w:hAnsi="Time New Roman" w:hint="eastAsia"/>
        </w:rPr>
        <w:t>，</w:t>
      </w:r>
      <w:r w:rsidRPr="00241981">
        <w:rPr>
          <w:rFonts w:ascii="Time New Roman" w:eastAsia="SimHei" w:hAnsi="Time New Roman" w:hint="eastAsia"/>
        </w:rPr>
        <w:t>阐明是否</w:t>
      </w:r>
      <w:r w:rsidR="00D95B83" w:rsidRPr="00241981">
        <w:rPr>
          <w:rFonts w:ascii="Time New Roman" w:eastAsia="SimHei" w:hAnsi="Time New Roman" w:hint="eastAsia"/>
        </w:rPr>
        <w:t>建</w:t>
      </w:r>
      <w:r w:rsidRPr="00241981">
        <w:rPr>
          <w:rFonts w:ascii="Time New Roman" w:eastAsia="SimHei" w:hAnsi="Time New Roman" w:hint="eastAsia"/>
        </w:rPr>
        <w:t>立了一个制</w:t>
      </w:r>
      <w:r w:rsidR="00D95B83" w:rsidRPr="00241981">
        <w:rPr>
          <w:rFonts w:ascii="Time New Roman" w:eastAsia="SimHei" w:hAnsi="Time New Roman" w:hint="eastAsia"/>
        </w:rPr>
        <w:t>度</w:t>
      </w:r>
      <w:r w:rsidR="00BF239B">
        <w:rPr>
          <w:rFonts w:ascii="Time New Roman" w:eastAsia="SimHei" w:hAnsi="Time New Roman" w:hint="eastAsia"/>
        </w:rPr>
        <w:t>，</w:t>
      </w:r>
      <w:r w:rsidRPr="00241981">
        <w:rPr>
          <w:rFonts w:ascii="Time New Roman" w:eastAsia="SimHei" w:hAnsi="Time New Roman" w:hint="eastAsia"/>
        </w:rPr>
        <w:t>审理被拘留者</w:t>
      </w:r>
      <w:r w:rsidR="00D95B83" w:rsidRPr="00241981">
        <w:rPr>
          <w:rFonts w:ascii="Time New Roman" w:eastAsia="SimHei" w:hAnsi="Time New Roman" w:hint="eastAsia"/>
        </w:rPr>
        <w:t>提出的</w:t>
      </w:r>
      <w:r w:rsidRPr="00241981">
        <w:rPr>
          <w:rFonts w:ascii="Time New Roman" w:eastAsia="SimHei" w:hAnsi="Time New Roman" w:hint="eastAsia"/>
        </w:rPr>
        <w:t>暴力行为的申诉</w:t>
      </w:r>
      <w:r w:rsidR="00BF239B">
        <w:rPr>
          <w:rFonts w:ascii="Time New Roman" w:eastAsia="SimHei" w:hAnsi="Time New Roman" w:hint="eastAsia"/>
        </w:rPr>
        <w:t>，</w:t>
      </w:r>
      <w:r w:rsidRPr="00241981">
        <w:rPr>
          <w:rFonts w:ascii="Time New Roman" w:eastAsia="SimHei" w:hAnsi="Time New Roman" w:hint="eastAsia"/>
        </w:rPr>
        <w:t>同时提供关于就上述暴力行为启动刑事和纪律程序的统计数据以及上述</w:t>
      </w:r>
      <w:r w:rsidR="00D95B83" w:rsidRPr="00241981">
        <w:rPr>
          <w:rFonts w:ascii="Time New Roman" w:eastAsia="SimHei" w:hAnsi="Time New Roman" w:hint="eastAsia"/>
        </w:rPr>
        <w:t>程序</w:t>
      </w:r>
      <w:r w:rsidRPr="00241981">
        <w:rPr>
          <w:rFonts w:ascii="Time New Roman" w:eastAsia="SimHei" w:hAnsi="Time New Roman" w:hint="eastAsia"/>
        </w:rPr>
        <w:t>的结果</w:t>
      </w:r>
      <w:r w:rsidR="00BF239B">
        <w:rPr>
          <w:rFonts w:ascii="Time New Roman" w:eastAsia="SimHei" w:hAnsi="Time New Roman" w:hint="eastAsia"/>
        </w:rPr>
        <w:t>；</w:t>
      </w:r>
    </w:p>
    <w:p w:rsidR="001C61CF" w:rsidRPr="00241981" w:rsidRDefault="001C61CF" w:rsidP="001C61CF">
      <w:pPr>
        <w:numPr>
          <w:ilvl w:val="0"/>
          <w:numId w:val="30"/>
        </w:numPr>
        <w:rPr>
          <w:rFonts w:ascii="Time New Roman" w:eastAsia="SimHei" w:hAnsi="Time New Roman" w:hint="eastAsia"/>
        </w:rPr>
      </w:pPr>
      <w:r w:rsidRPr="00241981">
        <w:rPr>
          <w:rFonts w:ascii="Time New Roman" w:eastAsia="SimHei" w:hAnsi="Time New Roman" w:hint="eastAsia"/>
        </w:rPr>
        <w:t>缔约国应加强对警察部队的人权培训。</w:t>
      </w:r>
    </w:p>
    <w:p w:rsidR="001C61CF" w:rsidRPr="001C61CF" w:rsidRDefault="001C61CF" w:rsidP="001C61CF">
      <w:pPr>
        <w:rPr>
          <w:rFonts w:hint="eastAsia"/>
        </w:rPr>
      </w:pPr>
      <w:r w:rsidRPr="001C61CF">
        <w:rPr>
          <w:rFonts w:hint="eastAsia"/>
        </w:rPr>
        <w:tab/>
        <w:t>1</w:t>
      </w:r>
      <w:r w:rsidR="00BF239B">
        <w:rPr>
          <w:rFonts w:hint="eastAsia"/>
        </w:rPr>
        <w:t>9.</w:t>
      </w:r>
      <w:r w:rsidRPr="001C61CF">
        <w:rPr>
          <w:rFonts w:hint="eastAsia"/>
        </w:rPr>
        <w:t xml:space="preserve">  </w:t>
      </w:r>
      <w:r w:rsidRPr="001C61CF">
        <w:rPr>
          <w:rFonts w:hint="eastAsia"/>
        </w:rPr>
        <w:t>在注意到缔约国采取了一些措施改善被拘留者和囚犯待遇之际</w:t>
      </w:r>
      <w:r w:rsidR="00BF239B">
        <w:rPr>
          <w:rFonts w:hint="eastAsia"/>
        </w:rPr>
        <w:t>，</w:t>
      </w:r>
      <w:r w:rsidRPr="001C61CF">
        <w:rPr>
          <w:rFonts w:hint="eastAsia"/>
        </w:rPr>
        <w:t>委员会仍关切地感到</w:t>
      </w:r>
      <w:r w:rsidR="00BF239B">
        <w:rPr>
          <w:rFonts w:hint="eastAsia"/>
        </w:rPr>
        <w:t>，</w:t>
      </w:r>
      <w:r w:rsidRPr="001C61CF">
        <w:rPr>
          <w:rFonts w:hint="eastAsia"/>
        </w:rPr>
        <w:t>监禁条件恶劣</w:t>
      </w:r>
      <w:r w:rsidR="00BF239B">
        <w:rPr>
          <w:rFonts w:hint="eastAsia"/>
        </w:rPr>
        <w:t>，</w:t>
      </w:r>
      <w:r w:rsidRPr="001C61CF">
        <w:rPr>
          <w:rFonts w:hint="eastAsia"/>
        </w:rPr>
        <w:t>尤其是过度拥挤的事件</w:t>
      </w:r>
      <w:r w:rsidR="00BF239B">
        <w:rPr>
          <w:rFonts w:hint="eastAsia"/>
        </w:rPr>
        <w:t>，</w:t>
      </w:r>
      <w:r w:rsidRPr="001C61CF">
        <w:rPr>
          <w:rFonts w:hint="eastAsia"/>
        </w:rPr>
        <w:t>以及法院采用的替代</w:t>
      </w:r>
      <w:r w:rsidR="00962004">
        <w:rPr>
          <w:rFonts w:hint="eastAsia"/>
        </w:rPr>
        <w:t>监禁的</w:t>
      </w:r>
      <w:r w:rsidRPr="001C61CF">
        <w:rPr>
          <w:rFonts w:hint="eastAsia"/>
        </w:rPr>
        <w:t>措施有限。</w:t>
      </w:r>
      <w:r w:rsidR="00BF239B">
        <w:rPr>
          <w:rFonts w:hint="eastAsia"/>
        </w:rPr>
        <w:t>(</w:t>
      </w:r>
      <w:r w:rsidRPr="001C61CF">
        <w:rPr>
          <w:rFonts w:hint="eastAsia"/>
        </w:rPr>
        <w:t>第十条</w:t>
      </w:r>
      <w:r w:rsidR="00BF239B">
        <w:rPr>
          <w:rFonts w:hint="eastAsia"/>
        </w:rPr>
        <w:t>)</w:t>
      </w:r>
    </w:p>
    <w:p w:rsidR="001C61CF" w:rsidRPr="00481CC9" w:rsidRDefault="001C61CF" w:rsidP="00481CC9">
      <w:pPr>
        <w:pStyle w:val="NormalIndent0"/>
        <w:rPr>
          <w:rFonts w:ascii="Time New Roman" w:eastAsia="SimHei" w:hAnsi="Time New Roman" w:hint="eastAsia"/>
        </w:rPr>
      </w:pPr>
      <w:r w:rsidRPr="00481CC9">
        <w:rPr>
          <w:rFonts w:ascii="Time New Roman" w:eastAsia="SimHei" w:hAnsi="Time New Roman" w:hint="eastAsia"/>
        </w:rPr>
        <w:t>缔约国应加强努力</w:t>
      </w:r>
      <w:r w:rsidR="00BF239B">
        <w:rPr>
          <w:rFonts w:ascii="Time New Roman" w:eastAsia="SimHei" w:hAnsi="Time New Roman" w:hint="eastAsia"/>
        </w:rPr>
        <w:t>，</w:t>
      </w:r>
      <w:r w:rsidRPr="00481CC9">
        <w:rPr>
          <w:rFonts w:ascii="Time New Roman" w:eastAsia="SimHei" w:hAnsi="Time New Roman" w:hint="eastAsia"/>
        </w:rPr>
        <w:t>改善被剥夺自由者在审判前及被判罪后的条件</w:t>
      </w:r>
      <w:r w:rsidR="00BF239B">
        <w:rPr>
          <w:rFonts w:ascii="Time New Roman" w:eastAsia="SimHei" w:hAnsi="Time New Roman" w:hint="eastAsia"/>
        </w:rPr>
        <w:t>，</w:t>
      </w:r>
      <w:r w:rsidRPr="00481CC9">
        <w:rPr>
          <w:rFonts w:ascii="Time New Roman" w:eastAsia="SimHei" w:hAnsi="Time New Roman" w:hint="eastAsia"/>
        </w:rPr>
        <w:t>从而使之符合《囚犯待遇最低限度标准规则》。对于过度拥挤问题尤其应予以优先处置。此外</w:t>
      </w:r>
      <w:r w:rsidR="00BF239B">
        <w:rPr>
          <w:rFonts w:ascii="Time New Roman" w:eastAsia="SimHei" w:hAnsi="Time New Roman" w:hint="eastAsia"/>
        </w:rPr>
        <w:t>，</w:t>
      </w:r>
      <w:r w:rsidRPr="00481CC9">
        <w:rPr>
          <w:rFonts w:ascii="Time New Roman" w:eastAsia="SimHei" w:hAnsi="Time New Roman" w:hint="eastAsia"/>
        </w:rPr>
        <w:t>缔约国应推行替代监禁的措施。缔约国的下一次定期报告应向委员会提交详细的统计数据</w:t>
      </w:r>
      <w:r w:rsidR="00BF239B">
        <w:rPr>
          <w:rFonts w:ascii="Time New Roman" w:eastAsia="SimHei" w:hAnsi="Time New Roman" w:hint="eastAsia"/>
        </w:rPr>
        <w:t>，</w:t>
      </w:r>
      <w:r w:rsidRPr="00481CC9">
        <w:rPr>
          <w:rFonts w:ascii="Time New Roman" w:eastAsia="SimHei" w:hAnsi="Time New Roman" w:hint="eastAsia"/>
        </w:rPr>
        <w:t>展现自本建议通过以来取得的进展情况的</w:t>
      </w:r>
      <w:r w:rsidR="00BF239B">
        <w:rPr>
          <w:rFonts w:ascii="Time New Roman" w:eastAsia="SimHei" w:hAnsi="Time New Roman" w:hint="eastAsia"/>
        </w:rPr>
        <w:t>，</w:t>
      </w:r>
      <w:r w:rsidRPr="00481CC9">
        <w:rPr>
          <w:rFonts w:ascii="Time New Roman" w:eastAsia="SimHei" w:hAnsi="Time New Roman" w:hint="eastAsia"/>
        </w:rPr>
        <w:t>包括关于推行和执行监禁替代措施的情况。</w:t>
      </w:r>
    </w:p>
    <w:p w:rsidR="001C61CF" w:rsidRPr="001C61CF" w:rsidRDefault="001C61CF" w:rsidP="001C61CF">
      <w:pPr>
        <w:rPr>
          <w:rFonts w:hint="eastAsia"/>
        </w:rPr>
      </w:pPr>
      <w:r w:rsidRPr="001C61CF">
        <w:rPr>
          <w:rFonts w:hint="eastAsia"/>
        </w:rPr>
        <w:tab/>
        <w:t>2</w:t>
      </w:r>
      <w:r w:rsidR="00BF239B">
        <w:rPr>
          <w:rFonts w:hint="eastAsia"/>
        </w:rPr>
        <w:t>0.</w:t>
      </w:r>
      <w:r w:rsidRPr="001C61CF">
        <w:rPr>
          <w:rFonts w:hint="eastAsia"/>
        </w:rPr>
        <w:t xml:space="preserve">  </w:t>
      </w:r>
      <w:r w:rsidRPr="001C61CF">
        <w:rPr>
          <w:rFonts w:hint="eastAsia"/>
        </w:rPr>
        <w:t>委员会重申其</w:t>
      </w:r>
      <w:r w:rsidR="00481CC9">
        <w:rPr>
          <w:rFonts w:hint="eastAsia"/>
        </w:rPr>
        <w:t>以下</w:t>
      </w:r>
      <w:r w:rsidRPr="001C61CF">
        <w:rPr>
          <w:rFonts w:hint="eastAsia"/>
        </w:rPr>
        <w:t>关切</w:t>
      </w:r>
      <w:r w:rsidR="00BF239B">
        <w:rPr>
          <w:rFonts w:hint="eastAsia"/>
        </w:rPr>
        <w:t>，</w:t>
      </w:r>
      <w:r w:rsidRPr="001C61CF">
        <w:rPr>
          <w:rFonts w:hint="eastAsia"/>
        </w:rPr>
        <w:t>缔约国未能修订关于准许对偿还不了债务者实行监禁的法律。</w:t>
      </w:r>
      <w:r w:rsidR="00BF239B">
        <w:rPr>
          <w:rFonts w:hint="eastAsia"/>
        </w:rPr>
        <w:t>(</w:t>
      </w:r>
      <w:r w:rsidRPr="001C61CF">
        <w:rPr>
          <w:rFonts w:hint="eastAsia"/>
        </w:rPr>
        <w:t>第十一条</w:t>
      </w:r>
      <w:r w:rsidR="00BF239B">
        <w:rPr>
          <w:rFonts w:hint="eastAsia"/>
        </w:rPr>
        <w:t>)</w:t>
      </w:r>
    </w:p>
    <w:p w:rsidR="001C61CF" w:rsidRPr="00241981" w:rsidRDefault="001C61CF" w:rsidP="00241981">
      <w:pPr>
        <w:pStyle w:val="NormalIndent0"/>
        <w:rPr>
          <w:rFonts w:ascii="Time New Roman" w:eastAsia="SimHei" w:hAnsi="Time New Roman" w:hint="eastAsia"/>
        </w:rPr>
      </w:pPr>
      <w:r w:rsidRPr="00241981">
        <w:rPr>
          <w:rFonts w:ascii="Time New Roman" w:eastAsia="SimHei" w:hAnsi="Time New Roman" w:hint="eastAsia"/>
        </w:rPr>
        <w:t>缔约国应遵循《公约》第十一条</w:t>
      </w:r>
      <w:r w:rsidR="00BF239B">
        <w:rPr>
          <w:rFonts w:ascii="Time New Roman" w:eastAsia="SimHei" w:hAnsi="Time New Roman" w:hint="eastAsia"/>
        </w:rPr>
        <w:t>，</w:t>
      </w:r>
      <w:r w:rsidRPr="00241981">
        <w:rPr>
          <w:rFonts w:ascii="Time New Roman" w:eastAsia="SimHei" w:hAnsi="Time New Roman" w:hint="eastAsia"/>
        </w:rPr>
        <w:t>修订该国关于对偿还不了债务者实行监禁的立法。</w:t>
      </w:r>
    </w:p>
    <w:p w:rsidR="001C61CF" w:rsidRPr="001C61CF" w:rsidRDefault="001C61CF" w:rsidP="001C61CF">
      <w:pPr>
        <w:rPr>
          <w:rFonts w:hint="eastAsia"/>
        </w:rPr>
      </w:pPr>
      <w:r w:rsidRPr="001C61CF">
        <w:rPr>
          <w:rFonts w:hint="eastAsia"/>
        </w:rPr>
        <w:tab/>
        <w:t>2</w:t>
      </w:r>
      <w:r w:rsidR="00BF239B">
        <w:rPr>
          <w:rFonts w:hint="eastAsia"/>
        </w:rPr>
        <w:t>1.</w:t>
      </w:r>
      <w:r w:rsidRPr="001C61CF">
        <w:rPr>
          <w:rFonts w:hint="eastAsia"/>
        </w:rPr>
        <w:t xml:space="preserve">  </w:t>
      </w:r>
      <w:r w:rsidRPr="001C61CF">
        <w:rPr>
          <w:rFonts w:hint="eastAsia"/>
        </w:rPr>
        <w:t>委员会</w:t>
      </w:r>
      <w:r w:rsidR="00481CC9" w:rsidRPr="001C61CF">
        <w:rPr>
          <w:rFonts w:hint="eastAsia"/>
        </w:rPr>
        <w:t>感到</w:t>
      </w:r>
      <w:r w:rsidRPr="001C61CF">
        <w:rPr>
          <w:rFonts w:hint="eastAsia"/>
        </w:rPr>
        <w:t>遗憾</w:t>
      </w:r>
      <w:r w:rsidR="00481CC9">
        <w:rPr>
          <w:rFonts w:hint="eastAsia"/>
        </w:rPr>
        <w:t>的是</w:t>
      </w:r>
      <w:r w:rsidRPr="001C61CF">
        <w:rPr>
          <w:rFonts w:hint="eastAsia"/>
        </w:rPr>
        <w:t>缺乏关于下述报告的资料。据这些报告称</w:t>
      </w:r>
      <w:r w:rsidR="00BF239B">
        <w:rPr>
          <w:rFonts w:hint="eastAsia"/>
        </w:rPr>
        <w:t>，</w:t>
      </w:r>
      <w:r w:rsidRPr="001C61CF">
        <w:rPr>
          <w:rFonts w:hint="eastAsia"/>
        </w:rPr>
        <w:t>警方往往未在法定</w:t>
      </w:r>
      <w:r w:rsidRPr="001C61CF">
        <w:rPr>
          <w:rFonts w:hint="eastAsia"/>
        </w:rPr>
        <w:t>24</w:t>
      </w:r>
      <w:r w:rsidRPr="001C61CF">
        <w:rPr>
          <w:rFonts w:hint="eastAsia"/>
        </w:rPr>
        <w:t>小时内将犯罪嫌疑人提交地方治安法官。委员会还</w:t>
      </w:r>
      <w:r w:rsidR="00481CC9" w:rsidRPr="001C61CF">
        <w:rPr>
          <w:rFonts w:hint="eastAsia"/>
        </w:rPr>
        <w:t>感到</w:t>
      </w:r>
      <w:r w:rsidRPr="001C61CF">
        <w:rPr>
          <w:rFonts w:hint="eastAsia"/>
        </w:rPr>
        <w:t>关切</w:t>
      </w:r>
      <w:r w:rsidR="009224EE">
        <w:rPr>
          <w:rFonts w:hint="eastAsia"/>
        </w:rPr>
        <w:t>的是</w:t>
      </w:r>
      <w:r w:rsidR="00BF239B">
        <w:rPr>
          <w:rFonts w:hint="eastAsia"/>
        </w:rPr>
        <w:t>，</w:t>
      </w:r>
      <w:r w:rsidRPr="001C61CF">
        <w:rPr>
          <w:rFonts w:hint="eastAsia"/>
        </w:rPr>
        <w:t>各级刑事审理法庭一律不提供法律援助。委员会关切地注意到</w:t>
      </w:r>
      <w:r w:rsidR="00BF239B">
        <w:rPr>
          <w:rFonts w:hint="eastAsia"/>
        </w:rPr>
        <w:t>，</w:t>
      </w:r>
      <w:r w:rsidRPr="001C61CF">
        <w:rPr>
          <w:rFonts w:hint="eastAsia"/>
        </w:rPr>
        <w:t>缔约国本身阐明</w:t>
      </w:r>
      <w:r w:rsidR="00BF239B">
        <w:rPr>
          <w:rFonts w:hint="eastAsia"/>
        </w:rPr>
        <w:t>，</w:t>
      </w:r>
      <w:r w:rsidRPr="001C61CF">
        <w:rPr>
          <w:rFonts w:hint="eastAsia"/>
        </w:rPr>
        <w:t>法律代理的质量不均</w:t>
      </w:r>
      <w:r w:rsidR="00BF239B">
        <w:rPr>
          <w:rFonts w:hint="eastAsia"/>
        </w:rPr>
        <w:t>，</w:t>
      </w:r>
      <w:r w:rsidRPr="001C61CF">
        <w:rPr>
          <w:rFonts w:hint="eastAsia"/>
        </w:rPr>
        <w:t>且可加以改善。</w:t>
      </w:r>
      <w:r w:rsidR="00BF239B">
        <w:rPr>
          <w:rFonts w:hint="eastAsia"/>
        </w:rPr>
        <w:t>(</w:t>
      </w:r>
      <w:r w:rsidRPr="001C61CF">
        <w:rPr>
          <w:rFonts w:hint="eastAsia"/>
        </w:rPr>
        <w:t>第九、十和十四条</w:t>
      </w:r>
      <w:r w:rsidR="00BF239B">
        <w:rPr>
          <w:rFonts w:hint="eastAsia"/>
        </w:rPr>
        <w:t>)</w:t>
      </w:r>
    </w:p>
    <w:p w:rsidR="001C61CF" w:rsidRPr="009224EE" w:rsidRDefault="001C61CF" w:rsidP="009224EE">
      <w:pPr>
        <w:pStyle w:val="NormalIndent0"/>
        <w:rPr>
          <w:rFonts w:ascii="Time New Roman" w:eastAsia="SimHei" w:hAnsi="Time New Roman" w:hint="eastAsia"/>
        </w:rPr>
      </w:pPr>
      <w:r w:rsidRPr="009224EE">
        <w:rPr>
          <w:rFonts w:ascii="Time New Roman" w:eastAsia="SimHei" w:hAnsi="Time New Roman" w:hint="eastAsia"/>
        </w:rPr>
        <w:t>缔约国应确保根据《公约》第九条</w:t>
      </w:r>
      <w:r w:rsidR="00BF239B">
        <w:rPr>
          <w:rFonts w:ascii="Time New Roman" w:eastAsia="SimHei" w:hAnsi="Time New Roman" w:hint="eastAsia"/>
        </w:rPr>
        <w:t>，</w:t>
      </w:r>
      <w:r w:rsidRPr="009224EE">
        <w:rPr>
          <w:rFonts w:ascii="Time New Roman" w:eastAsia="SimHei" w:hAnsi="Time New Roman" w:hint="eastAsia"/>
        </w:rPr>
        <w:t>切实落实嫌疑人有权被及时送交地方治安法官。缔约国还应制定一项全面的刑事司法援助体制</w:t>
      </w:r>
      <w:r w:rsidR="00BF239B">
        <w:rPr>
          <w:rFonts w:ascii="Time New Roman" w:eastAsia="SimHei" w:hAnsi="Time New Roman" w:hint="eastAsia"/>
        </w:rPr>
        <w:t>，</w:t>
      </w:r>
      <w:r w:rsidRPr="009224EE">
        <w:rPr>
          <w:rFonts w:ascii="Time New Roman" w:eastAsia="SimHei" w:hAnsi="Time New Roman" w:hint="eastAsia"/>
        </w:rPr>
        <w:t>帮助那些没有充分手段支付法律代理费的人。</w:t>
      </w:r>
      <w:r w:rsidR="00887D28">
        <w:rPr>
          <w:rFonts w:ascii="Time New Roman" w:eastAsia="SimHei" w:hAnsi="Time New Roman" w:hint="eastAsia"/>
        </w:rPr>
        <w:t>在这方面</w:t>
      </w:r>
      <w:r w:rsidR="00BF239B">
        <w:rPr>
          <w:rFonts w:ascii="Time New Roman" w:eastAsia="SimHei" w:hAnsi="Time New Roman" w:hint="eastAsia"/>
        </w:rPr>
        <w:t>，</w:t>
      </w:r>
      <w:r w:rsidRPr="009224EE">
        <w:rPr>
          <w:rFonts w:ascii="Time New Roman" w:eastAsia="SimHei" w:hAnsi="Time New Roman" w:hint="eastAsia"/>
        </w:rPr>
        <w:t>委员会回顾了其关于法院和法庭面前平等和公平审理权问题的第</w:t>
      </w:r>
      <w:r w:rsidRPr="009224EE">
        <w:rPr>
          <w:rFonts w:ascii="Time New Roman" w:eastAsia="SimHei" w:hAnsi="Time New Roman" w:hint="eastAsia"/>
          <w:b/>
        </w:rPr>
        <w:t>32</w:t>
      </w:r>
      <w:r w:rsidR="00BF239B">
        <w:rPr>
          <w:rFonts w:ascii="Time New Roman" w:eastAsia="SimHei" w:hAnsi="Time New Roman" w:hint="eastAsia"/>
        </w:rPr>
        <w:t>(</w:t>
      </w:r>
      <w:r w:rsidRPr="009224EE">
        <w:rPr>
          <w:rFonts w:ascii="Time New Roman" w:eastAsia="SimHei" w:hAnsi="Time New Roman" w:hint="eastAsia"/>
          <w:b/>
        </w:rPr>
        <w:t>2007</w:t>
      </w:r>
      <w:r w:rsidR="00BF239B">
        <w:rPr>
          <w:rFonts w:ascii="Time New Roman" w:eastAsia="SimHei" w:hAnsi="Time New Roman" w:hint="eastAsia"/>
        </w:rPr>
        <w:t>)</w:t>
      </w:r>
      <w:r w:rsidRPr="009224EE">
        <w:rPr>
          <w:rFonts w:ascii="Time New Roman" w:eastAsia="SimHei" w:hAnsi="Time New Roman" w:hint="eastAsia"/>
        </w:rPr>
        <w:t>号一般性意见。</w:t>
      </w:r>
    </w:p>
    <w:p w:rsidR="001C61CF" w:rsidRPr="001C61CF" w:rsidRDefault="001C61CF" w:rsidP="001C61CF">
      <w:pPr>
        <w:rPr>
          <w:rFonts w:hint="eastAsia"/>
        </w:rPr>
      </w:pPr>
      <w:r w:rsidRPr="001C61CF">
        <w:rPr>
          <w:rFonts w:hint="eastAsia"/>
        </w:rPr>
        <w:tab/>
        <w:t>2</w:t>
      </w:r>
      <w:r w:rsidR="00BF239B">
        <w:rPr>
          <w:rFonts w:hint="eastAsia"/>
        </w:rPr>
        <w:t>2.</w:t>
      </w:r>
      <w:r w:rsidRPr="001C61CF">
        <w:rPr>
          <w:rFonts w:hint="eastAsia"/>
        </w:rPr>
        <w:t xml:space="preserve">  </w:t>
      </w:r>
      <w:r w:rsidR="009224EE">
        <w:rPr>
          <w:rFonts w:hint="eastAsia"/>
        </w:rPr>
        <w:t>委员会重申其关注</w:t>
      </w:r>
      <w:r w:rsidRPr="001C61CF">
        <w:rPr>
          <w:rFonts w:hint="eastAsia"/>
        </w:rPr>
        <w:t>将同性别成年人</w:t>
      </w:r>
      <w:r w:rsidR="009224EE">
        <w:rPr>
          <w:rFonts w:hint="eastAsia"/>
        </w:rPr>
        <w:t>相互</w:t>
      </w:r>
      <w:r w:rsidRPr="001C61CF">
        <w:rPr>
          <w:rFonts w:hint="eastAsia"/>
        </w:rPr>
        <w:t>同意</w:t>
      </w:r>
      <w:r w:rsidR="009224EE">
        <w:rPr>
          <w:rFonts w:hint="eastAsia"/>
        </w:rPr>
        <w:t>的性</w:t>
      </w:r>
      <w:r w:rsidRPr="001C61CF">
        <w:rPr>
          <w:rFonts w:hint="eastAsia"/>
        </w:rPr>
        <w:t>关系列为罪行</w:t>
      </w:r>
      <w:r w:rsidR="009224EE">
        <w:rPr>
          <w:rFonts w:hint="eastAsia"/>
        </w:rPr>
        <w:t>的</w:t>
      </w:r>
      <w:r w:rsidRPr="001C61CF">
        <w:rPr>
          <w:rFonts w:hint="eastAsia"/>
        </w:rPr>
        <w:t>问题</w:t>
      </w:r>
      <w:r w:rsidR="00BF239B">
        <w:rPr>
          <w:rFonts w:hint="eastAsia"/>
        </w:rPr>
        <w:t>，</w:t>
      </w:r>
      <w:r w:rsidRPr="001C61CF">
        <w:rPr>
          <w:rFonts w:hint="eastAsia"/>
        </w:rPr>
        <w:t>并遗憾地感到尚未采取防止对同性恋者歧视的措施。</w:t>
      </w:r>
      <w:r w:rsidR="00BF239B">
        <w:rPr>
          <w:rFonts w:hint="eastAsia"/>
        </w:rPr>
        <w:t>(</w:t>
      </w:r>
      <w:r w:rsidRPr="001C61CF">
        <w:rPr>
          <w:rFonts w:hint="eastAsia"/>
        </w:rPr>
        <w:t>第二、十七和二十六条</w:t>
      </w:r>
      <w:r w:rsidR="00BF239B">
        <w:rPr>
          <w:rFonts w:hint="eastAsia"/>
        </w:rPr>
        <w:t>)</w:t>
      </w:r>
    </w:p>
    <w:p w:rsidR="001C61CF" w:rsidRPr="008B7D48" w:rsidRDefault="001C61CF" w:rsidP="008B7D48">
      <w:pPr>
        <w:pStyle w:val="NormalIndent0"/>
        <w:rPr>
          <w:rFonts w:ascii="Time New Roman" w:eastAsia="SimHei" w:hAnsi="Time New Roman" w:hint="eastAsia"/>
        </w:rPr>
      </w:pPr>
      <w:r w:rsidRPr="008B7D48">
        <w:rPr>
          <w:rFonts w:ascii="Time New Roman" w:eastAsia="SimHei" w:hAnsi="Time New Roman" w:hint="eastAsia"/>
        </w:rPr>
        <w:t>缔约国应废除将成年人</w:t>
      </w:r>
      <w:r w:rsidR="008B7D48">
        <w:rPr>
          <w:rFonts w:ascii="Time New Roman" w:eastAsia="SimHei" w:hAnsi="Time New Roman" w:hint="eastAsia"/>
        </w:rPr>
        <w:t>相互</w:t>
      </w:r>
      <w:r w:rsidRPr="008B7D48">
        <w:rPr>
          <w:rFonts w:ascii="Time New Roman" w:eastAsia="SimHei" w:hAnsi="Time New Roman" w:hint="eastAsia"/>
        </w:rPr>
        <w:t>同意的同性</w:t>
      </w:r>
      <w:r w:rsidR="008B7D48">
        <w:rPr>
          <w:rFonts w:ascii="Time New Roman" w:eastAsia="SimHei" w:hAnsi="Time New Roman" w:hint="eastAsia"/>
        </w:rPr>
        <w:t>性</w:t>
      </w:r>
      <w:r w:rsidRPr="008B7D48">
        <w:rPr>
          <w:rFonts w:ascii="Time New Roman" w:eastAsia="SimHei" w:hAnsi="Time New Roman" w:hint="eastAsia"/>
        </w:rPr>
        <w:t>关系列为罪行</w:t>
      </w:r>
      <w:r w:rsidR="00BF239B">
        <w:rPr>
          <w:rFonts w:ascii="Time New Roman" w:eastAsia="SimHei" w:hAnsi="Time New Roman" w:hint="eastAsia"/>
        </w:rPr>
        <w:t>，</w:t>
      </w:r>
      <w:r w:rsidRPr="008B7D48">
        <w:rPr>
          <w:rFonts w:ascii="Time New Roman" w:eastAsia="SimHei" w:hAnsi="Time New Roman" w:hint="eastAsia"/>
        </w:rPr>
        <w:t>并采取一切必要行动保护他们免遭歧视和骚扰。</w:t>
      </w:r>
    </w:p>
    <w:p w:rsidR="001C61CF" w:rsidRPr="001C61CF" w:rsidRDefault="001C61CF" w:rsidP="001C61CF">
      <w:pPr>
        <w:rPr>
          <w:rFonts w:hint="eastAsia"/>
        </w:rPr>
      </w:pPr>
      <w:r w:rsidRPr="001C61CF">
        <w:rPr>
          <w:rFonts w:hint="eastAsia"/>
        </w:rPr>
        <w:tab/>
        <w:t>2</w:t>
      </w:r>
      <w:r w:rsidR="00BF239B">
        <w:rPr>
          <w:rFonts w:hint="eastAsia"/>
        </w:rPr>
        <w:t>3.</w:t>
      </w:r>
      <w:r w:rsidRPr="001C61CF">
        <w:rPr>
          <w:rFonts w:hint="eastAsia"/>
        </w:rPr>
        <w:t xml:space="preserve">  </w:t>
      </w:r>
      <w:r w:rsidRPr="001C61CF">
        <w:rPr>
          <w:rFonts w:hint="eastAsia"/>
        </w:rPr>
        <w:t>在注意到缔约国提供的关于</w:t>
      </w:r>
      <w:r w:rsidRPr="001C61CF">
        <w:rPr>
          <w:rFonts w:hint="eastAsia"/>
        </w:rPr>
        <w:t>2002</w:t>
      </w:r>
      <w:r w:rsidRPr="001C61CF">
        <w:rPr>
          <w:rFonts w:hint="eastAsia"/>
        </w:rPr>
        <w:t>年《非政府组织法》资料之际</w:t>
      </w:r>
      <w:r w:rsidR="00BF239B">
        <w:rPr>
          <w:rFonts w:hint="eastAsia"/>
        </w:rPr>
        <w:t>，</w:t>
      </w:r>
      <w:r w:rsidRPr="001C61CF">
        <w:rPr>
          <w:rFonts w:hint="eastAsia"/>
        </w:rPr>
        <w:t>委员会关切地感到</w:t>
      </w:r>
      <w:r w:rsidR="00BF239B">
        <w:rPr>
          <w:rFonts w:hint="eastAsia"/>
        </w:rPr>
        <w:t>，</w:t>
      </w:r>
      <w:r w:rsidRPr="001C61CF">
        <w:rPr>
          <w:rFonts w:hint="eastAsia"/>
        </w:rPr>
        <w:t>有报告称</w:t>
      </w:r>
      <w:r w:rsidR="00BF239B">
        <w:rPr>
          <w:rFonts w:hint="eastAsia"/>
        </w:rPr>
        <w:t>，</w:t>
      </w:r>
      <w:r w:rsidRPr="001C61CF">
        <w:rPr>
          <w:rFonts w:hint="eastAsia"/>
        </w:rPr>
        <w:t>存在着对民间社会组织及其独立运作能力的一些障碍。委员会尤其关切对运作未经注册的组织实施的严厉惩罚。此外</w:t>
      </w:r>
      <w:r w:rsidR="00BF239B">
        <w:rPr>
          <w:rFonts w:hint="eastAsia"/>
        </w:rPr>
        <w:t>，</w:t>
      </w:r>
      <w:r w:rsidRPr="001C61CF">
        <w:rPr>
          <w:rFonts w:hint="eastAsia"/>
        </w:rPr>
        <w:t>委员会关切地注意到</w:t>
      </w:r>
      <w:r w:rsidR="00BF239B">
        <w:rPr>
          <w:rFonts w:hint="eastAsia"/>
        </w:rPr>
        <w:t>，</w:t>
      </w:r>
      <w:r w:rsidRPr="001C61CF">
        <w:rPr>
          <w:rFonts w:hint="eastAsia"/>
        </w:rPr>
        <w:t>法律条款准许</w:t>
      </w:r>
      <w:r w:rsidR="008B7D48">
        <w:rPr>
          <w:rFonts w:hint="eastAsia"/>
        </w:rPr>
        <w:t>解</w:t>
      </w:r>
      <w:r w:rsidRPr="001C61CF">
        <w:rPr>
          <w:rFonts w:hint="eastAsia"/>
        </w:rPr>
        <w:t>散不从事“公益”的组织</w:t>
      </w:r>
      <w:r w:rsidR="00BF239B">
        <w:rPr>
          <w:rFonts w:hint="eastAsia"/>
        </w:rPr>
        <w:t>，</w:t>
      </w:r>
      <w:r w:rsidRPr="001C61CF">
        <w:rPr>
          <w:rFonts w:hint="eastAsia"/>
        </w:rPr>
        <w:t>然而</w:t>
      </w:r>
      <w:r w:rsidR="00BF239B">
        <w:rPr>
          <w:rFonts w:hint="eastAsia"/>
        </w:rPr>
        <w:t>，</w:t>
      </w:r>
      <w:r w:rsidRPr="001C61CF">
        <w:rPr>
          <w:rFonts w:hint="eastAsia"/>
        </w:rPr>
        <w:t>2002</w:t>
      </w:r>
      <w:r w:rsidRPr="001C61CF">
        <w:rPr>
          <w:rFonts w:hint="eastAsia"/>
        </w:rPr>
        <w:t>年法案所述的“公益”一词含意不明确。</w:t>
      </w:r>
      <w:r w:rsidR="00BF239B">
        <w:rPr>
          <w:rFonts w:hint="eastAsia"/>
        </w:rPr>
        <w:t>(</w:t>
      </w:r>
      <w:r w:rsidRPr="001C61CF">
        <w:rPr>
          <w:rFonts w:hint="eastAsia"/>
        </w:rPr>
        <w:t>第二十二条</w:t>
      </w:r>
      <w:r w:rsidR="00BF239B">
        <w:rPr>
          <w:rFonts w:hint="eastAsia"/>
        </w:rPr>
        <w:t>)</w:t>
      </w:r>
    </w:p>
    <w:p w:rsidR="001C61CF" w:rsidRPr="008B7D48" w:rsidRDefault="001C61CF" w:rsidP="008B7D48">
      <w:pPr>
        <w:pStyle w:val="NormalIndent0"/>
        <w:rPr>
          <w:rFonts w:ascii="Time New Roman" w:eastAsia="SimHei" w:hAnsi="Time New Roman" w:hint="eastAsia"/>
        </w:rPr>
      </w:pPr>
      <w:r w:rsidRPr="008B7D48">
        <w:rPr>
          <w:rFonts w:ascii="Time New Roman" w:eastAsia="SimHei" w:hAnsi="Time New Roman" w:hint="eastAsia"/>
        </w:rPr>
        <w:t>缔约国应采取一切必要措施</w:t>
      </w:r>
      <w:r w:rsidR="00BF239B">
        <w:rPr>
          <w:rFonts w:ascii="Time New Roman" w:eastAsia="SimHei" w:hAnsi="Time New Roman" w:hint="eastAsia"/>
        </w:rPr>
        <w:t>，</w:t>
      </w:r>
      <w:r w:rsidR="00213BC4" w:rsidRPr="008B7D48">
        <w:rPr>
          <w:rFonts w:ascii="Time New Roman" w:eastAsia="SimHei" w:hAnsi="Time New Roman" w:hint="eastAsia"/>
        </w:rPr>
        <w:t>在法律和实践中</w:t>
      </w:r>
      <w:r w:rsidRPr="008B7D48">
        <w:rPr>
          <w:rFonts w:ascii="Time New Roman" w:eastAsia="SimHei" w:hAnsi="Time New Roman" w:hint="eastAsia"/>
        </w:rPr>
        <w:t>保障和平结社权</w:t>
      </w:r>
      <w:r w:rsidR="00213BC4">
        <w:rPr>
          <w:rFonts w:ascii="Time New Roman" w:eastAsia="SimHei" w:hAnsi="Time New Roman" w:hint="eastAsia"/>
        </w:rPr>
        <w:t>的行使</w:t>
      </w:r>
      <w:r w:rsidRPr="008B7D48">
        <w:rPr>
          <w:rFonts w:ascii="Time New Roman" w:eastAsia="SimHei" w:hAnsi="Time New Roman" w:hint="eastAsia"/>
        </w:rPr>
        <w:t>。缔约国还应确保对任何社团的运作以及这些社团和平开展活动规定的任何限制符合《公约》第二十二条。</w:t>
      </w:r>
    </w:p>
    <w:p w:rsidR="001C61CF" w:rsidRPr="001C61CF" w:rsidRDefault="001C61CF" w:rsidP="001C61CF">
      <w:pPr>
        <w:rPr>
          <w:rFonts w:hint="eastAsia"/>
        </w:rPr>
      </w:pPr>
      <w:r w:rsidRPr="001C61CF">
        <w:rPr>
          <w:rFonts w:hint="eastAsia"/>
        </w:rPr>
        <w:tab/>
        <w:t>2</w:t>
      </w:r>
      <w:r w:rsidR="00BF239B">
        <w:rPr>
          <w:rFonts w:hint="eastAsia"/>
        </w:rPr>
        <w:t>4.</w:t>
      </w:r>
      <w:r w:rsidRPr="001C61CF">
        <w:rPr>
          <w:rFonts w:hint="eastAsia"/>
        </w:rPr>
        <w:t xml:space="preserve">  </w:t>
      </w:r>
      <w:r w:rsidRPr="001C61CF">
        <w:rPr>
          <w:rFonts w:hint="eastAsia"/>
        </w:rPr>
        <w:t>委员会关切</w:t>
      </w:r>
      <w:r w:rsidR="00213BC4">
        <w:rPr>
          <w:rFonts w:hint="eastAsia"/>
        </w:rPr>
        <w:t>的是</w:t>
      </w:r>
      <w:r w:rsidR="00BF239B">
        <w:rPr>
          <w:rFonts w:hint="eastAsia"/>
        </w:rPr>
        <w:t>，</w:t>
      </w:r>
      <w:r w:rsidRPr="001C61CF">
        <w:rPr>
          <w:rFonts w:hint="eastAsia"/>
        </w:rPr>
        <w:t>有报告称记者</w:t>
      </w:r>
      <w:r w:rsidR="00BF239B">
        <w:rPr>
          <w:rFonts w:hint="eastAsia"/>
        </w:rPr>
        <w:t>，</w:t>
      </w:r>
      <w:r w:rsidRPr="001C61CF">
        <w:rPr>
          <w:rFonts w:hint="eastAsia"/>
        </w:rPr>
        <w:t>尤其在桑给巴尔遭到骚扰</w:t>
      </w:r>
      <w:r w:rsidR="00BF239B">
        <w:rPr>
          <w:rFonts w:hint="eastAsia"/>
        </w:rPr>
        <w:t>，</w:t>
      </w:r>
      <w:r w:rsidRPr="001C61CF">
        <w:rPr>
          <w:rFonts w:hint="eastAsia"/>
        </w:rPr>
        <w:t>并发生了过度限制言论自由的事件。</w:t>
      </w:r>
      <w:r w:rsidR="00BF239B">
        <w:rPr>
          <w:rFonts w:hint="eastAsia"/>
        </w:rPr>
        <w:t>(</w:t>
      </w:r>
      <w:r w:rsidRPr="001C61CF">
        <w:rPr>
          <w:rFonts w:hint="eastAsia"/>
        </w:rPr>
        <w:t>第十九条</w:t>
      </w:r>
      <w:r w:rsidR="00BF239B">
        <w:rPr>
          <w:rFonts w:hint="eastAsia"/>
        </w:rPr>
        <w:t>)</w:t>
      </w:r>
    </w:p>
    <w:p w:rsidR="001C61CF" w:rsidRPr="00213BC4" w:rsidRDefault="001C61CF" w:rsidP="00213BC4">
      <w:pPr>
        <w:pStyle w:val="NormalIndent0"/>
        <w:rPr>
          <w:rFonts w:ascii="Time New Roman" w:eastAsia="SimHei" w:hAnsi="Time New Roman" w:hint="eastAsia"/>
        </w:rPr>
      </w:pPr>
      <w:r w:rsidRPr="00213BC4">
        <w:rPr>
          <w:rFonts w:ascii="Time New Roman" w:eastAsia="SimHei" w:hAnsi="Time New Roman" w:hint="eastAsia"/>
        </w:rPr>
        <w:t>缔约国应结束直接和间接限制言论自由的做法</w:t>
      </w:r>
      <w:r w:rsidR="00BF239B">
        <w:rPr>
          <w:rFonts w:ascii="Time New Roman" w:eastAsia="SimHei" w:hAnsi="Time New Roman" w:hint="eastAsia"/>
        </w:rPr>
        <w:t>，</w:t>
      </w:r>
      <w:r w:rsidRPr="00213BC4">
        <w:rPr>
          <w:rFonts w:ascii="Time New Roman" w:eastAsia="SimHei" w:hAnsi="Time New Roman" w:hint="eastAsia"/>
        </w:rPr>
        <w:t>并确保缔约国的立法和</w:t>
      </w:r>
      <w:r w:rsidR="00A4335D">
        <w:rPr>
          <w:rFonts w:ascii="Time New Roman" w:eastAsia="SimHei" w:hAnsi="Time New Roman" w:hint="eastAsia"/>
        </w:rPr>
        <w:t>做法</w:t>
      </w:r>
      <w:r w:rsidRPr="00213BC4">
        <w:rPr>
          <w:rFonts w:ascii="Time New Roman" w:eastAsia="SimHei" w:hAnsi="Time New Roman" w:hint="eastAsia"/>
        </w:rPr>
        <w:t>充分履行《公约》第十九条的要求。缔约国还应采取适当措施</w:t>
      </w:r>
      <w:r w:rsidR="00BF239B">
        <w:rPr>
          <w:rFonts w:ascii="Time New Roman" w:eastAsia="SimHei" w:hAnsi="Time New Roman" w:hint="eastAsia"/>
        </w:rPr>
        <w:t>，</w:t>
      </w:r>
      <w:r w:rsidRPr="00213BC4">
        <w:rPr>
          <w:rFonts w:ascii="Time New Roman" w:eastAsia="SimHei" w:hAnsi="Time New Roman" w:hint="eastAsia"/>
        </w:rPr>
        <w:t>防止对记者采取任何恐吓行为。</w:t>
      </w:r>
    </w:p>
    <w:p w:rsidR="001C61CF" w:rsidRPr="001C61CF" w:rsidRDefault="001C61CF" w:rsidP="001C61CF">
      <w:pPr>
        <w:rPr>
          <w:rFonts w:hint="eastAsia"/>
        </w:rPr>
      </w:pPr>
      <w:r w:rsidRPr="001C61CF">
        <w:rPr>
          <w:rFonts w:hint="eastAsia"/>
        </w:rPr>
        <w:tab/>
        <w:t>2</w:t>
      </w:r>
      <w:r w:rsidR="00BF239B">
        <w:rPr>
          <w:rFonts w:hint="eastAsia"/>
        </w:rPr>
        <w:t>5.</w:t>
      </w:r>
      <w:r w:rsidRPr="001C61CF">
        <w:rPr>
          <w:rFonts w:hint="eastAsia"/>
        </w:rPr>
        <w:t xml:space="preserve">  </w:t>
      </w:r>
      <w:r w:rsidRPr="001C61CF">
        <w:rPr>
          <w:rFonts w:hint="eastAsia"/>
        </w:rPr>
        <w:t>在注意到缔约国为解决童工问题所作的努力之际</w:t>
      </w:r>
      <w:r w:rsidR="00BF239B">
        <w:rPr>
          <w:rFonts w:hint="eastAsia"/>
        </w:rPr>
        <w:t>，</w:t>
      </w:r>
      <w:r w:rsidRPr="001C61CF">
        <w:rPr>
          <w:rFonts w:hint="eastAsia"/>
        </w:rPr>
        <w:t>委员会关切地表示</w:t>
      </w:r>
      <w:r w:rsidR="00BF239B">
        <w:rPr>
          <w:rFonts w:hint="eastAsia"/>
        </w:rPr>
        <w:t>，</w:t>
      </w:r>
      <w:r w:rsidRPr="001C61CF">
        <w:rPr>
          <w:rFonts w:hint="eastAsia"/>
        </w:rPr>
        <w:t>缔约国境内长期存在着童工的普遍现象。委员会</w:t>
      </w:r>
      <w:r w:rsidR="00A4335D" w:rsidRPr="001C61CF">
        <w:rPr>
          <w:rFonts w:hint="eastAsia"/>
        </w:rPr>
        <w:t>感到</w:t>
      </w:r>
      <w:r w:rsidRPr="001C61CF">
        <w:rPr>
          <w:rFonts w:hint="eastAsia"/>
        </w:rPr>
        <w:t>遗憾</w:t>
      </w:r>
      <w:r w:rsidR="00A4335D">
        <w:rPr>
          <w:rFonts w:hint="eastAsia"/>
        </w:rPr>
        <w:t>的是</w:t>
      </w:r>
      <w:r w:rsidR="00BF239B">
        <w:rPr>
          <w:rFonts w:hint="eastAsia"/>
        </w:rPr>
        <w:t>，</w:t>
      </w:r>
      <w:r w:rsidRPr="001C61CF">
        <w:rPr>
          <w:rFonts w:hint="eastAsia"/>
        </w:rPr>
        <w:t>缔约国未提供</w:t>
      </w:r>
      <w:r w:rsidR="00A4335D">
        <w:rPr>
          <w:rFonts w:hint="eastAsia"/>
        </w:rPr>
        <w:t>关于</w:t>
      </w:r>
      <w:r w:rsidRPr="001C61CF">
        <w:rPr>
          <w:rFonts w:hint="eastAsia"/>
        </w:rPr>
        <w:t>街头儿童问题</w:t>
      </w:r>
      <w:r w:rsidR="00A2400F">
        <w:rPr>
          <w:rFonts w:hint="eastAsia"/>
        </w:rPr>
        <w:t>的资料</w:t>
      </w:r>
      <w:r w:rsidRPr="001C61CF">
        <w:rPr>
          <w:rFonts w:hint="eastAsia"/>
        </w:rPr>
        <w:t>以及为解决</w:t>
      </w:r>
      <w:r w:rsidR="00A2400F">
        <w:rPr>
          <w:rFonts w:hint="eastAsia"/>
        </w:rPr>
        <w:t>该</w:t>
      </w:r>
      <w:r w:rsidRPr="001C61CF">
        <w:rPr>
          <w:rFonts w:hint="eastAsia"/>
        </w:rPr>
        <w:t>问题所采取的措施。委员会指出</w:t>
      </w:r>
      <w:r w:rsidR="00BF239B">
        <w:rPr>
          <w:rFonts w:hint="eastAsia"/>
        </w:rPr>
        <w:t>，</w:t>
      </w:r>
      <w:r w:rsidRPr="001C61CF">
        <w:rPr>
          <w:rFonts w:hint="eastAsia"/>
        </w:rPr>
        <w:t>缔约国尚未为了保护儿童权利通过一项统一的法律。</w:t>
      </w:r>
      <w:r w:rsidR="00BF239B">
        <w:rPr>
          <w:rFonts w:hint="eastAsia"/>
        </w:rPr>
        <w:t>(</w:t>
      </w:r>
      <w:r w:rsidRPr="001C61CF">
        <w:rPr>
          <w:rFonts w:hint="eastAsia"/>
        </w:rPr>
        <w:t>第二十四条</w:t>
      </w:r>
      <w:r w:rsidR="00BF239B">
        <w:rPr>
          <w:rFonts w:hint="eastAsia"/>
        </w:rPr>
        <w:t>)</w:t>
      </w:r>
    </w:p>
    <w:p w:rsidR="001C61CF" w:rsidRPr="00A2400F" w:rsidRDefault="001C61CF" w:rsidP="00A2400F">
      <w:pPr>
        <w:pStyle w:val="NormalIndent0"/>
        <w:rPr>
          <w:rFonts w:ascii="Time New Roman" w:eastAsia="SimHei" w:hAnsi="Time New Roman" w:hint="eastAsia"/>
        </w:rPr>
      </w:pPr>
      <w:r w:rsidRPr="00A2400F">
        <w:rPr>
          <w:rFonts w:ascii="Time New Roman" w:eastAsia="SimHei" w:hAnsi="Time New Roman" w:hint="eastAsia"/>
        </w:rPr>
        <w:t>缔约国应加强努力</w:t>
      </w:r>
      <w:r w:rsidR="00BF239B">
        <w:rPr>
          <w:rFonts w:ascii="Time New Roman" w:eastAsia="SimHei" w:hAnsi="Time New Roman" w:hint="eastAsia"/>
        </w:rPr>
        <w:t>，</w:t>
      </w:r>
      <w:r w:rsidRPr="00A2400F">
        <w:rPr>
          <w:rFonts w:ascii="Time New Roman" w:eastAsia="SimHei" w:hAnsi="Time New Roman" w:hint="eastAsia"/>
        </w:rPr>
        <w:t>消除童工现象</w:t>
      </w:r>
      <w:r w:rsidR="00BF239B">
        <w:rPr>
          <w:rFonts w:ascii="Time New Roman" w:eastAsia="SimHei" w:hAnsi="Time New Roman" w:hint="eastAsia"/>
        </w:rPr>
        <w:t>，</w:t>
      </w:r>
      <w:r w:rsidRPr="00A2400F">
        <w:rPr>
          <w:rFonts w:ascii="Time New Roman" w:eastAsia="SimHei" w:hAnsi="Time New Roman" w:hint="eastAsia"/>
        </w:rPr>
        <w:t>尤其应确保切实落实缔约国有时限的方案</w:t>
      </w:r>
      <w:r w:rsidR="00BF239B">
        <w:rPr>
          <w:rFonts w:ascii="Time New Roman" w:eastAsia="SimHei" w:hAnsi="Time New Roman" w:hint="eastAsia"/>
        </w:rPr>
        <w:t>，</w:t>
      </w:r>
      <w:r w:rsidR="00A2400F" w:rsidRPr="00A2400F">
        <w:rPr>
          <w:rFonts w:ascii="Time New Roman" w:eastAsia="SimHei" w:hAnsi="Time New Roman" w:hint="eastAsia"/>
        </w:rPr>
        <w:t>在</w:t>
      </w:r>
      <w:r w:rsidRPr="00A2400F">
        <w:rPr>
          <w:rFonts w:ascii="Time New Roman" w:eastAsia="SimHei" w:hAnsi="Time New Roman" w:hint="eastAsia"/>
          <w:b/>
        </w:rPr>
        <w:t>2010</w:t>
      </w:r>
      <w:r w:rsidRPr="00A2400F">
        <w:rPr>
          <w:rFonts w:ascii="Time New Roman" w:eastAsia="SimHei" w:hAnsi="Time New Roman" w:hint="eastAsia"/>
        </w:rPr>
        <w:t>年</w:t>
      </w:r>
      <w:r w:rsidR="00A2400F">
        <w:rPr>
          <w:rFonts w:ascii="Time New Roman" w:eastAsia="SimHei" w:hAnsi="Time New Roman" w:hint="eastAsia"/>
        </w:rPr>
        <w:t>以前</w:t>
      </w:r>
      <w:r w:rsidRPr="00A2400F">
        <w:rPr>
          <w:rFonts w:ascii="Time New Roman" w:eastAsia="SimHei" w:hAnsi="Time New Roman" w:hint="eastAsia"/>
        </w:rPr>
        <w:t>消除最恶劣的童工形式</w:t>
      </w:r>
      <w:r w:rsidR="00BF239B">
        <w:rPr>
          <w:rFonts w:ascii="Time New Roman" w:eastAsia="SimHei" w:hAnsi="Time New Roman" w:hint="eastAsia"/>
        </w:rPr>
        <w:t>，</w:t>
      </w:r>
      <w:r w:rsidRPr="00A2400F">
        <w:rPr>
          <w:rFonts w:ascii="Time New Roman" w:eastAsia="SimHei" w:hAnsi="Time New Roman" w:hint="eastAsia"/>
        </w:rPr>
        <w:t>包括加强该国提高对童工问题认识的运动。缔约国还应加快法律程序</w:t>
      </w:r>
      <w:r w:rsidR="00BF239B">
        <w:rPr>
          <w:rFonts w:ascii="Time New Roman" w:eastAsia="SimHei" w:hAnsi="Time New Roman" w:hint="eastAsia"/>
        </w:rPr>
        <w:t>，</w:t>
      </w:r>
      <w:r w:rsidRPr="00A2400F">
        <w:rPr>
          <w:rFonts w:ascii="Time New Roman" w:eastAsia="SimHei" w:hAnsi="Time New Roman" w:hint="eastAsia"/>
        </w:rPr>
        <w:t>通过一项关于儿童事务的统一法律</w:t>
      </w:r>
      <w:r w:rsidR="00BF239B">
        <w:rPr>
          <w:rFonts w:ascii="Time New Roman" w:eastAsia="SimHei" w:hAnsi="Time New Roman" w:hint="eastAsia"/>
        </w:rPr>
        <w:t>，</w:t>
      </w:r>
      <w:r w:rsidRPr="00A2400F">
        <w:rPr>
          <w:rFonts w:ascii="Time New Roman" w:eastAsia="SimHei" w:hAnsi="Time New Roman" w:hint="eastAsia"/>
        </w:rPr>
        <w:t>并</w:t>
      </w:r>
      <w:r w:rsidR="00856DB5">
        <w:rPr>
          <w:rFonts w:ascii="Time New Roman" w:eastAsia="SimHei" w:hAnsi="Time New Roman" w:hint="eastAsia"/>
        </w:rPr>
        <w:t>应</w:t>
      </w:r>
      <w:r w:rsidRPr="00A2400F">
        <w:rPr>
          <w:rFonts w:ascii="Time New Roman" w:eastAsia="SimHei" w:hAnsi="Time New Roman" w:hint="eastAsia"/>
        </w:rPr>
        <w:t>在其下次定期报告中列入关于街头儿童问题</w:t>
      </w:r>
      <w:r w:rsidR="00BF239B">
        <w:rPr>
          <w:rFonts w:ascii="Time New Roman" w:eastAsia="SimHei" w:hAnsi="Time New Roman" w:hint="eastAsia"/>
        </w:rPr>
        <w:t>，</w:t>
      </w:r>
      <w:r w:rsidRPr="00A2400F">
        <w:rPr>
          <w:rFonts w:ascii="Time New Roman" w:eastAsia="SimHei" w:hAnsi="Time New Roman" w:hint="eastAsia"/>
        </w:rPr>
        <w:t>以及关于是否采取了任何措施</w:t>
      </w:r>
      <w:r w:rsidR="00BF239B">
        <w:rPr>
          <w:rFonts w:ascii="Time New Roman" w:eastAsia="SimHei" w:hAnsi="Time New Roman" w:hint="eastAsia"/>
        </w:rPr>
        <w:t>，</w:t>
      </w:r>
      <w:r w:rsidRPr="00A2400F">
        <w:rPr>
          <w:rFonts w:ascii="Time New Roman" w:eastAsia="SimHei" w:hAnsi="Time New Roman" w:hint="eastAsia"/>
        </w:rPr>
        <w:t>解决街头儿童问题的资料。</w:t>
      </w:r>
    </w:p>
    <w:p w:rsidR="001C61CF" w:rsidRPr="001C61CF" w:rsidRDefault="001C61CF" w:rsidP="001C61CF">
      <w:pPr>
        <w:rPr>
          <w:rFonts w:hint="eastAsia"/>
        </w:rPr>
      </w:pPr>
      <w:r w:rsidRPr="001C61CF">
        <w:rPr>
          <w:rFonts w:hint="eastAsia"/>
        </w:rPr>
        <w:tab/>
        <w:t>2</w:t>
      </w:r>
      <w:r w:rsidR="00BF239B">
        <w:rPr>
          <w:rFonts w:hint="eastAsia"/>
        </w:rPr>
        <w:t>6.</w:t>
      </w:r>
      <w:r w:rsidRPr="001C61CF">
        <w:rPr>
          <w:rFonts w:hint="eastAsia"/>
        </w:rPr>
        <w:t xml:space="preserve">  </w:t>
      </w:r>
      <w:r w:rsidRPr="001C61CF">
        <w:rPr>
          <w:rFonts w:hint="eastAsia"/>
        </w:rPr>
        <w:t>委员会回顾其关于少数人权利问题的第</w:t>
      </w:r>
      <w:r w:rsidRPr="001C61CF">
        <w:rPr>
          <w:rFonts w:hint="eastAsia"/>
        </w:rPr>
        <w:t>23</w:t>
      </w:r>
      <w:r w:rsidR="00BF239B">
        <w:rPr>
          <w:rFonts w:hint="eastAsia"/>
        </w:rPr>
        <w:t>(</w:t>
      </w:r>
      <w:r w:rsidRPr="001C61CF">
        <w:rPr>
          <w:rFonts w:hint="eastAsia"/>
        </w:rPr>
        <w:t>1994</w:t>
      </w:r>
      <w:r w:rsidRPr="001C61CF">
        <w:rPr>
          <w:rFonts w:hint="eastAsia"/>
        </w:rPr>
        <w:t>号</w:t>
      </w:r>
      <w:r w:rsidR="00BF239B">
        <w:rPr>
          <w:rFonts w:hint="eastAsia"/>
        </w:rPr>
        <w:t>)</w:t>
      </w:r>
      <w:r w:rsidRPr="001C61CF">
        <w:rPr>
          <w:rFonts w:hint="eastAsia"/>
        </w:rPr>
        <w:t>一般性意见</w:t>
      </w:r>
      <w:r w:rsidR="00BF239B">
        <w:rPr>
          <w:rFonts w:hint="eastAsia"/>
        </w:rPr>
        <w:t>，</w:t>
      </w:r>
      <w:r w:rsidRPr="001C61CF">
        <w:rPr>
          <w:rFonts w:hint="eastAsia"/>
        </w:rPr>
        <w:t>并关</w:t>
      </w:r>
      <w:r w:rsidR="0073499E">
        <w:rPr>
          <w:rFonts w:hint="eastAsia"/>
        </w:rPr>
        <w:t>注</w:t>
      </w:r>
      <w:r w:rsidRPr="001C61CF">
        <w:rPr>
          <w:rFonts w:hint="eastAsia"/>
        </w:rPr>
        <w:t>到</w:t>
      </w:r>
      <w:r w:rsidR="00BF239B">
        <w:rPr>
          <w:rFonts w:hint="eastAsia"/>
        </w:rPr>
        <w:t>，</w:t>
      </w:r>
      <w:r w:rsidRPr="001C61CF">
        <w:rPr>
          <w:rFonts w:hint="eastAsia"/>
        </w:rPr>
        <w:t>缔约国尚未承认该国领土上的土著人和少数民族</w:t>
      </w:r>
      <w:r w:rsidR="00BF239B">
        <w:rPr>
          <w:rFonts w:hint="eastAsia"/>
        </w:rPr>
        <w:t>，</w:t>
      </w:r>
      <w:r w:rsidR="0073499E">
        <w:rPr>
          <w:rFonts w:hint="eastAsia"/>
        </w:rPr>
        <w:t>并对</w:t>
      </w:r>
      <w:r w:rsidRPr="001C61CF">
        <w:rPr>
          <w:rFonts w:hint="eastAsia"/>
        </w:rPr>
        <w:t>缔约国尚未提供关于某些弱势族裔群体情况的资料</w:t>
      </w:r>
      <w:r w:rsidR="0073499E" w:rsidRPr="001C61CF">
        <w:rPr>
          <w:rFonts w:hint="eastAsia"/>
        </w:rPr>
        <w:t>感到遗憾</w:t>
      </w:r>
      <w:r w:rsidRPr="001C61CF">
        <w:rPr>
          <w:rFonts w:hint="eastAsia"/>
        </w:rPr>
        <w:t>。委员会还关切地注意到</w:t>
      </w:r>
      <w:r w:rsidR="00BF239B">
        <w:rPr>
          <w:rFonts w:hint="eastAsia"/>
        </w:rPr>
        <w:t>，</w:t>
      </w:r>
      <w:r w:rsidRPr="001C61CF">
        <w:rPr>
          <w:rFonts w:hint="eastAsia"/>
        </w:rPr>
        <w:t>有报告称</w:t>
      </w:r>
      <w:r w:rsidR="00BF239B">
        <w:rPr>
          <w:rFonts w:hint="eastAsia"/>
        </w:rPr>
        <w:t>，</w:t>
      </w:r>
      <w:r w:rsidRPr="001C61CF">
        <w:rPr>
          <w:rFonts w:hint="eastAsia"/>
        </w:rPr>
        <w:t>由于建立了一些禁猎保护地和其他项目</w:t>
      </w:r>
      <w:r w:rsidR="00BF239B">
        <w:rPr>
          <w:rFonts w:hint="eastAsia"/>
        </w:rPr>
        <w:t>，</w:t>
      </w:r>
      <w:r w:rsidRPr="001C61CF">
        <w:rPr>
          <w:rFonts w:hint="eastAsia"/>
        </w:rPr>
        <w:t>不良地影响了土著族群的传统生活方式。</w:t>
      </w:r>
      <w:r w:rsidR="00BF239B">
        <w:rPr>
          <w:rFonts w:hint="eastAsia"/>
        </w:rPr>
        <w:t>(</w:t>
      </w:r>
      <w:r w:rsidRPr="001C61CF">
        <w:rPr>
          <w:rFonts w:hint="eastAsia"/>
        </w:rPr>
        <w:t>第二十六和二十七条</w:t>
      </w:r>
      <w:r w:rsidR="00BF239B">
        <w:rPr>
          <w:rFonts w:hint="eastAsia"/>
        </w:rPr>
        <w:t>)</w:t>
      </w:r>
    </w:p>
    <w:p w:rsidR="001C61CF" w:rsidRPr="00FC556A" w:rsidRDefault="001C61CF" w:rsidP="0073499E">
      <w:pPr>
        <w:pStyle w:val="NormalIndent0"/>
        <w:rPr>
          <w:rFonts w:ascii="Time New Roman" w:eastAsia="SimHei" w:hAnsi="Time New Roman" w:hint="eastAsia"/>
          <w:spacing w:val="6"/>
        </w:rPr>
      </w:pPr>
      <w:r w:rsidRPr="00FC556A">
        <w:rPr>
          <w:rFonts w:ascii="Time New Roman" w:eastAsia="SimHei" w:hAnsi="Time New Roman" w:hint="eastAsia"/>
          <w:spacing w:val="6"/>
        </w:rPr>
        <w:t>缔约国应紧迫处置的事务是</w:t>
      </w:r>
      <w:r w:rsidR="00BF239B">
        <w:rPr>
          <w:rFonts w:ascii="Time New Roman" w:eastAsia="SimHei" w:hAnsi="Time New Roman" w:hint="eastAsia"/>
          <w:spacing w:val="6"/>
        </w:rPr>
        <w:t>，</w:t>
      </w:r>
      <w:r w:rsidRPr="00FC556A">
        <w:rPr>
          <w:rFonts w:ascii="Time New Roman" w:eastAsia="SimHei" w:hAnsi="Time New Roman" w:hint="eastAsia"/>
          <w:spacing w:val="6"/>
        </w:rPr>
        <w:t>开展对缔约国境内少数民族和土著族群问题的研究</w:t>
      </w:r>
      <w:r w:rsidR="00BF239B">
        <w:rPr>
          <w:rFonts w:ascii="Time New Roman" w:eastAsia="SimHei" w:hAnsi="Time New Roman" w:hint="eastAsia"/>
          <w:spacing w:val="6"/>
        </w:rPr>
        <w:t>，</w:t>
      </w:r>
      <w:r w:rsidRPr="00FC556A">
        <w:rPr>
          <w:rFonts w:ascii="Time New Roman" w:eastAsia="SimHei" w:hAnsi="Time New Roman" w:hint="eastAsia"/>
          <w:spacing w:val="6"/>
        </w:rPr>
        <w:t>并通过具体立法和</w:t>
      </w:r>
      <w:r w:rsidR="002144FA" w:rsidRPr="00FC556A">
        <w:rPr>
          <w:rFonts w:ascii="Time New Roman" w:eastAsia="SimHei" w:hAnsi="Time New Roman" w:hint="eastAsia"/>
          <w:spacing w:val="6"/>
        </w:rPr>
        <w:t>特别</w:t>
      </w:r>
      <w:r w:rsidRPr="00FC556A">
        <w:rPr>
          <w:rFonts w:ascii="Time New Roman" w:eastAsia="SimHei" w:hAnsi="Time New Roman" w:hint="eastAsia"/>
          <w:spacing w:val="6"/>
        </w:rPr>
        <w:t>措施</w:t>
      </w:r>
      <w:r w:rsidR="00BF239B">
        <w:rPr>
          <w:rFonts w:ascii="Time New Roman" w:eastAsia="SimHei" w:hAnsi="Time New Roman" w:hint="eastAsia"/>
          <w:spacing w:val="6"/>
        </w:rPr>
        <w:t>，</w:t>
      </w:r>
      <w:r w:rsidRPr="00FC556A">
        <w:rPr>
          <w:rFonts w:ascii="Time New Roman" w:eastAsia="SimHei" w:hAnsi="Time New Roman" w:hint="eastAsia"/>
          <w:spacing w:val="6"/>
        </w:rPr>
        <w:t>保护、维护和促进</w:t>
      </w:r>
      <w:r w:rsidR="002144FA" w:rsidRPr="00FC556A">
        <w:rPr>
          <w:rFonts w:ascii="Time New Roman" w:eastAsia="SimHei" w:hAnsi="Time New Roman" w:hint="eastAsia"/>
          <w:spacing w:val="6"/>
        </w:rPr>
        <w:t>他们</w:t>
      </w:r>
      <w:r w:rsidRPr="00FC556A">
        <w:rPr>
          <w:rFonts w:ascii="Time New Roman" w:eastAsia="SimHei" w:hAnsi="Time New Roman" w:hint="eastAsia"/>
          <w:spacing w:val="6"/>
        </w:rPr>
        <w:t>的文化遗产及传统生活方式。缔约国还应与土著族群</w:t>
      </w:r>
      <w:r w:rsidR="003C75CC" w:rsidRPr="00FC556A">
        <w:rPr>
          <w:rFonts w:ascii="Time New Roman" w:eastAsia="SimHei" w:hAnsi="Time New Roman" w:hint="eastAsia"/>
          <w:spacing w:val="6"/>
        </w:rPr>
        <w:t>先</w:t>
      </w:r>
      <w:r w:rsidRPr="00FC556A">
        <w:rPr>
          <w:rFonts w:ascii="Time New Roman" w:eastAsia="SimHei" w:hAnsi="Time New Roman" w:hint="eastAsia"/>
          <w:spacing w:val="6"/>
        </w:rPr>
        <w:t>进行磋商</w:t>
      </w:r>
      <w:r w:rsidR="00BF239B">
        <w:rPr>
          <w:rFonts w:ascii="Time New Roman" w:eastAsia="SimHei" w:hAnsi="Time New Roman" w:hint="eastAsia"/>
          <w:spacing w:val="6"/>
        </w:rPr>
        <w:t>，</w:t>
      </w:r>
      <w:r w:rsidRPr="00FC556A">
        <w:rPr>
          <w:rFonts w:ascii="Time New Roman" w:eastAsia="SimHei" w:hAnsi="Time New Roman" w:hint="eastAsia"/>
          <w:spacing w:val="6"/>
        </w:rPr>
        <w:t>然后再</w:t>
      </w:r>
      <w:r w:rsidR="00F10D0A" w:rsidRPr="00FC556A">
        <w:rPr>
          <w:rFonts w:ascii="Time New Roman" w:eastAsia="SimHei" w:hAnsi="Time New Roman" w:hint="eastAsia"/>
          <w:spacing w:val="6"/>
        </w:rPr>
        <w:t>在“祖传”或有争议领土上</w:t>
      </w:r>
      <w:r w:rsidRPr="00FC556A">
        <w:rPr>
          <w:rFonts w:ascii="Time New Roman" w:eastAsia="SimHei" w:hAnsi="Time New Roman" w:hint="eastAsia"/>
          <w:spacing w:val="6"/>
        </w:rPr>
        <w:t>建立禁猎保护地</w:t>
      </w:r>
      <w:r w:rsidR="00BF239B">
        <w:rPr>
          <w:rFonts w:ascii="Time New Roman" w:eastAsia="SimHei" w:hAnsi="Time New Roman" w:hint="eastAsia"/>
          <w:spacing w:val="6"/>
        </w:rPr>
        <w:t>，</w:t>
      </w:r>
      <w:r w:rsidRPr="00FC556A">
        <w:rPr>
          <w:rFonts w:ascii="Time New Roman" w:eastAsia="SimHei" w:hAnsi="Time New Roman" w:hint="eastAsia"/>
          <w:spacing w:val="6"/>
        </w:rPr>
        <w:t>颁发狩猎许可证</w:t>
      </w:r>
      <w:r w:rsidR="00BF239B">
        <w:rPr>
          <w:rFonts w:ascii="Time New Roman" w:eastAsia="SimHei" w:hAnsi="Time New Roman" w:hint="eastAsia"/>
          <w:spacing w:val="6"/>
        </w:rPr>
        <w:t>，</w:t>
      </w:r>
      <w:r w:rsidR="00004FF2">
        <w:rPr>
          <w:rFonts w:ascii="Time New Roman" w:eastAsia="SimHei" w:hAnsi="Time New Roman" w:hint="eastAsia"/>
          <w:spacing w:val="6"/>
        </w:rPr>
        <w:t>或</w:t>
      </w:r>
      <w:r w:rsidRPr="00FC556A">
        <w:rPr>
          <w:rFonts w:ascii="Time New Roman" w:eastAsia="SimHei" w:hAnsi="Time New Roman" w:hint="eastAsia"/>
          <w:spacing w:val="6"/>
        </w:rPr>
        <w:t>开展其他项目。</w:t>
      </w:r>
    </w:p>
    <w:p w:rsidR="001C61CF" w:rsidRPr="001C61CF" w:rsidRDefault="001C61CF" w:rsidP="001C61CF">
      <w:pPr>
        <w:rPr>
          <w:rFonts w:hint="eastAsia"/>
        </w:rPr>
      </w:pPr>
      <w:r w:rsidRPr="001C61CF">
        <w:rPr>
          <w:rFonts w:hint="eastAsia"/>
        </w:rPr>
        <w:tab/>
        <w:t>2</w:t>
      </w:r>
      <w:r w:rsidR="00BF239B">
        <w:rPr>
          <w:rFonts w:hint="eastAsia"/>
        </w:rPr>
        <w:t>7.</w:t>
      </w:r>
      <w:r w:rsidRPr="001C61CF">
        <w:rPr>
          <w:rFonts w:hint="eastAsia"/>
        </w:rPr>
        <w:t xml:space="preserve">  </w:t>
      </w:r>
      <w:r w:rsidRPr="001C61CF">
        <w:rPr>
          <w:rFonts w:hint="eastAsia"/>
        </w:rPr>
        <w:t>缔约国应向广大公众</w:t>
      </w:r>
      <w:r w:rsidR="00BF239B">
        <w:rPr>
          <w:rFonts w:hint="eastAsia"/>
        </w:rPr>
        <w:t>，</w:t>
      </w:r>
      <w:r w:rsidRPr="001C61CF">
        <w:rPr>
          <w:rFonts w:hint="eastAsia"/>
        </w:rPr>
        <w:t>以及司法、立法和行政当局、民间社会和在该国境内运作的非政府组织广为散发第四次定期报告的案文、缔约国为答复委员会编制的问题清单提供的书面答复</w:t>
      </w:r>
      <w:r w:rsidR="00BF239B">
        <w:rPr>
          <w:rFonts w:hint="eastAsia"/>
        </w:rPr>
        <w:t>，</w:t>
      </w:r>
      <w:r w:rsidRPr="001C61CF">
        <w:rPr>
          <w:rFonts w:hint="eastAsia"/>
        </w:rPr>
        <w:t>以及本结论性意见。这些文件的副本应分发给各大学、公共图书馆、议会资料馆和所有其他相关的地点。委员会还建议</w:t>
      </w:r>
      <w:r w:rsidR="00BF239B">
        <w:rPr>
          <w:rFonts w:hint="eastAsia"/>
        </w:rPr>
        <w:t>，</w:t>
      </w:r>
      <w:r w:rsidRPr="001C61CF">
        <w:rPr>
          <w:rFonts w:hint="eastAsia"/>
        </w:rPr>
        <w:t>将本报告和结论性意见</w:t>
      </w:r>
      <w:r w:rsidR="00FC556A">
        <w:rPr>
          <w:rFonts w:hint="eastAsia"/>
        </w:rPr>
        <w:t>翻</w:t>
      </w:r>
      <w:r w:rsidRPr="001C61CF">
        <w:rPr>
          <w:rFonts w:hint="eastAsia"/>
        </w:rPr>
        <w:t>译为该国官方语言。</w:t>
      </w:r>
    </w:p>
    <w:p w:rsidR="001C61CF" w:rsidRPr="001C61CF" w:rsidRDefault="00F101D4" w:rsidP="001C61CF">
      <w:pPr>
        <w:rPr>
          <w:rFonts w:hint="eastAsia"/>
        </w:rPr>
      </w:pPr>
      <w:r>
        <w:br w:type="page"/>
      </w:r>
      <w:r w:rsidR="001C61CF" w:rsidRPr="001C61CF">
        <w:rPr>
          <w:rFonts w:hint="eastAsia"/>
        </w:rPr>
        <w:tab/>
        <w:t>2</w:t>
      </w:r>
      <w:r w:rsidR="00BF239B">
        <w:rPr>
          <w:rFonts w:hint="eastAsia"/>
        </w:rPr>
        <w:t>8.</w:t>
      </w:r>
      <w:r w:rsidR="001C61CF" w:rsidRPr="001C61CF">
        <w:rPr>
          <w:rFonts w:hint="eastAsia"/>
        </w:rPr>
        <w:t xml:space="preserve">  </w:t>
      </w:r>
      <w:r w:rsidR="001C61CF" w:rsidRPr="001C61CF">
        <w:rPr>
          <w:rFonts w:hint="eastAsia"/>
        </w:rPr>
        <w:t>根据委员会议事规则第</w:t>
      </w:r>
      <w:r w:rsidR="001C61CF" w:rsidRPr="001C61CF">
        <w:rPr>
          <w:rFonts w:hint="eastAsia"/>
        </w:rPr>
        <w:t>71</w:t>
      </w:r>
      <w:r w:rsidR="001C61CF" w:rsidRPr="001C61CF">
        <w:rPr>
          <w:rFonts w:hint="eastAsia"/>
        </w:rPr>
        <w:t>条第</w:t>
      </w:r>
      <w:r w:rsidR="001C61CF" w:rsidRPr="001C61CF">
        <w:rPr>
          <w:rFonts w:hint="eastAsia"/>
        </w:rPr>
        <w:t>5</w:t>
      </w:r>
      <w:r w:rsidR="001C61CF" w:rsidRPr="001C61CF">
        <w:rPr>
          <w:rFonts w:hint="eastAsia"/>
        </w:rPr>
        <w:t>款</w:t>
      </w:r>
      <w:r w:rsidR="00BF239B">
        <w:rPr>
          <w:rFonts w:hint="eastAsia"/>
        </w:rPr>
        <w:t>，</w:t>
      </w:r>
      <w:r w:rsidR="001C61CF" w:rsidRPr="001C61CF">
        <w:rPr>
          <w:rFonts w:hint="eastAsia"/>
        </w:rPr>
        <w:t>缔约国应在</w:t>
      </w:r>
      <w:r w:rsidR="001C61CF" w:rsidRPr="001C61CF">
        <w:rPr>
          <w:rFonts w:hint="eastAsia"/>
        </w:rPr>
        <w:t>1</w:t>
      </w:r>
      <w:r w:rsidR="001C61CF" w:rsidRPr="001C61CF">
        <w:rPr>
          <w:rFonts w:hint="eastAsia"/>
        </w:rPr>
        <w:t>年之内提供相关资料</w:t>
      </w:r>
      <w:r w:rsidR="00BF239B">
        <w:rPr>
          <w:rFonts w:hint="eastAsia"/>
        </w:rPr>
        <w:t>，</w:t>
      </w:r>
      <w:r w:rsidR="001C61CF" w:rsidRPr="001C61CF">
        <w:rPr>
          <w:rFonts w:hint="eastAsia"/>
        </w:rPr>
        <w:t>阐明该国执行上述第</w:t>
      </w:r>
      <w:r w:rsidR="001C61CF" w:rsidRPr="001C61CF">
        <w:rPr>
          <w:rFonts w:hint="eastAsia"/>
        </w:rPr>
        <w:t>11</w:t>
      </w:r>
      <w:r w:rsidR="001C61CF" w:rsidRPr="001C61CF">
        <w:rPr>
          <w:rFonts w:hint="eastAsia"/>
        </w:rPr>
        <w:t>、</w:t>
      </w:r>
      <w:r w:rsidR="001C61CF" w:rsidRPr="001C61CF">
        <w:rPr>
          <w:rFonts w:hint="eastAsia"/>
        </w:rPr>
        <w:t>16</w:t>
      </w:r>
      <w:r w:rsidR="001C61CF" w:rsidRPr="001C61CF">
        <w:rPr>
          <w:rFonts w:hint="eastAsia"/>
        </w:rPr>
        <w:t>和</w:t>
      </w:r>
      <w:r w:rsidR="001C61CF" w:rsidRPr="001C61CF">
        <w:rPr>
          <w:rFonts w:hint="eastAsia"/>
        </w:rPr>
        <w:t>20</w:t>
      </w:r>
      <w:r w:rsidR="001C61CF" w:rsidRPr="001C61CF">
        <w:rPr>
          <w:rFonts w:hint="eastAsia"/>
        </w:rPr>
        <w:t>段所载委员会建议的情况。</w:t>
      </w:r>
    </w:p>
    <w:p w:rsidR="0080799E" w:rsidRDefault="001C61CF" w:rsidP="00FC556A">
      <w:pPr>
        <w:spacing w:after="320"/>
        <w:rPr>
          <w:rFonts w:hint="eastAsia"/>
        </w:rPr>
      </w:pPr>
      <w:r w:rsidRPr="001C61CF">
        <w:rPr>
          <w:rFonts w:hint="eastAsia"/>
        </w:rPr>
        <w:tab/>
        <w:t>2</w:t>
      </w:r>
      <w:r w:rsidR="00BF239B">
        <w:rPr>
          <w:rFonts w:hint="eastAsia"/>
        </w:rPr>
        <w:t>9.</w:t>
      </w:r>
      <w:r w:rsidRPr="001C61CF">
        <w:rPr>
          <w:rFonts w:hint="eastAsia"/>
        </w:rPr>
        <w:t xml:space="preserve">  </w:t>
      </w:r>
      <w:r w:rsidRPr="001C61CF">
        <w:rPr>
          <w:rFonts w:hint="eastAsia"/>
        </w:rPr>
        <w:t>委员会请缔约国在规定于</w:t>
      </w:r>
      <w:r w:rsidRPr="001C61CF">
        <w:rPr>
          <w:rFonts w:hint="eastAsia"/>
        </w:rPr>
        <w:t>2013</w:t>
      </w:r>
      <w:r w:rsidRPr="001C61CF">
        <w:rPr>
          <w:rFonts w:hint="eastAsia"/>
        </w:rPr>
        <w:t>年</w:t>
      </w:r>
      <w:r w:rsidRPr="001C61CF">
        <w:rPr>
          <w:rFonts w:hint="eastAsia"/>
        </w:rPr>
        <w:t>8</w:t>
      </w:r>
      <w:r w:rsidRPr="001C61CF">
        <w:rPr>
          <w:rFonts w:hint="eastAsia"/>
        </w:rPr>
        <w:t>月</w:t>
      </w:r>
      <w:r w:rsidRPr="001C61CF">
        <w:rPr>
          <w:rFonts w:hint="eastAsia"/>
        </w:rPr>
        <w:t>1</w:t>
      </w:r>
      <w:r w:rsidRPr="001C61CF">
        <w:rPr>
          <w:rFonts w:hint="eastAsia"/>
        </w:rPr>
        <w:t>日之前提交的该国第五次定期报告中提供关于委员会所有建议和整体《公约》情况的具体最新资料。委员会还请缔约国在编纂第五次定期报告时</w:t>
      </w:r>
      <w:r w:rsidR="00BF239B">
        <w:rPr>
          <w:rFonts w:hint="eastAsia"/>
        </w:rPr>
        <w:t>，</w:t>
      </w:r>
      <w:r w:rsidRPr="001C61CF">
        <w:rPr>
          <w:rFonts w:hint="eastAsia"/>
        </w:rPr>
        <w:t>与民间社会和在该国境内运作的各非政府组织展开磋商。</w:t>
      </w:r>
    </w:p>
    <w:p w:rsidR="00F101D4" w:rsidRDefault="00F101D4" w:rsidP="00FC556A">
      <w:pPr>
        <w:spacing w:after="320"/>
        <w:rPr>
          <w:rFonts w:hint="eastAsia"/>
        </w:rPr>
      </w:pPr>
    </w:p>
    <w:p w:rsidR="00FC556A" w:rsidRDefault="00FC556A">
      <w:pPr>
        <w:jc w:val="center"/>
      </w:pPr>
      <w:r>
        <w:t>--  --  --  --  --</w:t>
      </w:r>
    </w:p>
    <w:sectPr w:rsidR="00FC556A">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057" w:rsidRDefault="002E6057">
      <w:pPr>
        <w:keepNext/>
        <w:spacing w:before="320" w:after="240"/>
        <w:jc w:val="center"/>
      </w:pPr>
      <w:r>
        <w:rPr>
          <w:rFonts w:hint="eastAsia"/>
          <w:u w:val="single"/>
        </w:rPr>
        <w:t>注</w:t>
      </w:r>
    </w:p>
  </w:endnote>
  <w:endnote w:type="continuationSeparator" w:id="0">
    <w:p w:rsidR="002E6057" w:rsidRDefault="002E605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F8607F">
      <w:tblPrEx>
        <w:tblCellMar>
          <w:top w:w="0" w:type="dxa"/>
          <w:bottom w:w="0" w:type="dxa"/>
        </w:tblCellMar>
      </w:tblPrEx>
      <w:tc>
        <w:tcPr>
          <w:tcW w:w="2460" w:type="dxa"/>
        </w:tcPr>
        <w:p w:rsidR="00F8607F" w:rsidRDefault="00F8607F">
          <w:pPr>
            <w:pStyle w:val="Footer"/>
          </w:pPr>
          <w:r>
            <w:t>GE. 0</w:t>
          </w:r>
          <w:r>
            <w:rPr>
              <w:rFonts w:hint="eastAsia"/>
              <w:lang w:eastAsia="zh-CN"/>
            </w:rPr>
            <w:t>9</w:t>
          </w:r>
          <w:r>
            <w:t>-</w:t>
          </w:r>
          <w:r>
            <w:rPr>
              <w:rFonts w:hint="eastAsia"/>
              <w:lang w:eastAsia="zh-CN"/>
            </w:rPr>
            <w:t>44086</w:t>
          </w:r>
          <w:r>
            <w:t xml:space="preserve"> (C)</w:t>
          </w:r>
        </w:p>
      </w:tc>
      <w:tc>
        <w:tcPr>
          <w:tcW w:w="1050" w:type="dxa"/>
        </w:tcPr>
        <w:p w:rsidR="00F8607F" w:rsidRDefault="00F8607F">
          <w:pPr>
            <w:pStyle w:val="Footer"/>
            <w:rPr>
              <w:rFonts w:hint="eastAsia"/>
              <w:lang w:eastAsia="zh-CN"/>
            </w:rPr>
          </w:pPr>
          <w:r>
            <w:rPr>
              <w:rFonts w:hint="eastAsia"/>
              <w:lang w:eastAsia="zh-CN"/>
            </w:rPr>
            <w:t>180809</w:t>
          </w:r>
        </w:p>
      </w:tc>
      <w:tc>
        <w:tcPr>
          <w:tcW w:w="6061" w:type="dxa"/>
        </w:tcPr>
        <w:p w:rsidR="00F8607F" w:rsidRDefault="00F101D4">
          <w:pPr>
            <w:pStyle w:val="Footer"/>
            <w:rPr>
              <w:rFonts w:hint="eastAsia"/>
              <w:lang w:eastAsia="zh-CN"/>
            </w:rPr>
          </w:pPr>
          <w:r>
            <w:rPr>
              <w:rFonts w:hint="eastAsia"/>
              <w:lang w:eastAsia="zh-CN"/>
            </w:rPr>
            <w:t>20</w:t>
          </w:r>
          <w:r w:rsidR="00F8607F">
            <w:rPr>
              <w:rFonts w:hint="eastAsia"/>
              <w:lang w:eastAsia="zh-CN"/>
            </w:rPr>
            <w:t>0809</w:t>
          </w:r>
        </w:p>
      </w:tc>
    </w:tr>
  </w:tbl>
  <w:p w:rsidR="00F8607F" w:rsidRDefault="00F8607F">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057" w:rsidRDefault="002E6057">
      <w:r>
        <w:separator/>
      </w:r>
    </w:p>
  </w:footnote>
  <w:footnote w:type="continuationSeparator" w:id="0">
    <w:p w:rsidR="002E6057" w:rsidRDefault="002E60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07F" w:rsidRDefault="00F8607F" w:rsidP="00085F35">
    <w:pPr>
      <w:pStyle w:val="Header"/>
      <w:rPr>
        <w:rFonts w:hint="eastAsia"/>
        <w:lang w:eastAsia="zh-CN"/>
      </w:rPr>
    </w:pPr>
    <w:r>
      <w:t>CCPR/</w:t>
    </w:r>
    <w:r>
      <w:rPr>
        <w:rFonts w:hint="eastAsia"/>
        <w:lang w:eastAsia="zh-CN"/>
      </w:rPr>
      <w:t>C/TZA/CO/4</w:t>
    </w:r>
  </w:p>
  <w:p w:rsidR="00F8607F" w:rsidRDefault="00F8607F" w:rsidP="000A01AF">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sidR="00514B0A">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07F" w:rsidRDefault="00F8607F" w:rsidP="00BF239B">
    <w:pPr>
      <w:pStyle w:val="Header"/>
      <w:tabs>
        <w:tab w:val="clear" w:pos="7144"/>
        <w:tab w:val="left" w:pos="7320"/>
      </w:tabs>
      <w:rPr>
        <w:rFonts w:hint="eastAsia"/>
        <w:lang w:eastAsia="zh-CN"/>
      </w:rPr>
    </w:pPr>
    <w:r>
      <w:tab/>
    </w:r>
    <w:r>
      <w:tab/>
    </w:r>
    <w:r>
      <w:tab/>
    </w:r>
    <w:r>
      <w:tab/>
      <w:t>CCPR/</w:t>
    </w:r>
    <w:r>
      <w:rPr>
        <w:rFonts w:hint="eastAsia"/>
        <w:lang w:eastAsia="zh-CN"/>
      </w:rPr>
      <w:t>C/TZA/CO/4</w:t>
    </w:r>
  </w:p>
  <w:p w:rsidR="00F8607F" w:rsidRDefault="00F8607F" w:rsidP="00BF239B">
    <w:pPr>
      <w:pStyle w:val="Header"/>
      <w:tabs>
        <w:tab w:val="clear" w:pos="7144"/>
        <w:tab w:val="left" w:pos="7320"/>
      </w:tabs>
      <w:spacing w:after="480"/>
      <w:rPr>
        <w:rFonts w:hint="eastAsia"/>
        <w:lang w:eastAsia="zh-CN"/>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514B0A">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07F" w:rsidRDefault="00F8607F">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18"/>
      <w:gridCol w:w="3221"/>
    </w:tblGrid>
    <w:tr w:rsidR="00F8607F">
      <w:tblPrEx>
        <w:tblCellMar>
          <w:top w:w="0" w:type="dxa"/>
          <w:bottom w:w="0" w:type="dxa"/>
        </w:tblCellMar>
      </w:tblPrEx>
      <w:tc>
        <w:tcPr>
          <w:tcW w:w="1625" w:type="dxa"/>
          <w:tcBorders>
            <w:top w:val="nil"/>
            <w:left w:val="nil"/>
            <w:bottom w:val="single" w:sz="4" w:space="0" w:color="auto"/>
            <w:right w:val="nil"/>
          </w:tcBorders>
          <w:vAlign w:val="center"/>
        </w:tcPr>
        <w:p w:rsidR="00F8607F" w:rsidRDefault="00F8607F">
          <w:pPr>
            <w:pStyle w:val="1L"/>
            <w:framePr w:w="0" w:hRule="auto" w:hSpace="0" w:wrap="auto" w:vAnchor="margin" w:hAnchor="text" w:xAlign="left" w:yAlign="inline"/>
            <w:ind w:left="193"/>
            <w:rPr>
              <w:rFonts w:ascii="Time New Roman" w:hAnsi="Time New Roman"/>
              <w:b/>
            </w:rPr>
          </w:pPr>
          <w:r>
            <w:rPr>
              <w:rFonts w:hint="eastAsia"/>
            </w:rPr>
            <w:t>联合国</w:t>
          </w:r>
        </w:p>
      </w:tc>
      <w:tc>
        <w:tcPr>
          <w:tcW w:w="4618" w:type="dxa"/>
          <w:tcBorders>
            <w:top w:val="nil"/>
            <w:left w:val="nil"/>
            <w:bottom w:val="single" w:sz="4" w:space="0" w:color="auto"/>
            <w:right w:val="nil"/>
          </w:tcBorders>
        </w:tcPr>
        <w:p w:rsidR="00F8607F" w:rsidRDefault="00F8607F">
          <w:pPr>
            <w:pStyle w:val="1L"/>
            <w:framePr w:w="0" w:hRule="auto" w:hSpace="0" w:wrap="auto" w:vAnchor="margin" w:hAnchor="text" w:xAlign="left" w:yAlign="inline"/>
          </w:pPr>
        </w:p>
      </w:tc>
      <w:tc>
        <w:tcPr>
          <w:tcW w:w="3221" w:type="dxa"/>
          <w:tcBorders>
            <w:top w:val="nil"/>
            <w:left w:val="nil"/>
            <w:bottom w:val="single" w:sz="4" w:space="0" w:color="auto"/>
            <w:right w:val="nil"/>
          </w:tcBorders>
          <w:vAlign w:val="bottom"/>
        </w:tcPr>
        <w:p w:rsidR="00F8607F" w:rsidRDefault="00F8607F">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F8607F">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F8607F" w:rsidRDefault="00F8607F">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164484" r:id="rId2"/>
            </w:object>
          </w:r>
        </w:p>
      </w:tc>
      <w:tc>
        <w:tcPr>
          <w:tcW w:w="4618" w:type="dxa"/>
          <w:tcBorders>
            <w:top w:val="single" w:sz="4" w:space="0" w:color="auto"/>
            <w:left w:val="nil"/>
            <w:bottom w:val="single" w:sz="36" w:space="0" w:color="auto"/>
            <w:right w:val="nil"/>
          </w:tcBorders>
        </w:tcPr>
        <w:p w:rsidR="00F8607F" w:rsidRDefault="00F8607F">
          <w:pPr>
            <w:pStyle w:val="1m1"/>
            <w:rPr>
              <w:spacing w:val="30"/>
              <w:sz w:val="20"/>
            </w:rPr>
          </w:pPr>
        </w:p>
        <w:p w:rsidR="00F8607F" w:rsidRDefault="00F8607F">
          <w:pPr>
            <w:pStyle w:val="1m1"/>
            <w:spacing w:line="240" w:lineRule="auto"/>
            <w:rPr>
              <w:spacing w:val="4"/>
            </w:rPr>
          </w:pPr>
          <w:r>
            <w:rPr>
              <w:rFonts w:hint="eastAsia"/>
              <w:spacing w:val="4"/>
            </w:rPr>
            <w:t>公民权利和政治权利</w:t>
          </w:r>
        </w:p>
        <w:p w:rsidR="00F8607F" w:rsidRDefault="00F8607F">
          <w:pPr>
            <w:pStyle w:val="1m1"/>
            <w:spacing w:line="240" w:lineRule="auto"/>
            <w:rPr>
              <w:spacing w:val="4"/>
            </w:rPr>
          </w:pPr>
          <w:r>
            <w:rPr>
              <w:rFonts w:hint="eastAsia"/>
              <w:spacing w:val="4"/>
            </w:rPr>
            <w:t>国际公约</w:t>
          </w:r>
        </w:p>
        <w:p w:rsidR="00F8607F" w:rsidRDefault="00F8607F">
          <w:pPr>
            <w:pStyle w:val="1m1"/>
            <w:spacing w:before="360"/>
            <w:rPr>
              <w:spacing w:val="20"/>
            </w:rPr>
          </w:pPr>
        </w:p>
      </w:tc>
      <w:tc>
        <w:tcPr>
          <w:tcW w:w="3221" w:type="dxa"/>
          <w:tcBorders>
            <w:top w:val="single" w:sz="4" w:space="0" w:color="auto"/>
            <w:left w:val="nil"/>
            <w:bottom w:val="single" w:sz="36" w:space="0" w:color="auto"/>
            <w:right w:val="nil"/>
          </w:tcBorders>
        </w:tcPr>
        <w:p w:rsidR="00F8607F" w:rsidRDefault="00F8607F">
          <w:pPr>
            <w:pStyle w:val="Header"/>
            <w:rPr>
              <w:sz w:val="28"/>
              <w:lang w:eastAsia="zh-CN"/>
            </w:rPr>
          </w:pPr>
        </w:p>
        <w:p w:rsidR="00F8607F" w:rsidRDefault="00F8607F">
          <w:pPr>
            <w:pStyle w:val="Header"/>
          </w:pPr>
          <w:r>
            <w:t>Distr.</w:t>
          </w:r>
        </w:p>
        <w:p w:rsidR="00F8607F" w:rsidRDefault="00F8607F">
          <w:pPr>
            <w:pStyle w:val="Header"/>
          </w:pPr>
          <w:r>
            <w:rPr>
              <w:lang w:eastAsia="zh-CN"/>
            </w:rPr>
            <w:t>GENERAL</w:t>
          </w:r>
        </w:p>
        <w:p w:rsidR="00F8607F" w:rsidRDefault="00F8607F">
          <w:pPr>
            <w:pStyle w:val="Header"/>
            <w:rPr>
              <w:sz w:val="12"/>
            </w:rPr>
          </w:pPr>
        </w:p>
        <w:p w:rsidR="00F8607F" w:rsidRDefault="00F8607F">
          <w:pPr>
            <w:pStyle w:val="Header"/>
            <w:rPr>
              <w:rFonts w:hint="eastAsia"/>
              <w:lang w:eastAsia="zh-CN"/>
            </w:rPr>
          </w:pPr>
          <w:r>
            <w:t>CCPR/</w:t>
          </w:r>
          <w:r>
            <w:rPr>
              <w:rFonts w:hint="eastAsia"/>
              <w:lang w:eastAsia="zh-CN"/>
            </w:rPr>
            <w:t>C/TZA/CO/4</w:t>
          </w:r>
        </w:p>
        <w:p w:rsidR="00F8607F" w:rsidRDefault="00F8607F">
          <w:pPr>
            <w:pStyle w:val="Header"/>
          </w:pPr>
          <w:r>
            <w:rPr>
              <w:rFonts w:hint="eastAsia"/>
              <w:lang w:eastAsia="zh-CN"/>
            </w:rPr>
            <w:t xml:space="preserve">31 </w:t>
          </w:r>
          <w:r>
            <w:rPr>
              <w:lang w:eastAsia="zh-CN"/>
            </w:rPr>
            <w:t>July</w:t>
          </w:r>
          <w:r>
            <w:t xml:space="preserve"> 200</w:t>
          </w:r>
          <w:r>
            <w:rPr>
              <w:rFonts w:hint="eastAsia"/>
              <w:lang w:eastAsia="zh-CN"/>
            </w:rPr>
            <w:t>9</w:t>
          </w:r>
        </w:p>
        <w:p w:rsidR="00F8607F" w:rsidRDefault="00F8607F">
          <w:pPr>
            <w:pStyle w:val="Header"/>
            <w:rPr>
              <w:sz w:val="12"/>
            </w:rPr>
          </w:pPr>
        </w:p>
        <w:p w:rsidR="00F8607F" w:rsidRDefault="00F8607F">
          <w:pPr>
            <w:pStyle w:val="Header"/>
          </w:pPr>
          <w:r>
            <w:t>CHINESE</w:t>
          </w:r>
        </w:p>
        <w:p w:rsidR="00F8607F" w:rsidRDefault="00F8607F">
          <w:pPr>
            <w:pStyle w:val="Header"/>
            <w:tabs>
              <w:tab w:val="clear" w:pos="992"/>
              <w:tab w:val="left" w:pos="993"/>
            </w:tabs>
          </w:pPr>
          <w:r>
            <w:t>Original:</w:t>
          </w:r>
          <w:r>
            <w:tab/>
            <w:t>ENGLISH</w:t>
          </w:r>
        </w:p>
        <w:p w:rsidR="00F8607F" w:rsidRDefault="00F8607F">
          <w:pPr>
            <w:pStyle w:val="Header"/>
            <w:tabs>
              <w:tab w:val="clear" w:pos="992"/>
              <w:tab w:val="left" w:pos="993"/>
            </w:tabs>
          </w:pPr>
        </w:p>
        <w:p w:rsidR="00F8607F" w:rsidRDefault="00F8607F">
          <w:pPr>
            <w:pStyle w:val="Header"/>
          </w:pPr>
        </w:p>
      </w:tc>
    </w:tr>
    <w:tr w:rsidR="00F8607F">
      <w:tblPrEx>
        <w:tblCellMar>
          <w:top w:w="0" w:type="dxa"/>
          <w:bottom w:w="0" w:type="dxa"/>
        </w:tblCellMar>
      </w:tblPrEx>
      <w:trPr>
        <w:trHeight w:val="264"/>
      </w:trPr>
      <w:tc>
        <w:tcPr>
          <w:tcW w:w="1625" w:type="dxa"/>
          <w:tcBorders>
            <w:top w:val="single" w:sz="36" w:space="0" w:color="auto"/>
            <w:left w:val="nil"/>
            <w:bottom w:val="nil"/>
            <w:right w:val="nil"/>
          </w:tcBorders>
          <w:noWrap/>
        </w:tcPr>
        <w:p w:rsidR="00F8607F" w:rsidRDefault="00F8607F">
          <w:pPr>
            <w:rPr>
              <w:sz w:val="16"/>
            </w:rPr>
          </w:pPr>
        </w:p>
      </w:tc>
      <w:tc>
        <w:tcPr>
          <w:tcW w:w="4618" w:type="dxa"/>
          <w:tcBorders>
            <w:top w:val="single" w:sz="36" w:space="0" w:color="auto"/>
            <w:left w:val="nil"/>
            <w:bottom w:val="nil"/>
            <w:right w:val="nil"/>
          </w:tcBorders>
          <w:noWrap/>
        </w:tcPr>
        <w:p w:rsidR="00F8607F" w:rsidRDefault="00F8607F">
          <w:pPr>
            <w:pStyle w:val="1m1"/>
            <w:spacing w:line="240" w:lineRule="auto"/>
            <w:rPr>
              <w:rFonts w:hint="eastAsia"/>
              <w:sz w:val="16"/>
            </w:rPr>
          </w:pPr>
        </w:p>
      </w:tc>
      <w:tc>
        <w:tcPr>
          <w:tcW w:w="3221" w:type="dxa"/>
          <w:tcBorders>
            <w:top w:val="single" w:sz="36" w:space="0" w:color="auto"/>
            <w:left w:val="nil"/>
            <w:bottom w:val="nil"/>
            <w:right w:val="nil"/>
          </w:tcBorders>
          <w:noWrap/>
        </w:tcPr>
        <w:p w:rsidR="00F8607F" w:rsidRDefault="00F8607F">
          <w:pPr>
            <w:rPr>
              <w:sz w:val="16"/>
            </w:rPr>
          </w:pPr>
        </w:p>
      </w:tc>
    </w:tr>
  </w:tbl>
  <w:p w:rsidR="00F8607F" w:rsidRDefault="00F8607F">
    <w:pPr>
      <w:pStyle w:val="a1"/>
    </w:pPr>
  </w:p>
  <w:p w:rsidR="00F8607F" w:rsidRDefault="00F8607F">
    <w:pPr>
      <w:pStyle w:val="a1"/>
    </w:pPr>
  </w:p>
  <w:p w:rsidR="00F8607F" w:rsidRDefault="00F8607F">
    <w:pPr>
      <w:pStyle w:val="a1"/>
    </w:pPr>
  </w:p>
  <w:p w:rsidR="00F8607F" w:rsidRDefault="00F8607F">
    <w:pPr>
      <w:pStyle w:val="a1"/>
    </w:pPr>
  </w:p>
  <w:p w:rsidR="00F8607F" w:rsidRDefault="00F8607F">
    <w:pPr>
      <w:pStyle w:val="a1"/>
    </w:pPr>
  </w:p>
  <w:p w:rsidR="00F8607F" w:rsidRDefault="00F8607F">
    <w:pPr>
      <w:pStyle w:val="a1"/>
    </w:pPr>
  </w:p>
  <w:p w:rsidR="00F8607F" w:rsidRDefault="00F8607F">
    <w:pPr>
      <w:pStyle w:val="a1"/>
    </w:pPr>
  </w:p>
  <w:p w:rsidR="00F8607F" w:rsidRDefault="00F8607F">
    <w:pPr>
      <w:pStyle w:val="a1"/>
    </w:pPr>
    <w:r>
      <w:fldChar w:fldCharType="begin"/>
    </w:r>
    <w:r>
      <w:instrText>ADVANCE \Y 252.30</w:instrText>
    </w:r>
    <w:r>
      <w:fldChar w:fldCharType="end"/>
    </w:r>
  </w:p>
  <w:p w:rsidR="00F8607F" w:rsidRDefault="00F8607F">
    <w:pPr>
      <w:pStyle w:val="a1"/>
    </w:pPr>
  </w:p>
  <w:p w:rsidR="00F8607F" w:rsidRDefault="00F8607F">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4752700"/>
    <w:multiLevelType w:val="hybridMultilevel"/>
    <w:tmpl w:val="4AAABFD2"/>
    <w:lvl w:ilvl="0" w:tplc="E1226FBA">
      <w:start w:val="1"/>
      <w:numFmt w:val="lowerLetter"/>
      <w:lvlRestart w:val="0"/>
      <w:lvlText w:val="(%1)"/>
      <w:lvlJc w:val="right"/>
      <w:pPr>
        <w:tabs>
          <w:tab w:val="num" w:pos="2041"/>
        </w:tabs>
        <w:ind w:left="2041" w:hanging="170"/>
      </w:pPr>
      <w:rPr>
        <w:rFonts w:ascii="Times New Roman" w:hAnsi="Times New Roman" w:hint="default"/>
        <w:b w:val="0"/>
        <w:i w:val="0"/>
      </w:rPr>
    </w:lvl>
    <w:lvl w:ilvl="1" w:tplc="E1226FBA">
      <w:start w:val="1"/>
      <w:numFmt w:val="lowerLetter"/>
      <w:lvlRestart w:val="0"/>
      <w:lvlText w:val="(%2)"/>
      <w:lvlJc w:val="right"/>
      <w:pPr>
        <w:tabs>
          <w:tab w:val="num" w:pos="1100"/>
        </w:tabs>
        <w:ind w:left="1100" w:hanging="170"/>
      </w:pPr>
      <w:rPr>
        <w:rFonts w:ascii="Times New Roman" w:hAnsi="Times New Roman" w:hint="default"/>
        <w:b w:val="0"/>
        <w:i w:val="0"/>
      </w:r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5">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6">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7">
    <w:nsid w:val="68960ADC"/>
    <w:multiLevelType w:val="hybridMultilevel"/>
    <w:tmpl w:val="A26484FA"/>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5"/>
  </w:num>
  <w:num w:numId="4">
    <w:abstractNumId w:val="2"/>
  </w:num>
  <w:num w:numId="5">
    <w:abstractNumId w:val="3"/>
  </w:num>
  <w:num w:numId="6">
    <w:abstractNumId w:val="6"/>
  </w:num>
  <w:num w:numId="7">
    <w:abstractNumId w:val="5"/>
  </w:num>
  <w:num w:numId="8">
    <w:abstractNumId w:val="2"/>
  </w:num>
  <w:num w:numId="9">
    <w:abstractNumId w:val="3"/>
  </w:num>
  <w:num w:numId="10">
    <w:abstractNumId w:val="6"/>
  </w:num>
  <w:num w:numId="11">
    <w:abstractNumId w:val="5"/>
  </w:num>
  <w:num w:numId="12">
    <w:abstractNumId w:val="2"/>
  </w:num>
  <w:num w:numId="13">
    <w:abstractNumId w:val="3"/>
  </w:num>
  <w:num w:numId="14">
    <w:abstractNumId w:val="6"/>
  </w:num>
  <w:num w:numId="15">
    <w:abstractNumId w:val="5"/>
  </w:num>
  <w:num w:numId="16">
    <w:abstractNumId w:val="2"/>
  </w:num>
  <w:num w:numId="17">
    <w:abstractNumId w:val="3"/>
  </w:num>
  <w:num w:numId="18">
    <w:abstractNumId w:val="6"/>
  </w:num>
  <w:num w:numId="19">
    <w:abstractNumId w:val="5"/>
  </w:num>
  <w:num w:numId="20">
    <w:abstractNumId w:val="0"/>
  </w:num>
  <w:num w:numId="21">
    <w:abstractNumId w:val="6"/>
  </w:num>
  <w:num w:numId="22">
    <w:abstractNumId w:val="5"/>
  </w:num>
  <w:num w:numId="23">
    <w:abstractNumId w:val="8"/>
  </w:num>
  <w:num w:numId="24">
    <w:abstractNumId w:val="1"/>
  </w:num>
  <w:num w:numId="25">
    <w:abstractNumId w:val="1"/>
  </w:num>
  <w:num w:numId="26">
    <w:abstractNumId w:val="1"/>
  </w:num>
  <w:num w:numId="27">
    <w:abstractNumId w:val="6"/>
  </w:num>
  <w:num w:numId="28">
    <w:abstractNumId w:val="5"/>
  </w:num>
  <w:num w:numId="29">
    <w:abstractNumId w:val="4"/>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6951"/>
    <w:rsid w:val="00004FF2"/>
    <w:rsid w:val="00037A23"/>
    <w:rsid w:val="00046A14"/>
    <w:rsid w:val="00085F35"/>
    <w:rsid w:val="000A01AF"/>
    <w:rsid w:val="000E2DF9"/>
    <w:rsid w:val="001050BD"/>
    <w:rsid w:val="00113DA0"/>
    <w:rsid w:val="0014097C"/>
    <w:rsid w:val="001607D2"/>
    <w:rsid w:val="00161453"/>
    <w:rsid w:val="001C61CF"/>
    <w:rsid w:val="00213BC4"/>
    <w:rsid w:val="002144FA"/>
    <w:rsid w:val="0021662B"/>
    <w:rsid w:val="002306CC"/>
    <w:rsid w:val="00241981"/>
    <w:rsid w:val="00243369"/>
    <w:rsid w:val="002C3D7F"/>
    <w:rsid w:val="002E6057"/>
    <w:rsid w:val="002F3D6D"/>
    <w:rsid w:val="00394BD1"/>
    <w:rsid w:val="003C75CC"/>
    <w:rsid w:val="003E2065"/>
    <w:rsid w:val="00481CC9"/>
    <w:rsid w:val="004B38D6"/>
    <w:rsid w:val="00514B0A"/>
    <w:rsid w:val="005A131A"/>
    <w:rsid w:val="005B2A13"/>
    <w:rsid w:val="00605876"/>
    <w:rsid w:val="0066723B"/>
    <w:rsid w:val="006F12B5"/>
    <w:rsid w:val="0073499E"/>
    <w:rsid w:val="00742DF1"/>
    <w:rsid w:val="00791CEE"/>
    <w:rsid w:val="00791F0A"/>
    <w:rsid w:val="007F5014"/>
    <w:rsid w:val="0080799E"/>
    <w:rsid w:val="0082175D"/>
    <w:rsid w:val="008539FF"/>
    <w:rsid w:val="00856DB5"/>
    <w:rsid w:val="00887D28"/>
    <w:rsid w:val="008B5F40"/>
    <w:rsid w:val="008B7D48"/>
    <w:rsid w:val="009224EE"/>
    <w:rsid w:val="00962004"/>
    <w:rsid w:val="00A2400F"/>
    <w:rsid w:val="00A4335D"/>
    <w:rsid w:val="00A815D1"/>
    <w:rsid w:val="00AA2811"/>
    <w:rsid w:val="00AC17AB"/>
    <w:rsid w:val="00AF1177"/>
    <w:rsid w:val="00B6606A"/>
    <w:rsid w:val="00BA31BD"/>
    <w:rsid w:val="00BF239B"/>
    <w:rsid w:val="00C10393"/>
    <w:rsid w:val="00CA427A"/>
    <w:rsid w:val="00CD3F2F"/>
    <w:rsid w:val="00D01BF3"/>
    <w:rsid w:val="00D95B83"/>
    <w:rsid w:val="00DD42AD"/>
    <w:rsid w:val="00E36581"/>
    <w:rsid w:val="00E96951"/>
    <w:rsid w:val="00EB25D5"/>
    <w:rsid w:val="00F101D4"/>
    <w:rsid w:val="00F10D0A"/>
    <w:rsid w:val="00F472E0"/>
    <w:rsid w:val="00F50D28"/>
    <w:rsid w:val="00F63159"/>
    <w:rsid w:val="00F8607F"/>
    <w:rsid w:val="00FC55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link w:val="NormalIndentChar"/>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character" w:customStyle="1" w:styleId="NormalIndentChar">
    <w:name w:val="Normal Indent Char"/>
    <w:link w:val="NormalIndent0"/>
    <w:rsid w:val="00F50D28"/>
    <w:rPr>
      <w:rFonts w:eastAsia="SimSun"/>
      <w:snapToGrid w:val="0"/>
      <w:spacing w:val="1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1</Pages>
  <Words>828</Words>
  <Characters>4720</Characters>
  <Application>Microsoft Office Word</Application>
  <DocSecurity>4</DocSecurity>
  <Lines>39</Lines>
  <Paragraphs>11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人权事务委员会</vt:lpstr>
      <vt:lpstr>    审议缔约国根据《公约》第四十条提交的报告</vt:lpstr>
      <vt:lpstr>        人权事务委员会的结论性意见</vt:lpstr>
      <vt:lpstr>        A.	导  言</vt:lpstr>
      <vt:lpstr>        B.	积极方面</vt:lpstr>
      <vt:lpstr>        C.	主要关注的问题和建议</vt:lpstr>
    </vt:vector>
  </TitlesOfParts>
  <Company>Chinese Unit - GE</Company>
  <LinksUpToDate>false</LinksUpToDate>
  <CharactersWithSpaces>5537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DING </dc:creator>
  <cp:keywords/>
  <dc:description>公民权利和政治权利国际公约</dc:description>
  <cp:lastModifiedBy>DCM</cp:lastModifiedBy>
  <cp:revision>2</cp:revision>
  <cp:lastPrinted>2009-08-20T08:07:00Z</cp:lastPrinted>
  <dcterms:created xsi:type="dcterms:W3CDTF">2009-08-24T07:35:00Z</dcterms:created>
  <dcterms:modified xsi:type="dcterms:W3CDTF">2009-08-24T07:35:00Z</dcterms:modified>
  <cp:category>CCPR意见.dot</cp:category>
</cp:coreProperties>
</file>