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Second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**</w:t>
      </w:r>
      <w:r>
        <w:rPr>
          <w:sz w:val="17"/>
        </w:rPr>
        <w:tab/>
        <w:t>For the initial report submitted by the Government of Singapore, see CEDAW/C/SGP/1.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commentRangeStart w:id="1"/>
      <w:r>
        <w:t>Singapore</w:t>
      </w:r>
      <w:commentRangeEnd w:id="1"/>
      <w:r>
        <w:rPr>
          <w:rStyle w:val="CommentReference"/>
          <w:b w:val="0"/>
          <w:vanish/>
          <w:spacing w:val="4"/>
        </w:rPr>
        <w:commentReference w:id="1"/>
      </w:r>
      <w:r>
        <w:t>* **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NO&gt;&gt;N0135910E&lt;&lt;ODS JOB NO&gt;&gt;</w:t>
      </w:r>
    </w:p>
    <w:p w:rsidR="00000000" w:rsidRDefault="00000000">
      <w:pPr>
        <w:pStyle w:val="CommentText"/>
      </w:pPr>
      <w:r>
        <w:t>&lt;&lt;ODS DOC SYMBOL1&gt;&gt;CEDAW/C/SGP/2&lt;&lt;ODS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dpp 1A-38 prepared for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01-35910 (E)    220601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*0135910*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CEDAW/C/SGP/2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CEDAW/C/SGP/2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/C/SGP/2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May 2001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6/2001 4:25: PM"/>
    <w:docVar w:name="DocCategory" w:val="Doc"/>
    <w:docVar w:name="DocType" w:val="Final"/>
    <w:docVar w:name="JobNo" w:val="0135910E"/>
    <w:docVar w:name="OandT" w:val="ts (C/T)"/>
    <w:docVar w:name="Symbol1" w:val="CEDAW/C/SGP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63</Words>
  <Characters>363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445</CharactersWithSpaces>
  <SharedDoc>false</SharedDoc>
  <HLinks>
    <vt:vector size="6" baseType="variant">
      <vt:variant>
        <vt:i4>4522087</vt:i4>
      </vt:variant>
      <vt:variant>
        <vt:i4>1566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15</cp:revision>
  <cp:lastPrinted>2001-06-22T19:45:00Z</cp:lastPrinted>
  <dcterms:created xsi:type="dcterms:W3CDTF">2001-06-22T19:45:00Z</dcterms:created>
  <dcterms:modified xsi:type="dcterms:W3CDTF">2001-06-22T22:16:00Z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0135910</vt:lpwstr>
  </property>
  <property fmtid="{D5CDD505-2E9C-101B-9397-08002B2CF9AE}" pid="3" name="Symbol1">
    <vt:lpwstr>CEDAW/C/SGP/2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38 pp FINAL</vt:lpwstr>
  </property>
  <property fmtid="{D5CDD505-2E9C-101B-9397-08002B2CF9AE}" pid="8" name="Operator">
    <vt:lpwstr>ts (F)</vt:lpwstr>
  </property>
</Properties>
</file>