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014B70" w:rsidP="00626C95">
            <w:pPr>
              <w:spacing w:line="240" w:lineRule="atLeast"/>
              <w:jc w:val="right"/>
              <w:rPr>
                <w:szCs w:val="21"/>
              </w:rPr>
            </w:pPr>
            <w:r w:rsidRPr="00D4220A">
              <w:rPr>
                <w:sz w:val="40"/>
              </w:rPr>
              <w:t>CAT</w:t>
            </w:r>
            <w:r w:rsidR="00BE0BC9">
              <w:t>/</w:t>
            </w:r>
            <w:r w:rsidRPr="00D4220A">
              <w:t>C</w:t>
            </w:r>
            <w:r w:rsidR="00BE0BC9">
              <w:t>/</w:t>
            </w:r>
            <w:r w:rsidRPr="00D4220A">
              <w:t>CHN-MAC</w:t>
            </w:r>
            <w:r w:rsidR="00BE0BC9">
              <w:t>/</w:t>
            </w:r>
            <w:r w:rsidRPr="00D4220A">
              <w:t>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Pr="00BE0BC9"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BE0BC9" w:rsidP="00137BEA">
            <w:pPr>
              <w:spacing w:before="240" w:line="240" w:lineRule="atLeast"/>
              <w:rPr>
                <w:sz w:val="20"/>
              </w:rPr>
            </w:pPr>
            <w:r>
              <w:rPr>
                <w:sz w:val="20"/>
              </w:rPr>
              <w:t xml:space="preserve">Distr.: </w:t>
            </w:r>
            <w:r w:rsidR="00A879C2" w:rsidRPr="00137BEA">
              <w:rPr>
                <w:sz w:val="20"/>
              </w:rPr>
              <w:t>General</w:t>
            </w:r>
          </w:p>
          <w:p w:rsidR="00A879C2" w:rsidRPr="00137BEA" w:rsidRDefault="00014B70">
            <w:pPr>
              <w:spacing w:line="240" w:lineRule="atLeast"/>
              <w:rPr>
                <w:rFonts w:hint="eastAsia"/>
                <w:sz w:val="20"/>
              </w:rPr>
            </w:pPr>
            <w:r>
              <w:rPr>
                <w:rFonts w:hint="eastAsia"/>
                <w:sz w:val="20"/>
              </w:rPr>
              <w:t xml:space="preserve">4 </w:t>
            </w:r>
            <w:r w:rsidRPr="00014B70">
              <w:rPr>
                <w:sz w:val="20"/>
              </w:rPr>
              <w:t>April</w:t>
            </w:r>
            <w:r w:rsidR="00D83B4B">
              <w:rPr>
                <w:sz w:val="20"/>
              </w:rPr>
              <w:t xml:space="preserve"> 20</w:t>
            </w:r>
            <w:r w:rsidR="00607774">
              <w:rPr>
                <w:rFonts w:hint="eastAsia"/>
                <w:sz w:val="20"/>
              </w:rPr>
              <w:t>14</w:t>
            </w:r>
          </w:p>
          <w:p w:rsidR="00A879C2" w:rsidRPr="00137BEA" w:rsidRDefault="00A879C2" w:rsidP="00626C95">
            <w:pPr>
              <w:spacing w:line="240" w:lineRule="atLeast"/>
              <w:rPr>
                <w:sz w:val="20"/>
              </w:rPr>
            </w:pPr>
            <w:r w:rsidRPr="00137BEA">
              <w:rPr>
                <w:sz w:val="20"/>
              </w:rPr>
              <w:t xml:space="preserve">Chinese </w:t>
            </w:r>
          </w:p>
          <w:p w:rsidR="00A879C2" w:rsidRPr="00137BEA" w:rsidRDefault="00BE0BC9" w:rsidP="00137BEA">
            <w:pPr>
              <w:spacing w:line="240" w:lineRule="atLeast"/>
              <w:rPr>
                <w:rFonts w:hint="eastAsia"/>
                <w:sz w:val="20"/>
              </w:rPr>
            </w:pPr>
            <w:r>
              <w:rPr>
                <w:sz w:val="20"/>
              </w:rPr>
              <w:t xml:space="preserve">Original: </w:t>
            </w:r>
            <w:r w:rsidR="00014B70" w:rsidRPr="00D4220A">
              <w:t>Chinese</w:t>
            </w:r>
            <w:r w:rsidR="00014B70">
              <w:t xml:space="preserve"> and </w:t>
            </w:r>
            <w:r w:rsidR="00014B70" w:rsidRPr="00D4220A">
              <w:t>English</w:t>
            </w:r>
          </w:p>
        </w:tc>
      </w:tr>
    </w:tbl>
    <w:p w:rsidR="00014B70" w:rsidRDefault="00014B70" w:rsidP="00014B70">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014B70" w:rsidRDefault="00014B70" w:rsidP="00014B70">
      <w:pPr>
        <w:spacing w:before="120"/>
        <w:rPr>
          <w:rFonts w:ascii="Time New Roman" w:eastAsia="SimHei" w:hAnsi="Time New Roman" w:hint="eastAsia"/>
          <w:sz w:val="24"/>
          <w:szCs w:val="24"/>
        </w:rPr>
      </w:pPr>
    </w:p>
    <w:p w:rsidR="00014B70" w:rsidRDefault="00014B70" w:rsidP="00014B70">
      <w:pPr>
        <w:pStyle w:val="HMGC"/>
        <w:rPr>
          <w:rFonts w:hint="eastAsia"/>
        </w:rPr>
      </w:pPr>
      <w:r>
        <w:rPr>
          <w:rFonts w:hint="eastAsia"/>
          <w:lang w:val="fr-CH"/>
        </w:rPr>
        <w:tab/>
      </w:r>
      <w:r>
        <w:rPr>
          <w:rFonts w:hint="eastAsia"/>
          <w:lang w:val="fr-CH"/>
        </w:rPr>
        <w:tab/>
      </w:r>
      <w:r w:rsidRPr="00422B8D">
        <w:rPr>
          <w:rFonts w:hint="eastAsia"/>
        </w:rPr>
        <w:t>审</w:t>
      </w:r>
      <w:r w:rsidRPr="00C62AB9">
        <w:rPr>
          <w:rFonts w:hint="eastAsia"/>
        </w:rPr>
        <w:t>议缔约国根据《公约》第</w:t>
      </w:r>
      <w:r w:rsidRPr="00C62AB9">
        <w:rPr>
          <w:rFonts w:hint="eastAsia"/>
        </w:rPr>
        <w:t>19</w:t>
      </w:r>
      <w:r w:rsidRPr="00C62AB9">
        <w:rPr>
          <w:rFonts w:hint="eastAsia"/>
        </w:rPr>
        <w:t>条提交的报告</w:t>
      </w:r>
    </w:p>
    <w:p w:rsidR="00014B70" w:rsidRPr="00512AAB" w:rsidRDefault="00014B70" w:rsidP="002D61B1">
      <w:pPr>
        <w:pStyle w:val="HChGC"/>
        <w:rPr>
          <w:rFonts w:ascii="Times New Roman Bold" w:hAnsi="Times New Roman Bold" w:hint="eastAsia"/>
          <w:color w:val="FF0000"/>
        </w:rPr>
      </w:pPr>
      <w:r>
        <w:rPr>
          <w:rFonts w:hint="eastAsia"/>
        </w:rPr>
        <w:tab/>
      </w:r>
      <w:r>
        <w:rPr>
          <w:rFonts w:hint="eastAsia"/>
        </w:rPr>
        <w:tab/>
      </w:r>
      <w:r w:rsidRPr="00512AAB">
        <w:rPr>
          <w:rFonts w:hint="eastAsia"/>
        </w:rPr>
        <w:t>缔约国应于</w:t>
      </w:r>
      <w:r>
        <w:rPr>
          <w:rFonts w:hint="eastAsia"/>
        </w:rPr>
        <w:t>2012</w:t>
      </w:r>
      <w:r w:rsidRPr="00512AAB">
        <w:rPr>
          <w:rFonts w:hint="eastAsia"/>
        </w:rPr>
        <w:t>提交的</w:t>
      </w:r>
      <w:r w:rsidRPr="00E11D37">
        <w:rPr>
          <w:rFonts w:hint="eastAsia"/>
        </w:rPr>
        <w:t>第五次</w:t>
      </w:r>
      <w:r w:rsidRPr="00512AAB">
        <w:rPr>
          <w:rFonts w:hint="eastAsia"/>
        </w:rPr>
        <w:t>定期报告</w:t>
      </w:r>
    </w:p>
    <w:p w:rsidR="00014B70" w:rsidRPr="00BD369C" w:rsidRDefault="00014B70" w:rsidP="00014B70">
      <w:pPr>
        <w:pStyle w:val="HMGC"/>
        <w:rPr>
          <w:rFonts w:hint="eastAsia"/>
        </w:rPr>
      </w:pPr>
      <w:r>
        <w:rPr>
          <w:rFonts w:hint="eastAsia"/>
        </w:rPr>
        <w:tab/>
      </w:r>
      <w:r>
        <w:rPr>
          <w:rFonts w:hint="eastAsia"/>
        </w:rPr>
        <w:tab/>
      </w:r>
      <w:r>
        <w:rPr>
          <w:rFonts w:hint="eastAsia"/>
        </w:rPr>
        <w:t>中国澳门</w:t>
      </w:r>
      <w:r w:rsidR="00BD369C" w:rsidRPr="00BD369C">
        <w:rPr>
          <w:rStyle w:val="FootnoteReference"/>
          <w:sz w:val="34"/>
          <w:szCs w:val="34"/>
          <w:vertAlign w:val="baseline"/>
        </w:rPr>
        <w:footnoteReference w:customMarkFollows="1" w:id="1"/>
        <w:t>*</w:t>
      </w:r>
      <w:r w:rsidRPr="00BD369C">
        <w:t xml:space="preserve"> </w:t>
      </w:r>
      <w:r w:rsidR="00BD369C" w:rsidRPr="00BD369C">
        <w:rPr>
          <w:rStyle w:val="FootnoteReference"/>
          <w:sz w:val="34"/>
          <w:szCs w:val="34"/>
          <w:vertAlign w:val="baseline"/>
        </w:rPr>
        <w:footnoteReference w:customMarkFollows="1" w:id="2"/>
        <w:t>**</w:t>
      </w:r>
    </w:p>
    <w:p w:rsidR="00014B70" w:rsidRPr="00BD369C" w:rsidRDefault="00BE0BC9" w:rsidP="00BD369C">
      <w:pPr>
        <w:pStyle w:val="SingleTxtGC"/>
        <w:jc w:val="right"/>
      </w:pPr>
      <w:r>
        <w:t>[</w:t>
      </w:r>
      <w:r w:rsidR="00014B70" w:rsidRPr="00BD369C">
        <w:rPr>
          <w:rFonts w:hint="eastAsia"/>
        </w:rPr>
        <w:t>收到日期</w:t>
      </w:r>
      <w:r>
        <w:rPr>
          <w:rFonts w:hint="eastAsia"/>
        </w:rPr>
        <w:t>：</w:t>
      </w:r>
      <w:r w:rsidR="00014B70" w:rsidRPr="00BD369C">
        <w:rPr>
          <w:rFonts w:hint="eastAsia"/>
        </w:rPr>
        <w:t>2013</w:t>
      </w:r>
      <w:r w:rsidR="00014B70" w:rsidRPr="00BD369C">
        <w:rPr>
          <w:rFonts w:hint="eastAsia"/>
        </w:rPr>
        <w:t>年</w:t>
      </w:r>
      <w:r w:rsidR="00014B70" w:rsidRPr="00BD369C">
        <w:rPr>
          <w:rFonts w:hint="eastAsia"/>
        </w:rPr>
        <w:t>6</w:t>
      </w:r>
      <w:r w:rsidR="00014B70" w:rsidRPr="00BD369C">
        <w:rPr>
          <w:rFonts w:hint="eastAsia"/>
        </w:rPr>
        <w:t>月</w:t>
      </w:r>
      <w:r w:rsidR="00014B70" w:rsidRPr="00BD369C">
        <w:rPr>
          <w:rFonts w:hint="eastAsia"/>
        </w:rPr>
        <w:t>20</w:t>
      </w:r>
      <w:r w:rsidR="00014B70" w:rsidRPr="00BD369C">
        <w:rPr>
          <w:rFonts w:hint="eastAsia"/>
        </w:rPr>
        <w:t>日</w:t>
      </w:r>
      <w:r>
        <w:t>]</w:t>
      </w:r>
    </w:p>
    <w:p w:rsidR="00014B70" w:rsidRPr="00EB488D" w:rsidRDefault="00014B70" w:rsidP="00014B70"/>
    <w:p w:rsidR="00F52306" w:rsidRPr="00F17F7D" w:rsidRDefault="00BD369C" w:rsidP="00F17F7D">
      <w:pPr>
        <w:pStyle w:val="HChGC"/>
        <w:spacing w:line="240" w:lineRule="auto"/>
        <w:rPr>
          <w:rFonts w:hint="eastAsia"/>
          <w:color w:val="0000FF"/>
          <w:sz w:val="11"/>
          <w:szCs w:val="11"/>
        </w:rPr>
      </w:pPr>
      <w:r>
        <w:rPr>
          <w:color w:val="0000FF"/>
        </w:rPr>
        <w:br w:type="page"/>
      </w:r>
      <w:r w:rsidR="00613E26">
        <w:rPr>
          <w:rFonts w:hint="eastAsia"/>
          <w:color w:val="0000FF"/>
        </w:rPr>
        <w:tab/>
      </w:r>
      <w:r w:rsidR="00613E26" w:rsidRPr="00F17F7D">
        <w:rPr>
          <w:rFonts w:hint="eastAsia"/>
          <w:color w:val="0000FF"/>
          <w:sz w:val="11"/>
          <w:szCs w:val="11"/>
        </w:rPr>
        <w:tab/>
      </w:r>
    </w:p>
    <w:p w:rsidR="00613E26" w:rsidRPr="006F4D24" w:rsidRDefault="00F52306" w:rsidP="00512B36">
      <w:pPr>
        <w:pStyle w:val="HChGC"/>
        <w:rPr>
          <w:rFonts w:hint="eastAsia"/>
        </w:rPr>
      </w:pPr>
      <w:r>
        <w:rPr>
          <w:rFonts w:hint="eastAsia"/>
          <w:color w:val="0000FF"/>
        </w:rPr>
        <w:tab/>
      </w:r>
      <w:r>
        <w:rPr>
          <w:rFonts w:hint="eastAsia"/>
          <w:color w:val="0000FF"/>
        </w:rPr>
        <w:tab/>
      </w:r>
      <w:r w:rsidR="00613E26" w:rsidRPr="006F4D24">
        <w:rPr>
          <w:rFonts w:hint="eastAsia"/>
        </w:rPr>
        <w:t>第三部分</w:t>
      </w:r>
      <w:r w:rsidR="00BE0BC9">
        <w:rPr>
          <w:rFonts w:hint="eastAsia"/>
        </w:rPr>
        <w:t>：</w:t>
      </w:r>
      <w:r w:rsidR="00613E26">
        <w:br/>
      </w:r>
      <w:r w:rsidR="00613E26" w:rsidRPr="006F4D24">
        <w:rPr>
          <w:rFonts w:hint="eastAsia"/>
        </w:rPr>
        <w:t>澳门</w:t>
      </w:r>
      <w:r w:rsidR="00613E26">
        <w:rPr>
          <w:rFonts w:hint="eastAsia"/>
        </w:rPr>
        <w:t>特别行政区的履约</w:t>
      </w:r>
      <w:r w:rsidR="00613E26" w:rsidRPr="006F4D24">
        <w:rPr>
          <w:rFonts w:hint="eastAsia"/>
        </w:rPr>
        <w:t>报告</w:t>
      </w:r>
    </w:p>
    <w:p w:rsidR="00613E26" w:rsidRPr="003E58DE" w:rsidRDefault="00613E26" w:rsidP="00613E26">
      <w:pPr>
        <w:suppressAutoHyphens/>
        <w:spacing w:after="120" w:line="240" w:lineRule="atLeast"/>
        <w:ind w:left="1134" w:right="1134"/>
        <w:jc w:val="right"/>
        <w:rPr>
          <w:rFonts w:hint="eastAsia"/>
          <w:sz w:val="20"/>
          <w:lang w:val="en-GB"/>
        </w:rPr>
      </w:pPr>
    </w:p>
    <w:p w:rsidR="00BE0BC9" w:rsidRPr="00512B36" w:rsidRDefault="00613E26" w:rsidP="00512B36">
      <w:pPr>
        <w:spacing w:after="120"/>
        <w:rPr>
          <w:rFonts w:ascii="SimSun" w:hAnsi="SimSun"/>
          <w:sz w:val="22"/>
          <w:szCs w:val="22"/>
        </w:rPr>
      </w:pPr>
      <w:r w:rsidRPr="003E58DE">
        <w:rPr>
          <w:rFonts w:ascii="SimSun" w:hAnsi="SimSun" w:hint="eastAsia"/>
          <w:sz w:val="22"/>
          <w:szCs w:val="22"/>
        </w:rPr>
        <w:br w:type="page"/>
      </w:r>
      <w:r w:rsidR="00BE0BC9">
        <w:rPr>
          <w:rFonts w:hint="eastAsia"/>
          <w:sz w:val="28"/>
          <w:szCs w:val="28"/>
        </w:rPr>
        <w:t>目录</w:t>
      </w:r>
    </w:p>
    <w:p w:rsidR="00BE0BC9" w:rsidRDefault="00BE0BC9" w:rsidP="00512B36">
      <w:pPr>
        <w:tabs>
          <w:tab w:val="right" w:pos="8789"/>
          <w:tab w:val="right" w:pos="9639"/>
        </w:tabs>
        <w:spacing w:after="120"/>
        <w:ind w:left="1134" w:right="1134"/>
        <w:rPr>
          <w:rFonts w:eastAsia="KaiTi_GB2312"/>
          <w:sz w:val="23"/>
          <w:szCs w:val="23"/>
        </w:rPr>
      </w:pPr>
      <w:r>
        <w:rPr>
          <w:rFonts w:eastAsia="KaiTi_GB2312"/>
          <w:sz w:val="18"/>
          <w:szCs w:val="18"/>
          <w:lang w:val="fr-CH"/>
        </w:rPr>
        <w:tab/>
      </w:r>
      <w:r>
        <w:rPr>
          <w:rFonts w:eastAsia="KaiTi_GB2312" w:hint="eastAsia"/>
          <w:sz w:val="18"/>
          <w:szCs w:val="18"/>
        </w:rPr>
        <w:tab/>
      </w:r>
      <w:r w:rsidRPr="0027066F">
        <w:rPr>
          <w:rFonts w:eastAsia="KaiTi_GB2312" w:hint="eastAsia"/>
          <w:sz w:val="18"/>
          <w:szCs w:val="18"/>
        </w:rPr>
        <w:t>页次</w:t>
      </w:r>
    </w:p>
    <w:p w:rsidR="00BE0BC9" w:rsidRPr="001A6F8B" w:rsidRDefault="00BE0BC9" w:rsidP="00512B36">
      <w:pPr>
        <w:pStyle w:val="a2"/>
        <w:ind w:right="1134"/>
        <w:rPr>
          <w:lang w:val="en-GB"/>
        </w:rPr>
      </w:pPr>
      <w:r w:rsidRPr="001A6F8B">
        <w:rPr>
          <w:lang w:val="en-GB"/>
        </w:rPr>
        <w:tab/>
      </w:r>
      <w:r w:rsidRPr="001A6F8B">
        <w:rPr>
          <w:lang w:val="en-GB"/>
        </w:rPr>
        <w:t>一</w:t>
      </w:r>
      <w:r w:rsidRPr="001A6F8B">
        <w:rPr>
          <w:lang w:val="en-GB"/>
        </w:rPr>
        <w:t>.</w:t>
      </w:r>
      <w:r w:rsidRPr="001A6F8B">
        <w:rPr>
          <w:lang w:val="en-GB"/>
        </w:rPr>
        <w:tab/>
      </w:r>
      <w:r w:rsidRPr="001A6F8B">
        <w:rPr>
          <w:lang w:val="en-GB"/>
        </w:rPr>
        <w:t>一般资料</w:t>
      </w:r>
      <w:r w:rsidRPr="001A6F8B">
        <w:rPr>
          <w:lang w:val="en-GB"/>
        </w:rPr>
        <w:tab/>
      </w:r>
      <w:r w:rsidRPr="001A6F8B">
        <w:rPr>
          <w:lang w:val="en-GB"/>
        </w:rPr>
        <w:tab/>
      </w:r>
      <w:r w:rsidRPr="001A6F8B">
        <w:rPr>
          <w:lang w:val="en-GB"/>
        </w:rPr>
        <w:tab/>
        <w:t>4</w:t>
      </w:r>
    </w:p>
    <w:p w:rsidR="00BE0BC9" w:rsidRPr="001A6F8B" w:rsidRDefault="00BE0BC9" w:rsidP="00512B36">
      <w:pPr>
        <w:pStyle w:val="a2"/>
        <w:ind w:right="1134"/>
        <w:rPr>
          <w:lang w:val="en-GB"/>
        </w:rPr>
      </w:pPr>
      <w:r w:rsidRPr="001A6F8B">
        <w:rPr>
          <w:lang w:val="en-GB"/>
        </w:rPr>
        <w:tab/>
      </w:r>
      <w:r w:rsidRPr="001A6F8B">
        <w:rPr>
          <w:lang w:val="en-GB"/>
        </w:rPr>
        <w:t>二</w:t>
      </w:r>
      <w:r w:rsidRPr="001A6F8B">
        <w:rPr>
          <w:lang w:val="en-GB"/>
        </w:rPr>
        <w:t>.</w:t>
      </w:r>
      <w:r w:rsidRPr="001A6F8B">
        <w:rPr>
          <w:lang w:val="en-GB"/>
        </w:rPr>
        <w:tab/>
      </w:r>
      <w:r w:rsidRPr="001A6F8B">
        <w:rPr>
          <w:lang w:val="en-GB"/>
        </w:rPr>
        <w:t>与公约第一部分各项条文有关的资料</w:t>
      </w:r>
      <w:r w:rsidRPr="001A6F8B">
        <w:rPr>
          <w:lang w:val="en-GB"/>
        </w:rPr>
        <w:tab/>
      </w:r>
      <w:r w:rsidRPr="001A6F8B">
        <w:rPr>
          <w:lang w:val="en-GB"/>
        </w:rPr>
        <w:tab/>
        <w:t>4</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1</w:t>
      </w:r>
      <w:r w:rsidRPr="001A6F8B">
        <w:rPr>
          <w:lang w:val="en-GB"/>
        </w:rPr>
        <w:t>条</w:t>
      </w:r>
      <w:r w:rsidRPr="001A6F8B">
        <w:rPr>
          <w:lang w:val="en-GB"/>
        </w:rPr>
        <w:tab/>
        <w:t>“</w:t>
      </w:r>
      <w:r w:rsidRPr="001A6F8B">
        <w:rPr>
          <w:lang w:val="en-GB"/>
        </w:rPr>
        <w:t>酷刑</w:t>
      </w:r>
      <w:r w:rsidRPr="001A6F8B">
        <w:rPr>
          <w:lang w:val="en-GB"/>
        </w:rPr>
        <w:t>”</w:t>
      </w:r>
      <w:r w:rsidRPr="001A6F8B">
        <w:rPr>
          <w:lang w:val="en-GB"/>
        </w:rPr>
        <w:t>的定义</w:t>
      </w:r>
      <w:r w:rsidRPr="001A6F8B">
        <w:rPr>
          <w:lang w:val="en-GB"/>
        </w:rPr>
        <w:tab/>
      </w:r>
      <w:r w:rsidRPr="001A6F8B">
        <w:rPr>
          <w:lang w:val="en-GB"/>
        </w:rPr>
        <w:tab/>
        <w:t>4</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2</w:t>
      </w:r>
      <w:r w:rsidRPr="001A6F8B">
        <w:rPr>
          <w:lang w:val="en-GB"/>
        </w:rPr>
        <w:t>条</w:t>
      </w:r>
      <w:r w:rsidRPr="001A6F8B">
        <w:rPr>
          <w:lang w:val="en-GB"/>
        </w:rPr>
        <w:tab/>
      </w:r>
      <w:r w:rsidRPr="001A6F8B">
        <w:rPr>
          <w:lang w:val="en-GB"/>
        </w:rPr>
        <w:t>防止酷刑行为的立法、行政、司法或其他措施</w:t>
      </w:r>
      <w:r w:rsidRPr="001A6F8B">
        <w:rPr>
          <w:lang w:val="en-GB"/>
        </w:rPr>
        <w:tab/>
      </w:r>
      <w:r w:rsidRPr="001A6F8B">
        <w:rPr>
          <w:lang w:val="en-GB"/>
        </w:rPr>
        <w:tab/>
        <w:t>5</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3</w:t>
      </w:r>
      <w:r w:rsidRPr="001A6F8B">
        <w:rPr>
          <w:lang w:val="en-GB"/>
        </w:rPr>
        <w:t>条</w:t>
      </w:r>
      <w:r w:rsidRPr="001A6F8B">
        <w:rPr>
          <w:lang w:val="en-GB"/>
        </w:rPr>
        <w:tab/>
      </w:r>
      <w:r w:rsidRPr="001A6F8B">
        <w:rPr>
          <w:lang w:val="en-GB"/>
        </w:rPr>
        <w:t>以酷刑为理由而拒绝驱逐、遣返或引渡</w:t>
      </w:r>
      <w:r w:rsidRPr="001A6F8B">
        <w:rPr>
          <w:lang w:val="en-GB"/>
        </w:rPr>
        <w:tab/>
      </w:r>
      <w:r w:rsidRPr="001A6F8B">
        <w:rPr>
          <w:lang w:val="en-GB"/>
        </w:rPr>
        <w:tab/>
        <w:t>6</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4</w:t>
      </w:r>
      <w:r w:rsidRPr="001A6F8B">
        <w:rPr>
          <w:lang w:val="en-GB"/>
        </w:rPr>
        <w:t>条</w:t>
      </w:r>
      <w:r w:rsidRPr="001A6F8B">
        <w:rPr>
          <w:lang w:val="en-GB"/>
        </w:rPr>
        <w:tab/>
      </w:r>
      <w:r w:rsidRPr="001A6F8B">
        <w:rPr>
          <w:lang w:val="en-GB"/>
        </w:rPr>
        <w:t>把酷刑行为定为刑事罪行</w:t>
      </w:r>
      <w:r w:rsidRPr="001A6F8B">
        <w:rPr>
          <w:lang w:val="en-GB"/>
        </w:rPr>
        <w:tab/>
      </w:r>
      <w:r w:rsidRPr="001A6F8B">
        <w:rPr>
          <w:lang w:val="en-GB"/>
        </w:rPr>
        <w:tab/>
        <w:t>8</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5</w:t>
      </w:r>
      <w:r w:rsidRPr="001A6F8B">
        <w:rPr>
          <w:lang w:val="en-GB"/>
        </w:rPr>
        <w:t>条</w:t>
      </w:r>
      <w:r w:rsidRPr="001A6F8B">
        <w:rPr>
          <w:lang w:val="en-GB"/>
        </w:rPr>
        <w:tab/>
      </w:r>
      <w:r w:rsidRPr="001A6F8B">
        <w:rPr>
          <w:lang w:val="en-GB"/>
        </w:rPr>
        <w:t>对酷刑犯罪的司法管辖权</w:t>
      </w:r>
      <w:r w:rsidRPr="001A6F8B">
        <w:rPr>
          <w:lang w:val="en-GB"/>
        </w:rPr>
        <w:tab/>
      </w:r>
      <w:r w:rsidRPr="001A6F8B">
        <w:rPr>
          <w:lang w:val="en-GB"/>
        </w:rPr>
        <w:tab/>
        <w:t>9</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6</w:t>
      </w:r>
      <w:r w:rsidRPr="001A6F8B">
        <w:rPr>
          <w:lang w:val="en-GB"/>
        </w:rPr>
        <w:t>条</w:t>
      </w:r>
      <w:r w:rsidRPr="001A6F8B">
        <w:rPr>
          <w:lang w:val="en-GB"/>
        </w:rPr>
        <w:tab/>
      </w:r>
      <w:r w:rsidRPr="001A6F8B">
        <w:rPr>
          <w:lang w:val="en-GB"/>
        </w:rPr>
        <w:t>拘留权</w:t>
      </w:r>
      <w:r w:rsidRPr="001A6F8B">
        <w:rPr>
          <w:lang w:val="en-GB"/>
        </w:rPr>
        <w:tab/>
      </w:r>
      <w:r w:rsidRPr="001A6F8B">
        <w:rPr>
          <w:lang w:val="en-GB"/>
        </w:rPr>
        <w:tab/>
        <w:t>10</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7</w:t>
      </w:r>
      <w:r w:rsidRPr="001A6F8B">
        <w:rPr>
          <w:lang w:val="en-GB"/>
        </w:rPr>
        <w:t>条</w:t>
      </w:r>
      <w:r w:rsidRPr="001A6F8B">
        <w:rPr>
          <w:lang w:val="en-GB"/>
        </w:rPr>
        <w:tab/>
      </w:r>
      <w:r w:rsidRPr="001A6F8B">
        <w:rPr>
          <w:lang w:val="en-GB"/>
        </w:rPr>
        <w:t>起诉不进行引渡的罪犯</w:t>
      </w:r>
      <w:r w:rsidRPr="001A6F8B">
        <w:rPr>
          <w:lang w:val="en-GB"/>
        </w:rPr>
        <w:tab/>
      </w:r>
      <w:r w:rsidRPr="001A6F8B">
        <w:rPr>
          <w:lang w:val="en-GB"/>
        </w:rPr>
        <w:tab/>
        <w:t>10</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8</w:t>
      </w:r>
      <w:r w:rsidRPr="001A6F8B">
        <w:rPr>
          <w:lang w:val="en-GB"/>
        </w:rPr>
        <w:t>条</w:t>
      </w:r>
      <w:r w:rsidRPr="001A6F8B">
        <w:rPr>
          <w:lang w:val="en-GB"/>
        </w:rPr>
        <w:tab/>
      </w:r>
      <w:r w:rsidRPr="001A6F8B">
        <w:rPr>
          <w:lang w:val="en-GB"/>
        </w:rPr>
        <w:t>引渡的安排</w:t>
      </w:r>
      <w:r w:rsidRPr="001A6F8B">
        <w:rPr>
          <w:lang w:val="en-GB"/>
        </w:rPr>
        <w:tab/>
      </w:r>
      <w:r w:rsidRPr="001A6F8B">
        <w:rPr>
          <w:lang w:val="en-GB"/>
        </w:rPr>
        <w:tab/>
        <w:t>10</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9</w:t>
      </w:r>
      <w:r w:rsidRPr="001A6F8B">
        <w:rPr>
          <w:lang w:val="en-GB"/>
        </w:rPr>
        <w:t>条</w:t>
      </w:r>
      <w:r w:rsidRPr="001A6F8B">
        <w:rPr>
          <w:lang w:val="en-GB"/>
        </w:rPr>
        <w:tab/>
      </w:r>
      <w:r w:rsidRPr="001A6F8B">
        <w:rPr>
          <w:lang w:val="en-GB"/>
        </w:rPr>
        <w:t>在酷刑犯罪方面的司法互助</w:t>
      </w:r>
      <w:r w:rsidRPr="001A6F8B">
        <w:rPr>
          <w:lang w:val="en-GB"/>
        </w:rPr>
        <w:tab/>
      </w:r>
      <w:r w:rsidRPr="001A6F8B">
        <w:rPr>
          <w:lang w:val="en-GB"/>
        </w:rPr>
        <w:tab/>
        <w:t>11</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10</w:t>
      </w:r>
      <w:r w:rsidRPr="001A6F8B">
        <w:rPr>
          <w:lang w:val="en-GB"/>
        </w:rPr>
        <w:t>条</w:t>
      </w:r>
      <w:r w:rsidRPr="001A6F8B">
        <w:rPr>
          <w:lang w:val="en-GB"/>
        </w:rPr>
        <w:tab/>
      </w:r>
      <w:r w:rsidRPr="001A6F8B">
        <w:rPr>
          <w:lang w:val="en-GB"/>
        </w:rPr>
        <w:t>有关禁止酷刑的教育和宣传</w:t>
      </w:r>
      <w:r w:rsidRPr="001A6F8B">
        <w:rPr>
          <w:lang w:val="en-GB"/>
        </w:rPr>
        <w:tab/>
      </w:r>
      <w:r w:rsidRPr="001A6F8B">
        <w:rPr>
          <w:lang w:val="en-GB"/>
        </w:rPr>
        <w:tab/>
        <w:t>11</w:t>
      </w:r>
    </w:p>
    <w:p w:rsidR="00BE0BC9" w:rsidRPr="001A6F8B" w:rsidRDefault="00512B36" w:rsidP="00512B36">
      <w:pPr>
        <w:pStyle w:val="a2"/>
        <w:tabs>
          <w:tab w:val="clear" w:pos="1996"/>
          <w:tab w:val="left" w:pos="2210"/>
        </w:tabs>
        <w:ind w:right="1134"/>
        <w:rPr>
          <w:lang w:val="en-GB"/>
        </w:rPr>
      </w:pPr>
      <w:r>
        <w:rPr>
          <w:rFonts w:hint="eastAsia"/>
          <w:lang w:val="en-GB"/>
        </w:rPr>
        <w:tab/>
      </w:r>
      <w:r>
        <w:rPr>
          <w:rFonts w:hint="eastAsia"/>
          <w:lang w:val="en-GB"/>
        </w:rPr>
        <w:tab/>
      </w:r>
      <w:r w:rsidR="00BE0BC9" w:rsidRPr="001A6F8B">
        <w:rPr>
          <w:lang w:val="en-GB"/>
        </w:rPr>
        <w:t>第</w:t>
      </w:r>
      <w:r w:rsidR="00BE0BC9" w:rsidRPr="001A6F8B">
        <w:rPr>
          <w:lang w:val="en-GB"/>
        </w:rPr>
        <w:t>11</w:t>
      </w:r>
      <w:r w:rsidR="00BE0BC9" w:rsidRPr="001A6F8B">
        <w:rPr>
          <w:lang w:val="en-GB"/>
        </w:rPr>
        <w:t>条</w:t>
      </w:r>
      <w:r w:rsidR="00BE0BC9" w:rsidRPr="001A6F8B">
        <w:rPr>
          <w:lang w:val="en-GB"/>
        </w:rPr>
        <w:tab/>
      </w:r>
      <w:r w:rsidR="00BE0BC9" w:rsidRPr="001A6F8B">
        <w:rPr>
          <w:lang w:val="en-GB"/>
        </w:rPr>
        <w:t>检讨对被拘捕、扣押或监禁人士进行审讯的规则、指示、</w:t>
      </w:r>
      <w:r w:rsidR="00BE0BC9" w:rsidRPr="001A6F8B">
        <w:rPr>
          <w:lang w:val="en-GB"/>
        </w:rPr>
        <w:br/>
      </w:r>
      <w:r>
        <w:rPr>
          <w:rFonts w:hint="eastAsia"/>
          <w:lang w:val="en-GB"/>
        </w:rPr>
        <w:tab/>
      </w:r>
      <w:r>
        <w:rPr>
          <w:rFonts w:hint="eastAsia"/>
          <w:lang w:val="en-GB"/>
        </w:rPr>
        <w:tab/>
      </w:r>
      <w:r w:rsidR="00BE0BC9" w:rsidRPr="001A6F8B">
        <w:rPr>
          <w:lang w:val="en-GB"/>
        </w:rPr>
        <w:t>方法和安排</w:t>
      </w:r>
      <w:r w:rsidR="00BE0BC9" w:rsidRPr="001A6F8B">
        <w:rPr>
          <w:lang w:val="en-GB"/>
        </w:rPr>
        <w:tab/>
      </w:r>
      <w:r w:rsidR="00BE0BC9" w:rsidRPr="001A6F8B">
        <w:rPr>
          <w:lang w:val="en-GB"/>
        </w:rPr>
        <w:tab/>
        <w:t>13</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12</w:t>
      </w:r>
      <w:r w:rsidRPr="001A6F8B">
        <w:rPr>
          <w:lang w:val="en-GB"/>
        </w:rPr>
        <w:t>条</w:t>
      </w:r>
      <w:r w:rsidRPr="001A6F8B">
        <w:rPr>
          <w:lang w:val="en-GB"/>
        </w:rPr>
        <w:tab/>
      </w:r>
      <w:r w:rsidRPr="001A6F8B">
        <w:rPr>
          <w:lang w:val="en-GB"/>
        </w:rPr>
        <w:t>对酷刑犯罪立即进行公正的调查</w:t>
      </w:r>
      <w:r w:rsidRPr="001A6F8B">
        <w:rPr>
          <w:lang w:val="en-GB"/>
        </w:rPr>
        <w:tab/>
      </w:r>
      <w:r w:rsidRPr="001A6F8B">
        <w:rPr>
          <w:lang w:val="en-GB"/>
        </w:rPr>
        <w:tab/>
        <w:t>15</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13</w:t>
      </w:r>
      <w:r w:rsidRPr="001A6F8B">
        <w:rPr>
          <w:lang w:val="en-GB"/>
        </w:rPr>
        <w:t>条</w:t>
      </w:r>
      <w:r w:rsidRPr="001A6F8B">
        <w:rPr>
          <w:lang w:val="en-GB"/>
        </w:rPr>
        <w:tab/>
      </w:r>
      <w:r w:rsidRPr="001A6F8B">
        <w:rPr>
          <w:lang w:val="en-GB"/>
        </w:rPr>
        <w:t>投诉的权利</w:t>
      </w:r>
      <w:r w:rsidRPr="001A6F8B">
        <w:rPr>
          <w:lang w:val="en-GB"/>
        </w:rPr>
        <w:tab/>
      </w:r>
      <w:r w:rsidRPr="001A6F8B">
        <w:rPr>
          <w:lang w:val="en-GB"/>
        </w:rPr>
        <w:tab/>
        <w:t>15</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14</w:t>
      </w:r>
      <w:r w:rsidRPr="001A6F8B">
        <w:rPr>
          <w:lang w:val="en-GB"/>
        </w:rPr>
        <w:t>条</w:t>
      </w:r>
      <w:r w:rsidRPr="001A6F8B">
        <w:rPr>
          <w:lang w:val="en-GB"/>
        </w:rPr>
        <w:tab/>
      </w:r>
      <w:r w:rsidRPr="001A6F8B">
        <w:rPr>
          <w:lang w:val="en-GB"/>
        </w:rPr>
        <w:t>酷刑受害人获得赔偿的权利</w:t>
      </w:r>
      <w:r w:rsidRPr="001A6F8B">
        <w:rPr>
          <w:lang w:val="en-GB"/>
        </w:rPr>
        <w:tab/>
      </w:r>
      <w:r w:rsidRPr="001A6F8B">
        <w:rPr>
          <w:lang w:val="en-GB"/>
        </w:rPr>
        <w:tab/>
        <w:t>16</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15</w:t>
      </w:r>
      <w:r w:rsidRPr="001A6F8B">
        <w:rPr>
          <w:lang w:val="en-GB"/>
        </w:rPr>
        <w:t>条</w:t>
      </w:r>
      <w:r w:rsidRPr="001A6F8B">
        <w:rPr>
          <w:lang w:val="en-GB"/>
        </w:rPr>
        <w:tab/>
      </w:r>
      <w:r w:rsidRPr="001A6F8B">
        <w:rPr>
          <w:lang w:val="en-GB"/>
        </w:rPr>
        <w:t>以酷刑取得的证据无效</w:t>
      </w:r>
      <w:r w:rsidRPr="001A6F8B">
        <w:rPr>
          <w:lang w:val="en-GB"/>
        </w:rPr>
        <w:tab/>
      </w:r>
      <w:r w:rsidRPr="001A6F8B">
        <w:rPr>
          <w:lang w:val="en-GB"/>
        </w:rPr>
        <w:tab/>
        <w:t>16</w:t>
      </w:r>
    </w:p>
    <w:p w:rsidR="00BE0BC9" w:rsidRPr="001A6F8B" w:rsidRDefault="00BE0BC9" w:rsidP="00512B36">
      <w:pPr>
        <w:pStyle w:val="a2"/>
        <w:tabs>
          <w:tab w:val="clear" w:pos="1996"/>
          <w:tab w:val="left" w:pos="2210"/>
        </w:tabs>
        <w:ind w:right="1134"/>
        <w:rPr>
          <w:lang w:val="en-GB"/>
        </w:rPr>
      </w:pPr>
      <w:r w:rsidRPr="001A6F8B">
        <w:rPr>
          <w:lang w:val="en-GB"/>
        </w:rPr>
        <w:tab/>
      </w:r>
      <w:r w:rsidRPr="001A6F8B">
        <w:rPr>
          <w:lang w:val="en-GB"/>
        </w:rPr>
        <w:tab/>
      </w:r>
      <w:r w:rsidRPr="001A6F8B">
        <w:rPr>
          <w:lang w:val="en-GB"/>
        </w:rPr>
        <w:t>第</w:t>
      </w:r>
      <w:r w:rsidRPr="001A6F8B">
        <w:rPr>
          <w:lang w:val="en-GB"/>
        </w:rPr>
        <w:t>16</w:t>
      </w:r>
      <w:r w:rsidRPr="001A6F8B">
        <w:rPr>
          <w:lang w:val="en-GB"/>
        </w:rPr>
        <w:t>条</w:t>
      </w:r>
      <w:r w:rsidRPr="001A6F8B">
        <w:rPr>
          <w:lang w:val="en-GB"/>
        </w:rPr>
        <w:tab/>
      </w:r>
      <w:r w:rsidRPr="001A6F8B">
        <w:rPr>
          <w:lang w:val="en-GB"/>
        </w:rPr>
        <w:t>防止其他残忍、不人道或有辱人格的待遇或处罚行为</w:t>
      </w:r>
      <w:r w:rsidRPr="001A6F8B">
        <w:rPr>
          <w:lang w:val="en-GB"/>
        </w:rPr>
        <w:tab/>
      </w:r>
      <w:r w:rsidRPr="001A6F8B">
        <w:rPr>
          <w:lang w:val="en-GB"/>
        </w:rPr>
        <w:tab/>
        <w:t>16</w:t>
      </w:r>
    </w:p>
    <w:p w:rsidR="00BE0BC9" w:rsidRDefault="00BE0BC9" w:rsidP="00512B36">
      <w:pPr>
        <w:pStyle w:val="a2"/>
        <w:ind w:right="1134" w:hanging="744"/>
        <w:rPr>
          <w:rFonts w:hint="eastAsia"/>
          <w:lang w:val="en-GB"/>
        </w:rPr>
      </w:pPr>
      <w:r w:rsidRPr="001A6F8B">
        <w:rPr>
          <w:lang w:val="en-GB"/>
        </w:rPr>
        <w:t>附件</w:t>
      </w:r>
      <w:r w:rsidR="00D503B4">
        <w:rPr>
          <w:rFonts w:hint="eastAsia"/>
          <w:lang w:val="en-GB"/>
        </w:rPr>
        <w:t>.............................................................................</w:t>
      </w:r>
      <w:r w:rsidR="00D503B4">
        <w:rPr>
          <w:rFonts w:hint="eastAsia"/>
          <w:lang w:val="en-GB"/>
        </w:rPr>
        <w:tab/>
      </w:r>
      <w:r w:rsidR="00D503B4">
        <w:rPr>
          <w:rFonts w:hint="eastAsia"/>
          <w:lang w:val="en-GB"/>
        </w:rPr>
        <w:tab/>
        <w:t>20</w:t>
      </w:r>
    </w:p>
    <w:p w:rsidR="00D503B4" w:rsidRDefault="00D503B4" w:rsidP="00512B36">
      <w:pPr>
        <w:pStyle w:val="a2"/>
        <w:ind w:right="1134"/>
        <w:rPr>
          <w:rFonts w:hint="eastAsia"/>
          <w:lang w:val="en-GB"/>
        </w:rPr>
      </w:pPr>
    </w:p>
    <w:p w:rsidR="00D503B4" w:rsidRPr="001A6F8B" w:rsidRDefault="00D503B4" w:rsidP="00512B36">
      <w:pPr>
        <w:pStyle w:val="a2"/>
        <w:ind w:right="1134"/>
        <w:rPr>
          <w:rFonts w:hint="eastAsia"/>
          <w:lang w:val="en-GB"/>
        </w:rPr>
      </w:pPr>
    </w:p>
    <w:p w:rsidR="00613E26" w:rsidRPr="001A6F8B" w:rsidRDefault="00613E26" w:rsidP="00512B36">
      <w:pPr>
        <w:pStyle w:val="HChGC"/>
        <w:rPr>
          <w:lang w:val="pt-PT"/>
        </w:rPr>
      </w:pPr>
      <w:r w:rsidRPr="003E58DE">
        <w:rPr>
          <w:rFonts w:ascii="SimSun" w:hAnsi="SimSun" w:hint="eastAsia"/>
          <w:sz w:val="22"/>
          <w:szCs w:val="22"/>
          <w:lang w:val="pt-PT"/>
        </w:rPr>
        <w:br w:type="page"/>
      </w:r>
      <w:r w:rsidR="00B17E98" w:rsidRPr="001A6F8B">
        <w:rPr>
          <w:sz w:val="22"/>
          <w:szCs w:val="22"/>
          <w:lang w:val="pt-PT"/>
        </w:rPr>
        <w:tab/>
      </w:r>
      <w:r w:rsidRPr="001A6F8B">
        <w:rPr>
          <w:lang w:val="en-GB"/>
        </w:rPr>
        <w:t>一</w:t>
      </w:r>
      <w:r w:rsidR="00DF2CF2">
        <w:rPr>
          <w:rFonts w:hint="eastAsia"/>
          <w:lang w:val="en-GB"/>
        </w:rPr>
        <w:t>.</w:t>
      </w:r>
      <w:r w:rsidR="00B17E98" w:rsidRPr="001A6F8B">
        <w:rPr>
          <w:lang w:val="en-GB"/>
        </w:rPr>
        <w:tab/>
      </w:r>
      <w:r w:rsidRPr="001A6F8B">
        <w:rPr>
          <w:lang w:val="en-GB"/>
        </w:rPr>
        <w:t>一般资料</w:t>
      </w:r>
    </w:p>
    <w:p w:rsidR="00613E26" w:rsidRPr="001A6F8B" w:rsidRDefault="00BE0BC9" w:rsidP="00512B36">
      <w:pPr>
        <w:pStyle w:val="SingleTxtGC"/>
        <w:rPr>
          <w:lang w:val="pt-PT"/>
        </w:rPr>
      </w:pPr>
      <w:r w:rsidRPr="001A6F8B">
        <w:rPr>
          <w:lang w:val="pt-PT"/>
        </w:rPr>
        <w:t>1.</w:t>
      </w:r>
      <w:r w:rsidR="0029566E" w:rsidRPr="001A6F8B">
        <w:rPr>
          <w:lang w:val="pt-PT"/>
        </w:rPr>
        <w:t xml:space="preserve">  </w:t>
      </w:r>
      <w:r w:rsidR="00613E26" w:rsidRPr="001A6F8B">
        <w:rPr>
          <w:lang w:val="en-GB"/>
        </w:rPr>
        <w:t>本报告是澳门特别行政区</w:t>
      </w:r>
      <w:r w:rsidRPr="001A6F8B">
        <w:rPr>
          <w:lang w:val="pt-PT"/>
        </w:rPr>
        <w:t>(</w:t>
      </w:r>
      <w:r w:rsidR="00613E26" w:rsidRPr="001A6F8B">
        <w:rPr>
          <w:lang w:val="en-GB"/>
        </w:rPr>
        <w:t>下称</w:t>
      </w:r>
      <w:r w:rsidR="00613E26" w:rsidRPr="001A6F8B">
        <w:rPr>
          <w:lang w:val="pt-PT"/>
        </w:rPr>
        <w:t>“</w:t>
      </w:r>
      <w:r w:rsidR="00613E26" w:rsidRPr="001A6F8B">
        <w:rPr>
          <w:lang w:val="en-GB"/>
        </w:rPr>
        <w:t>澳门特区</w:t>
      </w:r>
      <w:r w:rsidR="00613E26" w:rsidRPr="001A6F8B">
        <w:rPr>
          <w:lang w:val="pt-PT"/>
        </w:rPr>
        <w:t>”</w:t>
      </w:r>
      <w:r w:rsidRPr="001A6F8B">
        <w:rPr>
          <w:lang w:val="pt-PT"/>
        </w:rPr>
        <w:t>)</w:t>
      </w:r>
      <w:r w:rsidR="00613E26" w:rsidRPr="001A6F8B">
        <w:rPr>
          <w:lang w:val="en-GB"/>
        </w:rPr>
        <w:t>根据《禁止酷刑和其他残忍、不人道或有辱人格的待遇或处罚公约》</w:t>
      </w:r>
      <w:r w:rsidRPr="001A6F8B">
        <w:rPr>
          <w:lang w:val="pt-PT"/>
        </w:rPr>
        <w:t>(</w:t>
      </w:r>
      <w:r w:rsidR="00613E26" w:rsidRPr="001A6F8B">
        <w:rPr>
          <w:lang w:val="en-GB"/>
        </w:rPr>
        <w:t>下称《禁止酷刑公约》</w:t>
      </w:r>
      <w:r w:rsidRPr="001A6F8B">
        <w:rPr>
          <w:lang w:val="pt-PT"/>
        </w:rPr>
        <w:t>)</w:t>
      </w:r>
      <w:r w:rsidR="00613E26" w:rsidRPr="001A6F8B">
        <w:rPr>
          <w:lang w:val="en-GB"/>
        </w:rPr>
        <w:t>第</w:t>
      </w:r>
      <w:r w:rsidR="00613E26" w:rsidRPr="001A6F8B">
        <w:rPr>
          <w:lang w:val="pt-PT"/>
        </w:rPr>
        <w:t>19</w:t>
      </w:r>
      <w:r w:rsidR="00613E26" w:rsidRPr="001A6F8B">
        <w:rPr>
          <w:lang w:val="en-GB"/>
        </w:rPr>
        <w:t>条第</w:t>
      </w:r>
      <w:r w:rsidR="00613E26" w:rsidRPr="001A6F8B">
        <w:rPr>
          <w:lang w:val="pt-PT"/>
        </w:rPr>
        <w:t>1</w:t>
      </w:r>
      <w:r w:rsidR="00613E26" w:rsidRPr="001A6F8B">
        <w:rPr>
          <w:lang w:val="en-GB"/>
        </w:rPr>
        <w:t>款的规定提交的第二次定期报告</w:t>
      </w:r>
      <w:r w:rsidRPr="001A6F8B">
        <w:rPr>
          <w:lang w:val="pt-PT"/>
        </w:rPr>
        <w:t>，</w:t>
      </w:r>
      <w:r w:rsidR="00613E26" w:rsidRPr="001A6F8B">
        <w:rPr>
          <w:lang w:val="en-GB"/>
        </w:rPr>
        <w:t>并会纳入中华人民共和国根据《禁止酷刑公约》的规定而提交的第六次报告内</w:t>
      </w:r>
      <w:r w:rsidRPr="001A6F8B">
        <w:rPr>
          <w:lang w:val="pt-PT"/>
        </w:rPr>
        <w:t>，</w:t>
      </w:r>
      <w:r w:rsidR="00613E26" w:rsidRPr="001A6F8B">
        <w:rPr>
          <w:lang w:val="en-GB"/>
        </w:rPr>
        <w:t>所涵盖的时间由</w:t>
      </w:r>
      <w:r w:rsidR="00613E26" w:rsidRPr="001A6F8B">
        <w:rPr>
          <w:lang w:val="pt-PT"/>
        </w:rPr>
        <w:t>2005</w:t>
      </w:r>
      <w:r w:rsidR="00613E26" w:rsidRPr="001A6F8B">
        <w:rPr>
          <w:lang w:val="en-GB"/>
        </w:rPr>
        <w:t>年</w:t>
      </w:r>
      <w:r w:rsidR="00613E26" w:rsidRPr="001A6F8B">
        <w:rPr>
          <w:lang w:val="pt-PT"/>
        </w:rPr>
        <w:t>1</w:t>
      </w:r>
      <w:r w:rsidR="00613E26" w:rsidRPr="001A6F8B">
        <w:rPr>
          <w:lang w:val="en-GB"/>
        </w:rPr>
        <w:t>月</w:t>
      </w:r>
      <w:r w:rsidR="00613E26" w:rsidRPr="001A6F8B">
        <w:rPr>
          <w:lang w:val="pt-PT"/>
        </w:rPr>
        <w:t>1</w:t>
      </w:r>
      <w:r w:rsidR="00613E26" w:rsidRPr="001A6F8B">
        <w:rPr>
          <w:lang w:val="en-GB"/>
        </w:rPr>
        <w:t>日至</w:t>
      </w:r>
      <w:r w:rsidR="00613E26" w:rsidRPr="001A6F8B">
        <w:rPr>
          <w:lang w:val="pt-PT"/>
        </w:rPr>
        <w:t>2012</w:t>
      </w:r>
      <w:r w:rsidR="00613E26" w:rsidRPr="001A6F8B">
        <w:rPr>
          <w:lang w:val="en-GB"/>
        </w:rPr>
        <w:t>年</w:t>
      </w:r>
      <w:r w:rsidR="00613E26" w:rsidRPr="001A6F8B">
        <w:rPr>
          <w:lang w:val="pt-PT"/>
        </w:rPr>
        <w:t>3</w:t>
      </w:r>
      <w:r w:rsidR="00613E26" w:rsidRPr="001A6F8B">
        <w:rPr>
          <w:lang w:val="en-GB"/>
        </w:rPr>
        <w:t>月</w:t>
      </w:r>
      <w:r w:rsidR="00613E26" w:rsidRPr="001A6F8B">
        <w:rPr>
          <w:lang w:val="pt-PT"/>
        </w:rPr>
        <w:t>31</w:t>
      </w:r>
      <w:r w:rsidR="00613E26" w:rsidRPr="001A6F8B">
        <w:rPr>
          <w:lang w:val="en-GB"/>
        </w:rPr>
        <w:t>日。</w:t>
      </w:r>
    </w:p>
    <w:p w:rsidR="00613E26" w:rsidRPr="001A6F8B" w:rsidRDefault="00BE0BC9" w:rsidP="002D61B1">
      <w:pPr>
        <w:pStyle w:val="SingleTxtGC"/>
        <w:rPr>
          <w:lang w:val="pt-PT"/>
        </w:rPr>
      </w:pPr>
      <w:r w:rsidRPr="001A6F8B">
        <w:rPr>
          <w:lang w:val="pt-PT"/>
        </w:rPr>
        <w:t>2.</w:t>
      </w:r>
      <w:r w:rsidR="0029566E" w:rsidRPr="001A6F8B">
        <w:rPr>
          <w:lang w:val="pt-PT"/>
        </w:rPr>
        <w:t xml:space="preserve">  </w:t>
      </w:r>
      <w:r w:rsidR="00613E26" w:rsidRPr="001A6F8B">
        <w:rPr>
          <w:lang w:val="en-GB"/>
        </w:rPr>
        <w:t>澳门特区提交的首次报告</w:t>
      </w:r>
      <w:r w:rsidRPr="001A6F8B">
        <w:rPr>
          <w:lang w:val="pt-PT"/>
        </w:rPr>
        <w:t>(</w:t>
      </w:r>
      <w:r w:rsidR="00613E26" w:rsidRPr="001A6F8B">
        <w:rPr>
          <w:lang w:val="pt-PT"/>
        </w:rPr>
        <w:t>CAT</w:t>
      </w:r>
      <w:r w:rsidRPr="001A6F8B">
        <w:rPr>
          <w:lang w:val="pt-PT"/>
        </w:rPr>
        <w:t>/</w:t>
      </w:r>
      <w:r w:rsidR="00613E26" w:rsidRPr="001A6F8B">
        <w:rPr>
          <w:lang w:val="pt-PT"/>
        </w:rPr>
        <w:t>C</w:t>
      </w:r>
      <w:r w:rsidRPr="001A6F8B">
        <w:rPr>
          <w:lang w:val="pt-PT"/>
        </w:rPr>
        <w:t>/</w:t>
      </w:r>
      <w:r w:rsidR="00613E26" w:rsidRPr="001A6F8B">
        <w:rPr>
          <w:lang w:val="pt-PT"/>
        </w:rPr>
        <w:t>MAC</w:t>
      </w:r>
      <w:r w:rsidRPr="001A6F8B">
        <w:rPr>
          <w:lang w:val="pt-PT"/>
        </w:rPr>
        <w:t>/</w:t>
      </w:r>
      <w:r w:rsidR="00613E26" w:rsidRPr="001A6F8B">
        <w:rPr>
          <w:lang w:val="pt-PT"/>
        </w:rPr>
        <w:t>4</w:t>
      </w:r>
      <w:r w:rsidRPr="001A6F8B">
        <w:rPr>
          <w:lang w:val="pt-PT"/>
        </w:rPr>
        <w:t>)</w:t>
      </w:r>
      <w:r w:rsidR="00613E26" w:rsidRPr="001A6F8B">
        <w:rPr>
          <w:lang w:val="en-GB"/>
        </w:rPr>
        <w:t>已纳入中华人民共和国的第四和第五次合并报告</w:t>
      </w:r>
      <w:r w:rsidRPr="001A6F8B">
        <w:rPr>
          <w:lang w:val="pt-PT"/>
        </w:rPr>
        <w:t>(</w:t>
      </w:r>
      <w:r w:rsidR="00613E26" w:rsidRPr="001A6F8B">
        <w:rPr>
          <w:lang w:val="pt-PT"/>
        </w:rPr>
        <w:t>CAT</w:t>
      </w:r>
      <w:r w:rsidRPr="001A6F8B">
        <w:rPr>
          <w:lang w:val="pt-PT"/>
        </w:rPr>
        <w:t>/</w:t>
      </w:r>
      <w:r w:rsidR="00613E26" w:rsidRPr="001A6F8B">
        <w:rPr>
          <w:lang w:val="pt-PT"/>
        </w:rPr>
        <w:t>C</w:t>
      </w:r>
      <w:r w:rsidRPr="001A6F8B">
        <w:rPr>
          <w:lang w:val="pt-PT"/>
        </w:rPr>
        <w:t>/</w:t>
      </w:r>
      <w:r w:rsidR="00613E26" w:rsidRPr="001A6F8B">
        <w:rPr>
          <w:lang w:val="pt-PT"/>
        </w:rPr>
        <w:t>CHN</w:t>
      </w:r>
      <w:r w:rsidRPr="001A6F8B">
        <w:rPr>
          <w:lang w:val="pt-PT"/>
        </w:rPr>
        <w:t>/</w:t>
      </w:r>
      <w:r w:rsidR="00613E26" w:rsidRPr="001A6F8B">
        <w:rPr>
          <w:lang w:val="pt-PT"/>
        </w:rPr>
        <w:t>4</w:t>
      </w:r>
      <w:r w:rsidRPr="001A6F8B">
        <w:rPr>
          <w:lang w:val="pt-PT"/>
        </w:rPr>
        <w:t>)</w:t>
      </w:r>
      <w:r w:rsidRPr="001A6F8B">
        <w:rPr>
          <w:lang w:val="pt-PT"/>
        </w:rPr>
        <w:t>，</w:t>
      </w:r>
      <w:r w:rsidR="00613E26" w:rsidRPr="001A6F8B">
        <w:rPr>
          <w:lang w:val="en-GB"/>
        </w:rPr>
        <w:t>并于</w:t>
      </w:r>
      <w:r w:rsidR="00613E26" w:rsidRPr="001A6F8B">
        <w:rPr>
          <w:lang w:val="pt-PT"/>
        </w:rPr>
        <w:t>2008</w:t>
      </w:r>
      <w:r w:rsidR="00613E26" w:rsidRPr="001A6F8B">
        <w:rPr>
          <w:lang w:val="en-GB"/>
        </w:rPr>
        <w:t>年</w:t>
      </w:r>
      <w:r w:rsidR="00613E26" w:rsidRPr="001A6F8B">
        <w:rPr>
          <w:lang w:val="pt-PT"/>
        </w:rPr>
        <w:t>11</w:t>
      </w:r>
      <w:r w:rsidR="00613E26" w:rsidRPr="001A6F8B">
        <w:rPr>
          <w:lang w:val="en-GB"/>
        </w:rPr>
        <w:t>月</w:t>
      </w:r>
      <w:r w:rsidR="00613E26" w:rsidRPr="001A6F8B">
        <w:rPr>
          <w:lang w:val="pt-PT"/>
        </w:rPr>
        <w:t>7</w:t>
      </w:r>
      <w:r w:rsidR="00613E26" w:rsidRPr="001A6F8B">
        <w:rPr>
          <w:lang w:val="en-GB"/>
        </w:rPr>
        <w:t>日及</w:t>
      </w:r>
      <w:r w:rsidR="00613E26" w:rsidRPr="001A6F8B">
        <w:rPr>
          <w:lang w:val="pt-PT"/>
        </w:rPr>
        <w:t>10</w:t>
      </w:r>
      <w:r w:rsidR="00613E26" w:rsidRPr="001A6F8B">
        <w:rPr>
          <w:lang w:val="en-GB"/>
        </w:rPr>
        <w:t>日经禁止酷刑委员会</w:t>
      </w:r>
      <w:r w:rsidRPr="001A6F8B">
        <w:rPr>
          <w:lang w:val="pt-PT"/>
        </w:rPr>
        <w:t>(</w:t>
      </w:r>
      <w:r w:rsidR="00613E26" w:rsidRPr="001A6F8B">
        <w:rPr>
          <w:lang w:val="en-GB"/>
        </w:rPr>
        <w:t>下称</w:t>
      </w:r>
      <w:r w:rsidR="00613E26" w:rsidRPr="001A6F8B">
        <w:rPr>
          <w:lang w:val="pt-PT"/>
        </w:rPr>
        <w:t>“</w:t>
      </w:r>
      <w:r w:rsidR="00613E26" w:rsidRPr="001A6F8B">
        <w:rPr>
          <w:lang w:val="en-GB"/>
        </w:rPr>
        <w:t>委员会</w:t>
      </w:r>
      <w:r w:rsidR="00613E26" w:rsidRPr="001A6F8B">
        <w:rPr>
          <w:lang w:val="pt-PT"/>
        </w:rPr>
        <w:t>”</w:t>
      </w:r>
      <w:r w:rsidRPr="001A6F8B">
        <w:rPr>
          <w:lang w:val="pt-PT"/>
        </w:rPr>
        <w:t>)</w:t>
      </w:r>
      <w:r w:rsidR="00613E26" w:rsidRPr="001A6F8B">
        <w:rPr>
          <w:lang w:val="en-GB"/>
        </w:rPr>
        <w:t>审议</w:t>
      </w:r>
      <w:r w:rsidRPr="001A6F8B">
        <w:rPr>
          <w:lang w:val="pt-PT"/>
        </w:rPr>
        <w:t>，</w:t>
      </w:r>
      <w:r w:rsidR="00613E26" w:rsidRPr="001A6F8B">
        <w:rPr>
          <w:lang w:val="en-GB"/>
        </w:rPr>
        <w:t>以及于</w:t>
      </w:r>
      <w:r w:rsidR="00613E26" w:rsidRPr="001A6F8B">
        <w:rPr>
          <w:lang w:val="pt-PT"/>
        </w:rPr>
        <w:t>2008</w:t>
      </w:r>
      <w:r w:rsidR="00613E26" w:rsidRPr="001A6F8B">
        <w:rPr>
          <w:lang w:val="en-GB"/>
        </w:rPr>
        <w:t>年</w:t>
      </w:r>
      <w:r w:rsidR="00613E26" w:rsidRPr="001A6F8B">
        <w:rPr>
          <w:lang w:val="pt-PT"/>
        </w:rPr>
        <w:t>11</w:t>
      </w:r>
      <w:r w:rsidR="00613E26" w:rsidRPr="001A6F8B">
        <w:rPr>
          <w:lang w:val="en-GB"/>
        </w:rPr>
        <w:t>月</w:t>
      </w:r>
      <w:r w:rsidR="00613E26" w:rsidRPr="001A6F8B">
        <w:rPr>
          <w:lang w:val="pt-PT"/>
        </w:rPr>
        <w:t>21</w:t>
      </w:r>
      <w:r w:rsidR="00613E26" w:rsidRPr="001A6F8B">
        <w:rPr>
          <w:lang w:val="en-GB"/>
        </w:rPr>
        <w:t>日获通过有关结论性意见</w:t>
      </w:r>
      <w:r w:rsidRPr="001A6F8B">
        <w:rPr>
          <w:lang w:val="pt-PT"/>
        </w:rPr>
        <w:t>(</w:t>
      </w:r>
      <w:r w:rsidR="00613E26" w:rsidRPr="001A6F8B">
        <w:rPr>
          <w:lang w:val="pt-PT"/>
        </w:rPr>
        <w:t>CAT</w:t>
      </w:r>
      <w:r w:rsidRPr="001A6F8B">
        <w:rPr>
          <w:lang w:val="pt-PT"/>
        </w:rPr>
        <w:t>/</w:t>
      </w:r>
      <w:r w:rsidR="00613E26" w:rsidRPr="001A6F8B">
        <w:rPr>
          <w:lang w:val="pt-PT"/>
        </w:rPr>
        <w:t>C</w:t>
      </w:r>
      <w:r w:rsidRPr="001A6F8B">
        <w:rPr>
          <w:lang w:val="pt-PT"/>
        </w:rPr>
        <w:t>/</w:t>
      </w:r>
      <w:r w:rsidR="00613E26" w:rsidRPr="001A6F8B">
        <w:rPr>
          <w:lang w:val="pt-PT"/>
        </w:rPr>
        <w:t>MAC</w:t>
      </w:r>
      <w:r w:rsidRPr="001A6F8B">
        <w:rPr>
          <w:lang w:val="pt-PT"/>
        </w:rPr>
        <w:t>/</w:t>
      </w:r>
      <w:r w:rsidR="00613E26" w:rsidRPr="001A6F8B">
        <w:rPr>
          <w:lang w:val="pt-PT"/>
        </w:rPr>
        <w:t>CO</w:t>
      </w:r>
      <w:r w:rsidRPr="001A6F8B">
        <w:rPr>
          <w:lang w:val="pt-PT"/>
        </w:rPr>
        <w:t>/</w:t>
      </w:r>
      <w:r w:rsidR="00613E26" w:rsidRPr="001A6F8B">
        <w:rPr>
          <w:lang w:val="pt-PT"/>
        </w:rPr>
        <w:t>4</w:t>
      </w:r>
      <w:r w:rsidRPr="001A6F8B">
        <w:rPr>
          <w:lang w:val="pt-PT"/>
        </w:rPr>
        <w:t>)</w:t>
      </w:r>
      <w:r w:rsidR="00613E26" w:rsidRPr="001A6F8B">
        <w:rPr>
          <w:lang w:val="en-GB"/>
        </w:rPr>
        <w:t>。</w:t>
      </w:r>
    </w:p>
    <w:p w:rsidR="00613E26" w:rsidRPr="001A6F8B" w:rsidRDefault="00BE0BC9" w:rsidP="002D61B1">
      <w:pPr>
        <w:pStyle w:val="SingleTxtGC"/>
        <w:rPr>
          <w:lang w:val="pt-PT"/>
        </w:rPr>
      </w:pPr>
      <w:r w:rsidRPr="001A6F8B">
        <w:rPr>
          <w:lang w:val="pt-PT"/>
        </w:rPr>
        <w:t>3.</w:t>
      </w:r>
      <w:r w:rsidR="0029566E" w:rsidRPr="001A6F8B">
        <w:rPr>
          <w:lang w:val="pt-PT"/>
        </w:rPr>
        <w:t xml:space="preserve">  </w:t>
      </w:r>
      <w:r w:rsidR="00613E26" w:rsidRPr="001A6F8B">
        <w:rPr>
          <w:lang w:val="en-GB"/>
        </w:rPr>
        <w:t>本报告是按照委员会关于缔约国根据《禁止酷刑公约》第</w:t>
      </w:r>
      <w:r w:rsidR="00613E26" w:rsidRPr="001A6F8B">
        <w:rPr>
          <w:lang w:val="pt-PT"/>
        </w:rPr>
        <w:t>19</w:t>
      </w:r>
      <w:r w:rsidR="00613E26" w:rsidRPr="001A6F8B">
        <w:rPr>
          <w:lang w:val="en-GB"/>
        </w:rPr>
        <w:t>条第</w:t>
      </w:r>
      <w:r w:rsidR="00613E26" w:rsidRPr="001A6F8B">
        <w:rPr>
          <w:lang w:val="pt-PT"/>
        </w:rPr>
        <w:t>1</w:t>
      </w:r>
      <w:r w:rsidR="00613E26" w:rsidRPr="001A6F8B">
        <w:rPr>
          <w:lang w:val="en-GB"/>
        </w:rPr>
        <w:t>款规定提交定期报告的形式和内容一般指引</w:t>
      </w:r>
      <w:r w:rsidRPr="001A6F8B">
        <w:rPr>
          <w:lang w:val="pt-PT"/>
        </w:rPr>
        <w:t>(</w:t>
      </w:r>
      <w:r w:rsidR="00613E26" w:rsidRPr="001A6F8B">
        <w:rPr>
          <w:lang w:val="pt-PT"/>
        </w:rPr>
        <w:t>CAT</w:t>
      </w:r>
      <w:r w:rsidRPr="001A6F8B">
        <w:rPr>
          <w:lang w:val="pt-PT"/>
        </w:rPr>
        <w:t>/</w:t>
      </w:r>
      <w:r w:rsidR="00613E26" w:rsidRPr="001A6F8B">
        <w:rPr>
          <w:lang w:val="pt-PT"/>
        </w:rPr>
        <w:t>C</w:t>
      </w:r>
      <w:r w:rsidRPr="001A6F8B">
        <w:rPr>
          <w:lang w:val="pt-PT"/>
        </w:rPr>
        <w:t>/</w:t>
      </w:r>
      <w:r w:rsidR="00613E26" w:rsidRPr="001A6F8B">
        <w:rPr>
          <w:lang w:val="pt-PT"/>
        </w:rPr>
        <w:t>14</w:t>
      </w:r>
      <w:r w:rsidRPr="001A6F8B">
        <w:rPr>
          <w:lang w:val="pt-PT"/>
        </w:rPr>
        <w:t>/</w:t>
      </w:r>
      <w:r w:rsidR="00613E26" w:rsidRPr="001A6F8B">
        <w:rPr>
          <w:lang w:val="pt-PT"/>
        </w:rPr>
        <w:t>Rev.1</w:t>
      </w:r>
      <w:r w:rsidR="00613E26" w:rsidRPr="001A6F8B">
        <w:rPr>
          <w:lang w:val="en-GB"/>
        </w:rPr>
        <w:t>文件及</w:t>
      </w:r>
      <w:r w:rsidR="00613E26" w:rsidRPr="001A6F8B">
        <w:rPr>
          <w:lang w:val="pt-PT"/>
        </w:rPr>
        <w:t>HRI</w:t>
      </w:r>
      <w:r w:rsidRPr="001A6F8B">
        <w:rPr>
          <w:lang w:val="pt-PT"/>
        </w:rPr>
        <w:t>/</w:t>
      </w:r>
      <w:r w:rsidR="00613E26" w:rsidRPr="001A6F8B">
        <w:rPr>
          <w:lang w:val="pt-PT"/>
        </w:rPr>
        <w:t>GEN</w:t>
      </w:r>
      <w:r w:rsidRPr="001A6F8B">
        <w:rPr>
          <w:lang w:val="pt-PT"/>
        </w:rPr>
        <w:t>/</w:t>
      </w:r>
      <w:r w:rsidR="00613E26" w:rsidRPr="001A6F8B">
        <w:rPr>
          <w:lang w:val="pt-PT"/>
        </w:rPr>
        <w:t>2</w:t>
      </w:r>
      <w:r w:rsidRPr="001A6F8B">
        <w:rPr>
          <w:lang w:val="pt-PT"/>
        </w:rPr>
        <w:t>/</w:t>
      </w:r>
      <w:r w:rsidR="00613E26" w:rsidRPr="001A6F8B">
        <w:rPr>
          <w:lang w:val="pt-PT"/>
        </w:rPr>
        <w:t>Rev.6</w:t>
      </w:r>
      <w:r w:rsidR="00613E26" w:rsidRPr="001A6F8B">
        <w:rPr>
          <w:lang w:val="en-GB"/>
        </w:rPr>
        <w:t>文件</w:t>
      </w:r>
      <w:r w:rsidRPr="001A6F8B">
        <w:rPr>
          <w:lang w:val="pt-PT"/>
        </w:rPr>
        <w:t>)</w:t>
      </w:r>
      <w:r w:rsidR="00613E26" w:rsidRPr="001A6F8B">
        <w:rPr>
          <w:lang w:val="en-GB"/>
        </w:rPr>
        <w:t>而编制</w:t>
      </w:r>
      <w:r w:rsidRPr="001A6F8B">
        <w:rPr>
          <w:lang w:val="pt-PT"/>
        </w:rPr>
        <w:t>，</w:t>
      </w:r>
      <w:r w:rsidR="00613E26" w:rsidRPr="001A6F8B">
        <w:rPr>
          <w:lang w:val="en-GB"/>
        </w:rPr>
        <w:t>并应与中华人民共和国核心文件的第二修订本第三部分</w:t>
      </w:r>
      <w:r w:rsidRPr="001A6F8B">
        <w:rPr>
          <w:lang w:val="pt-PT"/>
        </w:rPr>
        <w:t>(</w:t>
      </w:r>
      <w:r w:rsidR="00613E26" w:rsidRPr="001A6F8B">
        <w:rPr>
          <w:lang w:val="pt-PT"/>
        </w:rPr>
        <w:t>HRI</w:t>
      </w:r>
      <w:r w:rsidRPr="001A6F8B">
        <w:rPr>
          <w:lang w:val="pt-PT"/>
        </w:rPr>
        <w:t>/</w:t>
      </w:r>
      <w:r w:rsidR="00613E26" w:rsidRPr="001A6F8B">
        <w:rPr>
          <w:lang w:val="pt-PT"/>
        </w:rPr>
        <w:t>CORE</w:t>
      </w:r>
      <w:r w:rsidRPr="001A6F8B">
        <w:rPr>
          <w:lang w:val="pt-PT"/>
        </w:rPr>
        <w:t>/</w:t>
      </w:r>
      <w:r w:rsidR="00613E26" w:rsidRPr="001A6F8B">
        <w:rPr>
          <w:lang w:val="pt-PT"/>
        </w:rPr>
        <w:t>1</w:t>
      </w:r>
      <w:r w:rsidRPr="001A6F8B">
        <w:rPr>
          <w:lang w:val="pt-PT"/>
        </w:rPr>
        <w:t>/</w:t>
      </w:r>
      <w:r w:rsidR="00613E26" w:rsidRPr="001A6F8B">
        <w:rPr>
          <w:lang w:val="pt-PT"/>
        </w:rPr>
        <w:t>Add.21</w:t>
      </w:r>
      <w:r w:rsidRPr="001A6F8B">
        <w:rPr>
          <w:lang w:val="pt-PT"/>
        </w:rPr>
        <w:t>/</w:t>
      </w:r>
      <w:r w:rsidR="00613E26" w:rsidRPr="001A6F8B">
        <w:rPr>
          <w:lang w:val="pt-PT"/>
        </w:rPr>
        <w:t>Rev.2</w:t>
      </w:r>
      <w:r w:rsidRPr="001A6F8B">
        <w:rPr>
          <w:lang w:val="pt-PT"/>
        </w:rPr>
        <w:t>)</w:t>
      </w:r>
      <w:r w:rsidR="00613E26" w:rsidRPr="001A6F8B">
        <w:rPr>
          <w:lang w:val="en-GB"/>
        </w:rPr>
        <w:t>及其</w:t>
      </w:r>
      <w:r w:rsidR="00613E26" w:rsidRPr="001A6F8B">
        <w:rPr>
          <w:lang w:val="pt-PT"/>
        </w:rPr>
        <w:t>2010</w:t>
      </w:r>
      <w:r w:rsidR="00613E26" w:rsidRPr="001A6F8B">
        <w:rPr>
          <w:lang w:val="en-GB"/>
        </w:rPr>
        <w:t>年更新文件</w:t>
      </w:r>
      <w:r w:rsidRPr="001A6F8B">
        <w:rPr>
          <w:lang w:val="pt-PT"/>
        </w:rPr>
        <w:t>(</w:t>
      </w:r>
      <w:r w:rsidR="00613E26" w:rsidRPr="001A6F8B">
        <w:rPr>
          <w:lang w:val="pt-PT"/>
        </w:rPr>
        <w:t>HRI</w:t>
      </w:r>
      <w:r w:rsidRPr="001A6F8B">
        <w:rPr>
          <w:lang w:val="pt-PT"/>
        </w:rPr>
        <w:t>/</w:t>
      </w:r>
      <w:r w:rsidR="00613E26" w:rsidRPr="001A6F8B">
        <w:rPr>
          <w:lang w:val="pt-PT"/>
        </w:rPr>
        <w:t>CORE</w:t>
      </w:r>
      <w:r w:rsidRPr="001A6F8B">
        <w:rPr>
          <w:lang w:val="pt-PT"/>
        </w:rPr>
        <w:t>/</w:t>
      </w:r>
      <w:r w:rsidR="00613E26" w:rsidRPr="001A6F8B">
        <w:rPr>
          <w:lang w:val="pt-PT"/>
        </w:rPr>
        <w:t>CHN-MAC</w:t>
      </w:r>
      <w:r w:rsidRPr="001A6F8B">
        <w:rPr>
          <w:lang w:val="pt-PT"/>
        </w:rPr>
        <w:t>/</w:t>
      </w:r>
      <w:r w:rsidR="00613E26" w:rsidRPr="001A6F8B">
        <w:rPr>
          <w:lang w:val="pt-PT"/>
        </w:rPr>
        <w:t>2010</w:t>
      </w:r>
      <w:r w:rsidRPr="001A6F8B">
        <w:rPr>
          <w:lang w:val="pt-PT"/>
        </w:rPr>
        <w:t>)</w:t>
      </w:r>
      <w:r w:rsidR="00613E26" w:rsidRPr="001A6F8B">
        <w:rPr>
          <w:lang w:val="en-GB"/>
        </w:rPr>
        <w:t>配合阅读。</w:t>
      </w:r>
    </w:p>
    <w:p w:rsidR="00613E26" w:rsidRPr="001A6F8B" w:rsidRDefault="00BE0BC9" w:rsidP="002D61B1">
      <w:pPr>
        <w:pStyle w:val="SingleTxtGC"/>
        <w:rPr>
          <w:lang w:val="en-GB"/>
        </w:rPr>
      </w:pPr>
      <w:r w:rsidRPr="001A6F8B">
        <w:rPr>
          <w:lang w:val="pt-PT"/>
        </w:rPr>
        <w:t>4.</w:t>
      </w:r>
      <w:r w:rsidR="0029566E" w:rsidRPr="001A6F8B">
        <w:rPr>
          <w:lang w:val="pt-PT"/>
        </w:rPr>
        <w:t xml:space="preserve">  </w:t>
      </w:r>
      <w:r w:rsidR="00613E26" w:rsidRPr="001A6F8B">
        <w:rPr>
          <w:lang w:val="en-GB"/>
        </w:rPr>
        <w:t>首次报告详述了澳门特区为履行公约的规定而实施的法律、政策和措施</w:t>
      </w:r>
      <w:r w:rsidRPr="001A6F8B">
        <w:rPr>
          <w:lang w:val="pt-PT"/>
        </w:rPr>
        <w:t>，</w:t>
      </w:r>
      <w:r w:rsidR="00613E26" w:rsidRPr="001A6F8B">
        <w:rPr>
          <w:lang w:val="en-GB"/>
        </w:rPr>
        <w:t>有关的资料仍然有效。本报告旨在向委员会提供澳门特区在提交首次报告后的最新进展</w:t>
      </w:r>
      <w:r w:rsidRPr="001A6F8B">
        <w:rPr>
          <w:lang w:val="en-GB"/>
        </w:rPr>
        <w:t>，</w:t>
      </w:r>
      <w:r w:rsidR="00613E26" w:rsidRPr="001A6F8B">
        <w:rPr>
          <w:lang w:val="en-GB"/>
        </w:rPr>
        <w:t>以及就委员会在结论性意见所提出的关注事项和建议作出回应。上述报告和结论性意见经已上载到澳门特区政府入口网站让公众查阅。</w:t>
      </w:r>
    </w:p>
    <w:p w:rsidR="00613E26" w:rsidRPr="001A6F8B" w:rsidRDefault="00B17E98" w:rsidP="00B17E98">
      <w:pPr>
        <w:pStyle w:val="HChGC"/>
      </w:pPr>
      <w:r w:rsidRPr="001A6F8B">
        <w:tab/>
      </w:r>
      <w:r w:rsidR="00613E26" w:rsidRPr="001A6F8B">
        <w:t>二</w:t>
      </w:r>
      <w:r w:rsidRPr="001A6F8B">
        <w:t>.</w:t>
      </w:r>
      <w:r w:rsidRPr="001A6F8B">
        <w:tab/>
      </w:r>
      <w:r w:rsidR="00613E26" w:rsidRPr="001A6F8B">
        <w:t>与公约第一部分各项条文有关的资料</w:t>
      </w:r>
    </w:p>
    <w:p w:rsidR="00613E26" w:rsidRPr="001A6F8B" w:rsidRDefault="00B17E98" w:rsidP="00B17E98">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1</w:t>
      </w:r>
      <w:r w:rsidR="00613E26" w:rsidRPr="001A6F8B">
        <w:rPr>
          <w:lang w:val="en-GB"/>
        </w:rPr>
        <w:t>条</w:t>
      </w:r>
      <w:r w:rsidRPr="001A6F8B">
        <w:rPr>
          <w:lang w:val="en-GB"/>
        </w:rPr>
        <w:br/>
      </w:r>
      <w:r w:rsidR="00613E26" w:rsidRPr="001A6F8B">
        <w:rPr>
          <w:lang w:val="en-GB"/>
        </w:rPr>
        <w:t>“</w:t>
      </w:r>
      <w:r w:rsidR="00613E26" w:rsidRPr="001A6F8B">
        <w:rPr>
          <w:lang w:val="en-GB"/>
        </w:rPr>
        <w:t>酷刑</w:t>
      </w:r>
      <w:r w:rsidR="00613E26" w:rsidRPr="001A6F8B">
        <w:rPr>
          <w:lang w:val="en-GB"/>
        </w:rPr>
        <w:t>”</w:t>
      </w:r>
      <w:r w:rsidR="00613E26" w:rsidRPr="001A6F8B">
        <w:rPr>
          <w:lang w:val="en-GB"/>
        </w:rPr>
        <w:t>的定义</w:t>
      </w:r>
    </w:p>
    <w:p w:rsidR="00613E26" w:rsidRPr="001A6F8B" w:rsidRDefault="00BE0BC9" w:rsidP="00B17E98">
      <w:pPr>
        <w:pStyle w:val="SingleTxtGC"/>
        <w:rPr>
          <w:lang w:val="en-GB"/>
        </w:rPr>
      </w:pPr>
      <w:r w:rsidRPr="001A6F8B">
        <w:rPr>
          <w:lang w:val="en-GB"/>
        </w:rPr>
        <w:t>5.</w:t>
      </w:r>
      <w:r w:rsidR="0029566E" w:rsidRPr="001A6F8B">
        <w:rPr>
          <w:lang w:val="en-GB"/>
        </w:rPr>
        <w:t xml:space="preserve">  </w:t>
      </w:r>
      <w:r w:rsidR="00613E26" w:rsidRPr="001A6F8B">
        <w:rPr>
          <w:lang w:val="en-GB"/>
        </w:rPr>
        <w:t>目前情况与首次报告第</w:t>
      </w:r>
      <w:r w:rsidR="00613E26" w:rsidRPr="001A6F8B">
        <w:rPr>
          <w:lang w:val="en-GB"/>
        </w:rPr>
        <w:t>41</w:t>
      </w:r>
      <w:r w:rsidR="00613E26" w:rsidRPr="001A6F8B">
        <w:rPr>
          <w:lang w:val="en-GB"/>
        </w:rPr>
        <w:t>至第</w:t>
      </w:r>
      <w:r w:rsidR="00613E26" w:rsidRPr="001A6F8B">
        <w:rPr>
          <w:lang w:val="en-GB"/>
        </w:rPr>
        <w:t>53</w:t>
      </w:r>
      <w:r w:rsidR="00613E26" w:rsidRPr="001A6F8B">
        <w:rPr>
          <w:lang w:val="en-GB"/>
        </w:rPr>
        <w:t>段所述的大致相同。</w:t>
      </w:r>
    </w:p>
    <w:p w:rsidR="00613E26" w:rsidRPr="001A6F8B" w:rsidRDefault="00BE0BC9" w:rsidP="00B17E98">
      <w:pPr>
        <w:pStyle w:val="SingleTxtGC"/>
        <w:rPr>
          <w:lang w:val="en-GB"/>
        </w:rPr>
      </w:pPr>
      <w:r w:rsidRPr="001A6F8B">
        <w:rPr>
          <w:lang w:val="en-GB"/>
        </w:rPr>
        <w:t>6.</w:t>
      </w:r>
      <w:r w:rsidR="0029566E" w:rsidRPr="001A6F8B">
        <w:rPr>
          <w:lang w:val="en-GB"/>
        </w:rPr>
        <w:t xml:space="preserve">  </w:t>
      </w:r>
      <w:r w:rsidR="00613E26" w:rsidRPr="001A6F8B">
        <w:rPr>
          <w:lang w:val="en-GB"/>
        </w:rPr>
        <w:t>在</w:t>
      </w:r>
      <w:r w:rsidR="00613E26" w:rsidRPr="001A6F8B">
        <w:rPr>
          <w:lang w:val="en-GB"/>
        </w:rPr>
        <w:t>2008</w:t>
      </w:r>
      <w:r w:rsidR="00613E26" w:rsidRPr="001A6F8B">
        <w:rPr>
          <w:lang w:val="en-GB"/>
        </w:rPr>
        <w:t>年的结论性意见第</w:t>
      </w:r>
      <w:r w:rsidR="00613E26" w:rsidRPr="001A6F8B">
        <w:rPr>
          <w:lang w:val="en-GB"/>
        </w:rPr>
        <w:t>4</w:t>
      </w:r>
      <w:r w:rsidR="00613E26" w:rsidRPr="001A6F8B">
        <w:rPr>
          <w:lang w:val="en-GB"/>
        </w:rPr>
        <w:t>段</w:t>
      </w:r>
      <w:r w:rsidRPr="001A6F8B">
        <w:rPr>
          <w:lang w:val="en-GB"/>
        </w:rPr>
        <w:t>，</w:t>
      </w:r>
      <w:r w:rsidR="00613E26" w:rsidRPr="001A6F8B">
        <w:rPr>
          <w:lang w:val="en-GB"/>
        </w:rPr>
        <w:t>委员会关注到《刑法典》第</w:t>
      </w:r>
      <w:r w:rsidR="00613E26" w:rsidRPr="001A6F8B">
        <w:rPr>
          <w:lang w:val="en-GB"/>
        </w:rPr>
        <w:t>234</w:t>
      </w:r>
      <w:r w:rsidR="00613E26" w:rsidRPr="001A6F8B">
        <w:rPr>
          <w:lang w:val="en-GB"/>
        </w:rPr>
        <w:t>条第</w:t>
      </w:r>
      <w:r w:rsidR="00613E26" w:rsidRPr="001A6F8B">
        <w:rPr>
          <w:lang w:val="en-GB"/>
        </w:rPr>
        <w:t>1</w:t>
      </w:r>
      <w:r w:rsidR="00613E26" w:rsidRPr="001A6F8B">
        <w:rPr>
          <w:lang w:val="en-GB"/>
        </w:rPr>
        <w:t>款所规定的公职人员的犯罪范围</w:t>
      </w:r>
      <w:r w:rsidRPr="001A6F8B">
        <w:rPr>
          <w:lang w:val="en-GB"/>
        </w:rPr>
        <w:t>，</w:t>
      </w:r>
      <w:r w:rsidR="00613E26" w:rsidRPr="001A6F8B">
        <w:rPr>
          <w:lang w:val="en-GB"/>
        </w:rPr>
        <w:t>并没有完全遵照《禁止酷刑公约》第</w:t>
      </w:r>
      <w:r w:rsidR="00613E26" w:rsidRPr="001A6F8B">
        <w:rPr>
          <w:lang w:val="en-GB"/>
        </w:rPr>
        <w:t>1</w:t>
      </w:r>
      <w:r w:rsidR="00613E26" w:rsidRPr="001A6F8B">
        <w:rPr>
          <w:lang w:val="en-GB"/>
        </w:rPr>
        <w:t>条有关酷刑的定义。为此</w:t>
      </w:r>
      <w:r w:rsidRPr="001A6F8B">
        <w:rPr>
          <w:lang w:val="en-GB"/>
        </w:rPr>
        <w:t>，</w:t>
      </w:r>
      <w:r w:rsidR="00613E26" w:rsidRPr="001A6F8B">
        <w:rPr>
          <w:lang w:val="en-GB"/>
        </w:rPr>
        <w:t>委员会建议澳门特区应使用一个完全符合《禁止酷刑公约》第</w:t>
      </w:r>
      <w:r w:rsidR="00613E26" w:rsidRPr="001A6F8B">
        <w:rPr>
          <w:lang w:val="en-GB"/>
        </w:rPr>
        <w:t>1</w:t>
      </w:r>
      <w:r w:rsidR="00613E26" w:rsidRPr="001A6F8B">
        <w:rPr>
          <w:lang w:val="en-GB"/>
        </w:rPr>
        <w:t>条第</w:t>
      </w:r>
      <w:r w:rsidR="00613E26" w:rsidRPr="001A6F8B">
        <w:rPr>
          <w:lang w:val="en-GB"/>
        </w:rPr>
        <w:t>1</w:t>
      </w:r>
      <w:r w:rsidR="00613E26" w:rsidRPr="001A6F8B">
        <w:rPr>
          <w:lang w:val="en-GB"/>
        </w:rPr>
        <w:t>款有关</w:t>
      </w:r>
      <w:r w:rsidR="00613E26" w:rsidRPr="001A6F8B">
        <w:rPr>
          <w:lang w:val="en-GB"/>
        </w:rPr>
        <w:t>”</w:t>
      </w:r>
      <w:r w:rsidR="00613E26" w:rsidRPr="001A6F8B">
        <w:rPr>
          <w:lang w:val="en-GB"/>
        </w:rPr>
        <w:t>公职人员</w:t>
      </w:r>
      <w:r w:rsidR="00613E26" w:rsidRPr="001A6F8B">
        <w:rPr>
          <w:lang w:val="en-GB"/>
        </w:rPr>
        <w:t>”</w:t>
      </w:r>
      <w:r w:rsidR="00613E26" w:rsidRPr="001A6F8B">
        <w:rPr>
          <w:lang w:val="en-GB"/>
        </w:rPr>
        <w:t>的定义</w:t>
      </w:r>
      <w:r w:rsidRPr="001A6F8B">
        <w:rPr>
          <w:lang w:val="en-GB"/>
        </w:rPr>
        <w:t>，</w:t>
      </w:r>
      <w:r w:rsidR="00613E26" w:rsidRPr="001A6F8B">
        <w:rPr>
          <w:lang w:val="en-GB"/>
        </w:rPr>
        <w:t>以涵盖任何公职人员或以官方身份行使职权的其他人。委员会亦建议澳门特区考虑采用一个能包括《禁止酷刑公约》第</w:t>
      </w:r>
      <w:r w:rsidR="00613E26" w:rsidRPr="001A6F8B">
        <w:rPr>
          <w:lang w:val="en-GB"/>
        </w:rPr>
        <w:t>1</w:t>
      </w:r>
      <w:r w:rsidR="00613E26" w:rsidRPr="001A6F8B">
        <w:rPr>
          <w:lang w:val="en-GB"/>
        </w:rPr>
        <w:t>条所述要件的酷刑定义。</w:t>
      </w:r>
    </w:p>
    <w:p w:rsidR="00613E26" w:rsidRPr="001A6F8B" w:rsidRDefault="00BE0BC9" w:rsidP="00B17E98">
      <w:pPr>
        <w:pStyle w:val="SingleTxtGC"/>
        <w:rPr>
          <w:spacing w:val="-2"/>
          <w:lang w:val="en-GB"/>
        </w:rPr>
      </w:pPr>
      <w:r w:rsidRPr="001A6F8B">
        <w:rPr>
          <w:spacing w:val="-2"/>
          <w:lang w:val="en-GB"/>
        </w:rPr>
        <w:t>7.</w:t>
      </w:r>
      <w:r w:rsidR="0029566E" w:rsidRPr="001A6F8B">
        <w:rPr>
          <w:spacing w:val="-2"/>
          <w:lang w:val="en-GB"/>
        </w:rPr>
        <w:t xml:space="preserve">  </w:t>
      </w:r>
      <w:r w:rsidR="00613E26" w:rsidRPr="001A6F8B">
        <w:rPr>
          <w:spacing w:val="-2"/>
          <w:lang w:val="en-GB"/>
        </w:rPr>
        <w:t>首先</w:t>
      </w:r>
      <w:r w:rsidRPr="001A6F8B">
        <w:rPr>
          <w:spacing w:val="-2"/>
          <w:lang w:val="en-GB"/>
        </w:rPr>
        <w:t>，</w:t>
      </w:r>
      <w:r w:rsidR="00613E26" w:rsidRPr="001A6F8B">
        <w:rPr>
          <w:spacing w:val="-2"/>
          <w:lang w:val="en-GB"/>
        </w:rPr>
        <w:t>《刑法典》第</w:t>
      </w:r>
      <w:r w:rsidR="00613E26" w:rsidRPr="001A6F8B">
        <w:rPr>
          <w:spacing w:val="-2"/>
          <w:lang w:val="en-GB"/>
        </w:rPr>
        <w:t>234</w:t>
      </w:r>
      <w:r w:rsidR="00613E26" w:rsidRPr="001A6F8B">
        <w:rPr>
          <w:spacing w:val="-2"/>
          <w:lang w:val="en-GB"/>
        </w:rPr>
        <w:t>条所指的公职人员为具有法律所赋予的预防、追究、调查或审理刑事上的违法行为或违反纪律行为的职务的人、具有执行相同性质的制裁职务的人</w:t>
      </w:r>
      <w:r w:rsidRPr="001A6F8B">
        <w:rPr>
          <w:spacing w:val="-2"/>
          <w:lang w:val="en-GB"/>
        </w:rPr>
        <w:t>，</w:t>
      </w:r>
      <w:r w:rsidR="00613E26" w:rsidRPr="001A6F8B">
        <w:rPr>
          <w:spacing w:val="-2"/>
          <w:lang w:val="en-GB"/>
        </w:rPr>
        <w:t>或具有保护、看守或看管被拘留人或被拘禁人的职务的人。此定义涵盖所有获正式赋予执行上述职务的澳门特区公共行政当局的人员。</w:t>
      </w:r>
    </w:p>
    <w:p w:rsidR="00613E26" w:rsidRPr="001A6F8B" w:rsidRDefault="00BE0BC9" w:rsidP="00B17E98">
      <w:pPr>
        <w:pStyle w:val="SingleTxtGC"/>
        <w:rPr>
          <w:lang w:val="en-GB"/>
        </w:rPr>
      </w:pPr>
      <w:r w:rsidRPr="001A6F8B">
        <w:rPr>
          <w:lang w:val="en-GB"/>
        </w:rPr>
        <w:t>8.</w:t>
      </w:r>
      <w:r w:rsidR="0029566E" w:rsidRPr="001A6F8B">
        <w:rPr>
          <w:lang w:val="en-GB"/>
        </w:rPr>
        <w:t xml:space="preserve">  </w:t>
      </w:r>
      <w:r w:rsidR="00613E26" w:rsidRPr="001A6F8B">
        <w:rPr>
          <w:lang w:val="en-GB"/>
        </w:rPr>
        <w:t>此外</w:t>
      </w:r>
      <w:r w:rsidRPr="001A6F8B">
        <w:rPr>
          <w:lang w:val="en-GB"/>
        </w:rPr>
        <w:t>，</w:t>
      </w:r>
      <w:r w:rsidR="00613E26" w:rsidRPr="001A6F8B">
        <w:rPr>
          <w:lang w:val="en-GB"/>
        </w:rPr>
        <w:t>《刑法典》第</w:t>
      </w:r>
      <w:r w:rsidR="00613E26" w:rsidRPr="001A6F8B">
        <w:rPr>
          <w:lang w:val="en-GB"/>
        </w:rPr>
        <w:t>235</w:t>
      </w:r>
      <w:r w:rsidR="00613E26" w:rsidRPr="001A6F8B">
        <w:rPr>
          <w:lang w:val="en-GB"/>
        </w:rPr>
        <w:t>条的规定亦把公职人员的范围扩大至</w:t>
      </w:r>
      <w:r w:rsidR="00613E26" w:rsidRPr="001A6F8B">
        <w:t>“</w:t>
      </w:r>
      <w:r w:rsidR="00613E26" w:rsidRPr="001A6F8B">
        <w:t>出于主动或因上级的命令</w:t>
      </w:r>
      <w:r w:rsidRPr="001A6F8B">
        <w:t>，</w:t>
      </w:r>
      <w:r w:rsidR="00613E26" w:rsidRPr="001A6F8B">
        <w:t>僭越第</w:t>
      </w:r>
      <w:r w:rsidR="00613E26" w:rsidRPr="001A6F8B">
        <w:t>234</w:t>
      </w:r>
      <w:r w:rsidR="00613E26" w:rsidRPr="001A6F8B">
        <w:t>条所指职务的人</w:t>
      </w:r>
      <w:r w:rsidR="00613E26" w:rsidRPr="001A6F8B">
        <w:t>”</w:t>
      </w:r>
      <w:r w:rsidRPr="001A6F8B">
        <w:t>，</w:t>
      </w:r>
      <w:r w:rsidR="00613E26" w:rsidRPr="001A6F8B">
        <w:t>因此在澳门特区的刑法中</w:t>
      </w:r>
      <w:r w:rsidRPr="001A6F8B">
        <w:t>，</w:t>
      </w:r>
      <w:r w:rsidR="00613E26" w:rsidRPr="001A6F8B">
        <w:t>公职人员不仅包括依法执行公共</w:t>
      </w:r>
      <w:r w:rsidR="00613E26" w:rsidRPr="001A6F8B">
        <w:rPr>
          <w:lang w:val="en-GB"/>
        </w:rPr>
        <w:t>行政当局</w:t>
      </w:r>
      <w:r w:rsidR="00613E26" w:rsidRPr="001A6F8B">
        <w:t>职务的人</w:t>
      </w:r>
      <w:r w:rsidRPr="001A6F8B">
        <w:t>，</w:t>
      </w:r>
      <w:r w:rsidR="00613E26" w:rsidRPr="001A6F8B">
        <w:t>还包括事实上执行该等职务的其他人员</w:t>
      </w:r>
      <w:r w:rsidRPr="001A6F8B">
        <w:t>，</w:t>
      </w:r>
      <w:r w:rsidR="00613E26" w:rsidRPr="001A6F8B">
        <w:t>因此</w:t>
      </w:r>
      <w:r w:rsidRPr="001A6F8B">
        <w:t>，</w:t>
      </w:r>
      <w:r w:rsidR="00613E26" w:rsidRPr="001A6F8B">
        <w:t>在实施酷刑犯罪的行为人方面</w:t>
      </w:r>
      <w:r w:rsidRPr="001A6F8B">
        <w:t>，</w:t>
      </w:r>
      <w:r w:rsidR="00613E26" w:rsidRPr="001A6F8B">
        <w:t>《刑法典》的规定</w:t>
      </w:r>
      <w:r w:rsidR="00613E26" w:rsidRPr="001A6F8B">
        <w:rPr>
          <w:lang w:val="en-GB"/>
        </w:rPr>
        <w:t>符合《禁止酷刑公约》的精神。</w:t>
      </w:r>
    </w:p>
    <w:p w:rsidR="00613E26" w:rsidRPr="001A6F8B" w:rsidRDefault="00BE0BC9" w:rsidP="00B17E98">
      <w:pPr>
        <w:pStyle w:val="SingleTxtGC"/>
        <w:rPr>
          <w:lang w:val="en-GB"/>
        </w:rPr>
      </w:pPr>
      <w:r w:rsidRPr="001A6F8B">
        <w:rPr>
          <w:lang w:val="en-GB"/>
        </w:rPr>
        <w:t>9.</w:t>
      </w:r>
      <w:r w:rsidR="0029566E" w:rsidRPr="001A6F8B">
        <w:rPr>
          <w:lang w:val="en-GB"/>
        </w:rPr>
        <w:t xml:space="preserve">  </w:t>
      </w:r>
      <w:r w:rsidR="00613E26" w:rsidRPr="001A6F8B">
        <w:rPr>
          <w:lang w:val="en-GB"/>
        </w:rPr>
        <w:t>至于教唆他人实施酷刑犯罪</w:t>
      </w:r>
      <w:r w:rsidRPr="001A6F8B">
        <w:rPr>
          <w:lang w:val="en-GB"/>
        </w:rPr>
        <w:t>，</w:t>
      </w:r>
      <w:r w:rsidR="00613E26" w:rsidRPr="001A6F8B">
        <w:rPr>
          <w:lang w:val="en-GB"/>
        </w:rPr>
        <w:t>由于《刑法典》在总则部分已有所规定</w:t>
      </w:r>
      <w:r w:rsidRPr="001A6F8B">
        <w:rPr>
          <w:lang w:val="en-GB"/>
        </w:rPr>
        <w:t>，</w:t>
      </w:r>
      <w:r w:rsidR="00613E26" w:rsidRPr="001A6F8B">
        <w:rPr>
          <w:lang w:val="en-GB"/>
        </w:rPr>
        <w:t>因此并无必要在《刑法典》第</w:t>
      </w:r>
      <w:r w:rsidR="00613E26" w:rsidRPr="001A6F8B">
        <w:rPr>
          <w:lang w:val="en-GB"/>
        </w:rPr>
        <w:t>234</w:t>
      </w:r>
      <w:r w:rsidR="00613E26" w:rsidRPr="001A6F8B">
        <w:rPr>
          <w:lang w:val="en-GB"/>
        </w:rPr>
        <w:t>条另作规定。《刑法典》第</w:t>
      </w:r>
      <w:r w:rsidR="00613E26" w:rsidRPr="001A6F8B">
        <w:rPr>
          <w:lang w:val="en-GB"/>
        </w:rPr>
        <w:t>25</w:t>
      </w:r>
      <w:r w:rsidR="00613E26" w:rsidRPr="001A6F8B">
        <w:rPr>
          <w:lang w:val="en-GB"/>
        </w:rPr>
        <w:t>条规定犯罪主体不仅包括</w:t>
      </w:r>
      <w:r w:rsidR="00613E26" w:rsidRPr="001A6F8B">
        <w:t>“</w:t>
      </w:r>
      <w:r w:rsidR="00613E26" w:rsidRPr="001A6F8B">
        <w:t>亲身实行事实的人</w:t>
      </w:r>
      <w:r w:rsidR="00613E26" w:rsidRPr="001A6F8B">
        <w:t>”</w:t>
      </w:r>
      <w:r w:rsidRPr="001A6F8B">
        <w:rPr>
          <w:lang w:val="en-GB"/>
        </w:rPr>
        <w:t>(</w:t>
      </w:r>
      <w:r w:rsidR="00613E26" w:rsidRPr="001A6F8B">
        <w:rPr>
          <w:lang w:val="en-GB"/>
        </w:rPr>
        <w:t>直接</w:t>
      </w:r>
      <w:r w:rsidR="00613E26" w:rsidRPr="001A6F8B">
        <w:t>正犯</w:t>
      </w:r>
      <w:r w:rsidRPr="001A6F8B">
        <w:rPr>
          <w:lang w:val="en-GB"/>
        </w:rPr>
        <w:t>)</w:t>
      </w:r>
      <w:r w:rsidRPr="001A6F8B">
        <w:rPr>
          <w:lang w:val="en-GB"/>
        </w:rPr>
        <w:t>，</w:t>
      </w:r>
      <w:r w:rsidR="00613E26" w:rsidRPr="001A6F8B">
        <w:rPr>
          <w:lang w:val="en-GB"/>
        </w:rPr>
        <w:t>还包括</w:t>
      </w:r>
      <w:r w:rsidR="00613E26" w:rsidRPr="001A6F8B">
        <w:t>“</w:t>
      </w:r>
      <w:r w:rsidR="00613E26" w:rsidRPr="001A6F8B">
        <w:t>透过他人实行事实的人</w:t>
      </w:r>
      <w:r w:rsidR="00613E26" w:rsidRPr="001A6F8B">
        <w:t>”</w:t>
      </w:r>
      <w:r w:rsidR="00613E26" w:rsidRPr="001A6F8B">
        <w:rPr>
          <w:lang w:val="en-GB"/>
        </w:rPr>
        <w:t xml:space="preserve"> </w:t>
      </w:r>
      <w:r w:rsidRPr="001A6F8B">
        <w:rPr>
          <w:lang w:val="en-GB"/>
        </w:rPr>
        <w:t>(</w:t>
      </w:r>
      <w:r w:rsidR="00613E26" w:rsidRPr="001A6F8B">
        <w:rPr>
          <w:lang w:val="en-GB"/>
        </w:rPr>
        <w:t>间接</w:t>
      </w:r>
      <w:r w:rsidR="00613E26" w:rsidRPr="001A6F8B">
        <w:t>正犯</w:t>
      </w:r>
      <w:r w:rsidRPr="001A6F8B">
        <w:rPr>
          <w:lang w:val="en-GB"/>
        </w:rPr>
        <w:t>)</w:t>
      </w:r>
      <w:r w:rsidRPr="001A6F8B">
        <w:rPr>
          <w:lang w:val="en-GB"/>
        </w:rPr>
        <w:t>，</w:t>
      </w:r>
      <w:r w:rsidR="00613E26" w:rsidRPr="001A6F8B">
        <w:rPr>
          <w:lang w:val="en-GB"/>
        </w:rPr>
        <w:t>以及</w:t>
      </w:r>
      <w:r w:rsidR="00613E26" w:rsidRPr="001A6F8B">
        <w:t>“</w:t>
      </w:r>
      <w:r w:rsidR="00613E26" w:rsidRPr="001A6F8B">
        <w:t>故意诱使他人实行事实的人</w:t>
      </w:r>
      <w:r w:rsidR="00613E26" w:rsidRPr="001A6F8B">
        <w:t>”</w:t>
      </w:r>
      <w:r w:rsidRPr="001A6F8B">
        <w:rPr>
          <w:lang w:val="en-GB"/>
        </w:rPr>
        <w:t>(</w:t>
      </w:r>
      <w:r w:rsidR="00613E26" w:rsidRPr="001A6F8B">
        <w:rPr>
          <w:lang w:val="en-GB"/>
        </w:rPr>
        <w:t>教唆</w:t>
      </w:r>
      <w:r w:rsidR="00613E26" w:rsidRPr="001A6F8B">
        <w:t>犯</w:t>
      </w:r>
      <w:r w:rsidRPr="001A6F8B">
        <w:rPr>
          <w:lang w:val="en-GB"/>
        </w:rPr>
        <w:t>)</w:t>
      </w:r>
      <w:r w:rsidR="00613E26" w:rsidRPr="001A6F8B">
        <w:rPr>
          <w:lang w:val="en-GB"/>
        </w:rPr>
        <w:t>。</w:t>
      </w:r>
    </w:p>
    <w:p w:rsidR="00613E26" w:rsidRPr="001A6F8B" w:rsidRDefault="00613E26" w:rsidP="00B17E98">
      <w:pPr>
        <w:pStyle w:val="SingleTxtGC"/>
        <w:rPr>
          <w:lang w:val="en-GB"/>
        </w:rPr>
      </w:pPr>
      <w:r w:rsidRPr="001A6F8B">
        <w:rPr>
          <w:lang w:val="en-GB"/>
        </w:rPr>
        <w:t>1</w:t>
      </w:r>
      <w:r w:rsidR="00BE0BC9" w:rsidRPr="001A6F8B">
        <w:rPr>
          <w:lang w:val="en-GB"/>
        </w:rPr>
        <w:t>0.</w:t>
      </w:r>
      <w:r w:rsidR="0029566E" w:rsidRPr="001A6F8B">
        <w:rPr>
          <w:lang w:val="en-GB"/>
        </w:rPr>
        <w:t xml:space="preserve">  </w:t>
      </w:r>
      <w:r w:rsidRPr="001A6F8B">
        <w:rPr>
          <w:lang w:val="en-GB"/>
        </w:rPr>
        <w:t>在同意或默许他人实施酷刑犯罪方面</w:t>
      </w:r>
      <w:r w:rsidR="00BE0BC9" w:rsidRPr="001A6F8B">
        <w:rPr>
          <w:lang w:val="en-GB"/>
        </w:rPr>
        <w:t>，</w:t>
      </w:r>
      <w:r w:rsidRPr="001A6F8B">
        <w:rPr>
          <w:lang w:val="en-GB"/>
        </w:rPr>
        <w:t>也由《刑法典》的总则部分规范。根据《刑法典》第</w:t>
      </w:r>
      <w:r w:rsidRPr="001A6F8B">
        <w:rPr>
          <w:lang w:val="en-GB"/>
        </w:rPr>
        <w:t>26</w:t>
      </w:r>
      <w:r w:rsidRPr="001A6F8B">
        <w:rPr>
          <w:lang w:val="en-GB"/>
        </w:rPr>
        <w:t>条关于从犯的概念</w:t>
      </w:r>
      <w:r w:rsidR="00BE0BC9" w:rsidRPr="001A6F8B">
        <w:rPr>
          <w:lang w:val="en-GB"/>
        </w:rPr>
        <w:t>，</w:t>
      </w:r>
      <w:r w:rsidRPr="001A6F8B">
        <w:rPr>
          <w:lang w:val="en-GB"/>
        </w:rPr>
        <w:t>同意或默许他人实施酷刑犯罪者亦受刑事处罚。</w:t>
      </w:r>
    </w:p>
    <w:p w:rsidR="00613E26" w:rsidRPr="001A6F8B" w:rsidRDefault="00613E26" w:rsidP="00B17E98">
      <w:pPr>
        <w:pStyle w:val="SingleTxtGC"/>
        <w:rPr>
          <w:lang w:val="en-GB"/>
        </w:rPr>
      </w:pPr>
      <w:r w:rsidRPr="001A6F8B">
        <w:rPr>
          <w:lang w:val="en-GB"/>
        </w:rPr>
        <w:t>1</w:t>
      </w:r>
      <w:r w:rsidR="00BE0BC9" w:rsidRPr="001A6F8B">
        <w:rPr>
          <w:lang w:val="en-GB"/>
        </w:rPr>
        <w:t>1.</w:t>
      </w:r>
      <w:r w:rsidR="0029566E" w:rsidRPr="001A6F8B">
        <w:rPr>
          <w:lang w:val="en-GB"/>
        </w:rPr>
        <w:t xml:space="preserve">  </w:t>
      </w:r>
      <w:r w:rsidRPr="001A6F8B">
        <w:rPr>
          <w:lang w:val="en-GB"/>
        </w:rPr>
        <w:t>在规范酷刑的犯罪主体方面</w:t>
      </w:r>
      <w:r w:rsidR="00BE0BC9" w:rsidRPr="001A6F8B">
        <w:rPr>
          <w:lang w:val="en-GB"/>
        </w:rPr>
        <w:t>，</w:t>
      </w:r>
      <w:r w:rsidRPr="001A6F8B">
        <w:rPr>
          <w:lang w:val="en-GB"/>
        </w:rPr>
        <w:t>《刑法典》第</w:t>
      </w:r>
      <w:r w:rsidRPr="001A6F8B">
        <w:rPr>
          <w:lang w:val="en-GB"/>
        </w:rPr>
        <w:t>25</w:t>
      </w:r>
      <w:r w:rsidRPr="001A6F8B">
        <w:rPr>
          <w:lang w:val="en-GB"/>
        </w:rPr>
        <w:t>条、第</w:t>
      </w:r>
      <w:r w:rsidRPr="001A6F8B">
        <w:rPr>
          <w:lang w:val="en-GB"/>
        </w:rPr>
        <w:t>26</w:t>
      </w:r>
      <w:r w:rsidRPr="001A6F8B">
        <w:rPr>
          <w:lang w:val="en-GB"/>
        </w:rPr>
        <w:t>条、第</w:t>
      </w:r>
      <w:r w:rsidRPr="001A6F8B">
        <w:rPr>
          <w:lang w:val="en-GB"/>
        </w:rPr>
        <w:t>234</w:t>
      </w:r>
      <w:r w:rsidRPr="001A6F8B">
        <w:rPr>
          <w:lang w:val="en-GB"/>
        </w:rPr>
        <w:t>条和第</w:t>
      </w:r>
      <w:r w:rsidRPr="001A6F8B">
        <w:rPr>
          <w:lang w:val="en-GB"/>
        </w:rPr>
        <w:t>235</w:t>
      </w:r>
      <w:r w:rsidRPr="001A6F8B">
        <w:rPr>
          <w:lang w:val="en-GB"/>
        </w:rPr>
        <w:t>条完全符合《禁止酷刑公约》第</w:t>
      </w:r>
      <w:r w:rsidRPr="001A6F8B">
        <w:rPr>
          <w:lang w:val="en-GB"/>
        </w:rPr>
        <w:t>1</w:t>
      </w:r>
      <w:r w:rsidRPr="001A6F8B">
        <w:rPr>
          <w:lang w:val="en-GB"/>
        </w:rPr>
        <w:t>条的规定</w:t>
      </w:r>
      <w:r w:rsidR="00BE0BC9" w:rsidRPr="001A6F8B">
        <w:rPr>
          <w:lang w:val="en-GB"/>
        </w:rPr>
        <w:t>，</w:t>
      </w:r>
      <w:r w:rsidRPr="001A6F8B">
        <w:rPr>
          <w:lang w:val="en-GB"/>
        </w:rPr>
        <w:t>不论是公职人员还是实际执行公共职务的其他人所实施或在其教唆、同意或默许下实施酷刑犯罪均受刑法的制裁。</w:t>
      </w:r>
    </w:p>
    <w:p w:rsidR="00613E26" w:rsidRPr="001A6F8B" w:rsidRDefault="00613E26" w:rsidP="00B17E98">
      <w:pPr>
        <w:pStyle w:val="SingleTxtGC"/>
        <w:rPr>
          <w:lang w:val="en-GB"/>
        </w:rPr>
      </w:pPr>
      <w:r w:rsidRPr="001A6F8B">
        <w:rPr>
          <w:lang w:val="en-GB"/>
        </w:rPr>
        <w:t>1</w:t>
      </w:r>
      <w:r w:rsidR="00BE0BC9" w:rsidRPr="001A6F8B">
        <w:rPr>
          <w:lang w:val="en-GB"/>
        </w:rPr>
        <w:t>2.</w:t>
      </w:r>
      <w:r w:rsidR="0029566E" w:rsidRPr="001A6F8B">
        <w:rPr>
          <w:lang w:val="en-GB"/>
        </w:rPr>
        <w:t xml:space="preserve">  </w:t>
      </w:r>
      <w:r w:rsidRPr="001A6F8B">
        <w:rPr>
          <w:lang w:val="en-GB"/>
        </w:rPr>
        <w:t>此外</w:t>
      </w:r>
      <w:r w:rsidR="00BE0BC9" w:rsidRPr="001A6F8B">
        <w:rPr>
          <w:lang w:val="en-GB"/>
        </w:rPr>
        <w:t>，</w:t>
      </w:r>
      <w:r w:rsidRPr="001A6F8B">
        <w:rPr>
          <w:lang w:val="en-GB"/>
        </w:rPr>
        <w:t>《刑法典》第</w:t>
      </w:r>
      <w:r w:rsidRPr="001A6F8B">
        <w:rPr>
          <w:lang w:val="en-GB"/>
        </w:rPr>
        <w:t>234</w:t>
      </w:r>
      <w:r w:rsidRPr="001A6F8B">
        <w:rPr>
          <w:lang w:val="en-GB"/>
        </w:rPr>
        <w:t>条第</w:t>
      </w:r>
      <w:r w:rsidRPr="001A6F8B">
        <w:rPr>
          <w:lang w:val="en-GB"/>
        </w:rPr>
        <w:t>2</w:t>
      </w:r>
      <w:r w:rsidRPr="001A6F8B">
        <w:rPr>
          <w:lang w:val="en-GB"/>
        </w:rPr>
        <w:t>款规定</w:t>
      </w:r>
      <w:r w:rsidRPr="001A6F8B">
        <w:t>“</w:t>
      </w:r>
      <w:r w:rsidRPr="001A6F8B">
        <w:t>意图扰乱被害人作出决定的能力或自由表达其意思</w:t>
      </w:r>
      <w:r w:rsidRPr="001A6F8B">
        <w:t>”</w:t>
      </w:r>
      <w:r w:rsidRPr="001A6F8B">
        <w:t>而实施酷刑犯罪</w:t>
      </w:r>
      <w:r w:rsidR="00BE0BC9" w:rsidRPr="001A6F8B">
        <w:t>，</w:t>
      </w:r>
      <w:r w:rsidRPr="001A6F8B">
        <w:t>会受处罚。虽然这项规定没有将《</w:t>
      </w:r>
      <w:r w:rsidRPr="001A6F8B">
        <w:rPr>
          <w:lang w:val="en-GB"/>
        </w:rPr>
        <w:t>禁止酷刑公约》所指的</w:t>
      </w:r>
      <w:r w:rsidRPr="001A6F8B">
        <w:t>“</w:t>
      </w:r>
      <w:r w:rsidRPr="001A6F8B">
        <w:rPr>
          <w:lang w:val="en-GB"/>
        </w:rPr>
        <w:t>为了</w:t>
      </w:r>
      <w:r w:rsidRPr="001A6F8B">
        <w:t>任何一种歧视的理由</w:t>
      </w:r>
      <w:r w:rsidRPr="001A6F8B">
        <w:t>”</w:t>
      </w:r>
      <w:r w:rsidRPr="001A6F8B">
        <w:t>列为酷刑犯罪的主观构成要件</w:t>
      </w:r>
      <w:r w:rsidR="00BE0BC9" w:rsidRPr="001A6F8B">
        <w:rPr>
          <w:lang w:val="en-GB"/>
        </w:rPr>
        <w:t>，</w:t>
      </w:r>
      <w:r w:rsidRPr="001A6F8B">
        <w:rPr>
          <w:lang w:val="en-GB"/>
        </w:rPr>
        <w:t>但不等于《刑法典》不处罚因歧视而实施的酷刑犯罪。</w:t>
      </w:r>
    </w:p>
    <w:p w:rsidR="00613E26" w:rsidRPr="001A6F8B" w:rsidRDefault="00613E26" w:rsidP="00B17E98">
      <w:pPr>
        <w:pStyle w:val="SingleTxtGC"/>
        <w:rPr>
          <w:lang w:val="en-GB"/>
        </w:rPr>
      </w:pPr>
      <w:r w:rsidRPr="001A6F8B">
        <w:rPr>
          <w:lang w:val="en-GB"/>
        </w:rPr>
        <w:t>1</w:t>
      </w:r>
      <w:r w:rsidR="00BE0BC9" w:rsidRPr="001A6F8B">
        <w:rPr>
          <w:lang w:val="en-GB"/>
        </w:rPr>
        <w:t>3.</w:t>
      </w:r>
      <w:r w:rsidR="0029566E" w:rsidRPr="001A6F8B">
        <w:rPr>
          <w:lang w:val="en-GB"/>
        </w:rPr>
        <w:t xml:space="preserve">  </w:t>
      </w:r>
      <w:r w:rsidRPr="001A6F8B">
        <w:rPr>
          <w:lang w:val="en-GB"/>
        </w:rPr>
        <w:t>事实上</w:t>
      </w:r>
      <w:r w:rsidR="00BE0BC9" w:rsidRPr="001A6F8B">
        <w:rPr>
          <w:lang w:val="en-GB"/>
        </w:rPr>
        <w:t>，</w:t>
      </w:r>
      <w:r w:rsidRPr="001A6F8B">
        <w:rPr>
          <w:lang w:val="en-GB"/>
        </w:rPr>
        <w:t>一如其他大陆法系国家所制定的刑法典</w:t>
      </w:r>
      <w:r w:rsidR="00BE0BC9" w:rsidRPr="001A6F8B">
        <w:rPr>
          <w:lang w:val="en-GB"/>
        </w:rPr>
        <w:t>，</w:t>
      </w:r>
      <w:r w:rsidRPr="001A6F8B">
        <w:rPr>
          <w:lang w:val="en-GB"/>
        </w:rPr>
        <w:t>《刑法典》设有分则部分</w:t>
      </w:r>
      <w:r w:rsidR="00BE0BC9" w:rsidRPr="001A6F8B">
        <w:rPr>
          <w:lang w:val="en-GB"/>
        </w:rPr>
        <w:t>，</w:t>
      </w:r>
      <w:r w:rsidRPr="001A6F8B">
        <w:rPr>
          <w:lang w:val="en-GB"/>
        </w:rPr>
        <w:t>以分散模式规范各种犯罪</w:t>
      </w:r>
      <w:r w:rsidR="00BE0BC9" w:rsidRPr="001A6F8B">
        <w:rPr>
          <w:lang w:val="en-GB"/>
        </w:rPr>
        <w:t>：</w:t>
      </w:r>
      <w:r w:rsidRPr="001A6F8B">
        <w:rPr>
          <w:lang w:val="en-GB"/>
        </w:rPr>
        <w:t>即法律所拟保护的法益并不会仅集中在单一的条文</w:t>
      </w:r>
      <w:r w:rsidR="00BE0BC9" w:rsidRPr="001A6F8B">
        <w:rPr>
          <w:lang w:val="en-GB"/>
        </w:rPr>
        <w:t>(</w:t>
      </w:r>
      <w:r w:rsidRPr="001A6F8B">
        <w:rPr>
          <w:lang w:val="en-GB"/>
        </w:rPr>
        <w:t>犯罪类型</w:t>
      </w:r>
      <w:r w:rsidR="00BE0BC9" w:rsidRPr="001A6F8B">
        <w:rPr>
          <w:lang w:val="en-GB"/>
        </w:rPr>
        <w:t>)</w:t>
      </w:r>
      <w:r w:rsidR="00BE0BC9" w:rsidRPr="001A6F8B">
        <w:rPr>
          <w:lang w:val="en-GB"/>
        </w:rPr>
        <w:t>，</w:t>
      </w:r>
      <w:r w:rsidRPr="001A6F8B">
        <w:rPr>
          <w:lang w:val="en-GB"/>
        </w:rPr>
        <w:t>而是透过数条不同犯罪类型的条文保护犯罪行为所侵犯的法益。例如基于任何一种歧视的理由而实施酷刑犯罪</w:t>
      </w:r>
      <w:r w:rsidR="00BE0BC9" w:rsidRPr="001A6F8B">
        <w:rPr>
          <w:lang w:val="en-GB"/>
        </w:rPr>
        <w:t>，</w:t>
      </w:r>
      <w:r w:rsidRPr="001A6F8B">
        <w:rPr>
          <w:lang w:val="en-GB"/>
        </w:rPr>
        <w:t>《刑法典》将以加重伤害身体完整性罪</w:t>
      </w:r>
      <w:r w:rsidR="00BE0BC9" w:rsidRPr="001A6F8B">
        <w:rPr>
          <w:lang w:val="en-GB"/>
        </w:rPr>
        <w:t>(</w:t>
      </w:r>
      <w:r w:rsidRPr="001A6F8B">
        <w:rPr>
          <w:lang w:val="en-GB"/>
        </w:rPr>
        <w:t>第</w:t>
      </w:r>
      <w:r w:rsidRPr="001A6F8B">
        <w:rPr>
          <w:lang w:val="en-GB"/>
        </w:rPr>
        <w:t>140</w:t>
      </w:r>
      <w:r w:rsidRPr="001A6F8B">
        <w:rPr>
          <w:lang w:val="en-GB"/>
        </w:rPr>
        <w:t>条</w:t>
      </w:r>
      <w:r w:rsidR="00BE0BC9" w:rsidRPr="001A6F8B">
        <w:rPr>
          <w:lang w:val="en-GB"/>
        </w:rPr>
        <w:t>)</w:t>
      </w:r>
      <w:r w:rsidRPr="001A6F8B">
        <w:rPr>
          <w:lang w:val="en-GB"/>
        </w:rPr>
        <w:t>追究行为人</w:t>
      </w:r>
      <w:r w:rsidR="00BE0BC9" w:rsidRPr="001A6F8B">
        <w:rPr>
          <w:lang w:val="en-GB"/>
        </w:rPr>
        <w:t>，</w:t>
      </w:r>
      <w:r w:rsidRPr="001A6F8B">
        <w:rPr>
          <w:lang w:val="en-GB"/>
        </w:rPr>
        <w:t>又或以其他的罪名追究行为人</w:t>
      </w:r>
      <w:r w:rsidR="00BE0BC9" w:rsidRPr="001A6F8B">
        <w:rPr>
          <w:lang w:val="en-GB"/>
        </w:rPr>
        <w:t>，</w:t>
      </w:r>
      <w:r w:rsidRPr="001A6F8B">
        <w:rPr>
          <w:lang w:val="en-GB"/>
        </w:rPr>
        <w:t>如剥夺他人行动自由罪</w:t>
      </w:r>
      <w:r w:rsidR="00BE0BC9" w:rsidRPr="001A6F8B">
        <w:rPr>
          <w:lang w:val="en-GB"/>
        </w:rPr>
        <w:t>(</w:t>
      </w:r>
      <w:r w:rsidRPr="001A6F8B">
        <w:rPr>
          <w:lang w:val="en-GB"/>
        </w:rPr>
        <w:t>第</w:t>
      </w:r>
      <w:r w:rsidRPr="001A6F8B">
        <w:rPr>
          <w:lang w:val="en-GB"/>
        </w:rPr>
        <w:t>152</w:t>
      </w:r>
      <w:r w:rsidRPr="001A6F8B">
        <w:rPr>
          <w:lang w:val="en-GB"/>
        </w:rPr>
        <w:t>条</w:t>
      </w:r>
      <w:r w:rsidR="00BE0BC9" w:rsidRPr="001A6F8B">
        <w:rPr>
          <w:lang w:val="en-GB"/>
        </w:rPr>
        <w:t>)</w:t>
      </w:r>
      <w:r w:rsidR="00BE0BC9" w:rsidRPr="001A6F8B">
        <w:rPr>
          <w:lang w:val="en-GB"/>
        </w:rPr>
        <w:t>，</w:t>
      </w:r>
      <w:r w:rsidRPr="001A6F8B">
        <w:rPr>
          <w:lang w:val="en-GB"/>
        </w:rPr>
        <w:t>有关的刑罚的严厉程度与酷刑犯罪相近。</w:t>
      </w:r>
    </w:p>
    <w:p w:rsidR="00613E26" w:rsidRPr="001A6F8B" w:rsidRDefault="00B17E98" w:rsidP="00B17E98">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2</w:t>
      </w:r>
      <w:r w:rsidR="00613E26" w:rsidRPr="001A6F8B">
        <w:rPr>
          <w:lang w:val="en-GB"/>
        </w:rPr>
        <w:t>条</w:t>
      </w:r>
      <w:r w:rsidRPr="001A6F8B">
        <w:rPr>
          <w:lang w:val="en-GB"/>
        </w:rPr>
        <w:br/>
      </w:r>
      <w:r w:rsidR="00613E26" w:rsidRPr="001A6F8B">
        <w:rPr>
          <w:lang w:val="en-GB"/>
        </w:rPr>
        <w:t>防止酷刑行为的立法、行政、司法或其他措施</w:t>
      </w:r>
    </w:p>
    <w:p w:rsidR="00613E26" w:rsidRPr="001A6F8B" w:rsidRDefault="00613E26" w:rsidP="00B17E98">
      <w:pPr>
        <w:pStyle w:val="SingleTxtGC"/>
        <w:rPr>
          <w:lang w:val="en-GB"/>
        </w:rPr>
      </w:pPr>
      <w:r w:rsidRPr="001A6F8B">
        <w:rPr>
          <w:lang w:val="en-GB"/>
        </w:rPr>
        <w:t>1</w:t>
      </w:r>
      <w:r w:rsidR="00BE0BC9" w:rsidRPr="001A6F8B">
        <w:rPr>
          <w:lang w:val="en-GB"/>
        </w:rPr>
        <w:t>4.</w:t>
      </w:r>
      <w:r w:rsidR="0029566E" w:rsidRPr="001A6F8B">
        <w:rPr>
          <w:lang w:val="en-GB"/>
        </w:rPr>
        <w:t xml:space="preserve">  </w:t>
      </w:r>
      <w:r w:rsidRPr="001A6F8B">
        <w:rPr>
          <w:lang w:val="en-GB"/>
        </w:rPr>
        <w:t>目前情况与首次报告第</w:t>
      </w:r>
      <w:r w:rsidRPr="001A6F8B">
        <w:rPr>
          <w:lang w:val="en-GB"/>
        </w:rPr>
        <w:t>54</w:t>
      </w:r>
      <w:r w:rsidRPr="001A6F8B">
        <w:rPr>
          <w:lang w:val="en-GB"/>
        </w:rPr>
        <w:t>至第</w:t>
      </w:r>
      <w:r w:rsidRPr="001A6F8B">
        <w:rPr>
          <w:lang w:val="en-GB"/>
        </w:rPr>
        <w:t>93</w:t>
      </w:r>
      <w:r w:rsidRPr="001A6F8B">
        <w:rPr>
          <w:lang w:val="en-GB"/>
        </w:rPr>
        <w:t>段</w:t>
      </w:r>
      <w:r w:rsidR="00BE0BC9" w:rsidRPr="001A6F8B">
        <w:t>(</w:t>
      </w:r>
      <w:r w:rsidRPr="001A6F8B">
        <w:t>英文版为第</w:t>
      </w:r>
      <w:r w:rsidRPr="001A6F8B">
        <w:t>54</w:t>
      </w:r>
      <w:r w:rsidRPr="001A6F8B">
        <w:t>至第</w:t>
      </w:r>
      <w:r w:rsidRPr="001A6F8B">
        <w:t>99</w:t>
      </w:r>
      <w:r w:rsidRPr="001A6F8B">
        <w:t>段</w:t>
      </w:r>
      <w:r w:rsidR="00BE0BC9" w:rsidRPr="001A6F8B">
        <w:t>)</w:t>
      </w:r>
      <w:r w:rsidRPr="001A6F8B">
        <w:rPr>
          <w:lang w:val="en-GB"/>
        </w:rPr>
        <w:t>所述的大致相同。自首次报告后</w:t>
      </w:r>
      <w:r w:rsidR="00BE0BC9" w:rsidRPr="001A6F8B">
        <w:rPr>
          <w:lang w:val="en-GB"/>
        </w:rPr>
        <w:t>，</w:t>
      </w:r>
      <w:r w:rsidRPr="001A6F8B">
        <w:rPr>
          <w:lang w:val="en-GB"/>
        </w:rPr>
        <w:t>在澳门特区并无发生《刑法典》所</w:t>
      </w:r>
      <w:r w:rsidRPr="001A6F8B">
        <w:t>订</w:t>
      </w:r>
      <w:r w:rsidRPr="001A6F8B">
        <w:rPr>
          <w:lang w:val="en-GB"/>
        </w:rPr>
        <w:t>定的酷刑犯罪的案件。</w:t>
      </w:r>
    </w:p>
    <w:p w:rsidR="00613E26" w:rsidRPr="001A6F8B" w:rsidRDefault="00613E26" w:rsidP="00B17E98">
      <w:pPr>
        <w:pStyle w:val="SingleTxtGC"/>
        <w:rPr>
          <w:lang w:val="en-GB"/>
        </w:rPr>
      </w:pPr>
      <w:r w:rsidRPr="001A6F8B">
        <w:rPr>
          <w:lang w:val="en-GB"/>
        </w:rPr>
        <w:t>1</w:t>
      </w:r>
      <w:r w:rsidR="00BE0BC9" w:rsidRPr="001A6F8B">
        <w:rPr>
          <w:lang w:val="en-GB"/>
        </w:rPr>
        <w:t>5.</w:t>
      </w:r>
      <w:r w:rsidR="0029566E" w:rsidRPr="001A6F8B">
        <w:rPr>
          <w:lang w:val="en-GB"/>
        </w:rPr>
        <w:t xml:space="preserve">  </w:t>
      </w:r>
      <w:r w:rsidRPr="001A6F8B">
        <w:rPr>
          <w:lang w:val="en-GB"/>
        </w:rPr>
        <w:t>尽管如此</w:t>
      </w:r>
      <w:r w:rsidR="00BE0BC9" w:rsidRPr="001A6F8B">
        <w:rPr>
          <w:lang w:val="en-GB"/>
        </w:rPr>
        <w:t>，</w:t>
      </w:r>
      <w:r w:rsidRPr="001A6F8B">
        <w:rPr>
          <w:lang w:val="en-GB"/>
        </w:rPr>
        <w:t>特区政府没有因此而忽略防止酷刑行为工作的重要性</w:t>
      </w:r>
      <w:r w:rsidR="00BE0BC9" w:rsidRPr="001A6F8B">
        <w:rPr>
          <w:lang w:val="en-GB"/>
        </w:rPr>
        <w:t>，</w:t>
      </w:r>
      <w:r w:rsidRPr="001A6F8B">
        <w:rPr>
          <w:lang w:val="en-GB"/>
        </w:rPr>
        <w:t>并透过立法方式</w:t>
      </w:r>
      <w:r w:rsidR="00BE0BC9" w:rsidRPr="001A6F8B">
        <w:rPr>
          <w:lang w:val="en-GB"/>
        </w:rPr>
        <w:t>，</w:t>
      </w:r>
      <w:r w:rsidRPr="001A6F8B">
        <w:rPr>
          <w:lang w:val="en-GB"/>
        </w:rPr>
        <w:t>于</w:t>
      </w:r>
      <w:r w:rsidRPr="001A6F8B">
        <w:rPr>
          <w:lang w:val="en-GB"/>
        </w:rPr>
        <w:t>2009</w:t>
      </w:r>
      <w:r w:rsidRPr="001A6F8B">
        <w:rPr>
          <w:lang w:val="en-GB"/>
        </w:rPr>
        <w:t>年</w:t>
      </w:r>
      <w:r w:rsidRPr="001A6F8B">
        <w:rPr>
          <w:lang w:val="en-GB"/>
        </w:rPr>
        <w:t>1</w:t>
      </w:r>
      <w:r w:rsidRPr="001A6F8B">
        <w:rPr>
          <w:lang w:val="en-GB"/>
        </w:rPr>
        <w:t>月及</w:t>
      </w:r>
      <w:r w:rsidRPr="001A6F8B">
        <w:rPr>
          <w:lang w:val="en-GB"/>
        </w:rPr>
        <w:t>2012</w:t>
      </w:r>
      <w:r w:rsidRPr="001A6F8B">
        <w:rPr>
          <w:lang w:val="en-GB"/>
        </w:rPr>
        <w:t>年</w:t>
      </w:r>
      <w:r w:rsidRPr="001A6F8B">
        <w:rPr>
          <w:lang w:val="en-GB"/>
        </w:rPr>
        <w:t>3</w:t>
      </w:r>
      <w:r w:rsidRPr="001A6F8B">
        <w:rPr>
          <w:lang w:val="en-GB"/>
        </w:rPr>
        <w:t>月通过了两项有助保障基本人权及预防酷刑行为的法律。</w:t>
      </w:r>
    </w:p>
    <w:p w:rsidR="00613E26" w:rsidRPr="001A6F8B" w:rsidRDefault="00613E26" w:rsidP="00B17E98">
      <w:pPr>
        <w:pStyle w:val="SingleTxtGC"/>
        <w:rPr>
          <w:lang w:val="en-GB"/>
        </w:rPr>
      </w:pPr>
      <w:r w:rsidRPr="001A6F8B">
        <w:rPr>
          <w:lang w:val="en-GB"/>
        </w:rPr>
        <w:t>1</w:t>
      </w:r>
      <w:r w:rsidR="00BE0BC9" w:rsidRPr="001A6F8B">
        <w:rPr>
          <w:lang w:val="en-GB"/>
        </w:rPr>
        <w:t>6.</w:t>
      </w:r>
      <w:r w:rsidR="0029566E" w:rsidRPr="001A6F8B">
        <w:rPr>
          <w:lang w:val="en-GB"/>
        </w:rPr>
        <w:t xml:space="preserve">  </w:t>
      </w:r>
      <w:r w:rsidRPr="001A6F8B">
        <w:rPr>
          <w:lang w:val="en-GB"/>
        </w:rPr>
        <w:t>为了更好及全面落实《基本法》第</w:t>
      </w:r>
      <w:r w:rsidRPr="001A6F8B">
        <w:rPr>
          <w:lang w:val="en-GB"/>
        </w:rPr>
        <w:t>36</w:t>
      </w:r>
      <w:r w:rsidRPr="001A6F8B">
        <w:rPr>
          <w:lang w:val="en-GB"/>
        </w:rPr>
        <w:t>条关于诉诸法律和法院以及居民享有获得律师帮助的权利</w:t>
      </w:r>
      <w:r w:rsidR="00BE0BC9" w:rsidRPr="001A6F8B">
        <w:rPr>
          <w:lang w:val="en-GB"/>
        </w:rPr>
        <w:t>，</w:t>
      </w:r>
      <w:r w:rsidRPr="001A6F8B">
        <w:rPr>
          <w:lang w:val="en-GB"/>
        </w:rPr>
        <w:t>澳门特区于</w:t>
      </w:r>
      <w:r w:rsidRPr="001A6F8B">
        <w:rPr>
          <w:lang w:val="en-GB"/>
        </w:rPr>
        <w:t>2009</w:t>
      </w:r>
      <w:r w:rsidRPr="001A6F8B">
        <w:rPr>
          <w:lang w:val="en-GB"/>
        </w:rPr>
        <w:t>年</w:t>
      </w:r>
      <w:r w:rsidRPr="001A6F8B">
        <w:rPr>
          <w:lang w:val="en-GB"/>
        </w:rPr>
        <w:t>1</w:t>
      </w:r>
      <w:r w:rsidRPr="001A6F8B">
        <w:rPr>
          <w:lang w:val="en-GB"/>
        </w:rPr>
        <w:t>月通过了第</w:t>
      </w:r>
      <w:r w:rsidRPr="001A6F8B">
        <w:rPr>
          <w:lang w:val="en-GB"/>
        </w:rPr>
        <w:t>1</w:t>
      </w:r>
      <w:r w:rsidR="00BE0BC9" w:rsidRPr="001A6F8B">
        <w:rPr>
          <w:lang w:val="en-GB"/>
        </w:rPr>
        <w:t>/</w:t>
      </w:r>
      <w:r w:rsidRPr="001A6F8B">
        <w:rPr>
          <w:lang w:val="en-GB"/>
        </w:rPr>
        <w:t>2009</w:t>
      </w:r>
      <w:r w:rsidRPr="001A6F8B">
        <w:rPr>
          <w:lang w:val="en-GB"/>
        </w:rPr>
        <w:t>号法律</w:t>
      </w:r>
      <w:r w:rsidR="00BE0BC9" w:rsidRPr="001A6F8B">
        <w:rPr>
          <w:lang w:val="en-GB"/>
        </w:rPr>
        <w:t>，</w:t>
      </w:r>
      <w:r w:rsidRPr="001A6F8B">
        <w:rPr>
          <w:lang w:val="en-GB"/>
        </w:rPr>
        <w:t>订明任何人均有权运用法律</w:t>
      </w:r>
      <w:r w:rsidR="00BE0BC9" w:rsidRPr="001A6F8B">
        <w:rPr>
          <w:lang w:val="en-GB"/>
        </w:rPr>
        <w:t>，</w:t>
      </w:r>
      <w:r w:rsidRPr="001A6F8B">
        <w:rPr>
          <w:lang w:val="en-GB"/>
        </w:rPr>
        <w:t>向法院提起诉讼</w:t>
      </w:r>
      <w:r w:rsidR="00BE0BC9" w:rsidRPr="001A6F8B">
        <w:rPr>
          <w:lang w:val="en-GB"/>
        </w:rPr>
        <w:t>，</w:t>
      </w:r>
      <w:r w:rsidRPr="001A6F8B">
        <w:rPr>
          <w:lang w:val="en-GB"/>
        </w:rPr>
        <w:t>在任何程序及在有关程序的任何阶段中即使以证人、声明人或嫌犯身份亦可得到律师的帮助</w:t>
      </w:r>
      <w:r w:rsidR="00BE0BC9" w:rsidRPr="001A6F8B">
        <w:rPr>
          <w:lang w:val="en-GB"/>
        </w:rPr>
        <w:t>，</w:t>
      </w:r>
      <w:r w:rsidRPr="001A6F8B">
        <w:rPr>
          <w:lang w:val="en-GB"/>
        </w:rPr>
        <w:t>以及有权取得法律资讯和法律咨询、在法院被代理及由律师在没有和无需展示事先授权书的情况下陪同面对任何公共当局</w:t>
      </w:r>
      <w:r w:rsidR="00BE0BC9" w:rsidRPr="001A6F8B">
        <w:rPr>
          <w:lang w:val="en-GB"/>
        </w:rPr>
        <w:t>，</w:t>
      </w:r>
      <w:r w:rsidRPr="001A6F8B">
        <w:rPr>
          <w:lang w:val="en-GB"/>
        </w:rPr>
        <w:t>特别是司法当局和刑事调查当局。</w:t>
      </w:r>
    </w:p>
    <w:p w:rsidR="00613E26" w:rsidRPr="001A6F8B" w:rsidRDefault="00613E26" w:rsidP="00B17E98">
      <w:pPr>
        <w:pStyle w:val="SingleTxtGC"/>
        <w:rPr>
          <w:lang w:val="en-GB"/>
        </w:rPr>
      </w:pPr>
      <w:r w:rsidRPr="001A6F8B">
        <w:rPr>
          <w:lang w:val="en-GB"/>
        </w:rPr>
        <w:t>1</w:t>
      </w:r>
      <w:r w:rsidR="00BE0BC9" w:rsidRPr="001A6F8B">
        <w:rPr>
          <w:lang w:val="en-GB"/>
        </w:rPr>
        <w:t>7.</w:t>
      </w:r>
      <w:r w:rsidR="0029566E" w:rsidRPr="001A6F8B">
        <w:rPr>
          <w:lang w:val="en-GB"/>
        </w:rPr>
        <w:t xml:space="preserve">  </w:t>
      </w:r>
      <w:r w:rsidRPr="001A6F8B">
        <w:rPr>
          <w:lang w:val="en-GB"/>
        </w:rPr>
        <w:t>第</w:t>
      </w:r>
      <w:r w:rsidRPr="001A6F8B">
        <w:rPr>
          <w:lang w:val="en-GB"/>
        </w:rPr>
        <w:t>1</w:t>
      </w:r>
      <w:r w:rsidR="00BE0BC9" w:rsidRPr="001A6F8B">
        <w:rPr>
          <w:lang w:val="en-GB"/>
        </w:rPr>
        <w:t>/</w:t>
      </w:r>
      <w:r w:rsidRPr="001A6F8B">
        <w:rPr>
          <w:lang w:val="en-GB"/>
        </w:rPr>
        <w:t>2009</w:t>
      </w:r>
      <w:r w:rsidRPr="001A6F8B">
        <w:rPr>
          <w:lang w:val="en-GB"/>
        </w:rPr>
        <w:t>号法律的实施不仅进一步确保了纯粹以证人或声明人身份参与诉讼程序的人行使获得律师帮助的基本权利</w:t>
      </w:r>
      <w:r w:rsidR="00BE0BC9" w:rsidRPr="001A6F8B">
        <w:rPr>
          <w:lang w:val="en-GB"/>
        </w:rPr>
        <w:t>，</w:t>
      </w:r>
      <w:r w:rsidRPr="001A6F8B">
        <w:rPr>
          <w:lang w:val="en-GB"/>
        </w:rPr>
        <w:t>亦使嫌犯、证人或声明人等不会因事先未有办理授权手续而无法取得律师的帮助。</w:t>
      </w:r>
    </w:p>
    <w:p w:rsidR="00613E26" w:rsidRPr="001A6F8B" w:rsidRDefault="00613E26" w:rsidP="00B17E98">
      <w:pPr>
        <w:pStyle w:val="SingleTxtGC"/>
        <w:rPr>
          <w:lang w:val="en-GB"/>
        </w:rPr>
      </w:pPr>
      <w:r w:rsidRPr="001A6F8B">
        <w:rPr>
          <w:lang w:val="en-GB"/>
        </w:rPr>
        <w:t>1</w:t>
      </w:r>
      <w:r w:rsidR="00BE0BC9" w:rsidRPr="001A6F8B">
        <w:rPr>
          <w:lang w:val="en-GB"/>
        </w:rPr>
        <w:t>8.</w:t>
      </w:r>
      <w:r w:rsidR="0029566E" w:rsidRPr="001A6F8B">
        <w:rPr>
          <w:lang w:val="en-GB"/>
        </w:rPr>
        <w:t xml:space="preserve">  </w:t>
      </w:r>
      <w:r w:rsidRPr="001A6F8B">
        <w:rPr>
          <w:lang w:val="en-GB"/>
        </w:rPr>
        <w:t>此外</w:t>
      </w:r>
      <w:r w:rsidR="00BE0BC9" w:rsidRPr="001A6F8B">
        <w:rPr>
          <w:lang w:val="en-GB"/>
        </w:rPr>
        <w:t>，</w:t>
      </w:r>
      <w:r w:rsidRPr="001A6F8B">
        <w:rPr>
          <w:lang w:val="en-GB"/>
        </w:rPr>
        <w:t>澳门特区于</w:t>
      </w:r>
      <w:r w:rsidRPr="001A6F8B">
        <w:rPr>
          <w:lang w:val="en-GB"/>
        </w:rPr>
        <w:t>2012</w:t>
      </w:r>
      <w:r w:rsidRPr="001A6F8B">
        <w:rPr>
          <w:lang w:val="en-GB"/>
        </w:rPr>
        <w:t>年</w:t>
      </w:r>
      <w:r w:rsidRPr="001A6F8B">
        <w:rPr>
          <w:lang w:val="en-GB"/>
        </w:rPr>
        <w:t>3</w:t>
      </w:r>
      <w:r w:rsidRPr="001A6F8B">
        <w:rPr>
          <w:lang w:val="en-GB"/>
        </w:rPr>
        <w:t>月通过的第</w:t>
      </w:r>
      <w:r w:rsidRPr="001A6F8B">
        <w:rPr>
          <w:lang w:val="en-GB"/>
        </w:rPr>
        <w:t>2</w:t>
      </w:r>
      <w:r w:rsidR="00BE0BC9" w:rsidRPr="001A6F8B">
        <w:rPr>
          <w:lang w:val="en-GB"/>
        </w:rPr>
        <w:t>/</w:t>
      </w:r>
      <w:r w:rsidRPr="001A6F8B">
        <w:rPr>
          <w:lang w:val="en-GB"/>
        </w:rPr>
        <w:t>2012</w:t>
      </w:r>
      <w:r w:rsidRPr="001A6F8B">
        <w:rPr>
          <w:lang w:val="en-GB"/>
        </w:rPr>
        <w:t>号法律《公共地方录像监视法律制度》</w:t>
      </w:r>
      <w:r w:rsidR="00BE0BC9" w:rsidRPr="001A6F8B">
        <w:rPr>
          <w:lang w:val="en-GB"/>
        </w:rPr>
        <w:t>，</w:t>
      </w:r>
      <w:r w:rsidRPr="001A6F8B">
        <w:rPr>
          <w:lang w:val="en-GB"/>
        </w:rPr>
        <w:t>对澳门特区保安部队及保安部门在公共地方使用录像监视系统作出规范。根据该法律第</w:t>
      </w:r>
      <w:r w:rsidRPr="001A6F8B">
        <w:rPr>
          <w:lang w:val="en-GB"/>
        </w:rPr>
        <w:t>5</w:t>
      </w:r>
      <w:r w:rsidRPr="001A6F8B">
        <w:rPr>
          <w:lang w:val="en-GB"/>
        </w:rPr>
        <w:t>条</w:t>
      </w:r>
      <w:r w:rsidR="00BE0BC9" w:rsidRPr="001A6F8B">
        <w:rPr>
          <w:lang w:val="en-GB"/>
        </w:rPr>
        <w:t>(</w:t>
      </w:r>
      <w:r w:rsidRPr="001A6F8B">
        <w:rPr>
          <w:lang w:val="en-GB"/>
        </w:rPr>
        <w:t>三</w:t>
      </w:r>
      <w:r w:rsidR="00BE0BC9" w:rsidRPr="001A6F8B">
        <w:rPr>
          <w:lang w:val="en-GB"/>
        </w:rPr>
        <w:t>)</w:t>
      </w:r>
      <w:r w:rsidRPr="001A6F8B">
        <w:rPr>
          <w:lang w:val="en-GB"/>
        </w:rPr>
        <w:t>项的规定</w:t>
      </w:r>
      <w:r w:rsidR="00BE0BC9" w:rsidRPr="001A6F8B">
        <w:rPr>
          <w:lang w:val="en-GB"/>
        </w:rPr>
        <w:t>，</w:t>
      </w:r>
      <w:r w:rsidRPr="001A6F8B">
        <w:rPr>
          <w:lang w:val="en-GB"/>
        </w:rPr>
        <w:t>为了保障人身安全和预防犯罪等目的</w:t>
      </w:r>
      <w:r w:rsidR="00BE0BC9" w:rsidRPr="001A6F8B">
        <w:rPr>
          <w:lang w:val="en-GB"/>
        </w:rPr>
        <w:t>，</w:t>
      </w:r>
      <w:r w:rsidRPr="001A6F8B">
        <w:rPr>
          <w:lang w:val="en-GB"/>
        </w:rPr>
        <w:t>于存在相当犯罪风险的地点</w:t>
      </w:r>
      <w:r w:rsidR="00BE0BC9" w:rsidRPr="001A6F8B">
        <w:rPr>
          <w:lang w:val="en-GB"/>
        </w:rPr>
        <w:t>，</w:t>
      </w:r>
      <w:r w:rsidRPr="001A6F8B">
        <w:rPr>
          <w:lang w:val="en-GB"/>
        </w:rPr>
        <w:t>尤其是拘留地点或执行剥夺自由措施的地点</w:t>
      </w:r>
      <w:r w:rsidR="00BE0BC9" w:rsidRPr="001A6F8B">
        <w:rPr>
          <w:lang w:val="en-GB"/>
        </w:rPr>
        <w:t>，</w:t>
      </w:r>
      <w:r w:rsidRPr="001A6F8B">
        <w:rPr>
          <w:lang w:val="en-GB"/>
        </w:rPr>
        <w:t>得使用录像监视系统。同一法律第</w:t>
      </w:r>
      <w:r w:rsidRPr="001A6F8B">
        <w:rPr>
          <w:lang w:val="en-GB"/>
        </w:rPr>
        <w:t>14</w:t>
      </w:r>
      <w:r w:rsidRPr="001A6F8B">
        <w:rPr>
          <w:lang w:val="en-GB"/>
        </w:rPr>
        <w:t>条规定</w:t>
      </w:r>
      <w:r w:rsidR="00BE0BC9" w:rsidRPr="001A6F8B">
        <w:rPr>
          <w:lang w:val="en-GB"/>
        </w:rPr>
        <w:t>，</w:t>
      </w:r>
      <w:r w:rsidRPr="001A6F8B">
        <w:rPr>
          <w:lang w:val="en-GB"/>
        </w:rPr>
        <w:t>透过录像监视系统收集的影像和声音</w:t>
      </w:r>
      <w:r w:rsidR="00BE0BC9" w:rsidRPr="001A6F8B">
        <w:rPr>
          <w:lang w:val="en-GB"/>
        </w:rPr>
        <w:t>，</w:t>
      </w:r>
      <w:r w:rsidRPr="001A6F8B">
        <w:rPr>
          <w:lang w:val="en-GB"/>
        </w:rPr>
        <w:t>可在刑事诉讼程序中作为证据。适用第</w:t>
      </w:r>
      <w:r w:rsidRPr="001A6F8B">
        <w:rPr>
          <w:lang w:val="en-GB"/>
        </w:rPr>
        <w:t>2</w:t>
      </w:r>
      <w:r w:rsidR="00BE0BC9" w:rsidRPr="001A6F8B">
        <w:rPr>
          <w:lang w:val="en-GB"/>
        </w:rPr>
        <w:t>/</w:t>
      </w:r>
      <w:r w:rsidRPr="001A6F8B">
        <w:rPr>
          <w:lang w:val="en-GB"/>
        </w:rPr>
        <w:t>2012</w:t>
      </w:r>
      <w:r w:rsidRPr="001A6F8B">
        <w:rPr>
          <w:lang w:val="en-GB"/>
        </w:rPr>
        <w:t>号法律时亦应遵守第</w:t>
      </w:r>
      <w:r w:rsidRPr="001A6F8B">
        <w:rPr>
          <w:lang w:val="en-GB"/>
        </w:rPr>
        <w:t>8</w:t>
      </w:r>
      <w:r w:rsidR="00BE0BC9" w:rsidRPr="001A6F8B">
        <w:rPr>
          <w:lang w:val="en-GB"/>
        </w:rPr>
        <w:t>/</w:t>
      </w:r>
      <w:r w:rsidRPr="001A6F8B">
        <w:rPr>
          <w:lang w:val="en-GB"/>
        </w:rPr>
        <w:t>2005</w:t>
      </w:r>
      <w:r w:rsidRPr="001A6F8B">
        <w:rPr>
          <w:lang w:val="en-GB"/>
        </w:rPr>
        <w:t>号法律《个人资料保护法》</w:t>
      </w:r>
      <w:r w:rsidR="00BE0BC9" w:rsidRPr="001A6F8B">
        <w:rPr>
          <w:lang w:val="en-GB"/>
        </w:rPr>
        <w:t>，</w:t>
      </w:r>
      <w:r w:rsidRPr="001A6F8B">
        <w:rPr>
          <w:lang w:val="en-GB"/>
        </w:rPr>
        <w:t>即使是基于确保公共秩序、社会治安和人身安全而使用录像监视系统</w:t>
      </w:r>
      <w:r w:rsidR="00BE0BC9" w:rsidRPr="001A6F8B">
        <w:rPr>
          <w:lang w:val="en-GB"/>
        </w:rPr>
        <w:t>，</w:t>
      </w:r>
      <w:r w:rsidRPr="001A6F8B">
        <w:rPr>
          <w:lang w:val="en-GB"/>
        </w:rPr>
        <w:t>仍必须尊重个人基本权利和自由</w:t>
      </w:r>
      <w:r w:rsidR="00BE0BC9" w:rsidRPr="001A6F8B">
        <w:rPr>
          <w:lang w:val="en-GB"/>
        </w:rPr>
        <w:t>，</w:t>
      </w:r>
      <w:r w:rsidRPr="001A6F8B">
        <w:rPr>
          <w:lang w:val="en-GB"/>
        </w:rPr>
        <w:t>以及合法、适度和必要原则。</w:t>
      </w:r>
    </w:p>
    <w:p w:rsidR="00613E26" w:rsidRPr="001A6F8B" w:rsidRDefault="00613E26" w:rsidP="00B17E98">
      <w:pPr>
        <w:pStyle w:val="SingleTxtGC"/>
        <w:rPr>
          <w:lang w:val="en-GB"/>
        </w:rPr>
      </w:pPr>
      <w:r w:rsidRPr="001A6F8B">
        <w:rPr>
          <w:lang w:val="en-GB"/>
        </w:rPr>
        <w:t>1</w:t>
      </w:r>
      <w:r w:rsidR="00BE0BC9" w:rsidRPr="001A6F8B">
        <w:rPr>
          <w:lang w:val="en-GB"/>
        </w:rPr>
        <w:t>9.</w:t>
      </w:r>
      <w:r w:rsidR="0029566E" w:rsidRPr="001A6F8B">
        <w:rPr>
          <w:lang w:val="en-GB"/>
        </w:rPr>
        <w:t xml:space="preserve">  </w:t>
      </w:r>
      <w:r w:rsidRPr="001A6F8B">
        <w:rPr>
          <w:lang w:val="en-GB"/>
        </w:rPr>
        <w:t>第</w:t>
      </w:r>
      <w:r w:rsidRPr="001A6F8B">
        <w:rPr>
          <w:lang w:val="en-GB"/>
        </w:rPr>
        <w:t>2</w:t>
      </w:r>
      <w:r w:rsidR="00BE0BC9" w:rsidRPr="001A6F8B">
        <w:rPr>
          <w:lang w:val="en-GB"/>
        </w:rPr>
        <w:t>/</w:t>
      </w:r>
      <w:r w:rsidRPr="001A6F8B">
        <w:rPr>
          <w:lang w:val="en-GB"/>
        </w:rPr>
        <w:t>2012</w:t>
      </w:r>
      <w:r w:rsidRPr="001A6F8B">
        <w:rPr>
          <w:lang w:val="en-GB"/>
        </w:rPr>
        <w:t>号法律所规范的使用录像监视系统措施不仅有利于防止发生酷刑行为</w:t>
      </w:r>
      <w:r w:rsidR="00BE0BC9" w:rsidRPr="001A6F8B">
        <w:rPr>
          <w:lang w:val="en-GB"/>
        </w:rPr>
        <w:t>，</w:t>
      </w:r>
      <w:r w:rsidRPr="001A6F8B">
        <w:rPr>
          <w:lang w:val="en-GB"/>
        </w:rPr>
        <w:t>而且透过其订定的证据效力</w:t>
      </w:r>
      <w:r w:rsidR="00BE0BC9" w:rsidRPr="001A6F8B">
        <w:rPr>
          <w:lang w:val="en-GB"/>
        </w:rPr>
        <w:t>，</w:t>
      </w:r>
      <w:r w:rsidRPr="001A6F8B">
        <w:rPr>
          <w:lang w:val="en-GB"/>
        </w:rPr>
        <w:t>如发生酷刑行为</w:t>
      </w:r>
      <w:r w:rsidR="00BE0BC9" w:rsidRPr="001A6F8B">
        <w:rPr>
          <w:lang w:val="en-GB"/>
        </w:rPr>
        <w:t>，</w:t>
      </w:r>
      <w:r w:rsidRPr="001A6F8B">
        <w:rPr>
          <w:lang w:val="en-GB"/>
        </w:rPr>
        <w:t>亦有助对酷刑犯罪的检举并追究犯罪者的刑事责任。</w:t>
      </w:r>
    </w:p>
    <w:p w:rsidR="00613E26" w:rsidRPr="001A6F8B" w:rsidRDefault="002D61B1" w:rsidP="002D61B1">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3</w:t>
      </w:r>
      <w:r w:rsidR="00613E26" w:rsidRPr="001A6F8B">
        <w:rPr>
          <w:lang w:val="en-GB"/>
        </w:rPr>
        <w:t>条</w:t>
      </w:r>
      <w:r w:rsidRPr="001A6F8B">
        <w:rPr>
          <w:lang w:val="en-GB"/>
        </w:rPr>
        <w:br/>
      </w:r>
      <w:r w:rsidR="00613E26" w:rsidRPr="001A6F8B">
        <w:rPr>
          <w:lang w:val="en-GB"/>
        </w:rPr>
        <w:t>以酷刑为理由而拒绝驱逐、遣返或引渡</w:t>
      </w:r>
    </w:p>
    <w:p w:rsidR="00613E26" w:rsidRPr="001A6F8B" w:rsidRDefault="0029566E" w:rsidP="002D61B1">
      <w:pPr>
        <w:pStyle w:val="SingleTxtGC"/>
        <w:rPr>
          <w:lang w:val="en-GB"/>
        </w:rPr>
      </w:pPr>
      <w:r w:rsidRPr="001A6F8B">
        <w:rPr>
          <w:lang w:val="en-GB"/>
        </w:rPr>
        <w:t>2</w:t>
      </w:r>
      <w:r w:rsidR="00BE0BC9" w:rsidRPr="001A6F8B">
        <w:rPr>
          <w:lang w:val="en-GB"/>
        </w:rPr>
        <w:t>0.</w:t>
      </w:r>
      <w:r w:rsidRPr="001A6F8B">
        <w:rPr>
          <w:lang w:val="en-GB"/>
        </w:rPr>
        <w:t xml:space="preserve">  </w:t>
      </w:r>
      <w:r w:rsidR="00613E26" w:rsidRPr="001A6F8B">
        <w:rPr>
          <w:lang w:val="pt-PT"/>
        </w:rPr>
        <w:t>目前情况与</w:t>
      </w:r>
      <w:r w:rsidR="00613E26" w:rsidRPr="001A6F8B">
        <w:rPr>
          <w:lang w:val="en-GB"/>
        </w:rPr>
        <w:t>首次报告第</w:t>
      </w:r>
      <w:r w:rsidR="00613E26" w:rsidRPr="001A6F8B">
        <w:rPr>
          <w:lang w:val="en-GB"/>
        </w:rPr>
        <w:t>94</w:t>
      </w:r>
      <w:r w:rsidR="00613E26" w:rsidRPr="001A6F8B">
        <w:rPr>
          <w:lang w:val="en-GB"/>
        </w:rPr>
        <w:t>至第</w:t>
      </w:r>
      <w:r w:rsidR="00613E26" w:rsidRPr="001A6F8B">
        <w:rPr>
          <w:lang w:val="en-GB"/>
        </w:rPr>
        <w:t>103</w:t>
      </w:r>
      <w:r w:rsidR="00613E26" w:rsidRPr="001A6F8B">
        <w:rPr>
          <w:lang w:val="en-GB"/>
        </w:rPr>
        <w:t>段</w:t>
      </w:r>
      <w:r w:rsidR="00BE0BC9" w:rsidRPr="001A6F8B">
        <w:t>(</w:t>
      </w:r>
      <w:r w:rsidR="00613E26" w:rsidRPr="001A6F8B">
        <w:t>英文版为第</w:t>
      </w:r>
      <w:r w:rsidR="00613E26" w:rsidRPr="001A6F8B">
        <w:t>100</w:t>
      </w:r>
      <w:r w:rsidR="00613E26" w:rsidRPr="001A6F8B">
        <w:t>至第</w:t>
      </w:r>
      <w:r w:rsidR="00613E26" w:rsidRPr="001A6F8B">
        <w:t>109</w:t>
      </w:r>
      <w:r w:rsidR="00613E26" w:rsidRPr="001A6F8B">
        <w:t>段</w:t>
      </w:r>
      <w:r w:rsidR="00BE0BC9" w:rsidRPr="001A6F8B">
        <w:t>)</w:t>
      </w:r>
      <w:r w:rsidR="00613E26" w:rsidRPr="001A6F8B">
        <w:rPr>
          <w:lang w:val="pt-PT"/>
        </w:rPr>
        <w:t>所述的</w:t>
      </w:r>
      <w:r w:rsidR="00613E26" w:rsidRPr="001A6F8B">
        <w:rPr>
          <w:lang w:val="en-GB"/>
        </w:rPr>
        <w:t>大致相同。</w:t>
      </w:r>
    </w:p>
    <w:p w:rsidR="00613E26" w:rsidRPr="001A6F8B" w:rsidRDefault="0029566E" w:rsidP="002D61B1">
      <w:pPr>
        <w:pStyle w:val="SingleTxtGC"/>
        <w:rPr>
          <w:lang w:val="en-GB"/>
        </w:rPr>
      </w:pPr>
      <w:r w:rsidRPr="001A6F8B">
        <w:rPr>
          <w:lang w:val="en-GB"/>
        </w:rPr>
        <w:t>2</w:t>
      </w:r>
      <w:r w:rsidR="00BE0BC9" w:rsidRPr="001A6F8B">
        <w:rPr>
          <w:lang w:val="en-GB"/>
        </w:rPr>
        <w:t>1.</w:t>
      </w:r>
      <w:r w:rsidRPr="001A6F8B">
        <w:rPr>
          <w:lang w:val="en-GB"/>
        </w:rPr>
        <w:t xml:space="preserve">  </w:t>
      </w:r>
      <w:r w:rsidR="00613E26" w:rsidRPr="001A6F8B">
        <w:rPr>
          <w:lang w:val="en-GB"/>
        </w:rPr>
        <w:t>引渡是指一国应他国的请求</w:t>
      </w:r>
      <w:r w:rsidR="00BE0BC9" w:rsidRPr="001A6F8B">
        <w:rPr>
          <w:lang w:val="en-GB"/>
        </w:rPr>
        <w:t>，</w:t>
      </w:r>
      <w:r w:rsidR="00613E26" w:rsidRPr="001A6F8B">
        <w:rPr>
          <w:lang w:val="en-GB"/>
        </w:rPr>
        <w:t>将正身处其境内且被他国指控犯罪或被判刑的人</w:t>
      </w:r>
      <w:r w:rsidR="00BE0BC9" w:rsidRPr="001A6F8B">
        <w:rPr>
          <w:lang w:val="en-GB"/>
        </w:rPr>
        <w:t>，</w:t>
      </w:r>
      <w:r w:rsidR="00613E26" w:rsidRPr="001A6F8B">
        <w:rPr>
          <w:lang w:val="en-GB"/>
        </w:rPr>
        <w:t>移交至该国审判或处罚的一种制度。由于只有国家才能成为引渡关系的主体</w:t>
      </w:r>
      <w:r w:rsidR="00BE0BC9" w:rsidRPr="001A6F8B">
        <w:rPr>
          <w:lang w:val="en-GB"/>
        </w:rPr>
        <w:t>，</w:t>
      </w:r>
      <w:r w:rsidR="00613E26" w:rsidRPr="001A6F8B">
        <w:rPr>
          <w:lang w:val="en-GB"/>
        </w:rPr>
        <w:t>澳门特区作为中华人民共和国的一部分</w:t>
      </w:r>
      <w:r w:rsidR="00BE0BC9" w:rsidRPr="001A6F8B">
        <w:rPr>
          <w:lang w:val="en-GB"/>
        </w:rPr>
        <w:t>，</w:t>
      </w:r>
      <w:r w:rsidR="00613E26" w:rsidRPr="001A6F8B">
        <w:rPr>
          <w:lang w:val="en-GB"/>
        </w:rPr>
        <w:t>并没有引渡的概念</w:t>
      </w:r>
      <w:r w:rsidR="00BE0BC9" w:rsidRPr="001A6F8B">
        <w:rPr>
          <w:lang w:val="en-GB"/>
        </w:rPr>
        <w:t>，</w:t>
      </w:r>
      <w:r w:rsidR="00613E26" w:rsidRPr="001A6F8B">
        <w:rPr>
          <w:lang w:val="en-GB"/>
        </w:rPr>
        <w:t>有关的制度被称为</w:t>
      </w:r>
      <w:r w:rsidR="00613E26" w:rsidRPr="001A6F8B">
        <w:rPr>
          <w:lang w:val="en-GB"/>
        </w:rPr>
        <w:t>“</w:t>
      </w:r>
      <w:r w:rsidR="00613E26" w:rsidRPr="001A6F8B">
        <w:rPr>
          <w:lang w:val="en-GB"/>
        </w:rPr>
        <w:t>移交逃犯</w:t>
      </w:r>
      <w:r w:rsidR="00613E26" w:rsidRPr="001A6F8B">
        <w:rPr>
          <w:lang w:val="en-GB"/>
        </w:rPr>
        <w:t>”</w:t>
      </w:r>
      <w:r w:rsidR="00BE0BC9" w:rsidRPr="001A6F8B">
        <w:rPr>
          <w:lang w:val="en-GB"/>
        </w:rPr>
        <w:t>，</w:t>
      </w:r>
      <w:r w:rsidR="00613E26" w:rsidRPr="001A6F8B">
        <w:rPr>
          <w:lang w:val="en-GB"/>
        </w:rPr>
        <w:t>为此</w:t>
      </w:r>
      <w:r w:rsidR="00BE0BC9" w:rsidRPr="001A6F8B">
        <w:rPr>
          <w:lang w:val="en-GB"/>
        </w:rPr>
        <w:t>，</w:t>
      </w:r>
      <w:r w:rsidR="00613E26" w:rsidRPr="001A6F8B">
        <w:rPr>
          <w:lang w:val="en-GB"/>
        </w:rPr>
        <w:t>在陈述《禁止酷刑公约》有关引渡规定的部分</w:t>
      </w:r>
      <w:r w:rsidR="00BE0BC9" w:rsidRPr="001A6F8B">
        <w:rPr>
          <w:lang w:val="en-GB"/>
        </w:rPr>
        <w:t>，</w:t>
      </w:r>
      <w:r w:rsidR="00613E26" w:rsidRPr="001A6F8B">
        <w:rPr>
          <w:lang w:val="en-GB"/>
        </w:rPr>
        <w:t>本报告将以</w:t>
      </w:r>
      <w:r w:rsidR="00613E26" w:rsidRPr="001A6F8B">
        <w:rPr>
          <w:lang w:val="en-GB"/>
        </w:rPr>
        <w:t>“</w:t>
      </w:r>
      <w:r w:rsidR="00613E26" w:rsidRPr="001A6F8B">
        <w:rPr>
          <w:lang w:val="en-GB"/>
        </w:rPr>
        <w:t>移交逃犯</w:t>
      </w:r>
      <w:r w:rsidR="00613E26" w:rsidRPr="001A6F8B">
        <w:rPr>
          <w:lang w:val="en-GB"/>
        </w:rPr>
        <w:t>”</w:t>
      </w:r>
      <w:r w:rsidR="00613E26" w:rsidRPr="001A6F8B">
        <w:rPr>
          <w:lang w:val="en-GB"/>
        </w:rPr>
        <w:t>作为对</w:t>
      </w:r>
      <w:r w:rsidR="00613E26" w:rsidRPr="001A6F8B">
        <w:rPr>
          <w:lang w:val="en-GB"/>
        </w:rPr>
        <w:t>“</w:t>
      </w:r>
      <w:r w:rsidR="00613E26" w:rsidRPr="001A6F8B">
        <w:rPr>
          <w:lang w:val="en-GB"/>
        </w:rPr>
        <w:t>引渡</w:t>
      </w:r>
      <w:r w:rsidR="00613E26" w:rsidRPr="001A6F8B">
        <w:rPr>
          <w:lang w:val="en-GB"/>
        </w:rPr>
        <w:t>”</w:t>
      </w:r>
      <w:r w:rsidR="00613E26" w:rsidRPr="001A6F8B">
        <w:rPr>
          <w:lang w:val="en-GB"/>
        </w:rPr>
        <w:t>的表述。</w:t>
      </w:r>
    </w:p>
    <w:p w:rsidR="00613E26" w:rsidRPr="001A6F8B" w:rsidRDefault="00613E26" w:rsidP="00613E26">
      <w:pPr>
        <w:tabs>
          <w:tab w:val="left" w:pos="1560"/>
          <w:tab w:val="left" w:pos="7560"/>
        </w:tabs>
        <w:suppressAutoHyphens/>
        <w:spacing w:before="180" w:after="180" w:line="300" w:lineRule="exact"/>
        <w:ind w:left="1134" w:right="1134"/>
        <w:rPr>
          <w:szCs w:val="22"/>
          <w:lang w:val="en-GB"/>
        </w:rPr>
      </w:pPr>
      <w:r w:rsidRPr="001A6F8B">
        <w:rPr>
          <w:szCs w:val="22"/>
          <w:lang w:val="en-GB"/>
        </w:rPr>
        <w:t>2</w:t>
      </w:r>
      <w:r w:rsidR="00BE0BC9" w:rsidRPr="001A6F8B">
        <w:rPr>
          <w:szCs w:val="22"/>
          <w:lang w:val="en-GB"/>
        </w:rPr>
        <w:t>2.</w:t>
      </w:r>
      <w:r w:rsidR="0029566E" w:rsidRPr="001A6F8B">
        <w:rPr>
          <w:szCs w:val="22"/>
          <w:lang w:val="en-GB"/>
        </w:rPr>
        <w:t xml:space="preserve">  </w:t>
      </w:r>
      <w:r w:rsidRPr="001A6F8B">
        <w:rPr>
          <w:szCs w:val="22"/>
          <w:lang w:val="en-GB"/>
        </w:rPr>
        <w:t>在回归后</w:t>
      </w:r>
      <w:r w:rsidR="00BE0BC9" w:rsidRPr="001A6F8B">
        <w:rPr>
          <w:szCs w:val="22"/>
          <w:lang w:val="en-GB"/>
        </w:rPr>
        <w:t>，</w:t>
      </w:r>
      <w:r w:rsidRPr="001A6F8B">
        <w:rPr>
          <w:szCs w:val="22"/>
          <w:lang w:val="en-GB"/>
        </w:rPr>
        <w:t>澳门特区可根据《基本法》第</w:t>
      </w:r>
      <w:r w:rsidRPr="001A6F8B">
        <w:rPr>
          <w:szCs w:val="22"/>
          <w:lang w:val="en-GB"/>
        </w:rPr>
        <w:t>94</w:t>
      </w:r>
      <w:r w:rsidRPr="001A6F8B">
        <w:rPr>
          <w:szCs w:val="22"/>
          <w:lang w:val="en-GB"/>
        </w:rPr>
        <w:t>条</w:t>
      </w:r>
      <w:r w:rsidR="00BE0BC9" w:rsidRPr="001A6F8B">
        <w:rPr>
          <w:szCs w:val="22"/>
          <w:lang w:val="en-GB"/>
        </w:rPr>
        <w:t>，</w:t>
      </w:r>
      <w:r w:rsidRPr="001A6F8B">
        <w:rPr>
          <w:szCs w:val="22"/>
          <w:lang w:val="en-GB"/>
        </w:rPr>
        <w:t>在获得中央人民政府的协助和授权下</w:t>
      </w:r>
      <w:r w:rsidR="00BE0BC9" w:rsidRPr="001A6F8B">
        <w:rPr>
          <w:szCs w:val="22"/>
          <w:lang w:val="en-GB"/>
        </w:rPr>
        <w:t>，</w:t>
      </w:r>
      <w:r w:rsidRPr="001A6F8B">
        <w:rPr>
          <w:szCs w:val="22"/>
          <w:lang w:val="en-GB"/>
        </w:rPr>
        <w:t>与外国就司法互助关系作出适当的安排</w:t>
      </w:r>
      <w:r w:rsidR="00BE0BC9" w:rsidRPr="001A6F8B">
        <w:rPr>
          <w:szCs w:val="22"/>
          <w:lang w:val="en-GB"/>
        </w:rPr>
        <w:t>，</w:t>
      </w:r>
      <w:r w:rsidRPr="001A6F8B">
        <w:rPr>
          <w:szCs w:val="22"/>
          <w:lang w:val="en-GB"/>
        </w:rPr>
        <w:t>包括建立相互移交逃犯的机制。</w:t>
      </w:r>
    </w:p>
    <w:p w:rsidR="00613E26" w:rsidRPr="001A6F8B" w:rsidRDefault="0029566E" w:rsidP="002D61B1">
      <w:pPr>
        <w:pStyle w:val="SingleTxtGC"/>
        <w:rPr>
          <w:lang w:val="en-GB"/>
        </w:rPr>
      </w:pPr>
      <w:r w:rsidRPr="001A6F8B">
        <w:t>2</w:t>
      </w:r>
      <w:r w:rsidR="00BE0BC9" w:rsidRPr="001A6F8B">
        <w:t>3.</w:t>
      </w:r>
      <w:r w:rsidRPr="001A6F8B">
        <w:t xml:space="preserve">  </w:t>
      </w:r>
      <w:r w:rsidR="00613E26" w:rsidRPr="001A6F8B">
        <w:t>为了完善刑事司法互助事宜</w:t>
      </w:r>
      <w:r w:rsidR="00BE0BC9" w:rsidRPr="001A6F8B">
        <w:t>，</w:t>
      </w:r>
      <w:r w:rsidR="00613E26" w:rsidRPr="001A6F8B">
        <w:t>澳门特区在</w:t>
      </w:r>
      <w:r w:rsidR="00613E26" w:rsidRPr="001A6F8B">
        <w:t>2006</w:t>
      </w:r>
      <w:r w:rsidR="00613E26" w:rsidRPr="001A6F8B">
        <w:t>年</w:t>
      </w:r>
      <w:r w:rsidR="00613E26" w:rsidRPr="001A6F8B">
        <w:t>7</w:t>
      </w:r>
      <w:r w:rsidR="00613E26" w:rsidRPr="001A6F8B">
        <w:t>月通过第</w:t>
      </w:r>
      <w:r w:rsidR="00613E26" w:rsidRPr="001A6F8B">
        <w:t>6</w:t>
      </w:r>
      <w:r w:rsidR="00BE0BC9" w:rsidRPr="001A6F8B">
        <w:t>/</w:t>
      </w:r>
      <w:r w:rsidR="00613E26" w:rsidRPr="001A6F8B">
        <w:t>2006</w:t>
      </w:r>
      <w:r w:rsidR="00613E26" w:rsidRPr="001A6F8B">
        <w:t>号法律</w:t>
      </w:r>
      <w:r w:rsidR="00613E26" w:rsidRPr="001A6F8B">
        <w:rPr>
          <w:lang w:val="en-GB"/>
        </w:rPr>
        <w:t>《刑事司法互助法》</w:t>
      </w:r>
      <w:r w:rsidR="00BE0BC9" w:rsidRPr="001A6F8B">
        <w:rPr>
          <w:lang w:val="en-GB"/>
        </w:rPr>
        <w:t>，</w:t>
      </w:r>
      <w:r w:rsidR="00613E26" w:rsidRPr="001A6F8B">
        <w:rPr>
          <w:lang w:val="en-GB"/>
        </w:rPr>
        <w:t>规范澳门特区</w:t>
      </w:r>
      <w:r w:rsidR="00613E26" w:rsidRPr="001A6F8B">
        <w:t>与中华人民共和国以外国家或地区进行</w:t>
      </w:r>
      <w:r w:rsidR="00613E26" w:rsidRPr="001A6F8B">
        <w:rPr>
          <w:lang w:val="en-GB"/>
        </w:rPr>
        <w:t>刑事司法互助的条件和程序。该法律为澳门特区与外国在加强打击犯罪和处罚罪犯方面的国际刑事司法合作提供了法律依据和原则。</w:t>
      </w:r>
    </w:p>
    <w:p w:rsidR="00613E26" w:rsidRPr="001A6F8B" w:rsidRDefault="0029566E" w:rsidP="002D61B1">
      <w:pPr>
        <w:pStyle w:val="SingleTxtGC"/>
        <w:rPr>
          <w:lang w:val="en-GB"/>
        </w:rPr>
      </w:pPr>
      <w:r w:rsidRPr="001A6F8B">
        <w:rPr>
          <w:lang w:val="en-GB"/>
        </w:rPr>
        <w:t>2</w:t>
      </w:r>
      <w:r w:rsidR="00BE0BC9" w:rsidRPr="001A6F8B">
        <w:rPr>
          <w:lang w:val="en-GB"/>
        </w:rPr>
        <w:t>4.</w:t>
      </w:r>
      <w:r w:rsidRPr="001A6F8B">
        <w:rPr>
          <w:lang w:val="en-GB"/>
        </w:rPr>
        <w:t xml:space="preserve">  </w:t>
      </w:r>
      <w:r w:rsidR="00613E26" w:rsidRPr="001A6F8B">
        <w:rPr>
          <w:lang w:val="en-GB"/>
        </w:rPr>
        <w:t>根据《刑事司法互助法》第</w:t>
      </w:r>
      <w:r w:rsidR="00613E26" w:rsidRPr="001A6F8B">
        <w:rPr>
          <w:lang w:val="en-GB"/>
        </w:rPr>
        <w:t>1</w:t>
      </w:r>
      <w:r w:rsidR="00613E26" w:rsidRPr="001A6F8B">
        <w:rPr>
          <w:lang w:val="en-GB"/>
        </w:rPr>
        <w:t>条第</w:t>
      </w:r>
      <w:r w:rsidR="00613E26" w:rsidRPr="001A6F8B">
        <w:rPr>
          <w:lang w:val="en-GB"/>
        </w:rPr>
        <w:t>2</w:t>
      </w:r>
      <w:r w:rsidR="00613E26" w:rsidRPr="001A6F8B">
        <w:rPr>
          <w:lang w:val="en-GB"/>
        </w:rPr>
        <w:t>款的规定</w:t>
      </w:r>
      <w:r w:rsidR="00BE0BC9" w:rsidRPr="001A6F8B">
        <w:rPr>
          <w:lang w:val="en-GB"/>
        </w:rPr>
        <w:t>，</w:t>
      </w:r>
      <w:r w:rsidR="00613E26" w:rsidRPr="001A6F8B">
        <w:rPr>
          <w:lang w:val="en-GB"/>
        </w:rPr>
        <w:t>移交逃犯是刑事司法互助的其中一个类别。该法律第</w:t>
      </w:r>
      <w:r w:rsidR="00613E26" w:rsidRPr="001A6F8B">
        <w:rPr>
          <w:lang w:val="en-GB"/>
        </w:rPr>
        <w:t>3</w:t>
      </w:r>
      <w:r w:rsidR="00613E26" w:rsidRPr="001A6F8B">
        <w:rPr>
          <w:lang w:val="en-GB"/>
        </w:rPr>
        <w:t>条规定</w:t>
      </w:r>
      <w:r w:rsidR="00BE0BC9" w:rsidRPr="001A6F8B">
        <w:rPr>
          <w:lang w:val="en-GB"/>
        </w:rPr>
        <w:t>，</w:t>
      </w:r>
      <w:r w:rsidR="00613E26" w:rsidRPr="001A6F8B">
        <w:rPr>
          <w:lang w:val="en-GB"/>
        </w:rPr>
        <w:t>移交逃犯是指应请求方的请求</w:t>
      </w:r>
      <w:r w:rsidR="00BE0BC9" w:rsidRPr="001A6F8B">
        <w:rPr>
          <w:lang w:val="en-GB"/>
        </w:rPr>
        <w:t>，</w:t>
      </w:r>
      <w:r w:rsidR="00613E26" w:rsidRPr="001A6F8B">
        <w:rPr>
          <w:lang w:val="en-GB"/>
        </w:rPr>
        <w:t>将因犯罪而在请求方成为嫌犯或被判刑且正身处被请求方的人</w:t>
      </w:r>
      <w:r w:rsidR="00BE0BC9" w:rsidRPr="001A6F8B">
        <w:rPr>
          <w:lang w:val="en-GB"/>
        </w:rPr>
        <w:t>，</w:t>
      </w:r>
      <w:r w:rsidR="00613E26" w:rsidRPr="001A6F8B">
        <w:rPr>
          <w:lang w:val="en-GB"/>
        </w:rPr>
        <w:t>移交至请求方。同一法律第</w:t>
      </w:r>
      <w:r w:rsidR="00613E26" w:rsidRPr="001A6F8B">
        <w:rPr>
          <w:lang w:val="en-GB"/>
        </w:rPr>
        <w:t>32</w:t>
      </w:r>
      <w:r w:rsidR="00613E26" w:rsidRPr="001A6F8B">
        <w:rPr>
          <w:lang w:val="en-GB"/>
        </w:rPr>
        <w:t>条则规范了移交逃犯的目的和依据</w:t>
      </w:r>
      <w:r w:rsidR="00BE0BC9" w:rsidRPr="001A6F8B">
        <w:rPr>
          <w:lang w:val="en-GB"/>
        </w:rPr>
        <w:t>，</w:t>
      </w:r>
      <w:r w:rsidR="00613E26" w:rsidRPr="001A6F8B">
        <w:rPr>
          <w:lang w:val="en-GB"/>
        </w:rPr>
        <w:t>并指出仅为提起刑事诉讼程序或执行剥夺自由的刑罚或保安处分</w:t>
      </w:r>
      <w:r w:rsidR="00BE0BC9" w:rsidRPr="001A6F8B">
        <w:rPr>
          <w:lang w:val="en-GB"/>
        </w:rPr>
        <w:t>，</w:t>
      </w:r>
      <w:r w:rsidR="00613E26" w:rsidRPr="001A6F8B">
        <w:rPr>
          <w:lang w:val="en-GB"/>
        </w:rPr>
        <w:t>且请求方法院对有关犯罪拥有管辖权时</w:t>
      </w:r>
      <w:r w:rsidR="00BE0BC9" w:rsidRPr="001A6F8B">
        <w:rPr>
          <w:lang w:val="en-GB"/>
        </w:rPr>
        <w:t>，</w:t>
      </w:r>
      <w:r w:rsidR="00613E26" w:rsidRPr="001A6F8B">
        <w:rPr>
          <w:lang w:val="en-GB"/>
        </w:rPr>
        <w:t>方可准予移交逃犯。</w:t>
      </w:r>
    </w:p>
    <w:p w:rsidR="00613E26" w:rsidRPr="001A6F8B" w:rsidRDefault="0029566E" w:rsidP="002D61B1">
      <w:pPr>
        <w:pStyle w:val="SingleTxtGC"/>
        <w:rPr>
          <w:lang w:val="en-GB"/>
        </w:rPr>
      </w:pPr>
      <w:r w:rsidRPr="001A6F8B">
        <w:rPr>
          <w:lang w:val="en-GB"/>
        </w:rPr>
        <w:t>2</w:t>
      </w:r>
      <w:r w:rsidR="00BE0BC9" w:rsidRPr="001A6F8B">
        <w:rPr>
          <w:lang w:val="en-GB"/>
        </w:rPr>
        <w:t>5.</w:t>
      </w:r>
      <w:r w:rsidRPr="001A6F8B">
        <w:rPr>
          <w:lang w:val="en-GB"/>
        </w:rPr>
        <w:t xml:space="preserve">  </w:t>
      </w:r>
      <w:r w:rsidR="00613E26" w:rsidRPr="001A6F8B">
        <w:rPr>
          <w:lang w:val="en-GB"/>
        </w:rPr>
        <w:t>在处理移交逃犯请求的程序方面</w:t>
      </w:r>
      <w:r w:rsidR="00BE0BC9" w:rsidRPr="001A6F8B">
        <w:rPr>
          <w:lang w:val="en-GB"/>
        </w:rPr>
        <w:t>，</w:t>
      </w:r>
      <w:r w:rsidR="00613E26" w:rsidRPr="001A6F8B">
        <w:rPr>
          <w:lang w:val="en-GB"/>
        </w:rPr>
        <w:t>《刑事司法互助法》采用了一个包括行政和司法阶段的处理模式。根据该法律第</w:t>
      </w:r>
      <w:r w:rsidR="00613E26" w:rsidRPr="001A6F8B">
        <w:rPr>
          <w:lang w:val="en-GB"/>
        </w:rPr>
        <w:t>48</w:t>
      </w:r>
      <w:r w:rsidR="00613E26" w:rsidRPr="001A6F8B">
        <w:rPr>
          <w:lang w:val="en-GB"/>
        </w:rPr>
        <w:t>条及第</w:t>
      </w:r>
      <w:r w:rsidR="00613E26" w:rsidRPr="001A6F8B">
        <w:rPr>
          <w:lang w:val="en-GB"/>
        </w:rPr>
        <w:t>50</w:t>
      </w:r>
      <w:r w:rsidR="00613E26" w:rsidRPr="001A6F8B">
        <w:rPr>
          <w:lang w:val="en-GB"/>
        </w:rPr>
        <w:t>条的规定</w:t>
      </w:r>
      <w:r w:rsidR="00BE0BC9" w:rsidRPr="001A6F8B">
        <w:rPr>
          <w:lang w:val="en-GB"/>
        </w:rPr>
        <w:t>，</w:t>
      </w:r>
      <w:r w:rsidR="00613E26" w:rsidRPr="001A6F8B">
        <w:rPr>
          <w:lang w:val="en-GB"/>
        </w:rPr>
        <w:t>在行政阶段</w:t>
      </w:r>
      <w:r w:rsidR="00BE0BC9" w:rsidRPr="001A6F8B">
        <w:rPr>
          <w:lang w:val="en-GB"/>
        </w:rPr>
        <w:t>，</w:t>
      </w:r>
      <w:r w:rsidR="00613E26" w:rsidRPr="001A6F8B">
        <w:rPr>
          <w:lang w:val="en-GB"/>
        </w:rPr>
        <w:t>当检察院收到移交逃犯的请求书后</w:t>
      </w:r>
      <w:r w:rsidR="00BE0BC9" w:rsidRPr="001A6F8B">
        <w:rPr>
          <w:lang w:val="en-GB"/>
        </w:rPr>
        <w:t>，</w:t>
      </w:r>
      <w:r w:rsidR="00613E26" w:rsidRPr="001A6F8B">
        <w:rPr>
          <w:lang w:val="en-GB"/>
        </w:rPr>
        <w:t>会就有关请求是否符合形式要求进行审查</w:t>
      </w:r>
      <w:r w:rsidR="00BE0BC9" w:rsidRPr="001A6F8B">
        <w:rPr>
          <w:lang w:val="en-GB"/>
        </w:rPr>
        <w:t>，</w:t>
      </w:r>
      <w:r w:rsidR="00613E26" w:rsidRPr="001A6F8B">
        <w:rPr>
          <w:lang w:val="en-GB"/>
        </w:rPr>
        <w:t>并连同意见书送交行政长官审核</w:t>
      </w:r>
      <w:r w:rsidR="00BE0BC9" w:rsidRPr="001A6F8B">
        <w:rPr>
          <w:lang w:val="en-GB"/>
        </w:rPr>
        <w:t>，</w:t>
      </w:r>
      <w:r w:rsidR="00613E26" w:rsidRPr="001A6F8B">
        <w:rPr>
          <w:lang w:val="en-GB"/>
        </w:rPr>
        <w:t>行政长官有权因应政治、适时性或适宜性方面的理由</w:t>
      </w:r>
      <w:r w:rsidR="00BE0BC9" w:rsidRPr="001A6F8B">
        <w:rPr>
          <w:lang w:val="en-GB"/>
        </w:rPr>
        <w:t>，</w:t>
      </w:r>
      <w:r w:rsidR="00613E26" w:rsidRPr="001A6F8B">
        <w:rPr>
          <w:lang w:val="en-GB"/>
        </w:rPr>
        <w:t>决定继续处理该请求或宣告不接纳该请求。倘若行政长官决定不接纳请求</w:t>
      </w:r>
      <w:r w:rsidR="00BE0BC9" w:rsidRPr="001A6F8B">
        <w:rPr>
          <w:lang w:val="en-GB"/>
        </w:rPr>
        <w:t>，</w:t>
      </w:r>
      <w:r w:rsidR="00613E26" w:rsidRPr="001A6F8B">
        <w:rPr>
          <w:lang w:val="en-GB"/>
        </w:rPr>
        <w:t>便不会进入司法阶段。倘若决定接纳请求</w:t>
      </w:r>
      <w:r w:rsidR="00BE0BC9" w:rsidRPr="001A6F8B">
        <w:rPr>
          <w:lang w:val="en-GB"/>
        </w:rPr>
        <w:t>，</w:t>
      </w:r>
      <w:r w:rsidR="00613E26" w:rsidRPr="001A6F8B">
        <w:rPr>
          <w:lang w:val="en-GB"/>
        </w:rPr>
        <w:t>则会进入司法阶段。中级法院在听取利害关系人的陈述后</w:t>
      </w:r>
      <w:r w:rsidR="00BE0BC9" w:rsidRPr="001A6F8B">
        <w:rPr>
          <w:lang w:val="en-GB"/>
        </w:rPr>
        <w:t>，</w:t>
      </w:r>
      <w:r w:rsidR="00613E26" w:rsidRPr="001A6F8B">
        <w:rPr>
          <w:lang w:val="en-GB"/>
        </w:rPr>
        <w:t>会审查移交逃犯的申请是否符合法律所订定的形式及实质条件</w:t>
      </w:r>
      <w:r w:rsidR="00BE0BC9" w:rsidRPr="001A6F8B">
        <w:t>，</w:t>
      </w:r>
      <w:r w:rsidR="00613E26" w:rsidRPr="001A6F8B">
        <w:t>以便作出是否准予移交逃犯的决定。</w:t>
      </w:r>
    </w:p>
    <w:p w:rsidR="00613E26" w:rsidRPr="001A6F8B" w:rsidRDefault="0029566E" w:rsidP="002D61B1">
      <w:pPr>
        <w:pStyle w:val="SingleTxtGC"/>
        <w:rPr>
          <w:lang w:val="en-GB"/>
        </w:rPr>
      </w:pPr>
      <w:r w:rsidRPr="001A6F8B">
        <w:rPr>
          <w:lang w:val="en-GB"/>
        </w:rPr>
        <w:t>2</w:t>
      </w:r>
      <w:r w:rsidR="00BE0BC9" w:rsidRPr="001A6F8B">
        <w:rPr>
          <w:lang w:val="en-GB"/>
        </w:rPr>
        <w:t>6.</w:t>
      </w:r>
      <w:r w:rsidRPr="001A6F8B">
        <w:rPr>
          <w:lang w:val="en-GB"/>
        </w:rPr>
        <w:t xml:space="preserve">  </w:t>
      </w:r>
      <w:r w:rsidR="00613E26" w:rsidRPr="001A6F8B">
        <w:rPr>
          <w:lang w:val="en-GB"/>
        </w:rPr>
        <w:t>对于中级法院的裁判</w:t>
      </w:r>
      <w:r w:rsidR="00BE0BC9" w:rsidRPr="001A6F8B">
        <w:rPr>
          <w:lang w:val="en-GB"/>
        </w:rPr>
        <w:t>，</w:t>
      </w:r>
      <w:r w:rsidR="00613E26" w:rsidRPr="001A6F8B">
        <w:rPr>
          <w:lang w:val="en-GB"/>
        </w:rPr>
        <w:t>被请求移交人可根据《刑事司法互助法》第</w:t>
      </w:r>
      <w:r w:rsidR="00613E26" w:rsidRPr="001A6F8B">
        <w:rPr>
          <w:lang w:val="en-GB"/>
        </w:rPr>
        <w:t>59</w:t>
      </w:r>
      <w:r w:rsidR="00613E26" w:rsidRPr="001A6F8B">
        <w:rPr>
          <w:lang w:val="en-GB"/>
        </w:rPr>
        <w:t>条的规定</w:t>
      </w:r>
      <w:r w:rsidR="00BE0BC9" w:rsidRPr="001A6F8B">
        <w:rPr>
          <w:lang w:val="en-GB"/>
        </w:rPr>
        <w:t>，</w:t>
      </w:r>
      <w:r w:rsidR="00613E26" w:rsidRPr="001A6F8B">
        <w:rPr>
          <w:lang w:val="en-GB"/>
        </w:rPr>
        <w:t>向终审法院提出上诉。</w:t>
      </w:r>
    </w:p>
    <w:p w:rsidR="00613E26" w:rsidRPr="001A6F8B" w:rsidRDefault="0029566E" w:rsidP="002D61B1">
      <w:pPr>
        <w:pStyle w:val="SingleTxtGC"/>
        <w:rPr>
          <w:lang w:val="en-GB"/>
        </w:rPr>
      </w:pPr>
      <w:r w:rsidRPr="001A6F8B">
        <w:rPr>
          <w:lang w:val="en-GB"/>
        </w:rPr>
        <w:t>2</w:t>
      </w:r>
      <w:r w:rsidR="00BE0BC9" w:rsidRPr="001A6F8B">
        <w:rPr>
          <w:lang w:val="en-GB"/>
        </w:rPr>
        <w:t>7.</w:t>
      </w:r>
      <w:r w:rsidRPr="001A6F8B">
        <w:rPr>
          <w:lang w:val="en-GB"/>
        </w:rPr>
        <w:t xml:space="preserve">  </w:t>
      </w:r>
      <w:r w:rsidR="00613E26" w:rsidRPr="001A6F8B">
        <w:rPr>
          <w:lang w:val="en-GB"/>
        </w:rPr>
        <w:t>在移交逃犯方面</w:t>
      </w:r>
      <w:r w:rsidR="00BE0BC9" w:rsidRPr="001A6F8B">
        <w:rPr>
          <w:lang w:val="en-GB"/>
        </w:rPr>
        <w:t>，</w:t>
      </w:r>
      <w:r w:rsidR="00613E26" w:rsidRPr="001A6F8B">
        <w:rPr>
          <w:lang w:val="en-GB"/>
        </w:rPr>
        <w:t>澳门特区的法律规定符合《禁止酷刑公约》第</w:t>
      </w:r>
      <w:r w:rsidR="00613E26" w:rsidRPr="001A6F8B">
        <w:rPr>
          <w:lang w:val="en-GB"/>
        </w:rPr>
        <w:t>3</w:t>
      </w:r>
      <w:r w:rsidR="00613E26" w:rsidRPr="001A6F8B">
        <w:rPr>
          <w:lang w:val="en-GB"/>
        </w:rPr>
        <w:t>条的要求。根据《刑事司法互助法》第</w:t>
      </w:r>
      <w:r w:rsidR="00613E26" w:rsidRPr="001A6F8B">
        <w:rPr>
          <w:lang w:val="en-GB"/>
        </w:rPr>
        <w:t>7</w:t>
      </w:r>
      <w:r w:rsidR="00613E26" w:rsidRPr="001A6F8B">
        <w:rPr>
          <w:lang w:val="en-GB"/>
        </w:rPr>
        <w:t>条第</w:t>
      </w:r>
      <w:r w:rsidR="00613E26" w:rsidRPr="001A6F8B">
        <w:rPr>
          <w:lang w:val="en-GB"/>
        </w:rPr>
        <w:t>1</w:t>
      </w:r>
      <w:r w:rsidR="00613E26" w:rsidRPr="001A6F8B">
        <w:rPr>
          <w:lang w:val="en-GB"/>
        </w:rPr>
        <w:t>款第</w:t>
      </w:r>
      <w:r w:rsidR="00613E26" w:rsidRPr="001A6F8B">
        <w:rPr>
          <w:lang w:val="en-GB"/>
        </w:rPr>
        <w:t>1</w:t>
      </w:r>
      <w:r w:rsidR="00613E26" w:rsidRPr="001A6F8B">
        <w:rPr>
          <w:lang w:val="en-GB"/>
        </w:rPr>
        <w:t>项的规定</w:t>
      </w:r>
      <w:r w:rsidR="00BE0BC9" w:rsidRPr="001A6F8B">
        <w:rPr>
          <w:lang w:val="en-GB"/>
        </w:rPr>
        <w:t>，</w:t>
      </w:r>
      <w:r w:rsidR="00613E26" w:rsidRPr="001A6F8B">
        <w:rPr>
          <w:lang w:val="en-GB"/>
        </w:rPr>
        <w:t>如果刑事司法互助请求不符合适用于澳门特区的国际公约的规定</w:t>
      </w:r>
      <w:r w:rsidR="00BE0BC9" w:rsidRPr="001A6F8B">
        <w:rPr>
          <w:lang w:val="en-GB"/>
        </w:rPr>
        <w:t>，</w:t>
      </w:r>
      <w:r w:rsidR="00613E26" w:rsidRPr="001A6F8B">
        <w:rPr>
          <w:lang w:val="en-GB"/>
        </w:rPr>
        <w:t>澳门特区须拒绝该司法互助请求。</w:t>
      </w:r>
    </w:p>
    <w:p w:rsidR="00613E26" w:rsidRPr="001A6F8B" w:rsidRDefault="0029566E" w:rsidP="0029566E">
      <w:pPr>
        <w:pStyle w:val="SingleTxtGC"/>
        <w:rPr>
          <w:lang w:val="en-GB"/>
        </w:rPr>
      </w:pPr>
      <w:r w:rsidRPr="001A6F8B">
        <w:rPr>
          <w:lang w:val="en-GB"/>
        </w:rPr>
        <w:t>2</w:t>
      </w:r>
      <w:r w:rsidR="00BE0BC9" w:rsidRPr="001A6F8B">
        <w:rPr>
          <w:lang w:val="en-GB"/>
        </w:rPr>
        <w:t>8.</w:t>
      </w:r>
      <w:r w:rsidRPr="001A6F8B">
        <w:rPr>
          <w:lang w:val="en-GB"/>
        </w:rPr>
        <w:t xml:space="preserve">  </w:t>
      </w:r>
      <w:r w:rsidR="00613E26" w:rsidRPr="001A6F8B">
        <w:rPr>
          <w:lang w:val="en-GB"/>
        </w:rPr>
        <w:t>在适用于澳门特区的国际公约中</w:t>
      </w:r>
      <w:r w:rsidR="00BE0BC9" w:rsidRPr="001A6F8B">
        <w:rPr>
          <w:lang w:val="en-GB"/>
        </w:rPr>
        <w:t>，</w:t>
      </w:r>
      <w:r w:rsidR="00613E26" w:rsidRPr="001A6F8B">
        <w:rPr>
          <w:lang w:val="en-GB"/>
        </w:rPr>
        <w:t>《公民权利和政治权利国际公约》第</w:t>
      </w:r>
      <w:r w:rsidR="00613E26" w:rsidRPr="001A6F8B">
        <w:rPr>
          <w:lang w:val="en-GB"/>
        </w:rPr>
        <w:t>7</w:t>
      </w:r>
      <w:r w:rsidR="00613E26" w:rsidRPr="001A6F8B">
        <w:rPr>
          <w:lang w:val="en-GB"/>
        </w:rPr>
        <w:t>条规定对任何人均不得实施酷刑或残忍的、不人道的或侮辱性的待遇或刑罚。《禁止酷刑公约》第</w:t>
      </w:r>
      <w:r w:rsidR="00613E26" w:rsidRPr="001A6F8B">
        <w:rPr>
          <w:lang w:val="en-GB"/>
        </w:rPr>
        <w:t>3</w:t>
      </w:r>
      <w:r w:rsidR="00613E26" w:rsidRPr="001A6F8B">
        <w:rPr>
          <w:lang w:val="en-GB"/>
        </w:rPr>
        <w:t>条亦明确规定不得将任何人驱逐、遣返或引渡至被指对其有酷刑风险的国家。故此</w:t>
      </w:r>
      <w:r w:rsidR="00BE0BC9" w:rsidRPr="001A6F8B">
        <w:rPr>
          <w:lang w:val="en-GB"/>
        </w:rPr>
        <w:t>，</w:t>
      </w:r>
      <w:r w:rsidR="00613E26" w:rsidRPr="001A6F8B">
        <w:rPr>
          <w:lang w:val="en-GB"/>
        </w:rPr>
        <w:t>澳门特区在处理移交逃犯的请求时</w:t>
      </w:r>
      <w:r w:rsidR="00BE0BC9" w:rsidRPr="001A6F8B">
        <w:rPr>
          <w:lang w:val="en-GB"/>
        </w:rPr>
        <w:t>，</w:t>
      </w:r>
      <w:r w:rsidR="00613E26" w:rsidRPr="001A6F8B">
        <w:rPr>
          <w:lang w:val="en-GB"/>
        </w:rPr>
        <w:t>如果有充分理由相信该人被移交至请求国将有遭受酷刑或残忍、不人道或有辱人格的待遇或处罚的危险</w:t>
      </w:r>
      <w:r w:rsidR="00BE0BC9" w:rsidRPr="001A6F8B">
        <w:rPr>
          <w:lang w:val="en-GB"/>
        </w:rPr>
        <w:t>，</w:t>
      </w:r>
      <w:r w:rsidR="00613E26" w:rsidRPr="001A6F8B">
        <w:rPr>
          <w:lang w:val="en-GB"/>
        </w:rPr>
        <w:t>须拒绝将该人移交回请求国。</w:t>
      </w:r>
    </w:p>
    <w:p w:rsidR="00613E26" w:rsidRPr="001A6F8B" w:rsidRDefault="0029566E" w:rsidP="002D61B1">
      <w:pPr>
        <w:pStyle w:val="SingleTxtGC"/>
        <w:rPr>
          <w:lang w:val="en-GB"/>
        </w:rPr>
      </w:pPr>
      <w:r w:rsidRPr="001A6F8B">
        <w:rPr>
          <w:lang w:val="en-GB"/>
        </w:rPr>
        <w:t>2</w:t>
      </w:r>
      <w:r w:rsidR="00BE0BC9" w:rsidRPr="001A6F8B">
        <w:rPr>
          <w:lang w:val="en-GB"/>
        </w:rPr>
        <w:t>9.</w:t>
      </w:r>
      <w:r w:rsidRPr="001A6F8B">
        <w:rPr>
          <w:lang w:val="en-GB"/>
        </w:rPr>
        <w:t xml:space="preserve">  </w:t>
      </w:r>
      <w:r w:rsidR="00613E26" w:rsidRPr="001A6F8B">
        <w:rPr>
          <w:lang w:val="en-GB"/>
        </w:rPr>
        <w:t>此外</w:t>
      </w:r>
      <w:r w:rsidR="00BE0BC9" w:rsidRPr="001A6F8B">
        <w:rPr>
          <w:lang w:val="en-GB"/>
        </w:rPr>
        <w:t>，</w:t>
      </w:r>
      <w:r w:rsidR="00613E26" w:rsidRPr="001A6F8B">
        <w:rPr>
          <w:lang w:val="en-GB"/>
        </w:rPr>
        <w:t>澳门特区亦会以抵触法律所订定的基本权利为理由而拒绝移交逃犯的请求。例如</w:t>
      </w:r>
      <w:r w:rsidR="00BE0BC9" w:rsidRPr="001A6F8B">
        <w:rPr>
          <w:lang w:val="en-GB"/>
        </w:rPr>
        <w:t>，</w:t>
      </w:r>
      <w:r w:rsidR="00613E26" w:rsidRPr="001A6F8B">
        <w:rPr>
          <w:lang w:val="en-GB"/>
        </w:rPr>
        <w:t>根据《刑事司法互助法》第</w:t>
      </w:r>
      <w:r w:rsidR="00613E26" w:rsidRPr="001A6F8B">
        <w:rPr>
          <w:lang w:val="en-GB"/>
        </w:rPr>
        <w:t>7</w:t>
      </w:r>
      <w:r w:rsidR="00613E26" w:rsidRPr="001A6F8B">
        <w:rPr>
          <w:lang w:val="en-GB"/>
        </w:rPr>
        <w:t>条第</w:t>
      </w:r>
      <w:r w:rsidR="00613E26" w:rsidRPr="001A6F8B">
        <w:rPr>
          <w:lang w:val="en-GB"/>
        </w:rPr>
        <w:t>1</w:t>
      </w:r>
      <w:r w:rsidR="00613E26" w:rsidRPr="001A6F8B">
        <w:rPr>
          <w:lang w:val="en-GB"/>
        </w:rPr>
        <w:t>款第</w:t>
      </w:r>
      <w:r w:rsidR="00613E26" w:rsidRPr="001A6F8B">
        <w:rPr>
          <w:lang w:val="en-GB"/>
        </w:rPr>
        <w:t>2</w:t>
      </w:r>
      <w:r w:rsidR="00613E26" w:rsidRPr="001A6F8B">
        <w:rPr>
          <w:lang w:val="en-GB"/>
        </w:rPr>
        <w:t>项和第</w:t>
      </w:r>
      <w:r w:rsidR="00613E26" w:rsidRPr="001A6F8B">
        <w:rPr>
          <w:lang w:val="en-GB"/>
        </w:rPr>
        <w:t>3</w:t>
      </w:r>
      <w:r w:rsidR="00613E26" w:rsidRPr="001A6F8B">
        <w:rPr>
          <w:lang w:val="en-GB"/>
        </w:rPr>
        <w:t>项的规定</w:t>
      </w:r>
      <w:r w:rsidR="00BE0BC9" w:rsidRPr="001A6F8B">
        <w:rPr>
          <w:lang w:val="en-GB"/>
        </w:rPr>
        <w:t>，</w:t>
      </w:r>
      <w:r w:rsidR="00613E26" w:rsidRPr="001A6F8B">
        <w:rPr>
          <w:lang w:val="en-GB"/>
        </w:rPr>
        <w:t>如有充分理由相信移交请求的目的是因某人的国籍、血统、种族、性别、语言、宗教、政治信仰、意识形态、教育程度、经济状况、社会条件或因其属某一社群而欲对其进行迫害或处罚</w:t>
      </w:r>
      <w:r w:rsidR="00BE0BC9" w:rsidRPr="001A6F8B">
        <w:rPr>
          <w:lang w:val="en-GB"/>
        </w:rPr>
        <w:t>，</w:t>
      </w:r>
      <w:r w:rsidR="00613E26" w:rsidRPr="001A6F8B">
        <w:rPr>
          <w:lang w:val="en-GB"/>
        </w:rPr>
        <w:t>又或使该人的诉讼状况恶化</w:t>
      </w:r>
      <w:r w:rsidR="00BE0BC9" w:rsidRPr="001A6F8B">
        <w:rPr>
          <w:lang w:val="en-GB"/>
        </w:rPr>
        <w:t>，</w:t>
      </w:r>
      <w:r w:rsidR="00613E26" w:rsidRPr="001A6F8B">
        <w:rPr>
          <w:lang w:val="en-GB"/>
        </w:rPr>
        <w:t>澳门特区须拒绝移交请求。上述规定保障了平等原则</w:t>
      </w:r>
      <w:r w:rsidR="00BE0BC9" w:rsidRPr="001A6F8B">
        <w:rPr>
          <w:lang w:val="en-GB"/>
        </w:rPr>
        <w:t>，</w:t>
      </w:r>
      <w:r w:rsidR="00613E26" w:rsidRPr="001A6F8B">
        <w:rPr>
          <w:lang w:val="en-GB"/>
        </w:rPr>
        <w:t>以免被移交的人因歧视的理由而受到不公平的对待或审判。</w:t>
      </w:r>
    </w:p>
    <w:p w:rsidR="00613E26" w:rsidRPr="001A6F8B" w:rsidRDefault="0029566E" w:rsidP="002D61B1">
      <w:pPr>
        <w:pStyle w:val="SingleTxtGC"/>
        <w:rPr>
          <w:lang w:val="en-GB"/>
        </w:rPr>
      </w:pPr>
      <w:r w:rsidRPr="001A6F8B">
        <w:rPr>
          <w:lang w:val="en-GB"/>
        </w:rPr>
        <w:t>3</w:t>
      </w:r>
      <w:r w:rsidR="00BE0BC9" w:rsidRPr="001A6F8B">
        <w:rPr>
          <w:lang w:val="en-GB"/>
        </w:rPr>
        <w:t>0.</w:t>
      </w:r>
      <w:r w:rsidRPr="001A6F8B">
        <w:rPr>
          <w:lang w:val="en-GB"/>
        </w:rPr>
        <w:t xml:space="preserve">  </w:t>
      </w:r>
      <w:r w:rsidR="00613E26" w:rsidRPr="001A6F8B">
        <w:rPr>
          <w:lang w:val="en-GB"/>
        </w:rPr>
        <w:t>另外</w:t>
      </w:r>
      <w:r w:rsidR="00BE0BC9" w:rsidRPr="001A6F8B">
        <w:rPr>
          <w:lang w:val="en-GB"/>
        </w:rPr>
        <w:t>，</w:t>
      </w:r>
      <w:r w:rsidR="00613E26" w:rsidRPr="001A6F8B">
        <w:rPr>
          <w:lang w:val="en-GB"/>
        </w:rPr>
        <w:t>根据同一法律第</w:t>
      </w:r>
      <w:r w:rsidR="00613E26" w:rsidRPr="001A6F8B">
        <w:rPr>
          <w:lang w:val="en-GB"/>
        </w:rPr>
        <w:t>8</w:t>
      </w:r>
      <w:r w:rsidR="00613E26" w:rsidRPr="001A6F8B">
        <w:rPr>
          <w:lang w:val="en-GB"/>
        </w:rPr>
        <w:t>条第</w:t>
      </w:r>
      <w:r w:rsidR="00613E26" w:rsidRPr="001A6F8B">
        <w:rPr>
          <w:lang w:val="en-GB"/>
        </w:rPr>
        <w:t>1</w:t>
      </w:r>
      <w:r w:rsidR="00613E26" w:rsidRPr="001A6F8B">
        <w:rPr>
          <w:lang w:val="en-GB"/>
        </w:rPr>
        <w:t>款第</w:t>
      </w:r>
      <w:r w:rsidR="00613E26" w:rsidRPr="001A6F8B">
        <w:rPr>
          <w:lang w:val="en-GB"/>
        </w:rPr>
        <w:t>1</w:t>
      </w:r>
      <w:r w:rsidR="00613E26" w:rsidRPr="001A6F8B">
        <w:rPr>
          <w:lang w:val="en-GB"/>
        </w:rPr>
        <w:t>项的规定</w:t>
      </w:r>
      <w:r w:rsidR="00BE0BC9" w:rsidRPr="001A6F8B">
        <w:rPr>
          <w:lang w:val="en-GB"/>
        </w:rPr>
        <w:t>，</w:t>
      </w:r>
      <w:r w:rsidR="00613E26" w:rsidRPr="001A6F8B">
        <w:rPr>
          <w:lang w:val="en-GB"/>
        </w:rPr>
        <w:t>如有关的移交请求涉及政治性质的犯罪</w:t>
      </w:r>
      <w:r w:rsidR="00BE0BC9" w:rsidRPr="001A6F8B">
        <w:rPr>
          <w:lang w:val="en-GB"/>
        </w:rPr>
        <w:t>，</w:t>
      </w:r>
      <w:r w:rsidR="00613E26" w:rsidRPr="001A6F8B">
        <w:rPr>
          <w:lang w:val="en-GB"/>
        </w:rPr>
        <w:t>澳门特区亦会拒绝移交请求</w:t>
      </w:r>
      <w:r w:rsidR="00BE0BC9" w:rsidRPr="001A6F8B">
        <w:rPr>
          <w:lang w:val="en-GB"/>
        </w:rPr>
        <w:t>，</w:t>
      </w:r>
      <w:r w:rsidR="00613E26" w:rsidRPr="001A6F8B">
        <w:rPr>
          <w:lang w:val="en-GB"/>
        </w:rPr>
        <w:t>以保障基本人权</w:t>
      </w:r>
      <w:r w:rsidR="00BE0BC9" w:rsidRPr="001A6F8B">
        <w:rPr>
          <w:lang w:val="en-GB"/>
        </w:rPr>
        <w:t>，</w:t>
      </w:r>
      <w:r w:rsidR="00613E26" w:rsidRPr="001A6F8B">
        <w:rPr>
          <w:lang w:val="en-GB"/>
        </w:rPr>
        <w:t>避免请求国对持不同政见的人进行政治迫害和不公平审判。</w:t>
      </w:r>
    </w:p>
    <w:p w:rsidR="00613E26" w:rsidRPr="001A6F8B" w:rsidRDefault="0029566E" w:rsidP="002D61B1">
      <w:pPr>
        <w:pStyle w:val="SingleTxtGC"/>
        <w:rPr>
          <w:lang w:val="en-GB"/>
        </w:rPr>
      </w:pPr>
      <w:r w:rsidRPr="001A6F8B">
        <w:rPr>
          <w:lang w:val="en-GB"/>
        </w:rPr>
        <w:t>3</w:t>
      </w:r>
      <w:r w:rsidR="00BE0BC9" w:rsidRPr="001A6F8B">
        <w:rPr>
          <w:lang w:val="en-GB"/>
        </w:rPr>
        <w:t>1.</w:t>
      </w:r>
      <w:r w:rsidRPr="001A6F8B">
        <w:rPr>
          <w:lang w:val="en-GB"/>
        </w:rPr>
        <w:t xml:space="preserve">  </w:t>
      </w:r>
      <w:r w:rsidR="00613E26" w:rsidRPr="001A6F8B">
        <w:rPr>
          <w:lang w:val="en-GB"/>
        </w:rPr>
        <w:t>因此</w:t>
      </w:r>
      <w:r w:rsidR="00BE0BC9" w:rsidRPr="001A6F8B">
        <w:rPr>
          <w:lang w:val="en-GB"/>
        </w:rPr>
        <w:t>，</w:t>
      </w:r>
      <w:r w:rsidR="00613E26" w:rsidRPr="001A6F8B">
        <w:rPr>
          <w:lang w:val="en-GB"/>
        </w:rPr>
        <w:t>如果有理由相信任何人在请求国会遭受酷刑</w:t>
      </w:r>
      <w:r w:rsidR="00BE0BC9" w:rsidRPr="001A6F8B">
        <w:rPr>
          <w:lang w:val="en-GB"/>
        </w:rPr>
        <w:t>，</w:t>
      </w:r>
      <w:r w:rsidR="00613E26" w:rsidRPr="001A6F8B">
        <w:rPr>
          <w:lang w:val="en-GB"/>
        </w:rPr>
        <w:t>又或其基本人权会被侵犯</w:t>
      </w:r>
      <w:r w:rsidR="00BE0BC9" w:rsidRPr="001A6F8B">
        <w:rPr>
          <w:lang w:val="en-GB"/>
        </w:rPr>
        <w:t>，</w:t>
      </w:r>
      <w:r w:rsidR="00613E26" w:rsidRPr="001A6F8B">
        <w:rPr>
          <w:lang w:val="en-GB"/>
        </w:rPr>
        <w:t>澳门特区须拒绝该移交请求。</w:t>
      </w:r>
    </w:p>
    <w:p w:rsidR="00613E26" w:rsidRPr="001A6F8B" w:rsidRDefault="0029566E" w:rsidP="002D61B1">
      <w:pPr>
        <w:pStyle w:val="SingleTxtGC"/>
        <w:rPr>
          <w:lang w:val="en-GB"/>
        </w:rPr>
      </w:pPr>
      <w:r w:rsidRPr="001A6F8B">
        <w:rPr>
          <w:lang w:val="en-GB"/>
        </w:rPr>
        <w:t>3</w:t>
      </w:r>
      <w:r w:rsidR="00BE0BC9" w:rsidRPr="001A6F8B">
        <w:rPr>
          <w:lang w:val="en-GB"/>
        </w:rPr>
        <w:t>2.</w:t>
      </w:r>
      <w:r w:rsidRPr="001A6F8B">
        <w:rPr>
          <w:lang w:val="en-GB"/>
        </w:rPr>
        <w:t xml:space="preserve">  </w:t>
      </w:r>
      <w:r w:rsidR="00613E26" w:rsidRPr="001A6F8B">
        <w:rPr>
          <w:lang w:val="en-GB"/>
        </w:rPr>
        <w:t>在承认及丧失难民地位的制度方面</w:t>
      </w:r>
      <w:r w:rsidR="00BE0BC9" w:rsidRPr="001A6F8B">
        <w:rPr>
          <w:lang w:val="en-GB"/>
        </w:rPr>
        <w:t>，</w:t>
      </w:r>
      <w:r w:rsidR="00613E26" w:rsidRPr="001A6F8B">
        <w:rPr>
          <w:lang w:val="en-GB"/>
        </w:rPr>
        <w:t>目前情况与特区政府回复委员会的问题清单</w:t>
      </w:r>
      <w:r w:rsidR="00BE0BC9" w:rsidRPr="001A6F8B">
        <w:rPr>
          <w:lang w:val="en-GB"/>
        </w:rPr>
        <w:t>(</w:t>
      </w:r>
      <w:r w:rsidR="00613E26" w:rsidRPr="001A6F8B">
        <w:rPr>
          <w:lang w:val="en-GB"/>
        </w:rPr>
        <w:t>CAT</w:t>
      </w:r>
      <w:r w:rsidR="00BE0BC9" w:rsidRPr="001A6F8B">
        <w:rPr>
          <w:lang w:val="en-GB"/>
        </w:rPr>
        <w:t>/</w:t>
      </w:r>
      <w:r w:rsidR="00613E26" w:rsidRPr="001A6F8B">
        <w:rPr>
          <w:lang w:val="en-GB"/>
        </w:rPr>
        <w:t>C</w:t>
      </w:r>
      <w:r w:rsidR="00BE0BC9" w:rsidRPr="001A6F8B">
        <w:rPr>
          <w:lang w:val="en-GB"/>
        </w:rPr>
        <w:t>/</w:t>
      </w:r>
      <w:r w:rsidR="00613E26" w:rsidRPr="001A6F8B">
        <w:rPr>
          <w:lang w:val="en-GB"/>
        </w:rPr>
        <w:t>MAC</w:t>
      </w:r>
      <w:r w:rsidR="00BE0BC9" w:rsidRPr="001A6F8B">
        <w:rPr>
          <w:lang w:val="en-GB"/>
        </w:rPr>
        <w:t>/</w:t>
      </w:r>
      <w:r w:rsidR="00613E26" w:rsidRPr="001A6F8B">
        <w:rPr>
          <w:lang w:val="en-GB"/>
        </w:rPr>
        <w:t>Q</w:t>
      </w:r>
      <w:r w:rsidR="00BE0BC9" w:rsidRPr="001A6F8B">
        <w:rPr>
          <w:lang w:val="en-GB"/>
        </w:rPr>
        <w:t>/</w:t>
      </w:r>
      <w:r w:rsidR="00613E26" w:rsidRPr="001A6F8B">
        <w:rPr>
          <w:lang w:val="en-GB"/>
        </w:rPr>
        <w:t>4</w:t>
      </w:r>
      <w:r w:rsidR="00BE0BC9" w:rsidRPr="001A6F8B">
        <w:rPr>
          <w:lang w:val="en-GB"/>
        </w:rPr>
        <w:t>/</w:t>
      </w:r>
      <w:r w:rsidR="00613E26" w:rsidRPr="001A6F8B">
        <w:rPr>
          <w:lang w:val="en-GB"/>
        </w:rPr>
        <w:t>Add.1</w:t>
      </w:r>
      <w:r w:rsidR="00BE0BC9" w:rsidRPr="001A6F8B">
        <w:rPr>
          <w:lang w:val="en-GB"/>
        </w:rPr>
        <w:t>)</w:t>
      </w:r>
      <w:r w:rsidR="00613E26" w:rsidRPr="001A6F8B">
        <w:rPr>
          <w:lang w:val="en-GB"/>
        </w:rPr>
        <w:t>的第</w:t>
      </w:r>
      <w:r w:rsidR="00613E26" w:rsidRPr="001A6F8B">
        <w:rPr>
          <w:lang w:val="en-GB"/>
        </w:rPr>
        <w:t>72</w:t>
      </w:r>
      <w:r w:rsidR="00613E26" w:rsidRPr="001A6F8B">
        <w:rPr>
          <w:lang w:val="en-GB"/>
        </w:rPr>
        <w:t>至第</w:t>
      </w:r>
      <w:r w:rsidR="00613E26" w:rsidRPr="001A6F8B">
        <w:rPr>
          <w:lang w:val="en-GB"/>
        </w:rPr>
        <w:t>76</w:t>
      </w:r>
      <w:r w:rsidR="00613E26" w:rsidRPr="001A6F8B">
        <w:rPr>
          <w:lang w:val="en-GB"/>
        </w:rPr>
        <w:t>段大致相同</w:t>
      </w:r>
      <w:r w:rsidR="00BE0BC9" w:rsidRPr="001A6F8B">
        <w:rPr>
          <w:lang w:val="en-GB"/>
        </w:rPr>
        <w:t>，</w:t>
      </w:r>
      <w:r w:rsidR="00613E26" w:rsidRPr="001A6F8B">
        <w:rPr>
          <w:lang w:val="en-GB"/>
        </w:rPr>
        <w:t>任何有关难民地位的申请须根据第</w:t>
      </w:r>
      <w:r w:rsidR="00613E26" w:rsidRPr="001A6F8B">
        <w:rPr>
          <w:lang w:val="en-GB"/>
        </w:rPr>
        <w:t>1</w:t>
      </w:r>
      <w:r w:rsidR="00BE0BC9" w:rsidRPr="001A6F8B">
        <w:rPr>
          <w:lang w:val="en-GB"/>
        </w:rPr>
        <w:t>/</w:t>
      </w:r>
      <w:r w:rsidR="00613E26" w:rsidRPr="001A6F8B">
        <w:rPr>
          <w:lang w:val="en-GB"/>
        </w:rPr>
        <w:t>2004</w:t>
      </w:r>
      <w:r w:rsidR="00613E26" w:rsidRPr="001A6F8B">
        <w:rPr>
          <w:lang w:val="en-GB"/>
        </w:rPr>
        <w:t>号法律《承认及丧失难民地位制度》进行。在</w:t>
      </w:r>
      <w:r w:rsidR="00613E26" w:rsidRPr="001A6F8B">
        <w:rPr>
          <w:lang w:val="en-GB"/>
        </w:rPr>
        <w:t>2005</w:t>
      </w:r>
      <w:r w:rsidR="00613E26" w:rsidRPr="001A6F8B">
        <w:rPr>
          <w:lang w:val="en-GB"/>
        </w:rPr>
        <w:t>年至</w:t>
      </w:r>
      <w:r w:rsidR="00613E26" w:rsidRPr="001A6F8B">
        <w:rPr>
          <w:lang w:val="en-GB"/>
        </w:rPr>
        <w:t>2011</w:t>
      </w:r>
      <w:r w:rsidR="00613E26" w:rsidRPr="001A6F8B">
        <w:rPr>
          <w:lang w:val="en-GB"/>
        </w:rPr>
        <w:t>年期间</w:t>
      </w:r>
      <w:r w:rsidR="00BE0BC9" w:rsidRPr="001A6F8B">
        <w:rPr>
          <w:lang w:val="en-GB"/>
        </w:rPr>
        <w:t>，</w:t>
      </w:r>
      <w:r w:rsidR="00613E26" w:rsidRPr="001A6F8B">
        <w:rPr>
          <w:lang w:val="en-GB"/>
        </w:rPr>
        <w:t>承认难民地位的申请个案如下</w:t>
      </w:r>
      <w:r w:rsidR="00BE0BC9" w:rsidRPr="001A6F8B">
        <w:rPr>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301"/>
        <w:gridCol w:w="867"/>
        <w:gridCol w:w="867"/>
        <w:gridCol w:w="867"/>
        <w:gridCol w:w="867"/>
        <w:gridCol w:w="867"/>
        <w:gridCol w:w="867"/>
        <w:gridCol w:w="867"/>
      </w:tblGrid>
      <w:tr w:rsidR="00613E26" w:rsidRPr="001A6F8B" w:rsidTr="002D61B1">
        <w:trPr>
          <w:trHeight w:val="20"/>
          <w:tblHeader/>
        </w:trPr>
        <w:tc>
          <w:tcPr>
            <w:tcW w:w="6120" w:type="dxa"/>
            <w:gridSpan w:val="8"/>
            <w:tcBorders>
              <w:top w:val="single" w:sz="4" w:space="0" w:color="auto"/>
              <w:bottom w:val="dashSmallGap" w:sz="4" w:space="0" w:color="auto"/>
            </w:tcBorders>
            <w:shd w:val="clear" w:color="auto" w:fill="auto"/>
            <w:vAlign w:val="bottom"/>
          </w:tcPr>
          <w:p w:rsidR="00613E26" w:rsidRPr="001A6F8B" w:rsidRDefault="00613E26" w:rsidP="0098638C">
            <w:pPr>
              <w:pStyle w:val="a"/>
              <w:spacing w:before="60" w:after="60" w:line="240" w:lineRule="exact"/>
              <w:ind w:right="0"/>
              <w:jc w:val="center"/>
              <w:rPr>
                <w:lang w:val="en-GB"/>
              </w:rPr>
            </w:pPr>
            <w:r w:rsidRPr="001A6F8B">
              <w:rPr>
                <w:lang w:val="en-GB"/>
              </w:rPr>
              <w:t>承认难民地位的申请</w:t>
            </w:r>
          </w:p>
        </w:tc>
      </w:tr>
      <w:tr w:rsidR="00613E26" w:rsidRPr="001A6F8B" w:rsidTr="002D61B1">
        <w:trPr>
          <w:trHeight w:val="20"/>
          <w:tblHeader/>
        </w:trPr>
        <w:tc>
          <w:tcPr>
            <w:tcW w:w="1080" w:type="dxa"/>
            <w:tcBorders>
              <w:top w:val="dashSmallGap" w:sz="4" w:space="0" w:color="auto"/>
              <w:bottom w:val="single" w:sz="12" w:space="0" w:color="auto"/>
            </w:tcBorders>
            <w:shd w:val="clear" w:color="auto" w:fill="auto"/>
          </w:tcPr>
          <w:p w:rsidR="00613E26" w:rsidRPr="001A6F8B" w:rsidRDefault="00613E26" w:rsidP="0098638C">
            <w:pPr>
              <w:pStyle w:val="a5"/>
              <w:overflowPunct/>
              <w:spacing w:before="60" w:after="60" w:line="240" w:lineRule="exact"/>
              <w:ind w:right="0"/>
              <w:jc w:val="left"/>
              <w:rPr>
                <w:rFonts w:eastAsia="KaiTi_GB2312"/>
                <w:szCs w:val="16"/>
                <w:lang w:val="en-GB"/>
              </w:rPr>
            </w:pPr>
            <w:r w:rsidRPr="001A6F8B">
              <w:rPr>
                <w:rFonts w:eastAsia="KaiTi_GB2312"/>
                <w:szCs w:val="16"/>
                <w:lang w:val="en-GB"/>
              </w:rPr>
              <w:t>国籍</w:t>
            </w:r>
          </w:p>
        </w:tc>
        <w:tc>
          <w:tcPr>
            <w:tcW w:w="720" w:type="dxa"/>
            <w:tcBorders>
              <w:top w:val="dashSmallGap" w:sz="4" w:space="0" w:color="auto"/>
              <w:bottom w:val="single" w:sz="12" w:space="0" w:color="auto"/>
            </w:tcBorders>
            <w:shd w:val="clear" w:color="auto" w:fill="auto"/>
          </w:tcPr>
          <w:p w:rsidR="00613E26" w:rsidRPr="001A6F8B" w:rsidRDefault="00613E26" w:rsidP="0098638C">
            <w:pPr>
              <w:pStyle w:val="a5"/>
              <w:overflowPunct/>
              <w:spacing w:before="60" w:after="60" w:line="240" w:lineRule="exact"/>
              <w:ind w:right="0"/>
              <w:jc w:val="center"/>
              <w:rPr>
                <w:rFonts w:eastAsia="KaiTi_GB2312"/>
                <w:szCs w:val="16"/>
                <w:lang w:val="en-GB"/>
              </w:rPr>
            </w:pPr>
            <w:r w:rsidRPr="001A6F8B">
              <w:rPr>
                <w:rFonts w:eastAsia="KaiTi_GB2312"/>
                <w:szCs w:val="16"/>
                <w:lang w:val="en-GB"/>
              </w:rPr>
              <w:t>2005</w:t>
            </w:r>
          </w:p>
        </w:tc>
        <w:tc>
          <w:tcPr>
            <w:tcW w:w="720" w:type="dxa"/>
            <w:tcBorders>
              <w:top w:val="dashSmallGap" w:sz="4" w:space="0" w:color="auto"/>
              <w:bottom w:val="single" w:sz="12" w:space="0" w:color="auto"/>
            </w:tcBorders>
            <w:shd w:val="clear" w:color="auto" w:fill="auto"/>
          </w:tcPr>
          <w:p w:rsidR="00613E26" w:rsidRPr="001A6F8B" w:rsidRDefault="00613E26" w:rsidP="0098638C">
            <w:pPr>
              <w:pStyle w:val="a5"/>
              <w:overflowPunct/>
              <w:spacing w:before="60" w:after="60" w:line="240" w:lineRule="exact"/>
              <w:ind w:right="0"/>
              <w:jc w:val="center"/>
              <w:rPr>
                <w:rFonts w:eastAsia="KaiTi_GB2312"/>
                <w:szCs w:val="16"/>
                <w:lang w:val="en-GB"/>
              </w:rPr>
            </w:pPr>
            <w:r w:rsidRPr="001A6F8B">
              <w:rPr>
                <w:rFonts w:eastAsia="KaiTi_GB2312"/>
                <w:szCs w:val="16"/>
                <w:lang w:val="en-GB"/>
              </w:rPr>
              <w:t>2006</w:t>
            </w:r>
          </w:p>
        </w:tc>
        <w:tc>
          <w:tcPr>
            <w:tcW w:w="720" w:type="dxa"/>
            <w:tcBorders>
              <w:top w:val="dashSmallGap" w:sz="4" w:space="0" w:color="auto"/>
              <w:bottom w:val="single" w:sz="12" w:space="0" w:color="auto"/>
            </w:tcBorders>
            <w:shd w:val="clear" w:color="auto" w:fill="auto"/>
          </w:tcPr>
          <w:p w:rsidR="00613E26" w:rsidRPr="001A6F8B" w:rsidRDefault="00613E26" w:rsidP="0098638C">
            <w:pPr>
              <w:pStyle w:val="a5"/>
              <w:overflowPunct/>
              <w:spacing w:before="60" w:after="60" w:line="240" w:lineRule="exact"/>
              <w:ind w:right="0"/>
              <w:jc w:val="center"/>
              <w:rPr>
                <w:rFonts w:eastAsia="KaiTi_GB2312"/>
                <w:szCs w:val="16"/>
                <w:lang w:val="en-GB"/>
              </w:rPr>
            </w:pPr>
            <w:r w:rsidRPr="001A6F8B">
              <w:rPr>
                <w:rFonts w:eastAsia="KaiTi_GB2312"/>
                <w:szCs w:val="16"/>
                <w:lang w:val="en-GB"/>
              </w:rPr>
              <w:t>2007</w:t>
            </w:r>
          </w:p>
        </w:tc>
        <w:tc>
          <w:tcPr>
            <w:tcW w:w="720" w:type="dxa"/>
            <w:tcBorders>
              <w:top w:val="dashSmallGap" w:sz="4" w:space="0" w:color="auto"/>
              <w:bottom w:val="single" w:sz="12" w:space="0" w:color="auto"/>
            </w:tcBorders>
            <w:shd w:val="clear" w:color="auto" w:fill="auto"/>
          </w:tcPr>
          <w:p w:rsidR="00613E26" w:rsidRPr="001A6F8B" w:rsidRDefault="00613E26" w:rsidP="0098638C">
            <w:pPr>
              <w:pStyle w:val="a5"/>
              <w:overflowPunct/>
              <w:spacing w:before="60" w:after="60" w:line="240" w:lineRule="exact"/>
              <w:ind w:right="0"/>
              <w:jc w:val="center"/>
              <w:rPr>
                <w:rFonts w:eastAsia="KaiTi_GB2312"/>
                <w:szCs w:val="16"/>
                <w:lang w:val="en-GB"/>
              </w:rPr>
            </w:pPr>
            <w:r w:rsidRPr="001A6F8B">
              <w:rPr>
                <w:rFonts w:eastAsia="KaiTi_GB2312"/>
                <w:szCs w:val="16"/>
                <w:lang w:val="en-GB"/>
              </w:rPr>
              <w:t>2008</w:t>
            </w:r>
          </w:p>
        </w:tc>
        <w:tc>
          <w:tcPr>
            <w:tcW w:w="720" w:type="dxa"/>
            <w:tcBorders>
              <w:top w:val="dashSmallGap" w:sz="4" w:space="0" w:color="auto"/>
              <w:bottom w:val="single" w:sz="12" w:space="0" w:color="auto"/>
            </w:tcBorders>
            <w:shd w:val="clear" w:color="auto" w:fill="auto"/>
          </w:tcPr>
          <w:p w:rsidR="00613E26" w:rsidRPr="001A6F8B" w:rsidRDefault="00613E26" w:rsidP="0098638C">
            <w:pPr>
              <w:pStyle w:val="a5"/>
              <w:overflowPunct/>
              <w:spacing w:before="60" w:after="60" w:line="240" w:lineRule="exact"/>
              <w:ind w:right="0"/>
              <w:jc w:val="center"/>
              <w:rPr>
                <w:rFonts w:eastAsia="KaiTi_GB2312"/>
                <w:szCs w:val="16"/>
                <w:lang w:val="en-GB"/>
              </w:rPr>
            </w:pPr>
            <w:r w:rsidRPr="001A6F8B">
              <w:rPr>
                <w:rFonts w:eastAsia="KaiTi_GB2312"/>
                <w:szCs w:val="16"/>
                <w:lang w:val="en-GB"/>
              </w:rPr>
              <w:t>2009</w:t>
            </w:r>
          </w:p>
        </w:tc>
        <w:tc>
          <w:tcPr>
            <w:tcW w:w="720" w:type="dxa"/>
            <w:tcBorders>
              <w:top w:val="dashSmallGap" w:sz="4" w:space="0" w:color="auto"/>
              <w:bottom w:val="single" w:sz="12" w:space="0" w:color="auto"/>
            </w:tcBorders>
            <w:shd w:val="clear" w:color="auto" w:fill="auto"/>
          </w:tcPr>
          <w:p w:rsidR="00613E26" w:rsidRPr="001A6F8B" w:rsidRDefault="00613E26" w:rsidP="0098638C">
            <w:pPr>
              <w:pStyle w:val="a5"/>
              <w:overflowPunct/>
              <w:spacing w:before="60" w:after="60" w:line="240" w:lineRule="exact"/>
              <w:ind w:right="0"/>
              <w:jc w:val="center"/>
              <w:rPr>
                <w:rFonts w:eastAsia="KaiTi_GB2312"/>
                <w:szCs w:val="16"/>
                <w:lang w:val="en-GB"/>
              </w:rPr>
            </w:pPr>
            <w:r w:rsidRPr="001A6F8B">
              <w:rPr>
                <w:rFonts w:eastAsia="KaiTi_GB2312"/>
                <w:szCs w:val="16"/>
                <w:lang w:val="en-GB"/>
              </w:rPr>
              <w:t>2010</w:t>
            </w:r>
          </w:p>
        </w:tc>
        <w:tc>
          <w:tcPr>
            <w:tcW w:w="720" w:type="dxa"/>
            <w:tcBorders>
              <w:top w:val="dashSmallGap" w:sz="4" w:space="0" w:color="auto"/>
              <w:bottom w:val="single" w:sz="12" w:space="0" w:color="auto"/>
            </w:tcBorders>
            <w:shd w:val="clear" w:color="auto" w:fill="auto"/>
          </w:tcPr>
          <w:p w:rsidR="00613E26" w:rsidRPr="001A6F8B" w:rsidRDefault="00613E26" w:rsidP="0098638C">
            <w:pPr>
              <w:pStyle w:val="a5"/>
              <w:overflowPunct/>
              <w:spacing w:before="60" w:after="60" w:line="240" w:lineRule="exact"/>
              <w:ind w:right="0"/>
              <w:jc w:val="center"/>
              <w:rPr>
                <w:rFonts w:eastAsia="KaiTi_GB2312"/>
                <w:szCs w:val="16"/>
                <w:lang w:val="en-GB"/>
              </w:rPr>
            </w:pPr>
            <w:r w:rsidRPr="001A6F8B">
              <w:rPr>
                <w:rFonts w:eastAsia="KaiTi_GB2312"/>
                <w:szCs w:val="16"/>
                <w:lang w:val="en-GB"/>
              </w:rPr>
              <w:t>2011</w:t>
            </w:r>
          </w:p>
        </w:tc>
      </w:tr>
      <w:tr w:rsidR="00613E26" w:rsidRPr="001A6F8B" w:rsidTr="002D61B1">
        <w:trPr>
          <w:trHeight w:val="20"/>
        </w:trPr>
        <w:tc>
          <w:tcPr>
            <w:tcW w:w="1080" w:type="dxa"/>
            <w:tcBorders>
              <w:top w:val="single" w:sz="12" w:space="0" w:color="auto"/>
            </w:tcBorders>
            <w:shd w:val="clear" w:color="auto" w:fill="auto"/>
          </w:tcPr>
          <w:p w:rsidR="00613E26" w:rsidRPr="001A6F8B" w:rsidRDefault="00613E26" w:rsidP="0098638C">
            <w:pPr>
              <w:pStyle w:val="a5"/>
              <w:overflowPunct/>
              <w:spacing w:before="80" w:after="80" w:line="240" w:lineRule="exact"/>
              <w:ind w:right="0"/>
              <w:jc w:val="left"/>
              <w:rPr>
                <w:lang w:val="en-GB"/>
              </w:rPr>
            </w:pPr>
            <w:r w:rsidRPr="001A6F8B">
              <w:rPr>
                <w:lang w:val="en-GB"/>
              </w:rPr>
              <w:t>斯里兰卡</w:t>
            </w:r>
          </w:p>
        </w:tc>
        <w:tc>
          <w:tcPr>
            <w:tcW w:w="720" w:type="dxa"/>
            <w:tcBorders>
              <w:top w:val="single" w:sz="12" w:space="0" w:color="auto"/>
            </w:tcBorders>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tcBorders>
              <w:top w:val="single" w:sz="12" w:space="0" w:color="auto"/>
            </w:tcBorders>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2</w:t>
            </w:r>
          </w:p>
        </w:tc>
        <w:tc>
          <w:tcPr>
            <w:tcW w:w="720" w:type="dxa"/>
            <w:tcBorders>
              <w:top w:val="single" w:sz="12" w:space="0" w:color="auto"/>
            </w:tcBorders>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tcBorders>
              <w:top w:val="single" w:sz="12" w:space="0" w:color="auto"/>
            </w:tcBorders>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tcBorders>
              <w:top w:val="single" w:sz="12" w:space="0" w:color="auto"/>
            </w:tcBorders>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tcBorders>
              <w:top w:val="single" w:sz="12" w:space="0" w:color="auto"/>
            </w:tcBorders>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tcBorders>
              <w:top w:val="single" w:sz="12" w:space="0" w:color="auto"/>
            </w:tcBorders>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r>
      <w:tr w:rsidR="00613E26" w:rsidRPr="001A6F8B" w:rsidTr="002D61B1">
        <w:trPr>
          <w:trHeight w:val="20"/>
        </w:trPr>
        <w:tc>
          <w:tcPr>
            <w:tcW w:w="1080" w:type="dxa"/>
            <w:shd w:val="clear" w:color="auto" w:fill="auto"/>
          </w:tcPr>
          <w:p w:rsidR="00613E26" w:rsidRPr="001A6F8B" w:rsidRDefault="00613E26" w:rsidP="0098638C">
            <w:pPr>
              <w:pStyle w:val="a5"/>
              <w:overflowPunct/>
              <w:spacing w:before="80" w:after="80" w:line="240" w:lineRule="exact"/>
              <w:ind w:right="0"/>
              <w:jc w:val="left"/>
              <w:rPr>
                <w:lang w:val="en-GB"/>
              </w:rPr>
            </w:pPr>
            <w:r w:rsidRPr="001A6F8B">
              <w:rPr>
                <w:lang w:val="en-GB"/>
              </w:rPr>
              <w:t>巴基斯坦</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1</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1</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r>
      <w:tr w:rsidR="00613E26" w:rsidRPr="001A6F8B" w:rsidTr="002D61B1">
        <w:trPr>
          <w:trHeight w:val="20"/>
        </w:trPr>
        <w:tc>
          <w:tcPr>
            <w:tcW w:w="1080" w:type="dxa"/>
            <w:shd w:val="clear" w:color="auto" w:fill="auto"/>
          </w:tcPr>
          <w:p w:rsidR="00613E26" w:rsidRPr="001A6F8B" w:rsidRDefault="00613E26" w:rsidP="0098638C">
            <w:pPr>
              <w:pStyle w:val="a5"/>
              <w:overflowPunct/>
              <w:spacing w:before="80" w:after="80" w:line="240" w:lineRule="exact"/>
              <w:ind w:right="0"/>
              <w:jc w:val="left"/>
              <w:rPr>
                <w:lang w:val="en-GB"/>
              </w:rPr>
            </w:pPr>
            <w:r w:rsidRPr="001A6F8B">
              <w:rPr>
                <w:lang w:val="en-GB"/>
              </w:rPr>
              <w:t>叙利亚</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1</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r>
      <w:tr w:rsidR="00613E26" w:rsidRPr="001A6F8B" w:rsidTr="002D61B1">
        <w:trPr>
          <w:trHeight w:val="20"/>
        </w:trPr>
        <w:tc>
          <w:tcPr>
            <w:tcW w:w="1080" w:type="dxa"/>
            <w:shd w:val="clear" w:color="auto" w:fill="auto"/>
          </w:tcPr>
          <w:p w:rsidR="00613E26" w:rsidRPr="001A6F8B" w:rsidRDefault="00613E26" w:rsidP="0098638C">
            <w:pPr>
              <w:pStyle w:val="a5"/>
              <w:overflowPunct/>
              <w:spacing w:before="80" w:after="80" w:line="240" w:lineRule="exact"/>
              <w:ind w:right="0"/>
              <w:jc w:val="left"/>
              <w:rPr>
                <w:lang w:val="en-GB"/>
              </w:rPr>
            </w:pPr>
            <w:r w:rsidRPr="001A6F8B">
              <w:rPr>
                <w:lang w:val="en-GB"/>
              </w:rPr>
              <w:t>伊拉克</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1</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r>
      <w:tr w:rsidR="00613E26" w:rsidRPr="001A6F8B" w:rsidTr="002D61B1">
        <w:trPr>
          <w:trHeight w:val="20"/>
        </w:trPr>
        <w:tc>
          <w:tcPr>
            <w:tcW w:w="1080" w:type="dxa"/>
            <w:shd w:val="clear" w:color="auto" w:fill="auto"/>
          </w:tcPr>
          <w:p w:rsidR="00613E26" w:rsidRPr="001A6F8B" w:rsidRDefault="00613E26" w:rsidP="0098638C">
            <w:pPr>
              <w:pStyle w:val="a5"/>
              <w:overflowPunct/>
              <w:spacing w:before="80" w:after="80" w:line="240" w:lineRule="exact"/>
              <w:ind w:right="0"/>
              <w:jc w:val="left"/>
              <w:rPr>
                <w:lang w:val="en-GB"/>
              </w:rPr>
            </w:pPr>
            <w:r w:rsidRPr="001A6F8B">
              <w:rPr>
                <w:lang w:val="en-GB"/>
              </w:rPr>
              <w:t>印度</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1</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r>
      <w:tr w:rsidR="00613E26" w:rsidRPr="001A6F8B" w:rsidTr="002D61B1">
        <w:trPr>
          <w:trHeight w:val="20"/>
        </w:trPr>
        <w:tc>
          <w:tcPr>
            <w:tcW w:w="1080" w:type="dxa"/>
            <w:shd w:val="clear" w:color="auto" w:fill="auto"/>
          </w:tcPr>
          <w:p w:rsidR="00613E26" w:rsidRPr="001A6F8B" w:rsidRDefault="00613E26" w:rsidP="0098638C">
            <w:pPr>
              <w:pStyle w:val="a5"/>
              <w:overflowPunct/>
              <w:spacing w:before="80" w:after="80" w:line="240" w:lineRule="exact"/>
              <w:ind w:right="0"/>
              <w:jc w:val="left"/>
              <w:rPr>
                <w:lang w:val="en-GB"/>
              </w:rPr>
            </w:pPr>
            <w:r w:rsidRPr="001A6F8B">
              <w:rPr>
                <w:lang w:val="en-GB"/>
              </w:rPr>
              <w:t>喀麦隆</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w:t>
            </w:r>
          </w:p>
        </w:tc>
        <w:tc>
          <w:tcPr>
            <w:tcW w:w="720" w:type="dxa"/>
            <w:shd w:val="clear" w:color="auto" w:fill="auto"/>
          </w:tcPr>
          <w:p w:rsidR="00613E26" w:rsidRPr="001A6F8B" w:rsidRDefault="00613E26" w:rsidP="0098638C">
            <w:pPr>
              <w:pStyle w:val="a5"/>
              <w:overflowPunct/>
              <w:spacing w:before="80" w:after="80" w:line="240" w:lineRule="exact"/>
              <w:ind w:right="0"/>
              <w:jc w:val="center"/>
              <w:rPr>
                <w:lang w:val="en-GB"/>
              </w:rPr>
            </w:pPr>
            <w:r w:rsidRPr="001A6F8B">
              <w:rPr>
                <w:lang w:val="en-GB"/>
              </w:rPr>
              <w:t>1</w:t>
            </w:r>
          </w:p>
        </w:tc>
      </w:tr>
    </w:tbl>
    <w:p w:rsidR="00613E26" w:rsidRPr="001A6F8B" w:rsidRDefault="00613E26" w:rsidP="002D61B1">
      <w:pPr>
        <w:suppressAutoHyphens/>
        <w:spacing w:before="120" w:after="240" w:line="240" w:lineRule="atLeast"/>
        <w:ind w:left="1134" w:right="1134"/>
        <w:rPr>
          <w:sz w:val="18"/>
          <w:szCs w:val="18"/>
          <w:lang w:val="en-GB"/>
        </w:rPr>
      </w:pPr>
      <w:r w:rsidRPr="001A6F8B">
        <w:rPr>
          <w:rFonts w:eastAsia="KaiTi_GB2312"/>
          <w:sz w:val="18"/>
          <w:szCs w:val="18"/>
          <w:lang w:val="en-GB"/>
        </w:rPr>
        <w:t>资料来源</w:t>
      </w:r>
      <w:r w:rsidR="00BE0BC9" w:rsidRPr="001A6F8B">
        <w:rPr>
          <w:rFonts w:eastAsia="KaiTi_GB2312"/>
          <w:sz w:val="18"/>
          <w:szCs w:val="18"/>
          <w:lang w:val="en-GB"/>
        </w:rPr>
        <w:t>：</w:t>
      </w:r>
      <w:r w:rsidRPr="001A6F8B">
        <w:rPr>
          <w:sz w:val="18"/>
          <w:szCs w:val="18"/>
          <w:lang w:val="en-GB"/>
        </w:rPr>
        <w:t>澳门特区难民事务委员会</w:t>
      </w:r>
      <w:r w:rsidRPr="001A6F8B">
        <w:rPr>
          <w:sz w:val="18"/>
          <w:szCs w:val="18"/>
          <w:lang w:val="en-GB"/>
        </w:rPr>
        <w:t>.</w:t>
      </w:r>
    </w:p>
    <w:p w:rsidR="00613E26" w:rsidRPr="001A6F8B" w:rsidRDefault="0029566E" w:rsidP="002D61B1">
      <w:pPr>
        <w:pStyle w:val="SingleTxtGC"/>
        <w:rPr>
          <w:lang w:val="en-GB"/>
        </w:rPr>
      </w:pPr>
      <w:r w:rsidRPr="001A6F8B">
        <w:rPr>
          <w:lang w:val="en-GB"/>
        </w:rPr>
        <w:t>3</w:t>
      </w:r>
      <w:r w:rsidR="00BE0BC9" w:rsidRPr="001A6F8B">
        <w:rPr>
          <w:lang w:val="en-GB"/>
        </w:rPr>
        <w:t>3.</w:t>
      </w:r>
      <w:r w:rsidRPr="001A6F8B">
        <w:rPr>
          <w:lang w:val="en-GB"/>
        </w:rPr>
        <w:t xml:space="preserve">  </w:t>
      </w:r>
      <w:r w:rsidR="00613E26" w:rsidRPr="001A6F8B">
        <w:rPr>
          <w:lang w:val="en-GB"/>
        </w:rPr>
        <w:t>在上述</w:t>
      </w:r>
      <w:r w:rsidR="00613E26" w:rsidRPr="001A6F8B">
        <w:rPr>
          <w:lang w:val="en-GB"/>
        </w:rPr>
        <w:t>8</w:t>
      </w:r>
      <w:r w:rsidR="00613E26" w:rsidRPr="001A6F8B">
        <w:rPr>
          <w:lang w:val="en-GB"/>
        </w:rPr>
        <w:t>宗难民地位的申请个案中</w:t>
      </w:r>
      <w:r w:rsidR="00BE0BC9" w:rsidRPr="001A6F8B">
        <w:rPr>
          <w:lang w:val="en-GB"/>
        </w:rPr>
        <w:t>，</w:t>
      </w:r>
      <w:r w:rsidR="00613E26" w:rsidRPr="001A6F8B">
        <w:rPr>
          <w:lang w:val="en-GB"/>
        </w:rPr>
        <w:t>4</w:t>
      </w:r>
      <w:r w:rsidR="00613E26" w:rsidRPr="001A6F8B">
        <w:rPr>
          <w:lang w:val="en-GB"/>
        </w:rPr>
        <w:t>宗已被否决、</w:t>
      </w:r>
      <w:r w:rsidR="00613E26" w:rsidRPr="001A6F8B">
        <w:rPr>
          <w:lang w:val="en-GB"/>
        </w:rPr>
        <w:t>2</w:t>
      </w:r>
      <w:r w:rsidR="00613E26" w:rsidRPr="001A6F8B">
        <w:rPr>
          <w:lang w:val="en-GB"/>
        </w:rPr>
        <w:t>宗等待审批、</w:t>
      </w:r>
      <w:r w:rsidR="00613E26" w:rsidRPr="001A6F8B">
        <w:rPr>
          <w:lang w:val="en-GB"/>
        </w:rPr>
        <w:t>1</w:t>
      </w:r>
      <w:r w:rsidR="00613E26" w:rsidRPr="001A6F8B">
        <w:rPr>
          <w:lang w:val="en-GB"/>
        </w:rPr>
        <w:t>宗申请人在程序进行时死亡、</w:t>
      </w:r>
      <w:r w:rsidR="00613E26" w:rsidRPr="001A6F8B">
        <w:rPr>
          <w:lang w:val="en-GB"/>
        </w:rPr>
        <w:t>1</w:t>
      </w:r>
      <w:r w:rsidR="00613E26" w:rsidRPr="001A6F8B">
        <w:rPr>
          <w:lang w:val="en-GB"/>
        </w:rPr>
        <w:t>宗申请人因放弃申请而被遣返。该</w:t>
      </w:r>
      <w:r w:rsidR="00613E26" w:rsidRPr="001A6F8B">
        <w:rPr>
          <w:lang w:val="en-GB"/>
        </w:rPr>
        <w:t>8</w:t>
      </w:r>
      <w:r w:rsidR="00613E26" w:rsidRPr="001A6F8B">
        <w:rPr>
          <w:lang w:val="en-GB"/>
        </w:rPr>
        <w:t>宗难民地位的申请个案均没有以遭受酷刑为理由而提出。在</w:t>
      </w:r>
      <w:r w:rsidR="00613E26" w:rsidRPr="001A6F8B">
        <w:rPr>
          <w:lang w:val="en-GB"/>
        </w:rPr>
        <w:t>4</w:t>
      </w:r>
      <w:r w:rsidR="00613E26" w:rsidRPr="001A6F8B">
        <w:rPr>
          <w:lang w:val="en-GB"/>
        </w:rPr>
        <w:t>宗被否决的个案中</w:t>
      </w:r>
      <w:r w:rsidR="00BE0BC9" w:rsidRPr="001A6F8B">
        <w:rPr>
          <w:lang w:val="en-GB"/>
        </w:rPr>
        <w:t>，</w:t>
      </w:r>
      <w:r w:rsidR="00613E26" w:rsidRPr="001A6F8B">
        <w:rPr>
          <w:lang w:val="en-GB"/>
        </w:rPr>
        <w:t>有</w:t>
      </w:r>
      <w:r w:rsidR="00613E26" w:rsidRPr="001A6F8B">
        <w:rPr>
          <w:lang w:val="en-GB"/>
        </w:rPr>
        <w:t>2</w:t>
      </w:r>
      <w:r w:rsidR="00613E26" w:rsidRPr="001A6F8B">
        <w:rPr>
          <w:lang w:val="en-GB"/>
        </w:rPr>
        <w:t>宗个案的申请人已提出上诉。</w:t>
      </w:r>
    </w:p>
    <w:p w:rsidR="00613E26" w:rsidRPr="001A6F8B" w:rsidRDefault="002D61B1" w:rsidP="002D61B1">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4</w:t>
      </w:r>
      <w:r w:rsidR="00613E26" w:rsidRPr="001A6F8B">
        <w:rPr>
          <w:lang w:val="en-GB"/>
        </w:rPr>
        <w:t>条</w:t>
      </w:r>
      <w:r w:rsidRPr="001A6F8B">
        <w:rPr>
          <w:lang w:val="en-GB"/>
        </w:rPr>
        <w:br/>
      </w:r>
      <w:r w:rsidR="00613E26" w:rsidRPr="001A6F8B">
        <w:rPr>
          <w:lang w:val="en-GB"/>
        </w:rPr>
        <w:t>把酷刑行为定为刑事罪行</w:t>
      </w:r>
    </w:p>
    <w:p w:rsidR="00613E26" w:rsidRPr="001A6F8B" w:rsidRDefault="0029566E" w:rsidP="002D61B1">
      <w:pPr>
        <w:pStyle w:val="SingleTxtGC"/>
        <w:rPr>
          <w:lang w:val="en-GB"/>
        </w:rPr>
      </w:pPr>
      <w:r w:rsidRPr="001A6F8B">
        <w:rPr>
          <w:lang w:val="en-GB"/>
        </w:rPr>
        <w:t>3</w:t>
      </w:r>
      <w:r w:rsidR="00BE0BC9" w:rsidRPr="001A6F8B">
        <w:rPr>
          <w:lang w:val="en-GB"/>
        </w:rPr>
        <w:t>4.</w:t>
      </w:r>
      <w:r w:rsidRPr="001A6F8B">
        <w:rPr>
          <w:lang w:val="en-GB"/>
        </w:rPr>
        <w:t xml:space="preserve">  </w:t>
      </w:r>
      <w:r w:rsidR="00613E26" w:rsidRPr="001A6F8B">
        <w:rPr>
          <w:lang w:val="pt-PT"/>
        </w:rPr>
        <w:t>目前情况与</w:t>
      </w:r>
      <w:r w:rsidR="00613E26" w:rsidRPr="001A6F8B">
        <w:rPr>
          <w:lang w:val="en-GB"/>
        </w:rPr>
        <w:t>首次报告第</w:t>
      </w:r>
      <w:r w:rsidR="00613E26" w:rsidRPr="001A6F8B">
        <w:rPr>
          <w:lang w:val="en-GB"/>
        </w:rPr>
        <w:t>104</w:t>
      </w:r>
      <w:r w:rsidR="00613E26" w:rsidRPr="001A6F8B">
        <w:rPr>
          <w:lang w:val="en-GB"/>
        </w:rPr>
        <w:t>至第</w:t>
      </w:r>
      <w:r w:rsidR="00613E26" w:rsidRPr="001A6F8B">
        <w:rPr>
          <w:lang w:val="en-GB"/>
        </w:rPr>
        <w:t>112</w:t>
      </w:r>
      <w:r w:rsidR="00613E26" w:rsidRPr="001A6F8B">
        <w:rPr>
          <w:lang w:val="en-GB"/>
        </w:rPr>
        <w:t>段</w:t>
      </w:r>
      <w:r w:rsidR="00BE0BC9" w:rsidRPr="001A6F8B">
        <w:t>(</w:t>
      </w:r>
      <w:r w:rsidR="00613E26" w:rsidRPr="001A6F8B">
        <w:t>英文版为第</w:t>
      </w:r>
      <w:r w:rsidR="00613E26" w:rsidRPr="001A6F8B">
        <w:t>110</w:t>
      </w:r>
      <w:r w:rsidR="00613E26" w:rsidRPr="001A6F8B">
        <w:t>至第</w:t>
      </w:r>
      <w:r w:rsidR="00613E26" w:rsidRPr="001A6F8B">
        <w:t>118</w:t>
      </w:r>
      <w:r w:rsidR="00613E26" w:rsidRPr="001A6F8B">
        <w:t>段</w:t>
      </w:r>
      <w:r w:rsidR="00BE0BC9" w:rsidRPr="001A6F8B">
        <w:t>)</w:t>
      </w:r>
      <w:r w:rsidR="00613E26" w:rsidRPr="001A6F8B">
        <w:rPr>
          <w:lang w:val="pt-PT"/>
        </w:rPr>
        <w:t>所述的</w:t>
      </w:r>
      <w:r w:rsidR="00613E26" w:rsidRPr="001A6F8B">
        <w:rPr>
          <w:lang w:val="en-GB"/>
        </w:rPr>
        <w:t>大致相同。自首次报告后</w:t>
      </w:r>
      <w:r w:rsidR="00BE0BC9" w:rsidRPr="001A6F8B">
        <w:rPr>
          <w:lang w:val="en-GB"/>
        </w:rPr>
        <w:t>，</w:t>
      </w:r>
      <w:r w:rsidR="00613E26" w:rsidRPr="001A6F8B">
        <w:rPr>
          <w:lang w:val="en-GB"/>
        </w:rPr>
        <w:t>有关酷刑犯罪的法律框架维持不变。</w:t>
      </w:r>
    </w:p>
    <w:p w:rsidR="00613E26" w:rsidRPr="001A6F8B" w:rsidRDefault="0029566E" w:rsidP="002D61B1">
      <w:pPr>
        <w:pStyle w:val="SingleTxtGC"/>
        <w:rPr>
          <w:lang w:val="en-GB"/>
        </w:rPr>
      </w:pPr>
      <w:r w:rsidRPr="001A6F8B">
        <w:rPr>
          <w:lang w:val="en-GB"/>
        </w:rPr>
        <w:t>3</w:t>
      </w:r>
      <w:r w:rsidR="00BE0BC9" w:rsidRPr="001A6F8B">
        <w:rPr>
          <w:lang w:val="en-GB"/>
        </w:rPr>
        <w:t>5.</w:t>
      </w:r>
      <w:r w:rsidRPr="001A6F8B">
        <w:rPr>
          <w:lang w:val="en-GB"/>
        </w:rPr>
        <w:t xml:space="preserve">  </w:t>
      </w:r>
      <w:r w:rsidR="00613E26" w:rsidRPr="001A6F8B">
        <w:rPr>
          <w:lang w:val="en-GB"/>
        </w:rPr>
        <w:t>《基本法》第</w:t>
      </w:r>
      <w:r w:rsidR="00613E26" w:rsidRPr="001A6F8B">
        <w:rPr>
          <w:lang w:val="en-GB"/>
        </w:rPr>
        <w:t>28</w:t>
      </w:r>
      <w:r w:rsidR="00613E26" w:rsidRPr="001A6F8B">
        <w:rPr>
          <w:lang w:val="en-GB"/>
        </w:rPr>
        <w:t>条明确规定禁止对居民施行酷刑或予以非人道的对待</w:t>
      </w:r>
      <w:r w:rsidR="00BE0BC9" w:rsidRPr="001A6F8B">
        <w:rPr>
          <w:lang w:val="en-GB"/>
        </w:rPr>
        <w:t>，</w:t>
      </w:r>
      <w:r w:rsidR="00613E26" w:rsidRPr="001A6F8B">
        <w:rPr>
          <w:lang w:val="en-GB"/>
        </w:rPr>
        <w:t>《基本法》第</w:t>
      </w:r>
      <w:r w:rsidR="00613E26" w:rsidRPr="001A6F8B">
        <w:rPr>
          <w:lang w:val="en-GB"/>
        </w:rPr>
        <w:t>43</w:t>
      </w:r>
      <w:r w:rsidR="00613E26" w:rsidRPr="001A6F8B">
        <w:rPr>
          <w:lang w:val="en-GB"/>
        </w:rPr>
        <w:t>条则规定在澳门特区境内的任何人亦不应受到酷刑或非人道的对待。</w:t>
      </w:r>
    </w:p>
    <w:p w:rsidR="00613E26" w:rsidRPr="001A6F8B" w:rsidRDefault="0029566E" w:rsidP="0029566E">
      <w:pPr>
        <w:pStyle w:val="SingleTxtGC"/>
        <w:rPr>
          <w:lang w:val="en-GB"/>
        </w:rPr>
      </w:pPr>
      <w:r w:rsidRPr="001A6F8B">
        <w:rPr>
          <w:lang w:val="en-GB"/>
        </w:rPr>
        <w:t>3</w:t>
      </w:r>
      <w:r w:rsidR="00BE0BC9" w:rsidRPr="001A6F8B">
        <w:rPr>
          <w:lang w:val="en-GB"/>
        </w:rPr>
        <w:t>6.</w:t>
      </w:r>
      <w:r w:rsidRPr="001A6F8B">
        <w:rPr>
          <w:lang w:val="en-GB"/>
        </w:rPr>
        <w:t xml:space="preserve">  </w:t>
      </w:r>
      <w:r w:rsidR="00613E26" w:rsidRPr="001A6F8B">
        <w:rPr>
          <w:lang w:val="en-GB"/>
        </w:rPr>
        <w:t>除《基本法》订明禁止施行酷刑外</w:t>
      </w:r>
      <w:r w:rsidR="00BE0BC9" w:rsidRPr="001A6F8B">
        <w:rPr>
          <w:lang w:val="en-GB"/>
        </w:rPr>
        <w:t>，</w:t>
      </w:r>
      <w:r w:rsidR="00613E26" w:rsidRPr="001A6F8B">
        <w:rPr>
          <w:lang w:val="en-GB"/>
        </w:rPr>
        <w:t>《刑法典》亦规定酷刑为刑事罪行</w:t>
      </w:r>
      <w:r w:rsidR="00BE0BC9" w:rsidRPr="001A6F8B">
        <w:rPr>
          <w:lang w:val="en-GB"/>
        </w:rPr>
        <w:t>，</w:t>
      </w:r>
      <w:r w:rsidR="00613E26" w:rsidRPr="001A6F8B">
        <w:rPr>
          <w:lang w:val="en-GB"/>
        </w:rPr>
        <w:t>任何亲身或透过他人实施酷刑行为的人、又或协助或教唆他人作出酷刑犯罪的人均受处罚。</w:t>
      </w:r>
    </w:p>
    <w:p w:rsidR="00613E26" w:rsidRPr="001A6F8B" w:rsidRDefault="0029566E" w:rsidP="0029566E">
      <w:pPr>
        <w:pStyle w:val="SingleTxtGC"/>
        <w:rPr>
          <w:lang w:val="en-GB"/>
        </w:rPr>
      </w:pPr>
      <w:r w:rsidRPr="001A6F8B">
        <w:rPr>
          <w:lang w:val="en-GB"/>
        </w:rPr>
        <w:t>3</w:t>
      </w:r>
      <w:r w:rsidR="00BE0BC9" w:rsidRPr="001A6F8B">
        <w:rPr>
          <w:lang w:val="en-GB"/>
        </w:rPr>
        <w:t>7.</w:t>
      </w:r>
      <w:r w:rsidRPr="001A6F8B">
        <w:rPr>
          <w:lang w:val="en-GB"/>
        </w:rPr>
        <w:t xml:space="preserve">  </w:t>
      </w:r>
      <w:r w:rsidR="00613E26" w:rsidRPr="001A6F8B">
        <w:rPr>
          <w:lang w:val="en-GB"/>
        </w:rPr>
        <w:t>在</w:t>
      </w:r>
      <w:r w:rsidR="00613E26" w:rsidRPr="001A6F8B">
        <w:rPr>
          <w:lang w:val="en-GB"/>
        </w:rPr>
        <w:t>2008</w:t>
      </w:r>
      <w:r w:rsidR="00613E26" w:rsidRPr="001A6F8B">
        <w:rPr>
          <w:lang w:val="en-GB"/>
        </w:rPr>
        <w:t>年的结论性意见第</w:t>
      </w:r>
      <w:r w:rsidR="00613E26" w:rsidRPr="001A6F8B">
        <w:rPr>
          <w:lang w:val="en-GB"/>
        </w:rPr>
        <w:t>5</w:t>
      </w:r>
      <w:r w:rsidR="00613E26" w:rsidRPr="001A6F8B">
        <w:rPr>
          <w:lang w:val="en-GB"/>
        </w:rPr>
        <w:t>段</w:t>
      </w:r>
      <w:r w:rsidR="00BE0BC9" w:rsidRPr="001A6F8B">
        <w:rPr>
          <w:lang w:val="en-GB"/>
        </w:rPr>
        <w:t>，</w:t>
      </w:r>
      <w:r w:rsidR="00613E26" w:rsidRPr="001A6F8B">
        <w:rPr>
          <w:lang w:val="en-GB"/>
        </w:rPr>
        <w:t>委员会关注到《刑法典》第</w:t>
      </w:r>
      <w:r w:rsidR="00613E26" w:rsidRPr="001A6F8B">
        <w:rPr>
          <w:lang w:val="en-GB"/>
        </w:rPr>
        <w:t>234</w:t>
      </w:r>
      <w:r w:rsidR="00613E26" w:rsidRPr="001A6F8B">
        <w:rPr>
          <w:lang w:val="en-GB"/>
        </w:rPr>
        <w:t>条</w:t>
      </w:r>
      <w:r w:rsidR="00BE0BC9" w:rsidRPr="001A6F8B">
        <w:rPr>
          <w:lang w:val="en-GB"/>
        </w:rPr>
        <w:t>(</w:t>
      </w:r>
      <w:r w:rsidR="00613E26" w:rsidRPr="001A6F8B">
        <w:rPr>
          <w:lang w:val="en-GB"/>
        </w:rPr>
        <w:t>酷刑</w:t>
      </w:r>
      <w:r w:rsidR="00BE0BC9" w:rsidRPr="001A6F8B">
        <w:rPr>
          <w:lang w:val="en-GB"/>
        </w:rPr>
        <w:t>)</w:t>
      </w:r>
      <w:r w:rsidR="00613E26" w:rsidRPr="001A6F8B">
        <w:rPr>
          <w:lang w:val="en-GB"/>
        </w:rPr>
        <w:t>和第</w:t>
      </w:r>
      <w:r w:rsidR="00613E26" w:rsidRPr="001A6F8B">
        <w:rPr>
          <w:lang w:val="en-GB"/>
        </w:rPr>
        <w:t>236</w:t>
      </w:r>
      <w:r w:rsidR="00613E26" w:rsidRPr="001A6F8B">
        <w:rPr>
          <w:lang w:val="en-GB"/>
        </w:rPr>
        <w:t>条</w:t>
      </w:r>
      <w:r w:rsidR="00BE0BC9" w:rsidRPr="001A6F8B">
        <w:rPr>
          <w:lang w:val="en-GB"/>
        </w:rPr>
        <w:t>(</w:t>
      </w:r>
      <w:r w:rsidR="00613E26" w:rsidRPr="001A6F8B">
        <w:rPr>
          <w:lang w:val="en-GB"/>
        </w:rPr>
        <w:t>严重酷刑</w:t>
      </w:r>
      <w:r w:rsidR="00BE0BC9" w:rsidRPr="001A6F8B">
        <w:rPr>
          <w:lang w:val="en-GB"/>
        </w:rPr>
        <w:t>)</w:t>
      </w:r>
      <w:r w:rsidR="00613E26" w:rsidRPr="001A6F8B">
        <w:rPr>
          <w:lang w:val="en-GB"/>
        </w:rPr>
        <w:t>两者的分别</w:t>
      </w:r>
      <w:r w:rsidR="00BE0BC9" w:rsidRPr="001A6F8B">
        <w:rPr>
          <w:lang w:val="en-GB"/>
        </w:rPr>
        <w:t>，</w:t>
      </w:r>
      <w:r w:rsidR="00613E26" w:rsidRPr="001A6F8B">
        <w:rPr>
          <w:lang w:val="en-GB"/>
        </w:rPr>
        <w:t>可导致酷刑作为严重罪行也分为不同程度这种理解。为此</w:t>
      </w:r>
      <w:r w:rsidR="00BE0BC9" w:rsidRPr="001A6F8B">
        <w:rPr>
          <w:lang w:val="en-GB"/>
        </w:rPr>
        <w:t>，</w:t>
      </w:r>
      <w:r w:rsidR="00613E26" w:rsidRPr="001A6F8B">
        <w:rPr>
          <w:lang w:val="en-GB"/>
        </w:rPr>
        <w:t>建议澳门特区全面遵照《禁止酷刑公约》第</w:t>
      </w:r>
      <w:r w:rsidR="00613E26" w:rsidRPr="001A6F8B">
        <w:rPr>
          <w:lang w:val="en-GB"/>
        </w:rPr>
        <w:t>1</w:t>
      </w:r>
      <w:r w:rsidR="00613E26" w:rsidRPr="001A6F8B">
        <w:rPr>
          <w:lang w:val="en-GB"/>
        </w:rPr>
        <w:t>条和第</w:t>
      </w:r>
      <w:r w:rsidR="00613E26" w:rsidRPr="001A6F8B">
        <w:rPr>
          <w:lang w:val="en-GB"/>
        </w:rPr>
        <w:t>4</w:t>
      </w:r>
      <w:r w:rsidR="00613E26" w:rsidRPr="001A6F8B">
        <w:rPr>
          <w:lang w:val="en-GB"/>
        </w:rPr>
        <w:t>条的规定</w:t>
      </w:r>
      <w:r w:rsidR="00BE0BC9" w:rsidRPr="001A6F8B">
        <w:rPr>
          <w:lang w:val="en-GB"/>
        </w:rPr>
        <w:t>，</w:t>
      </w:r>
      <w:r w:rsidR="00613E26" w:rsidRPr="001A6F8B">
        <w:rPr>
          <w:lang w:val="en-GB"/>
        </w:rPr>
        <w:t>将酷刑列为单一犯罪行为并规范相关适用于酷刑的加重情节。</w:t>
      </w:r>
    </w:p>
    <w:p w:rsidR="00613E26" w:rsidRPr="001A6F8B" w:rsidRDefault="0029566E" w:rsidP="00FA79AC">
      <w:pPr>
        <w:pStyle w:val="SingleTxtGC"/>
        <w:rPr>
          <w:lang w:val="en-GB"/>
        </w:rPr>
      </w:pPr>
      <w:r w:rsidRPr="001A6F8B">
        <w:rPr>
          <w:lang w:val="en-GB"/>
        </w:rPr>
        <w:t>3</w:t>
      </w:r>
      <w:r w:rsidR="00BE0BC9" w:rsidRPr="001A6F8B">
        <w:rPr>
          <w:lang w:val="en-GB"/>
        </w:rPr>
        <w:t>8.</w:t>
      </w:r>
      <w:r w:rsidRPr="001A6F8B">
        <w:rPr>
          <w:lang w:val="en-GB"/>
        </w:rPr>
        <w:t xml:space="preserve">  </w:t>
      </w:r>
      <w:r w:rsidR="00613E26" w:rsidRPr="001A6F8B">
        <w:rPr>
          <w:lang w:val="en-GB"/>
        </w:rPr>
        <w:t>有必要再次提出《刑法典》分则部分是以分散模式规范不同的犯罪类型</w:t>
      </w:r>
      <w:r w:rsidR="00BE0BC9" w:rsidRPr="001A6F8B">
        <w:rPr>
          <w:lang w:val="en-GB"/>
        </w:rPr>
        <w:t>，</w:t>
      </w:r>
      <w:r w:rsidR="00613E26" w:rsidRPr="001A6F8B">
        <w:rPr>
          <w:lang w:val="en-GB"/>
        </w:rPr>
        <w:t>这种立法技术不仅应用于酷刑犯罪的订定上</w:t>
      </w:r>
      <w:r w:rsidR="00BE0BC9" w:rsidRPr="001A6F8B">
        <w:rPr>
          <w:lang w:val="en-GB"/>
        </w:rPr>
        <w:t>，</w:t>
      </w:r>
      <w:r w:rsidR="00613E26" w:rsidRPr="001A6F8B">
        <w:rPr>
          <w:lang w:val="en-GB"/>
        </w:rPr>
        <w:t>还应用于其他犯罪的订定。基本上</w:t>
      </w:r>
      <w:r w:rsidR="00BE0BC9" w:rsidRPr="001A6F8B">
        <w:rPr>
          <w:lang w:val="en-GB"/>
        </w:rPr>
        <w:t>，</w:t>
      </w:r>
      <w:r w:rsidR="00613E26" w:rsidRPr="001A6F8B">
        <w:rPr>
          <w:lang w:val="en-GB"/>
        </w:rPr>
        <w:t>《刑法典》会以</w:t>
      </w:r>
      <w:r w:rsidR="00613E26" w:rsidRPr="001A6F8B">
        <w:t>“</w:t>
      </w:r>
      <w:r w:rsidR="00613E26" w:rsidRPr="001A6F8B">
        <w:t>普通犯罪</w:t>
      </w:r>
      <w:r w:rsidR="00613E26" w:rsidRPr="001A6F8B">
        <w:t>”</w:t>
      </w:r>
      <w:r w:rsidR="00613E26" w:rsidRPr="001A6F8B">
        <w:t>列出侵害某一法益的行为</w:t>
      </w:r>
      <w:r w:rsidR="00BE0BC9" w:rsidRPr="001A6F8B">
        <w:t>，</w:t>
      </w:r>
      <w:r w:rsidR="00613E26" w:rsidRPr="001A6F8B">
        <w:t>然后在该</w:t>
      </w:r>
      <w:r w:rsidR="00613E26" w:rsidRPr="001A6F8B">
        <w:t>“</w:t>
      </w:r>
      <w:r w:rsidR="00613E26" w:rsidRPr="001A6F8B">
        <w:t>普通犯罪</w:t>
      </w:r>
      <w:r w:rsidR="00613E26" w:rsidRPr="001A6F8B">
        <w:t>”</w:t>
      </w:r>
      <w:r w:rsidR="00613E26" w:rsidRPr="001A6F8B">
        <w:t>的基础上</w:t>
      </w:r>
      <w:r w:rsidR="00BE0BC9" w:rsidRPr="001A6F8B">
        <w:rPr>
          <w:lang w:val="en-GB"/>
        </w:rPr>
        <w:t>，</w:t>
      </w:r>
      <w:r w:rsidR="00613E26" w:rsidRPr="001A6F8B">
        <w:rPr>
          <w:lang w:val="en-GB"/>
        </w:rPr>
        <w:t>因应同一法益受侵害的程度而以</w:t>
      </w:r>
      <w:r w:rsidR="00613E26" w:rsidRPr="001A6F8B">
        <w:t>另一条文列出其他可构成加重或减轻情节的违法行为</w:t>
      </w:r>
      <w:r w:rsidR="00BE0BC9" w:rsidRPr="001A6F8B">
        <w:t>，</w:t>
      </w:r>
      <w:r w:rsidR="00613E26" w:rsidRPr="001A6F8B">
        <w:t>例如</w:t>
      </w:r>
      <w:r w:rsidR="00BE0BC9" w:rsidRPr="001A6F8B">
        <w:t>：</w:t>
      </w:r>
      <w:r w:rsidR="00613E26" w:rsidRPr="001A6F8B">
        <w:t>第</w:t>
      </w:r>
      <w:r w:rsidR="00613E26" w:rsidRPr="001A6F8B">
        <w:t>128</w:t>
      </w:r>
      <w:r w:rsidR="00613E26" w:rsidRPr="001A6F8B">
        <w:t>条订定的杀人罪</w:t>
      </w:r>
      <w:r w:rsidR="00BE0BC9" w:rsidRPr="001A6F8B">
        <w:t>，</w:t>
      </w:r>
      <w:r w:rsidR="00613E26" w:rsidRPr="001A6F8B">
        <w:t>以及第</w:t>
      </w:r>
      <w:r w:rsidR="00613E26" w:rsidRPr="001A6F8B">
        <w:t>129</w:t>
      </w:r>
      <w:r w:rsidR="00613E26" w:rsidRPr="001A6F8B">
        <w:t>条和第</w:t>
      </w:r>
      <w:r w:rsidR="00613E26" w:rsidRPr="001A6F8B">
        <w:t>130</w:t>
      </w:r>
      <w:r w:rsidR="00613E26" w:rsidRPr="001A6F8B">
        <w:t>条分别订定的加重杀人罪和减轻杀人罪</w:t>
      </w:r>
      <w:r w:rsidR="00BE0BC9" w:rsidRPr="001A6F8B">
        <w:t>；</w:t>
      </w:r>
      <w:r w:rsidR="00613E26" w:rsidRPr="001A6F8B">
        <w:t>第</w:t>
      </w:r>
      <w:r w:rsidR="00613E26" w:rsidRPr="001A6F8B">
        <w:t>137</w:t>
      </w:r>
      <w:r w:rsidR="00613E26" w:rsidRPr="001A6F8B">
        <w:t>条订定的普通伤害身体完整性罪</w:t>
      </w:r>
      <w:r w:rsidR="00BE0BC9" w:rsidRPr="001A6F8B">
        <w:t>，</w:t>
      </w:r>
      <w:r w:rsidR="00613E26" w:rsidRPr="001A6F8B">
        <w:t>以及第</w:t>
      </w:r>
      <w:r w:rsidR="00613E26" w:rsidRPr="001A6F8B">
        <w:t>140</w:t>
      </w:r>
      <w:r w:rsidR="00613E26" w:rsidRPr="001A6F8B">
        <w:t>条和第</w:t>
      </w:r>
      <w:r w:rsidR="00613E26" w:rsidRPr="001A6F8B">
        <w:t>141</w:t>
      </w:r>
      <w:r w:rsidR="00613E26" w:rsidRPr="001A6F8B">
        <w:t>条分别订定的加重伤害身体完整性罪和减轻伤害身体完整性罪。</w:t>
      </w:r>
    </w:p>
    <w:p w:rsidR="00613E26" w:rsidRPr="001A6F8B" w:rsidRDefault="0029566E" w:rsidP="00FA79AC">
      <w:pPr>
        <w:pStyle w:val="SingleTxtGC"/>
        <w:rPr>
          <w:lang w:val="en-GB"/>
        </w:rPr>
      </w:pPr>
      <w:r w:rsidRPr="001A6F8B">
        <w:rPr>
          <w:lang w:val="en-GB"/>
        </w:rPr>
        <w:t>3</w:t>
      </w:r>
      <w:r w:rsidR="00BE0BC9" w:rsidRPr="001A6F8B">
        <w:rPr>
          <w:lang w:val="en-GB"/>
        </w:rPr>
        <w:t>9.</w:t>
      </w:r>
      <w:r w:rsidRPr="001A6F8B">
        <w:rPr>
          <w:lang w:val="en-GB"/>
        </w:rPr>
        <w:t xml:space="preserve">  </w:t>
      </w:r>
      <w:r w:rsidR="00613E26" w:rsidRPr="001A6F8B">
        <w:rPr>
          <w:lang w:val="en-GB"/>
        </w:rPr>
        <w:t>酷刑犯罪便属于上段所指的情况</w:t>
      </w:r>
      <w:r w:rsidR="00BE0BC9" w:rsidRPr="001A6F8B">
        <w:rPr>
          <w:lang w:val="en-GB"/>
        </w:rPr>
        <w:t>，</w:t>
      </w:r>
      <w:r w:rsidR="00613E26" w:rsidRPr="001A6F8B">
        <w:rPr>
          <w:lang w:val="en-GB"/>
        </w:rPr>
        <w:t>《刑法典》第</w:t>
      </w:r>
      <w:r w:rsidR="00613E26" w:rsidRPr="001A6F8B">
        <w:rPr>
          <w:lang w:val="en-GB"/>
        </w:rPr>
        <w:t>234</w:t>
      </w:r>
      <w:r w:rsidR="00613E26" w:rsidRPr="001A6F8B">
        <w:rPr>
          <w:lang w:val="en-GB"/>
        </w:rPr>
        <w:t>条规定普通的酷刑犯罪</w:t>
      </w:r>
      <w:r w:rsidR="00BE0BC9" w:rsidRPr="001A6F8B">
        <w:rPr>
          <w:lang w:val="en-GB"/>
        </w:rPr>
        <w:t>，</w:t>
      </w:r>
      <w:r w:rsidR="00613E26" w:rsidRPr="001A6F8B">
        <w:rPr>
          <w:lang w:val="en-GB"/>
        </w:rPr>
        <w:t>《刑法典》第</w:t>
      </w:r>
      <w:r w:rsidR="00613E26" w:rsidRPr="001A6F8B">
        <w:rPr>
          <w:lang w:val="en-GB"/>
        </w:rPr>
        <w:t>236</w:t>
      </w:r>
      <w:r w:rsidR="00613E26" w:rsidRPr="001A6F8B">
        <w:rPr>
          <w:lang w:val="en-GB"/>
        </w:rPr>
        <w:t>条规定酷刑犯罪的加重情况</w:t>
      </w:r>
      <w:r w:rsidR="00BE0BC9" w:rsidRPr="001A6F8B">
        <w:rPr>
          <w:lang w:val="en-GB"/>
        </w:rPr>
        <w:t>：</w:t>
      </w:r>
      <w:r w:rsidR="00613E26" w:rsidRPr="001A6F8B">
        <w:rPr>
          <w:lang w:val="en-GB"/>
        </w:rPr>
        <w:t>该条第</w:t>
      </w:r>
      <w:r w:rsidR="00613E26" w:rsidRPr="001A6F8B">
        <w:rPr>
          <w:lang w:val="en-GB"/>
        </w:rPr>
        <w:t>1</w:t>
      </w:r>
      <w:r w:rsidR="00613E26" w:rsidRPr="001A6F8B">
        <w:rPr>
          <w:lang w:val="en-GB"/>
        </w:rPr>
        <w:t>款属于因情节和条件而引致的加重</w:t>
      </w:r>
      <w:r w:rsidR="00BE0BC9" w:rsidRPr="001A6F8B">
        <w:rPr>
          <w:lang w:val="en-GB"/>
        </w:rPr>
        <w:t>(</w:t>
      </w:r>
      <w:r w:rsidR="00613E26" w:rsidRPr="001A6F8B">
        <w:rPr>
          <w:lang w:val="en-GB"/>
        </w:rPr>
        <w:t>sensu proprio</w:t>
      </w:r>
      <w:r w:rsidR="00BE0BC9" w:rsidRPr="001A6F8B">
        <w:rPr>
          <w:lang w:val="en-GB"/>
        </w:rPr>
        <w:t>)</w:t>
      </w:r>
      <w:r w:rsidR="00BE0BC9" w:rsidRPr="001A6F8B">
        <w:rPr>
          <w:lang w:val="en-GB"/>
        </w:rPr>
        <w:t>，</w:t>
      </w:r>
      <w:r w:rsidR="00613E26" w:rsidRPr="001A6F8B">
        <w:rPr>
          <w:lang w:val="en-GB"/>
        </w:rPr>
        <w:t>第</w:t>
      </w:r>
      <w:r w:rsidR="00613E26" w:rsidRPr="001A6F8B">
        <w:rPr>
          <w:lang w:val="en-GB"/>
        </w:rPr>
        <w:t>2</w:t>
      </w:r>
      <w:r w:rsidR="00613E26" w:rsidRPr="001A6F8B">
        <w:rPr>
          <w:lang w:val="en-GB"/>
        </w:rPr>
        <w:t>款则属于因结果而引致的加重</w:t>
      </w:r>
      <w:r w:rsidR="00BE0BC9" w:rsidRPr="001A6F8B">
        <w:rPr>
          <w:lang w:val="en-GB"/>
        </w:rPr>
        <w:t>(</w:t>
      </w:r>
      <w:r w:rsidR="00613E26" w:rsidRPr="001A6F8B">
        <w:rPr>
          <w:lang w:val="en-GB"/>
        </w:rPr>
        <w:t>如被害人自杀或死亡</w:t>
      </w:r>
      <w:r w:rsidR="00BE0BC9" w:rsidRPr="001A6F8B">
        <w:rPr>
          <w:lang w:val="en-GB"/>
        </w:rPr>
        <w:t>)</w:t>
      </w:r>
      <w:r w:rsidR="00613E26" w:rsidRPr="001A6F8B">
        <w:rPr>
          <w:lang w:val="en-GB"/>
        </w:rPr>
        <w:t>。上述第</w:t>
      </w:r>
      <w:r w:rsidR="00613E26" w:rsidRPr="001A6F8B">
        <w:rPr>
          <w:lang w:val="en-GB"/>
        </w:rPr>
        <w:t>234</w:t>
      </w:r>
      <w:r w:rsidR="00613E26" w:rsidRPr="001A6F8B">
        <w:rPr>
          <w:lang w:val="en-GB"/>
        </w:rPr>
        <w:t>条及第</w:t>
      </w:r>
      <w:r w:rsidR="00613E26" w:rsidRPr="001A6F8B">
        <w:rPr>
          <w:lang w:val="en-GB"/>
        </w:rPr>
        <w:t>236</w:t>
      </w:r>
      <w:r w:rsidR="00613E26" w:rsidRPr="001A6F8B">
        <w:rPr>
          <w:lang w:val="en-GB"/>
        </w:rPr>
        <w:t>条的立法模式是《刑法典》和澳门特区刑事立法的一贯做法。</w:t>
      </w:r>
    </w:p>
    <w:p w:rsidR="00613E26" w:rsidRPr="001A6F8B" w:rsidRDefault="0029566E" w:rsidP="00FA79AC">
      <w:pPr>
        <w:pStyle w:val="SingleTxtGC"/>
        <w:rPr>
          <w:lang w:val="en-GB"/>
        </w:rPr>
      </w:pPr>
      <w:r w:rsidRPr="001A6F8B">
        <w:rPr>
          <w:lang w:val="en-GB"/>
        </w:rPr>
        <w:t>4</w:t>
      </w:r>
      <w:r w:rsidR="00BE0BC9" w:rsidRPr="001A6F8B">
        <w:rPr>
          <w:lang w:val="en-GB"/>
        </w:rPr>
        <w:t>0.</w:t>
      </w:r>
      <w:r w:rsidRPr="001A6F8B">
        <w:rPr>
          <w:lang w:val="en-GB"/>
        </w:rPr>
        <w:t xml:space="preserve">  </w:t>
      </w:r>
      <w:r w:rsidR="00613E26" w:rsidRPr="001A6F8B">
        <w:rPr>
          <w:lang w:val="en-GB"/>
        </w:rPr>
        <w:t>总括而言</w:t>
      </w:r>
      <w:r w:rsidR="00BE0BC9" w:rsidRPr="001A6F8B">
        <w:rPr>
          <w:lang w:val="en-GB"/>
        </w:rPr>
        <w:t>，</w:t>
      </w:r>
      <w:r w:rsidR="00613E26" w:rsidRPr="001A6F8B">
        <w:rPr>
          <w:lang w:val="en-GB"/>
        </w:rPr>
        <w:t>《禁止酷刑公约》并没有规定必须以特定的立法技术订定酷刑犯罪</w:t>
      </w:r>
      <w:r w:rsidR="00BE0BC9" w:rsidRPr="001A6F8B">
        <w:rPr>
          <w:lang w:val="en-GB"/>
        </w:rPr>
        <w:t>，</w:t>
      </w:r>
      <w:r w:rsidR="00613E26" w:rsidRPr="001A6F8B">
        <w:rPr>
          <w:lang w:val="en-GB"/>
        </w:rPr>
        <w:t>而《刑法典》所采用订定酷刑犯罪的立法技术是澳门特区刑事立法所惯用的模式</w:t>
      </w:r>
      <w:r w:rsidR="00BE0BC9" w:rsidRPr="001A6F8B">
        <w:rPr>
          <w:lang w:val="en-GB"/>
        </w:rPr>
        <w:t>，</w:t>
      </w:r>
      <w:r w:rsidR="00613E26" w:rsidRPr="001A6F8B">
        <w:rPr>
          <w:lang w:val="en-GB"/>
        </w:rPr>
        <w:t>这种立法模式所订定的酷刑犯罪</w:t>
      </w:r>
      <w:r w:rsidR="00BE0BC9" w:rsidRPr="001A6F8B">
        <w:rPr>
          <w:lang w:val="en-GB"/>
        </w:rPr>
        <w:t>，</w:t>
      </w:r>
      <w:r w:rsidR="00613E26" w:rsidRPr="001A6F8B">
        <w:rPr>
          <w:lang w:val="en-GB"/>
        </w:rPr>
        <w:t>符合《禁止酷刑公约》的要求。</w:t>
      </w:r>
    </w:p>
    <w:p w:rsidR="00613E26" w:rsidRPr="001A6F8B" w:rsidRDefault="0029566E" w:rsidP="0029566E">
      <w:pPr>
        <w:pStyle w:val="SingleTxtGC"/>
        <w:rPr>
          <w:lang w:val="en-GB"/>
        </w:rPr>
      </w:pPr>
      <w:r w:rsidRPr="001A6F8B">
        <w:rPr>
          <w:lang w:val="en-GB"/>
        </w:rPr>
        <w:t>4</w:t>
      </w:r>
      <w:r w:rsidR="00BE0BC9" w:rsidRPr="001A6F8B">
        <w:rPr>
          <w:lang w:val="en-GB"/>
        </w:rPr>
        <w:t>1.</w:t>
      </w:r>
      <w:r w:rsidRPr="001A6F8B">
        <w:rPr>
          <w:lang w:val="en-GB"/>
        </w:rPr>
        <w:t xml:space="preserve">  </w:t>
      </w:r>
      <w:r w:rsidR="00613E26" w:rsidRPr="001A6F8B">
        <w:rPr>
          <w:lang w:val="en-GB"/>
        </w:rPr>
        <w:t>在</w:t>
      </w:r>
      <w:r w:rsidR="00613E26" w:rsidRPr="001A6F8B">
        <w:rPr>
          <w:lang w:val="pt-PT"/>
        </w:rPr>
        <w:t>2005</w:t>
      </w:r>
      <w:r w:rsidR="00613E26" w:rsidRPr="001A6F8B">
        <w:rPr>
          <w:lang w:val="pt-PT"/>
        </w:rPr>
        <w:t>年</w:t>
      </w:r>
      <w:r w:rsidR="00613E26" w:rsidRPr="001A6F8B">
        <w:rPr>
          <w:lang w:val="en-GB"/>
        </w:rPr>
        <w:t>至</w:t>
      </w:r>
      <w:r w:rsidR="00613E26" w:rsidRPr="001A6F8B">
        <w:rPr>
          <w:lang w:val="en-GB"/>
        </w:rPr>
        <w:t>2012</w:t>
      </w:r>
      <w:r w:rsidR="00613E26" w:rsidRPr="001A6F8B">
        <w:rPr>
          <w:lang w:val="en-GB"/>
        </w:rPr>
        <w:t>年</w:t>
      </w:r>
      <w:r w:rsidR="00613E26" w:rsidRPr="001A6F8B">
        <w:rPr>
          <w:lang w:val="en-GB"/>
        </w:rPr>
        <w:t>3</w:t>
      </w:r>
      <w:r w:rsidR="00613E26" w:rsidRPr="001A6F8B">
        <w:rPr>
          <w:lang w:val="en-GB"/>
        </w:rPr>
        <w:t>月</w:t>
      </w:r>
      <w:r w:rsidR="00613E26" w:rsidRPr="001A6F8B">
        <w:rPr>
          <w:lang w:val="en-GB"/>
        </w:rPr>
        <w:t>31</w:t>
      </w:r>
      <w:r w:rsidR="00613E26" w:rsidRPr="001A6F8B">
        <w:rPr>
          <w:lang w:val="en-GB"/>
        </w:rPr>
        <w:t>日期间</w:t>
      </w:r>
      <w:r w:rsidR="00BE0BC9" w:rsidRPr="001A6F8B">
        <w:rPr>
          <w:lang w:val="en-GB"/>
        </w:rPr>
        <w:t>，</w:t>
      </w:r>
      <w:r w:rsidR="00613E26" w:rsidRPr="001A6F8B">
        <w:rPr>
          <w:lang w:val="en-GB"/>
        </w:rPr>
        <w:t>在澳门特区没有涉及酷刑犯罪的案件。</w:t>
      </w:r>
    </w:p>
    <w:p w:rsidR="00613E26" w:rsidRPr="001A6F8B" w:rsidRDefault="00FA79AC" w:rsidP="00FA79AC">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5</w:t>
      </w:r>
      <w:r w:rsidR="00613E26" w:rsidRPr="001A6F8B">
        <w:rPr>
          <w:lang w:val="en-GB"/>
        </w:rPr>
        <w:t>条</w:t>
      </w:r>
      <w:r w:rsidRPr="001A6F8B">
        <w:rPr>
          <w:lang w:val="en-GB"/>
        </w:rPr>
        <w:br/>
      </w:r>
      <w:r w:rsidR="00613E26" w:rsidRPr="001A6F8B">
        <w:rPr>
          <w:lang w:val="en-GB"/>
        </w:rPr>
        <w:t>对酷刑犯罪的司法管辖权</w:t>
      </w:r>
    </w:p>
    <w:p w:rsidR="00613E26" w:rsidRPr="001A6F8B" w:rsidRDefault="0029566E" w:rsidP="00FA79AC">
      <w:pPr>
        <w:pStyle w:val="SingleTxtGC"/>
        <w:rPr>
          <w:lang w:val="en-GB"/>
        </w:rPr>
      </w:pPr>
      <w:r w:rsidRPr="001A6F8B">
        <w:rPr>
          <w:lang w:val="en-GB"/>
        </w:rPr>
        <w:t>4</w:t>
      </w:r>
      <w:r w:rsidR="00BE0BC9" w:rsidRPr="001A6F8B">
        <w:rPr>
          <w:lang w:val="en-GB"/>
        </w:rPr>
        <w:t>2.</w:t>
      </w:r>
      <w:r w:rsidRPr="001A6F8B">
        <w:rPr>
          <w:lang w:val="en-GB"/>
        </w:rPr>
        <w:t xml:space="preserve">  </w:t>
      </w:r>
      <w:r w:rsidR="00613E26" w:rsidRPr="001A6F8B">
        <w:rPr>
          <w:lang w:val="pt-PT"/>
        </w:rPr>
        <w:t>目前情况与</w:t>
      </w:r>
      <w:r w:rsidR="00613E26" w:rsidRPr="001A6F8B">
        <w:rPr>
          <w:lang w:val="en-GB"/>
        </w:rPr>
        <w:t>首次报告第</w:t>
      </w:r>
      <w:r w:rsidR="00613E26" w:rsidRPr="001A6F8B">
        <w:rPr>
          <w:lang w:val="en-GB"/>
        </w:rPr>
        <w:t>113</w:t>
      </w:r>
      <w:r w:rsidR="00613E26" w:rsidRPr="001A6F8B">
        <w:rPr>
          <w:lang w:val="en-GB"/>
        </w:rPr>
        <w:t>至第</w:t>
      </w:r>
      <w:r w:rsidR="00613E26" w:rsidRPr="001A6F8B">
        <w:rPr>
          <w:lang w:val="en-GB"/>
        </w:rPr>
        <w:t>119</w:t>
      </w:r>
      <w:r w:rsidR="00613E26" w:rsidRPr="001A6F8B">
        <w:rPr>
          <w:lang w:val="en-GB"/>
        </w:rPr>
        <w:t>段</w:t>
      </w:r>
      <w:r w:rsidR="00BE0BC9" w:rsidRPr="001A6F8B">
        <w:t>(</w:t>
      </w:r>
      <w:r w:rsidR="00613E26" w:rsidRPr="001A6F8B">
        <w:t>英文版为第</w:t>
      </w:r>
      <w:r w:rsidR="00613E26" w:rsidRPr="001A6F8B">
        <w:t>119</w:t>
      </w:r>
      <w:r w:rsidR="00613E26" w:rsidRPr="001A6F8B">
        <w:t>至第</w:t>
      </w:r>
      <w:r w:rsidR="00613E26" w:rsidRPr="001A6F8B">
        <w:t>125</w:t>
      </w:r>
      <w:r w:rsidR="00613E26" w:rsidRPr="001A6F8B">
        <w:t>段</w:t>
      </w:r>
      <w:r w:rsidR="00BE0BC9" w:rsidRPr="001A6F8B">
        <w:t>)</w:t>
      </w:r>
      <w:r w:rsidR="00613E26" w:rsidRPr="001A6F8B">
        <w:rPr>
          <w:lang w:val="en-GB"/>
        </w:rPr>
        <w:t>所述的大致相同。根据《刑法典》第</w:t>
      </w:r>
      <w:r w:rsidR="00613E26" w:rsidRPr="001A6F8B">
        <w:rPr>
          <w:lang w:val="en-GB"/>
        </w:rPr>
        <w:t>4</w:t>
      </w:r>
      <w:r w:rsidR="00613E26" w:rsidRPr="001A6F8B">
        <w:rPr>
          <w:lang w:val="en-GB"/>
        </w:rPr>
        <w:t>条和第</w:t>
      </w:r>
      <w:r w:rsidR="00613E26" w:rsidRPr="001A6F8B">
        <w:rPr>
          <w:lang w:val="en-GB"/>
        </w:rPr>
        <w:t>5</w:t>
      </w:r>
      <w:r w:rsidR="00613E26" w:rsidRPr="001A6F8B">
        <w:rPr>
          <w:lang w:val="en-GB"/>
        </w:rPr>
        <w:t>条的规定</w:t>
      </w:r>
      <w:r w:rsidR="00BE0BC9" w:rsidRPr="001A6F8B">
        <w:rPr>
          <w:lang w:val="en-GB"/>
        </w:rPr>
        <w:t>，</w:t>
      </w:r>
      <w:r w:rsidR="00613E26" w:rsidRPr="001A6F8B">
        <w:rPr>
          <w:lang w:val="en-GB"/>
        </w:rPr>
        <w:t>无论酷刑行为是在澳门特区或外地实施</w:t>
      </w:r>
      <w:r w:rsidR="00BE0BC9" w:rsidRPr="001A6F8B">
        <w:rPr>
          <w:lang w:val="en-GB"/>
        </w:rPr>
        <w:t>，</w:t>
      </w:r>
      <w:r w:rsidR="00613E26" w:rsidRPr="001A6F8B">
        <w:rPr>
          <w:lang w:val="en-GB"/>
        </w:rPr>
        <w:t>均可构成《刑法典》所规定的酷刑犯罪</w:t>
      </w:r>
      <w:r w:rsidR="00BE0BC9" w:rsidRPr="001A6F8B">
        <w:rPr>
          <w:lang w:val="en-GB"/>
        </w:rPr>
        <w:t>，</w:t>
      </w:r>
      <w:r w:rsidR="00613E26" w:rsidRPr="001A6F8B">
        <w:rPr>
          <w:lang w:val="en-GB"/>
        </w:rPr>
        <w:t>澳门特区的司法当局有权就该酷刑行为行使司法管辖权。</w:t>
      </w:r>
    </w:p>
    <w:p w:rsidR="00613E26" w:rsidRPr="001A6F8B" w:rsidRDefault="0029566E" w:rsidP="00FA79AC">
      <w:pPr>
        <w:pStyle w:val="SingleTxtGC"/>
        <w:rPr>
          <w:lang w:val="en-GB"/>
        </w:rPr>
      </w:pPr>
      <w:r w:rsidRPr="001A6F8B">
        <w:rPr>
          <w:lang w:val="en-GB"/>
        </w:rPr>
        <w:t>4</w:t>
      </w:r>
      <w:r w:rsidR="00BE0BC9" w:rsidRPr="001A6F8B">
        <w:rPr>
          <w:lang w:val="en-GB"/>
        </w:rPr>
        <w:t>3.</w:t>
      </w:r>
      <w:r w:rsidRPr="001A6F8B">
        <w:rPr>
          <w:lang w:val="en-GB"/>
        </w:rPr>
        <w:t xml:space="preserve">  </w:t>
      </w:r>
      <w:r w:rsidR="00613E26" w:rsidRPr="001A6F8B">
        <w:rPr>
          <w:lang w:val="en-GB"/>
        </w:rPr>
        <w:t>委员会在</w:t>
      </w:r>
      <w:r w:rsidR="00613E26" w:rsidRPr="001A6F8B">
        <w:rPr>
          <w:lang w:val="en-GB"/>
        </w:rPr>
        <w:t>2008</w:t>
      </w:r>
      <w:r w:rsidR="00613E26" w:rsidRPr="001A6F8B">
        <w:rPr>
          <w:lang w:val="en-GB"/>
        </w:rPr>
        <w:t>年的结论性意见第</w:t>
      </w:r>
      <w:r w:rsidR="00613E26" w:rsidRPr="001A6F8B">
        <w:rPr>
          <w:lang w:val="en-GB"/>
        </w:rPr>
        <w:t>6</w:t>
      </w:r>
      <w:r w:rsidR="00613E26" w:rsidRPr="001A6F8B">
        <w:rPr>
          <w:lang w:val="en-GB"/>
        </w:rPr>
        <w:t>段指出</w:t>
      </w:r>
      <w:r w:rsidR="00BE0BC9" w:rsidRPr="001A6F8B">
        <w:rPr>
          <w:lang w:val="en-GB"/>
        </w:rPr>
        <w:t>，</w:t>
      </w:r>
      <w:r w:rsidR="00613E26" w:rsidRPr="001A6F8B">
        <w:rPr>
          <w:lang w:val="en-GB"/>
        </w:rPr>
        <w:t>澳门特区应按照《禁止酷刑公约》第</w:t>
      </w:r>
      <w:r w:rsidR="00613E26" w:rsidRPr="001A6F8B">
        <w:rPr>
          <w:lang w:val="en-GB"/>
        </w:rPr>
        <w:t>5</w:t>
      </w:r>
      <w:r w:rsidR="00613E26" w:rsidRPr="001A6F8B">
        <w:rPr>
          <w:lang w:val="en-GB"/>
        </w:rPr>
        <w:t>条第</w:t>
      </w:r>
      <w:r w:rsidR="00613E26" w:rsidRPr="001A6F8B">
        <w:rPr>
          <w:lang w:val="en-GB"/>
        </w:rPr>
        <w:t>2</w:t>
      </w:r>
      <w:r w:rsidR="00613E26" w:rsidRPr="001A6F8B">
        <w:rPr>
          <w:lang w:val="en-GB"/>
        </w:rPr>
        <w:t>款的规定</w:t>
      </w:r>
      <w:r w:rsidR="00BE0BC9" w:rsidRPr="001A6F8B">
        <w:rPr>
          <w:lang w:val="en-GB"/>
        </w:rPr>
        <w:t>，</w:t>
      </w:r>
      <w:r w:rsidR="00613E26" w:rsidRPr="001A6F8B">
        <w:rPr>
          <w:lang w:val="en-GB"/>
        </w:rPr>
        <w:t>对在外地进行所有形式的酷刑犯罪确立司法管辖权。</w:t>
      </w:r>
    </w:p>
    <w:p w:rsidR="00613E26" w:rsidRPr="001A6F8B" w:rsidRDefault="00DC11D1" w:rsidP="00FA79AC">
      <w:pPr>
        <w:pStyle w:val="SingleTxtGC"/>
        <w:rPr>
          <w:lang w:val="en-GB"/>
        </w:rPr>
      </w:pPr>
      <w:r w:rsidRPr="001A6F8B">
        <w:rPr>
          <w:lang w:val="en-GB"/>
        </w:rPr>
        <w:t>4</w:t>
      </w:r>
      <w:r w:rsidR="00BE0BC9" w:rsidRPr="001A6F8B">
        <w:rPr>
          <w:lang w:val="en-GB"/>
        </w:rPr>
        <w:t>4.</w:t>
      </w:r>
      <w:r w:rsidRPr="001A6F8B">
        <w:rPr>
          <w:lang w:val="en-GB"/>
        </w:rPr>
        <w:t xml:space="preserve">  </w:t>
      </w:r>
      <w:r w:rsidR="00613E26" w:rsidRPr="001A6F8B">
        <w:rPr>
          <w:lang w:val="en-GB"/>
        </w:rPr>
        <w:t>《刑法典》第</w:t>
      </w:r>
      <w:r w:rsidR="00613E26" w:rsidRPr="001A6F8B">
        <w:rPr>
          <w:lang w:val="en-GB"/>
        </w:rPr>
        <w:t>5</w:t>
      </w:r>
      <w:r w:rsidR="00613E26" w:rsidRPr="001A6F8B">
        <w:rPr>
          <w:lang w:val="en-GB"/>
        </w:rPr>
        <w:t>条第</w:t>
      </w:r>
      <w:r w:rsidR="00613E26" w:rsidRPr="001A6F8B">
        <w:rPr>
          <w:lang w:val="en-GB"/>
        </w:rPr>
        <w:t>2</w:t>
      </w:r>
      <w:r w:rsidR="00613E26" w:rsidRPr="001A6F8B">
        <w:rPr>
          <w:lang w:val="en-GB"/>
        </w:rPr>
        <w:t>款的规定足以消除委员会提出的疑虑</w:t>
      </w:r>
      <w:r w:rsidR="00BE0BC9" w:rsidRPr="001A6F8B">
        <w:rPr>
          <w:lang w:val="en-GB"/>
        </w:rPr>
        <w:t>，</w:t>
      </w:r>
      <w:r w:rsidR="00613E26" w:rsidRPr="001A6F8B">
        <w:rPr>
          <w:lang w:val="en-GB"/>
        </w:rPr>
        <w:t>因为根据该条规定</w:t>
      </w:r>
      <w:r w:rsidR="00BE0BC9" w:rsidRPr="001A6F8B">
        <w:rPr>
          <w:lang w:val="en-GB"/>
        </w:rPr>
        <w:t>：</w:t>
      </w:r>
      <w:r w:rsidR="00613E26" w:rsidRPr="001A6F8B">
        <w:t>“</w:t>
      </w:r>
      <w:r w:rsidR="00613E26" w:rsidRPr="001A6F8B">
        <w:rPr>
          <w:lang w:val="en-GB"/>
        </w:rPr>
        <w:t>如审判在澳门特区以外作出的事实的义务</w:t>
      </w:r>
      <w:r w:rsidR="00BE0BC9" w:rsidRPr="001A6F8B">
        <w:rPr>
          <w:lang w:val="en-GB"/>
        </w:rPr>
        <w:t>，</w:t>
      </w:r>
      <w:r w:rsidR="00613E26" w:rsidRPr="001A6F8B">
        <w:rPr>
          <w:lang w:val="en-GB"/>
        </w:rPr>
        <w:t>是源自适用于澳门特区的国际协约或属司法协助领域的协定</w:t>
      </w:r>
      <w:r w:rsidR="00BE0BC9" w:rsidRPr="001A6F8B">
        <w:rPr>
          <w:lang w:val="en-GB"/>
        </w:rPr>
        <w:t>，</w:t>
      </w:r>
      <w:r w:rsidR="00613E26" w:rsidRPr="001A6F8B">
        <w:rPr>
          <w:lang w:val="en-GB"/>
        </w:rPr>
        <w:t>则《刑法典》亦适用于该事实。</w:t>
      </w:r>
      <w:r w:rsidR="00613E26" w:rsidRPr="001A6F8B">
        <w:rPr>
          <w:lang w:val="en-GB"/>
        </w:rPr>
        <w:t>”</w:t>
      </w:r>
      <w:r w:rsidR="00613E26" w:rsidRPr="001A6F8B">
        <w:rPr>
          <w:lang w:val="en-GB"/>
        </w:rPr>
        <w:t>《禁止酷刑公约》作为适用于澳门特区的国际公约</w:t>
      </w:r>
      <w:r w:rsidR="00BE0BC9" w:rsidRPr="001A6F8B">
        <w:rPr>
          <w:lang w:val="en-GB"/>
        </w:rPr>
        <w:t>，</w:t>
      </w:r>
      <w:r w:rsidR="00613E26" w:rsidRPr="001A6F8B">
        <w:rPr>
          <w:lang w:val="en-GB"/>
        </w:rPr>
        <w:t>澳门特区有义务对被其他国家指控实施酷刑犯罪而身处澳门特区的人</w:t>
      </w:r>
      <w:r w:rsidR="00BE0BC9" w:rsidRPr="001A6F8B">
        <w:rPr>
          <w:lang w:val="en-GB"/>
        </w:rPr>
        <w:t>，</w:t>
      </w:r>
      <w:r w:rsidR="00613E26" w:rsidRPr="001A6F8B">
        <w:rPr>
          <w:lang w:val="en-GB"/>
        </w:rPr>
        <w:t>以《刑法典》第</w:t>
      </w:r>
      <w:r w:rsidR="00613E26" w:rsidRPr="001A6F8B">
        <w:rPr>
          <w:lang w:val="en-GB"/>
        </w:rPr>
        <w:t>234</w:t>
      </w:r>
      <w:r w:rsidR="00613E26" w:rsidRPr="001A6F8B">
        <w:rPr>
          <w:lang w:val="en-GB"/>
        </w:rPr>
        <w:t>条或第</w:t>
      </w:r>
      <w:r w:rsidR="00613E26" w:rsidRPr="001A6F8B">
        <w:rPr>
          <w:lang w:val="en-GB"/>
        </w:rPr>
        <w:t>236</w:t>
      </w:r>
      <w:r w:rsidR="00613E26" w:rsidRPr="001A6F8B">
        <w:rPr>
          <w:lang w:val="en-GB"/>
        </w:rPr>
        <w:t>条所指的酷刑犯罪对该人提起刑事诉讼程序。</w:t>
      </w:r>
    </w:p>
    <w:p w:rsidR="00613E26" w:rsidRPr="001A6F8B" w:rsidRDefault="0029566E" w:rsidP="00FA79AC">
      <w:pPr>
        <w:pStyle w:val="SingleTxtGC"/>
        <w:rPr>
          <w:lang w:val="en-GB"/>
        </w:rPr>
      </w:pPr>
      <w:r w:rsidRPr="001A6F8B">
        <w:rPr>
          <w:lang w:val="en-GB"/>
        </w:rPr>
        <w:t>4</w:t>
      </w:r>
      <w:r w:rsidR="00BE0BC9" w:rsidRPr="001A6F8B">
        <w:rPr>
          <w:lang w:val="en-GB"/>
        </w:rPr>
        <w:t>5.</w:t>
      </w:r>
      <w:r w:rsidRPr="001A6F8B">
        <w:rPr>
          <w:lang w:val="en-GB"/>
        </w:rPr>
        <w:t xml:space="preserve">  </w:t>
      </w:r>
      <w:r w:rsidR="00613E26" w:rsidRPr="001A6F8B">
        <w:rPr>
          <w:lang w:val="en-GB"/>
        </w:rPr>
        <w:t>此外</w:t>
      </w:r>
      <w:r w:rsidR="00BE0BC9" w:rsidRPr="001A6F8B">
        <w:rPr>
          <w:lang w:val="en-GB"/>
        </w:rPr>
        <w:t>，</w:t>
      </w:r>
      <w:r w:rsidR="00613E26" w:rsidRPr="001A6F8B">
        <w:rPr>
          <w:lang w:val="en-GB"/>
        </w:rPr>
        <w:t>即使不存在《刑法典》第</w:t>
      </w:r>
      <w:r w:rsidR="00613E26" w:rsidRPr="001A6F8B">
        <w:rPr>
          <w:lang w:val="en-GB"/>
        </w:rPr>
        <w:t>5</w:t>
      </w:r>
      <w:r w:rsidR="00613E26" w:rsidRPr="001A6F8B">
        <w:rPr>
          <w:lang w:val="en-GB"/>
        </w:rPr>
        <w:t>条第</w:t>
      </w:r>
      <w:r w:rsidR="00613E26" w:rsidRPr="001A6F8B">
        <w:rPr>
          <w:lang w:val="en-GB"/>
        </w:rPr>
        <w:t>2</w:t>
      </w:r>
      <w:r w:rsidR="00613E26" w:rsidRPr="001A6F8B">
        <w:rPr>
          <w:lang w:val="en-GB"/>
        </w:rPr>
        <w:t>款的规定</w:t>
      </w:r>
      <w:r w:rsidR="00BE0BC9" w:rsidRPr="001A6F8B">
        <w:rPr>
          <w:lang w:val="en-GB"/>
        </w:rPr>
        <w:t>，</w:t>
      </w:r>
      <w:r w:rsidR="00613E26" w:rsidRPr="001A6F8B">
        <w:rPr>
          <w:lang w:val="en-GB"/>
        </w:rPr>
        <w:t>澳门特区亦可直接引用《禁止酷刑公约》对被其他国家指控实施酷刑犯罪而身处澳门特区的人提出刑事诉讼</w:t>
      </w:r>
      <w:r w:rsidR="00BE0BC9" w:rsidRPr="001A6F8B">
        <w:rPr>
          <w:lang w:val="en-GB"/>
        </w:rPr>
        <w:t>，</w:t>
      </w:r>
      <w:r w:rsidR="00613E26" w:rsidRPr="001A6F8B">
        <w:rPr>
          <w:lang w:val="en-GB"/>
        </w:rPr>
        <w:t>因为《民法典》第</w:t>
      </w:r>
      <w:r w:rsidR="00613E26" w:rsidRPr="001A6F8B">
        <w:rPr>
          <w:lang w:val="en-GB"/>
        </w:rPr>
        <w:t>1</w:t>
      </w:r>
      <w:r w:rsidR="00613E26" w:rsidRPr="001A6F8B">
        <w:rPr>
          <w:lang w:val="en-GB"/>
        </w:rPr>
        <w:t>条第</w:t>
      </w:r>
      <w:r w:rsidR="00613E26" w:rsidRPr="001A6F8B">
        <w:rPr>
          <w:lang w:val="en-GB"/>
        </w:rPr>
        <w:t>3</w:t>
      </w:r>
      <w:r w:rsidR="00613E26" w:rsidRPr="001A6F8B">
        <w:rPr>
          <w:lang w:val="en-GB"/>
        </w:rPr>
        <w:t>款明确规定国际协议优于澳门特区的法律。</w:t>
      </w:r>
    </w:p>
    <w:p w:rsidR="00613E26" w:rsidRPr="001A6F8B" w:rsidRDefault="00133080" w:rsidP="00FA79AC">
      <w:pPr>
        <w:pStyle w:val="SingleTxtGC"/>
        <w:rPr>
          <w:lang w:val="en-GB"/>
        </w:rPr>
      </w:pPr>
      <w:r w:rsidRPr="001A6F8B">
        <w:rPr>
          <w:lang w:val="en-GB"/>
        </w:rPr>
        <w:t>4</w:t>
      </w:r>
      <w:r w:rsidR="00BE0BC9" w:rsidRPr="001A6F8B">
        <w:rPr>
          <w:lang w:val="en-GB"/>
        </w:rPr>
        <w:t>6.</w:t>
      </w:r>
      <w:r w:rsidRPr="001A6F8B">
        <w:rPr>
          <w:lang w:val="en-GB"/>
        </w:rPr>
        <w:t xml:space="preserve">  </w:t>
      </w:r>
      <w:r w:rsidR="00613E26" w:rsidRPr="001A6F8B">
        <w:rPr>
          <w:lang w:val="en-GB"/>
        </w:rPr>
        <w:t>另外</w:t>
      </w:r>
      <w:r w:rsidR="00BE0BC9" w:rsidRPr="001A6F8B">
        <w:rPr>
          <w:lang w:val="en-GB"/>
        </w:rPr>
        <w:t>，</w:t>
      </w:r>
      <w:r w:rsidR="00613E26" w:rsidRPr="001A6F8B">
        <w:t>《</w:t>
      </w:r>
      <w:r w:rsidR="00613E26" w:rsidRPr="001A6F8B">
        <w:rPr>
          <w:lang w:val="en-GB"/>
        </w:rPr>
        <w:t>禁止酷刑公约》及《刑事司法互助法》第</w:t>
      </w:r>
      <w:r w:rsidR="00613E26" w:rsidRPr="001A6F8B">
        <w:rPr>
          <w:lang w:val="en-GB"/>
        </w:rPr>
        <w:t>19</w:t>
      </w:r>
      <w:r w:rsidR="00613E26" w:rsidRPr="001A6F8B">
        <w:rPr>
          <w:lang w:val="en-GB"/>
        </w:rPr>
        <w:t>条第</w:t>
      </w:r>
      <w:r w:rsidR="00613E26" w:rsidRPr="001A6F8B">
        <w:rPr>
          <w:lang w:val="en-GB"/>
        </w:rPr>
        <w:t>1</w:t>
      </w:r>
      <w:r w:rsidR="00613E26" w:rsidRPr="001A6F8B">
        <w:rPr>
          <w:lang w:val="en-GB"/>
        </w:rPr>
        <w:t>款均规定了</w:t>
      </w:r>
      <w:r w:rsidR="00613E26" w:rsidRPr="001A6F8B">
        <w:rPr>
          <w:lang w:val="en-GB"/>
        </w:rPr>
        <w:t>“</w:t>
      </w:r>
      <w:r w:rsidR="00613E26" w:rsidRPr="001A6F8B">
        <w:rPr>
          <w:lang w:val="en-GB"/>
        </w:rPr>
        <w:t>引渡或起诉的义务</w:t>
      </w:r>
      <w:r w:rsidR="00613E26" w:rsidRPr="001A6F8B">
        <w:rPr>
          <w:lang w:val="en-GB"/>
        </w:rPr>
        <w:t>”</w:t>
      </w:r>
      <w:r w:rsidR="00BE0BC9" w:rsidRPr="001A6F8B">
        <w:rPr>
          <w:lang w:val="en-GB"/>
        </w:rPr>
        <w:t>(</w:t>
      </w:r>
      <w:r w:rsidR="00613E26" w:rsidRPr="001A6F8B">
        <w:rPr>
          <w:bCs/>
          <w:lang w:val="en-GB"/>
        </w:rPr>
        <w:t>aut dedere aut judicare</w:t>
      </w:r>
      <w:r w:rsidR="00BE0BC9" w:rsidRPr="001A6F8B">
        <w:rPr>
          <w:lang w:val="en-GB"/>
        </w:rPr>
        <w:t>)</w:t>
      </w:r>
      <w:r w:rsidR="00BE0BC9" w:rsidRPr="001A6F8B">
        <w:rPr>
          <w:lang w:val="en-GB"/>
        </w:rPr>
        <w:t>，</w:t>
      </w:r>
      <w:r w:rsidR="00613E26" w:rsidRPr="001A6F8B">
        <w:rPr>
          <w:lang w:val="en-GB"/>
        </w:rPr>
        <w:t>如澳门特区不起诉被指控犯罪而身处澳门特区的人</w:t>
      </w:r>
      <w:r w:rsidR="00BE0BC9" w:rsidRPr="001A6F8B">
        <w:rPr>
          <w:lang w:val="en-GB"/>
        </w:rPr>
        <w:t>，</w:t>
      </w:r>
      <w:r w:rsidR="00613E26" w:rsidRPr="001A6F8B">
        <w:rPr>
          <w:lang w:val="en-GB"/>
        </w:rPr>
        <w:t>则有义务将该人移交请求国。</w:t>
      </w:r>
    </w:p>
    <w:p w:rsidR="00613E26" w:rsidRPr="001A6F8B" w:rsidRDefault="00FA79AC" w:rsidP="00FA79AC">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6</w:t>
      </w:r>
      <w:r w:rsidR="00613E26" w:rsidRPr="001A6F8B">
        <w:rPr>
          <w:lang w:val="en-GB"/>
        </w:rPr>
        <w:t>条</w:t>
      </w:r>
      <w:r w:rsidRPr="001A6F8B">
        <w:rPr>
          <w:lang w:val="en-GB"/>
        </w:rPr>
        <w:br/>
      </w:r>
      <w:r w:rsidR="00613E26" w:rsidRPr="001A6F8B">
        <w:rPr>
          <w:lang w:val="en-GB"/>
        </w:rPr>
        <w:t>拘留权</w:t>
      </w:r>
    </w:p>
    <w:p w:rsidR="00613E26" w:rsidRPr="001A6F8B" w:rsidRDefault="00133080" w:rsidP="00FA79AC">
      <w:pPr>
        <w:pStyle w:val="SingleTxtGC"/>
        <w:rPr>
          <w:lang w:val="en-GB"/>
        </w:rPr>
      </w:pPr>
      <w:r w:rsidRPr="001A6F8B">
        <w:rPr>
          <w:lang w:val="en-GB"/>
        </w:rPr>
        <w:t>4</w:t>
      </w:r>
      <w:r w:rsidR="00BE0BC9" w:rsidRPr="001A6F8B">
        <w:rPr>
          <w:lang w:val="en-GB"/>
        </w:rPr>
        <w:t>7.</w:t>
      </w:r>
      <w:r w:rsidRPr="001A6F8B">
        <w:rPr>
          <w:lang w:val="en-GB"/>
        </w:rPr>
        <w:t xml:space="preserve">  </w:t>
      </w:r>
      <w:r w:rsidR="00613E26" w:rsidRPr="001A6F8B">
        <w:rPr>
          <w:lang w:val="en-GB"/>
        </w:rPr>
        <w:t>目前情况与首次报告第</w:t>
      </w:r>
      <w:r w:rsidR="00613E26" w:rsidRPr="001A6F8B">
        <w:rPr>
          <w:lang w:val="en-GB"/>
        </w:rPr>
        <w:t>120</w:t>
      </w:r>
      <w:r w:rsidR="00613E26" w:rsidRPr="001A6F8B">
        <w:rPr>
          <w:lang w:val="en-GB"/>
        </w:rPr>
        <w:t>至第</w:t>
      </w:r>
      <w:r w:rsidR="00613E26" w:rsidRPr="001A6F8B">
        <w:rPr>
          <w:lang w:val="en-GB"/>
        </w:rPr>
        <w:t>131</w:t>
      </w:r>
      <w:r w:rsidR="00613E26" w:rsidRPr="001A6F8B">
        <w:rPr>
          <w:lang w:val="en-GB"/>
        </w:rPr>
        <w:t>段</w:t>
      </w:r>
      <w:r w:rsidR="00BE0BC9" w:rsidRPr="001A6F8B">
        <w:t>(</w:t>
      </w:r>
      <w:r w:rsidR="00613E26" w:rsidRPr="001A6F8B">
        <w:t>英文版为第</w:t>
      </w:r>
      <w:r w:rsidR="00613E26" w:rsidRPr="001A6F8B">
        <w:t>126</w:t>
      </w:r>
      <w:r w:rsidR="00613E26" w:rsidRPr="001A6F8B">
        <w:t>至第</w:t>
      </w:r>
      <w:r w:rsidR="00613E26" w:rsidRPr="001A6F8B">
        <w:t>137</w:t>
      </w:r>
      <w:r w:rsidR="00613E26" w:rsidRPr="001A6F8B">
        <w:t>段</w:t>
      </w:r>
      <w:r w:rsidR="00BE0BC9" w:rsidRPr="001A6F8B">
        <w:t>)</w:t>
      </w:r>
      <w:r w:rsidR="00613E26" w:rsidRPr="001A6F8B">
        <w:rPr>
          <w:lang w:val="en-GB"/>
        </w:rPr>
        <w:t>所述的相同。</w:t>
      </w:r>
    </w:p>
    <w:p w:rsidR="00613E26" w:rsidRPr="001A6F8B" w:rsidRDefault="00FA79AC" w:rsidP="00FA79AC">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7</w:t>
      </w:r>
      <w:r w:rsidR="00613E26" w:rsidRPr="001A6F8B">
        <w:rPr>
          <w:lang w:val="en-GB"/>
        </w:rPr>
        <w:t>条</w:t>
      </w:r>
      <w:r w:rsidRPr="001A6F8B">
        <w:rPr>
          <w:lang w:val="en-GB"/>
        </w:rPr>
        <w:br/>
      </w:r>
      <w:r w:rsidR="00613E26" w:rsidRPr="001A6F8B">
        <w:rPr>
          <w:lang w:val="en-GB"/>
        </w:rPr>
        <w:t>起诉不进行引渡的罪犯</w:t>
      </w:r>
    </w:p>
    <w:p w:rsidR="00613E26" w:rsidRPr="001A6F8B" w:rsidRDefault="00133080" w:rsidP="00133080">
      <w:pPr>
        <w:pStyle w:val="SingleTxtGC"/>
        <w:rPr>
          <w:lang w:val="en-GB"/>
        </w:rPr>
      </w:pPr>
      <w:r w:rsidRPr="001A6F8B">
        <w:rPr>
          <w:lang w:val="en-GB"/>
        </w:rPr>
        <w:t>4</w:t>
      </w:r>
      <w:r w:rsidR="00BE0BC9" w:rsidRPr="001A6F8B">
        <w:rPr>
          <w:lang w:val="en-GB"/>
        </w:rPr>
        <w:t>8.</w:t>
      </w:r>
      <w:r w:rsidRPr="001A6F8B">
        <w:rPr>
          <w:lang w:val="en-GB"/>
        </w:rPr>
        <w:t xml:space="preserve">  </w:t>
      </w:r>
      <w:r w:rsidR="00613E26" w:rsidRPr="001A6F8B">
        <w:rPr>
          <w:lang w:val="pt-PT"/>
        </w:rPr>
        <w:t>目前情况与</w:t>
      </w:r>
      <w:r w:rsidR="00613E26" w:rsidRPr="001A6F8B">
        <w:rPr>
          <w:lang w:val="en-GB"/>
        </w:rPr>
        <w:t>首次报告第</w:t>
      </w:r>
      <w:r w:rsidR="00613E26" w:rsidRPr="001A6F8B">
        <w:rPr>
          <w:lang w:val="en-GB"/>
        </w:rPr>
        <w:t>132</w:t>
      </w:r>
      <w:r w:rsidR="00613E26" w:rsidRPr="001A6F8B">
        <w:rPr>
          <w:lang w:val="en-GB"/>
        </w:rPr>
        <w:t>至第</w:t>
      </w:r>
      <w:r w:rsidR="00613E26" w:rsidRPr="001A6F8B">
        <w:rPr>
          <w:lang w:val="en-GB"/>
        </w:rPr>
        <w:t>134</w:t>
      </w:r>
      <w:r w:rsidR="00613E26" w:rsidRPr="001A6F8B">
        <w:rPr>
          <w:lang w:val="en-GB"/>
        </w:rPr>
        <w:t>段</w:t>
      </w:r>
      <w:r w:rsidR="00BE0BC9" w:rsidRPr="001A6F8B">
        <w:t>(</w:t>
      </w:r>
      <w:r w:rsidR="00613E26" w:rsidRPr="001A6F8B">
        <w:t>英文版为第</w:t>
      </w:r>
      <w:r w:rsidR="00613E26" w:rsidRPr="001A6F8B">
        <w:t>138</w:t>
      </w:r>
      <w:r w:rsidR="00613E26" w:rsidRPr="001A6F8B">
        <w:t>至第</w:t>
      </w:r>
      <w:r w:rsidR="00613E26" w:rsidRPr="001A6F8B">
        <w:t>140</w:t>
      </w:r>
      <w:r w:rsidR="00613E26" w:rsidRPr="001A6F8B">
        <w:t>段</w:t>
      </w:r>
      <w:r w:rsidR="00BE0BC9" w:rsidRPr="001A6F8B">
        <w:t>)</w:t>
      </w:r>
      <w:r w:rsidR="00613E26" w:rsidRPr="001A6F8B">
        <w:rPr>
          <w:lang w:val="en-GB"/>
        </w:rPr>
        <w:t>所述的大致相同。</w:t>
      </w:r>
    </w:p>
    <w:p w:rsidR="00613E26" w:rsidRPr="001A6F8B" w:rsidRDefault="00133080" w:rsidP="00FA79AC">
      <w:pPr>
        <w:pStyle w:val="SingleTxtGC"/>
        <w:rPr>
          <w:lang w:val="en-GB"/>
        </w:rPr>
      </w:pPr>
      <w:r w:rsidRPr="001A6F8B">
        <w:rPr>
          <w:lang w:val="en-GB"/>
        </w:rPr>
        <w:t>4</w:t>
      </w:r>
      <w:r w:rsidR="00BE0BC9" w:rsidRPr="001A6F8B">
        <w:rPr>
          <w:lang w:val="en-GB"/>
        </w:rPr>
        <w:t>9.</w:t>
      </w:r>
      <w:r w:rsidRPr="001A6F8B">
        <w:rPr>
          <w:lang w:val="en-GB"/>
        </w:rPr>
        <w:t xml:space="preserve">  </w:t>
      </w:r>
      <w:r w:rsidR="00613E26" w:rsidRPr="001A6F8B">
        <w:rPr>
          <w:lang w:val="en-GB"/>
        </w:rPr>
        <w:t>另外</w:t>
      </w:r>
      <w:r w:rsidR="00BE0BC9" w:rsidRPr="001A6F8B">
        <w:rPr>
          <w:lang w:val="en-GB"/>
        </w:rPr>
        <w:t>，</w:t>
      </w:r>
      <w:r w:rsidR="00613E26" w:rsidRPr="001A6F8B">
        <w:rPr>
          <w:lang w:val="en-GB"/>
        </w:rPr>
        <w:t>第</w:t>
      </w:r>
      <w:r w:rsidR="00613E26" w:rsidRPr="001A6F8B">
        <w:rPr>
          <w:lang w:val="en-GB"/>
        </w:rPr>
        <w:t>6</w:t>
      </w:r>
      <w:r w:rsidR="00BE0BC9" w:rsidRPr="001A6F8B">
        <w:rPr>
          <w:lang w:val="en-GB"/>
        </w:rPr>
        <w:t>/</w:t>
      </w:r>
      <w:r w:rsidR="00613E26" w:rsidRPr="001A6F8B">
        <w:rPr>
          <w:lang w:val="en-GB"/>
        </w:rPr>
        <w:t>2006</w:t>
      </w:r>
      <w:r w:rsidR="00613E26" w:rsidRPr="001A6F8B">
        <w:rPr>
          <w:lang w:val="en-GB"/>
        </w:rPr>
        <w:t>号法律《刑事司法互助法》亦有类似《禁止酷刑公约》第</w:t>
      </w:r>
      <w:r w:rsidR="00613E26" w:rsidRPr="001A6F8B">
        <w:rPr>
          <w:lang w:val="en-GB"/>
        </w:rPr>
        <w:t>7</w:t>
      </w:r>
      <w:r w:rsidR="00613E26" w:rsidRPr="001A6F8B">
        <w:rPr>
          <w:lang w:val="en-GB"/>
        </w:rPr>
        <w:t>条的规定</w:t>
      </w:r>
      <w:r w:rsidR="00BE0BC9" w:rsidRPr="001A6F8B">
        <w:rPr>
          <w:lang w:val="en-GB"/>
        </w:rPr>
        <w:t>，</w:t>
      </w:r>
      <w:r w:rsidR="00613E26" w:rsidRPr="001A6F8B">
        <w:rPr>
          <w:lang w:val="en-GB"/>
        </w:rPr>
        <w:t>对在澳门特区实施犯罪而不被移交的人进行起诉。根据该法律第</w:t>
      </w:r>
      <w:r w:rsidR="00613E26" w:rsidRPr="001A6F8B">
        <w:rPr>
          <w:lang w:val="en-GB"/>
        </w:rPr>
        <w:t>33</w:t>
      </w:r>
      <w:r w:rsidR="00613E26" w:rsidRPr="001A6F8B">
        <w:rPr>
          <w:lang w:val="en-GB"/>
        </w:rPr>
        <w:t>条的规定</w:t>
      </w:r>
      <w:r w:rsidR="00BE0BC9" w:rsidRPr="001A6F8B">
        <w:rPr>
          <w:lang w:val="en-GB"/>
        </w:rPr>
        <w:t>，</w:t>
      </w:r>
      <w:r w:rsidR="00613E26" w:rsidRPr="001A6F8B">
        <w:rPr>
          <w:lang w:val="en-GB"/>
        </w:rPr>
        <w:t>如果移交逃犯所针对的酷刑犯罪在澳门特区实施</w:t>
      </w:r>
      <w:r w:rsidR="00BE0BC9" w:rsidRPr="001A6F8B">
        <w:rPr>
          <w:lang w:val="en-GB"/>
        </w:rPr>
        <w:t>，</w:t>
      </w:r>
      <w:r w:rsidR="00613E26" w:rsidRPr="001A6F8B">
        <w:rPr>
          <w:lang w:val="en-GB"/>
        </w:rPr>
        <w:t>又或被请求移交的人为澳门居民或非澳门居民中的中国国民</w:t>
      </w:r>
      <w:r w:rsidR="00BE0BC9" w:rsidRPr="001A6F8B">
        <w:rPr>
          <w:lang w:val="en-GB"/>
        </w:rPr>
        <w:t>，</w:t>
      </w:r>
      <w:r w:rsidR="00613E26" w:rsidRPr="001A6F8B">
        <w:rPr>
          <w:lang w:val="en-GB"/>
        </w:rPr>
        <w:t>澳门特区须拒绝移交请求</w:t>
      </w:r>
      <w:r w:rsidR="00BE0BC9" w:rsidRPr="001A6F8B">
        <w:rPr>
          <w:lang w:val="en-GB"/>
        </w:rPr>
        <w:t>，</w:t>
      </w:r>
      <w:r w:rsidR="00613E26" w:rsidRPr="001A6F8B">
        <w:rPr>
          <w:lang w:val="en-GB"/>
        </w:rPr>
        <w:t>并要求请求方提供必要的资料</w:t>
      </w:r>
      <w:r w:rsidR="00BE0BC9" w:rsidRPr="001A6F8B">
        <w:rPr>
          <w:lang w:val="en-GB"/>
        </w:rPr>
        <w:t>，</w:t>
      </w:r>
      <w:r w:rsidR="00613E26" w:rsidRPr="001A6F8B">
        <w:rPr>
          <w:lang w:val="en-GB"/>
        </w:rPr>
        <w:t>以便就该酷刑犯罪提起刑事诉讼程序。</w:t>
      </w:r>
    </w:p>
    <w:p w:rsidR="00613E26" w:rsidRPr="001A6F8B" w:rsidRDefault="00133080" w:rsidP="00FA79AC">
      <w:pPr>
        <w:pStyle w:val="SingleTxtGC"/>
        <w:rPr>
          <w:lang w:val="en-GB"/>
        </w:rPr>
      </w:pPr>
      <w:r w:rsidRPr="001A6F8B">
        <w:rPr>
          <w:lang w:val="en-GB"/>
        </w:rPr>
        <w:t>5</w:t>
      </w:r>
      <w:r w:rsidR="00BE0BC9" w:rsidRPr="001A6F8B">
        <w:rPr>
          <w:lang w:val="en-GB"/>
        </w:rPr>
        <w:t>0.</w:t>
      </w:r>
      <w:r w:rsidRPr="001A6F8B">
        <w:rPr>
          <w:lang w:val="en-GB"/>
        </w:rPr>
        <w:t xml:space="preserve">  </w:t>
      </w:r>
      <w:r w:rsidR="00613E26" w:rsidRPr="001A6F8B">
        <w:rPr>
          <w:lang w:val="en-GB"/>
        </w:rPr>
        <w:t>至于在外地实施酷刑犯罪而被发现身处澳门特区的人</w:t>
      </w:r>
      <w:r w:rsidR="00BE0BC9" w:rsidRPr="001A6F8B">
        <w:rPr>
          <w:lang w:val="en-GB"/>
        </w:rPr>
        <w:t>，</w:t>
      </w:r>
      <w:r w:rsidR="00613E26" w:rsidRPr="001A6F8B">
        <w:rPr>
          <w:lang w:val="en-GB"/>
        </w:rPr>
        <w:t>如果澳门特区在收到移交请求后决定不进行移交</w:t>
      </w:r>
      <w:r w:rsidR="00BE0BC9" w:rsidRPr="001A6F8B">
        <w:rPr>
          <w:lang w:val="en-GB"/>
        </w:rPr>
        <w:t>，</w:t>
      </w:r>
      <w:r w:rsidR="00613E26" w:rsidRPr="001A6F8B">
        <w:rPr>
          <w:lang w:val="en-GB"/>
        </w:rPr>
        <w:t>根据《刑法典》第</w:t>
      </w:r>
      <w:r w:rsidR="00613E26" w:rsidRPr="001A6F8B">
        <w:rPr>
          <w:lang w:val="en-GB"/>
        </w:rPr>
        <w:t>5</w:t>
      </w:r>
      <w:r w:rsidR="00613E26" w:rsidRPr="001A6F8B">
        <w:rPr>
          <w:lang w:val="en-GB"/>
        </w:rPr>
        <w:t>条的规定</w:t>
      </w:r>
      <w:r w:rsidR="00BE0BC9" w:rsidRPr="001A6F8B">
        <w:rPr>
          <w:lang w:val="en-GB"/>
        </w:rPr>
        <w:t>，</w:t>
      </w:r>
      <w:r w:rsidR="00613E26" w:rsidRPr="001A6F8B">
        <w:rPr>
          <w:lang w:val="en-GB"/>
        </w:rPr>
        <w:t>澳门特区须追究该人的刑事责任。</w:t>
      </w:r>
    </w:p>
    <w:p w:rsidR="00613E26" w:rsidRPr="001A6F8B" w:rsidRDefault="00133080" w:rsidP="00FA79AC">
      <w:pPr>
        <w:pStyle w:val="SingleTxtGC"/>
        <w:rPr>
          <w:lang w:val="en-GB"/>
        </w:rPr>
      </w:pPr>
      <w:r w:rsidRPr="001A6F8B">
        <w:rPr>
          <w:lang w:val="en-GB"/>
        </w:rPr>
        <w:t>5</w:t>
      </w:r>
      <w:r w:rsidR="00BE0BC9" w:rsidRPr="001A6F8B">
        <w:rPr>
          <w:lang w:val="en-GB"/>
        </w:rPr>
        <w:t>1.</w:t>
      </w:r>
      <w:r w:rsidRPr="001A6F8B">
        <w:rPr>
          <w:lang w:val="en-GB"/>
        </w:rPr>
        <w:t xml:space="preserve">  </w:t>
      </w:r>
      <w:r w:rsidR="00613E26" w:rsidRPr="001A6F8B">
        <w:rPr>
          <w:lang w:val="en-GB"/>
        </w:rPr>
        <w:t>因犯罪而被起诉的人</w:t>
      </w:r>
      <w:r w:rsidR="00BE0BC9" w:rsidRPr="001A6F8B">
        <w:rPr>
          <w:lang w:val="en-GB"/>
        </w:rPr>
        <w:t>，</w:t>
      </w:r>
      <w:r w:rsidR="00613E26" w:rsidRPr="001A6F8B">
        <w:rPr>
          <w:lang w:val="en-GB"/>
        </w:rPr>
        <w:t>在任何诉讼阶段均会得到公平的待遇</w:t>
      </w:r>
      <w:r w:rsidR="00BE0BC9" w:rsidRPr="001A6F8B">
        <w:rPr>
          <w:lang w:val="en-GB"/>
        </w:rPr>
        <w:t>，</w:t>
      </w:r>
      <w:r w:rsidR="00613E26" w:rsidRPr="001A6F8B">
        <w:rPr>
          <w:lang w:val="en-GB"/>
        </w:rPr>
        <w:t>并且能行使诉讼上的权利</w:t>
      </w:r>
      <w:r w:rsidR="00BE0BC9" w:rsidRPr="001A6F8B">
        <w:rPr>
          <w:lang w:val="en-GB"/>
        </w:rPr>
        <w:t>，</w:t>
      </w:r>
      <w:r w:rsidR="00613E26" w:rsidRPr="001A6F8B">
        <w:rPr>
          <w:lang w:val="en-GB"/>
        </w:rPr>
        <w:t>包括尽早接受法院审判、在法院判罪前推定无罪、在作出直接与其有关的诉讼行为时在场、委托律师、保持缄默、介入侦查及预审、获法院、检察院或刑事警察机关告知其享有的权利</w:t>
      </w:r>
      <w:r w:rsidR="00BE0BC9" w:rsidRPr="001A6F8B">
        <w:rPr>
          <w:lang w:val="en-GB"/>
        </w:rPr>
        <w:t>，</w:t>
      </w:r>
      <w:r w:rsidR="00613E26" w:rsidRPr="001A6F8B">
        <w:rPr>
          <w:lang w:val="en-GB"/>
        </w:rPr>
        <w:t>以及对其不利的裁判提起上诉。</w:t>
      </w:r>
    </w:p>
    <w:p w:rsidR="00613E26" w:rsidRPr="001A6F8B" w:rsidRDefault="00133080" w:rsidP="00FA79AC">
      <w:pPr>
        <w:pStyle w:val="SingleTxtGC"/>
        <w:rPr>
          <w:lang w:val="en-GB"/>
        </w:rPr>
      </w:pPr>
      <w:r w:rsidRPr="001A6F8B">
        <w:rPr>
          <w:lang w:val="en-GB"/>
        </w:rPr>
        <w:t>5</w:t>
      </w:r>
      <w:r w:rsidR="00BE0BC9" w:rsidRPr="001A6F8B">
        <w:rPr>
          <w:lang w:val="en-GB"/>
        </w:rPr>
        <w:t>2.</w:t>
      </w:r>
      <w:r w:rsidRPr="001A6F8B">
        <w:rPr>
          <w:lang w:val="en-GB"/>
        </w:rPr>
        <w:t xml:space="preserve">  </w:t>
      </w:r>
      <w:r w:rsidR="00613E26" w:rsidRPr="001A6F8B">
        <w:rPr>
          <w:lang w:val="en-GB"/>
        </w:rPr>
        <w:t>《基本法》第</w:t>
      </w:r>
      <w:r w:rsidR="00613E26" w:rsidRPr="001A6F8B">
        <w:rPr>
          <w:lang w:val="en-GB"/>
        </w:rPr>
        <w:t>29</w:t>
      </w:r>
      <w:r w:rsidR="00613E26" w:rsidRPr="001A6F8B">
        <w:rPr>
          <w:lang w:val="en-GB"/>
        </w:rPr>
        <w:t>条和第</w:t>
      </w:r>
      <w:r w:rsidR="00613E26" w:rsidRPr="001A6F8B">
        <w:rPr>
          <w:lang w:val="en-GB"/>
        </w:rPr>
        <w:t>36</w:t>
      </w:r>
      <w:r w:rsidR="00613E26" w:rsidRPr="001A6F8B">
        <w:rPr>
          <w:lang w:val="en-GB"/>
        </w:rPr>
        <w:t>条、《公民权利及政治权利国际公约》第</w:t>
      </w:r>
      <w:r w:rsidR="00613E26" w:rsidRPr="001A6F8B">
        <w:rPr>
          <w:lang w:val="en-GB"/>
        </w:rPr>
        <w:t>9</w:t>
      </w:r>
      <w:r w:rsidR="00613E26" w:rsidRPr="001A6F8B">
        <w:rPr>
          <w:lang w:val="en-GB"/>
        </w:rPr>
        <w:t>条和第</w:t>
      </w:r>
      <w:r w:rsidR="00613E26" w:rsidRPr="001A6F8B">
        <w:rPr>
          <w:lang w:val="en-GB"/>
        </w:rPr>
        <w:t>14</w:t>
      </w:r>
      <w:r w:rsidR="00613E26" w:rsidRPr="001A6F8B">
        <w:rPr>
          <w:lang w:val="en-GB"/>
        </w:rPr>
        <w:t>条</w:t>
      </w:r>
      <w:r w:rsidR="00BE0BC9" w:rsidRPr="001A6F8B">
        <w:rPr>
          <w:lang w:val="en-GB"/>
        </w:rPr>
        <w:t>，</w:t>
      </w:r>
      <w:r w:rsidR="00613E26" w:rsidRPr="001A6F8B">
        <w:rPr>
          <w:lang w:val="en-GB"/>
        </w:rPr>
        <w:t>以及《刑事诉讼法典》第</w:t>
      </w:r>
      <w:r w:rsidR="00613E26" w:rsidRPr="001A6F8B">
        <w:rPr>
          <w:lang w:val="en-GB"/>
        </w:rPr>
        <w:t>49</w:t>
      </w:r>
      <w:r w:rsidR="00613E26" w:rsidRPr="001A6F8B">
        <w:rPr>
          <w:lang w:val="en-GB"/>
        </w:rPr>
        <w:t>条和第</w:t>
      </w:r>
      <w:r w:rsidR="00613E26" w:rsidRPr="001A6F8B">
        <w:rPr>
          <w:lang w:val="en-GB"/>
        </w:rPr>
        <w:t>50</w:t>
      </w:r>
      <w:r w:rsidR="00613E26" w:rsidRPr="001A6F8B">
        <w:rPr>
          <w:lang w:val="en-GB"/>
        </w:rPr>
        <w:t>条明确规定上述权利</w:t>
      </w:r>
      <w:r w:rsidR="00BE0BC9" w:rsidRPr="001A6F8B">
        <w:rPr>
          <w:lang w:val="en-GB"/>
        </w:rPr>
        <w:t>，</w:t>
      </w:r>
      <w:r w:rsidR="00613E26" w:rsidRPr="001A6F8B">
        <w:rPr>
          <w:lang w:val="en-GB"/>
        </w:rPr>
        <w:t>因酷刑犯罪而被起诉的人亦享有这些权利。</w:t>
      </w:r>
    </w:p>
    <w:p w:rsidR="00613E26" w:rsidRPr="001A6F8B" w:rsidRDefault="00FA79AC" w:rsidP="00FA79AC">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8</w:t>
      </w:r>
      <w:r w:rsidR="00613E26" w:rsidRPr="001A6F8B">
        <w:rPr>
          <w:lang w:val="en-GB"/>
        </w:rPr>
        <w:t>条</w:t>
      </w:r>
      <w:r w:rsidRPr="001A6F8B">
        <w:rPr>
          <w:lang w:val="en-GB"/>
        </w:rPr>
        <w:br/>
      </w:r>
      <w:r w:rsidR="00613E26" w:rsidRPr="001A6F8B">
        <w:rPr>
          <w:lang w:val="en-GB"/>
        </w:rPr>
        <w:t>引渡的安排</w:t>
      </w:r>
    </w:p>
    <w:p w:rsidR="00613E26" w:rsidRPr="001A6F8B" w:rsidRDefault="00133080" w:rsidP="00FA79AC">
      <w:pPr>
        <w:pStyle w:val="SingleTxtGC"/>
        <w:rPr>
          <w:lang w:val="en-GB"/>
        </w:rPr>
      </w:pPr>
      <w:r w:rsidRPr="001A6F8B">
        <w:rPr>
          <w:lang w:val="en-GB"/>
        </w:rPr>
        <w:t>5</w:t>
      </w:r>
      <w:r w:rsidR="00BE0BC9" w:rsidRPr="001A6F8B">
        <w:rPr>
          <w:lang w:val="en-GB"/>
        </w:rPr>
        <w:t>3.</w:t>
      </w:r>
      <w:r w:rsidRPr="001A6F8B">
        <w:rPr>
          <w:lang w:val="en-GB"/>
        </w:rPr>
        <w:t xml:space="preserve">  </w:t>
      </w:r>
      <w:r w:rsidR="00613E26" w:rsidRPr="001A6F8B">
        <w:rPr>
          <w:lang w:val="en-GB"/>
        </w:rPr>
        <w:t>如前所述</w:t>
      </w:r>
      <w:r w:rsidR="00BE0BC9" w:rsidRPr="001A6F8B">
        <w:rPr>
          <w:lang w:val="en-GB"/>
        </w:rPr>
        <w:t>，</w:t>
      </w:r>
      <w:r w:rsidR="00613E26" w:rsidRPr="001A6F8B">
        <w:rPr>
          <w:lang w:val="en-GB"/>
        </w:rPr>
        <w:t>第</w:t>
      </w:r>
      <w:r w:rsidR="00613E26" w:rsidRPr="001A6F8B">
        <w:rPr>
          <w:lang w:val="en-GB"/>
        </w:rPr>
        <w:t>6</w:t>
      </w:r>
      <w:r w:rsidR="00BE0BC9" w:rsidRPr="001A6F8B">
        <w:rPr>
          <w:lang w:val="en-GB"/>
        </w:rPr>
        <w:t>/</w:t>
      </w:r>
      <w:r w:rsidR="00613E26" w:rsidRPr="001A6F8B">
        <w:rPr>
          <w:lang w:val="en-GB"/>
        </w:rPr>
        <w:t>2006</w:t>
      </w:r>
      <w:r w:rsidR="00613E26" w:rsidRPr="001A6F8B">
        <w:rPr>
          <w:lang w:val="en-GB"/>
        </w:rPr>
        <w:t>号法律《刑事司法互助法》为澳门特区与中华人民共和国以外的国家进行的刑事司法互助提供了法律依据。即使没有移交逃犯的协议</w:t>
      </w:r>
      <w:r w:rsidR="00BE0BC9" w:rsidRPr="001A6F8B">
        <w:rPr>
          <w:lang w:val="en-GB"/>
        </w:rPr>
        <w:t>，</w:t>
      </w:r>
      <w:r w:rsidR="00613E26" w:rsidRPr="001A6F8B">
        <w:rPr>
          <w:lang w:val="en-GB"/>
        </w:rPr>
        <w:t>只要符合《刑事司法互助法》有关移交逃犯的条件</w:t>
      </w:r>
      <w:r w:rsidR="00BE0BC9" w:rsidRPr="001A6F8B">
        <w:rPr>
          <w:lang w:val="en-GB"/>
        </w:rPr>
        <w:t>，</w:t>
      </w:r>
      <w:r w:rsidR="00613E26" w:rsidRPr="001A6F8B">
        <w:rPr>
          <w:lang w:val="en-GB"/>
        </w:rPr>
        <w:t>且移交请求所涉及的犯罪</w:t>
      </w:r>
      <w:r w:rsidR="00BE0BC9" w:rsidRPr="001A6F8B">
        <w:rPr>
          <w:lang w:val="en-GB"/>
        </w:rPr>
        <w:t>，</w:t>
      </w:r>
      <w:r w:rsidR="00613E26" w:rsidRPr="001A6F8B">
        <w:rPr>
          <w:lang w:val="en-GB"/>
        </w:rPr>
        <w:t>按照澳门特区的法律及请求方的法律</w:t>
      </w:r>
      <w:r w:rsidR="00BE0BC9" w:rsidRPr="001A6F8B">
        <w:rPr>
          <w:lang w:val="en-GB"/>
        </w:rPr>
        <w:t>，</w:t>
      </w:r>
      <w:r w:rsidR="00613E26" w:rsidRPr="001A6F8B">
        <w:rPr>
          <w:lang w:val="en-GB"/>
        </w:rPr>
        <w:t>可处最高不少于</w:t>
      </w:r>
      <w:r w:rsidR="00613E26" w:rsidRPr="001A6F8B">
        <w:rPr>
          <w:lang w:val="en-GB"/>
        </w:rPr>
        <w:t>1</w:t>
      </w:r>
      <w:r w:rsidR="00613E26" w:rsidRPr="001A6F8B">
        <w:rPr>
          <w:lang w:val="en-GB"/>
        </w:rPr>
        <w:t>年的徒刑或保安处分</w:t>
      </w:r>
      <w:r w:rsidR="00BE0BC9" w:rsidRPr="001A6F8B">
        <w:rPr>
          <w:lang w:val="en-GB"/>
        </w:rPr>
        <w:t>，</w:t>
      </w:r>
      <w:r w:rsidR="00613E26" w:rsidRPr="001A6F8B">
        <w:rPr>
          <w:lang w:val="en-GB"/>
        </w:rPr>
        <w:t>便可准予移交。</w:t>
      </w:r>
    </w:p>
    <w:p w:rsidR="00613E26" w:rsidRPr="001A6F8B" w:rsidRDefault="00133080" w:rsidP="00FA79AC">
      <w:pPr>
        <w:pStyle w:val="SingleTxtGC"/>
        <w:rPr>
          <w:lang w:val="en-GB"/>
        </w:rPr>
      </w:pPr>
      <w:r w:rsidRPr="001A6F8B">
        <w:rPr>
          <w:lang w:val="en-GB"/>
        </w:rPr>
        <w:t>5</w:t>
      </w:r>
      <w:r w:rsidR="00BE0BC9" w:rsidRPr="001A6F8B">
        <w:rPr>
          <w:lang w:val="en-GB"/>
        </w:rPr>
        <w:t>4.</w:t>
      </w:r>
      <w:r w:rsidRPr="001A6F8B">
        <w:rPr>
          <w:lang w:val="en-GB"/>
        </w:rPr>
        <w:t xml:space="preserve">  </w:t>
      </w:r>
      <w:r w:rsidR="00613E26" w:rsidRPr="001A6F8B">
        <w:rPr>
          <w:lang w:val="en-GB"/>
        </w:rPr>
        <w:t>另外</w:t>
      </w:r>
      <w:r w:rsidR="00BE0BC9" w:rsidRPr="001A6F8B">
        <w:rPr>
          <w:lang w:val="en-GB"/>
        </w:rPr>
        <w:t>，</w:t>
      </w:r>
      <w:r w:rsidR="00613E26" w:rsidRPr="001A6F8B">
        <w:rPr>
          <w:lang w:val="en-GB"/>
        </w:rPr>
        <w:t>《刑事司法互助法》第</w:t>
      </w:r>
      <w:r w:rsidR="00613E26" w:rsidRPr="001A6F8B">
        <w:rPr>
          <w:lang w:val="en-GB"/>
        </w:rPr>
        <w:t>4</w:t>
      </w:r>
      <w:r w:rsidR="00613E26" w:rsidRPr="001A6F8B">
        <w:rPr>
          <w:lang w:val="en-GB"/>
        </w:rPr>
        <w:t>条规定国际公约的优先地位</w:t>
      </w:r>
      <w:r w:rsidR="00BE0BC9" w:rsidRPr="001A6F8B">
        <w:rPr>
          <w:lang w:val="en-GB"/>
        </w:rPr>
        <w:t>，</w:t>
      </w:r>
      <w:r w:rsidR="00613E26" w:rsidRPr="001A6F8B">
        <w:rPr>
          <w:lang w:val="en-GB"/>
        </w:rPr>
        <w:t>有关的刑事司法互助亦受适用于澳门特区的国际公约所规范。因此</w:t>
      </w:r>
      <w:r w:rsidR="00BE0BC9" w:rsidRPr="001A6F8B">
        <w:rPr>
          <w:lang w:val="en-GB"/>
        </w:rPr>
        <w:t>，</w:t>
      </w:r>
      <w:r w:rsidR="00613E26" w:rsidRPr="001A6F8B">
        <w:rPr>
          <w:lang w:val="en-GB"/>
        </w:rPr>
        <w:t>适用于澳门特区的所有多边国际公约</w:t>
      </w:r>
      <w:r w:rsidR="00BE0BC9" w:rsidRPr="001A6F8B">
        <w:rPr>
          <w:lang w:val="en-GB"/>
        </w:rPr>
        <w:t>，</w:t>
      </w:r>
      <w:r w:rsidR="00613E26" w:rsidRPr="001A6F8B">
        <w:rPr>
          <w:lang w:val="en-GB"/>
        </w:rPr>
        <w:t>包括《禁止酷刑公约》</w:t>
      </w:r>
      <w:r w:rsidR="00BE0BC9" w:rsidRPr="001A6F8B">
        <w:rPr>
          <w:lang w:val="en-GB"/>
        </w:rPr>
        <w:t>，</w:t>
      </w:r>
      <w:r w:rsidR="00613E26" w:rsidRPr="001A6F8B">
        <w:rPr>
          <w:lang w:val="en-GB"/>
        </w:rPr>
        <w:t>亦可以作为移交逃犯合作方面的法律基础。</w:t>
      </w:r>
    </w:p>
    <w:p w:rsidR="00613E26" w:rsidRPr="001A6F8B" w:rsidRDefault="00FA79AC" w:rsidP="00FA79AC">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9</w:t>
      </w:r>
      <w:r w:rsidR="00613E26" w:rsidRPr="001A6F8B">
        <w:rPr>
          <w:lang w:val="en-GB"/>
        </w:rPr>
        <w:t>条</w:t>
      </w:r>
      <w:r w:rsidRPr="001A6F8B">
        <w:rPr>
          <w:lang w:val="en-GB"/>
        </w:rPr>
        <w:br/>
      </w:r>
      <w:r w:rsidR="00613E26" w:rsidRPr="001A6F8B">
        <w:rPr>
          <w:lang w:val="en-GB"/>
        </w:rPr>
        <w:t>在酷刑犯罪方面的司法互助</w:t>
      </w:r>
    </w:p>
    <w:p w:rsidR="00613E26" w:rsidRPr="001A6F8B" w:rsidRDefault="00133080" w:rsidP="00FA79AC">
      <w:pPr>
        <w:pStyle w:val="SingleTxtGC"/>
        <w:rPr>
          <w:lang w:val="en-GB"/>
        </w:rPr>
      </w:pPr>
      <w:r w:rsidRPr="001A6F8B">
        <w:rPr>
          <w:lang w:val="en-GB"/>
        </w:rPr>
        <w:t>5</w:t>
      </w:r>
      <w:r w:rsidR="00BE0BC9" w:rsidRPr="001A6F8B">
        <w:rPr>
          <w:lang w:val="en-GB"/>
        </w:rPr>
        <w:t>5.</w:t>
      </w:r>
      <w:r w:rsidRPr="001A6F8B">
        <w:rPr>
          <w:lang w:val="en-GB"/>
        </w:rPr>
        <w:t xml:space="preserve">  </w:t>
      </w:r>
      <w:r w:rsidR="00613E26" w:rsidRPr="001A6F8B">
        <w:rPr>
          <w:lang w:val="pt-PT"/>
        </w:rPr>
        <w:t>目前情况与</w:t>
      </w:r>
      <w:r w:rsidR="00613E26" w:rsidRPr="001A6F8B">
        <w:rPr>
          <w:lang w:val="en-GB"/>
        </w:rPr>
        <w:t>首次报告第</w:t>
      </w:r>
      <w:r w:rsidR="00613E26" w:rsidRPr="001A6F8B">
        <w:rPr>
          <w:lang w:val="en-GB"/>
        </w:rPr>
        <w:t>136</w:t>
      </w:r>
      <w:r w:rsidR="00613E26" w:rsidRPr="001A6F8B">
        <w:rPr>
          <w:lang w:val="en-GB"/>
        </w:rPr>
        <w:t>至第</w:t>
      </w:r>
      <w:r w:rsidR="00613E26" w:rsidRPr="001A6F8B">
        <w:rPr>
          <w:lang w:val="en-GB"/>
        </w:rPr>
        <w:t>138</w:t>
      </w:r>
      <w:r w:rsidR="00613E26" w:rsidRPr="001A6F8B">
        <w:rPr>
          <w:lang w:val="en-GB"/>
        </w:rPr>
        <w:t>段</w:t>
      </w:r>
      <w:r w:rsidR="00BE0BC9" w:rsidRPr="001A6F8B">
        <w:t>(</w:t>
      </w:r>
      <w:r w:rsidR="00613E26" w:rsidRPr="001A6F8B">
        <w:t>英文版为第</w:t>
      </w:r>
      <w:r w:rsidR="00613E26" w:rsidRPr="001A6F8B">
        <w:t>142</w:t>
      </w:r>
      <w:r w:rsidR="00613E26" w:rsidRPr="001A6F8B">
        <w:t>至第</w:t>
      </w:r>
      <w:r w:rsidR="00613E26" w:rsidRPr="001A6F8B">
        <w:t>144</w:t>
      </w:r>
      <w:r w:rsidR="00613E26" w:rsidRPr="001A6F8B">
        <w:t>段</w:t>
      </w:r>
      <w:r w:rsidR="00BE0BC9" w:rsidRPr="001A6F8B">
        <w:t>)</w:t>
      </w:r>
      <w:r w:rsidR="00613E26" w:rsidRPr="001A6F8B">
        <w:rPr>
          <w:lang w:val="en-GB"/>
        </w:rPr>
        <w:t>所述的大致相同。</w:t>
      </w:r>
    </w:p>
    <w:p w:rsidR="00613E26" w:rsidRPr="001A6F8B" w:rsidRDefault="00133080" w:rsidP="00FA79AC">
      <w:pPr>
        <w:pStyle w:val="SingleTxtGC"/>
        <w:rPr>
          <w:lang w:val="en-GB"/>
        </w:rPr>
      </w:pPr>
      <w:r w:rsidRPr="001A6F8B">
        <w:rPr>
          <w:lang w:val="en-GB"/>
        </w:rPr>
        <w:t>5</w:t>
      </w:r>
      <w:r w:rsidR="00BE0BC9" w:rsidRPr="001A6F8B">
        <w:rPr>
          <w:lang w:val="en-GB"/>
        </w:rPr>
        <w:t>6.</w:t>
      </w:r>
      <w:r w:rsidRPr="001A6F8B">
        <w:rPr>
          <w:lang w:val="en-GB"/>
        </w:rPr>
        <w:t xml:space="preserve">  </w:t>
      </w:r>
      <w:r w:rsidR="00613E26" w:rsidRPr="001A6F8B">
        <w:rPr>
          <w:lang w:val="en-GB"/>
        </w:rPr>
        <w:t>第</w:t>
      </w:r>
      <w:r w:rsidR="00613E26" w:rsidRPr="001A6F8B">
        <w:rPr>
          <w:lang w:val="en-GB"/>
        </w:rPr>
        <w:t>6</w:t>
      </w:r>
      <w:r w:rsidR="00BE0BC9" w:rsidRPr="001A6F8B">
        <w:rPr>
          <w:lang w:val="en-GB"/>
        </w:rPr>
        <w:t>/</w:t>
      </w:r>
      <w:r w:rsidR="00613E26" w:rsidRPr="001A6F8B">
        <w:rPr>
          <w:lang w:val="en-GB"/>
        </w:rPr>
        <w:t>2006</w:t>
      </w:r>
      <w:r w:rsidR="00613E26" w:rsidRPr="001A6F8B">
        <w:rPr>
          <w:lang w:val="en-GB"/>
        </w:rPr>
        <w:t>号法律《刑事司法互助法》为确保刑事司法互助的正常进行提供了法律基础。根据该法律第</w:t>
      </w:r>
      <w:r w:rsidR="00613E26" w:rsidRPr="001A6F8B">
        <w:rPr>
          <w:lang w:val="en-GB"/>
        </w:rPr>
        <w:t>2</w:t>
      </w:r>
      <w:r w:rsidR="00613E26" w:rsidRPr="001A6F8B">
        <w:rPr>
          <w:lang w:val="en-GB"/>
        </w:rPr>
        <w:t>条及第</w:t>
      </w:r>
      <w:r w:rsidR="00613E26" w:rsidRPr="001A6F8B">
        <w:rPr>
          <w:lang w:val="en-GB"/>
        </w:rPr>
        <w:t>131</w:t>
      </w:r>
      <w:r w:rsidR="00613E26" w:rsidRPr="001A6F8B">
        <w:rPr>
          <w:lang w:val="en-GB"/>
        </w:rPr>
        <w:t>条的规定</w:t>
      </w:r>
      <w:r w:rsidR="00BE0BC9" w:rsidRPr="001A6F8B">
        <w:rPr>
          <w:lang w:val="en-GB"/>
        </w:rPr>
        <w:t>，</w:t>
      </w:r>
      <w:r w:rsidR="00613E26" w:rsidRPr="001A6F8B">
        <w:rPr>
          <w:lang w:val="en-GB"/>
        </w:rPr>
        <w:t>有关的刑事司法互助包括移交逃犯、移管刑事诉讼、执行刑事判决、移交被判刑人</w:t>
      </w:r>
      <w:r w:rsidR="00BE0BC9" w:rsidRPr="001A6F8B">
        <w:rPr>
          <w:lang w:val="en-GB"/>
        </w:rPr>
        <w:t>，</w:t>
      </w:r>
      <w:r w:rsidR="00613E26" w:rsidRPr="001A6F8B">
        <w:rPr>
          <w:lang w:val="en-GB"/>
        </w:rPr>
        <w:t>监管附条件被判刑或附条件被释放的人</w:t>
      </w:r>
      <w:r w:rsidR="00BE0BC9" w:rsidRPr="001A6F8B">
        <w:rPr>
          <w:lang w:val="en-GB"/>
        </w:rPr>
        <w:t>，</w:t>
      </w:r>
      <w:r w:rsidR="00613E26" w:rsidRPr="001A6F8B">
        <w:rPr>
          <w:lang w:val="en-GB"/>
        </w:rPr>
        <w:t>以及其他形式的刑事司法合作如送达文书、传送文件、取证、搜查及扣押、检查物品及场所、专家鉴定、向嫌犯、证人或鉴定人作出通知及听证</w:t>
      </w:r>
      <w:r w:rsidR="00BE0BC9" w:rsidRPr="001A6F8B">
        <w:rPr>
          <w:lang w:val="en-GB"/>
        </w:rPr>
        <w:t>，</w:t>
      </w:r>
      <w:r w:rsidR="00613E26" w:rsidRPr="001A6F8B">
        <w:rPr>
          <w:lang w:val="en-GB"/>
        </w:rPr>
        <w:t>以及人员过境等。</w:t>
      </w:r>
    </w:p>
    <w:p w:rsidR="00613E26" w:rsidRPr="001A6F8B" w:rsidRDefault="00133080" w:rsidP="00FA79AC">
      <w:pPr>
        <w:pStyle w:val="SingleTxtGC"/>
        <w:rPr>
          <w:lang w:val="en-GB"/>
        </w:rPr>
      </w:pPr>
      <w:r w:rsidRPr="001A6F8B">
        <w:rPr>
          <w:lang w:val="en-GB"/>
        </w:rPr>
        <w:t>5</w:t>
      </w:r>
      <w:r w:rsidR="00BE0BC9" w:rsidRPr="001A6F8B">
        <w:rPr>
          <w:lang w:val="en-GB"/>
        </w:rPr>
        <w:t>7.</w:t>
      </w:r>
      <w:r w:rsidRPr="001A6F8B">
        <w:rPr>
          <w:lang w:val="en-GB"/>
        </w:rPr>
        <w:t xml:space="preserve">  </w:t>
      </w:r>
      <w:r w:rsidR="00613E26" w:rsidRPr="001A6F8B">
        <w:rPr>
          <w:lang w:val="en-GB"/>
        </w:rPr>
        <w:t>换言之</w:t>
      </w:r>
      <w:r w:rsidR="00BE0BC9" w:rsidRPr="001A6F8B">
        <w:rPr>
          <w:lang w:val="en-GB"/>
        </w:rPr>
        <w:t>，</w:t>
      </w:r>
      <w:r w:rsidR="00613E26" w:rsidRPr="001A6F8B">
        <w:rPr>
          <w:lang w:val="en-GB"/>
        </w:rPr>
        <w:t>当《禁止酷刑公约》缔约国就酷刑犯罪而向澳门特区提出刑事司法互助请求时</w:t>
      </w:r>
      <w:r w:rsidR="00BE0BC9" w:rsidRPr="001A6F8B">
        <w:rPr>
          <w:lang w:val="en-GB"/>
        </w:rPr>
        <w:t>，</w:t>
      </w:r>
      <w:r w:rsidR="00613E26" w:rsidRPr="001A6F8B">
        <w:rPr>
          <w:lang w:val="en-GB"/>
        </w:rPr>
        <w:t>即使没有双边协议</w:t>
      </w:r>
      <w:r w:rsidR="00BE0BC9" w:rsidRPr="001A6F8B">
        <w:rPr>
          <w:lang w:val="en-GB"/>
        </w:rPr>
        <w:t>，</w:t>
      </w:r>
      <w:r w:rsidR="00613E26" w:rsidRPr="001A6F8B">
        <w:rPr>
          <w:lang w:val="en-GB"/>
        </w:rPr>
        <w:t>特区政府仍可根据《刑事司法互助法》的规定</w:t>
      </w:r>
      <w:r w:rsidR="00BE0BC9" w:rsidRPr="001A6F8B">
        <w:rPr>
          <w:lang w:val="en-GB"/>
        </w:rPr>
        <w:t>，</w:t>
      </w:r>
      <w:r w:rsidR="00613E26" w:rsidRPr="001A6F8B">
        <w:rPr>
          <w:lang w:val="en-GB"/>
        </w:rPr>
        <w:t>向该缔约国提供司法互助</w:t>
      </w:r>
      <w:r w:rsidR="00BE0BC9" w:rsidRPr="001A6F8B">
        <w:rPr>
          <w:lang w:val="en-GB"/>
        </w:rPr>
        <w:t>，</w:t>
      </w:r>
      <w:r w:rsidR="00613E26" w:rsidRPr="001A6F8B">
        <w:rPr>
          <w:lang w:val="en-GB"/>
        </w:rPr>
        <w:t>包括提供为实现刑事诉讼目的属必需的资料和证据。</w:t>
      </w:r>
    </w:p>
    <w:p w:rsidR="00613E26" w:rsidRPr="001A6F8B" w:rsidRDefault="00133080" w:rsidP="00FA79AC">
      <w:pPr>
        <w:pStyle w:val="SingleTxtGC"/>
        <w:rPr>
          <w:lang w:val="en-GB"/>
        </w:rPr>
      </w:pPr>
      <w:r w:rsidRPr="001A6F8B">
        <w:rPr>
          <w:lang w:val="en-GB"/>
        </w:rPr>
        <w:t>5</w:t>
      </w:r>
      <w:r w:rsidR="00BE0BC9" w:rsidRPr="001A6F8B">
        <w:rPr>
          <w:lang w:val="en-GB"/>
        </w:rPr>
        <w:t>8.</w:t>
      </w:r>
      <w:r w:rsidRPr="001A6F8B">
        <w:rPr>
          <w:lang w:val="en-GB"/>
        </w:rPr>
        <w:t xml:space="preserve">  </w:t>
      </w:r>
      <w:r w:rsidR="00613E26" w:rsidRPr="001A6F8B">
        <w:rPr>
          <w:lang w:val="en-GB"/>
        </w:rPr>
        <w:t>在双边协议方面</w:t>
      </w:r>
      <w:r w:rsidR="00BE0BC9" w:rsidRPr="001A6F8B">
        <w:rPr>
          <w:lang w:val="en-GB"/>
        </w:rPr>
        <w:t>，</w:t>
      </w:r>
      <w:r w:rsidR="00613E26" w:rsidRPr="001A6F8B">
        <w:rPr>
          <w:lang w:val="en-GB"/>
        </w:rPr>
        <w:t>《基本法》第</w:t>
      </w:r>
      <w:r w:rsidR="00613E26" w:rsidRPr="001A6F8B">
        <w:rPr>
          <w:lang w:val="en-GB"/>
        </w:rPr>
        <w:t>94</w:t>
      </w:r>
      <w:r w:rsidR="00613E26" w:rsidRPr="001A6F8B">
        <w:rPr>
          <w:lang w:val="en-GB"/>
        </w:rPr>
        <w:t>条容许澳门特区在中央人民政府协助和授权下</w:t>
      </w:r>
      <w:r w:rsidR="00BE0BC9" w:rsidRPr="001A6F8B">
        <w:rPr>
          <w:lang w:val="en-GB"/>
        </w:rPr>
        <w:t>，</w:t>
      </w:r>
      <w:r w:rsidR="00613E26" w:rsidRPr="001A6F8B">
        <w:rPr>
          <w:lang w:val="en-GB"/>
        </w:rPr>
        <w:t>与外国就司法互助作出适当安排。自首次报告后</w:t>
      </w:r>
      <w:r w:rsidR="00BE0BC9" w:rsidRPr="001A6F8B">
        <w:rPr>
          <w:lang w:val="en-GB"/>
        </w:rPr>
        <w:t>，</w:t>
      </w:r>
      <w:r w:rsidR="00613E26" w:rsidRPr="001A6F8B">
        <w:rPr>
          <w:lang w:val="en-GB"/>
        </w:rPr>
        <w:t>澳门特区在</w:t>
      </w:r>
      <w:r w:rsidR="00613E26" w:rsidRPr="001A6F8B">
        <w:rPr>
          <w:lang w:val="en-GB"/>
        </w:rPr>
        <w:t>2008</w:t>
      </w:r>
      <w:r w:rsidR="00613E26" w:rsidRPr="001A6F8B">
        <w:rPr>
          <w:lang w:val="en-GB"/>
        </w:rPr>
        <w:t>年</w:t>
      </w:r>
      <w:r w:rsidR="00613E26" w:rsidRPr="001A6F8B">
        <w:rPr>
          <w:lang w:val="en-GB"/>
        </w:rPr>
        <w:t>11</w:t>
      </w:r>
      <w:r w:rsidR="00613E26" w:rsidRPr="001A6F8B">
        <w:rPr>
          <w:lang w:val="en-GB"/>
        </w:rPr>
        <w:t>月</w:t>
      </w:r>
      <w:r w:rsidR="00613E26" w:rsidRPr="001A6F8B">
        <w:t>21</w:t>
      </w:r>
      <w:r w:rsidR="00613E26" w:rsidRPr="001A6F8B">
        <w:t>日</w:t>
      </w:r>
      <w:r w:rsidR="00613E26" w:rsidRPr="001A6F8B">
        <w:rPr>
          <w:lang w:val="en-GB"/>
        </w:rPr>
        <w:t>与东帝汶签订法律及司法协助协定。现时</w:t>
      </w:r>
      <w:r w:rsidR="00BE0BC9" w:rsidRPr="001A6F8B">
        <w:rPr>
          <w:lang w:val="en-GB"/>
        </w:rPr>
        <w:t>，</w:t>
      </w:r>
      <w:r w:rsidR="00613E26" w:rsidRPr="001A6F8B">
        <w:rPr>
          <w:lang w:val="en-GB"/>
        </w:rPr>
        <w:t>澳门特区亦与其他国家和地区就刑事司法互助方面的协定进行接触。另外</w:t>
      </w:r>
      <w:r w:rsidR="00BE0BC9" w:rsidRPr="001A6F8B">
        <w:rPr>
          <w:lang w:val="en-GB"/>
        </w:rPr>
        <w:t>，</w:t>
      </w:r>
      <w:r w:rsidR="00613E26" w:rsidRPr="001A6F8B">
        <w:rPr>
          <w:lang w:val="en-GB"/>
        </w:rPr>
        <w:t>澳门特区在</w:t>
      </w:r>
      <w:r w:rsidR="00613E26" w:rsidRPr="001A6F8B">
        <w:rPr>
          <w:lang w:val="en-GB"/>
        </w:rPr>
        <w:t>2005</w:t>
      </w:r>
      <w:r w:rsidR="00613E26" w:rsidRPr="001A6F8B">
        <w:rPr>
          <w:lang w:val="en-GB"/>
        </w:rPr>
        <w:t>年</w:t>
      </w:r>
      <w:r w:rsidR="00613E26" w:rsidRPr="001A6F8B">
        <w:rPr>
          <w:lang w:val="en-GB"/>
        </w:rPr>
        <w:t>5</w:t>
      </w:r>
      <w:r w:rsidR="00613E26" w:rsidRPr="001A6F8B">
        <w:rPr>
          <w:lang w:val="en-GB"/>
        </w:rPr>
        <w:t>月</w:t>
      </w:r>
      <w:r w:rsidR="00613E26" w:rsidRPr="001A6F8B">
        <w:rPr>
          <w:lang w:val="en-GB"/>
        </w:rPr>
        <w:t>20</w:t>
      </w:r>
      <w:r w:rsidR="00613E26" w:rsidRPr="001A6F8B">
        <w:rPr>
          <w:lang w:val="en-GB"/>
        </w:rPr>
        <w:t>日与香港特区签订有关移交被判刑人的安排。</w:t>
      </w:r>
    </w:p>
    <w:p w:rsidR="00613E26" w:rsidRPr="001A6F8B" w:rsidRDefault="00FA79AC" w:rsidP="00FA79AC">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10</w:t>
      </w:r>
      <w:r w:rsidR="00613E26" w:rsidRPr="001A6F8B">
        <w:rPr>
          <w:lang w:val="en-GB"/>
        </w:rPr>
        <w:t>条</w:t>
      </w:r>
      <w:r w:rsidRPr="001A6F8B">
        <w:rPr>
          <w:lang w:val="en-GB"/>
        </w:rPr>
        <w:br/>
      </w:r>
      <w:r w:rsidR="00613E26" w:rsidRPr="001A6F8B">
        <w:rPr>
          <w:lang w:val="en-GB"/>
        </w:rPr>
        <w:t>有关禁止酷刑的教育和宣传</w:t>
      </w:r>
    </w:p>
    <w:p w:rsidR="00613E26" w:rsidRPr="001A6F8B" w:rsidRDefault="00133080" w:rsidP="00133080">
      <w:pPr>
        <w:pStyle w:val="SingleTxtGC"/>
        <w:rPr>
          <w:lang w:val="en-GB"/>
        </w:rPr>
      </w:pPr>
      <w:r w:rsidRPr="001A6F8B">
        <w:rPr>
          <w:lang w:val="en-GB"/>
        </w:rPr>
        <w:t>5</w:t>
      </w:r>
      <w:r w:rsidR="00BE0BC9" w:rsidRPr="001A6F8B">
        <w:rPr>
          <w:lang w:val="en-GB"/>
        </w:rPr>
        <w:t>9.</w:t>
      </w:r>
      <w:r w:rsidRPr="001A6F8B">
        <w:rPr>
          <w:lang w:val="en-GB"/>
        </w:rPr>
        <w:t xml:space="preserve">  </w:t>
      </w:r>
      <w:r w:rsidR="00613E26" w:rsidRPr="001A6F8B">
        <w:rPr>
          <w:lang w:val="en-GB"/>
        </w:rPr>
        <w:t>除下述的一些新发展外</w:t>
      </w:r>
      <w:r w:rsidR="00BE0BC9" w:rsidRPr="001A6F8B">
        <w:rPr>
          <w:lang w:val="en-GB"/>
        </w:rPr>
        <w:t>，</w:t>
      </w:r>
      <w:r w:rsidR="00613E26" w:rsidRPr="001A6F8B">
        <w:rPr>
          <w:lang w:val="en-GB"/>
        </w:rPr>
        <w:t>目前情况与首次报告第</w:t>
      </w:r>
      <w:r w:rsidR="00613E26" w:rsidRPr="001A6F8B">
        <w:rPr>
          <w:lang w:val="en-GB"/>
        </w:rPr>
        <w:t>140</w:t>
      </w:r>
      <w:r w:rsidR="00613E26" w:rsidRPr="001A6F8B">
        <w:rPr>
          <w:lang w:val="en-GB"/>
        </w:rPr>
        <w:t>至第</w:t>
      </w:r>
      <w:r w:rsidR="00613E26" w:rsidRPr="001A6F8B">
        <w:rPr>
          <w:lang w:val="en-GB"/>
        </w:rPr>
        <w:t>160</w:t>
      </w:r>
      <w:r w:rsidR="00613E26" w:rsidRPr="001A6F8B">
        <w:rPr>
          <w:lang w:val="en-GB"/>
        </w:rPr>
        <w:t>段</w:t>
      </w:r>
      <w:r w:rsidR="00BE0BC9" w:rsidRPr="001A6F8B">
        <w:t>(</w:t>
      </w:r>
      <w:r w:rsidR="00613E26" w:rsidRPr="001A6F8B">
        <w:t>英文版为第</w:t>
      </w:r>
      <w:r w:rsidR="00613E26" w:rsidRPr="001A6F8B">
        <w:t>145</w:t>
      </w:r>
      <w:r w:rsidR="00613E26" w:rsidRPr="001A6F8B">
        <w:t>至第</w:t>
      </w:r>
      <w:r w:rsidR="00613E26" w:rsidRPr="001A6F8B">
        <w:t>166</w:t>
      </w:r>
      <w:r w:rsidR="00613E26" w:rsidRPr="001A6F8B">
        <w:t>段</w:t>
      </w:r>
      <w:r w:rsidR="00BE0BC9" w:rsidRPr="001A6F8B">
        <w:t>)</w:t>
      </w:r>
      <w:r w:rsidR="00613E26" w:rsidRPr="001A6F8B">
        <w:rPr>
          <w:lang w:val="en-GB"/>
        </w:rPr>
        <w:t>所述的大致相同。</w:t>
      </w:r>
    </w:p>
    <w:p w:rsidR="00613E26" w:rsidRPr="001A6F8B" w:rsidRDefault="00613E26" w:rsidP="00FA79AC">
      <w:pPr>
        <w:pStyle w:val="H23GC"/>
        <w:rPr>
          <w:lang w:val="en-GB"/>
        </w:rPr>
      </w:pPr>
      <w:r w:rsidRPr="001A6F8B">
        <w:rPr>
          <w:lang w:val="en-GB"/>
        </w:rPr>
        <w:tab/>
      </w:r>
      <w:r w:rsidR="00FA79AC" w:rsidRPr="001A6F8B">
        <w:rPr>
          <w:lang w:val="en-GB"/>
        </w:rPr>
        <w:tab/>
      </w:r>
      <w:r w:rsidRPr="001A6F8B">
        <w:rPr>
          <w:lang w:val="en-GB"/>
        </w:rPr>
        <w:t>警务人员</w:t>
      </w:r>
    </w:p>
    <w:p w:rsidR="00613E26" w:rsidRPr="001A6F8B" w:rsidRDefault="00133080" w:rsidP="006F014C">
      <w:pPr>
        <w:pStyle w:val="SingleTxtGC"/>
        <w:rPr>
          <w:lang w:val="en-GB"/>
        </w:rPr>
      </w:pPr>
      <w:r w:rsidRPr="001A6F8B">
        <w:rPr>
          <w:lang w:val="en-GB"/>
        </w:rPr>
        <w:t>6</w:t>
      </w:r>
      <w:r w:rsidR="00BE0BC9" w:rsidRPr="001A6F8B">
        <w:rPr>
          <w:lang w:val="en-GB"/>
        </w:rPr>
        <w:t>0.</w:t>
      </w:r>
      <w:r w:rsidRPr="001A6F8B">
        <w:rPr>
          <w:lang w:val="en-GB"/>
        </w:rPr>
        <w:t xml:space="preserve">  </w:t>
      </w:r>
      <w:r w:rsidR="00613E26" w:rsidRPr="001A6F8B">
        <w:rPr>
          <w:lang w:val="en-GB"/>
        </w:rPr>
        <w:t>特区政府一向非常重视警务人员的品格和守法意识</w:t>
      </w:r>
      <w:r w:rsidR="00BE0BC9" w:rsidRPr="001A6F8B">
        <w:rPr>
          <w:lang w:val="en-GB"/>
        </w:rPr>
        <w:t>，</w:t>
      </w:r>
      <w:r w:rsidR="00613E26" w:rsidRPr="001A6F8B">
        <w:rPr>
          <w:lang w:val="en-GB"/>
        </w:rPr>
        <w:t>并透过对警务人员的专业培训</w:t>
      </w:r>
      <w:r w:rsidR="00BE0BC9" w:rsidRPr="001A6F8B">
        <w:rPr>
          <w:lang w:val="en-GB"/>
        </w:rPr>
        <w:t>，</w:t>
      </w:r>
      <w:r w:rsidR="00613E26" w:rsidRPr="001A6F8B">
        <w:rPr>
          <w:lang w:val="en-GB"/>
        </w:rPr>
        <w:t>加强人员在不同领域</w:t>
      </w:r>
      <w:r w:rsidR="00BE0BC9" w:rsidRPr="001A6F8B">
        <w:rPr>
          <w:lang w:val="en-GB"/>
        </w:rPr>
        <w:t>，</w:t>
      </w:r>
      <w:r w:rsidR="00613E26" w:rsidRPr="001A6F8B">
        <w:rPr>
          <w:lang w:val="en-GB"/>
        </w:rPr>
        <w:t>如法律、行动和行政等方面的知识。</w:t>
      </w:r>
    </w:p>
    <w:p w:rsidR="00613E26" w:rsidRPr="001A6F8B" w:rsidRDefault="00133080" w:rsidP="006F014C">
      <w:pPr>
        <w:pStyle w:val="SingleTxtGC"/>
        <w:rPr>
          <w:lang w:val="en-GB"/>
        </w:rPr>
      </w:pPr>
      <w:r w:rsidRPr="001A6F8B">
        <w:rPr>
          <w:lang w:val="en-GB"/>
        </w:rPr>
        <w:t>6</w:t>
      </w:r>
      <w:r w:rsidR="00BE0BC9" w:rsidRPr="001A6F8B">
        <w:rPr>
          <w:lang w:val="en-GB"/>
        </w:rPr>
        <w:t>1.</w:t>
      </w:r>
      <w:r w:rsidRPr="001A6F8B">
        <w:rPr>
          <w:lang w:val="en-GB"/>
        </w:rPr>
        <w:t xml:space="preserve">  </w:t>
      </w:r>
      <w:r w:rsidR="00613E26" w:rsidRPr="001A6F8B">
        <w:rPr>
          <w:lang w:val="en-GB"/>
        </w:rPr>
        <w:t>所有在刑事警察机关工作的警务人员必须在澳门保安部队高等学校或司法警察学校接受培训</w:t>
      </w:r>
      <w:r w:rsidR="00BE0BC9" w:rsidRPr="001A6F8B">
        <w:rPr>
          <w:lang w:val="en-GB"/>
        </w:rPr>
        <w:t>，</w:t>
      </w:r>
      <w:r w:rsidR="00613E26" w:rsidRPr="001A6F8B">
        <w:rPr>
          <w:lang w:val="en-GB"/>
        </w:rPr>
        <w:t>而培训课程的内容包括《基本法》、刑法、刑事诉讼法及职业道德。当中</w:t>
      </w:r>
      <w:r w:rsidR="00613E26" w:rsidRPr="001A6F8B">
        <w:rPr>
          <w:lang w:val="en-GB"/>
        </w:rPr>
        <w:t>“</w:t>
      </w:r>
      <w:r w:rsidR="00613E26" w:rsidRPr="001A6F8B">
        <w:rPr>
          <w:lang w:val="en-GB"/>
        </w:rPr>
        <w:t>职业道德</w:t>
      </w:r>
      <w:r w:rsidR="00613E26" w:rsidRPr="001A6F8B">
        <w:rPr>
          <w:lang w:val="en-GB"/>
        </w:rPr>
        <w:t>”</w:t>
      </w:r>
      <w:r w:rsidR="00613E26" w:rsidRPr="001A6F8B">
        <w:rPr>
          <w:lang w:val="en-GB"/>
        </w:rPr>
        <w:t>科目的教学内容包括尊重公民人格尊严和身体及精神完整性</w:t>
      </w:r>
      <w:r w:rsidR="00BE0BC9" w:rsidRPr="001A6F8B">
        <w:rPr>
          <w:lang w:val="en-GB"/>
        </w:rPr>
        <w:t>，</w:t>
      </w:r>
      <w:r w:rsidR="00613E26" w:rsidRPr="001A6F8B">
        <w:rPr>
          <w:lang w:val="en-GB"/>
        </w:rPr>
        <w:t>以及关于调查取证的法律规定</w:t>
      </w:r>
      <w:r w:rsidR="00BE0BC9" w:rsidRPr="001A6F8B">
        <w:rPr>
          <w:lang w:val="en-GB"/>
        </w:rPr>
        <w:t>，</w:t>
      </w:r>
      <w:r w:rsidR="00613E26" w:rsidRPr="001A6F8B">
        <w:rPr>
          <w:lang w:val="en-GB"/>
        </w:rPr>
        <w:t>相关的职业道德和实务。</w:t>
      </w:r>
    </w:p>
    <w:p w:rsidR="00613E26" w:rsidRPr="001A6F8B" w:rsidRDefault="00133080" w:rsidP="006F014C">
      <w:pPr>
        <w:pStyle w:val="SingleTxtGC"/>
        <w:rPr>
          <w:lang w:val="en-GB"/>
        </w:rPr>
      </w:pPr>
      <w:r w:rsidRPr="001A6F8B">
        <w:rPr>
          <w:lang w:val="en-GB"/>
        </w:rPr>
        <w:t>6</w:t>
      </w:r>
      <w:r w:rsidR="00BE0BC9" w:rsidRPr="001A6F8B">
        <w:rPr>
          <w:lang w:val="en-GB"/>
        </w:rPr>
        <w:t>2.</w:t>
      </w:r>
      <w:r w:rsidRPr="001A6F8B">
        <w:rPr>
          <w:lang w:val="en-GB"/>
        </w:rPr>
        <w:t xml:space="preserve">  </w:t>
      </w:r>
      <w:r w:rsidR="00613E26" w:rsidRPr="001A6F8B">
        <w:rPr>
          <w:lang w:val="en-GB"/>
        </w:rPr>
        <w:t>自首次报告后</w:t>
      </w:r>
      <w:r w:rsidR="00BE0BC9" w:rsidRPr="001A6F8B">
        <w:rPr>
          <w:lang w:val="en-GB"/>
        </w:rPr>
        <w:t>，</w:t>
      </w:r>
      <w:r w:rsidR="00613E26" w:rsidRPr="001A6F8B">
        <w:rPr>
          <w:lang w:val="en-GB"/>
        </w:rPr>
        <w:t>特区政府为警务人员举办了下列以刑法和刑事诉讼法为题的座谈会</w:t>
      </w:r>
      <w:r w:rsidR="00BE0BC9" w:rsidRPr="001A6F8B">
        <w:rPr>
          <w:lang w:val="en-GB"/>
        </w:rPr>
        <w:t>：</w:t>
      </w:r>
    </w:p>
    <w:tbl>
      <w:tblPr>
        <w:tblW w:w="0" w:type="auto"/>
        <w:tblInd w:w="1190" w:type="dxa"/>
        <w:tblBorders>
          <w:top w:val="single" w:sz="4" w:space="0" w:color="auto"/>
        </w:tblBorders>
        <w:tblLayout w:type="fixed"/>
        <w:tblCellMar>
          <w:left w:w="0" w:type="dxa"/>
        </w:tblCellMar>
        <w:tblLook w:val="0000"/>
      </w:tblPr>
      <w:tblGrid>
        <w:gridCol w:w="1280"/>
        <w:gridCol w:w="5980"/>
      </w:tblGrid>
      <w:tr w:rsidR="00613E26" w:rsidRPr="001A6F8B" w:rsidTr="006F014C">
        <w:trPr>
          <w:trHeight w:val="20"/>
          <w:tblHeader/>
        </w:trPr>
        <w:tc>
          <w:tcPr>
            <w:tcW w:w="7260" w:type="dxa"/>
            <w:gridSpan w:val="2"/>
            <w:tcBorders>
              <w:top w:val="single" w:sz="4" w:space="0" w:color="auto"/>
              <w:bottom w:val="single" w:sz="4" w:space="0" w:color="auto"/>
            </w:tcBorders>
            <w:vAlign w:val="bottom"/>
          </w:tcPr>
          <w:p w:rsidR="00613E26" w:rsidRPr="001A6F8B" w:rsidRDefault="00613E26" w:rsidP="00482EAD">
            <w:pPr>
              <w:spacing w:before="80" w:after="80" w:line="200" w:lineRule="exact"/>
              <w:jc w:val="center"/>
              <w:rPr>
                <w:rFonts w:eastAsia="KaiTi_GB2312"/>
                <w:sz w:val="18"/>
                <w:lang w:val="en-GB"/>
              </w:rPr>
            </w:pPr>
            <w:r w:rsidRPr="001A6F8B">
              <w:rPr>
                <w:rFonts w:eastAsia="KaiTi_GB2312"/>
                <w:sz w:val="18"/>
                <w:lang w:val="en-GB"/>
              </w:rPr>
              <w:t>向警务人员举办的座谈会</w:t>
            </w:r>
          </w:p>
        </w:tc>
      </w:tr>
      <w:tr w:rsidR="00613E26" w:rsidRPr="001A6F8B" w:rsidTr="006F014C">
        <w:trPr>
          <w:trHeight w:val="20"/>
          <w:tblHeader/>
        </w:trPr>
        <w:tc>
          <w:tcPr>
            <w:tcW w:w="1280" w:type="dxa"/>
            <w:tcBorders>
              <w:top w:val="single" w:sz="4" w:space="0" w:color="auto"/>
              <w:bottom w:val="single" w:sz="12" w:space="0" w:color="auto"/>
            </w:tcBorders>
          </w:tcPr>
          <w:p w:rsidR="00613E26" w:rsidRPr="001A6F8B" w:rsidRDefault="00613E26" w:rsidP="006F014C">
            <w:pPr>
              <w:spacing w:before="40" w:after="120" w:line="220" w:lineRule="exact"/>
              <w:jc w:val="left"/>
              <w:rPr>
                <w:rFonts w:eastAsia="KaiTi_GB2312"/>
                <w:sz w:val="18"/>
                <w:szCs w:val="16"/>
                <w:lang w:val="en-GB"/>
              </w:rPr>
            </w:pPr>
            <w:r w:rsidRPr="001A6F8B">
              <w:rPr>
                <w:rFonts w:eastAsia="KaiTi_GB2312"/>
                <w:sz w:val="18"/>
                <w:szCs w:val="16"/>
                <w:lang w:val="en-GB"/>
              </w:rPr>
              <w:t>年份</w:t>
            </w:r>
          </w:p>
        </w:tc>
        <w:tc>
          <w:tcPr>
            <w:tcW w:w="5980" w:type="dxa"/>
            <w:tcBorders>
              <w:top w:val="single" w:sz="4" w:space="0" w:color="auto"/>
              <w:bottom w:val="single" w:sz="12" w:space="0" w:color="auto"/>
            </w:tcBorders>
            <w:vAlign w:val="bottom"/>
          </w:tcPr>
          <w:p w:rsidR="00613E26" w:rsidRPr="001A6F8B" w:rsidRDefault="00613E26" w:rsidP="006F014C">
            <w:pPr>
              <w:spacing w:before="40" w:after="120" w:line="220" w:lineRule="exact"/>
              <w:jc w:val="left"/>
              <w:rPr>
                <w:rFonts w:eastAsia="KaiTi_GB2312"/>
                <w:sz w:val="18"/>
                <w:szCs w:val="16"/>
                <w:lang w:val="en-GB"/>
              </w:rPr>
            </w:pPr>
            <w:r w:rsidRPr="001A6F8B">
              <w:rPr>
                <w:rFonts w:eastAsia="KaiTi_GB2312"/>
                <w:sz w:val="18"/>
                <w:szCs w:val="16"/>
                <w:lang w:val="en-GB"/>
              </w:rPr>
              <w:t>题目</w:t>
            </w:r>
          </w:p>
        </w:tc>
      </w:tr>
      <w:tr w:rsidR="00613E26" w:rsidRPr="001A6F8B" w:rsidTr="006F014C">
        <w:trPr>
          <w:trHeight w:val="20"/>
        </w:trPr>
        <w:tc>
          <w:tcPr>
            <w:tcW w:w="1280" w:type="dxa"/>
            <w:tcBorders>
              <w:top w:val="single" w:sz="12" w:space="0" w:color="auto"/>
            </w:tcBorders>
          </w:tcPr>
          <w:p w:rsidR="00613E26" w:rsidRPr="001A6F8B" w:rsidRDefault="00613E26" w:rsidP="006F014C">
            <w:pPr>
              <w:spacing w:before="40" w:after="120" w:line="220" w:lineRule="exact"/>
              <w:jc w:val="left"/>
              <w:rPr>
                <w:sz w:val="18"/>
                <w:lang w:val="en-GB"/>
              </w:rPr>
            </w:pPr>
            <w:r w:rsidRPr="001A6F8B">
              <w:rPr>
                <w:sz w:val="18"/>
                <w:lang w:val="en-GB"/>
              </w:rPr>
              <w:t>2005</w:t>
            </w:r>
          </w:p>
        </w:tc>
        <w:tc>
          <w:tcPr>
            <w:tcW w:w="5980" w:type="dxa"/>
            <w:tcBorders>
              <w:top w:val="single" w:sz="12" w:space="0" w:color="auto"/>
            </w:tcBorders>
          </w:tcPr>
          <w:p w:rsidR="00613E26" w:rsidRPr="001A6F8B" w:rsidRDefault="00613E26" w:rsidP="00482EAD">
            <w:pPr>
              <w:spacing w:before="40" w:after="120" w:line="220" w:lineRule="exact"/>
              <w:rPr>
                <w:sz w:val="18"/>
                <w:lang w:val="en-GB"/>
              </w:rPr>
            </w:pPr>
            <w:r w:rsidRPr="001A6F8B">
              <w:rPr>
                <w:sz w:val="18"/>
                <w:lang w:val="en-GB"/>
              </w:rPr>
              <w:t>“</w:t>
            </w:r>
            <w:r w:rsidRPr="001A6F8B">
              <w:rPr>
                <w:sz w:val="18"/>
                <w:lang w:val="en-GB"/>
              </w:rPr>
              <w:t>电话监听</w:t>
            </w:r>
            <w:r w:rsidRPr="001A6F8B">
              <w:rPr>
                <w:sz w:val="18"/>
                <w:lang w:val="en-GB"/>
              </w:rPr>
              <w:t>”</w:t>
            </w:r>
            <w:r w:rsidRPr="001A6F8B">
              <w:rPr>
                <w:sz w:val="18"/>
                <w:lang w:val="en-GB"/>
              </w:rPr>
              <w:t>座谈会</w:t>
            </w:r>
            <w:r w:rsidR="00BE0BC9" w:rsidRPr="001A6F8B">
              <w:rPr>
                <w:sz w:val="18"/>
                <w:lang w:val="en-GB"/>
              </w:rPr>
              <w:t>，</w:t>
            </w:r>
            <w:r w:rsidRPr="001A6F8B">
              <w:rPr>
                <w:sz w:val="18"/>
                <w:lang w:val="en-GB"/>
              </w:rPr>
              <w:t>由中级法院法官主讲</w:t>
            </w:r>
          </w:p>
        </w:tc>
      </w:tr>
      <w:tr w:rsidR="00613E26" w:rsidRPr="001A6F8B" w:rsidTr="006F014C">
        <w:trPr>
          <w:trHeight w:val="20"/>
        </w:trPr>
        <w:tc>
          <w:tcPr>
            <w:tcW w:w="1280" w:type="dxa"/>
          </w:tcPr>
          <w:p w:rsidR="00613E26" w:rsidRPr="001A6F8B" w:rsidRDefault="00613E26" w:rsidP="006F014C">
            <w:pPr>
              <w:spacing w:before="40" w:after="120" w:line="220" w:lineRule="exact"/>
              <w:jc w:val="left"/>
              <w:rPr>
                <w:sz w:val="18"/>
                <w:lang w:val="en-GB"/>
              </w:rPr>
            </w:pPr>
            <w:r w:rsidRPr="001A6F8B">
              <w:rPr>
                <w:sz w:val="18"/>
                <w:lang w:val="en-GB"/>
              </w:rPr>
              <w:t>2007</w:t>
            </w:r>
          </w:p>
        </w:tc>
        <w:tc>
          <w:tcPr>
            <w:tcW w:w="5980" w:type="dxa"/>
          </w:tcPr>
          <w:p w:rsidR="00613E26" w:rsidRPr="001A6F8B" w:rsidRDefault="00613E26" w:rsidP="00482EAD">
            <w:pPr>
              <w:spacing w:before="40" w:after="120" w:line="220" w:lineRule="exact"/>
              <w:rPr>
                <w:sz w:val="18"/>
                <w:lang w:val="en-GB"/>
              </w:rPr>
            </w:pPr>
            <w:r w:rsidRPr="001A6F8B">
              <w:rPr>
                <w:sz w:val="18"/>
                <w:lang w:val="en-GB"/>
              </w:rPr>
              <w:t>“</w:t>
            </w:r>
            <w:r w:rsidRPr="001A6F8B">
              <w:rPr>
                <w:sz w:val="18"/>
                <w:lang w:val="en-GB"/>
              </w:rPr>
              <w:t>警员行为与刑事诉讼程序</w:t>
            </w:r>
            <w:r w:rsidRPr="001A6F8B">
              <w:rPr>
                <w:sz w:val="18"/>
                <w:lang w:val="en-GB"/>
              </w:rPr>
              <w:t>”</w:t>
            </w:r>
            <w:r w:rsidRPr="001A6F8B">
              <w:rPr>
                <w:sz w:val="18"/>
                <w:lang w:val="en-GB"/>
              </w:rPr>
              <w:t>座谈会</w:t>
            </w:r>
            <w:r w:rsidR="00BE0BC9" w:rsidRPr="001A6F8B">
              <w:rPr>
                <w:sz w:val="18"/>
                <w:lang w:val="en-GB"/>
              </w:rPr>
              <w:t>，</w:t>
            </w:r>
            <w:r w:rsidRPr="001A6F8B">
              <w:rPr>
                <w:sz w:val="18"/>
                <w:lang w:val="en-GB"/>
              </w:rPr>
              <w:t>由中级法院法官主讲</w:t>
            </w:r>
          </w:p>
        </w:tc>
      </w:tr>
      <w:tr w:rsidR="00613E26" w:rsidRPr="001A6F8B" w:rsidTr="006F014C">
        <w:trPr>
          <w:trHeight w:val="20"/>
        </w:trPr>
        <w:tc>
          <w:tcPr>
            <w:tcW w:w="1280" w:type="dxa"/>
          </w:tcPr>
          <w:p w:rsidR="00613E26" w:rsidRPr="001A6F8B" w:rsidRDefault="00613E26" w:rsidP="006F014C">
            <w:pPr>
              <w:spacing w:before="40" w:after="120" w:line="220" w:lineRule="exact"/>
              <w:jc w:val="left"/>
              <w:rPr>
                <w:sz w:val="18"/>
                <w:lang w:val="en-GB"/>
              </w:rPr>
            </w:pPr>
            <w:r w:rsidRPr="001A6F8B">
              <w:rPr>
                <w:sz w:val="18"/>
                <w:lang w:val="en-GB"/>
              </w:rPr>
              <w:t>2008</w:t>
            </w:r>
          </w:p>
        </w:tc>
        <w:tc>
          <w:tcPr>
            <w:tcW w:w="5980" w:type="dxa"/>
          </w:tcPr>
          <w:p w:rsidR="00613E26" w:rsidRPr="001A6F8B" w:rsidRDefault="00613E26" w:rsidP="00482EAD">
            <w:pPr>
              <w:spacing w:before="40" w:after="120" w:line="220" w:lineRule="exact"/>
              <w:rPr>
                <w:sz w:val="18"/>
                <w:lang w:val="en-GB"/>
              </w:rPr>
            </w:pPr>
            <w:r w:rsidRPr="001A6F8B">
              <w:rPr>
                <w:sz w:val="18"/>
                <w:lang w:val="en-GB"/>
              </w:rPr>
              <w:t>“</w:t>
            </w:r>
            <w:r w:rsidRPr="001A6F8B">
              <w:rPr>
                <w:sz w:val="18"/>
                <w:lang w:val="en-GB"/>
              </w:rPr>
              <w:t>刑事司法协助法律制度</w:t>
            </w:r>
            <w:r w:rsidRPr="001A6F8B">
              <w:rPr>
                <w:sz w:val="18"/>
                <w:lang w:val="en-GB"/>
              </w:rPr>
              <w:t>”</w:t>
            </w:r>
            <w:r w:rsidRPr="001A6F8B">
              <w:rPr>
                <w:sz w:val="18"/>
                <w:lang w:val="en-GB"/>
              </w:rPr>
              <w:t>座谈会</w:t>
            </w:r>
            <w:r w:rsidR="00BE0BC9" w:rsidRPr="001A6F8B">
              <w:rPr>
                <w:sz w:val="18"/>
                <w:lang w:val="en-GB"/>
              </w:rPr>
              <w:t>，</w:t>
            </w:r>
            <w:r w:rsidRPr="001A6F8B">
              <w:rPr>
                <w:sz w:val="18"/>
                <w:lang w:val="en-GB"/>
              </w:rPr>
              <w:t>由终审法院法官主讲</w:t>
            </w:r>
          </w:p>
        </w:tc>
      </w:tr>
      <w:tr w:rsidR="00613E26" w:rsidRPr="001A6F8B" w:rsidTr="006F014C">
        <w:trPr>
          <w:trHeight w:val="20"/>
        </w:trPr>
        <w:tc>
          <w:tcPr>
            <w:tcW w:w="1280" w:type="dxa"/>
          </w:tcPr>
          <w:p w:rsidR="00613E26" w:rsidRPr="001A6F8B" w:rsidRDefault="00613E26" w:rsidP="006F014C">
            <w:pPr>
              <w:spacing w:before="40" w:after="120" w:line="220" w:lineRule="exact"/>
              <w:jc w:val="left"/>
              <w:rPr>
                <w:sz w:val="18"/>
                <w:lang w:val="en-GB"/>
              </w:rPr>
            </w:pPr>
            <w:r w:rsidRPr="001A6F8B">
              <w:rPr>
                <w:sz w:val="18"/>
                <w:lang w:val="en-GB"/>
              </w:rPr>
              <w:t>2010</w:t>
            </w:r>
          </w:p>
        </w:tc>
        <w:tc>
          <w:tcPr>
            <w:tcW w:w="5980" w:type="dxa"/>
          </w:tcPr>
          <w:p w:rsidR="00613E26" w:rsidRPr="001A6F8B" w:rsidRDefault="00613E26" w:rsidP="00482EAD">
            <w:pPr>
              <w:spacing w:before="40" w:after="120" w:line="220" w:lineRule="exact"/>
              <w:rPr>
                <w:sz w:val="18"/>
                <w:lang w:val="en-GB"/>
              </w:rPr>
            </w:pPr>
            <w:r w:rsidRPr="001A6F8B">
              <w:rPr>
                <w:sz w:val="18"/>
                <w:lang w:val="en-GB"/>
              </w:rPr>
              <w:t>“</w:t>
            </w:r>
            <w:r w:rsidRPr="001A6F8B">
              <w:rPr>
                <w:sz w:val="18"/>
                <w:lang w:val="en-GB"/>
              </w:rPr>
              <w:t>资讯犯罪</w:t>
            </w:r>
            <w:r w:rsidRPr="001A6F8B">
              <w:rPr>
                <w:sz w:val="18"/>
                <w:lang w:val="en-GB"/>
              </w:rPr>
              <w:t>”</w:t>
            </w:r>
            <w:r w:rsidRPr="001A6F8B">
              <w:rPr>
                <w:sz w:val="18"/>
                <w:lang w:val="en-GB"/>
              </w:rPr>
              <w:t>座谈会</w:t>
            </w:r>
            <w:r w:rsidR="00BE0BC9" w:rsidRPr="001A6F8B">
              <w:rPr>
                <w:sz w:val="18"/>
                <w:lang w:val="en-GB"/>
              </w:rPr>
              <w:t>，</w:t>
            </w:r>
            <w:r w:rsidRPr="001A6F8B">
              <w:rPr>
                <w:sz w:val="18"/>
                <w:lang w:val="en-GB"/>
              </w:rPr>
              <w:t>由初级法院刑事起诉法庭法官主讲</w:t>
            </w:r>
          </w:p>
        </w:tc>
      </w:tr>
      <w:tr w:rsidR="00613E26" w:rsidRPr="001A6F8B" w:rsidTr="006F014C">
        <w:trPr>
          <w:trHeight w:val="20"/>
        </w:trPr>
        <w:tc>
          <w:tcPr>
            <w:tcW w:w="1280" w:type="dxa"/>
          </w:tcPr>
          <w:p w:rsidR="00613E26" w:rsidRPr="001A6F8B" w:rsidRDefault="00613E26" w:rsidP="006F014C">
            <w:pPr>
              <w:spacing w:before="40" w:after="120" w:line="220" w:lineRule="exact"/>
              <w:jc w:val="left"/>
              <w:rPr>
                <w:sz w:val="18"/>
                <w:lang w:val="en-GB"/>
              </w:rPr>
            </w:pPr>
            <w:r w:rsidRPr="001A6F8B">
              <w:rPr>
                <w:sz w:val="18"/>
                <w:lang w:val="en-GB"/>
              </w:rPr>
              <w:t>2011</w:t>
            </w:r>
          </w:p>
        </w:tc>
        <w:tc>
          <w:tcPr>
            <w:tcW w:w="5980" w:type="dxa"/>
          </w:tcPr>
          <w:p w:rsidR="00613E26" w:rsidRPr="001A6F8B" w:rsidRDefault="00613E26" w:rsidP="00482EAD">
            <w:pPr>
              <w:spacing w:before="40" w:after="120" w:line="220" w:lineRule="exact"/>
              <w:rPr>
                <w:sz w:val="18"/>
                <w:lang w:val="en-GB"/>
              </w:rPr>
            </w:pPr>
            <w:r w:rsidRPr="001A6F8B">
              <w:rPr>
                <w:sz w:val="18"/>
                <w:lang w:val="en-GB"/>
              </w:rPr>
              <w:t>“</w:t>
            </w:r>
            <w:r w:rsidRPr="001A6F8B">
              <w:rPr>
                <w:sz w:val="18"/>
                <w:lang w:val="en-GB"/>
              </w:rPr>
              <w:t>视像监察</w:t>
            </w:r>
            <w:r w:rsidRPr="001A6F8B">
              <w:rPr>
                <w:sz w:val="18"/>
                <w:lang w:val="en-GB"/>
              </w:rPr>
              <w:t>”</w:t>
            </w:r>
            <w:r w:rsidRPr="001A6F8B">
              <w:rPr>
                <w:sz w:val="18"/>
                <w:lang w:val="en-GB"/>
              </w:rPr>
              <w:t>座谈会</w:t>
            </w:r>
            <w:r w:rsidR="00BE0BC9" w:rsidRPr="001A6F8B">
              <w:rPr>
                <w:sz w:val="18"/>
                <w:lang w:val="en-GB"/>
              </w:rPr>
              <w:t>，</w:t>
            </w:r>
            <w:r w:rsidRPr="001A6F8B">
              <w:rPr>
                <w:sz w:val="18"/>
                <w:lang w:val="en-GB"/>
              </w:rPr>
              <w:t>由个人资料保护办公室副主任主讲</w:t>
            </w:r>
          </w:p>
        </w:tc>
      </w:tr>
      <w:tr w:rsidR="00613E26" w:rsidRPr="001A6F8B" w:rsidTr="006F014C">
        <w:trPr>
          <w:trHeight w:val="20"/>
        </w:trPr>
        <w:tc>
          <w:tcPr>
            <w:tcW w:w="1280" w:type="dxa"/>
            <w:tcBorders>
              <w:bottom w:val="single" w:sz="12" w:space="0" w:color="auto"/>
            </w:tcBorders>
          </w:tcPr>
          <w:p w:rsidR="00613E26" w:rsidRPr="001A6F8B" w:rsidRDefault="00613E26" w:rsidP="006F014C">
            <w:pPr>
              <w:spacing w:before="40" w:after="120" w:line="220" w:lineRule="exact"/>
              <w:jc w:val="left"/>
              <w:rPr>
                <w:sz w:val="18"/>
                <w:lang w:val="en-GB"/>
              </w:rPr>
            </w:pPr>
            <w:r w:rsidRPr="001A6F8B">
              <w:rPr>
                <w:sz w:val="18"/>
                <w:lang w:val="en-GB"/>
              </w:rPr>
              <w:t>2012</w:t>
            </w:r>
          </w:p>
        </w:tc>
        <w:tc>
          <w:tcPr>
            <w:tcW w:w="5980" w:type="dxa"/>
            <w:tcBorders>
              <w:bottom w:val="single" w:sz="12" w:space="0" w:color="auto"/>
            </w:tcBorders>
          </w:tcPr>
          <w:p w:rsidR="00613E26" w:rsidRPr="001A6F8B" w:rsidRDefault="00613E26" w:rsidP="00482EAD">
            <w:pPr>
              <w:spacing w:before="40" w:after="120" w:line="220" w:lineRule="exact"/>
              <w:rPr>
                <w:sz w:val="18"/>
                <w:lang w:val="en-GB"/>
              </w:rPr>
            </w:pPr>
            <w:r w:rsidRPr="001A6F8B">
              <w:rPr>
                <w:sz w:val="18"/>
                <w:lang w:val="en-GB"/>
              </w:rPr>
              <w:t>“</w:t>
            </w:r>
            <w:r w:rsidRPr="001A6F8B">
              <w:rPr>
                <w:sz w:val="18"/>
                <w:lang w:val="en-GB"/>
              </w:rPr>
              <w:t>贩卖人口罪行</w:t>
            </w:r>
            <w:r w:rsidRPr="001A6F8B">
              <w:rPr>
                <w:sz w:val="18"/>
                <w:lang w:val="en-GB"/>
              </w:rPr>
              <w:t>”</w:t>
            </w:r>
            <w:r w:rsidRPr="001A6F8B">
              <w:rPr>
                <w:sz w:val="18"/>
                <w:lang w:val="en-GB"/>
              </w:rPr>
              <w:t>座谈会</w:t>
            </w:r>
            <w:r w:rsidR="00BE0BC9" w:rsidRPr="001A6F8B">
              <w:rPr>
                <w:sz w:val="18"/>
                <w:lang w:val="en-GB"/>
              </w:rPr>
              <w:t>，</w:t>
            </w:r>
            <w:r w:rsidRPr="001A6F8B">
              <w:rPr>
                <w:sz w:val="18"/>
                <w:lang w:val="en-GB"/>
              </w:rPr>
              <w:t>由初级法院法官主讲</w:t>
            </w:r>
          </w:p>
        </w:tc>
      </w:tr>
    </w:tbl>
    <w:p w:rsidR="00613E26" w:rsidRPr="001A6F8B" w:rsidRDefault="00613E26" w:rsidP="00EF63B8">
      <w:pPr>
        <w:suppressAutoHyphens/>
        <w:spacing w:before="120" w:after="120" w:line="240" w:lineRule="atLeast"/>
        <w:ind w:left="1134" w:right="1134"/>
        <w:rPr>
          <w:rFonts w:eastAsia="KaiTi_GB2312"/>
          <w:sz w:val="18"/>
          <w:szCs w:val="18"/>
          <w:lang w:val="en-GB"/>
        </w:rPr>
      </w:pPr>
      <w:r w:rsidRPr="001A6F8B">
        <w:rPr>
          <w:rFonts w:eastAsia="KaiTi_GB2312"/>
          <w:sz w:val="18"/>
          <w:szCs w:val="18"/>
          <w:lang w:val="en-GB"/>
        </w:rPr>
        <w:t>资料来源</w:t>
      </w:r>
      <w:r w:rsidR="00BE0BC9" w:rsidRPr="001A6F8B">
        <w:rPr>
          <w:rFonts w:eastAsia="KaiTi_GB2312"/>
          <w:sz w:val="18"/>
          <w:szCs w:val="18"/>
          <w:lang w:val="en-GB"/>
        </w:rPr>
        <w:t>：</w:t>
      </w:r>
      <w:r w:rsidRPr="001A6F8B">
        <w:rPr>
          <w:sz w:val="18"/>
          <w:szCs w:val="18"/>
          <w:lang w:val="en-GB"/>
        </w:rPr>
        <w:t>澳门特区警察总局</w:t>
      </w:r>
      <w:r w:rsidRPr="001A6F8B">
        <w:rPr>
          <w:sz w:val="18"/>
          <w:szCs w:val="18"/>
          <w:lang w:val="en-GB"/>
        </w:rPr>
        <w:t>.</w:t>
      </w:r>
    </w:p>
    <w:p w:rsidR="00613E26" w:rsidRPr="001A6F8B" w:rsidRDefault="00613E26" w:rsidP="00820D25">
      <w:pPr>
        <w:pStyle w:val="H23GC"/>
        <w:spacing w:before="360"/>
        <w:rPr>
          <w:lang w:val="en-GB"/>
        </w:rPr>
      </w:pPr>
      <w:r w:rsidRPr="001A6F8B">
        <w:rPr>
          <w:lang w:val="en-GB"/>
        </w:rPr>
        <w:tab/>
      </w:r>
      <w:r w:rsidRPr="001A6F8B">
        <w:rPr>
          <w:lang w:val="en-GB"/>
        </w:rPr>
        <w:tab/>
      </w:r>
      <w:r w:rsidRPr="001A6F8B">
        <w:rPr>
          <w:lang w:val="en-GB"/>
        </w:rPr>
        <w:t>狱警</w:t>
      </w:r>
    </w:p>
    <w:p w:rsidR="00613E26" w:rsidRPr="001A6F8B" w:rsidRDefault="00133080" w:rsidP="00EF63B8">
      <w:pPr>
        <w:pStyle w:val="SingleTxtGC"/>
        <w:rPr>
          <w:lang w:val="en-GB"/>
        </w:rPr>
      </w:pPr>
      <w:r w:rsidRPr="001A6F8B">
        <w:rPr>
          <w:lang w:val="en-GB"/>
        </w:rPr>
        <w:t>6</w:t>
      </w:r>
      <w:r w:rsidR="00BE0BC9" w:rsidRPr="001A6F8B">
        <w:rPr>
          <w:lang w:val="en-GB"/>
        </w:rPr>
        <w:t>3.</w:t>
      </w:r>
      <w:r w:rsidRPr="001A6F8B">
        <w:rPr>
          <w:lang w:val="en-GB"/>
        </w:rPr>
        <w:t xml:space="preserve">  </w:t>
      </w:r>
      <w:r w:rsidR="00613E26" w:rsidRPr="001A6F8B">
        <w:rPr>
          <w:lang w:val="en-GB"/>
        </w:rPr>
        <w:t>首次报告第</w:t>
      </w:r>
      <w:r w:rsidR="00613E26" w:rsidRPr="001A6F8B">
        <w:rPr>
          <w:lang w:val="en-GB"/>
        </w:rPr>
        <w:t>147</w:t>
      </w:r>
      <w:r w:rsidR="00613E26" w:rsidRPr="001A6F8B">
        <w:rPr>
          <w:lang w:val="en-GB"/>
        </w:rPr>
        <w:t>段</w:t>
      </w:r>
      <w:r w:rsidR="00BE0BC9" w:rsidRPr="001A6F8B">
        <w:t>(</w:t>
      </w:r>
      <w:r w:rsidR="00613E26" w:rsidRPr="001A6F8B">
        <w:t>英文版为第</w:t>
      </w:r>
      <w:r w:rsidR="00613E26" w:rsidRPr="001A6F8B">
        <w:t>153</w:t>
      </w:r>
      <w:r w:rsidR="00613E26" w:rsidRPr="001A6F8B">
        <w:t>段</w:t>
      </w:r>
      <w:r w:rsidR="00BE0BC9" w:rsidRPr="001A6F8B">
        <w:t>)</w:t>
      </w:r>
      <w:r w:rsidR="00613E26" w:rsidRPr="001A6F8B">
        <w:rPr>
          <w:lang w:val="en-GB"/>
        </w:rPr>
        <w:t>提及的</w:t>
      </w:r>
      <w:r w:rsidR="00613E26" w:rsidRPr="001A6F8B">
        <w:rPr>
          <w:lang w:val="en-GB"/>
        </w:rPr>
        <w:t>7</w:t>
      </w:r>
      <w:r w:rsidR="00613E26" w:rsidRPr="001A6F8B">
        <w:rPr>
          <w:lang w:val="en-GB"/>
        </w:rPr>
        <w:t>月</w:t>
      </w:r>
      <w:r w:rsidR="00613E26" w:rsidRPr="001A6F8B">
        <w:rPr>
          <w:lang w:val="en-GB"/>
        </w:rPr>
        <w:t>11</w:t>
      </w:r>
      <w:r w:rsidR="00613E26" w:rsidRPr="001A6F8B">
        <w:rPr>
          <w:lang w:val="en-GB"/>
        </w:rPr>
        <w:t>日第</w:t>
      </w:r>
      <w:r w:rsidR="00613E26" w:rsidRPr="001A6F8B">
        <w:rPr>
          <w:lang w:val="en-GB"/>
        </w:rPr>
        <w:t>62</w:t>
      </w:r>
      <w:r w:rsidR="00BE0BC9" w:rsidRPr="001A6F8B">
        <w:rPr>
          <w:lang w:val="en-GB"/>
        </w:rPr>
        <w:t>/</w:t>
      </w:r>
      <w:r w:rsidR="00613E26" w:rsidRPr="001A6F8B">
        <w:rPr>
          <w:lang w:val="en-GB"/>
        </w:rPr>
        <w:t>88</w:t>
      </w:r>
      <w:r w:rsidR="00BE0BC9" w:rsidRPr="001A6F8B">
        <w:rPr>
          <w:lang w:val="en-GB"/>
        </w:rPr>
        <w:t>/</w:t>
      </w:r>
      <w:r w:rsidR="00613E26" w:rsidRPr="001A6F8B">
        <w:rPr>
          <w:lang w:val="en-GB"/>
        </w:rPr>
        <w:t>M</w:t>
      </w:r>
      <w:r w:rsidR="00613E26" w:rsidRPr="001A6F8B">
        <w:rPr>
          <w:lang w:val="en-GB"/>
        </w:rPr>
        <w:t>号法令《重组监务暨社会重返司狱警特别职程》</w:t>
      </w:r>
      <w:r w:rsidR="00BE0BC9" w:rsidRPr="001A6F8B">
        <w:rPr>
          <w:lang w:val="en-GB"/>
        </w:rPr>
        <w:t>，</w:t>
      </w:r>
      <w:r w:rsidR="00613E26" w:rsidRPr="001A6F8B">
        <w:rPr>
          <w:lang w:val="en-GB"/>
        </w:rPr>
        <w:t>已被第</w:t>
      </w:r>
      <w:r w:rsidR="00613E26" w:rsidRPr="001A6F8B">
        <w:rPr>
          <w:lang w:val="en-GB"/>
        </w:rPr>
        <w:t>7</w:t>
      </w:r>
      <w:r w:rsidR="00BE0BC9" w:rsidRPr="001A6F8B">
        <w:rPr>
          <w:lang w:val="en-GB"/>
        </w:rPr>
        <w:t>/</w:t>
      </w:r>
      <w:r w:rsidR="00613E26" w:rsidRPr="001A6F8B">
        <w:rPr>
          <w:lang w:val="en-GB"/>
        </w:rPr>
        <w:t>2006</w:t>
      </w:r>
      <w:r w:rsidR="00613E26" w:rsidRPr="001A6F8B">
        <w:rPr>
          <w:lang w:val="en-GB"/>
        </w:rPr>
        <w:t>号法律《狱警队伍职程人员通则》废止</w:t>
      </w:r>
      <w:r w:rsidR="00BE0BC9" w:rsidRPr="001A6F8B">
        <w:rPr>
          <w:lang w:val="en-GB"/>
        </w:rPr>
        <w:t>，</w:t>
      </w:r>
      <w:r w:rsidR="00613E26" w:rsidRPr="001A6F8B">
        <w:rPr>
          <w:lang w:val="en-GB"/>
        </w:rPr>
        <w:t>该法律订定了狱警队伍职程人员通则</w:t>
      </w:r>
      <w:r w:rsidR="00BE0BC9" w:rsidRPr="001A6F8B">
        <w:rPr>
          <w:lang w:val="en-GB"/>
        </w:rPr>
        <w:t>，</w:t>
      </w:r>
      <w:r w:rsidR="00613E26" w:rsidRPr="001A6F8B">
        <w:rPr>
          <w:lang w:val="en-GB"/>
        </w:rPr>
        <w:t>当中规定了进入职程前须修读且通过培训课程及实习。</w:t>
      </w:r>
    </w:p>
    <w:p w:rsidR="00613E26" w:rsidRPr="001A6F8B" w:rsidRDefault="00133080" w:rsidP="00EF63B8">
      <w:pPr>
        <w:pStyle w:val="SingleTxtGC"/>
        <w:rPr>
          <w:lang w:val="en-GB"/>
        </w:rPr>
      </w:pPr>
      <w:r w:rsidRPr="001A6F8B">
        <w:rPr>
          <w:lang w:val="en-GB"/>
        </w:rPr>
        <w:t>6</w:t>
      </w:r>
      <w:r w:rsidR="00BE0BC9" w:rsidRPr="001A6F8B">
        <w:rPr>
          <w:lang w:val="en-GB"/>
        </w:rPr>
        <w:t>4.</w:t>
      </w:r>
      <w:r w:rsidRPr="001A6F8B">
        <w:rPr>
          <w:lang w:val="en-GB"/>
        </w:rPr>
        <w:t xml:space="preserve">  </w:t>
      </w:r>
      <w:r w:rsidR="00613E26" w:rsidRPr="001A6F8B">
        <w:rPr>
          <w:lang w:val="en-GB"/>
        </w:rPr>
        <w:t>自首次报告后</w:t>
      </w:r>
      <w:r w:rsidR="00BE0BC9" w:rsidRPr="001A6F8B">
        <w:rPr>
          <w:lang w:val="en-GB"/>
        </w:rPr>
        <w:t>，</w:t>
      </w:r>
      <w:r w:rsidR="00613E26" w:rsidRPr="001A6F8B">
        <w:rPr>
          <w:lang w:val="en-GB"/>
        </w:rPr>
        <w:t>澳门监狱为进入狱警队伍人员职程的狱警人员开办的入职培训课程中</w:t>
      </w:r>
      <w:r w:rsidR="00BE0BC9" w:rsidRPr="001A6F8B">
        <w:rPr>
          <w:lang w:val="en-GB"/>
        </w:rPr>
        <w:t>，</w:t>
      </w:r>
      <w:r w:rsidR="00613E26" w:rsidRPr="001A6F8B">
        <w:rPr>
          <w:lang w:val="en-GB"/>
        </w:rPr>
        <w:t>亦包括禁止对囚犯使用酷刑和其他残忍、不人道或有辱人格的待遇或处罚的内容。截至</w:t>
      </w:r>
      <w:r w:rsidR="00613E26" w:rsidRPr="001A6F8B">
        <w:rPr>
          <w:lang w:val="en-GB"/>
        </w:rPr>
        <w:t>2012</w:t>
      </w:r>
      <w:r w:rsidR="00613E26" w:rsidRPr="001A6F8B">
        <w:rPr>
          <w:lang w:val="en-GB"/>
        </w:rPr>
        <w:t>年</w:t>
      </w:r>
      <w:r w:rsidR="00613E26" w:rsidRPr="001A6F8B">
        <w:rPr>
          <w:lang w:val="en-GB"/>
        </w:rPr>
        <w:t>3</w:t>
      </w:r>
      <w:r w:rsidR="00613E26" w:rsidRPr="001A6F8B">
        <w:rPr>
          <w:lang w:val="en-GB"/>
        </w:rPr>
        <w:t>月</w:t>
      </w:r>
      <w:r w:rsidR="00BE0BC9" w:rsidRPr="001A6F8B">
        <w:rPr>
          <w:lang w:val="en-GB"/>
        </w:rPr>
        <w:t>，</w:t>
      </w:r>
      <w:r w:rsidR="00613E26" w:rsidRPr="001A6F8B">
        <w:rPr>
          <w:lang w:val="en-GB"/>
        </w:rPr>
        <w:t>共有</w:t>
      </w:r>
      <w:r w:rsidR="00613E26" w:rsidRPr="001A6F8B">
        <w:rPr>
          <w:lang w:val="en-GB"/>
        </w:rPr>
        <w:t>174</w:t>
      </w:r>
      <w:r w:rsidR="00613E26" w:rsidRPr="001A6F8B">
        <w:rPr>
          <w:lang w:val="en-GB"/>
        </w:rPr>
        <w:t>名新入职的狱警人员接受相关培训。</w:t>
      </w:r>
    </w:p>
    <w:p w:rsidR="00613E26" w:rsidRPr="001A6F8B" w:rsidRDefault="00613E26" w:rsidP="00EF63B8">
      <w:pPr>
        <w:pStyle w:val="H23GC"/>
        <w:rPr>
          <w:lang w:val="en-GB"/>
        </w:rPr>
      </w:pPr>
      <w:r w:rsidRPr="001A6F8B">
        <w:rPr>
          <w:lang w:val="en-GB"/>
        </w:rPr>
        <w:tab/>
      </w:r>
      <w:r w:rsidR="00EF63B8" w:rsidRPr="001A6F8B">
        <w:rPr>
          <w:lang w:val="en-GB"/>
        </w:rPr>
        <w:tab/>
      </w:r>
      <w:r w:rsidRPr="001A6F8B">
        <w:rPr>
          <w:lang w:val="en-GB"/>
        </w:rPr>
        <w:tab/>
      </w:r>
      <w:r w:rsidRPr="001A6F8B">
        <w:rPr>
          <w:lang w:val="en-GB"/>
        </w:rPr>
        <w:t>廉政公署调查员</w:t>
      </w:r>
    </w:p>
    <w:p w:rsidR="00613E26" w:rsidRPr="001A6F8B" w:rsidRDefault="00133080" w:rsidP="00EF63B8">
      <w:pPr>
        <w:pStyle w:val="SingleTxtGC"/>
        <w:rPr>
          <w:lang w:val="en-GB"/>
        </w:rPr>
      </w:pPr>
      <w:r w:rsidRPr="001A6F8B">
        <w:rPr>
          <w:lang w:val="en-GB"/>
        </w:rPr>
        <w:t>6</w:t>
      </w:r>
      <w:r w:rsidR="00BE0BC9" w:rsidRPr="001A6F8B">
        <w:rPr>
          <w:lang w:val="en-GB"/>
        </w:rPr>
        <w:t>5.</w:t>
      </w:r>
      <w:r w:rsidRPr="001A6F8B">
        <w:rPr>
          <w:lang w:val="en-GB"/>
        </w:rPr>
        <w:t xml:space="preserve">  </w:t>
      </w:r>
      <w:r w:rsidR="00613E26" w:rsidRPr="001A6F8B">
        <w:rPr>
          <w:lang w:val="en-GB"/>
        </w:rPr>
        <w:t>为严格遵守《基本法》及适用于澳门特区的国际公约的规定</w:t>
      </w:r>
      <w:r w:rsidR="00BE0BC9" w:rsidRPr="001A6F8B">
        <w:rPr>
          <w:lang w:val="en-GB"/>
        </w:rPr>
        <w:t>，</w:t>
      </w:r>
      <w:r w:rsidR="00613E26" w:rsidRPr="001A6F8B">
        <w:rPr>
          <w:lang w:val="en-GB"/>
        </w:rPr>
        <w:t>维护居民的权利、自由及保障</w:t>
      </w:r>
      <w:r w:rsidR="00BE0BC9" w:rsidRPr="001A6F8B">
        <w:rPr>
          <w:lang w:val="en-GB"/>
        </w:rPr>
        <w:t>，</w:t>
      </w:r>
      <w:r w:rsidR="00613E26" w:rsidRPr="001A6F8B">
        <w:rPr>
          <w:lang w:val="en-GB"/>
        </w:rPr>
        <w:t>以及确保廉政公署人员依法履行职责</w:t>
      </w:r>
      <w:r w:rsidR="00BE0BC9" w:rsidRPr="001A6F8B">
        <w:rPr>
          <w:lang w:val="en-GB"/>
        </w:rPr>
        <w:t>，</w:t>
      </w:r>
      <w:r w:rsidR="00613E26" w:rsidRPr="001A6F8B">
        <w:rPr>
          <w:lang w:val="en-GB"/>
        </w:rPr>
        <w:t>于</w:t>
      </w:r>
      <w:r w:rsidR="00613E26" w:rsidRPr="001A6F8B">
        <w:rPr>
          <w:lang w:val="en-GB"/>
        </w:rPr>
        <w:t>2012</w:t>
      </w:r>
      <w:r w:rsidR="00613E26" w:rsidRPr="001A6F8B">
        <w:rPr>
          <w:lang w:val="en-GB"/>
        </w:rPr>
        <w:t>年</w:t>
      </w:r>
      <w:r w:rsidR="00613E26" w:rsidRPr="001A6F8B">
        <w:rPr>
          <w:lang w:val="en-GB"/>
        </w:rPr>
        <w:t>2</w:t>
      </w:r>
      <w:r w:rsidR="00613E26" w:rsidRPr="001A6F8B">
        <w:rPr>
          <w:lang w:val="en-GB"/>
        </w:rPr>
        <w:t>月通过的第</w:t>
      </w:r>
      <w:r w:rsidR="00613E26" w:rsidRPr="001A6F8B">
        <w:rPr>
          <w:lang w:val="en-GB"/>
        </w:rPr>
        <w:t>4</w:t>
      </w:r>
      <w:r w:rsidR="00BE0BC9" w:rsidRPr="001A6F8B">
        <w:rPr>
          <w:lang w:val="en-GB"/>
        </w:rPr>
        <w:t>/</w:t>
      </w:r>
      <w:r w:rsidR="00613E26" w:rsidRPr="001A6F8B">
        <w:rPr>
          <w:lang w:val="en-GB"/>
        </w:rPr>
        <w:t>2012</w:t>
      </w:r>
      <w:r w:rsidR="00613E26" w:rsidRPr="001A6F8B">
        <w:rPr>
          <w:lang w:val="en-GB"/>
        </w:rPr>
        <w:t>号法律第</w:t>
      </w:r>
      <w:r w:rsidR="00613E26" w:rsidRPr="001A6F8B">
        <w:rPr>
          <w:lang w:val="en-GB"/>
        </w:rPr>
        <w:t>2</w:t>
      </w:r>
      <w:r w:rsidR="00613E26" w:rsidRPr="001A6F8B">
        <w:rPr>
          <w:lang w:val="en-GB"/>
        </w:rPr>
        <w:t>条</w:t>
      </w:r>
      <w:r w:rsidR="00BE0BC9" w:rsidRPr="001A6F8B">
        <w:rPr>
          <w:lang w:val="en-GB"/>
        </w:rPr>
        <w:t>，</w:t>
      </w:r>
      <w:r w:rsidR="00613E26" w:rsidRPr="001A6F8B">
        <w:rPr>
          <w:lang w:val="en-GB"/>
        </w:rPr>
        <w:t>订定在第</w:t>
      </w:r>
      <w:r w:rsidR="00613E26" w:rsidRPr="001A6F8B">
        <w:rPr>
          <w:lang w:val="en-GB"/>
        </w:rPr>
        <w:t>10</w:t>
      </w:r>
      <w:r w:rsidR="00BE0BC9" w:rsidRPr="001A6F8B">
        <w:rPr>
          <w:lang w:val="en-GB"/>
        </w:rPr>
        <w:t>/</w:t>
      </w:r>
      <w:r w:rsidR="00613E26" w:rsidRPr="001A6F8B">
        <w:rPr>
          <w:lang w:val="en-GB"/>
        </w:rPr>
        <w:t>2000</w:t>
      </w:r>
      <w:r w:rsidR="00613E26" w:rsidRPr="001A6F8B">
        <w:rPr>
          <w:lang w:val="en-GB"/>
        </w:rPr>
        <w:t>号法律《澳门特别行政区廉政公署组织法》内增加第</w:t>
      </w:r>
      <w:r w:rsidR="00613E26" w:rsidRPr="001A6F8B">
        <w:rPr>
          <w:lang w:val="en-GB"/>
        </w:rPr>
        <w:t>31-A</w:t>
      </w:r>
      <w:r w:rsidR="00613E26" w:rsidRPr="001A6F8B">
        <w:rPr>
          <w:lang w:val="en-GB"/>
        </w:rPr>
        <w:t>条有关廉政公署人员特别义务的规定。根据该新增条文的规定</w:t>
      </w:r>
      <w:r w:rsidR="00BE0BC9" w:rsidRPr="001A6F8B">
        <w:rPr>
          <w:lang w:val="en-GB"/>
        </w:rPr>
        <w:t>，</w:t>
      </w:r>
      <w:r w:rsidR="00613E26" w:rsidRPr="001A6F8B">
        <w:rPr>
          <w:lang w:val="en-GB"/>
        </w:rPr>
        <w:t>廉政公署人员负有的特别义务包括</w:t>
      </w:r>
      <w:r w:rsidR="00BE0BC9" w:rsidRPr="001A6F8B">
        <w:rPr>
          <w:lang w:val="en-GB"/>
        </w:rPr>
        <w:t>：</w:t>
      </w:r>
      <w:r w:rsidR="00613E26" w:rsidRPr="001A6F8B">
        <w:rPr>
          <w:lang w:val="en-GB"/>
        </w:rPr>
        <w:t>“</w:t>
      </w:r>
      <w:r w:rsidR="00613E26" w:rsidRPr="001A6F8B">
        <w:rPr>
          <w:lang w:val="en-GB"/>
        </w:rPr>
        <w:t>以绝对尊重人的名誉及尊严的方式</w:t>
      </w:r>
      <w:r w:rsidR="00BE0BC9" w:rsidRPr="001A6F8B">
        <w:rPr>
          <w:lang w:val="en-GB"/>
        </w:rPr>
        <w:t>，</w:t>
      </w:r>
      <w:r w:rsidR="00613E26" w:rsidRPr="001A6F8B">
        <w:rPr>
          <w:lang w:val="en-GB"/>
        </w:rPr>
        <w:t>保障被拘留人或正受其看管或保护的人的生命及身体完整性</w:t>
      </w:r>
      <w:r w:rsidR="00613E26" w:rsidRPr="001A6F8B">
        <w:rPr>
          <w:lang w:val="en-GB"/>
        </w:rPr>
        <w:t>”</w:t>
      </w:r>
      <w:r w:rsidR="00613E26" w:rsidRPr="001A6F8B">
        <w:rPr>
          <w:lang w:val="en-GB"/>
        </w:rPr>
        <w:t>及</w:t>
      </w:r>
      <w:r w:rsidR="00613E26" w:rsidRPr="001A6F8B">
        <w:rPr>
          <w:lang w:val="en-GB"/>
        </w:rPr>
        <w:t>“</w:t>
      </w:r>
      <w:r w:rsidR="00613E26" w:rsidRPr="001A6F8B">
        <w:rPr>
          <w:lang w:val="en-GB"/>
        </w:rPr>
        <w:t>遵循不因国籍、血统、种族、原居地、年龄、性别、婚姻状况、性取向、语言、宗教、政治或思想信仰、文化程度、经济状况或社会条件而歧视的原则</w:t>
      </w:r>
      <w:r w:rsidR="00613E26" w:rsidRPr="001A6F8B">
        <w:rPr>
          <w:lang w:val="en-GB"/>
        </w:rPr>
        <w:t>”</w:t>
      </w:r>
      <w:r w:rsidR="00613E26" w:rsidRPr="001A6F8B">
        <w:rPr>
          <w:lang w:val="en-GB"/>
        </w:rPr>
        <w:t>。</w:t>
      </w:r>
    </w:p>
    <w:p w:rsidR="00613E26" w:rsidRPr="001A6F8B" w:rsidRDefault="00613E26" w:rsidP="00EF63B8">
      <w:pPr>
        <w:pStyle w:val="H23GC"/>
        <w:rPr>
          <w:lang w:val="en-GB"/>
        </w:rPr>
      </w:pPr>
      <w:r w:rsidRPr="001A6F8B">
        <w:rPr>
          <w:lang w:val="en-GB"/>
        </w:rPr>
        <w:tab/>
      </w:r>
      <w:r w:rsidRPr="001A6F8B">
        <w:rPr>
          <w:lang w:val="en-GB"/>
        </w:rPr>
        <w:tab/>
      </w:r>
      <w:r w:rsidRPr="001A6F8B">
        <w:rPr>
          <w:lang w:val="en-GB"/>
        </w:rPr>
        <w:t>医务人员</w:t>
      </w:r>
    </w:p>
    <w:p w:rsidR="00613E26" w:rsidRPr="001A6F8B" w:rsidRDefault="00133080" w:rsidP="00EF63B8">
      <w:pPr>
        <w:pStyle w:val="SingleTxtGC"/>
        <w:rPr>
          <w:lang w:val="en-GB"/>
        </w:rPr>
      </w:pPr>
      <w:r w:rsidRPr="001A6F8B">
        <w:rPr>
          <w:lang w:val="en-GB"/>
        </w:rPr>
        <w:t>6</w:t>
      </w:r>
      <w:r w:rsidR="00BE0BC9" w:rsidRPr="001A6F8B">
        <w:rPr>
          <w:lang w:val="en-GB"/>
        </w:rPr>
        <w:t>6.</w:t>
      </w:r>
      <w:r w:rsidRPr="001A6F8B">
        <w:rPr>
          <w:lang w:val="en-GB"/>
        </w:rPr>
        <w:t xml:space="preserve">  </w:t>
      </w:r>
      <w:r w:rsidR="00613E26" w:rsidRPr="001A6F8B">
        <w:rPr>
          <w:lang w:val="en-GB"/>
        </w:rPr>
        <w:t>在</w:t>
      </w:r>
      <w:r w:rsidR="00613E26" w:rsidRPr="001A6F8B">
        <w:rPr>
          <w:lang w:val="en-GB"/>
        </w:rPr>
        <w:t>2008</w:t>
      </w:r>
      <w:r w:rsidR="00613E26" w:rsidRPr="001A6F8B">
        <w:rPr>
          <w:lang w:val="en-GB"/>
        </w:rPr>
        <w:t>年的结论性意见第</w:t>
      </w:r>
      <w:r w:rsidR="00613E26" w:rsidRPr="001A6F8B">
        <w:rPr>
          <w:lang w:val="en-GB"/>
        </w:rPr>
        <w:t>7</w:t>
      </w:r>
      <w:r w:rsidR="00613E26" w:rsidRPr="001A6F8B">
        <w:rPr>
          <w:lang w:val="en-GB"/>
        </w:rPr>
        <w:t>段</w:t>
      </w:r>
      <w:r w:rsidR="00BE0BC9" w:rsidRPr="001A6F8B">
        <w:rPr>
          <w:lang w:val="en-GB"/>
        </w:rPr>
        <w:t>，</w:t>
      </w:r>
      <w:r w:rsidR="00613E26" w:rsidRPr="001A6F8B">
        <w:rPr>
          <w:lang w:val="en-GB"/>
        </w:rPr>
        <w:t>委员会提出澳门特区应保证向医务人员提供能识别和察觉酷刑迹象以及协助酷刑受害人康复的培训课程</w:t>
      </w:r>
      <w:r w:rsidR="00BE0BC9" w:rsidRPr="001A6F8B">
        <w:rPr>
          <w:lang w:val="en-GB"/>
        </w:rPr>
        <w:t>，</w:t>
      </w:r>
      <w:r w:rsidR="00613E26" w:rsidRPr="001A6F8B">
        <w:rPr>
          <w:lang w:val="en-GB"/>
        </w:rPr>
        <w:t>并且向医务人员推广、宣传及使用联合国人权事务高级专员办事处发出的《酷刑和其他残忍、不人道或有辱人格的待遇或处罚的有效调查和文件记录守则》</w:t>
      </w:r>
      <w:r w:rsidR="00BE0BC9" w:rsidRPr="001A6F8B">
        <w:rPr>
          <w:lang w:val="en-GB"/>
        </w:rPr>
        <w:t>(</w:t>
      </w:r>
      <w:r w:rsidR="00613E26" w:rsidRPr="001A6F8B">
        <w:rPr>
          <w:lang w:val="en-GB"/>
        </w:rPr>
        <w:t>伊斯坦布尔议定书</w:t>
      </w:r>
      <w:r w:rsidR="00BE0BC9" w:rsidRPr="001A6F8B">
        <w:rPr>
          <w:lang w:val="en-GB"/>
        </w:rPr>
        <w:t>)</w:t>
      </w:r>
      <w:r w:rsidR="00613E26" w:rsidRPr="001A6F8B">
        <w:rPr>
          <w:lang w:val="en-GB"/>
        </w:rPr>
        <w:t>。</w:t>
      </w:r>
    </w:p>
    <w:p w:rsidR="00613E26" w:rsidRPr="001A6F8B" w:rsidRDefault="00133080" w:rsidP="00EF63B8">
      <w:pPr>
        <w:pStyle w:val="SingleTxtGC"/>
        <w:rPr>
          <w:lang w:val="en-GB"/>
        </w:rPr>
      </w:pPr>
      <w:r w:rsidRPr="001A6F8B">
        <w:rPr>
          <w:lang w:val="en-GB"/>
        </w:rPr>
        <w:t>6</w:t>
      </w:r>
      <w:r w:rsidR="00BE0BC9" w:rsidRPr="001A6F8B">
        <w:rPr>
          <w:lang w:val="en-GB"/>
        </w:rPr>
        <w:t>7.</w:t>
      </w:r>
      <w:r w:rsidRPr="001A6F8B">
        <w:rPr>
          <w:lang w:val="en-GB"/>
        </w:rPr>
        <w:t xml:space="preserve">  </w:t>
      </w:r>
      <w:r w:rsidR="00613E26" w:rsidRPr="001A6F8B">
        <w:rPr>
          <w:lang w:val="en-GB"/>
        </w:rPr>
        <w:t>卫生局计划举办有关</w:t>
      </w:r>
      <w:r w:rsidR="00613E26" w:rsidRPr="001A6F8B">
        <w:rPr>
          <w:lang w:val="en-GB"/>
        </w:rPr>
        <w:t>“</w:t>
      </w:r>
      <w:r w:rsidR="00613E26" w:rsidRPr="001A6F8B">
        <w:rPr>
          <w:lang w:val="en-GB"/>
        </w:rPr>
        <w:t>如何识别及处理酷刑受害者</w:t>
      </w:r>
      <w:r w:rsidR="00613E26" w:rsidRPr="001A6F8B">
        <w:rPr>
          <w:lang w:val="en-GB"/>
        </w:rPr>
        <w:t>”</w:t>
      </w:r>
      <w:r w:rsidR="00613E26" w:rsidRPr="001A6F8B">
        <w:rPr>
          <w:lang w:val="en-GB"/>
        </w:rPr>
        <w:t>的培训课程</w:t>
      </w:r>
      <w:r w:rsidR="00BE0BC9" w:rsidRPr="001A6F8B">
        <w:rPr>
          <w:lang w:val="en-GB"/>
        </w:rPr>
        <w:t>，</w:t>
      </w:r>
      <w:r w:rsidR="00613E26" w:rsidRPr="001A6F8B">
        <w:rPr>
          <w:lang w:val="en-GB"/>
        </w:rPr>
        <w:t>并采用联合国禁止酷刑委员会所推荐的基本教材</w:t>
      </w:r>
      <w:r w:rsidR="00BE0BC9" w:rsidRPr="001A6F8B">
        <w:rPr>
          <w:lang w:val="en-GB"/>
        </w:rPr>
        <w:t>(</w:t>
      </w:r>
      <w:r w:rsidR="00613E26" w:rsidRPr="001A6F8B">
        <w:rPr>
          <w:lang w:val="en-GB"/>
        </w:rPr>
        <w:t>伊斯坦布尔议定书</w:t>
      </w:r>
      <w:r w:rsidR="00BE0BC9" w:rsidRPr="001A6F8B">
        <w:rPr>
          <w:lang w:val="en-GB"/>
        </w:rPr>
        <w:t>)</w:t>
      </w:r>
      <w:r w:rsidR="00613E26" w:rsidRPr="001A6F8B">
        <w:rPr>
          <w:lang w:val="en-GB"/>
        </w:rPr>
        <w:t>。培训对象为公立医院、澳门监狱和私家医院的前线医护人员</w:t>
      </w:r>
      <w:r w:rsidR="00BE0BC9" w:rsidRPr="001A6F8B">
        <w:rPr>
          <w:lang w:val="en-GB"/>
        </w:rPr>
        <w:t>，</w:t>
      </w:r>
      <w:r w:rsidR="00613E26" w:rsidRPr="001A6F8B">
        <w:rPr>
          <w:lang w:val="en-GB"/>
        </w:rPr>
        <w:t>以及所有私人执业西医。</w:t>
      </w:r>
    </w:p>
    <w:p w:rsidR="00613E26" w:rsidRPr="001A6F8B" w:rsidRDefault="00613E26" w:rsidP="00EF63B8">
      <w:pPr>
        <w:pStyle w:val="H23GC"/>
        <w:rPr>
          <w:lang w:val="en-GB"/>
        </w:rPr>
      </w:pPr>
      <w:r w:rsidRPr="001A6F8B">
        <w:rPr>
          <w:lang w:val="en-GB"/>
        </w:rPr>
        <w:tab/>
      </w:r>
      <w:r w:rsidRPr="001A6F8B">
        <w:rPr>
          <w:lang w:val="en-GB"/>
        </w:rPr>
        <w:tab/>
      </w:r>
      <w:r w:rsidRPr="001A6F8B">
        <w:rPr>
          <w:lang w:val="en-GB"/>
        </w:rPr>
        <w:t>其他</w:t>
      </w:r>
    </w:p>
    <w:p w:rsidR="00613E26" w:rsidRPr="001A6F8B" w:rsidRDefault="00133080" w:rsidP="00EF63B8">
      <w:pPr>
        <w:pStyle w:val="SingleTxtGC"/>
        <w:rPr>
          <w:lang w:val="en-GB"/>
        </w:rPr>
      </w:pPr>
      <w:r w:rsidRPr="001A6F8B">
        <w:rPr>
          <w:lang w:val="en-GB"/>
        </w:rPr>
        <w:t>6</w:t>
      </w:r>
      <w:r w:rsidR="00BE0BC9" w:rsidRPr="001A6F8B">
        <w:rPr>
          <w:lang w:val="en-GB"/>
        </w:rPr>
        <w:t>8.</w:t>
      </w:r>
      <w:r w:rsidRPr="001A6F8B">
        <w:rPr>
          <w:lang w:val="en-GB"/>
        </w:rPr>
        <w:t xml:space="preserve">  </w:t>
      </w:r>
      <w:r w:rsidR="00613E26" w:rsidRPr="001A6F8B">
        <w:rPr>
          <w:lang w:val="en-GB"/>
        </w:rPr>
        <w:t>除了向公务人员进行有关禁止酷刑的教育和宣传工作外</w:t>
      </w:r>
      <w:r w:rsidR="00BE0BC9" w:rsidRPr="001A6F8B">
        <w:rPr>
          <w:lang w:val="en-GB"/>
        </w:rPr>
        <w:t>，</w:t>
      </w:r>
      <w:r w:rsidR="00613E26" w:rsidRPr="001A6F8B">
        <w:rPr>
          <w:lang w:val="en-GB"/>
        </w:rPr>
        <w:t>特区政府在公众教育和宣传方面也进行了大量工作</w:t>
      </w:r>
      <w:r w:rsidR="00BE0BC9" w:rsidRPr="001A6F8B">
        <w:rPr>
          <w:lang w:val="en-GB"/>
        </w:rPr>
        <w:t>，</w:t>
      </w:r>
      <w:r w:rsidR="00613E26" w:rsidRPr="001A6F8B">
        <w:rPr>
          <w:lang w:val="en-GB"/>
        </w:rPr>
        <w:t>藉此提高市民对《禁止酷刑公约》的认识。</w:t>
      </w:r>
    </w:p>
    <w:p w:rsidR="00613E26" w:rsidRPr="001A6F8B" w:rsidRDefault="00133080" w:rsidP="00EF63B8">
      <w:pPr>
        <w:pStyle w:val="SingleTxtGC"/>
        <w:rPr>
          <w:lang w:val="en-GB"/>
        </w:rPr>
      </w:pPr>
      <w:r w:rsidRPr="001A6F8B">
        <w:rPr>
          <w:lang w:val="en-GB"/>
        </w:rPr>
        <w:t>6</w:t>
      </w:r>
      <w:r w:rsidR="00BE0BC9" w:rsidRPr="001A6F8B">
        <w:rPr>
          <w:lang w:val="en-GB"/>
        </w:rPr>
        <w:t>9.</w:t>
      </w:r>
      <w:r w:rsidRPr="001A6F8B">
        <w:rPr>
          <w:lang w:val="en-GB"/>
        </w:rPr>
        <w:t xml:space="preserve">  </w:t>
      </w:r>
      <w:r w:rsidR="00613E26" w:rsidRPr="001A6F8B">
        <w:rPr>
          <w:lang w:val="en-GB"/>
        </w:rPr>
        <w:t>自首次报告后</w:t>
      </w:r>
      <w:r w:rsidR="00BE0BC9" w:rsidRPr="001A6F8B">
        <w:rPr>
          <w:lang w:val="en-GB"/>
        </w:rPr>
        <w:t>，</w:t>
      </w:r>
      <w:r w:rsidR="00613E26" w:rsidRPr="001A6F8B">
        <w:rPr>
          <w:lang w:val="en-GB"/>
        </w:rPr>
        <w:t>特区政府透过不同渠道</w:t>
      </w:r>
      <w:r w:rsidR="00BE0BC9" w:rsidRPr="001A6F8B">
        <w:rPr>
          <w:lang w:val="en-GB"/>
        </w:rPr>
        <w:t>，</w:t>
      </w:r>
      <w:r w:rsidR="00613E26" w:rsidRPr="001A6F8B">
        <w:rPr>
          <w:lang w:val="en-GB"/>
        </w:rPr>
        <w:t>包括在报章专栏、电视及电台节目中介绍《禁止酷刑公约》的规定</w:t>
      </w:r>
      <w:r w:rsidR="00BE0BC9" w:rsidRPr="001A6F8B">
        <w:rPr>
          <w:lang w:val="en-GB"/>
        </w:rPr>
        <w:t>，</w:t>
      </w:r>
      <w:r w:rsidR="00613E26" w:rsidRPr="001A6F8B">
        <w:rPr>
          <w:lang w:val="en-GB"/>
        </w:rPr>
        <w:t>此外</w:t>
      </w:r>
      <w:r w:rsidR="00BE0BC9" w:rsidRPr="001A6F8B">
        <w:rPr>
          <w:lang w:val="en-GB"/>
        </w:rPr>
        <w:t>，</w:t>
      </w:r>
      <w:r w:rsidR="00613E26" w:rsidRPr="001A6F8B">
        <w:rPr>
          <w:lang w:val="en-GB"/>
        </w:rPr>
        <w:t>在向学校及义工进行的逾</w:t>
      </w:r>
      <w:r w:rsidR="00613E26" w:rsidRPr="001A6F8B">
        <w:rPr>
          <w:lang w:val="en-GB"/>
        </w:rPr>
        <w:t>70</w:t>
      </w:r>
      <w:r w:rsidR="00613E26" w:rsidRPr="001A6F8B">
        <w:rPr>
          <w:lang w:val="en-GB"/>
        </w:rPr>
        <w:t>场《基本法》讲座中</w:t>
      </w:r>
      <w:r w:rsidR="00BE0BC9" w:rsidRPr="001A6F8B">
        <w:rPr>
          <w:lang w:val="en-GB"/>
        </w:rPr>
        <w:t>，</w:t>
      </w:r>
      <w:r w:rsidR="00613E26" w:rsidRPr="001A6F8B">
        <w:rPr>
          <w:lang w:val="en-GB"/>
        </w:rPr>
        <w:t>亦有介绍《禁止酷刑公约》的内容。另外</w:t>
      </w:r>
      <w:r w:rsidR="00BE0BC9" w:rsidRPr="001A6F8B">
        <w:rPr>
          <w:lang w:val="en-GB"/>
        </w:rPr>
        <w:t>，</w:t>
      </w:r>
      <w:r w:rsidR="00613E26" w:rsidRPr="001A6F8B">
        <w:rPr>
          <w:lang w:val="en-GB"/>
        </w:rPr>
        <w:t>特区政府所出版的十款普法小册子及单张</w:t>
      </w:r>
      <w:r w:rsidR="00BE0BC9" w:rsidRPr="001A6F8B">
        <w:rPr>
          <w:lang w:val="en-GB"/>
        </w:rPr>
        <w:t>(</w:t>
      </w:r>
      <w:r w:rsidR="00613E26" w:rsidRPr="001A6F8B">
        <w:rPr>
          <w:lang w:val="en-GB"/>
        </w:rPr>
        <w:t>包括中、葡、英三种语言</w:t>
      </w:r>
      <w:r w:rsidR="00BE0BC9" w:rsidRPr="001A6F8B">
        <w:rPr>
          <w:lang w:val="en-GB"/>
        </w:rPr>
        <w:t>)</w:t>
      </w:r>
      <w:r w:rsidR="00613E26" w:rsidRPr="001A6F8B">
        <w:rPr>
          <w:lang w:val="en-GB"/>
        </w:rPr>
        <w:t>中亦有提及《禁止酷刑公约》的内容</w:t>
      </w:r>
      <w:r w:rsidR="00BE0BC9" w:rsidRPr="001A6F8B">
        <w:rPr>
          <w:lang w:val="en-GB"/>
        </w:rPr>
        <w:t>，</w:t>
      </w:r>
      <w:r w:rsidR="00613E26" w:rsidRPr="001A6F8B">
        <w:rPr>
          <w:lang w:val="en-GB"/>
        </w:rPr>
        <w:t>而有关小册子及单张共派出逾</w:t>
      </w:r>
      <w:r w:rsidR="00613E26" w:rsidRPr="001A6F8B">
        <w:rPr>
          <w:lang w:val="en-GB"/>
        </w:rPr>
        <w:t>1</w:t>
      </w:r>
      <w:r w:rsidR="00BE0BC9" w:rsidRPr="001A6F8B">
        <w:rPr>
          <w:lang w:val="en-GB"/>
        </w:rPr>
        <w:t>6,</w:t>
      </w:r>
      <w:r w:rsidR="00613E26" w:rsidRPr="001A6F8B">
        <w:rPr>
          <w:lang w:val="en-GB"/>
        </w:rPr>
        <w:t>000</w:t>
      </w:r>
      <w:r w:rsidR="00613E26" w:rsidRPr="001A6F8B">
        <w:rPr>
          <w:lang w:val="en-GB"/>
        </w:rPr>
        <w:t>份。所有报章专栏、电视或电台节目</w:t>
      </w:r>
      <w:r w:rsidR="00BE0BC9" w:rsidRPr="001A6F8B">
        <w:rPr>
          <w:lang w:val="en-GB"/>
        </w:rPr>
        <w:t>，</w:t>
      </w:r>
      <w:r w:rsidR="00613E26" w:rsidRPr="001A6F8B">
        <w:rPr>
          <w:lang w:val="en-GB"/>
        </w:rPr>
        <w:t>以及出版物的内容</w:t>
      </w:r>
      <w:r w:rsidR="00BE0BC9" w:rsidRPr="001A6F8B">
        <w:rPr>
          <w:lang w:val="en-GB"/>
        </w:rPr>
        <w:t>，</w:t>
      </w:r>
      <w:r w:rsidR="00613E26" w:rsidRPr="001A6F8B">
        <w:rPr>
          <w:lang w:val="en-GB"/>
        </w:rPr>
        <w:t>均全部上载到澳门特区法务局网页和澳门法律网</w:t>
      </w:r>
      <w:r w:rsidR="00BE0BC9" w:rsidRPr="001A6F8B">
        <w:rPr>
          <w:lang w:val="en-GB"/>
        </w:rPr>
        <w:t>，</w:t>
      </w:r>
      <w:r w:rsidR="00613E26" w:rsidRPr="001A6F8B">
        <w:rPr>
          <w:lang w:val="en-GB"/>
        </w:rPr>
        <w:t>供市民随时查阅。</w:t>
      </w:r>
    </w:p>
    <w:p w:rsidR="00613E26" w:rsidRPr="001A6F8B" w:rsidRDefault="00EF63B8" w:rsidP="00EF63B8">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11</w:t>
      </w:r>
      <w:r w:rsidR="00613E26" w:rsidRPr="001A6F8B">
        <w:rPr>
          <w:lang w:val="en-GB"/>
        </w:rPr>
        <w:t>条</w:t>
      </w:r>
      <w:r w:rsidRPr="001A6F8B">
        <w:rPr>
          <w:lang w:val="en-GB"/>
        </w:rPr>
        <w:br/>
      </w:r>
      <w:r w:rsidR="00613E26" w:rsidRPr="001A6F8B">
        <w:rPr>
          <w:spacing w:val="-4"/>
          <w:lang w:val="en-GB"/>
        </w:rPr>
        <w:t>检讨对被拘捕、扣押或监禁人士进行讯问的</w:t>
      </w:r>
      <w:r w:rsidR="00613E26" w:rsidRPr="001A6F8B">
        <w:rPr>
          <w:spacing w:val="-4"/>
          <w:lang w:val="en-GB"/>
        </w:rPr>
        <w:tab/>
      </w:r>
      <w:r w:rsidR="00613E26" w:rsidRPr="001A6F8B">
        <w:rPr>
          <w:spacing w:val="-4"/>
          <w:lang w:val="en-GB"/>
        </w:rPr>
        <w:t>规则、指示、方法和安排</w:t>
      </w:r>
    </w:p>
    <w:p w:rsidR="00613E26" w:rsidRPr="001A6F8B" w:rsidRDefault="00133080" w:rsidP="00133080">
      <w:pPr>
        <w:pStyle w:val="SingleTxtGC"/>
        <w:rPr>
          <w:lang w:val="pt-PT"/>
        </w:rPr>
      </w:pPr>
      <w:r w:rsidRPr="001A6F8B">
        <w:rPr>
          <w:lang w:val="pt-PT"/>
        </w:rPr>
        <w:t>7</w:t>
      </w:r>
      <w:r w:rsidR="00BE0BC9" w:rsidRPr="001A6F8B">
        <w:rPr>
          <w:lang w:val="pt-PT"/>
        </w:rPr>
        <w:t>0.</w:t>
      </w:r>
      <w:r w:rsidRPr="001A6F8B">
        <w:rPr>
          <w:lang w:val="pt-PT"/>
        </w:rPr>
        <w:t xml:space="preserve">  </w:t>
      </w:r>
      <w:r w:rsidR="00613E26" w:rsidRPr="001A6F8B">
        <w:rPr>
          <w:lang w:val="en-GB"/>
        </w:rPr>
        <w:t>除下述新增措施外</w:t>
      </w:r>
      <w:r w:rsidR="00BE0BC9" w:rsidRPr="001A6F8B">
        <w:rPr>
          <w:lang w:val="pt-PT"/>
        </w:rPr>
        <w:t>，</w:t>
      </w:r>
      <w:r w:rsidR="00613E26" w:rsidRPr="001A6F8B">
        <w:rPr>
          <w:lang w:val="en-GB"/>
        </w:rPr>
        <w:t>目前情况与首次报告第</w:t>
      </w:r>
      <w:r w:rsidR="00613E26" w:rsidRPr="001A6F8B">
        <w:rPr>
          <w:lang w:val="pt-PT"/>
        </w:rPr>
        <w:t>161</w:t>
      </w:r>
      <w:r w:rsidR="00613E26" w:rsidRPr="001A6F8B">
        <w:rPr>
          <w:lang w:val="en-GB"/>
        </w:rPr>
        <w:t>至第</w:t>
      </w:r>
      <w:r w:rsidR="00613E26" w:rsidRPr="001A6F8B">
        <w:rPr>
          <w:lang w:val="pt-PT"/>
        </w:rPr>
        <w:t>167</w:t>
      </w:r>
      <w:r w:rsidR="00613E26" w:rsidRPr="001A6F8B">
        <w:rPr>
          <w:lang w:val="en-GB"/>
        </w:rPr>
        <w:t>段</w:t>
      </w:r>
      <w:r w:rsidR="00BE0BC9" w:rsidRPr="001A6F8B">
        <w:rPr>
          <w:lang w:val="pt-PT"/>
        </w:rPr>
        <w:t>(</w:t>
      </w:r>
      <w:r w:rsidR="00613E26" w:rsidRPr="001A6F8B">
        <w:t>英文版为第</w:t>
      </w:r>
      <w:r w:rsidR="00613E26" w:rsidRPr="001A6F8B">
        <w:rPr>
          <w:lang w:val="pt-PT"/>
        </w:rPr>
        <w:t>167</w:t>
      </w:r>
      <w:r w:rsidR="00613E26" w:rsidRPr="001A6F8B">
        <w:t>至第</w:t>
      </w:r>
      <w:r w:rsidR="00613E26" w:rsidRPr="001A6F8B">
        <w:rPr>
          <w:lang w:val="pt-PT"/>
        </w:rPr>
        <w:t>173</w:t>
      </w:r>
      <w:r w:rsidR="00613E26" w:rsidRPr="001A6F8B">
        <w:t>段</w:t>
      </w:r>
      <w:r w:rsidR="00BE0BC9" w:rsidRPr="001A6F8B">
        <w:rPr>
          <w:lang w:val="pt-PT"/>
        </w:rPr>
        <w:t>)</w:t>
      </w:r>
      <w:r w:rsidR="00613E26" w:rsidRPr="001A6F8B">
        <w:rPr>
          <w:lang w:val="en-GB"/>
        </w:rPr>
        <w:t>所述的内容大致相同。</w:t>
      </w:r>
    </w:p>
    <w:p w:rsidR="00613E26" w:rsidRPr="001A6F8B" w:rsidRDefault="00613E26" w:rsidP="00F37372">
      <w:pPr>
        <w:pStyle w:val="H23GC"/>
        <w:rPr>
          <w:lang w:val="pt-PT"/>
        </w:rPr>
      </w:pPr>
      <w:r w:rsidRPr="001A6F8B">
        <w:rPr>
          <w:lang w:val="pt-PT"/>
        </w:rPr>
        <w:tab/>
      </w:r>
      <w:r w:rsidRPr="001A6F8B">
        <w:rPr>
          <w:lang w:val="pt-PT"/>
        </w:rPr>
        <w:tab/>
      </w:r>
      <w:r w:rsidRPr="001A6F8B">
        <w:rPr>
          <w:lang w:val="en-GB"/>
        </w:rPr>
        <w:t>司法警察局</w:t>
      </w:r>
    </w:p>
    <w:p w:rsidR="00613E26" w:rsidRPr="001A6F8B" w:rsidRDefault="00133080" w:rsidP="00F37372">
      <w:pPr>
        <w:pStyle w:val="SingleTxtGC"/>
        <w:rPr>
          <w:lang w:val="en-GB"/>
        </w:rPr>
      </w:pPr>
      <w:r w:rsidRPr="001A6F8B">
        <w:rPr>
          <w:lang w:val="pt-PT"/>
        </w:rPr>
        <w:t>7</w:t>
      </w:r>
      <w:r w:rsidR="00BE0BC9" w:rsidRPr="001A6F8B">
        <w:rPr>
          <w:lang w:val="pt-PT"/>
        </w:rPr>
        <w:t>1.</w:t>
      </w:r>
      <w:r w:rsidRPr="001A6F8B">
        <w:rPr>
          <w:lang w:val="pt-PT"/>
        </w:rPr>
        <w:t xml:space="preserve">  </w:t>
      </w:r>
      <w:r w:rsidR="00613E26" w:rsidRPr="001A6F8B">
        <w:rPr>
          <w:lang w:val="en-GB"/>
        </w:rPr>
        <w:t>为确保调查所得证据的合法性</w:t>
      </w:r>
      <w:r w:rsidR="00BE0BC9" w:rsidRPr="001A6F8B">
        <w:rPr>
          <w:lang w:val="pt-PT"/>
        </w:rPr>
        <w:t>，</w:t>
      </w:r>
      <w:r w:rsidR="00613E26" w:rsidRPr="001A6F8B">
        <w:rPr>
          <w:lang w:val="en-GB"/>
        </w:rPr>
        <w:t>保障接受调查之人士的人格尊严和身体及精神完整性不受非法侵害</w:t>
      </w:r>
      <w:r w:rsidR="00BE0BC9" w:rsidRPr="001A6F8B">
        <w:rPr>
          <w:lang w:val="pt-PT"/>
        </w:rPr>
        <w:t>，</w:t>
      </w:r>
      <w:r w:rsidR="00613E26" w:rsidRPr="001A6F8B">
        <w:rPr>
          <w:lang w:val="en-GB"/>
        </w:rPr>
        <w:t>司法警察局的拘留室会由指定的人员定时巡查</w:t>
      </w:r>
      <w:r w:rsidR="00BE0BC9" w:rsidRPr="001A6F8B">
        <w:rPr>
          <w:lang w:val="pt-PT"/>
        </w:rPr>
        <w:t>，</w:t>
      </w:r>
      <w:r w:rsidR="00613E26" w:rsidRPr="001A6F8B">
        <w:rPr>
          <w:lang w:val="en-GB"/>
        </w:rPr>
        <w:t>且该设施内亦设有闭路电视</w:t>
      </w:r>
      <w:r w:rsidR="00BE0BC9" w:rsidRPr="001A6F8B">
        <w:rPr>
          <w:lang w:val="pt-PT"/>
        </w:rPr>
        <w:t>，</w:t>
      </w:r>
      <w:r w:rsidR="00613E26" w:rsidRPr="001A6F8B">
        <w:rPr>
          <w:lang w:val="en-GB"/>
        </w:rPr>
        <w:t>以便值日人员监察拘留室内的实时情况。此外</w:t>
      </w:r>
      <w:r w:rsidR="00BE0BC9" w:rsidRPr="001A6F8B">
        <w:rPr>
          <w:lang w:val="en-GB"/>
        </w:rPr>
        <w:t>，</w:t>
      </w:r>
      <w:r w:rsidR="00613E26" w:rsidRPr="001A6F8B">
        <w:rPr>
          <w:lang w:val="en-GB"/>
        </w:rPr>
        <w:t>对于逗留在司法警察局内接受调查的人士</w:t>
      </w:r>
      <w:r w:rsidR="00BE0BC9" w:rsidRPr="001A6F8B">
        <w:rPr>
          <w:lang w:val="en-GB"/>
        </w:rPr>
        <w:t>，</w:t>
      </w:r>
      <w:r w:rsidR="00613E26" w:rsidRPr="001A6F8B">
        <w:rPr>
          <w:lang w:val="en-GB"/>
        </w:rPr>
        <w:t>该局会提供必要的饮食</w:t>
      </w:r>
      <w:r w:rsidR="00BE0BC9" w:rsidRPr="001A6F8B">
        <w:rPr>
          <w:lang w:val="en-GB"/>
        </w:rPr>
        <w:t>，</w:t>
      </w:r>
      <w:r w:rsidR="00613E26" w:rsidRPr="001A6F8B">
        <w:rPr>
          <w:lang w:val="en-GB"/>
        </w:rPr>
        <w:t>需要时会派员陪同赴医院就诊</w:t>
      </w:r>
      <w:r w:rsidR="00BE0BC9" w:rsidRPr="001A6F8B">
        <w:rPr>
          <w:lang w:val="en-GB"/>
        </w:rPr>
        <w:t>，</w:t>
      </w:r>
      <w:r w:rsidR="00613E26" w:rsidRPr="001A6F8B">
        <w:rPr>
          <w:lang w:val="en-GB"/>
        </w:rPr>
        <w:t>并会确保有关人士所提出的合理请求得到满足。</w:t>
      </w:r>
    </w:p>
    <w:p w:rsidR="00613E26" w:rsidRPr="001A6F8B" w:rsidRDefault="00133080" w:rsidP="00F37372">
      <w:pPr>
        <w:pStyle w:val="SingleTxtGC"/>
        <w:rPr>
          <w:lang w:val="en-GB"/>
        </w:rPr>
      </w:pPr>
      <w:r w:rsidRPr="001A6F8B">
        <w:rPr>
          <w:lang w:val="en-GB"/>
        </w:rPr>
        <w:t>7</w:t>
      </w:r>
      <w:r w:rsidR="00BE0BC9" w:rsidRPr="001A6F8B">
        <w:rPr>
          <w:lang w:val="en-GB"/>
        </w:rPr>
        <w:t>2.</w:t>
      </w:r>
      <w:r w:rsidRPr="001A6F8B">
        <w:rPr>
          <w:lang w:val="en-GB"/>
        </w:rPr>
        <w:t xml:space="preserve">  </w:t>
      </w:r>
      <w:r w:rsidR="00613E26" w:rsidRPr="001A6F8B">
        <w:rPr>
          <w:lang w:val="en-GB"/>
        </w:rPr>
        <w:t>因应第</w:t>
      </w:r>
      <w:r w:rsidR="00613E26" w:rsidRPr="001A6F8B">
        <w:rPr>
          <w:lang w:val="en-GB"/>
        </w:rPr>
        <w:t>1</w:t>
      </w:r>
      <w:r w:rsidR="00BE0BC9" w:rsidRPr="001A6F8B">
        <w:rPr>
          <w:lang w:val="en-GB"/>
        </w:rPr>
        <w:t>/</w:t>
      </w:r>
      <w:r w:rsidR="00613E26" w:rsidRPr="001A6F8B">
        <w:rPr>
          <w:lang w:val="en-GB"/>
        </w:rPr>
        <w:t>2009</w:t>
      </w:r>
      <w:r w:rsidR="00613E26" w:rsidRPr="001A6F8B">
        <w:rPr>
          <w:lang w:val="en-GB"/>
        </w:rPr>
        <w:t>号法律的生效</w:t>
      </w:r>
      <w:r w:rsidR="00BE0BC9" w:rsidRPr="001A6F8B">
        <w:rPr>
          <w:lang w:val="en-GB"/>
        </w:rPr>
        <w:t>，</w:t>
      </w:r>
      <w:r w:rsidR="00613E26" w:rsidRPr="001A6F8B">
        <w:rPr>
          <w:lang w:val="en-GB"/>
        </w:rPr>
        <w:t>司法警察局于</w:t>
      </w:r>
      <w:r w:rsidR="00613E26" w:rsidRPr="001A6F8B">
        <w:rPr>
          <w:lang w:val="en-GB"/>
        </w:rPr>
        <w:t>2009</w:t>
      </w:r>
      <w:r w:rsidR="00613E26" w:rsidRPr="001A6F8B">
        <w:rPr>
          <w:lang w:val="en-GB"/>
        </w:rPr>
        <w:t>年制定了《有关处理律师陪同证人、涉嫌人或嫌犯面对司法警察局调查工作的内部指引》</w:t>
      </w:r>
      <w:r w:rsidR="00BE0BC9" w:rsidRPr="001A6F8B">
        <w:rPr>
          <w:lang w:val="en-GB"/>
        </w:rPr>
        <w:t>，</w:t>
      </w:r>
      <w:r w:rsidR="00613E26" w:rsidRPr="001A6F8B">
        <w:rPr>
          <w:lang w:val="en-GB"/>
        </w:rPr>
        <w:t>要求刑事侦查人员在进行调查期间让所有协助、配合和接受刑事调查工作的人</w:t>
      </w:r>
      <w:r w:rsidR="00BE0BC9" w:rsidRPr="001A6F8B">
        <w:rPr>
          <w:lang w:val="en-GB"/>
        </w:rPr>
        <w:t>，</w:t>
      </w:r>
      <w:r w:rsidR="00613E26" w:rsidRPr="001A6F8B">
        <w:rPr>
          <w:lang w:val="en-GB"/>
        </w:rPr>
        <w:t>在不妨碍刑事程序正常进行的情况下</w:t>
      </w:r>
      <w:r w:rsidR="00BE0BC9" w:rsidRPr="001A6F8B">
        <w:rPr>
          <w:lang w:val="en-GB"/>
        </w:rPr>
        <w:t>，</w:t>
      </w:r>
      <w:r w:rsidR="00613E26" w:rsidRPr="001A6F8B">
        <w:rPr>
          <w:lang w:val="en-GB"/>
        </w:rPr>
        <w:t>均能根据相关法律所赋予的权利</w:t>
      </w:r>
      <w:r w:rsidR="00BE0BC9" w:rsidRPr="001A6F8B">
        <w:rPr>
          <w:lang w:val="en-GB"/>
        </w:rPr>
        <w:t>，</w:t>
      </w:r>
      <w:r w:rsidR="00613E26" w:rsidRPr="001A6F8B">
        <w:rPr>
          <w:lang w:val="en-GB"/>
        </w:rPr>
        <w:t>取得法律资讯和法律咨询</w:t>
      </w:r>
      <w:r w:rsidR="00BE0BC9" w:rsidRPr="001A6F8B">
        <w:rPr>
          <w:lang w:val="en-GB"/>
        </w:rPr>
        <w:t>，</w:t>
      </w:r>
      <w:r w:rsidR="00613E26" w:rsidRPr="001A6F8B">
        <w:rPr>
          <w:lang w:val="en-GB"/>
        </w:rPr>
        <w:t>以及由律师在无需出示授权书的情况下陪同。</w:t>
      </w:r>
    </w:p>
    <w:p w:rsidR="00613E26" w:rsidRPr="001A6F8B" w:rsidRDefault="00133080" w:rsidP="00F37372">
      <w:pPr>
        <w:pStyle w:val="SingleTxtGC"/>
        <w:rPr>
          <w:spacing w:val="-6"/>
          <w:lang w:val="en-GB"/>
        </w:rPr>
      </w:pPr>
      <w:r w:rsidRPr="001A6F8B">
        <w:rPr>
          <w:spacing w:val="-6"/>
          <w:lang w:val="en-GB"/>
        </w:rPr>
        <w:t>7</w:t>
      </w:r>
      <w:r w:rsidR="00BE0BC9" w:rsidRPr="001A6F8B">
        <w:rPr>
          <w:spacing w:val="-6"/>
          <w:lang w:val="en-GB"/>
        </w:rPr>
        <w:t>3.</w:t>
      </w:r>
      <w:r w:rsidRPr="001A6F8B">
        <w:rPr>
          <w:spacing w:val="-6"/>
          <w:lang w:val="en-GB"/>
        </w:rPr>
        <w:t xml:space="preserve">  </w:t>
      </w:r>
      <w:r w:rsidR="00613E26" w:rsidRPr="001A6F8B">
        <w:rPr>
          <w:spacing w:val="-6"/>
          <w:lang w:val="en-GB"/>
        </w:rPr>
        <w:t>在</w:t>
      </w:r>
      <w:r w:rsidR="00613E26" w:rsidRPr="001A6F8B">
        <w:rPr>
          <w:spacing w:val="-6"/>
          <w:lang w:val="en-GB"/>
        </w:rPr>
        <w:t>2010</w:t>
      </w:r>
      <w:r w:rsidR="00613E26" w:rsidRPr="001A6F8B">
        <w:rPr>
          <w:spacing w:val="-6"/>
          <w:lang w:val="en-GB"/>
        </w:rPr>
        <w:t>年</w:t>
      </w:r>
      <w:r w:rsidR="00BE0BC9" w:rsidRPr="001A6F8B">
        <w:rPr>
          <w:spacing w:val="-6"/>
          <w:lang w:val="en-GB"/>
        </w:rPr>
        <w:t>，</w:t>
      </w:r>
      <w:r w:rsidR="00613E26" w:rsidRPr="001A6F8B">
        <w:rPr>
          <w:spacing w:val="-6"/>
          <w:lang w:val="en-GB"/>
        </w:rPr>
        <w:t>司法警察局修订了《司法警察局内部规章》及《司法警察局值日室及</w:t>
      </w:r>
      <w:r w:rsidR="00613E26" w:rsidRPr="001A6F8B">
        <w:rPr>
          <w:spacing w:val="-6"/>
          <w:lang w:val="en-GB"/>
        </w:rPr>
        <w:t>993</w:t>
      </w:r>
      <w:r w:rsidR="00613E26" w:rsidRPr="001A6F8B">
        <w:rPr>
          <w:spacing w:val="-6"/>
          <w:lang w:val="en-GB"/>
        </w:rPr>
        <w:t>报案热线的工作规章》</w:t>
      </w:r>
      <w:r w:rsidR="00BE0BC9" w:rsidRPr="001A6F8B">
        <w:rPr>
          <w:spacing w:val="-6"/>
          <w:lang w:val="en-GB"/>
        </w:rPr>
        <w:t>，</w:t>
      </w:r>
      <w:r w:rsidR="00613E26" w:rsidRPr="001A6F8B">
        <w:rPr>
          <w:spacing w:val="-6"/>
          <w:lang w:val="en-GB"/>
        </w:rPr>
        <w:t>在规范调查措施方面新增规定</w:t>
      </w:r>
      <w:r w:rsidR="00BE0BC9" w:rsidRPr="001A6F8B">
        <w:rPr>
          <w:spacing w:val="-6"/>
          <w:lang w:val="en-GB"/>
        </w:rPr>
        <w:t>，</w:t>
      </w:r>
      <w:r w:rsidR="00613E26" w:rsidRPr="001A6F8B">
        <w:rPr>
          <w:spacing w:val="-6"/>
          <w:lang w:val="en-GB"/>
        </w:rPr>
        <w:t>要求任何刑事侦查人员在采取调查措施时</w:t>
      </w:r>
      <w:r w:rsidR="00BE0BC9" w:rsidRPr="001A6F8B">
        <w:rPr>
          <w:spacing w:val="-6"/>
          <w:lang w:val="en-GB"/>
        </w:rPr>
        <w:t>，</w:t>
      </w:r>
      <w:r w:rsidR="00613E26" w:rsidRPr="001A6F8B">
        <w:rPr>
          <w:spacing w:val="-6"/>
          <w:lang w:val="en-GB"/>
        </w:rPr>
        <w:t>尤其是向诉讼主体进行讯问时</w:t>
      </w:r>
      <w:r w:rsidR="00BE0BC9" w:rsidRPr="001A6F8B">
        <w:rPr>
          <w:spacing w:val="-6"/>
          <w:lang w:val="en-GB"/>
        </w:rPr>
        <w:t>，</w:t>
      </w:r>
      <w:r w:rsidR="00613E26" w:rsidRPr="001A6F8B">
        <w:rPr>
          <w:spacing w:val="-6"/>
          <w:lang w:val="en-GB"/>
        </w:rPr>
        <w:t>须严格遵守法律及有关禁止使用酷刑和其他残忍、不人道或有辱人格的待遇或处罚的实体及程序规定。</w:t>
      </w:r>
    </w:p>
    <w:p w:rsidR="00613E26" w:rsidRPr="001A6F8B" w:rsidRDefault="00613E26" w:rsidP="00F37372">
      <w:pPr>
        <w:pStyle w:val="H23GC"/>
        <w:rPr>
          <w:lang w:val="en-GB"/>
        </w:rPr>
      </w:pPr>
      <w:r w:rsidRPr="001A6F8B">
        <w:rPr>
          <w:lang w:val="en-GB"/>
        </w:rPr>
        <w:tab/>
      </w:r>
      <w:r w:rsidRPr="001A6F8B">
        <w:rPr>
          <w:lang w:val="en-GB"/>
        </w:rPr>
        <w:tab/>
      </w:r>
      <w:r w:rsidRPr="001A6F8B">
        <w:rPr>
          <w:lang w:val="en-GB"/>
        </w:rPr>
        <w:t>治安警察局</w:t>
      </w:r>
    </w:p>
    <w:p w:rsidR="00613E26" w:rsidRPr="001A6F8B" w:rsidRDefault="00133080" w:rsidP="00F37372">
      <w:pPr>
        <w:pStyle w:val="SingleTxtGC"/>
        <w:rPr>
          <w:lang w:val="en-GB"/>
        </w:rPr>
      </w:pPr>
      <w:r w:rsidRPr="001A6F8B">
        <w:rPr>
          <w:lang w:val="en-GB"/>
        </w:rPr>
        <w:t>7</w:t>
      </w:r>
      <w:r w:rsidR="00BE0BC9" w:rsidRPr="001A6F8B">
        <w:rPr>
          <w:lang w:val="en-GB"/>
        </w:rPr>
        <w:t>4.</w:t>
      </w:r>
      <w:r w:rsidRPr="001A6F8B">
        <w:rPr>
          <w:lang w:val="en-GB"/>
        </w:rPr>
        <w:t xml:space="preserve">  </w:t>
      </w:r>
      <w:r w:rsidR="00613E26" w:rsidRPr="001A6F8B">
        <w:rPr>
          <w:lang w:val="en-GB"/>
        </w:rPr>
        <w:t>为了监察执法的情况</w:t>
      </w:r>
      <w:r w:rsidR="00BE0BC9" w:rsidRPr="001A6F8B">
        <w:rPr>
          <w:lang w:val="en-GB"/>
        </w:rPr>
        <w:t>，</w:t>
      </w:r>
      <w:r w:rsidR="00613E26" w:rsidRPr="001A6F8B">
        <w:rPr>
          <w:lang w:val="en-GB"/>
        </w:rPr>
        <w:t>避免发生酷刑、不人道或有辱人格的事件</w:t>
      </w:r>
      <w:r w:rsidR="00BE0BC9" w:rsidRPr="001A6F8B">
        <w:rPr>
          <w:lang w:val="en-GB"/>
        </w:rPr>
        <w:t>，</w:t>
      </w:r>
      <w:r w:rsidR="00613E26" w:rsidRPr="001A6F8B">
        <w:rPr>
          <w:lang w:val="en-GB"/>
        </w:rPr>
        <w:t>治安警察局的公众接待处、拘留室和讯问室均设有闭路电视。</w:t>
      </w:r>
    </w:p>
    <w:p w:rsidR="00613E26" w:rsidRPr="001A6F8B" w:rsidRDefault="00133080" w:rsidP="00F37372">
      <w:pPr>
        <w:pStyle w:val="SingleTxtGC"/>
        <w:rPr>
          <w:spacing w:val="-4"/>
          <w:lang w:val="en-GB"/>
        </w:rPr>
      </w:pPr>
      <w:r w:rsidRPr="001A6F8B">
        <w:rPr>
          <w:spacing w:val="-4"/>
          <w:lang w:val="en-GB"/>
        </w:rPr>
        <w:t>7</w:t>
      </w:r>
      <w:r w:rsidR="00BE0BC9" w:rsidRPr="001A6F8B">
        <w:rPr>
          <w:spacing w:val="-4"/>
          <w:lang w:val="en-GB"/>
        </w:rPr>
        <w:t>5.</w:t>
      </w:r>
      <w:r w:rsidRPr="001A6F8B">
        <w:rPr>
          <w:spacing w:val="-4"/>
          <w:lang w:val="en-GB"/>
        </w:rPr>
        <w:t xml:space="preserve">  </w:t>
      </w:r>
      <w:r w:rsidR="00613E26" w:rsidRPr="001A6F8B">
        <w:rPr>
          <w:spacing w:val="-4"/>
          <w:lang w:val="en-GB"/>
        </w:rPr>
        <w:t>此外</w:t>
      </w:r>
      <w:r w:rsidR="00BE0BC9" w:rsidRPr="001A6F8B">
        <w:rPr>
          <w:spacing w:val="-4"/>
          <w:lang w:val="en-GB"/>
        </w:rPr>
        <w:t>，</w:t>
      </w:r>
      <w:r w:rsidR="00613E26" w:rsidRPr="001A6F8B">
        <w:rPr>
          <w:spacing w:val="-4"/>
          <w:lang w:val="en-GB"/>
        </w:rPr>
        <w:t>为加强警务人员对禁止酷刑的规定的认识及提高守法意识</w:t>
      </w:r>
      <w:r w:rsidR="00BE0BC9" w:rsidRPr="001A6F8B">
        <w:rPr>
          <w:spacing w:val="-4"/>
          <w:lang w:val="en-GB"/>
        </w:rPr>
        <w:t>，</w:t>
      </w:r>
      <w:r w:rsidR="00613E26" w:rsidRPr="001A6F8B">
        <w:rPr>
          <w:spacing w:val="-4"/>
          <w:lang w:val="en-GB"/>
        </w:rPr>
        <w:t>治安警察局将《禁止酷刑公约》的条文张贴于其各附属单位的告示版</w:t>
      </w:r>
      <w:r w:rsidR="00BE0BC9" w:rsidRPr="001A6F8B">
        <w:rPr>
          <w:spacing w:val="-4"/>
          <w:lang w:val="en-GB"/>
        </w:rPr>
        <w:t>，</w:t>
      </w:r>
      <w:r w:rsidR="00613E26" w:rsidRPr="001A6F8B">
        <w:rPr>
          <w:spacing w:val="-4"/>
          <w:lang w:val="en-GB"/>
        </w:rPr>
        <w:t>以供所有前线警员查阅及了解有关条文</w:t>
      </w:r>
      <w:r w:rsidR="00BE0BC9" w:rsidRPr="001A6F8B">
        <w:rPr>
          <w:spacing w:val="-4"/>
          <w:lang w:val="en-GB"/>
        </w:rPr>
        <w:t>，</w:t>
      </w:r>
      <w:r w:rsidR="00613E26" w:rsidRPr="001A6F8B">
        <w:rPr>
          <w:spacing w:val="-4"/>
          <w:lang w:val="en-GB"/>
        </w:rPr>
        <w:t>并在每周的例行会议上向警务人员讲述禁止使用酷刑等问题。</w:t>
      </w:r>
    </w:p>
    <w:p w:rsidR="00613E26" w:rsidRPr="001A6F8B" w:rsidRDefault="00613E26" w:rsidP="00F37372">
      <w:pPr>
        <w:pStyle w:val="H23GC"/>
        <w:rPr>
          <w:lang w:val="en-GB"/>
        </w:rPr>
      </w:pPr>
      <w:r w:rsidRPr="001A6F8B">
        <w:rPr>
          <w:lang w:val="en-GB"/>
        </w:rPr>
        <w:tab/>
      </w:r>
      <w:r w:rsidRPr="001A6F8B">
        <w:rPr>
          <w:lang w:val="en-GB"/>
        </w:rPr>
        <w:tab/>
      </w:r>
      <w:r w:rsidRPr="001A6F8B">
        <w:rPr>
          <w:lang w:val="en-GB"/>
        </w:rPr>
        <w:t>海关</w:t>
      </w:r>
    </w:p>
    <w:p w:rsidR="00613E26" w:rsidRPr="001A6F8B" w:rsidRDefault="00133080" w:rsidP="00F37372">
      <w:pPr>
        <w:pStyle w:val="SingleTxtGC"/>
        <w:rPr>
          <w:lang w:val="en-GB"/>
        </w:rPr>
      </w:pPr>
      <w:r w:rsidRPr="001A6F8B">
        <w:rPr>
          <w:lang w:val="en-GB"/>
        </w:rPr>
        <w:t>7</w:t>
      </w:r>
      <w:r w:rsidR="00BE0BC9" w:rsidRPr="001A6F8B">
        <w:rPr>
          <w:lang w:val="en-GB"/>
        </w:rPr>
        <w:t>6.</w:t>
      </w:r>
      <w:r w:rsidRPr="001A6F8B">
        <w:rPr>
          <w:lang w:val="en-GB"/>
        </w:rPr>
        <w:t xml:space="preserve">  </w:t>
      </w:r>
      <w:r w:rsidR="00613E26" w:rsidRPr="001A6F8B">
        <w:rPr>
          <w:lang w:val="en-GB"/>
        </w:rPr>
        <w:t>海关在澳门特区的五个旅客出入境口岸的旅客检查室内安装了保护私隐及录音监控设备</w:t>
      </w:r>
      <w:r w:rsidR="00BE0BC9" w:rsidRPr="001A6F8B">
        <w:rPr>
          <w:lang w:val="en-GB"/>
        </w:rPr>
        <w:t>，</w:t>
      </w:r>
      <w:r w:rsidR="00613E26" w:rsidRPr="001A6F8B">
        <w:rPr>
          <w:lang w:val="en-GB"/>
        </w:rPr>
        <w:t>以防止受检者受到不人道或有辱人格的对待。</w:t>
      </w:r>
    </w:p>
    <w:p w:rsidR="00613E26" w:rsidRPr="001A6F8B" w:rsidRDefault="00613E26" w:rsidP="00F37372">
      <w:pPr>
        <w:pStyle w:val="H23GC"/>
        <w:rPr>
          <w:lang w:val="en-GB"/>
        </w:rPr>
      </w:pPr>
      <w:r w:rsidRPr="001A6F8B">
        <w:rPr>
          <w:lang w:val="en-GB"/>
        </w:rPr>
        <w:tab/>
      </w:r>
      <w:r w:rsidRPr="001A6F8B">
        <w:rPr>
          <w:lang w:val="en-GB"/>
        </w:rPr>
        <w:tab/>
      </w:r>
      <w:r w:rsidRPr="001A6F8B">
        <w:rPr>
          <w:lang w:val="en-GB"/>
        </w:rPr>
        <w:t>单独监禁的措施</w:t>
      </w:r>
    </w:p>
    <w:p w:rsidR="00613E26" w:rsidRPr="001A6F8B" w:rsidRDefault="00133080" w:rsidP="00F37372">
      <w:pPr>
        <w:pStyle w:val="SingleTxtGC"/>
        <w:rPr>
          <w:lang w:val="en-GB"/>
        </w:rPr>
      </w:pPr>
      <w:r w:rsidRPr="001A6F8B">
        <w:rPr>
          <w:lang w:val="en-GB"/>
        </w:rPr>
        <w:t>7</w:t>
      </w:r>
      <w:r w:rsidR="00BE0BC9" w:rsidRPr="001A6F8B">
        <w:rPr>
          <w:lang w:val="en-GB"/>
        </w:rPr>
        <w:t>7.</w:t>
      </w:r>
      <w:r w:rsidRPr="001A6F8B">
        <w:rPr>
          <w:lang w:val="en-GB"/>
        </w:rPr>
        <w:t xml:space="preserve">  </w:t>
      </w:r>
      <w:r w:rsidR="00613E26" w:rsidRPr="001A6F8B">
        <w:rPr>
          <w:lang w:val="en-GB"/>
        </w:rPr>
        <w:t>在</w:t>
      </w:r>
      <w:r w:rsidR="00613E26" w:rsidRPr="001A6F8B">
        <w:rPr>
          <w:lang w:val="en-GB"/>
        </w:rPr>
        <w:t>2008</w:t>
      </w:r>
      <w:r w:rsidR="00613E26" w:rsidRPr="001A6F8B">
        <w:rPr>
          <w:lang w:val="en-GB"/>
        </w:rPr>
        <w:t>年的结论性意见第</w:t>
      </w:r>
      <w:r w:rsidR="00613E26" w:rsidRPr="001A6F8B">
        <w:rPr>
          <w:lang w:val="en-GB"/>
        </w:rPr>
        <w:t>8</w:t>
      </w:r>
      <w:r w:rsidR="00613E26" w:rsidRPr="001A6F8B">
        <w:rPr>
          <w:lang w:val="en-GB"/>
        </w:rPr>
        <w:t>段</w:t>
      </w:r>
      <w:r w:rsidR="00BE0BC9" w:rsidRPr="001A6F8B">
        <w:rPr>
          <w:lang w:val="en-GB"/>
        </w:rPr>
        <w:t>，</w:t>
      </w:r>
      <w:r w:rsidR="00613E26" w:rsidRPr="001A6F8B">
        <w:rPr>
          <w:lang w:val="en-GB"/>
        </w:rPr>
        <w:t>委员会建议澳门特区不对任何未满</w:t>
      </w:r>
      <w:r w:rsidR="00613E26" w:rsidRPr="001A6F8B">
        <w:rPr>
          <w:lang w:val="en-GB"/>
        </w:rPr>
        <w:t>18</w:t>
      </w:r>
      <w:r w:rsidR="00613E26" w:rsidRPr="001A6F8B">
        <w:rPr>
          <w:lang w:val="en-GB"/>
        </w:rPr>
        <w:t>岁的人施行单独监禁</w:t>
      </w:r>
      <w:r w:rsidR="00BE0BC9" w:rsidRPr="001A6F8B">
        <w:rPr>
          <w:lang w:val="en-GB"/>
        </w:rPr>
        <w:t>，</w:t>
      </w:r>
      <w:r w:rsidR="00613E26" w:rsidRPr="001A6F8B">
        <w:rPr>
          <w:lang w:val="en-GB"/>
        </w:rPr>
        <w:t>如须施行则只限于个别情况及严谨监察过程</w:t>
      </w:r>
      <w:r w:rsidR="00BE0BC9" w:rsidRPr="001A6F8B">
        <w:rPr>
          <w:lang w:val="en-GB"/>
        </w:rPr>
        <w:t>，</w:t>
      </w:r>
      <w:r w:rsidR="00613E26" w:rsidRPr="001A6F8B">
        <w:rPr>
          <w:lang w:val="en-GB"/>
        </w:rPr>
        <w:t>且确保在任何情况下施行的单独监禁都符合国际准则</w:t>
      </w:r>
      <w:r w:rsidR="00BE0BC9" w:rsidRPr="001A6F8B">
        <w:rPr>
          <w:lang w:val="en-GB"/>
        </w:rPr>
        <w:t>，</w:t>
      </w:r>
      <w:r w:rsidR="00613E26" w:rsidRPr="001A6F8B">
        <w:rPr>
          <w:lang w:val="en-GB"/>
        </w:rPr>
        <w:t>订有监禁时限及只作为最后手段施行。</w:t>
      </w:r>
    </w:p>
    <w:p w:rsidR="00613E26" w:rsidRPr="001A6F8B" w:rsidRDefault="00133080" w:rsidP="00F37372">
      <w:pPr>
        <w:pStyle w:val="SingleTxtGC"/>
        <w:rPr>
          <w:lang w:val="en-GB"/>
        </w:rPr>
      </w:pPr>
      <w:r w:rsidRPr="001A6F8B">
        <w:rPr>
          <w:lang w:val="en-GB"/>
        </w:rPr>
        <w:t>7</w:t>
      </w:r>
      <w:r w:rsidR="00BE0BC9" w:rsidRPr="001A6F8B">
        <w:rPr>
          <w:lang w:val="en-GB"/>
        </w:rPr>
        <w:t>8.</w:t>
      </w:r>
      <w:r w:rsidRPr="001A6F8B">
        <w:rPr>
          <w:lang w:val="en-GB"/>
        </w:rPr>
        <w:t xml:space="preserve">  </w:t>
      </w:r>
      <w:r w:rsidR="00613E26" w:rsidRPr="001A6F8B">
        <w:t>诚如</w:t>
      </w:r>
      <w:r w:rsidR="00613E26" w:rsidRPr="001A6F8B">
        <w:rPr>
          <w:lang w:val="en-GB"/>
        </w:rPr>
        <w:t>澳门特区回复委员会的问题清单</w:t>
      </w:r>
      <w:r w:rsidR="00BE0BC9" w:rsidRPr="001A6F8B">
        <w:rPr>
          <w:lang w:val="en-GB"/>
        </w:rPr>
        <w:t>(</w:t>
      </w:r>
      <w:r w:rsidR="00613E26" w:rsidRPr="001A6F8B">
        <w:rPr>
          <w:lang w:val="en-GB"/>
        </w:rPr>
        <w:t>CAT</w:t>
      </w:r>
      <w:r w:rsidR="00BE0BC9" w:rsidRPr="001A6F8B">
        <w:rPr>
          <w:lang w:val="en-GB"/>
        </w:rPr>
        <w:t>/</w:t>
      </w:r>
      <w:r w:rsidR="00613E26" w:rsidRPr="001A6F8B">
        <w:rPr>
          <w:lang w:val="en-GB"/>
        </w:rPr>
        <w:t>C</w:t>
      </w:r>
      <w:r w:rsidR="00BE0BC9" w:rsidRPr="001A6F8B">
        <w:rPr>
          <w:lang w:val="en-GB"/>
        </w:rPr>
        <w:t>/</w:t>
      </w:r>
      <w:r w:rsidR="00613E26" w:rsidRPr="001A6F8B">
        <w:rPr>
          <w:lang w:val="en-GB"/>
        </w:rPr>
        <w:t>MAC</w:t>
      </w:r>
      <w:r w:rsidR="00BE0BC9" w:rsidRPr="001A6F8B">
        <w:rPr>
          <w:lang w:val="en-GB"/>
        </w:rPr>
        <w:t>/</w:t>
      </w:r>
      <w:r w:rsidR="00613E26" w:rsidRPr="001A6F8B">
        <w:rPr>
          <w:lang w:val="en-GB"/>
        </w:rPr>
        <w:t>Q</w:t>
      </w:r>
      <w:r w:rsidR="00BE0BC9" w:rsidRPr="001A6F8B">
        <w:rPr>
          <w:lang w:val="en-GB"/>
        </w:rPr>
        <w:t>/</w:t>
      </w:r>
      <w:r w:rsidR="00613E26" w:rsidRPr="001A6F8B">
        <w:rPr>
          <w:lang w:val="en-GB"/>
        </w:rPr>
        <w:t>4</w:t>
      </w:r>
      <w:r w:rsidR="00BE0BC9" w:rsidRPr="001A6F8B">
        <w:rPr>
          <w:lang w:val="en-GB"/>
        </w:rPr>
        <w:t>/</w:t>
      </w:r>
      <w:r w:rsidR="00613E26" w:rsidRPr="001A6F8B">
        <w:rPr>
          <w:lang w:val="en-GB"/>
        </w:rPr>
        <w:t>Add.1</w:t>
      </w:r>
      <w:r w:rsidR="00BE0BC9" w:rsidRPr="001A6F8B">
        <w:rPr>
          <w:lang w:val="en-GB"/>
        </w:rPr>
        <w:t>)</w:t>
      </w:r>
      <w:r w:rsidR="00613E26" w:rsidRPr="001A6F8B">
        <w:rPr>
          <w:lang w:val="en-GB"/>
        </w:rPr>
        <w:t>第</w:t>
      </w:r>
      <w:r w:rsidR="00613E26" w:rsidRPr="001A6F8B">
        <w:rPr>
          <w:lang w:val="en-GB"/>
        </w:rPr>
        <w:t>115</w:t>
      </w:r>
      <w:r w:rsidR="00613E26" w:rsidRPr="001A6F8B">
        <w:rPr>
          <w:lang w:val="en-GB"/>
        </w:rPr>
        <w:t>至第</w:t>
      </w:r>
      <w:r w:rsidR="00613E26" w:rsidRPr="001A6F8B">
        <w:rPr>
          <w:lang w:val="en-GB"/>
        </w:rPr>
        <w:t>130</w:t>
      </w:r>
      <w:r w:rsidR="00613E26" w:rsidRPr="001A6F8B">
        <w:rPr>
          <w:lang w:val="en-GB"/>
        </w:rPr>
        <w:t>段所述</w:t>
      </w:r>
      <w:r w:rsidR="00BE0BC9" w:rsidRPr="001A6F8B">
        <w:rPr>
          <w:lang w:val="en-GB"/>
        </w:rPr>
        <w:t>，</w:t>
      </w:r>
      <w:r w:rsidR="00613E26" w:rsidRPr="001A6F8B">
        <w:rPr>
          <w:lang w:val="en-GB"/>
        </w:rPr>
        <w:t>7</w:t>
      </w:r>
      <w:r w:rsidR="00613E26" w:rsidRPr="001A6F8B">
        <w:rPr>
          <w:lang w:val="en-GB"/>
        </w:rPr>
        <w:t>月</w:t>
      </w:r>
      <w:r w:rsidR="00613E26" w:rsidRPr="001A6F8B">
        <w:rPr>
          <w:lang w:val="en-GB"/>
        </w:rPr>
        <w:t>25</w:t>
      </w:r>
      <w:r w:rsidR="00613E26" w:rsidRPr="001A6F8B">
        <w:rPr>
          <w:lang w:val="en-GB"/>
        </w:rPr>
        <w:t>日第</w:t>
      </w:r>
      <w:r w:rsidR="00613E26" w:rsidRPr="001A6F8B">
        <w:rPr>
          <w:lang w:val="en-GB"/>
        </w:rPr>
        <w:t>40</w:t>
      </w:r>
      <w:r w:rsidR="00BE0BC9" w:rsidRPr="001A6F8B">
        <w:rPr>
          <w:lang w:val="en-GB"/>
        </w:rPr>
        <w:t>/</w:t>
      </w:r>
      <w:r w:rsidR="00613E26" w:rsidRPr="001A6F8B">
        <w:rPr>
          <w:lang w:val="en-GB"/>
        </w:rPr>
        <w:t>94</w:t>
      </w:r>
      <w:r w:rsidR="00BE0BC9" w:rsidRPr="001A6F8B">
        <w:rPr>
          <w:lang w:val="en-GB"/>
        </w:rPr>
        <w:t>/</w:t>
      </w:r>
      <w:r w:rsidR="00613E26" w:rsidRPr="001A6F8B">
        <w:rPr>
          <w:lang w:val="en-GB"/>
        </w:rPr>
        <w:t>M</w:t>
      </w:r>
      <w:r w:rsidR="00613E26" w:rsidRPr="001A6F8B">
        <w:rPr>
          <w:lang w:val="en-GB"/>
        </w:rPr>
        <w:t>号法令核准的《剥夺自由处分之执行制度》及第</w:t>
      </w:r>
      <w:r w:rsidR="00613E26" w:rsidRPr="001A6F8B">
        <w:rPr>
          <w:lang w:val="en-GB"/>
        </w:rPr>
        <w:t>2</w:t>
      </w:r>
      <w:r w:rsidR="00BE0BC9" w:rsidRPr="001A6F8B">
        <w:rPr>
          <w:lang w:val="en-GB"/>
        </w:rPr>
        <w:t>/</w:t>
      </w:r>
      <w:r w:rsidR="00613E26" w:rsidRPr="001A6F8B">
        <w:rPr>
          <w:lang w:val="en-GB"/>
        </w:rPr>
        <w:t>2007</w:t>
      </w:r>
      <w:r w:rsidR="00613E26" w:rsidRPr="001A6F8B">
        <w:rPr>
          <w:lang w:val="en-GB"/>
        </w:rPr>
        <w:t>号法律《违法青少年教育监管制度》均清楚订明</w:t>
      </w:r>
      <w:r w:rsidR="00BE0BC9" w:rsidRPr="001A6F8B">
        <w:rPr>
          <w:lang w:val="en-GB"/>
        </w:rPr>
        <w:t>，</w:t>
      </w:r>
      <w:r w:rsidR="00613E26" w:rsidRPr="001A6F8B">
        <w:rPr>
          <w:lang w:val="en-GB"/>
        </w:rPr>
        <w:t>在科处纪律处分时</w:t>
      </w:r>
      <w:r w:rsidR="00BE0BC9" w:rsidRPr="001A6F8B">
        <w:rPr>
          <w:lang w:val="en-GB"/>
        </w:rPr>
        <w:t>，</w:t>
      </w:r>
      <w:r w:rsidR="00613E26" w:rsidRPr="001A6F8B">
        <w:rPr>
          <w:lang w:val="en-GB"/>
        </w:rPr>
        <w:t>必须考虑违纪行为的严重性、违纪者的行为及人格</w:t>
      </w:r>
      <w:r w:rsidR="00BE0BC9" w:rsidRPr="001A6F8B">
        <w:rPr>
          <w:lang w:val="en-GB"/>
        </w:rPr>
        <w:t>，</w:t>
      </w:r>
      <w:r w:rsidR="00613E26" w:rsidRPr="001A6F8B">
        <w:rPr>
          <w:lang w:val="en-GB"/>
        </w:rPr>
        <w:t>只有在其他措施均不能达致处分的目的时</w:t>
      </w:r>
      <w:r w:rsidR="00BE0BC9" w:rsidRPr="001A6F8B">
        <w:rPr>
          <w:lang w:val="en-GB"/>
        </w:rPr>
        <w:t>，</w:t>
      </w:r>
      <w:r w:rsidR="00613E26" w:rsidRPr="001A6F8B">
        <w:rPr>
          <w:lang w:val="en-GB"/>
        </w:rPr>
        <w:t>才可科处为期不超过</w:t>
      </w:r>
      <w:r w:rsidR="00613E26" w:rsidRPr="001A6F8B">
        <w:rPr>
          <w:lang w:val="en-GB"/>
        </w:rPr>
        <w:t>1</w:t>
      </w:r>
      <w:r w:rsidR="00613E26" w:rsidRPr="001A6F8B">
        <w:rPr>
          <w:lang w:val="en-GB"/>
        </w:rPr>
        <w:t>个月的单独监禁措施</w:t>
      </w:r>
      <w:r w:rsidR="00BE0BC9" w:rsidRPr="001A6F8B">
        <w:rPr>
          <w:lang w:val="en-GB"/>
        </w:rPr>
        <w:t>，</w:t>
      </w:r>
      <w:r w:rsidR="00613E26" w:rsidRPr="001A6F8B">
        <w:rPr>
          <w:lang w:val="en-GB"/>
        </w:rPr>
        <w:t>并且须经医生监察单独监禁的过程。</w:t>
      </w:r>
    </w:p>
    <w:p w:rsidR="00613E26" w:rsidRPr="001A6F8B" w:rsidRDefault="00133080" w:rsidP="00F37372">
      <w:pPr>
        <w:pStyle w:val="SingleTxtGC"/>
        <w:rPr>
          <w:lang w:val="en-GB"/>
        </w:rPr>
      </w:pPr>
      <w:r w:rsidRPr="001A6F8B">
        <w:rPr>
          <w:lang w:val="en-GB"/>
        </w:rPr>
        <w:t>7</w:t>
      </w:r>
      <w:r w:rsidR="00BE0BC9" w:rsidRPr="001A6F8B">
        <w:rPr>
          <w:lang w:val="en-GB"/>
        </w:rPr>
        <w:t>9.</w:t>
      </w:r>
      <w:r w:rsidRPr="001A6F8B">
        <w:rPr>
          <w:lang w:val="en-GB"/>
        </w:rPr>
        <w:t xml:space="preserve">  </w:t>
      </w:r>
      <w:r w:rsidR="00613E26" w:rsidRPr="001A6F8B">
        <w:rPr>
          <w:lang w:val="en-GB"/>
        </w:rPr>
        <w:t>然而</w:t>
      </w:r>
      <w:r w:rsidR="00BE0BC9" w:rsidRPr="001A6F8B">
        <w:rPr>
          <w:lang w:val="en-GB"/>
        </w:rPr>
        <w:t>，</w:t>
      </w:r>
      <w:r w:rsidR="00613E26" w:rsidRPr="001A6F8B">
        <w:rPr>
          <w:lang w:val="en-GB"/>
        </w:rPr>
        <w:t>为释除委员会的疑虑</w:t>
      </w:r>
      <w:r w:rsidR="00BE0BC9" w:rsidRPr="001A6F8B">
        <w:rPr>
          <w:lang w:val="en-GB"/>
        </w:rPr>
        <w:t>，</w:t>
      </w:r>
      <w:r w:rsidR="00613E26" w:rsidRPr="001A6F8B">
        <w:rPr>
          <w:lang w:val="en-GB"/>
        </w:rPr>
        <w:t>特区政府在</w:t>
      </w:r>
      <w:r w:rsidR="00613E26" w:rsidRPr="001A6F8B">
        <w:rPr>
          <w:lang w:val="en-GB"/>
        </w:rPr>
        <w:t>2009</w:t>
      </w:r>
      <w:r w:rsidR="00613E26" w:rsidRPr="001A6F8B">
        <w:rPr>
          <w:lang w:val="en-GB"/>
        </w:rPr>
        <w:t>年分别为澳门监狱和少年感化院就有关向未成年人施行单独监禁措施的事宜制定了两项书面指引。</w:t>
      </w:r>
    </w:p>
    <w:p w:rsidR="00613E26" w:rsidRPr="001A6F8B" w:rsidRDefault="00133080" w:rsidP="00F37372">
      <w:pPr>
        <w:pStyle w:val="SingleTxtGC"/>
        <w:rPr>
          <w:lang w:val="en-GB"/>
        </w:rPr>
      </w:pPr>
      <w:r w:rsidRPr="001A6F8B">
        <w:rPr>
          <w:lang w:val="en-GB"/>
        </w:rPr>
        <w:t>8</w:t>
      </w:r>
      <w:r w:rsidR="00BE0BC9" w:rsidRPr="001A6F8B">
        <w:rPr>
          <w:lang w:val="en-GB"/>
        </w:rPr>
        <w:t>0.</w:t>
      </w:r>
      <w:r w:rsidRPr="001A6F8B">
        <w:rPr>
          <w:lang w:val="en-GB"/>
        </w:rPr>
        <w:t xml:space="preserve">  </w:t>
      </w:r>
      <w:r w:rsidR="00613E26" w:rsidRPr="001A6F8B">
        <w:rPr>
          <w:lang w:val="en-GB"/>
        </w:rPr>
        <w:t>对于</w:t>
      </w:r>
      <w:r w:rsidR="00613E26" w:rsidRPr="001A6F8B">
        <w:rPr>
          <w:lang w:val="en-GB"/>
        </w:rPr>
        <w:t>16</w:t>
      </w:r>
      <w:r w:rsidR="00613E26" w:rsidRPr="001A6F8B">
        <w:rPr>
          <w:lang w:val="en-GB"/>
        </w:rPr>
        <w:t>至</w:t>
      </w:r>
      <w:r w:rsidR="00613E26" w:rsidRPr="001A6F8B">
        <w:rPr>
          <w:lang w:val="en-GB"/>
        </w:rPr>
        <w:t>18</w:t>
      </w:r>
      <w:r w:rsidR="00613E26" w:rsidRPr="001A6F8B">
        <w:rPr>
          <w:lang w:val="en-GB"/>
        </w:rPr>
        <w:t>岁以下囚犯</w:t>
      </w:r>
      <w:r w:rsidR="00BE0BC9" w:rsidRPr="001A6F8B">
        <w:rPr>
          <w:lang w:val="en-GB"/>
        </w:rPr>
        <w:t>，</w:t>
      </w:r>
      <w:r w:rsidR="00613E26" w:rsidRPr="001A6F8B">
        <w:rPr>
          <w:lang w:val="en-GB"/>
        </w:rPr>
        <w:t>根据保安司司长于</w:t>
      </w:r>
      <w:r w:rsidR="00613E26" w:rsidRPr="001A6F8B">
        <w:rPr>
          <w:lang w:val="en-GB"/>
        </w:rPr>
        <w:t>2009</w:t>
      </w:r>
      <w:r w:rsidR="00613E26" w:rsidRPr="001A6F8B">
        <w:rPr>
          <w:lang w:val="en-GB"/>
        </w:rPr>
        <w:t>年</w:t>
      </w:r>
      <w:r w:rsidR="00613E26" w:rsidRPr="001A6F8B">
        <w:rPr>
          <w:lang w:val="en-GB"/>
        </w:rPr>
        <w:t>3</w:t>
      </w:r>
      <w:r w:rsidR="00613E26" w:rsidRPr="001A6F8B">
        <w:rPr>
          <w:lang w:val="en-GB"/>
        </w:rPr>
        <w:t>月发出第</w:t>
      </w:r>
      <w:r w:rsidR="00613E26" w:rsidRPr="001A6F8B">
        <w:rPr>
          <w:lang w:val="en-GB"/>
        </w:rPr>
        <w:t>19</w:t>
      </w:r>
      <w:r w:rsidR="00BE0BC9" w:rsidRPr="001A6F8B">
        <w:rPr>
          <w:lang w:val="en-GB"/>
        </w:rPr>
        <w:t>/</w:t>
      </w:r>
      <w:r w:rsidR="00613E26" w:rsidRPr="001A6F8B">
        <w:rPr>
          <w:lang w:val="en-GB"/>
        </w:rPr>
        <w:t>SS</w:t>
      </w:r>
      <w:r w:rsidR="00BE0BC9" w:rsidRPr="001A6F8B">
        <w:rPr>
          <w:lang w:val="en-GB"/>
        </w:rPr>
        <w:t>/</w:t>
      </w:r>
      <w:r w:rsidR="00613E26" w:rsidRPr="001A6F8B">
        <w:rPr>
          <w:lang w:val="en-GB"/>
        </w:rPr>
        <w:t>2009</w:t>
      </w:r>
      <w:r w:rsidR="00613E26" w:rsidRPr="001A6F8B">
        <w:rPr>
          <w:lang w:val="en-GB"/>
        </w:rPr>
        <w:t>号批示</w:t>
      </w:r>
      <w:r w:rsidR="00BE0BC9" w:rsidRPr="001A6F8B">
        <w:rPr>
          <w:lang w:val="en-GB"/>
        </w:rPr>
        <w:t>，</w:t>
      </w:r>
      <w:r w:rsidR="00613E26" w:rsidRPr="001A6F8B">
        <w:rPr>
          <w:lang w:val="en-GB"/>
        </w:rPr>
        <w:t>澳门监狱不会采取第</w:t>
      </w:r>
      <w:r w:rsidR="00613E26" w:rsidRPr="001A6F8B">
        <w:rPr>
          <w:lang w:val="en-GB"/>
        </w:rPr>
        <w:t>40</w:t>
      </w:r>
      <w:r w:rsidR="00BE0BC9" w:rsidRPr="001A6F8B">
        <w:rPr>
          <w:lang w:val="en-GB"/>
        </w:rPr>
        <w:t>/</w:t>
      </w:r>
      <w:r w:rsidR="00613E26" w:rsidRPr="001A6F8B">
        <w:rPr>
          <w:lang w:val="en-GB"/>
        </w:rPr>
        <w:t>94</w:t>
      </w:r>
      <w:r w:rsidR="00BE0BC9" w:rsidRPr="001A6F8B">
        <w:rPr>
          <w:lang w:val="en-GB"/>
        </w:rPr>
        <w:t>/</w:t>
      </w:r>
      <w:r w:rsidR="00613E26" w:rsidRPr="001A6F8B">
        <w:rPr>
          <w:lang w:val="en-GB"/>
        </w:rPr>
        <w:t>M</w:t>
      </w:r>
      <w:r w:rsidR="00613E26" w:rsidRPr="001A6F8B">
        <w:rPr>
          <w:lang w:val="en-GB"/>
        </w:rPr>
        <w:t>号法令第</w:t>
      </w:r>
      <w:r w:rsidR="00613E26" w:rsidRPr="001A6F8B">
        <w:rPr>
          <w:lang w:val="en-GB"/>
        </w:rPr>
        <w:t>65</w:t>
      </w:r>
      <w:r w:rsidR="00613E26" w:rsidRPr="001A6F8B">
        <w:rPr>
          <w:lang w:val="en-GB"/>
        </w:rPr>
        <w:t>条及第</w:t>
      </w:r>
      <w:r w:rsidR="00613E26" w:rsidRPr="001A6F8B">
        <w:rPr>
          <w:lang w:val="en-GB"/>
        </w:rPr>
        <w:t>75</w:t>
      </w:r>
      <w:r w:rsidR="00613E26" w:rsidRPr="001A6F8B">
        <w:rPr>
          <w:lang w:val="en-GB"/>
        </w:rPr>
        <w:t>条所指的属单独监禁的隔离措施。</w:t>
      </w:r>
    </w:p>
    <w:p w:rsidR="00613E26" w:rsidRPr="001A6F8B" w:rsidRDefault="00133080" w:rsidP="00F37372">
      <w:pPr>
        <w:pStyle w:val="SingleTxtGC"/>
        <w:rPr>
          <w:lang w:val="en-GB"/>
        </w:rPr>
      </w:pPr>
      <w:r w:rsidRPr="001A6F8B">
        <w:rPr>
          <w:lang w:val="en-GB"/>
        </w:rPr>
        <w:t>8</w:t>
      </w:r>
      <w:r w:rsidR="00BE0BC9" w:rsidRPr="001A6F8B">
        <w:rPr>
          <w:lang w:val="en-GB"/>
        </w:rPr>
        <w:t>1.</w:t>
      </w:r>
      <w:r w:rsidRPr="001A6F8B">
        <w:rPr>
          <w:lang w:val="en-GB"/>
        </w:rPr>
        <w:t xml:space="preserve">  </w:t>
      </w:r>
      <w:r w:rsidR="00613E26" w:rsidRPr="001A6F8B">
        <w:rPr>
          <w:lang w:val="en-GB"/>
        </w:rPr>
        <w:t>根据法务局局长于</w:t>
      </w:r>
      <w:r w:rsidR="00613E26" w:rsidRPr="001A6F8B">
        <w:rPr>
          <w:lang w:val="en-GB"/>
        </w:rPr>
        <w:t>2009</w:t>
      </w:r>
      <w:r w:rsidR="00613E26" w:rsidRPr="001A6F8B">
        <w:rPr>
          <w:lang w:val="en-GB"/>
        </w:rPr>
        <w:t>年</w:t>
      </w:r>
      <w:r w:rsidR="00613E26" w:rsidRPr="001A6F8B">
        <w:rPr>
          <w:lang w:val="en-GB"/>
        </w:rPr>
        <w:t>9</w:t>
      </w:r>
      <w:r w:rsidR="00613E26" w:rsidRPr="001A6F8B">
        <w:rPr>
          <w:lang w:val="en-GB"/>
        </w:rPr>
        <w:t>月发出的第</w:t>
      </w:r>
      <w:r w:rsidR="00613E26" w:rsidRPr="001A6F8B">
        <w:rPr>
          <w:lang w:val="en-GB"/>
        </w:rPr>
        <w:t>91</w:t>
      </w:r>
      <w:r w:rsidR="00BE0BC9" w:rsidRPr="001A6F8B">
        <w:rPr>
          <w:lang w:val="en-GB"/>
        </w:rPr>
        <w:t>/</w:t>
      </w:r>
      <w:r w:rsidR="00613E26" w:rsidRPr="001A6F8B">
        <w:rPr>
          <w:lang w:val="en-GB"/>
        </w:rPr>
        <w:t>DSAJ</w:t>
      </w:r>
      <w:r w:rsidR="00BE0BC9" w:rsidRPr="001A6F8B">
        <w:rPr>
          <w:lang w:val="en-GB"/>
        </w:rPr>
        <w:t>/</w:t>
      </w:r>
      <w:r w:rsidR="00613E26" w:rsidRPr="001A6F8B">
        <w:rPr>
          <w:lang w:val="en-GB"/>
        </w:rPr>
        <w:t>2009</w:t>
      </w:r>
      <w:r w:rsidR="00613E26" w:rsidRPr="001A6F8B">
        <w:rPr>
          <w:lang w:val="en-GB"/>
        </w:rPr>
        <w:t>号批示</w:t>
      </w:r>
      <w:r w:rsidR="00BE0BC9" w:rsidRPr="001A6F8B">
        <w:rPr>
          <w:lang w:val="en-GB"/>
        </w:rPr>
        <w:t>，</w:t>
      </w:r>
      <w:r w:rsidR="00613E26" w:rsidRPr="001A6F8B">
        <w:rPr>
          <w:lang w:val="en-GB"/>
        </w:rPr>
        <w:t>对于在少年感化院接受第</w:t>
      </w:r>
      <w:r w:rsidR="00613E26" w:rsidRPr="001A6F8B">
        <w:rPr>
          <w:lang w:val="en-GB"/>
        </w:rPr>
        <w:t>2</w:t>
      </w:r>
      <w:r w:rsidR="00BE0BC9" w:rsidRPr="001A6F8B">
        <w:rPr>
          <w:lang w:val="en-GB"/>
        </w:rPr>
        <w:t>/</w:t>
      </w:r>
      <w:r w:rsidR="00613E26" w:rsidRPr="001A6F8B">
        <w:rPr>
          <w:lang w:val="en-GB"/>
        </w:rPr>
        <w:t>2007</w:t>
      </w:r>
      <w:r w:rsidR="00613E26" w:rsidRPr="001A6F8B">
        <w:rPr>
          <w:lang w:val="en-GB"/>
        </w:rPr>
        <w:t>号法律《违法青少年教育监管制度》所规定的收容措施的</w:t>
      </w:r>
      <w:r w:rsidR="00613E26" w:rsidRPr="001A6F8B">
        <w:rPr>
          <w:lang w:val="en-GB"/>
        </w:rPr>
        <w:t>12</w:t>
      </w:r>
      <w:r w:rsidR="00613E26" w:rsidRPr="001A6F8B">
        <w:rPr>
          <w:lang w:val="en-GB"/>
        </w:rPr>
        <w:t>至</w:t>
      </w:r>
      <w:r w:rsidR="00613E26" w:rsidRPr="001A6F8B">
        <w:rPr>
          <w:lang w:val="en-GB"/>
        </w:rPr>
        <w:t>16</w:t>
      </w:r>
      <w:r w:rsidR="00613E26" w:rsidRPr="001A6F8B">
        <w:rPr>
          <w:lang w:val="en-GB"/>
        </w:rPr>
        <w:t>岁的未成年人</w:t>
      </w:r>
      <w:r w:rsidR="00BE0BC9" w:rsidRPr="001A6F8B">
        <w:rPr>
          <w:lang w:val="en-GB"/>
        </w:rPr>
        <w:t>，</w:t>
      </w:r>
      <w:r w:rsidR="00613E26" w:rsidRPr="001A6F8B">
        <w:rPr>
          <w:lang w:val="en-GB"/>
        </w:rPr>
        <w:t>如果因违反纪律而被科处</w:t>
      </w:r>
      <w:r w:rsidR="00613E26" w:rsidRPr="001A6F8B">
        <w:rPr>
          <w:lang w:val="en-GB"/>
        </w:rPr>
        <w:t>“</w:t>
      </w:r>
      <w:r w:rsidR="00613E26" w:rsidRPr="001A6F8B">
        <w:rPr>
          <w:lang w:val="en-GB"/>
        </w:rPr>
        <w:t>安排入住单人寝室</w:t>
      </w:r>
      <w:r w:rsidR="00613E26" w:rsidRPr="001A6F8B">
        <w:rPr>
          <w:lang w:val="en-GB"/>
        </w:rPr>
        <w:t>”</w:t>
      </w:r>
      <w:r w:rsidR="00613E26" w:rsidRPr="001A6F8B">
        <w:rPr>
          <w:lang w:val="en-GB"/>
        </w:rPr>
        <w:t>的处分</w:t>
      </w:r>
      <w:r w:rsidR="00BE0BC9" w:rsidRPr="001A6F8B">
        <w:rPr>
          <w:lang w:val="en-GB"/>
        </w:rPr>
        <w:t>，</w:t>
      </w:r>
      <w:r w:rsidR="00613E26" w:rsidRPr="001A6F8B">
        <w:rPr>
          <w:lang w:val="en-GB"/>
        </w:rPr>
        <w:t>少年感化院只可在晚间安排违纪院生入住单人寝室</w:t>
      </w:r>
      <w:r w:rsidR="00BE0BC9" w:rsidRPr="001A6F8B">
        <w:rPr>
          <w:lang w:val="en-GB"/>
        </w:rPr>
        <w:t>，</w:t>
      </w:r>
      <w:r w:rsidR="00613E26" w:rsidRPr="001A6F8B">
        <w:rPr>
          <w:lang w:val="en-GB"/>
        </w:rPr>
        <w:t>以让其静思己过</w:t>
      </w:r>
      <w:r w:rsidR="00BE0BC9" w:rsidRPr="001A6F8B">
        <w:rPr>
          <w:lang w:val="en-GB"/>
        </w:rPr>
        <w:t>；</w:t>
      </w:r>
      <w:r w:rsidR="00613E26" w:rsidRPr="001A6F8B">
        <w:rPr>
          <w:lang w:val="en-GB"/>
        </w:rPr>
        <w:t>而被安排晚间入住单人寝室的院生在日间可继续接受符合其教育所需的跟进辅导</w:t>
      </w:r>
      <w:r w:rsidR="00BE0BC9" w:rsidRPr="001A6F8B">
        <w:rPr>
          <w:lang w:val="en-GB"/>
        </w:rPr>
        <w:t>，</w:t>
      </w:r>
      <w:r w:rsidR="00613E26" w:rsidRPr="001A6F8B">
        <w:rPr>
          <w:lang w:val="en-GB"/>
        </w:rPr>
        <w:t>亦可与其他院生一起参与正常活动</w:t>
      </w:r>
      <w:r w:rsidR="00BE0BC9" w:rsidRPr="001A6F8B">
        <w:rPr>
          <w:lang w:val="en-GB"/>
        </w:rPr>
        <w:t>，</w:t>
      </w:r>
      <w:r w:rsidR="00613E26" w:rsidRPr="001A6F8B">
        <w:rPr>
          <w:lang w:val="en-GB"/>
        </w:rPr>
        <w:t>如上课或余暇活动等。</w:t>
      </w:r>
    </w:p>
    <w:p w:rsidR="00613E26" w:rsidRPr="001A6F8B" w:rsidRDefault="00133080" w:rsidP="00F37372">
      <w:pPr>
        <w:pStyle w:val="SingleTxtGC"/>
        <w:rPr>
          <w:lang w:val="en-GB"/>
        </w:rPr>
      </w:pPr>
      <w:r w:rsidRPr="001A6F8B">
        <w:rPr>
          <w:lang w:val="en-GB"/>
        </w:rPr>
        <w:t>8</w:t>
      </w:r>
      <w:r w:rsidR="00BE0BC9" w:rsidRPr="001A6F8B">
        <w:rPr>
          <w:lang w:val="en-GB"/>
        </w:rPr>
        <w:t>2.</w:t>
      </w:r>
      <w:r w:rsidRPr="001A6F8B">
        <w:rPr>
          <w:lang w:val="en-GB"/>
        </w:rPr>
        <w:t xml:space="preserve">  </w:t>
      </w:r>
      <w:r w:rsidR="00613E26" w:rsidRPr="001A6F8B">
        <w:rPr>
          <w:lang w:val="en-GB"/>
        </w:rPr>
        <w:t>此外</w:t>
      </w:r>
      <w:r w:rsidR="00BE0BC9" w:rsidRPr="001A6F8B">
        <w:rPr>
          <w:lang w:val="en-GB"/>
        </w:rPr>
        <w:t>，</w:t>
      </w:r>
      <w:r w:rsidR="00613E26" w:rsidRPr="001A6F8B">
        <w:rPr>
          <w:lang w:val="en-GB"/>
        </w:rPr>
        <w:t>上述批示亦强调在科处</w:t>
      </w:r>
      <w:r w:rsidR="00613E26" w:rsidRPr="001A6F8B">
        <w:rPr>
          <w:lang w:val="en-GB"/>
        </w:rPr>
        <w:t>“</w:t>
      </w:r>
      <w:r w:rsidR="00613E26" w:rsidRPr="001A6F8B">
        <w:rPr>
          <w:lang w:val="en-GB"/>
        </w:rPr>
        <w:t>入住单人寝室</w:t>
      </w:r>
      <w:r w:rsidR="00613E26" w:rsidRPr="001A6F8B">
        <w:rPr>
          <w:lang w:val="en-GB"/>
        </w:rPr>
        <w:t>”</w:t>
      </w:r>
      <w:r w:rsidR="00613E26" w:rsidRPr="001A6F8B">
        <w:rPr>
          <w:lang w:val="en-GB"/>
        </w:rPr>
        <w:t>的纪律处分时</w:t>
      </w:r>
      <w:r w:rsidR="00BE0BC9" w:rsidRPr="001A6F8B">
        <w:rPr>
          <w:lang w:val="en-GB"/>
        </w:rPr>
        <w:t>，</w:t>
      </w:r>
      <w:r w:rsidR="00613E26" w:rsidRPr="001A6F8B">
        <w:rPr>
          <w:lang w:val="en-GB"/>
        </w:rPr>
        <w:t>必须遵守第</w:t>
      </w:r>
      <w:r w:rsidR="00613E26" w:rsidRPr="001A6F8B">
        <w:rPr>
          <w:lang w:val="en-GB"/>
        </w:rPr>
        <w:t>2</w:t>
      </w:r>
      <w:r w:rsidR="00BE0BC9" w:rsidRPr="001A6F8B">
        <w:rPr>
          <w:lang w:val="en-GB"/>
        </w:rPr>
        <w:t>/</w:t>
      </w:r>
      <w:r w:rsidR="00613E26" w:rsidRPr="001A6F8B">
        <w:rPr>
          <w:lang w:val="en-GB"/>
        </w:rPr>
        <w:t>2007</w:t>
      </w:r>
      <w:r w:rsidR="00613E26" w:rsidRPr="001A6F8B">
        <w:rPr>
          <w:lang w:val="en-GB"/>
        </w:rPr>
        <w:t>号法律所订定的准则</w:t>
      </w:r>
      <w:r w:rsidR="00BE0BC9" w:rsidRPr="001A6F8B">
        <w:rPr>
          <w:lang w:val="en-GB"/>
        </w:rPr>
        <w:t>，</w:t>
      </w:r>
      <w:r w:rsidR="00613E26" w:rsidRPr="001A6F8B">
        <w:rPr>
          <w:lang w:val="en-GB"/>
        </w:rPr>
        <w:t>包括须考虑违纪行为的严重性、违纪院生的行为及人格。仅当院生的行为属严重的违纪行为</w:t>
      </w:r>
      <w:r w:rsidR="00BE0BC9" w:rsidRPr="001A6F8B">
        <w:rPr>
          <w:lang w:val="en-GB"/>
        </w:rPr>
        <w:t>，</w:t>
      </w:r>
      <w:r w:rsidR="00613E26" w:rsidRPr="001A6F8B">
        <w:rPr>
          <w:lang w:val="en-GB"/>
        </w:rPr>
        <w:t>且在其他种类的纪律处分不足以有效纠正其过错的情况下</w:t>
      </w:r>
      <w:r w:rsidR="00BE0BC9" w:rsidRPr="001A6F8B">
        <w:rPr>
          <w:lang w:val="en-GB"/>
        </w:rPr>
        <w:t>，</w:t>
      </w:r>
      <w:r w:rsidR="00613E26" w:rsidRPr="001A6F8B">
        <w:rPr>
          <w:lang w:val="en-GB"/>
        </w:rPr>
        <w:t>方可采用该项处分。</w:t>
      </w:r>
    </w:p>
    <w:p w:rsidR="00613E26" w:rsidRPr="001A6F8B" w:rsidRDefault="00F37372" w:rsidP="00F37372">
      <w:pPr>
        <w:pStyle w:val="H1GC"/>
        <w:rPr>
          <w:lang w:val="en-GB"/>
        </w:rPr>
      </w:pPr>
      <w:r w:rsidRPr="001A6F8B">
        <w:rPr>
          <w:lang w:val="en-GB"/>
        </w:rPr>
        <w:tab/>
      </w:r>
      <w:r w:rsidRPr="001A6F8B">
        <w:rPr>
          <w:lang w:val="en-GB"/>
        </w:rPr>
        <w:tab/>
      </w:r>
      <w:r w:rsidR="00613E26" w:rsidRPr="001A6F8B">
        <w:rPr>
          <w:lang w:val="en-GB"/>
        </w:rPr>
        <w:t>第</w:t>
      </w:r>
      <w:r w:rsidR="00613E26" w:rsidRPr="001A6F8B">
        <w:rPr>
          <w:lang w:val="en-GB"/>
        </w:rPr>
        <w:t>12</w:t>
      </w:r>
      <w:r w:rsidR="00613E26" w:rsidRPr="001A6F8B">
        <w:rPr>
          <w:lang w:val="en-GB"/>
        </w:rPr>
        <w:t>条</w:t>
      </w:r>
      <w:r w:rsidRPr="001A6F8B">
        <w:rPr>
          <w:lang w:val="en-GB"/>
        </w:rPr>
        <w:br/>
      </w:r>
      <w:r w:rsidR="00613E26" w:rsidRPr="001A6F8B">
        <w:rPr>
          <w:lang w:val="en-GB"/>
        </w:rPr>
        <w:t>对酷刑犯罪立即进行公正的调查</w:t>
      </w:r>
    </w:p>
    <w:p w:rsidR="00613E26" w:rsidRPr="001A6F8B" w:rsidRDefault="00133080" w:rsidP="00F37372">
      <w:pPr>
        <w:pStyle w:val="SingleTxtGC"/>
        <w:rPr>
          <w:lang w:val="en-GB"/>
        </w:rPr>
      </w:pPr>
      <w:r w:rsidRPr="001A6F8B">
        <w:rPr>
          <w:lang w:val="en-GB"/>
        </w:rPr>
        <w:t>8</w:t>
      </w:r>
      <w:r w:rsidR="00BE0BC9" w:rsidRPr="001A6F8B">
        <w:rPr>
          <w:lang w:val="en-GB"/>
        </w:rPr>
        <w:t>3.</w:t>
      </w:r>
      <w:r w:rsidRPr="001A6F8B">
        <w:rPr>
          <w:lang w:val="en-GB"/>
        </w:rPr>
        <w:t xml:space="preserve">  </w:t>
      </w:r>
      <w:r w:rsidR="00613E26" w:rsidRPr="001A6F8B">
        <w:rPr>
          <w:lang w:val="en-GB"/>
        </w:rPr>
        <w:t>目前情况与首次报告第</w:t>
      </w:r>
      <w:r w:rsidR="00613E26" w:rsidRPr="001A6F8B">
        <w:rPr>
          <w:lang w:val="en-GB"/>
        </w:rPr>
        <w:t>168</w:t>
      </w:r>
      <w:r w:rsidR="00613E26" w:rsidRPr="001A6F8B">
        <w:rPr>
          <w:lang w:val="en-GB"/>
        </w:rPr>
        <w:t>至第</w:t>
      </w:r>
      <w:r w:rsidR="00613E26" w:rsidRPr="001A6F8B">
        <w:rPr>
          <w:lang w:val="en-GB"/>
        </w:rPr>
        <w:t>178</w:t>
      </w:r>
      <w:r w:rsidR="00613E26" w:rsidRPr="001A6F8B">
        <w:rPr>
          <w:lang w:val="en-GB"/>
        </w:rPr>
        <w:t>段</w:t>
      </w:r>
      <w:r w:rsidR="00BE0BC9" w:rsidRPr="001A6F8B">
        <w:t>(</w:t>
      </w:r>
      <w:r w:rsidR="00613E26" w:rsidRPr="001A6F8B">
        <w:t>英文版为第</w:t>
      </w:r>
      <w:r w:rsidR="00613E26" w:rsidRPr="001A6F8B">
        <w:t>174</w:t>
      </w:r>
      <w:r w:rsidR="00613E26" w:rsidRPr="001A6F8B">
        <w:t>至第</w:t>
      </w:r>
      <w:r w:rsidR="00613E26" w:rsidRPr="001A6F8B">
        <w:t>184</w:t>
      </w:r>
      <w:r w:rsidR="00613E26" w:rsidRPr="001A6F8B">
        <w:t>段</w:t>
      </w:r>
      <w:r w:rsidR="00BE0BC9" w:rsidRPr="001A6F8B">
        <w:t>)</w:t>
      </w:r>
      <w:r w:rsidR="00613E26" w:rsidRPr="001A6F8B">
        <w:rPr>
          <w:lang w:val="en-GB"/>
        </w:rPr>
        <w:t>所述的相同。</w:t>
      </w:r>
    </w:p>
    <w:p w:rsidR="00613E26" w:rsidRPr="001A6F8B" w:rsidRDefault="00613E26" w:rsidP="00F37372">
      <w:pPr>
        <w:pStyle w:val="H1GC"/>
        <w:rPr>
          <w:lang w:val="en-GB"/>
        </w:rPr>
      </w:pPr>
      <w:r w:rsidRPr="001A6F8B">
        <w:rPr>
          <w:lang w:val="en-GB"/>
        </w:rPr>
        <w:tab/>
      </w:r>
      <w:r w:rsidR="00F37372" w:rsidRPr="001A6F8B">
        <w:rPr>
          <w:lang w:val="en-GB"/>
        </w:rPr>
        <w:tab/>
      </w:r>
      <w:r w:rsidRPr="001A6F8B">
        <w:rPr>
          <w:lang w:val="en-GB"/>
        </w:rPr>
        <w:t>第</w:t>
      </w:r>
      <w:r w:rsidRPr="001A6F8B">
        <w:rPr>
          <w:lang w:val="en-GB"/>
        </w:rPr>
        <w:t>13</w:t>
      </w:r>
      <w:r w:rsidRPr="001A6F8B">
        <w:rPr>
          <w:lang w:val="en-GB"/>
        </w:rPr>
        <w:t>条</w:t>
      </w:r>
      <w:r w:rsidR="00F37372" w:rsidRPr="001A6F8B">
        <w:rPr>
          <w:lang w:val="en-GB"/>
        </w:rPr>
        <w:br/>
      </w:r>
      <w:r w:rsidRPr="001A6F8B">
        <w:rPr>
          <w:lang w:val="en-GB"/>
        </w:rPr>
        <w:t>投诉的权利</w:t>
      </w:r>
    </w:p>
    <w:p w:rsidR="00613E26" w:rsidRPr="001A6F8B" w:rsidRDefault="00133080" w:rsidP="00F37372">
      <w:pPr>
        <w:pStyle w:val="SingleTxtGC"/>
        <w:rPr>
          <w:lang w:val="en-GB"/>
        </w:rPr>
      </w:pPr>
      <w:r w:rsidRPr="001A6F8B">
        <w:rPr>
          <w:lang w:val="en-GB"/>
        </w:rPr>
        <w:t>8</w:t>
      </w:r>
      <w:r w:rsidR="00BE0BC9" w:rsidRPr="001A6F8B">
        <w:rPr>
          <w:lang w:val="en-GB"/>
        </w:rPr>
        <w:t>4.</w:t>
      </w:r>
      <w:r w:rsidRPr="001A6F8B">
        <w:rPr>
          <w:lang w:val="en-GB"/>
        </w:rPr>
        <w:t xml:space="preserve">  </w:t>
      </w:r>
      <w:r w:rsidR="00613E26" w:rsidRPr="001A6F8B">
        <w:rPr>
          <w:lang w:val="en-GB"/>
        </w:rPr>
        <w:t>目前情况与首次报告第</w:t>
      </w:r>
      <w:r w:rsidR="00613E26" w:rsidRPr="001A6F8B">
        <w:rPr>
          <w:lang w:val="en-GB"/>
        </w:rPr>
        <w:t>179</w:t>
      </w:r>
      <w:r w:rsidR="00613E26" w:rsidRPr="001A6F8B">
        <w:rPr>
          <w:lang w:val="en-GB"/>
        </w:rPr>
        <w:t>至第</w:t>
      </w:r>
      <w:r w:rsidR="00613E26" w:rsidRPr="001A6F8B">
        <w:rPr>
          <w:lang w:val="en-GB"/>
        </w:rPr>
        <w:t>189</w:t>
      </w:r>
      <w:r w:rsidR="00613E26" w:rsidRPr="001A6F8B">
        <w:rPr>
          <w:lang w:val="en-GB"/>
        </w:rPr>
        <w:t>段</w:t>
      </w:r>
      <w:r w:rsidR="00BE0BC9" w:rsidRPr="001A6F8B">
        <w:t>(</w:t>
      </w:r>
      <w:r w:rsidR="00613E26" w:rsidRPr="001A6F8B">
        <w:t>英文版为第</w:t>
      </w:r>
      <w:r w:rsidR="00613E26" w:rsidRPr="001A6F8B">
        <w:t>185</w:t>
      </w:r>
      <w:r w:rsidR="00613E26" w:rsidRPr="001A6F8B">
        <w:t>至第</w:t>
      </w:r>
      <w:r w:rsidR="00613E26" w:rsidRPr="001A6F8B">
        <w:t>195</w:t>
      </w:r>
      <w:r w:rsidR="00613E26" w:rsidRPr="001A6F8B">
        <w:t>段</w:t>
      </w:r>
      <w:r w:rsidR="00BE0BC9" w:rsidRPr="001A6F8B">
        <w:t>)</w:t>
      </w:r>
      <w:r w:rsidR="00613E26" w:rsidRPr="001A6F8B">
        <w:rPr>
          <w:lang w:val="en-GB"/>
        </w:rPr>
        <w:t>所述的大致相同。</w:t>
      </w:r>
    </w:p>
    <w:p w:rsidR="00613E26" w:rsidRPr="001A6F8B" w:rsidRDefault="00133080" w:rsidP="00F37372">
      <w:pPr>
        <w:pStyle w:val="SingleTxtGC"/>
        <w:rPr>
          <w:lang w:val="en-GB"/>
        </w:rPr>
      </w:pPr>
      <w:r w:rsidRPr="001A6F8B">
        <w:rPr>
          <w:lang w:val="en-GB"/>
        </w:rPr>
        <w:t>8</w:t>
      </w:r>
      <w:r w:rsidR="00BE0BC9" w:rsidRPr="001A6F8B">
        <w:rPr>
          <w:lang w:val="en-GB"/>
        </w:rPr>
        <w:t>5.</w:t>
      </w:r>
      <w:r w:rsidRPr="001A6F8B">
        <w:rPr>
          <w:lang w:val="en-GB"/>
        </w:rPr>
        <w:t xml:space="preserve">  </w:t>
      </w:r>
      <w:r w:rsidR="00613E26" w:rsidRPr="001A6F8B">
        <w:rPr>
          <w:lang w:val="en-GB"/>
        </w:rPr>
        <w:t>在</w:t>
      </w:r>
      <w:r w:rsidR="00613E26" w:rsidRPr="001A6F8B">
        <w:rPr>
          <w:lang w:val="en-GB"/>
        </w:rPr>
        <w:t>2006</w:t>
      </w:r>
      <w:r w:rsidR="00613E26" w:rsidRPr="001A6F8B">
        <w:rPr>
          <w:lang w:val="en-GB"/>
        </w:rPr>
        <w:t>年至</w:t>
      </w:r>
      <w:r w:rsidR="00613E26" w:rsidRPr="001A6F8B">
        <w:rPr>
          <w:lang w:val="en-GB"/>
        </w:rPr>
        <w:t>2011</w:t>
      </w:r>
      <w:r w:rsidR="00613E26" w:rsidRPr="001A6F8B">
        <w:rPr>
          <w:lang w:val="en-GB"/>
        </w:rPr>
        <w:t>年期间针对保安部队及保安部门人员涉及伤害身体完整性的暴力行为的投诉数据如下</w:t>
      </w:r>
      <w:r w:rsidR="00BE0BC9" w:rsidRPr="001A6F8B">
        <w:rPr>
          <w:lang w:val="en-GB"/>
        </w:rPr>
        <w:t>：</w:t>
      </w:r>
    </w:p>
    <w:tbl>
      <w:tblPr>
        <w:tblW w:w="7285" w:type="dxa"/>
        <w:jc w:val="center"/>
        <w:tblBorders>
          <w:top w:val="single" w:sz="4" w:space="0" w:color="auto"/>
        </w:tblBorders>
        <w:tblCellMar>
          <w:left w:w="0" w:type="dxa"/>
          <w:right w:w="0" w:type="dxa"/>
        </w:tblCellMar>
        <w:tblLook w:val="0000"/>
      </w:tblPr>
      <w:tblGrid>
        <w:gridCol w:w="1126"/>
        <w:gridCol w:w="512"/>
        <w:gridCol w:w="512"/>
        <w:gridCol w:w="512"/>
        <w:gridCol w:w="514"/>
        <w:gridCol w:w="512"/>
        <w:gridCol w:w="514"/>
        <w:gridCol w:w="512"/>
        <w:gridCol w:w="516"/>
        <w:gridCol w:w="515"/>
        <w:gridCol w:w="512"/>
        <w:gridCol w:w="513"/>
        <w:gridCol w:w="515"/>
      </w:tblGrid>
      <w:tr w:rsidR="00613E26" w:rsidRPr="001A6F8B" w:rsidTr="00482EAD">
        <w:trPr>
          <w:trHeight w:val="240"/>
          <w:tblHeader/>
          <w:jc w:val="center"/>
        </w:trPr>
        <w:tc>
          <w:tcPr>
            <w:tcW w:w="7285" w:type="dxa"/>
            <w:gridSpan w:val="13"/>
            <w:tcBorders>
              <w:top w:val="single" w:sz="4" w:space="0" w:color="auto"/>
              <w:bottom w:val="single" w:sz="4" w:space="0" w:color="auto"/>
            </w:tcBorders>
            <w:vAlign w:val="bottom"/>
          </w:tcPr>
          <w:p w:rsidR="00613E26" w:rsidRPr="001A6F8B" w:rsidRDefault="00613E26" w:rsidP="00405D3E">
            <w:pPr>
              <w:spacing w:before="40" w:after="40" w:line="240" w:lineRule="exact"/>
              <w:jc w:val="center"/>
              <w:rPr>
                <w:rFonts w:eastAsia="KaiTi_GB2312"/>
                <w:sz w:val="18"/>
                <w:lang w:val="en-GB"/>
              </w:rPr>
            </w:pPr>
            <w:r w:rsidRPr="001A6F8B">
              <w:rPr>
                <w:rFonts w:eastAsia="KaiTi_GB2312"/>
                <w:sz w:val="18"/>
                <w:lang w:val="en-GB"/>
              </w:rPr>
              <w:t>针对保安部队及保安部门人员的投诉</w:t>
            </w:r>
          </w:p>
        </w:tc>
      </w:tr>
      <w:tr w:rsidR="00613E26" w:rsidRPr="001A6F8B" w:rsidTr="00482EAD">
        <w:trPr>
          <w:trHeight w:val="240"/>
          <w:tblHeader/>
          <w:jc w:val="center"/>
        </w:trPr>
        <w:tc>
          <w:tcPr>
            <w:tcW w:w="1126" w:type="dxa"/>
            <w:vMerge w:val="restart"/>
            <w:tcBorders>
              <w:top w:val="single" w:sz="4" w:space="0" w:color="auto"/>
              <w:bottom w:val="single" w:sz="4" w:space="0" w:color="auto"/>
            </w:tcBorders>
            <w:vAlign w:val="bottom"/>
          </w:tcPr>
          <w:p w:rsidR="00613E26" w:rsidRPr="001A6F8B" w:rsidRDefault="00613E26" w:rsidP="00405D3E">
            <w:pPr>
              <w:spacing w:before="40" w:after="40" w:line="240" w:lineRule="exact"/>
              <w:jc w:val="left"/>
              <w:rPr>
                <w:rFonts w:eastAsia="KaiTi_GB2312"/>
                <w:sz w:val="18"/>
                <w:szCs w:val="16"/>
                <w:lang w:val="en-GB"/>
              </w:rPr>
            </w:pPr>
            <w:r w:rsidRPr="001A6F8B">
              <w:rPr>
                <w:rFonts w:eastAsia="KaiTi_GB2312"/>
                <w:sz w:val="18"/>
                <w:szCs w:val="16"/>
                <w:lang w:val="en-GB"/>
              </w:rPr>
              <w:t>涉及部门</w:t>
            </w:r>
          </w:p>
        </w:tc>
        <w:tc>
          <w:tcPr>
            <w:tcW w:w="1024" w:type="dxa"/>
            <w:gridSpan w:val="2"/>
            <w:tcBorders>
              <w:top w:val="single" w:sz="4" w:space="0" w:color="auto"/>
              <w:bottom w:val="single" w:sz="4" w:space="0" w:color="auto"/>
              <w:right w:val="single" w:sz="24" w:space="0" w:color="FFFFFF"/>
            </w:tcBorders>
          </w:tcPr>
          <w:p w:rsidR="00613E26" w:rsidRPr="001A6F8B" w:rsidRDefault="00613E26" w:rsidP="00405D3E">
            <w:pPr>
              <w:spacing w:before="40" w:after="40" w:line="240" w:lineRule="exact"/>
              <w:jc w:val="center"/>
              <w:rPr>
                <w:rFonts w:eastAsia="KaiTi_GB2312"/>
                <w:sz w:val="18"/>
                <w:szCs w:val="16"/>
                <w:lang w:val="en-GB"/>
              </w:rPr>
            </w:pPr>
            <w:r w:rsidRPr="001A6F8B">
              <w:rPr>
                <w:rFonts w:eastAsia="KaiTi_GB2312"/>
                <w:sz w:val="18"/>
                <w:szCs w:val="16"/>
                <w:lang w:val="en-GB"/>
              </w:rPr>
              <w:t>2006</w:t>
            </w:r>
          </w:p>
        </w:tc>
        <w:tc>
          <w:tcPr>
            <w:tcW w:w="1026" w:type="dxa"/>
            <w:gridSpan w:val="2"/>
            <w:tcBorders>
              <w:top w:val="single" w:sz="4" w:space="0" w:color="auto"/>
              <w:left w:val="single" w:sz="24" w:space="0" w:color="FFFFFF"/>
              <w:bottom w:val="single" w:sz="4" w:space="0" w:color="auto"/>
              <w:right w:val="single" w:sz="24" w:space="0" w:color="FFFFFF"/>
            </w:tcBorders>
          </w:tcPr>
          <w:p w:rsidR="00613E26" w:rsidRPr="001A6F8B" w:rsidRDefault="00613E26" w:rsidP="00405D3E">
            <w:pPr>
              <w:spacing w:before="40" w:after="40" w:line="240" w:lineRule="exact"/>
              <w:jc w:val="center"/>
              <w:rPr>
                <w:rFonts w:eastAsia="KaiTi_GB2312"/>
                <w:sz w:val="18"/>
                <w:szCs w:val="16"/>
                <w:lang w:val="en-GB"/>
              </w:rPr>
            </w:pPr>
            <w:r w:rsidRPr="001A6F8B">
              <w:rPr>
                <w:rFonts w:eastAsia="KaiTi_GB2312"/>
                <w:sz w:val="18"/>
                <w:szCs w:val="16"/>
                <w:lang w:val="en-GB"/>
              </w:rPr>
              <w:t>2007</w:t>
            </w:r>
          </w:p>
        </w:tc>
        <w:tc>
          <w:tcPr>
            <w:tcW w:w="1026" w:type="dxa"/>
            <w:gridSpan w:val="2"/>
            <w:tcBorders>
              <w:top w:val="single" w:sz="4" w:space="0" w:color="auto"/>
              <w:left w:val="single" w:sz="24" w:space="0" w:color="FFFFFF"/>
              <w:bottom w:val="single" w:sz="4" w:space="0" w:color="auto"/>
              <w:right w:val="single" w:sz="24" w:space="0" w:color="FFFFFF"/>
            </w:tcBorders>
          </w:tcPr>
          <w:p w:rsidR="00613E26" w:rsidRPr="001A6F8B" w:rsidRDefault="00613E26" w:rsidP="00405D3E">
            <w:pPr>
              <w:spacing w:before="40" w:after="40" w:line="240" w:lineRule="exact"/>
              <w:jc w:val="center"/>
              <w:rPr>
                <w:rFonts w:eastAsia="KaiTi_GB2312"/>
                <w:sz w:val="18"/>
                <w:szCs w:val="16"/>
                <w:lang w:val="en-GB"/>
              </w:rPr>
            </w:pPr>
            <w:r w:rsidRPr="001A6F8B">
              <w:rPr>
                <w:rFonts w:eastAsia="KaiTi_GB2312"/>
                <w:sz w:val="18"/>
                <w:szCs w:val="16"/>
                <w:lang w:val="en-GB"/>
              </w:rPr>
              <w:t>2008</w:t>
            </w:r>
          </w:p>
        </w:tc>
        <w:tc>
          <w:tcPr>
            <w:tcW w:w="1028" w:type="dxa"/>
            <w:gridSpan w:val="2"/>
            <w:tcBorders>
              <w:top w:val="single" w:sz="4" w:space="0" w:color="auto"/>
              <w:left w:val="single" w:sz="24" w:space="0" w:color="FFFFFF"/>
              <w:bottom w:val="single" w:sz="4" w:space="0" w:color="auto"/>
              <w:right w:val="single" w:sz="24" w:space="0" w:color="FFFFFF"/>
            </w:tcBorders>
          </w:tcPr>
          <w:p w:rsidR="00613E26" w:rsidRPr="001A6F8B" w:rsidRDefault="00613E26" w:rsidP="00405D3E">
            <w:pPr>
              <w:spacing w:before="40" w:after="40" w:line="240" w:lineRule="exact"/>
              <w:jc w:val="center"/>
              <w:rPr>
                <w:rFonts w:eastAsia="KaiTi_GB2312"/>
                <w:sz w:val="18"/>
                <w:szCs w:val="16"/>
                <w:lang w:val="en-GB"/>
              </w:rPr>
            </w:pPr>
            <w:r w:rsidRPr="001A6F8B">
              <w:rPr>
                <w:rFonts w:eastAsia="KaiTi_GB2312"/>
                <w:sz w:val="18"/>
                <w:szCs w:val="16"/>
                <w:lang w:val="en-GB"/>
              </w:rPr>
              <w:t>2009</w:t>
            </w:r>
          </w:p>
        </w:tc>
        <w:tc>
          <w:tcPr>
            <w:tcW w:w="1027" w:type="dxa"/>
            <w:gridSpan w:val="2"/>
            <w:tcBorders>
              <w:top w:val="single" w:sz="4" w:space="0" w:color="auto"/>
              <w:left w:val="single" w:sz="24" w:space="0" w:color="FFFFFF"/>
              <w:bottom w:val="single" w:sz="4" w:space="0" w:color="auto"/>
              <w:right w:val="single" w:sz="24" w:space="0" w:color="FFFFFF"/>
            </w:tcBorders>
          </w:tcPr>
          <w:p w:rsidR="00613E26" w:rsidRPr="001A6F8B" w:rsidRDefault="00613E26" w:rsidP="00405D3E">
            <w:pPr>
              <w:spacing w:before="40" w:after="40" w:line="240" w:lineRule="exact"/>
              <w:jc w:val="center"/>
              <w:rPr>
                <w:rFonts w:eastAsia="KaiTi_GB2312"/>
                <w:sz w:val="18"/>
                <w:szCs w:val="16"/>
                <w:lang w:val="en-GB"/>
              </w:rPr>
            </w:pPr>
            <w:r w:rsidRPr="001A6F8B">
              <w:rPr>
                <w:rFonts w:eastAsia="KaiTi_GB2312"/>
                <w:sz w:val="18"/>
                <w:szCs w:val="16"/>
                <w:lang w:val="en-GB"/>
              </w:rPr>
              <w:t>2010</w:t>
            </w:r>
          </w:p>
        </w:tc>
        <w:tc>
          <w:tcPr>
            <w:tcW w:w="1028" w:type="dxa"/>
            <w:gridSpan w:val="2"/>
            <w:tcBorders>
              <w:top w:val="single" w:sz="4" w:space="0" w:color="auto"/>
              <w:left w:val="single" w:sz="24" w:space="0" w:color="FFFFFF"/>
              <w:bottom w:val="single" w:sz="4" w:space="0" w:color="auto"/>
            </w:tcBorders>
          </w:tcPr>
          <w:p w:rsidR="00613E26" w:rsidRPr="001A6F8B" w:rsidRDefault="00613E26" w:rsidP="00405D3E">
            <w:pPr>
              <w:spacing w:before="40" w:after="40" w:line="240" w:lineRule="exact"/>
              <w:jc w:val="center"/>
              <w:rPr>
                <w:rFonts w:eastAsia="KaiTi_GB2312"/>
                <w:sz w:val="18"/>
                <w:szCs w:val="16"/>
                <w:lang w:val="en-GB"/>
              </w:rPr>
            </w:pPr>
            <w:r w:rsidRPr="001A6F8B">
              <w:rPr>
                <w:rFonts w:eastAsia="KaiTi_GB2312"/>
                <w:sz w:val="18"/>
                <w:szCs w:val="16"/>
                <w:lang w:val="en-GB"/>
              </w:rPr>
              <w:t>2011</w:t>
            </w:r>
          </w:p>
        </w:tc>
      </w:tr>
      <w:tr w:rsidR="00613E26" w:rsidRPr="001A6F8B" w:rsidTr="00482EAD">
        <w:trPr>
          <w:trHeight w:val="240"/>
          <w:tblHeader/>
          <w:jc w:val="center"/>
        </w:trPr>
        <w:tc>
          <w:tcPr>
            <w:tcW w:w="1126" w:type="dxa"/>
            <w:vMerge/>
            <w:tcBorders>
              <w:top w:val="single" w:sz="4" w:space="0" w:color="auto"/>
              <w:bottom w:val="single" w:sz="12" w:space="0" w:color="auto"/>
            </w:tcBorders>
          </w:tcPr>
          <w:p w:rsidR="00613E26" w:rsidRPr="001A6F8B" w:rsidRDefault="00613E26" w:rsidP="00405D3E">
            <w:pPr>
              <w:spacing w:before="40" w:after="40" w:line="240" w:lineRule="exact"/>
              <w:jc w:val="left"/>
              <w:rPr>
                <w:rFonts w:eastAsia="KaiTi_GB2312"/>
                <w:sz w:val="18"/>
                <w:szCs w:val="16"/>
                <w:lang w:val="en-GB"/>
              </w:rPr>
            </w:pPr>
          </w:p>
        </w:tc>
        <w:tc>
          <w:tcPr>
            <w:tcW w:w="512" w:type="dxa"/>
            <w:tcBorders>
              <w:top w:val="single" w:sz="4" w:space="0" w:color="auto"/>
              <w:bottom w:val="single" w:sz="12" w:space="0" w:color="auto"/>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个案</w:t>
            </w:r>
          </w:p>
        </w:tc>
        <w:tc>
          <w:tcPr>
            <w:tcW w:w="512" w:type="dxa"/>
            <w:tcBorders>
              <w:top w:val="single" w:sz="4" w:space="0" w:color="auto"/>
              <w:bottom w:val="single" w:sz="12" w:space="0" w:color="auto"/>
              <w:right w:val="single" w:sz="24" w:space="0" w:color="FFFFFF"/>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人数</w:t>
            </w:r>
          </w:p>
        </w:tc>
        <w:tc>
          <w:tcPr>
            <w:tcW w:w="512" w:type="dxa"/>
            <w:tcBorders>
              <w:top w:val="single" w:sz="4" w:space="0" w:color="auto"/>
              <w:left w:val="single" w:sz="24" w:space="0" w:color="FFFFFF"/>
              <w:bottom w:val="single" w:sz="12" w:space="0" w:color="auto"/>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个案</w:t>
            </w:r>
          </w:p>
        </w:tc>
        <w:tc>
          <w:tcPr>
            <w:tcW w:w="514" w:type="dxa"/>
            <w:tcBorders>
              <w:top w:val="single" w:sz="4" w:space="0" w:color="auto"/>
              <w:bottom w:val="single" w:sz="12" w:space="0" w:color="auto"/>
              <w:right w:val="single" w:sz="24" w:space="0" w:color="FFFFFF"/>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人数</w:t>
            </w:r>
          </w:p>
        </w:tc>
        <w:tc>
          <w:tcPr>
            <w:tcW w:w="512" w:type="dxa"/>
            <w:tcBorders>
              <w:top w:val="single" w:sz="4" w:space="0" w:color="auto"/>
              <w:left w:val="single" w:sz="24" w:space="0" w:color="FFFFFF"/>
              <w:bottom w:val="single" w:sz="12" w:space="0" w:color="auto"/>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个案</w:t>
            </w:r>
          </w:p>
        </w:tc>
        <w:tc>
          <w:tcPr>
            <w:tcW w:w="514" w:type="dxa"/>
            <w:tcBorders>
              <w:top w:val="single" w:sz="4" w:space="0" w:color="auto"/>
              <w:bottom w:val="single" w:sz="12" w:space="0" w:color="auto"/>
              <w:right w:val="single" w:sz="24" w:space="0" w:color="FFFFFF"/>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人数</w:t>
            </w:r>
          </w:p>
        </w:tc>
        <w:tc>
          <w:tcPr>
            <w:tcW w:w="512" w:type="dxa"/>
            <w:tcBorders>
              <w:top w:val="single" w:sz="4" w:space="0" w:color="auto"/>
              <w:left w:val="single" w:sz="24" w:space="0" w:color="FFFFFF"/>
              <w:bottom w:val="single" w:sz="12" w:space="0" w:color="auto"/>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个案</w:t>
            </w:r>
          </w:p>
        </w:tc>
        <w:tc>
          <w:tcPr>
            <w:tcW w:w="516" w:type="dxa"/>
            <w:tcBorders>
              <w:top w:val="single" w:sz="4" w:space="0" w:color="auto"/>
              <w:bottom w:val="single" w:sz="12" w:space="0" w:color="auto"/>
              <w:right w:val="single" w:sz="24" w:space="0" w:color="FFFFFF"/>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人数</w:t>
            </w:r>
          </w:p>
        </w:tc>
        <w:tc>
          <w:tcPr>
            <w:tcW w:w="515" w:type="dxa"/>
            <w:tcBorders>
              <w:top w:val="single" w:sz="4" w:space="0" w:color="auto"/>
              <w:left w:val="single" w:sz="24" w:space="0" w:color="FFFFFF"/>
              <w:bottom w:val="single" w:sz="12" w:space="0" w:color="auto"/>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个案</w:t>
            </w:r>
          </w:p>
        </w:tc>
        <w:tc>
          <w:tcPr>
            <w:tcW w:w="512" w:type="dxa"/>
            <w:tcBorders>
              <w:top w:val="single" w:sz="4" w:space="0" w:color="auto"/>
              <w:bottom w:val="single" w:sz="12" w:space="0" w:color="auto"/>
              <w:right w:val="single" w:sz="24" w:space="0" w:color="FFFFFF"/>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人数</w:t>
            </w:r>
          </w:p>
        </w:tc>
        <w:tc>
          <w:tcPr>
            <w:tcW w:w="513" w:type="dxa"/>
            <w:tcBorders>
              <w:top w:val="single" w:sz="4" w:space="0" w:color="auto"/>
              <w:left w:val="single" w:sz="24" w:space="0" w:color="FFFFFF"/>
              <w:bottom w:val="single" w:sz="12" w:space="0" w:color="auto"/>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个案</w:t>
            </w:r>
          </w:p>
        </w:tc>
        <w:tc>
          <w:tcPr>
            <w:tcW w:w="515" w:type="dxa"/>
            <w:tcBorders>
              <w:top w:val="single" w:sz="4" w:space="0" w:color="auto"/>
              <w:bottom w:val="single" w:sz="12" w:space="0" w:color="auto"/>
            </w:tcBorders>
            <w:vAlign w:val="bottom"/>
          </w:tcPr>
          <w:p w:rsidR="00613E26" w:rsidRPr="001A6F8B" w:rsidRDefault="00613E26" w:rsidP="00405D3E">
            <w:pPr>
              <w:spacing w:before="40" w:after="40" w:line="240" w:lineRule="exact"/>
              <w:jc w:val="right"/>
              <w:rPr>
                <w:rFonts w:eastAsia="KaiTi_GB2312"/>
                <w:sz w:val="18"/>
                <w:szCs w:val="16"/>
                <w:lang w:val="en-GB"/>
              </w:rPr>
            </w:pPr>
            <w:r w:rsidRPr="001A6F8B">
              <w:rPr>
                <w:rFonts w:eastAsia="KaiTi_GB2312"/>
                <w:sz w:val="18"/>
                <w:szCs w:val="16"/>
                <w:lang w:val="en-GB"/>
              </w:rPr>
              <w:t>人数</w:t>
            </w:r>
          </w:p>
        </w:tc>
      </w:tr>
      <w:tr w:rsidR="00613E26" w:rsidRPr="001A6F8B" w:rsidTr="00482EAD">
        <w:trPr>
          <w:trHeight w:val="240"/>
          <w:jc w:val="center"/>
        </w:trPr>
        <w:tc>
          <w:tcPr>
            <w:tcW w:w="1126" w:type="dxa"/>
            <w:tcBorders>
              <w:top w:val="single" w:sz="12" w:space="0" w:color="auto"/>
            </w:tcBorders>
          </w:tcPr>
          <w:p w:rsidR="00613E26" w:rsidRPr="001A6F8B" w:rsidRDefault="00613E26" w:rsidP="00405D3E">
            <w:pPr>
              <w:spacing w:before="40" w:after="40" w:line="240" w:lineRule="exact"/>
              <w:jc w:val="left"/>
              <w:rPr>
                <w:sz w:val="18"/>
                <w:lang w:val="en-GB"/>
              </w:rPr>
            </w:pPr>
            <w:r w:rsidRPr="001A6F8B">
              <w:rPr>
                <w:sz w:val="18"/>
                <w:lang w:val="en-GB"/>
              </w:rPr>
              <w:t>司法警察局</w:t>
            </w:r>
          </w:p>
        </w:tc>
        <w:tc>
          <w:tcPr>
            <w:tcW w:w="512"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2</w:t>
            </w:r>
          </w:p>
        </w:tc>
        <w:tc>
          <w:tcPr>
            <w:tcW w:w="512"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2</w:t>
            </w:r>
          </w:p>
        </w:tc>
        <w:tc>
          <w:tcPr>
            <w:tcW w:w="512"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4</w:t>
            </w:r>
          </w:p>
        </w:tc>
        <w:tc>
          <w:tcPr>
            <w:tcW w:w="514"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10</w:t>
            </w:r>
          </w:p>
        </w:tc>
        <w:tc>
          <w:tcPr>
            <w:tcW w:w="512"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5</w:t>
            </w:r>
          </w:p>
        </w:tc>
        <w:tc>
          <w:tcPr>
            <w:tcW w:w="514"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14</w:t>
            </w:r>
          </w:p>
        </w:tc>
        <w:tc>
          <w:tcPr>
            <w:tcW w:w="512"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3</w:t>
            </w:r>
          </w:p>
        </w:tc>
        <w:tc>
          <w:tcPr>
            <w:tcW w:w="516"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5</w:t>
            </w:r>
          </w:p>
        </w:tc>
        <w:tc>
          <w:tcPr>
            <w:tcW w:w="515"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w:t>
            </w:r>
          </w:p>
        </w:tc>
        <w:tc>
          <w:tcPr>
            <w:tcW w:w="512"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2</w:t>
            </w:r>
          </w:p>
        </w:tc>
        <w:tc>
          <w:tcPr>
            <w:tcW w:w="513"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4</w:t>
            </w:r>
          </w:p>
        </w:tc>
        <w:tc>
          <w:tcPr>
            <w:tcW w:w="515" w:type="dxa"/>
            <w:tcBorders>
              <w:top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11</w:t>
            </w:r>
          </w:p>
        </w:tc>
      </w:tr>
      <w:tr w:rsidR="00613E26" w:rsidRPr="001A6F8B" w:rsidTr="00482EAD">
        <w:trPr>
          <w:trHeight w:val="240"/>
          <w:jc w:val="center"/>
        </w:trPr>
        <w:tc>
          <w:tcPr>
            <w:tcW w:w="1126" w:type="dxa"/>
          </w:tcPr>
          <w:p w:rsidR="00613E26" w:rsidRPr="001A6F8B" w:rsidRDefault="00613E26" w:rsidP="00405D3E">
            <w:pPr>
              <w:spacing w:before="40" w:after="40" w:line="240" w:lineRule="exact"/>
              <w:jc w:val="left"/>
              <w:rPr>
                <w:sz w:val="18"/>
                <w:lang w:val="en-GB"/>
              </w:rPr>
            </w:pPr>
            <w:r w:rsidRPr="001A6F8B">
              <w:rPr>
                <w:sz w:val="18"/>
                <w:lang w:val="en-GB"/>
              </w:rPr>
              <w:t>治安警察局</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5</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10</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11</w:t>
            </w:r>
          </w:p>
        </w:tc>
        <w:tc>
          <w:tcPr>
            <w:tcW w:w="514"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27</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10</w:t>
            </w:r>
          </w:p>
        </w:tc>
        <w:tc>
          <w:tcPr>
            <w:tcW w:w="514"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14</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15</w:t>
            </w:r>
          </w:p>
        </w:tc>
        <w:tc>
          <w:tcPr>
            <w:tcW w:w="516"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21</w:t>
            </w:r>
          </w:p>
        </w:tc>
        <w:tc>
          <w:tcPr>
            <w:tcW w:w="515"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15</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32</w:t>
            </w:r>
          </w:p>
        </w:tc>
        <w:tc>
          <w:tcPr>
            <w:tcW w:w="513"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10</w:t>
            </w:r>
          </w:p>
        </w:tc>
        <w:tc>
          <w:tcPr>
            <w:tcW w:w="515"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20</w:t>
            </w:r>
          </w:p>
        </w:tc>
      </w:tr>
      <w:tr w:rsidR="00613E26" w:rsidRPr="001A6F8B" w:rsidTr="00482EAD">
        <w:trPr>
          <w:trHeight w:val="240"/>
          <w:jc w:val="center"/>
        </w:trPr>
        <w:tc>
          <w:tcPr>
            <w:tcW w:w="1126" w:type="dxa"/>
          </w:tcPr>
          <w:p w:rsidR="00613E26" w:rsidRPr="001A6F8B" w:rsidRDefault="00613E26" w:rsidP="00405D3E">
            <w:pPr>
              <w:spacing w:before="40" w:after="40" w:line="240" w:lineRule="exact"/>
              <w:jc w:val="left"/>
              <w:rPr>
                <w:sz w:val="18"/>
                <w:lang w:val="en-GB"/>
              </w:rPr>
            </w:pPr>
            <w:r w:rsidRPr="001A6F8B">
              <w:rPr>
                <w:sz w:val="18"/>
                <w:lang w:val="en-GB"/>
              </w:rPr>
              <w:t>海关</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1</w:t>
            </w:r>
          </w:p>
        </w:tc>
        <w:tc>
          <w:tcPr>
            <w:tcW w:w="514"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3</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0</w:t>
            </w:r>
          </w:p>
        </w:tc>
        <w:tc>
          <w:tcPr>
            <w:tcW w:w="514"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0</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0</w:t>
            </w:r>
          </w:p>
        </w:tc>
        <w:tc>
          <w:tcPr>
            <w:tcW w:w="516"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0</w:t>
            </w:r>
          </w:p>
        </w:tc>
        <w:tc>
          <w:tcPr>
            <w:tcW w:w="515"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0</w:t>
            </w:r>
          </w:p>
        </w:tc>
        <w:tc>
          <w:tcPr>
            <w:tcW w:w="512"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0</w:t>
            </w:r>
          </w:p>
        </w:tc>
        <w:tc>
          <w:tcPr>
            <w:tcW w:w="513"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0</w:t>
            </w:r>
          </w:p>
        </w:tc>
        <w:tc>
          <w:tcPr>
            <w:tcW w:w="515" w:type="dxa"/>
            <w:vAlign w:val="bottom"/>
          </w:tcPr>
          <w:p w:rsidR="00613E26" w:rsidRPr="001A6F8B" w:rsidRDefault="00613E26" w:rsidP="00405D3E">
            <w:pPr>
              <w:spacing w:before="40" w:after="40" w:line="240" w:lineRule="exact"/>
              <w:jc w:val="distribute"/>
              <w:rPr>
                <w:sz w:val="18"/>
                <w:lang w:val="en-GB"/>
              </w:rPr>
            </w:pPr>
            <w:r w:rsidRPr="001A6F8B">
              <w:rPr>
                <w:sz w:val="18"/>
                <w:lang w:val="en-GB"/>
              </w:rPr>
              <w:t>0</w:t>
            </w:r>
          </w:p>
        </w:tc>
      </w:tr>
      <w:tr w:rsidR="00613E26" w:rsidRPr="001A6F8B" w:rsidTr="00482EAD">
        <w:trPr>
          <w:trHeight w:val="240"/>
          <w:jc w:val="center"/>
        </w:trPr>
        <w:tc>
          <w:tcPr>
            <w:tcW w:w="1126" w:type="dxa"/>
            <w:tcBorders>
              <w:bottom w:val="single" w:sz="12" w:space="0" w:color="auto"/>
            </w:tcBorders>
          </w:tcPr>
          <w:p w:rsidR="00613E26" w:rsidRPr="001A6F8B" w:rsidRDefault="00613E26" w:rsidP="00405D3E">
            <w:pPr>
              <w:spacing w:before="40" w:after="40" w:line="240" w:lineRule="exact"/>
              <w:jc w:val="left"/>
              <w:rPr>
                <w:sz w:val="18"/>
                <w:lang w:val="en-GB"/>
              </w:rPr>
            </w:pPr>
            <w:r w:rsidRPr="001A6F8B">
              <w:rPr>
                <w:sz w:val="18"/>
                <w:lang w:val="en-GB"/>
              </w:rPr>
              <w:t>总数</w:t>
            </w:r>
          </w:p>
        </w:tc>
        <w:tc>
          <w:tcPr>
            <w:tcW w:w="512"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8</w:t>
            </w:r>
          </w:p>
        </w:tc>
        <w:tc>
          <w:tcPr>
            <w:tcW w:w="512"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13</w:t>
            </w:r>
          </w:p>
        </w:tc>
        <w:tc>
          <w:tcPr>
            <w:tcW w:w="512"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16</w:t>
            </w:r>
          </w:p>
        </w:tc>
        <w:tc>
          <w:tcPr>
            <w:tcW w:w="514"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40</w:t>
            </w:r>
          </w:p>
        </w:tc>
        <w:tc>
          <w:tcPr>
            <w:tcW w:w="512"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15</w:t>
            </w:r>
          </w:p>
        </w:tc>
        <w:tc>
          <w:tcPr>
            <w:tcW w:w="514"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28</w:t>
            </w:r>
          </w:p>
        </w:tc>
        <w:tc>
          <w:tcPr>
            <w:tcW w:w="512"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18</w:t>
            </w:r>
          </w:p>
        </w:tc>
        <w:tc>
          <w:tcPr>
            <w:tcW w:w="516"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26</w:t>
            </w:r>
          </w:p>
        </w:tc>
        <w:tc>
          <w:tcPr>
            <w:tcW w:w="515"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16</w:t>
            </w:r>
          </w:p>
        </w:tc>
        <w:tc>
          <w:tcPr>
            <w:tcW w:w="512"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34</w:t>
            </w:r>
          </w:p>
        </w:tc>
        <w:tc>
          <w:tcPr>
            <w:tcW w:w="513"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14</w:t>
            </w:r>
          </w:p>
        </w:tc>
        <w:tc>
          <w:tcPr>
            <w:tcW w:w="515" w:type="dxa"/>
            <w:tcBorders>
              <w:bottom w:val="single" w:sz="12" w:space="0" w:color="auto"/>
            </w:tcBorders>
            <w:vAlign w:val="bottom"/>
          </w:tcPr>
          <w:p w:rsidR="00613E26" w:rsidRPr="001A6F8B" w:rsidRDefault="00613E26" w:rsidP="00405D3E">
            <w:pPr>
              <w:spacing w:before="40" w:after="40" w:line="240" w:lineRule="exact"/>
              <w:jc w:val="distribute"/>
              <w:rPr>
                <w:sz w:val="18"/>
                <w:lang w:val="en-GB"/>
              </w:rPr>
            </w:pPr>
            <w:r w:rsidRPr="001A6F8B">
              <w:rPr>
                <w:sz w:val="18"/>
                <w:lang w:val="en-GB"/>
              </w:rPr>
              <w:t>31</w:t>
            </w:r>
          </w:p>
        </w:tc>
      </w:tr>
    </w:tbl>
    <w:p w:rsidR="00613E26" w:rsidRPr="001A6F8B" w:rsidRDefault="00613E26" w:rsidP="00FB5BF2">
      <w:pPr>
        <w:suppressAutoHyphens/>
        <w:spacing w:before="120" w:after="60" w:line="240" w:lineRule="exact"/>
        <w:ind w:left="1134" w:right="1134"/>
        <w:rPr>
          <w:rFonts w:eastAsia="KaiTi_GB2312"/>
          <w:sz w:val="18"/>
          <w:szCs w:val="18"/>
          <w:lang w:val="en-GB"/>
        </w:rPr>
      </w:pPr>
      <w:r w:rsidRPr="001A6F8B">
        <w:rPr>
          <w:rFonts w:eastAsia="KaiTi_GB2312"/>
          <w:sz w:val="18"/>
          <w:szCs w:val="18"/>
          <w:lang w:val="en-GB"/>
        </w:rPr>
        <w:t>资料来源</w:t>
      </w:r>
      <w:r w:rsidR="00BE0BC9" w:rsidRPr="001A6F8B">
        <w:rPr>
          <w:rFonts w:eastAsia="KaiTi_GB2312"/>
          <w:sz w:val="18"/>
          <w:szCs w:val="18"/>
          <w:lang w:val="en-GB"/>
        </w:rPr>
        <w:t>：</w:t>
      </w:r>
      <w:r w:rsidRPr="001A6F8B">
        <w:rPr>
          <w:sz w:val="18"/>
          <w:szCs w:val="18"/>
          <w:lang w:val="en-GB"/>
        </w:rPr>
        <w:t>澳门特区保安协调办公室。</w:t>
      </w:r>
    </w:p>
    <w:p w:rsidR="00613E26" w:rsidRPr="001A6F8B" w:rsidRDefault="00613E26" w:rsidP="00F17F7D">
      <w:pPr>
        <w:suppressAutoHyphens/>
        <w:spacing w:after="120" w:line="240" w:lineRule="atLeast"/>
        <w:ind w:left="1724" w:hanging="72"/>
        <w:rPr>
          <w:rFonts w:eastAsia="KaiTi_GB2312"/>
          <w:sz w:val="18"/>
          <w:szCs w:val="18"/>
          <w:lang w:val="en-GB"/>
        </w:rPr>
      </w:pPr>
      <w:r w:rsidRPr="001A6F8B">
        <w:rPr>
          <w:rFonts w:eastAsia="KaiTi_GB2312"/>
          <w:sz w:val="18"/>
          <w:szCs w:val="18"/>
          <w:lang w:val="en-GB"/>
        </w:rPr>
        <w:t>注</w:t>
      </w:r>
      <w:r w:rsidR="00BE0BC9" w:rsidRPr="001A6F8B">
        <w:rPr>
          <w:rFonts w:eastAsia="KaiTi_GB2312"/>
          <w:sz w:val="18"/>
          <w:szCs w:val="18"/>
          <w:lang w:val="en-GB"/>
        </w:rPr>
        <w:t>：</w:t>
      </w:r>
      <w:r w:rsidRPr="001A6F8B">
        <w:rPr>
          <w:sz w:val="18"/>
          <w:szCs w:val="18"/>
          <w:lang w:val="en-GB"/>
        </w:rPr>
        <w:t>上述投诉个案包括发生在警区内</w:t>
      </w:r>
      <w:r w:rsidRPr="001A6F8B">
        <w:rPr>
          <w:sz w:val="18"/>
          <w:szCs w:val="18"/>
          <w:lang w:val="en-GB"/>
        </w:rPr>
        <w:t xml:space="preserve"> </w:t>
      </w:r>
      <w:r w:rsidR="00BE0BC9" w:rsidRPr="001A6F8B">
        <w:rPr>
          <w:sz w:val="18"/>
          <w:szCs w:val="18"/>
          <w:lang w:val="en-GB"/>
        </w:rPr>
        <w:t>(</w:t>
      </w:r>
      <w:r w:rsidRPr="001A6F8B">
        <w:rPr>
          <w:sz w:val="18"/>
          <w:szCs w:val="18"/>
          <w:lang w:val="en-GB"/>
        </w:rPr>
        <w:t>监控中</w:t>
      </w:r>
      <w:r w:rsidR="00BE0BC9" w:rsidRPr="001A6F8B">
        <w:rPr>
          <w:sz w:val="18"/>
          <w:szCs w:val="18"/>
          <w:lang w:val="en-GB"/>
        </w:rPr>
        <w:t>)</w:t>
      </w:r>
      <w:r w:rsidRPr="001A6F8B">
        <w:rPr>
          <w:sz w:val="18"/>
          <w:szCs w:val="18"/>
          <w:lang w:val="en-GB"/>
        </w:rPr>
        <w:t>和警区外</w:t>
      </w:r>
      <w:r w:rsidRPr="001A6F8B">
        <w:rPr>
          <w:sz w:val="18"/>
          <w:szCs w:val="18"/>
          <w:lang w:val="en-GB"/>
        </w:rPr>
        <w:t xml:space="preserve"> </w:t>
      </w:r>
      <w:r w:rsidR="00BE0BC9" w:rsidRPr="001A6F8B">
        <w:rPr>
          <w:sz w:val="18"/>
          <w:szCs w:val="18"/>
          <w:lang w:val="en-GB"/>
        </w:rPr>
        <w:t>(</w:t>
      </w:r>
      <w:r w:rsidRPr="001A6F8B">
        <w:rPr>
          <w:sz w:val="18"/>
          <w:szCs w:val="18"/>
          <w:lang w:val="en-GB"/>
        </w:rPr>
        <w:t>非监控中</w:t>
      </w:r>
      <w:r w:rsidR="00BE0BC9" w:rsidRPr="001A6F8B">
        <w:rPr>
          <w:sz w:val="18"/>
          <w:szCs w:val="18"/>
          <w:lang w:val="en-GB"/>
        </w:rPr>
        <w:t>)</w:t>
      </w:r>
      <w:r w:rsidRPr="001A6F8B">
        <w:rPr>
          <w:sz w:val="18"/>
          <w:szCs w:val="18"/>
          <w:lang w:val="en-GB"/>
        </w:rPr>
        <w:t xml:space="preserve"> </w:t>
      </w:r>
      <w:r w:rsidRPr="001A6F8B">
        <w:rPr>
          <w:sz w:val="18"/>
          <w:szCs w:val="18"/>
          <w:lang w:val="en-GB"/>
        </w:rPr>
        <w:t>的执勤情况。</w:t>
      </w:r>
    </w:p>
    <w:p w:rsidR="00613E26" w:rsidRPr="001A6F8B" w:rsidRDefault="00613E26" w:rsidP="00374403">
      <w:pPr>
        <w:suppressAutoHyphens/>
        <w:spacing w:line="240" w:lineRule="auto"/>
        <w:ind w:left="1134" w:firstLine="170"/>
        <w:rPr>
          <w:rFonts w:eastAsia="KaiTi_GB2312"/>
          <w:sz w:val="18"/>
          <w:szCs w:val="18"/>
          <w:lang w:val="en-GB"/>
        </w:rPr>
      </w:pPr>
    </w:p>
    <w:tbl>
      <w:tblPr>
        <w:tblW w:w="0" w:type="auto"/>
        <w:jc w:val="center"/>
        <w:tblInd w:w="-296" w:type="dxa"/>
        <w:tblBorders>
          <w:top w:val="single" w:sz="4" w:space="0" w:color="auto"/>
        </w:tblBorders>
        <w:tblCellMar>
          <w:left w:w="0" w:type="dxa"/>
          <w:right w:w="0" w:type="dxa"/>
        </w:tblCellMar>
        <w:tblLook w:val="0000"/>
      </w:tblPr>
      <w:tblGrid>
        <w:gridCol w:w="704"/>
        <w:gridCol w:w="910"/>
        <w:gridCol w:w="910"/>
        <w:gridCol w:w="1040"/>
        <w:gridCol w:w="910"/>
        <w:gridCol w:w="910"/>
        <w:gridCol w:w="1040"/>
        <w:gridCol w:w="981"/>
      </w:tblGrid>
      <w:tr w:rsidR="00613E26" w:rsidRPr="001A6F8B" w:rsidTr="00130692">
        <w:trPr>
          <w:tblHeader/>
          <w:jc w:val="center"/>
        </w:trPr>
        <w:tc>
          <w:tcPr>
            <w:tcW w:w="7405" w:type="dxa"/>
            <w:gridSpan w:val="8"/>
            <w:tcBorders>
              <w:top w:val="single" w:sz="4" w:space="0" w:color="auto"/>
              <w:bottom w:val="single" w:sz="4" w:space="0" w:color="auto"/>
            </w:tcBorders>
            <w:vAlign w:val="bottom"/>
          </w:tcPr>
          <w:p w:rsidR="00613E26" w:rsidRPr="001A6F8B" w:rsidRDefault="00613E26" w:rsidP="00405D3E">
            <w:pPr>
              <w:spacing w:before="40" w:after="40" w:line="240" w:lineRule="exact"/>
              <w:jc w:val="center"/>
              <w:rPr>
                <w:rFonts w:eastAsia="KaiTi_GB2312"/>
                <w:sz w:val="18"/>
                <w:lang w:val="en-GB"/>
              </w:rPr>
            </w:pPr>
            <w:r w:rsidRPr="001A6F8B">
              <w:rPr>
                <w:rFonts w:eastAsia="KaiTi_GB2312"/>
                <w:sz w:val="18"/>
                <w:lang w:val="en-GB"/>
              </w:rPr>
              <w:t>上述投诉而导致的结果</w:t>
            </w:r>
          </w:p>
        </w:tc>
      </w:tr>
      <w:tr w:rsidR="00130692" w:rsidRPr="001A6F8B" w:rsidTr="00130692">
        <w:trPr>
          <w:tblHeader/>
          <w:jc w:val="center"/>
        </w:trPr>
        <w:tc>
          <w:tcPr>
            <w:tcW w:w="704" w:type="dxa"/>
            <w:vMerge w:val="restart"/>
            <w:tcBorders>
              <w:top w:val="single" w:sz="4" w:space="0" w:color="auto"/>
            </w:tcBorders>
            <w:vAlign w:val="bottom"/>
          </w:tcPr>
          <w:p w:rsidR="00130692" w:rsidRPr="001A6F8B" w:rsidRDefault="00130692" w:rsidP="00405D3E">
            <w:pPr>
              <w:spacing w:before="40" w:after="40" w:line="240" w:lineRule="exact"/>
              <w:jc w:val="left"/>
              <w:rPr>
                <w:rFonts w:eastAsia="KaiTi_GB2312"/>
                <w:sz w:val="18"/>
                <w:szCs w:val="16"/>
                <w:lang w:val="en-GB"/>
              </w:rPr>
            </w:pPr>
            <w:r w:rsidRPr="001A6F8B">
              <w:rPr>
                <w:rFonts w:eastAsia="KaiTi_GB2312"/>
                <w:sz w:val="18"/>
                <w:szCs w:val="16"/>
                <w:lang w:val="en-GB"/>
              </w:rPr>
              <w:t>年份</w:t>
            </w:r>
          </w:p>
        </w:tc>
        <w:tc>
          <w:tcPr>
            <w:tcW w:w="910" w:type="dxa"/>
            <w:vMerge w:val="restart"/>
            <w:tcBorders>
              <w:top w:val="single" w:sz="4" w:space="0" w:color="auto"/>
            </w:tcBorders>
            <w:vAlign w:val="bottom"/>
          </w:tcPr>
          <w:p w:rsidR="00130692" w:rsidRPr="001A6F8B" w:rsidRDefault="00130692" w:rsidP="00405D3E">
            <w:pPr>
              <w:spacing w:before="40" w:after="40" w:line="240" w:lineRule="exact"/>
              <w:jc w:val="right"/>
              <w:rPr>
                <w:rFonts w:eastAsia="KaiTi_GB2312"/>
                <w:sz w:val="18"/>
                <w:szCs w:val="16"/>
                <w:lang w:val="en-GB"/>
              </w:rPr>
            </w:pPr>
            <w:r w:rsidRPr="001A6F8B">
              <w:rPr>
                <w:rFonts w:eastAsia="KaiTi_GB2312"/>
                <w:sz w:val="18"/>
                <w:szCs w:val="16"/>
                <w:lang w:val="en-GB"/>
              </w:rPr>
              <w:t>个案数目</w:t>
            </w:r>
          </w:p>
        </w:tc>
        <w:tc>
          <w:tcPr>
            <w:tcW w:w="910" w:type="dxa"/>
            <w:vMerge w:val="restart"/>
            <w:tcBorders>
              <w:top w:val="single" w:sz="4" w:space="0" w:color="auto"/>
            </w:tcBorders>
            <w:vAlign w:val="bottom"/>
          </w:tcPr>
          <w:p w:rsidR="00130692" w:rsidRPr="001A6F8B" w:rsidRDefault="00130692" w:rsidP="00405D3E">
            <w:pPr>
              <w:spacing w:before="40" w:after="40" w:line="240" w:lineRule="exact"/>
              <w:jc w:val="right"/>
              <w:rPr>
                <w:rFonts w:eastAsia="KaiTi_GB2312"/>
                <w:sz w:val="18"/>
                <w:szCs w:val="16"/>
                <w:lang w:val="en-GB"/>
              </w:rPr>
            </w:pPr>
            <w:r w:rsidRPr="001A6F8B">
              <w:rPr>
                <w:rFonts w:eastAsia="KaiTi_GB2312"/>
                <w:sz w:val="18"/>
                <w:szCs w:val="16"/>
                <w:lang w:val="pt-PT"/>
              </w:rPr>
              <w:t>不受理</w:t>
            </w:r>
            <w:r w:rsidR="00BE0BC9" w:rsidRPr="001A6F8B">
              <w:rPr>
                <w:rFonts w:eastAsia="KaiTi_GB2312"/>
                <w:sz w:val="18"/>
                <w:szCs w:val="16"/>
                <w:vertAlign w:val="superscript"/>
                <w:lang w:val="en-GB"/>
              </w:rPr>
              <w:t>(</w:t>
            </w:r>
            <w:r w:rsidRPr="001A6F8B">
              <w:rPr>
                <w:rFonts w:eastAsia="KaiTi_GB2312"/>
                <w:sz w:val="18"/>
                <w:szCs w:val="16"/>
                <w:vertAlign w:val="superscript"/>
                <w:lang w:val="en-GB"/>
              </w:rPr>
              <w:t>1</w:t>
            </w:r>
            <w:r w:rsidR="00BE0BC9" w:rsidRPr="001A6F8B">
              <w:rPr>
                <w:rFonts w:eastAsia="KaiTi_GB2312"/>
                <w:sz w:val="18"/>
                <w:szCs w:val="16"/>
                <w:vertAlign w:val="superscript"/>
                <w:lang w:val="en-GB"/>
              </w:rPr>
              <w:t>)</w:t>
            </w:r>
          </w:p>
        </w:tc>
        <w:tc>
          <w:tcPr>
            <w:tcW w:w="2860" w:type="dxa"/>
            <w:gridSpan w:val="3"/>
            <w:tcBorders>
              <w:top w:val="single" w:sz="4" w:space="0" w:color="auto"/>
              <w:bottom w:val="single" w:sz="4" w:space="0" w:color="auto"/>
              <w:right w:val="single" w:sz="24" w:space="0" w:color="FFFFFF"/>
            </w:tcBorders>
          </w:tcPr>
          <w:p w:rsidR="00130692" w:rsidRPr="001A6F8B" w:rsidRDefault="00130692" w:rsidP="00405D3E">
            <w:pPr>
              <w:spacing w:before="40" w:after="40" w:line="240" w:lineRule="exact"/>
              <w:jc w:val="center"/>
              <w:rPr>
                <w:rFonts w:eastAsia="KaiTi_GB2312"/>
                <w:sz w:val="18"/>
                <w:szCs w:val="16"/>
                <w:lang w:val="en-GB"/>
              </w:rPr>
            </w:pPr>
            <w:r w:rsidRPr="001A6F8B">
              <w:rPr>
                <w:rFonts w:eastAsia="KaiTi_GB2312"/>
                <w:sz w:val="18"/>
                <w:szCs w:val="16"/>
                <w:lang w:val="en-GB"/>
              </w:rPr>
              <w:t>内部纪律程序</w:t>
            </w:r>
          </w:p>
        </w:tc>
        <w:tc>
          <w:tcPr>
            <w:tcW w:w="2021" w:type="dxa"/>
            <w:gridSpan w:val="2"/>
            <w:tcBorders>
              <w:top w:val="single" w:sz="4" w:space="0" w:color="auto"/>
              <w:left w:val="single" w:sz="24" w:space="0" w:color="FFFFFF"/>
              <w:bottom w:val="single" w:sz="4" w:space="0" w:color="auto"/>
            </w:tcBorders>
          </w:tcPr>
          <w:p w:rsidR="00130692" w:rsidRPr="001A6F8B" w:rsidRDefault="00130692" w:rsidP="00405D3E">
            <w:pPr>
              <w:spacing w:before="40" w:after="40" w:line="240" w:lineRule="exact"/>
              <w:jc w:val="center"/>
              <w:rPr>
                <w:rFonts w:eastAsia="KaiTi_GB2312"/>
                <w:sz w:val="18"/>
                <w:szCs w:val="16"/>
                <w:lang w:val="en-GB"/>
              </w:rPr>
            </w:pPr>
            <w:r w:rsidRPr="001A6F8B">
              <w:rPr>
                <w:rFonts w:eastAsia="KaiTi_GB2312"/>
                <w:sz w:val="18"/>
                <w:szCs w:val="16"/>
                <w:lang w:val="en-GB"/>
              </w:rPr>
              <w:t>案件送交检察院</w:t>
            </w:r>
          </w:p>
        </w:tc>
      </w:tr>
      <w:tr w:rsidR="00130692" w:rsidRPr="001A6F8B" w:rsidTr="00374403">
        <w:trPr>
          <w:tblHeader/>
          <w:jc w:val="center"/>
        </w:trPr>
        <w:tc>
          <w:tcPr>
            <w:tcW w:w="704" w:type="dxa"/>
            <w:vMerge/>
            <w:tcBorders>
              <w:bottom w:val="single" w:sz="12" w:space="0" w:color="auto"/>
            </w:tcBorders>
          </w:tcPr>
          <w:p w:rsidR="00130692" w:rsidRPr="001A6F8B" w:rsidRDefault="00130692" w:rsidP="00405D3E">
            <w:pPr>
              <w:spacing w:before="40" w:after="40" w:line="240" w:lineRule="exact"/>
              <w:jc w:val="left"/>
              <w:rPr>
                <w:rFonts w:eastAsia="KaiTi_GB2312"/>
                <w:sz w:val="18"/>
                <w:szCs w:val="16"/>
                <w:lang w:val="en-GB"/>
              </w:rPr>
            </w:pPr>
          </w:p>
        </w:tc>
        <w:tc>
          <w:tcPr>
            <w:tcW w:w="910" w:type="dxa"/>
            <w:vMerge/>
            <w:tcBorders>
              <w:bottom w:val="single" w:sz="12" w:space="0" w:color="auto"/>
            </w:tcBorders>
            <w:vAlign w:val="bottom"/>
          </w:tcPr>
          <w:p w:rsidR="00130692" w:rsidRPr="001A6F8B" w:rsidRDefault="00130692" w:rsidP="00405D3E">
            <w:pPr>
              <w:spacing w:before="40" w:after="40" w:line="240" w:lineRule="exact"/>
              <w:jc w:val="center"/>
              <w:rPr>
                <w:rFonts w:eastAsia="KaiTi_GB2312"/>
                <w:sz w:val="18"/>
                <w:szCs w:val="16"/>
                <w:lang w:val="en-GB"/>
              </w:rPr>
            </w:pPr>
          </w:p>
        </w:tc>
        <w:tc>
          <w:tcPr>
            <w:tcW w:w="910" w:type="dxa"/>
            <w:vMerge/>
            <w:tcBorders>
              <w:bottom w:val="single" w:sz="12" w:space="0" w:color="auto"/>
            </w:tcBorders>
            <w:vAlign w:val="bottom"/>
          </w:tcPr>
          <w:p w:rsidR="00130692" w:rsidRPr="001A6F8B" w:rsidRDefault="00130692" w:rsidP="00405D3E">
            <w:pPr>
              <w:spacing w:before="40" w:after="40" w:line="240" w:lineRule="exact"/>
              <w:jc w:val="center"/>
              <w:rPr>
                <w:rFonts w:eastAsia="KaiTi_GB2312"/>
                <w:sz w:val="18"/>
                <w:szCs w:val="16"/>
                <w:lang w:val="en-GB"/>
              </w:rPr>
            </w:pPr>
          </w:p>
        </w:tc>
        <w:tc>
          <w:tcPr>
            <w:tcW w:w="1040" w:type="dxa"/>
            <w:tcBorders>
              <w:top w:val="single" w:sz="4" w:space="0" w:color="auto"/>
              <w:bottom w:val="single" w:sz="12" w:space="0" w:color="auto"/>
            </w:tcBorders>
            <w:vAlign w:val="bottom"/>
          </w:tcPr>
          <w:p w:rsidR="00130692" w:rsidRPr="001A6F8B" w:rsidRDefault="00130692" w:rsidP="00405D3E">
            <w:pPr>
              <w:spacing w:before="40" w:after="40" w:line="240" w:lineRule="exact"/>
              <w:jc w:val="right"/>
              <w:rPr>
                <w:rFonts w:eastAsia="KaiTi_GB2312"/>
                <w:sz w:val="18"/>
                <w:szCs w:val="16"/>
                <w:lang w:val="en-GB"/>
              </w:rPr>
            </w:pPr>
            <w:r w:rsidRPr="001A6F8B">
              <w:rPr>
                <w:rFonts w:eastAsia="KaiTi_GB2312"/>
                <w:sz w:val="18"/>
                <w:szCs w:val="16"/>
                <w:lang w:val="en-GB"/>
              </w:rPr>
              <w:t>处理中</w:t>
            </w:r>
          </w:p>
        </w:tc>
        <w:tc>
          <w:tcPr>
            <w:tcW w:w="910" w:type="dxa"/>
            <w:tcBorders>
              <w:top w:val="single" w:sz="4" w:space="0" w:color="auto"/>
              <w:bottom w:val="single" w:sz="12" w:space="0" w:color="auto"/>
            </w:tcBorders>
            <w:vAlign w:val="bottom"/>
          </w:tcPr>
          <w:p w:rsidR="00130692" w:rsidRPr="001A6F8B" w:rsidRDefault="00130692" w:rsidP="00405D3E">
            <w:pPr>
              <w:spacing w:before="40" w:after="40" w:line="240" w:lineRule="exact"/>
              <w:jc w:val="right"/>
              <w:rPr>
                <w:rFonts w:eastAsia="KaiTi_GB2312"/>
                <w:sz w:val="18"/>
                <w:szCs w:val="16"/>
                <w:lang w:val="en-GB"/>
              </w:rPr>
            </w:pPr>
            <w:r w:rsidRPr="001A6F8B">
              <w:rPr>
                <w:rFonts w:eastAsia="KaiTi_GB2312"/>
                <w:sz w:val="18"/>
                <w:szCs w:val="16"/>
                <w:lang w:val="en-GB"/>
              </w:rPr>
              <w:t>归档</w:t>
            </w:r>
          </w:p>
        </w:tc>
        <w:tc>
          <w:tcPr>
            <w:tcW w:w="910" w:type="dxa"/>
            <w:tcBorders>
              <w:top w:val="single" w:sz="4" w:space="0" w:color="auto"/>
              <w:bottom w:val="single" w:sz="12" w:space="0" w:color="auto"/>
              <w:right w:val="single" w:sz="24" w:space="0" w:color="FFFFFF"/>
            </w:tcBorders>
            <w:vAlign w:val="bottom"/>
          </w:tcPr>
          <w:p w:rsidR="00130692" w:rsidRPr="001A6F8B" w:rsidRDefault="00130692" w:rsidP="00405D3E">
            <w:pPr>
              <w:spacing w:before="40" w:after="40" w:line="240" w:lineRule="exact"/>
              <w:jc w:val="right"/>
              <w:rPr>
                <w:rFonts w:eastAsia="KaiTi_GB2312"/>
                <w:sz w:val="18"/>
                <w:szCs w:val="16"/>
                <w:lang w:val="en-GB"/>
              </w:rPr>
            </w:pPr>
            <w:r w:rsidRPr="001A6F8B">
              <w:rPr>
                <w:rFonts w:eastAsia="KaiTi_GB2312"/>
                <w:sz w:val="18"/>
                <w:szCs w:val="16"/>
                <w:lang w:val="en-GB"/>
              </w:rPr>
              <w:t>处罚</w:t>
            </w:r>
          </w:p>
        </w:tc>
        <w:tc>
          <w:tcPr>
            <w:tcW w:w="1040" w:type="dxa"/>
            <w:tcBorders>
              <w:top w:val="single" w:sz="4" w:space="0" w:color="auto"/>
              <w:left w:val="single" w:sz="24" w:space="0" w:color="FFFFFF"/>
              <w:bottom w:val="single" w:sz="12" w:space="0" w:color="auto"/>
            </w:tcBorders>
            <w:vAlign w:val="bottom"/>
          </w:tcPr>
          <w:p w:rsidR="00130692" w:rsidRPr="001A6F8B" w:rsidRDefault="00130692" w:rsidP="00405D3E">
            <w:pPr>
              <w:spacing w:before="40" w:after="40" w:line="240" w:lineRule="exact"/>
              <w:jc w:val="right"/>
              <w:rPr>
                <w:rFonts w:eastAsia="KaiTi_GB2312"/>
                <w:sz w:val="18"/>
                <w:szCs w:val="16"/>
                <w:lang w:val="en-GB"/>
              </w:rPr>
            </w:pPr>
            <w:r w:rsidRPr="001A6F8B">
              <w:rPr>
                <w:rFonts w:eastAsia="KaiTi_GB2312"/>
                <w:sz w:val="18"/>
                <w:szCs w:val="16"/>
                <w:lang w:val="en-GB"/>
              </w:rPr>
              <w:t>处理中</w:t>
            </w:r>
          </w:p>
        </w:tc>
        <w:tc>
          <w:tcPr>
            <w:tcW w:w="981" w:type="dxa"/>
            <w:tcBorders>
              <w:top w:val="single" w:sz="4" w:space="0" w:color="auto"/>
              <w:bottom w:val="single" w:sz="12" w:space="0" w:color="auto"/>
            </w:tcBorders>
            <w:vAlign w:val="bottom"/>
          </w:tcPr>
          <w:p w:rsidR="00130692" w:rsidRPr="001A6F8B" w:rsidRDefault="00130692" w:rsidP="00405D3E">
            <w:pPr>
              <w:spacing w:before="40" w:after="40" w:line="240" w:lineRule="exact"/>
              <w:jc w:val="right"/>
              <w:rPr>
                <w:rFonts w:eastAsia="KaiTi_GB2312"/>
                <w:sz w:val="18"/>
                <w:szCs w:val="16"/>
                <w:lang w:val="en-GB"/>
              </w:rPr>
            </w:pPr>
            <w:r w:rsidRPr="001A6F8B">
              <w:rPr>
                <w:rFonts w:eastAsia="KaiTi_GB2312"/>
                <w:sz w:val="18"/>
                <w:szCs w:val="16"/>
                <w:lang w:val="en-GB"/>
              </w:rPr>
              <w:t>归档</w:t>
            </w:r>
          </w:p>
        </w:tc>
      </w:tr>
      <w:tr w:rsidR="00130692" w:rsidRPr="001A6F8B" w:rsidTr="00374403">
        <w:trPr>
          <w:jc w:val="center"/>
        </w:trPr>
        <w:tc>
          <w:tcPr>
            <w:tcW w:w="704" w:type="dxa"/>
            <w:tcBorders>
              <w:top w:val="single" w:sz="12" w:space="0" w:color="auto"/>
            </w:tcBorders>
          </w:tcPr>
          <w:p w:rsidR="00613E26" w:rsidRPr="001A6F8B" w:rsidRDefault="00613E26" w:rsidP="00405D3E">
            <w:pPr>
              <w:spacing w:before="40" w:after="40" w:line="220" w:lineRule="exact"/>
              <w:jc w:val="left"/>
              <w:rPr>
                <w:sz w:val="18"/>
                <w:lang w:val="en-GB"/>
              </w:rPr>
            </w:pPr>
            <w:r w:rsidRPr="001A6F8B">
              <w:rPr>
                <w:sz w:val="18"/>
                <w:lang w:val="en-GB"/>
              </w:rPr>
              <w:t>2006</w:t>
            </w:r>
          </w:p>
        </w:tc>
        <w:tc>
          <w:tcPr>
            <w:tcW w:w="910" w:type="dxa"/>
            <w:tcBorders>
              <w:top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8</w:t>
            </w:r>
          </w:p>
        </w:tc>
        <w:tc>
          <w:tcPr>
            <w:tcW w:w="910" w:type="dxa"/>
            <w:tcBorders>
              <w:top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c>
          <w:tcPr>
            <w:tcW w:w="1040" w:type="dxa"/>
            <w:tcBorders>
              <w:top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c>
          <w:tcPr>
            <w:tcW w:w="910" w:type="dxa"/>
            <w:tcBorders>
              <w:top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4</w:t>
            </w:r>
          </w:p>
        </w:tc>
        <w:tc>
          <w:tcPr>
            <w:tcW w:w="910" w:type="dxa"/>
            <w:tcBorders>
              <w:top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c>
          <w:tcPr>
            <w:tcW w:w="1040" w:type="dxa"/>
            <w:tcBorders>
              <w:top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1</w:t>
            </w:r>
          </w:p>
        </w:tc>
        <w:tc>
          <w:tcPr>
            <w:tcW w:w="981" w:type="dxa"/>
            <w:tcBorders>
              <w:top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3</w:t>
            </w:r>
          </w:p>
        </w:tc>
      </w:tr>
      <w:tr w:rsidR="00130692" w:rsidRPr="001A6F8B" w:rsidTr="00374403">
        <w:trPr>
          <w:jc w:val="center"/>
        </w:trPr>
        <w:tc>
          <w:tcPr>
            <w:tcW w:w="704" w:type="dxa"/>
          </w:tcPr>
          <w:p w:rsidR="00613E26" w:rsidRPr="001A6F8B" w:rsidRDefault="00613E26" w:rsidP="00405D3E">
            <w:pPr>
              <w:spacing w:before="40" w:after="40" w:line="220" w:lineRule="exact"/>
              <w:jc w:val="left"/>
              <w:rPr>
                <w:sz w:val="18"/>
                <w:lang w:val="en-GB"/>
              </w:rPr>
            </w:pPr>
            <w:r w:rsidRPr="001A6F8B">
              <w:rPr>
                <w:sz w:val="18"/>
                <w:lang w:val="en-GB"/>
              </w:rPr>
              <w:t>2007</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16</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2</w:t>
            </w:r>
          </w:p>
        </w:tc>
        <w:tc>
          <w:tcPr>
            <w:tcW w:w="1040" w:type="dxa"/>
            <w:vAlign w:val="bottom"/>
          </w:tcPr>
          <w:p w:rsidR="00613E26" w:rsidRPr="001A6F8B" w:rsidRDefault="00613E26" w:rsidP="00405D3E">
            <w:pPr>
              <w:spacing w:before="40" w:after="40" w:line="220" w:lineRule="exact"/>
              <w:jc w:val="right"/>
              <w:rPr>
                <w:sz w:val="18"/>
                <w:lang w:val="en-GB"/>
              </w:rPr>
            </w:pPr>
            <w:r w:rsidRPr="001A6F8B">
              <w:rPr>
                <w:sz w:val="18"/>
                <w:lang w:val="en-GB"/>
              </w:rPr>
              <w:t>2</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5</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2</w:t>
            </w:r>
          </w:p>
        </w:tc>
        <w:tc>
          <w:tcPr>
            <w:tcW w:w="1040" w:type="dxa"/>
            <w:vAlign w:val="bottom"/>
          </w:tcPr>
          <w:p w:rsidR="00613E26" w:rsidRPr="001A6F8B" w:rsidRDefault="00613E26" w:rsidP="00405D3E">
            <w:pPr>
              <w:spacing w:before="40" w:after="40" w:line="220" w:lineRule="exact"/>
              <w:jc w:val="right"/>
              <w:rPr>
                <w:sz w:val="18"/>
                <w:lang w:val="en-GB"/>
              </w:rPr>
            </w:pPr>
            <w:r w:rsidRPr="001A6F8B">
              <w:rPr>
                <w:sz w:val="18"/>
                <w:lang w:val="en-GB"/>
              </w:rPr>
              <w:t>2</w:t>
            </w:r>
          </w:p>
        </w:tc>
        <w:tc>
          <w:tcPr>
            <w:tcW w:w="981" w:type="dxa"/>
            <w:vAlign w:val="bottom"/>
          </w:tcPr>
          <w:p w:rsidR="00613E26" w:rsidRPr="001A6F8B" w:rsidRDefault="00613E26" w:rsidP="00405D3E">
            <w:pPr>
              <w:spacing w:before="40" w:after="40" w:line="220" w:lineRule="exact"/>
              <w:jc w:val="right"/>
              <w:rPr>
                <w:sz w:val="18"/>
                <w:lang w:val="en-GB"/>
              </w:rPr>
            </w:pPr>
            <w:r w:rsidRPr="001A6F8B">
              <w:rPr>
                <w:sz w:val="18"/>
                <w:lang w:val="en-GB"/>
              </w:rPr>
              <w:t>3</w:t>
            </w:r>
          </w:p>
        </w:tc>
      </w:tr>
      <w:tr w:rsidR="00130692" w:rsidRPr="001A6F8B" w:rsidTr="00374403">
        <w:trPr>
          <w:jc w:val="center"/>
        </w:trPr>
        <w:tc>
          <w:tcPr>
            <w:tcW w:w="704" w:type="dxa"/>
          </w:tcPr>
          <w:p w:rsidR="00613E26" w:rsidRPr="001A6F8B" w:rsidRDefault="00613E26" w:rsidP="00405D3E">
            <w:pPr>
              <w:spacing w:before="40" w:after="40" w:line="220" w:lineRule="exact"/>
              <w:jc w:val="left"/>
              <w:rPr>
                <w:sz w:val="18"/>
                <w:lang w:val="en-GB"/>
              </w:rPr>
            </w:pPr>
            <w:r w:rsidRPr="001A6F8B">
              <w:rPr>
                <w:sz w:val="18"/>
                <w:lang w:val="en-GB"/>
              </w:rPr>
              <w:t>2008</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15</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8</w:t>
            </w:r>
          </w:p>
        </w:tc>
        <w:tc>
          <w:tcPr>
            <w:tcW w:w="1040" w:type="dxa"/>
            <w:vAlign w:val="bottom"/>
          </w:tcPr>
          <w:p w:rsidR="00613E26" w:rsidRPr="001A6F8B" w:rsidRDefault="00613E26" w:rsidP="00405D3E">
            <w:pPr>
              <w:spacing w:before="40" w:after="40" w:line="220" w:lineRule="exact"/>
              <w:jc w:val="right"/>
              <w:rPr>
                <w:sz w:val="18"/>
                <w:lang w:val="en-GB"/>
              </w:rPr>
            </w:pPr>
            <w:r w:rsidRPr="001A6F8B">
              <w:rPr>
                <w:sz w:val="18"/>
                <w:lang w:val="en-GB"/>
              </w:rPr>
              <w:t>2</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2</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c>
          <w:tcPr>
            <w:tcW w:w="1040" w:type="dxa"/>
            <w:vAlign w:val="bottom"/>
          </w:tcPr>
          <w:p w:rsidR="00613E26" w:rsidRPr="001A6F8B" w:rsidRDefault="00613E26" w:rsidP="00405D3E">
            <w:pPr>
              <w:spacing w:before="40" w:after="40" w:line="220" w:lineRule="exact"/>
              <w:jc w:val="right"/>
              <w:rPr>
                <w:sz w:val="18"/>
                <w:lang w:val="en-GB"/>
              </w:rPr>
            </w:pPr>
            <w:r w:rsidRPr="001A6F8B">
              <w:rPr>
                <w:sz w:val="18"/>
                <w:lang w:val="en-GB"/>
              </w:rPr>
              <w:t>3</w:t>
            </w:r>
          </w:p>
        </w:tc>
        <w:tc>
          <w:tcPr>
            <w:tcW w:w="981" w:type="dxa"/>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r>
      <w:tr w:rsidR="00130692" w:rsidRPr="001A6F8B" w:rsidTr="00374403">
        <w:trPr>
          <w:jc w:val="center"/>
        </w:trPr>
        <w:tc>
          <w:tcPr>
            <w:tcW w:w="704" w:type="dxa"/>
          </w:tcPr>
          <w:p w:rsidR="00613E26" w:rsidRPr="001A6F8B" w:rsidRDefault="00613E26" w:rsidP="00405D3E">
            <w:pPr>
              <w:spacing w:before="40" w:after="40" w:line="220" w:lineRule="exact"/>
              <w:jc w:val="left"/>
              <w:rPr>
                <w:sz w:val="18"/>
                <w:lang w:val="en-GB"/>
              </w:rPr>
            </w:pPr>
            <w:r w:rsidRPr="001A6F8B">
              <w:rPr>
                <w:sz w:val="18"/>
                <w:lang w:val="en-GB"/>
              </w:rPr>
              <w:t>2009</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18</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11</w:t>
            </w:r>
          </w:p>
        </w:tc>
        <w:tc>
          <w:tcPr>
            <w:tcW w:w="1040" w:type="dxa"/>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1</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1</w:t>
            </w:r>
          </w:p>
        </w:tc>
        <w:tc>
          <w:tcPr>
            <w:tcW w:w="1040" w:type="dxa"/>
            <w:vAlign w:val="bottom"/>
          </w:tcPr>
          <w:p w:rsidR="00613E26" w:rsidRPr="001A6F8B" w:rsidRDefault="00613E26" w:rsidP="00405D3E">
            <w:pPr>
              <w:spacing w:before="40" w:after="40" w:line="220" w:lineRule="exact"/>
              <w:jc w:val="right"/>
              <w:rPr>
                <w:sz w:val="18"/>
                <w:lang w:val="en-GB"/>
              </w:rPr>
            </w:pPr>
            <w:r w:rsidRPr="001A6F8B">
              <w:rPr>
                <w:sz w:val="18"/>
                <w:lang w:val="en-GB"/>
              </w:rPr>
              <w:t>5</w:t>
            </w:r>
          </w:p>
        </w:tc>
        <w:tc>
          <w:tcPr>
            <w:tcW w:w="981" w:type="dxa"/>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r>
      <w:tr w:rsidR="00130692" w:rsidRPr="001A6F8B" w:rsidTr="00374403">
        <w:trPr>
          <w:jc w:val="center"/>
        </w:trPr>
        <w:tc>
          <w:tcPr>
            <w:tcW w:w="704" w:type="dxa"/>
          </w:tcPr>
          <w:p w:rsidR="00613E26" w:rsidRPr="001A6F8B" w:rsidRDefault="00613E26" w:rsidP="00405D3E">
            <w:pPr>
              <w:spacing w:before="40" w:after="40" w:line="220" w:lineRule="exact"/>
              <w:jc w:val="left"/>
              <w:rPr>
                <w:sz w:val="18"/>
                <w:lang w:val="en-GB"/>
              </w:rPr>
            </w:pPr>
            <w:r w:rsidRPr="001A6F8B">
              <w:rPr>
                <w:sz w:val="18"/>
                <w:lang w:val="en-GB"/>
              </w:rPr>
              <w:t>2010</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16</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6</w:t>
            </w:r>
          </w:p>
        </w:tc>
        <w:tc>
          <w:tcPr>
            <w:tcW w:w="1040" w:type="dxa"/>
            <w:vAlign w:val="bottom"/>
          </w:tcPr>
          <w:p w:rsidR="00613E26" w:rsidRPr="001A6F8B" w:rsidRDefault="00613E26" w:rsidP="00405D3E">
            <w:pPr>
              <w:spacing w:before="40" w:after="40" w:line="220" w:lineRule="exact"/>
              <w:jc w:val="right"/>
              <w:rPr>
                <w:sz w:val="18"/>
                <w:lang w:val="en-GB"/>
              </w:rPr>
            </w:pPr>
            <w:r w:rsidRPr="001A6F8B">
              <w:rPr>
                <w:sz w:val="18"/>
                <w:lang w:val="en-GB"/>
              </w:rPr>
              <w:t>2</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2</w:t>
            </w:r>
          </w:p>
        </w:tc>
        <w:tc>
          <w:tcPr>
            <w:tcW w:w="910" w:type="dxa"/>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c>
          <w:tcPr>
            <w:tcW w:w="1040" w:type="dxa"/>
            <w:vAlign w:val="bottom"/>
          </w:tcPr>
          <w:p w:rsidR="00613E26" w:rsidRPr="001A6F8B" w:rsidRDefault="00613E26" w:rsidP="00405D3E">
            <w:pPr>
              <w:spacing w:before="40" w:after="40" w:line="220" w:lineRule="exact"/>
              <w:jc w:val="right"/>
              <w:rPr>
                <w:sz w:val="18"/>
                <w:lang w:val="en-GB"/>
              </w:rPr>
            </w:pPr>
            <w:r w:rsidRPr="001A6F8B">
              <w:rPr>
                <w:sz w:val="18"/>
                <w:lang w:val="en-GB"/>
              </w:rPr>
              <w:t>6</w:t>
            </w:r>
          </w:p>
        </w:tc>
        <w:tc>
          <w:tcPr>
            <w:tcW w:w="981" w:type="dxa"/>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r>
      <w:tr w:rsidR="00130692" w:rsidRPr="001A6F8B" w:rsidTr="00374403">
        <w:trPr>
          <w:jc w:val="center"/>
        </w:trPr>
        <w:tc>
          <w:tcPr>
            <w:tcW w:w="704" w:type="dxa"/>
            <w:tcBorders>
              <w:bottom w:val="single" w:sz="12" w:space="0" w:color="auto"/>
            </w:tcBorders>
          </w:tcPr>
          <w:p w:rsidR="00613E26" w:rsidRPr="001A6F8B" w:rsidRDefault="00613E26" w:rsidP="00405D3E">
            <w:pPr>
              <w:spacing w:before="40" w:after="40" w:line="220" w:lineRule="exact"/>
              <w:jc w:val="left"/>
              <w:rPr>
                <w:sz w:val="18"/>
                <w:lang w:val="en-GB"/>
              </w:rPr>
            </w:pPr>
            <w:r w:rsidRPr="001A6F8B">
              <w:rPr>
                <w:sz w:val="18"/>
                <w:lang w:val="en-GB"/>
              </w:rPr>
              <w:t>2011</w:t>
            </w:r>
          </w:p>
        </w:tc>
        <w:tc>
          <w:tcPr>
            <w:tcW w:w="910" w:type="dxa"/>
            <w:tcBorders>
              <w:bottom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14</w:t>
            </w:r>
          </w:p>
        </w:tc>
        <w:tc>
          <w:tcPr>
            <w:tcW w:w="910" w:type="dxa"/>
            <w:tcBorders>
              <w:bottom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4</w:t>
            </w:r>
          </w:p>
        </w:tc>
        <w:tc>
          <w:tcPr>
            <w:tcW w:w="1040" w:type="dxa"/>
            <w:tcBorders>
              <w:bottom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1</w:t>
            </w:r>
          </w:p>
        </w:tc>
        <w:tc>
          <w:tcPr>
            <w:tcW w:w="910" w:type="dxa"/>
            <w:tcBorders>
              <w:bottom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6</w:t>
            </w:r>
          </w:p>
        </w:tc>
        <w:tc>
          <w:tcPr>
            <w:tcW w:w="910" w:type="dxa"/>
            <w:tcBorders>
              <w:bottom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c>
          <w:tcPr>
            <w:tcW w:w="1040" w:type="dxa"/>
            <w:tcBorders>
              <w:bottom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3</w:t>
            </w:r>
          </w:p>
        </w:tc>
        <w:tc>
          <w:tcPr>
            <w:tcW w:w="981" w:type="dxa"/>
            <w:tcBorders>
              <w:bottom w:val="single" w:sz="12" w:space="0" w:color="auto"/>
            </w:tcBorders>
            <w:vAlign w:val="bottom"/>
          </w:tcPr>
          <w:p w:rsidR="00613E26" w:rsidRPr="001A6F8B" w:rsidRDefault="00613E26" w:rsidP="00405D3E">
            <w:pPr>
              <w:spacing w:before="40" w:after="40" w:line="220" w:lineRule="exact"/>
              <w:jc w:val="right"/>
              <w:rPr>
                <w:sz w:val="18"/>
                <w:lang w:val="en-GB"/>
              </w:rPr>
            </w:pPr>
            <w:r w:rsidRPr="001A6F8B">
              <w:rPr>
                <w:sz w:val="18"/>
                <w:lang w:val="en-GB"/>
              </w:rPr>
              <w:t>0</w:t>
            </w:r>
          </w:p>
        </w:tc>
      </w:tr>
    </w:tbl>
    <w:p w:rsidR="00613E26" w:rsidRPr="001A6F8B" w:rsidRDefault="00613E26" w:rsidP="00405D3E">
      <w:pPr>
        <w:suppressAutoHyphens/>
        <w:spacing w:before="120" w:after="60" w:line="240" w:lineRule="atLeast"/>
        <w:ind w:left="1134" w:right="1134"/>
        <w:rPr>
          <w:sz w:val="18"/>
          <w:szCs w:val="18"/>
          <w:lang w:val="en-GB"/>
        </w:rPr>
      </w:pPr>
      <w:r w:rsidRPr="001A6F8B">
        <w:rPr>
          <w:rFonts w:eastAsia="KaiTi_GB2312"/>
          <w:sz w:val="18"/>
          <w:szCs w:val="18"/>
          <w:lang w:val="en-GB"/>
        </w:rPr>
        <w:t>资料来源</w:t>
      </w:r>
      <w:r w:rsidR="00BE0BC9" w:rsidRPr="001A6F8B">
        <w:rPr>
          <w:rFonts w:eastAsia="KaiTi_GB2312"/>
          <w:sz w:val="18"/>
          <w:szCs w:val="18"/>
          <w:lang w:val="en-GB"/>
        </w:rPr>
        <w:t>：</w:t>
      </w:r>
      <w:r w:rsidRPr="001A6F8B">
        <w:rPr>
          <w:sz w:val="18"/>
          <w:szCs w:val="18"/>
          <w:lang w:val="en-GB"/>
        </w:rPr>
        <w:t>澳门特区保安协调办公室</w:t>
      </w:r>
      <w:r w:rsidRPr="001A6F8B">
        <w:rPr>
          <w:sz w:val="18"/>
          <w:szCs w:val="18"/>
          <w:lang w:val="en-GB"/>
        </w:rPr>
        <w:t>.</w:t>
      </w:r>
    </w:p>
    <w:p w:rsidR="00613E26" w:rsidRPr="001A6F8B" w:rsidRDefault="00374403" w:rsidP="00374403">
      <w:pPr>
        <w:suppressAutoHyphens/>
        <w:spacing w:after="240" w:line="240" w:lineRule="atLeast"/>
        <w:ind w:left="1514" w:right="1134" w:firstLine="46"/>
        <w:rPr>
          <w:sz w:val="18"/>
          <w:szCs w:val="18"/>
          <w:lang w:val="en-GB"/>
        </w:rPr>
      </w:pPr>
      <w:r w:rsidRPr="001A6F8B">
        <w:rPr>
          <w:rFonts w:eastAsia="KaiTi_GB2312"/>
          <w:sz w:val="18"/>
          <w:szCs w:val="18"/>
          <w:lang w:val="en-GB"/>
        </w:rPr>
        <w:t xml:space="preserve"> </w:t>
      </w:r>
      <w:r w:rsidR="00613E26" w:rsidRPr="001A6F8B">
        <w:rPr>
          <w:rFonts w:eastAsia="KaiTi_GB2312"/>
          <w:sz w:val="18"/>
          <w:szCs w:val="18"/>
          <w:lang w:val="en-GB"/>
        </w:rPr>
        <w:t>注</w:t>
      </w:r>
      <w:r w:rsidR="00BE0BC9" w:rsidRPr="001A6F8B">
        <w:rPr>
          <w:rFonts w:eastAsia="KaiTi_GB2312"/>
          <w:sz w:val="18"/>
          <w:szCs w:val="18"/>
          <w:lang w:val="en-GB"/>
        </w:rPr>
        <w:t>：</w:t>
      </w:r>
      <w:r w:rsidR="00BE0BC9" w:rsidRPr="001A6F8B">
        <w:rPr>
          <w:rFonts w:eastAsia="KaiTi_GB2312"/>
          <w:sz w:val="18"/>
          <w:szCs w:val="18"/>
          <w:lang w:val="en-GB"/>
        </w:rPr>
        <w:t>(</w:t>
      </w:r>
      <w:r w:rsidR="00613E26" w:rsidRPr="001A6F8B">
        <w:rPr>
          <w:sz w:val="18"/>
          <w:szCs w:val="18"/>
          <w:lang w:val="en-GB"/>
        </w:rPr>
        <w:t>1</w:t>
      </w:r>
      <w:r w:rsidR="00BE0BC9" w:rsidRPr="001A6F8B">
        <w:rPr>
          <w:sz w:val="18"/>
          <w:szCs w:val="18"/>
          <w:lang w:val="en-GB"/>
        </w:rPr>
        <w:t>)</w:t>
      </w:r>
      <w:r w:rsidR="00B1306D" w:rsidRPr="001A6F8B">
        <w:rPr>
          <w:sz w:val="18"/>
          <w:szCs w:val="18"/>
          <w:lang w:val="en-GB"/>
        </w:rPr>
        <w:t xml:space="preserve"> </w:t>
      </w:r>
      <w:r w:rsidR="00613E26" w:rsidRPr="001A6F8B">
        <w:rPr>
          <w:sz w:val="18"/>
          <w:szCs w:val="18"/>
          <w:vertAlign w:val="superscript"/>
          <w:lang w:val="en-GB"/>
        </w:rPr>
        <w:t xml:space="preserve"> </w:t>
      </w:r>
      <w:r w:rsidR="00613E26" w:rsidRPr="001A6F8B">
        <w:rPr>
          <w:sz w:val="18"/>
          <w:szCs w:val="18"/>
          <w:lang w:val="en-GB"/>
        </w:rPr>
        <w:t>因证据不足而没有展开纪律程序</w:t>
      </w:r>
      <w:r w:rsidR="00613E26" w:rsidRPr="001A6F8B">
        <w:rPr>
          <w:sz w:val="18"/>
          <w:szCs w:val="18"/>
          <w:lang w:val="en-GB"/>
        </w:rPr>
        <w:t>.</w:t>
      </w:r>
    </w:p>
    <w:p w:rsidR="00613E26" w:rsidRPr="001A6F8B" w:rsidRDefault="00133080" w:rsidP="002F02D4">
      <w:pPr>
        <w:pStyle w:val="SingleTxtGC"/>
        <w:rPr>
          <w:lang w:val="en-GB"/>
        </w:rPr>
      </w:pPr>
      <w:r w:rsidRPr="001A6F8B">
        <w:rPr>
          <w:lang w:val="en-GB"/>
        </w:rPr>
        <w:t>8</w:t>
      </w:r>
      <w:r w:rsidR="00BE0BC9" w:rsidRPr="001A6F8B">
        <w:rPr>
          <w:lang w:val="en-GB"/>
        </w:rPr>
        <w:t>6.</w:t>
      </w:r>
      <w:r w:rsidRPr="001A6F8B">
        <w:rPr>
          <w:lang w:val="en-GB"/>
        </w:rPr>
        <w:t xml:space="preserve">  </w:t>
      </w:r>
      <w:r w:rsidR="00613E26" w:rsidRPr="001A6F8B">
        <w:rPr>
          <w:lang w:val="en-GB"/>
        </w:rPr>
        <w:t>在</w:t>
      </w:r>
      <w:r w:rsidR="00613E26" w:rsidRPr="001A6F8B">
        <w:rPr>
          <w:lang w:val="en-GB"/>
        </w:rPr>
        <w:t>2006</w:t>
      </w:r>
      <w:r w:rsidR="00613E26" w:rsidRPr="001A6F8B">
        <w:rPr>
          <w:lang w:val="en-GB"/>
        </w:rPr>
        <w:t>年至</w:t>
      </w:r>
      <w:r w:rsidR="00613E26" w:rsidRPr="001A6F8B">
        <w:rPr>
          <w:lang w:val="en-GB"/>
        </w:rPr>
        <w:t>2011</w:t>
      </w:r>
      <w:r w:rsidR="00613E26" w:rsidRPr="001A6F8B">
        <w:rPr>
          <w:lang w:val="en-GB"/>
        </w:rPr>
        <w:t>年期间因上述投诉而导致并结案的</w:t>
      </w:r>
      <w:r w:rsidR="00613E26" w:rsidRPr="001A6F8B">
        <w:rPr>
          <w:lang w:val="en-GB"/>
        </w:rPr>
        <w:t>3</w:t>
      </w:r>
      <w:r w:rsidR="00613E26" w:rsidRPr="001A6F8B">
        <w:rPr>
          <w:lang w:val="en-GB"/>
        </w:rPr>
        <w:t>宗内部纪律程序中</w:t>
      </w:r>
      <w:r w:rsidR="00BE0BC9" w:rsidRPr="001A6F8B">
        <w:rPr>
          <w:lang w:val="en-GB"/>
        </w:rPr>
        <w:t>，</w:t>
      </w:r>
      <w:r w:rsidR="00613E26" w:rsidRPr="001A6F8B">
        <w:rPr>
          <w:lang w:val="en-GB"/>
        </w:rPr>
        <w:t>有</w:t>
      </w:r>
      <w:r w:rsidR="00613E26" w:rsidRPr="001A6F8B">
        <w:rPr>
          <w:lang w:val="en-GB"/>
        </w:rPr>
        <w:t>5</w:t>
      </w:r>
      <w:r w:rsidR="00613E26" w:rsidRPr="001A6F8B">
        <w:rPr>
          <w:lang w:val="en-GB"/>
        </w:rPr>
        <w:t>名警务人员被科处罚款。</w:t>
      </w:r>
    </w:p>
    <w:p w:rsidR="00613E26" w:rsidRPr="001A6F8B" w:rsidRDefault="00613E26" w:rsidP="002F02D4">
      <w:pPr>
        <w:pStyle w:val="H1GC"/>
        <w:rPr>
          <w:lang w:val="en-GB"/>
        </w:rPr>
      </w:pPr>
      <w:r w:rsidRPr="001A6F8B">
        <w:rPr>
          <w:lang w:val="en-GB"/>
        </w:rPr>
        <w:tab/>
      </w:r>
      <w:r w:rsidR="002F02D4" w:rsidRPr="001A6F8B">
        <w:rPr>
          <w:lang w:val="en-GB"/>
        </w:rPr>
        <w:tab/>
      </w:r>
      <w:r w:rsidRPr="001A6F8B">
        <w:rPr>
          <w:lang w:val="en-GB"/>
        </w:rPr>
        <w:t>第</w:t>
      </w:r>
      <w:r w:rsidRPr="001A6F8B">
        <w:rPr>
          <w:lang w:val="en-GB"/>
        </w:rPr>
        <w:t>14</w:t>
      </w:r>
      <w:r w:rsidRPr="001A6F8B">
        <w:rPr>
          <w:lang w:val="en-GB"/>
        </w:rPr>
        <w:t>条</w:t>
      </w:r>
      <w:r w:rsidR="002F02D4" w:rsidRPr="001A6F8B">
        <w:rPr>
          <w:lang w:val="en-GB"/>
        </w:rPr>
        <w:br/>
      </w:r>
      <w:r w:rsidRPr="001A6F8B">
        <w:rPr>
          <w:lang w:val="en-GB"/>
        </w:rPr>
        <w:t>酷刑受害人获得赔偿的权利</w:t>
      </w:r>
    </w:p>
    <w:p w:rsidR="00613E26" w:rsidRPr="001A6F8B" w:rsidRDefault="00133080" w:rsidP="002F02D4">
      <w:pPr>
        <w:pStyle w:val="SingleTxtGC"/>
        <w:rPr>
          <w:lang w:val="en-GB"/>
        </w:rPr>
      </w:pPr>
      <w:r w:rsidRPr="001A6F8B">
        <w:rPr>
          <w:lang w:val="en-GB"/>
        </w:rPr>
        <w:t>8</w:t>
      </w:r>
      <w:r w:rsidR="00BE0BC9" w:rsidRPr="001A6F8B">
        <w:rPr>
          <w:lang w:val="en-GB"/>
        </w:rPr>
        <w:t>7.</w:t>
      </w:r>
      <w:r w:rsidRPr="001A6F8B">
        <w:rPr>
          <w:lang w:val="en-GB"/>
        </w:rPr>
        <w:t xml:space="preserve">  </w:t>
      </w:r>
      <w:r w:rsidR="00613E26" w:rsidRPr="001A6F8B">
        <w:rPr>
          <w:lang w:val="en-GB"/>
        </w:rPr>
        <w:t>目前情况与首次报告第</w:t>
      </w:r>
      <w:r w:rsidR="00613E26" w:rsidRPr="001A6F8B">
        <w:rPr>
          <w:lang w:val="en-GB"/>
        </w:rPr>
        <w:t>190</w:t>
      </w:r>
      <w:r w:rsidR="00613E26" w:rsidRPr="001A6F8B">
        <w:rPr>
          <w:lang w:val="en-GB"/>
        </w:rPr>
        <w:t>至第</w:t>
      </w:r>
      <w:r w:rsidR="00613E26" w:rsidRPr="001A6F8B">
        <w:rPr>
          <w:lang w:val="en-GB"/>
        </w:rPr>
        <w:t>204</w:t>
      </w:r>
      <w:r w:rsidR="00613E26" w:rsidRPr="001A6F8B">
        <w:rPr>
          <w:lang w:val="en-GB"/>
        </w:rPr>
        <w:t>段</w:t>
      </w:r>
      <w:r w:rsidR="00BE0BC9" w:rsidRPr="001A6F8B">
        <w:t>(</w:t>
      </w:r>
      <w:r w:rsidR="00613E26" w:rsidRPr="001A6F8B">
        <w:t>英文版为第</w:t>
      </w:r>
      <w:r w:rsidR="00613E26" w:rsidRPr="001A6F8B">
        <w:t>196</w:t>
      </w:r>
      <w:r w:rsidR="00613E26" w:rsidRPr="001A6F8B">
        <w:t>至第</w:t>
      </w:r>
      <w:r w:rsidR="00613E26" w:rsidRPr="001A6F8B">
        <w:t>210</w:t>
      </w:r>
      <w:r w:rsidR="00613E26" w:rsidRPr="001A6F8B">
        <w:t>段</w:t>
      </w:r>
      <w:r w:rsidR="00BE0BC9" w:rsidRPr="001A6F8B">
        <w:t>)</w:t>
      </w:r>
      <w:r w:rsidR="00613E26" w:rsidRPr="001A6F8B">
        <w:rPr>
          <w:lang w:val="en-GB"/>
        </w:rPr>
        <w:t>所述的相同。</w:t>
      </w:r>
    </w:p>
    <w:p w:rsidR="00613E26" w:rsidRPr="001A6F8B" w:rsidRDefault="00613E26" w:rsidP="002F02D4">
      <w:pPr>
        <w:pStyle w:val="H1GC"/>
        <w:rPr>
          <w:lang w:val="en-GB"/>
        </w:rPr>
      </w:pPr>
      <w:r w:rsidRPr="001A6F8B">
        <w:rPr>
          <w:lang w:val="en-GB"/>
        </w:rPr>
        <w:tab/>
      </w:r>
      <w:r w:rsidR="002F02D4" w:rsidRPr="001A6F8B">
        <w:rPr>
          <w:lang w:val="en-GB"/>
        </w:rPr>
        <w:tab/>
      </w:r>
      <w:r w:rsidRPr="001A6F8B">
        <w:rPr>
          <w:lang w:val="en-GB"/>
        </w:rPr>
        <w:t>第</w:t>
      </w:r>
      <w:r w:rsidRPr="001A6F8B">
        <w:rPr>
          <w:lang w:val="en-GB"/>
        </w:rPr>
        <w:t>15</w:t>
      </w:r>
      <w:r w:rsidRPr="001A6F8B">
        <w:rPr>
          <w:lang w:val="en-GB"/>
        </w:rPr>
        <w:t>条</w:t>
      </w:r>
      <w:r w:rsidR="002F02D4" w:rsidRPr="001A6F8B">
        <w:rPr>
          <w:lang w:val="en-GB"/>
        </w:rPr>
        <w:br/>
      </w:r>
      <w:r w:rsidRPr="001A6F8B">
        <w:rPr>
          <w:lang w:val="en-GB"/>
        </w:rPr>
        <w:t>以酷刑取得的证据无效</w:t>
      </w:r>
    </w:p>
    <w:p w:rsidR="00613E26" w:rsidRPr="001A6F8B" w:rsidRDefault="00133080" w:rsidP="002F02D4">
      <w:pPr>
        <w:pStyle w:val="SingleTxtGC"/>
        <w:rPr>
          <w:lang w:val="en-GB"/>
        </w:rPr>
      </w:pPr>
      <w:r w:rsidRPr="001A6F8B">
        <w:rPr>
          <w:lang w:val="en-GB"/>
        </w:rPr>
        <w:t>8</w:t>
      </w:r>
      <w:r w:rsidR="00BE0BC9" w:rsidRPr="001A6F8B">
        <w:rPr>
          <w:lang w:val="en-GB"/>
        </w:rPr>
        <w:t>8.</w:t>
      </w:r>
      <w:r w:rsidRPr="001A6F8B">
        <w:rPr>
          <w:lang w:val="en-GB"/>
        </w:rPr>
        <w:t xml:space="preserve">  </w:t>
      </w:r>
      <w:r w:rsidR="00613E26" w:rsidRPr="001A6F8B">
        <w:rPr>
          <w:lang w:val="en-GB"/>
        </w:rPr>
        <w:t>目前情况与首次报告第</w:t>
      </w:r>
      <w:r w:rsidR="00613E26" w:rsidRPr="001A6F8B">
        <w:rPr>
          <w:lang w:val="en-GB"/>
        </w:rPr>
        <w:t>205</w:t>
      </w:r>
      <w:r w:rsidR="00613E26" w:rsidRPr="001A6F8B">
        <w:rPr>
          <w:lang w:val="en-GB"/>
        </w:rPr>
        <w:t>至第</w:t>
      </w:r>
      <w:r w:rsidR="00613E26" w:rsidRPr="001A6F8B">
        <w:rPr>
          <w:lang w:val="en-GB"/>
        </w:rPr>
        <w:t>208</w:t>
      </w:r>
      <w:r w:rsidR="00613E26" w:rsidRPr="001A6F8B">
        <w:rPr>
          <w:lang w:val="en-GB"/>
        </w:rPr>
        <w:t>段</w:t>
      </w:r>
      <w:r w:rsidR="00BE0BC9" w:rsidRPr="001A6F8B">
        <w:t>(</w:t>
      </w:r>
      <w:r w:rsidR="00613E26" w:rsidRPr="001A6F8B">
        <w:t>英文版为第</w:t>
      </w:r>
      <w:r w:rsidR="00613E26" w:rsidRPr="001A6F8B">
        <w:t>211</w:t>
      </w:r>
      <w:r w:rsidR="00613E26" w:rsidRPr="001A6F8B">
        <w:t>至第</w:t>
      </w:r>
      <w:r w:rsidR="00613E26" w:rsidRPr="001A6F8B">
        <w:t>214</w:t>
      </w:r>
      <w:r w:rsidR="00613E26" w:rsidRPr="001A6F8B">
        <w:t>段</w:t>
      </w:r>
      <w:r w:rsidR="00BE0BC9" w:rsidRPr="001A6F8B">
        <w:t>)</w:t>
      </w:r>
      <w:r w:rsidR="00613E26" w:rsidRPr="001A6F8B">
        <w:rPr>
          <w:lang w:val="en-GB"/>
        </w:rPr>
        <w:t>所述的相同。</w:t>
      </w:r>
    </w:p>
    <w:p w:rsidR="00613E26" w:rsidRPr="001A6F8B" w:rsidRDefault="00133080" w:rsidP="002F02D4">
      <w:pPr>
        <w:pStyle w:val="SingleTxtGC"/>
        <w:rPr>
          <w:lang w:val="en-GB"/>
        </w:rPr>
      </w:pPr>
      <w:r w:rsidRPr="001A6F8B">
        <w:rPr>
          <w:lang w:val="en-GB"/>
        </w:rPr>
        <w:t>8</w:t>
      </w:r>
      <w:r w:rsidR="00BE0BC9" w:rsidRPr="001A6F8B">
        <w:rPr>
          <w:lang w:val="en-GB"/>
        </w:rPr>
        <w:t>9.</w:t>
      </w:r>
      <w:r w:rsidRPr="001A6F8B">
        <w:rPr>
          <w:lang w:val="en-GB"/>
        </w:rPr>
        <w:t xml:space="preserve">  </w:t>
      </w:r>
      <w:r w:rsidR="00613E26" w:rsidRPr="001A6F8B">
        <w:rPr>
          <w:lang w:val="en-GB"/>
        </w:rPr>
        <w:t>如前所述</w:t>
      </w:r>
      <w:r w:rsidR="00BE0BC9" w:rsidRPr="001A6F8B">
        <w:rPr>
          <w:lang w:val="en-GB"/>
        </w:rPr>
        <w:t>，</w:t>
      </w:r>
      <w:r w:rsidR="00613E26" w:rsidRPr="001A6F8B">
        <w:rPr>
          <w:lang w:val="en-GB"/>
        </w:rPr>
        <w:t>刑事警察机关已在拘留室安装闭路电视</w:t>
      </w:r>
      <w:r w:rsidR="00BE0BC9" w:rsidRPr="001A6F8B">
        <w:rPr>
          <w:lang w:val="en-GB"/>
        </w:rPr>
        <w:t>，</w:t>
      </w:r>
      <w:r w:rsidR="00613E26" w:rsidRPr="001A6F8B">
        <w:rPr>
          <w:lang w:val="en-GB"/>
        </w:rPr>
        <w:t>有助增加讯问过程的透明度。</w:t>
      </w:r>
    </w:p>
    <w:p w:rsidR="00613E26" w:rsidRPr="001A6F8B" w:rsidRDefault="00613E26" w:rsidP="002F02D4">
      <w:pPr>
        <w:pStyle w:val="H1GC"/>
        <w:rPr>
          <w:lang w:val="en-GB"/>
        </w:rPr>
      </w:pPr>
      <w:r w:rsidRPr="001A6F8B">
        <w:rPr>
          <w:lang w:val="en-GB"/>
        </w:rPr>
        <w:tab/>
      </w:r>
      <w:r w:rsidR="002F02D4" w:rsidRPr="001A6F8B">
        <w:rPr>
          <w:lang w:val="en-GB"/>
        </w:rPr>
        <w:tab/>
      </w:r>
      <w:r w:rsidRPr="001A6F8B">
        <w:rPr>
          <w:lang w:val="en-GB"/>
        </w:rPr>
        <w:t>第</w:t>
      </w:r>
      <w:r w:rsidRPr="001A6F8B">
        <w:rPr>
          <w:lang w:val="en-GB"/>
        </w:rPr>
        <w:t>16</w:t>
      </w:r>
      <w:r w:rsidRPr="001A6F8B">
        <w:rPr>
          <w:lang w:val="en-GB"/>
        </w:rPr>
        <w:t>条</w:t>
      </w:r>
      <w:r w:rsidR="002F02D4" w:rsidRPr="001A6F8B">
        <w:rPr>
          <w:lang w:val="en-GB"/>
        </w:rPr>
        <w:br/>
      </w:r>
      <w:r w:rsidRPr="001A6F8B">
        <w:rPr>
          <w:lang w:val="en-GB"/>
        </w:rPr>
        <w:t>防止其他残忍、不人道或有辱人格的待遇或处罚行为</w:t>
      </w:r>
    </w:p>
    <w:p w:rsidR="00613E26" w:rsidRPr="001A6F8B" w:rsidRDefault="00133080" w:rsidP="002F02D4">
      <w:pPr>
        <w:pStyle w:val="SingleTxtGC"/>
        <w:rPr>
          <w:lang w:val="en-GB"/>
        </w:rPr>
      </w:pPr>
      <w:r w:rsidRPr="001A6F8B">
        <w:rPr>
          <w:lang w:val="en-GB"/>
        </w:rPr>
        <w:t>9</w:t>
      </w:r>
      <w:r w:rsidR="00BE0BC9" w:rsidRPr="001A6F8B">
        <w:rPr>
          <w:lang w:val="en-GB"/>
        </w:rPr>
        <w:t>0.</w:t>
      </w:r>
      <w:r w:rsidRPr="001A6F8B">
        <w:rPr>
          <w:lang w:val="en-GB"/>
        </w:rPr>
        <w:t xml:space="preserve">  </w:t>
      </w:r>
      <w:r w:rsidR="00613E26" w:rsidRPr="001A6F8B">
        <w:rPr>
          <w:lang w:val="en-GB"/>
        </w:rPr>
        <w:t>目前情况与首次报告第</w:t>
      </w:r>
      <w:r w:rsidR="00613E26" w:rsidRPr="001A6F8B">
        <w:rPr>
          <w:lang w:val="en-GB"/>
        </w:rPr>
        <w:t>209</w:t>
      </w:r>
      <w:r w:rsidR="00613E26" w:rsidRPr="001A6F8B">
        <w:rPr>
          <w:lang w:val="en-GB"/>
        </w:rPr>
        <w:t>至第</w:t>
      </w:r>
      <w:r w:rsidR="00613E26" w:rsidRPr="001A6F8B">
        <w:rPr>
          <w:lang w:val="en-GB"/>
        </w:rPr>
        <w:t>212</w:t>
      </w:r>
      <w:r w:rsidR="00613E26" w:rsidRPr="001A6F8B">
        <w:rPr>
          <w:lang w:val="en-GB"/>
        </w:rPr>
        <w:t>段</w:t>
      </w:r>
      <w:r w:rsidR="00BE0BC9" w:rsidRPr="001A6F8B">
        <w:t>(</w:t>
      </w:r>
      <w:r w:rsidR="00613E26" w:rsidRPr="001A6F8B">
        <w:t>英文版为第</w:t>
      </w:r>
      <w:r w:rsidR="00613E26" w:rsidRPr="001A6F8B">
        <w:t>215</w:t>
      </w:r>
      <w:r w:rsidR="00613E26" w:rsidRPr="001A6F8B">
        <w:t>至第</w:t>
      </w:r>
      <w:r w:rsidR="00613E26" w:rsidRPr="001A6F8B">
        <w:t>220</w:t>
      </w:r>
      <w:r w:rsidR="00613E26" w:rsidRPr="001A6F8B">
        <w:t>段</w:t>
      </w:r>
      <w:r w:rsidR="00BE0BC9" w:rsidRPr="001A6F8B">
        <w:t>)</w:t>
      </w:r>
      <w:r w:rsidR="00613E26" w:rsidRPr="001A6F8B">
        <w:rPr>
          <w:lang w:val="en-GB"/>
        </w:rPr>
        <w:t>所述的相同。</w:t>
      </w:r>
    </w:p>
    <w:p w:rsidR="00613E26" w:rsidRPr="001A6F8B" w:rsidRDefault="00133080" w:rsidP="002F02D4">
      <w:pPr>
        <w:pStyle w:val="SingleTxtGC"/>
        <w:rPr>
          <w:lang w:val="en-GB"/>
        </w:rPr>
      </w:pPr>
      <w:r w:rsidRPr="001A6F8B">
        <w:rPr>
          <w:lang w:val="en-GB"/>
        </w:rPr>
        <w:t>9</w:t>
      </w:r>
      <w:r w:rsidR="00BE0BC9" w:rsidRPr="001A6F8B">
        <w:rPr>
          <w:lang w:val="en-GB"/>
        </w:rPr>
        <w:t>1.</w:t>
      </w:r>
      <w:r w:rsidRPr="001A6F8B">
        <w:rPr>
          <w:lang w:val="en-GB"/>
        </w:rPr>
        <w:t xml:space="preserve">  </w:t>
      </w:r>
      <w:r w:rsidR="00613E26" w:rsidRPr="001A6F8B">
        <w:rPr>
          <w:lang w:val="en-GB"/>
        </w:rPr>
        <w:t>在</w:t>
      </w:r>
      <w:r w:rsidR="00613E26" w:rsidRPr="001A6F8B">
        <w:rPr>
          <w:lang w:val="en-GB"/>
        </w:rPr>
        <w:t>2008</w:t>
      </w:r>
      <w:r w:rsidR="00613E26" w:rsidRPr="001A6F8B">
        <w:rPr>
          <w:lang w:val="en-GB"/>
        </w:rPr>
        <w:t>年结论性意见第</w:t>
      </w:r>
      <w:r w:rsidR="00613E26" w:rsidRPr="001A6F8B">
        <w:rPr>
          <w:lang w:val="en-GB"/>
        </w:rPr>
        <w:t>9</w:t>
      </w:r>
      <w:r w:rsidR="00613E26" w:rsidRPr="001A6F8B">
        <w:rPr>
          <w:lang w:val="en-GB"/>
        </w:rPr>
        <w:t>段</w:t>
      </w:r>
      <w:r w:rsidR="00BE0BC9" w:rsidRPr="001A6F8B">
        <w:rPr>
          <w:lang w:val="en-GB"/>
        </w:rPr>
        <w:t>，</w:t>
      </w:r>
      <w:r w:rsidR="00613E26" w:rsidRPr="001A6F8B">
        <w:rPr>
          <w:lang w:val="en-GB"/>
        </w:rPr>
        <w:t>委员会关注到</w:t>
      </w:r>
      <w:r w:rsidR="00613E26" w:rsidRPr="001A6F8B">
        <w:t>在澳门特区以性剥削为目的之人口贩卖活动</w:t>
      </w:r>
      <w:r w:rsidR="00BE0BC9" w:rsidRPr="001A6F8B">
        <w:t>，</w:t>
      </w:r>
      <w:r w:rsidR="00613E26" w:rsidRPr="001A6F8B">
        <w:t>对象尤以妇女和儿童为主。为此</w:t>
      </w:r>
      <w:r w:rsidR="00BE0BC9" w:rsidRPr="001A6F8B">
        <w:t>，</w:t>
      </w:r>
      <w:r w:rsidR="00613E26" w:rsidRPr="001A6F8B">
        <w:t>委员会</w:t>
      </w:r>
      <w:r w:rsidR="00613E26" w:rsidRPr="001A6F8B">
        <w:rPr>
          <w:lang w:val="en-GB"/>
        </w:rPr>
        <w:t>认为澳门特区应</w:t>
      </w:r>
      <w:r w:rsidR="00BE0BC9" w:rsidRPr="001A6F8B">
        <w:rPr>
          <w:lang w:val="en-GB"/>
        </w:rPr>
        <w:t>：</w:t>
      </w:r>
      <w:r w:rsidR="00613E26" w:rsidRPr="001A6F8B">
        <w:rPr>
          <w:lang w:val="en-GB"/>
        </w:rPr>
        <w:t>a</w:t>
      </w:r>
      <w:r w:rsidR="00BE0BC9" w:rsidRPr="001A6F8B">
        <w:rPr>
          <w:lang w:val="en-GB"/>
        </w:rPr>
        <w:t>)</w:t>
      </w:r>
      <w:r w:rsidR="00613E26" w:rsidRPr="001A6F8B">
        <w:rPr>
          <w:lang w:val="en-GB"/>
        </w:rPr>
        <w:t>侦查所有贩卖人口的案件、加大力度检控及惩处行为人</w:t>
      </w:r>
      <w:r w:rsidR="00BE0BC9" w:rsidRPr="001A6F8B">
        <w:rPr>
          <w:lang w:val="en-GB"/>
        </w:rPr>
        <w:t>；</w:t>
      </w:r>
      <w:r w:rsidR="00613E26" w:rsidRPr="001A6F8B">
        <w:rPr>
          <w:lang w:val="en-GB"/>
        </w:rPr>
        <w:t>b</w:t>
      </w:r>
      <w:r w:rsidR="00BE0BC9" w:rsidRPr="001A6F8B">
        <w:rPr>
          <w:lang w:val="en-GB"/>
        </w:rPr>
        <w:t>)</w:t>
      </w:r>
      <w:r w:rsidR="00613E26" w:rsidRPr="001A6F8B">
        <w:rPr>
          <w:lang w:val="en-GB"/>
        </w:rPr>
        <w:t>加强保护被贩卖受害人</w:t>
      </w:r>
      <w:r w:rsidR="00BE0BC9" w:rsidRPr="001A6F8B">
        <w:rPr>
          <w:lang w:val="en-GB"/>
        </w:rPr>
        <w:t>，</w:t>
      </w:r>
      <w:r w:rsidR="00613E26" w:rsidRPr="001A6F8B">
        <w:rPr>
          <w:lang w:val="en-GB"/>
        </w:rPr>
        <w:t>提供复康服务及协助受害人重新投入社会</w:t>
      </w:r>
      <w:r w:rsidR="00BE0BC9" w:rsidRPr="001A6F8B">
        <w:rPr>
          <w:lang w:val="en-GB"/>
        </w:rPr>
        <w:t>，</w:t>
      </w:r>
      <w:r w:rsidR="00613E26" w:rsidRPr="001A6F8B">
        <w:rPr>
          <w:lang w:val="en-GB"/>
        </w:rPr>
        <w:t>以受害人而非犯罪者的角度来看待妇女和儿童受害人</w:t>
      </w:r>
      <w:r w:rsidR="00BE0BC9" w:rsidRPr="001A6F8B">
        <w:rPr>
          <w:lang w:val="en-GB"/>
        </w:rPr>
        <w:t>；</w:t>
      </w:r>
      <w:r w:rsidR="00613E26" w:rsidRPr="001A6F8B">
        <w:rPr>
          <w:lang w:val="en-GB"/>
        </w:rPr>
        <w:t>c</w:t>
      </w:r>
      <w:r w:rsidR="00BE0BC9" w:rsidRPr="001A6F8B">
        <w:rPr>
          <w:lang w:val="en-GB"/>
        </w:rPr>
        <w:t>)</w:t>
      </w:r>
      <w:r w:rsidR="00613E26" w:rsidRPr="001A6F8B">
        <w:rPr>
          <w:lang w:val="en-GB"/>
        </w:rPr>
        <w:t>加强与受害人原居地或被贩卖地的政府合作</w:t>
      </w:r>
      <w:r w:rsidR="00BE0BC9" w:rsidRPr="001A6F8B">
        <w:rPr>
          <w:lang w:val="en-GB"/>
        </w:rPr>
        <w:t>，</w:t>
      </w:r>
      <w:r w:rsidR="00613E26" w:rsidRPr="001A6F8B">
        <w:rPr>
          <w:lang w:val="en-GB"/>
        </w:rPr>
        <w:t>以打击贩卖人口活动</w:t>
      </w:r>
      <w:r w:rsidR="00BE0BC9" w:rsidRPr="001A6F8B">
        <w:rPr>
          <w:lang w:val="en-GB"/>
        </w:rPr>
        <w:t>；</w:t>
      </w:r>
      <w:r w:rsidR="00613E26" w:rsidRPr="001A6F8B">
        <w:rPr>
          <w:lang w:val="en-GB"/>
        </w:rPr>
        <w:t>合作须包括多边、地区或双边安排</w:t>
      </w:r>
      <w:r w:rsidR="00BE0BC9" w:rsidRPr="001A6F8B">
        <w:rPr>
          <w:lang w:val="en-GB"/>
        </w:rPr>
        <w:t>，</w:t>
      </w:r>
      <w:r w:rsidR="00613E26" w:rsidRPr="001A6F8B">
        <w:rPr>
          <w:lang w:val="en-GB"/>
        </w:rPr>
        <w:t>针对预防、侦测、侦查、检控和惩处因贩卖人口须负上刑责的行为人</w:t>
      </w:r>
      <w:r w:rsidR="00BE0BC9" w:rsidRPr="001A6F8B">
        <w:rPr>
          <w:lang w:val="en-GB"/>
        </w:rPr>
        <w:t>，</w:t>
      </w:r>
      <w:r w:rsidR="00613E26" w:rsidRPr="001A6F8B">
        <w:rPr>
          <w:lang w:val="en-GB"/>
        </w:rPr>
        <w:t>并制定保护受害人的措施。</w:t>
      </w:r>
    </w:p>
    <w:p w:rsidR="00613E26" w:rsidRPr="001A6F8B" w:rsidRDefault="00133080" w:rsidP="002F02D4">
      <w:pPr>
        <w:pStyle w:val="SingleTxtGC"/>
        <w:rPr>
          <w:lang w:val="en-GB"/>
        </w:rPr>
      </w:pPr>
      <w:r w:rsidRPr="001A6F8B">
        <w:rPr>
          <w:lang w:val="en-GB"/>
        </w:rPr>
        <w:t>9</w:t>
      </w:r>
      <w:r w:rsidR="00BE0BC9" w:rsidRPr="001A6F8B">
        <w:rPr>
          <w:lang w:val="en-GB"/>
        </w:rPr>
        <w:t>2.</w:t>
      </w:r>
      <w:r w:rsidRPr="001A6F8B">
        <w:rPr>
          <w:lang w:val="en-GB"/>
        </w:rPr>
        <w:t xml:space="preserve">  </w:t>
      </w:r>
      <w:r w:rsidR="00613E26" w:rsidRPr="001A6F8B">
        <w:rPr>
          <w:lang w:val="en-GB"/>
        </w:rPr>
        <w:t>我们不认为贩卖人口个案属于《禁止酷刑公约》的范围</w:t>
      </w:r>
      <w:r w:rsidR="00BE0BC9" w:rsidRPr="001A6F8B">
        <w:rPr>
          <w:lang w:val="en-GB"/>
        </w:rPr>
        <w:t>，</w:t>
      </w:r>
      <w:r w:rsidR="00613E26" w:rsidRPr="001A6F8B">
        <w:rPr>
          <w:lang w:val="en-GB"/>
        </w:rPr>
        <w:t>尽管如此</w:t>
      </w:r>
      <w:r w:rsidR="00BE0BC9" w:rsidRPr="001A6F8B">
        <w:rPr>
          <w:lang w:val="en-GB"/>
        </w:rPr>
        <w:t>，</w:t>
      </w:r>
      <w:r w:rsidR="00613E26" w:rsidRPr="001A6F8B">
        <w:rPr>
          <w:lang w:val="en-GB"/>
        </w:rPr>
        <w:t>为释除委员会的疑虑</w:t>
      </w:r>
      <w:r w:rsidR="00BE0BC9" w:rsidRPr="001A6F8B">
        <w:rPr>
          <w:lang w:val="en-GB"/>
        </w:rPr>
        <w:t>，</w:t>
      </w:r>
      <w:r w:rsidR="00613E26" w:rsidRPr="001A6F8B">
        <w:rPr>
          <w:lang w:val="en-GB"/>
        </w:rPr>
        <w:t>我门会于下文各段阐述澳门特区为打击人口贩卖活动而采取的措施。</w:t>
      </w:r>
    </w:p>
    <w:p w:rsidR="00613E26" w:rsidRPr="001A6F8B" w:rsidRDefault="00133080" w:rsidP="002F02D4">
      <w:pPr>
        <w:pStyle w:val="SingleTxtGC"/>
        <w:rPr>
          <w:lang w:val="en-GB"/>
        </w:rPr>
      </w:pPr>
      <w:r w:rsidRPr="001A6F8B">
        <w:rPr>
          <w:lang w:val="en-GB"/>
        </w:rPr>
        <w:t>9</w:t>
      </w:r>
      <w:r w:rsidR="00BE0BC9" w:rsidRPr="001A6F8B">
        <w:rPr>
          <w:lang w:val="en-GB"/>
        </w:rPr>
        <w:t>3.</w:t>
      </w:r>
      <w:r w:rsidRPr="001A6F8B">
        <w:rPr>
          <w:lang w:val="en-GB"/>
        </w:rPr>
        <w:t xml:space="preserve">  </w:t>
      </w:r>
      <w:r w:rsidR="00613E26" w:rsidRPr="001A6F8B">
        <w:rPr>
          <w:lang w:val="en-GB"/>
        </w:rPr>
        <w:t>为了更有效打击人口贩卖活动</w:t>
      </w:r>
      <w:r w:rsidR="00BE0BC9" w:rsidRPr="001A6F8B">
        <w:rPr>
          <w:lang w:val="en-GB"/>
        </w:rPr>
        <w:t>，</w:t>
      </w:r>
      <w:r w:rsidR="00613E26" w:rsidRPr="001A6F8B">
        <w:t>特区政府于</w:t>
      </w:r>
      <w:r w:rsidR="00613E26" w:rsidRPr="001A6F8B">
        <w:t>2007</w:t>
      </w:r>
      <w:r w:rsidR="00613E26" w:rsidRPr="001A6F8B">
        <w:t>年</w:t>
      </w:r>
      <w:r w:rsidR="00613E26" w:rsidRPr="001A6F8B">
        <w:rPr>
          <w:lang w:val="en-GB"/>
        </w:rPr>
        <w:t>设立一个跨部门组成并具有协调职能的阻吓贩卖人口措施关注委员会</w:t>
      </w:r>
      <w:r w:rsidR="00BE0BC9" w:rsidRPr="001A6F8B">
        <w:rPr>
          <w:lang w:val="en-GB"/>
        </w:rPr>
        <w:t>，</w:t>
      </w:r>
      <w:r w:rsidR="00613E26" w:rsidRPr="001A6F8B">
        <w:rPr>
          <w:lang w:val="en-GB"/>
        </w:rPr>
        <w:t>并于</w:t>
      </w:r>
      <w:r w:rsidR="00613E26" w:rsidRPr="001A6F8B">
        <w:rPr>
          <w:lang w:val="en-GB"/>
        </w:rPr>
        <w:t>2008</w:t>
      </w:r>
      <w:r w:rsidR="00613E26" w:rsidRPr="001A6F8B">
        <w:rPr>
          <w:lang w:val="en-GB"/>
        </w:rPr>
        <w:t>年</w:t>
      </w:r>
      <w:r w:rsidR="00613E26" w:rsidRPr="001A6F8B">
        <w:rPr>
          <w:lang w:val="en-GB"/>
        </w:rPr>
        <w:t>6</w:t>
      </w:r>
      <w:r w:rsidR="00613E26" w:rsidRPr="001A6F8B">
        <w:rPr>
          <w:lang w:val="en-GB"/>
        </w:rPr>
        <w:t>月通过关于订定打击贩卖人口犯罪的第</w:t>
      </w:r>
      <w:r w:rsidR="00613E26" w:rsidRPr="001A6F8B">
        <w:rPr>
          <w:lang w:val="en-GB"/>
        </w:rPr>
        <w:t>6</w:t>
      </w:r>
      <w:r w:rsidR="00BE0BC9" w:rsidRPr="001A6F8B">
        <w:rPr>
          <w:lang w:val="en-GB"/>
        </w:rPr>
        <w:t>/</w:t>
      </w:r>
      <w:r w:rsidR="00613E26" w:rsidRPr="001A6F8B">
        <w:rPr>
          <w:lang w:val="en-GB"/>
        </w:rPr>
        <w:t>2008</w:t>
      </w:r>
      <w:r w:rsidR="00613E26" w:rsidRPr="001A6F8B">
        <w:rPr>
          <w:lang w:val="en-GB"/>
        </w:rPr>
        <w:t>号法律。</w:t>
      </w:r>
    </w:p>
    <w:p w:rsidR="00613E26" w:rsidRPr="001A6F8B" w:rsidRDefault="00133080" w:rsidP="002F02D4">
      <w:pPr>
        <w:pStyle w:val="SingleTxtGC"/>
        <w:rPr>
          <w:lang w:val="en-GB"/>
        </w:rPr>
      </w:pPr>
      <w:r w:rsidRPr="001A6F8B">
        <w:rPr>
          <w:lang w:val="en-GB"/>
        </w:rPr>
        <w:t>9</w:t>
      </w:r>
      <w:r w:rsidR="00BE0BC9" w:rsidRPr="001A6F8B">
        <w:rPr>
          <w:lang w:val="en-GB"/>
        </w:rPr>
        <w:t>4.</w:t>
      </w:r>
      <w:r w:rsidRPr="001A6F8B">
        <w:rPr>
          <w:lang w:val="en-GB"/>
        </w:rPr>
        <w:t xml:space="preserve">  </w:t>
      </w:r>
      <w:r w:rsidR="00613E26" w:rsidRPr="001A6F8B">
        <w:t>于</w:t>
      </w:r>
      <w:r w:rsidR="00613E26" w:rsidRPr="001A6F8B">
        <w:t>2007</w:t>
      </w:r>
      <w:r w:rsidR="00613E26" w:rsidRPr="001A6F8B">
        <w:t>年</w:t>
      </w:r>
      <w:r w:rsidR="00613E26" w:rsidRPr="001A6F8B">
        <w:rPr>
          <w:lang w:val="en-GB"/>
        </w:rPr>
        <w:t>设立的阻吓贩卖人口措施关注委员会是由保安、行政法务及社会文化领域的代表组成</w:t>
      </w:r>
      <w:r w:rsidR="00BE0BC9" w:rsidRPr="001A6F8B">
        <w:rPr>
          <w:lang w:val="en-GB"/>
        </w:rPr>
        <w:t>，</w:t>
      </w:r>
      <w:r w:rsidR="00613E26" w:rsidRPr="001A6F8B">
        <w:rPr>
          <w:lang w:val="en-GB"/>
        </w:rPr>
        <w:t>其职责是在有关贩卖人口的问题上</w:t>
      </w:r>
      <w:r w:rsidR="00BE0BC9" w:rsidRPr="001A6F8B">
        <w:rPr>
          <w:lang w:val="en-GB"/>
        </w:rPr>
        <w:t>，</w:t>
      </w:r>
      <w:r w:rsidR="00613E26" w:rsidRPr="001A6F8B">
        <w:rPr>
          <w:lang w:val="en-GB"/>
        </w:rPr>
        <w:t>探讨、评估及研究澳门特区的情况</w:t>
      </w:r>
      <w:r w:rsidR="00BE0BC9" w:rsidRPr="001A6F8B">
        <w:rPr>
          <w:lang w:val="en-GB"/>
        </w:rPr>
        <w:t>，</w:t>
      </w:r>
      <w:r w:rsidR="00613E26" w:rsidRPr="001A6F8B">
        <w:rPr>
          <w:lang w:val="en-GB"/>
        </w:rPr>
        <w:t>推动社会研究及分析</w:t>
      </w:r>
      <w:r w:rsidR="00BE0BC9" w:rsidRPr="001A6F8B">
        <w:rPr>
          <w:lang w:val="en-GB"/>
        </w:rPr>
        <w:t>，</w:t>
      </w:r>
      <w:r w:rsidR="00613E26" w:rsidRPr="001A6F8B">
        <w:rPr>
          <w:lang w:val="en-GB"/>
        </w:rPr>
        <w:t>提出建议及监察各部门在打击贩卖人口方面所展开的行动</w:t>
      </w:r>
      <w:r w:rsidR="00BE0BC9" w:rsidRPr="001A6F8B">
        <w:rPr>
          <w:lang w:val="en-GB"/>
        </w:rPr>
        <w:t>，</w:t>
      </w:r>
      <w:r w:rsidR="00613E26" w:rsidRPr="001A6F8B">
        <w:rPr>
          <w:lang w:val="en-GB"/>
        </w:rPr>
        <w:t>包括预防、对受害者作出保护及社会重返等工作</w:t>
      </w:r>
      <w:r w:rsidR="00BE0BC9" w:rsidRPr="001A6F8B">
        <w:rPr>
          <w:lang w:val="en-GB"/>
        </w:rPr>
        <w:t>，</w:t>
      </w:r>
      <w:r w:rsidR="00613E26" w:rsidRPr="001A6F8B">
        <w:rPr>
          <w:lang w:val="en-GB"/>
        </w:rPr>
        <w:t>并跟进相关事宜。</w:t>
      </w:r>
    </w:p>
    <w:p w:rsidR="00613E26" w:rsidRPr="001A6F8B" w:rsidRDefault="00133080" w:rsidP="002F02D4">
      <w:pPr>
        <w:pStyle w:val="SingleTxtGC"/>
        <w:rPr>
          <w:lang w:val="en-GB"/>
        </w:rPr>
      </w:pPr>
      <w:r w:rsidRPr="001A6F8B">
        <w:rPr>
          <w:lang w:val="en-GB"/>
        </w:rPr>
        <w:t>9</w:t>
      </w:r>
      <w:r w:rsidR="00BE0BC9" w:rsidRPr="001A6F8B">
        <w:rPr>
          <w:lang w:val="en-GB"/>
        </w:rPr>
        <w:t>5.</w:t>
      </w:r>
      <w:r w:rsidRPr="001A6F8B">
        <w:rPr>
          <w:lang w:val="en-GB"/>
        </w:rPr>
        <w:t xml:space="preserve">  </w:t>
      </w:r>
      <w:r w:rsidR="00613E26" w:rsidRPr="001A6F8B">
        <w:rPr>
          <w:lang w:val="en-GB"/>
        </w:rPr>
        <w:t>第</w:t>
      </w:r>
      <w:r w:rsidR="00613E26" w:rsidRPr="001A6F8B">
        <w:rPr>
          <w:lang w:val="en-GB"/>
        </w:rPr>
        <w:t>6</w:t>
      </w:r>
      <w:r w:rsidR="00BE0BC9" w:rsidRPr="001A6F8B">
        <w:rPr>
          <w:lang w:val="en-GB"/>
        </w:rPr>
        <w:t>/</w:t>
      </w:r>
      <w:r w:rsidR="00613E26" w:rsidRPr="001A6F8B">
        <w:rPr>
          <w:lang w:val="en-GB"/>
        </w:rPr>
        <w:t>2008</w:t>
      </w:r>
      <w:r w:rsidR="00613E26" w:rsidRPr="001A6F8B">
        <w:rPr>
          <w:lang w:val="en-GB"/>
        </w:rPr>
        <w:t>号法律《打击贩卖人口犯罪》的制定旨在完善澳门特区有关打击贩卖人口的刑事规范</w:t>
      </w:r>
      <w:r w:rsidR="00BE0BC9" w:rsidRPr="001A6F8B">
        <w:rPr>
          <w:lang w:val="en-GB"/>
        </w:rPr>
        <w:t>，</w:t>
      </w:r>
      <w:r w:rsidR="00613E26" w:rsidRPr="001A6F8B">
        <w:rPr>
          <w:lang w:val="en-GB"/>
        </w:rPr>
        <w:t>并进一步履行适用于澳门特区的国际法律文书所规定的义务</w:t>
      </w:r>
      <w:r w:rsidR="00BE0BC9" w:rsidRPr="001A6F8B">
        <w:rPr>
          <w:lang w:val="en-GB"/>
        </w:rPr>
        <w:t>，</w:t>
      </w:r>
      <w:r w:rsidR="00613E26" w:rsidRPr="001A6F8B">
        <w:rPr>
          <w:lang w:val="en-GB"/>
        </w:rPr>
        <w:t>例如《联合国打击跨国有组织犯罪公约关于预防、禁止和惩治贩运人口特别是妇女和儿童行为的补充议定书》。该法律订定</w:t>
      </w:r>
      <w:r w:rsidR="00613E26" w:rsidRPr="001A6F8B">
        <w:rPr>
          <w:lang w:val="en-GB"/>
        </w:rPr>
        <w:t>“</w:t>
      </w:r>
      <w:r w:rsidR="00613E26" w:rsidRPr="001A6F8B">
        <w:rPr>
          <w:lang w:val="en-GB"/>
        </w:rPr>
        <w:t>贩卖人口罪</w:t>
      </w:r>
      <w:r w:rsidR="00613E26" w:rsidRPr="001A6F8B">
        <w:rPr>
          <w:lang w:val="en-GB"/>
        </w:rPr>
        <w:t>”</w:t>
      </w:r>
      <w:r w:rsidR="00BE0BC9" w:rsidRPr="001A6F8B">
        <w:rPr>
          <w:lang w:val="en-GB"/>
        </w:rPr>
        <w:t>：</w:t>
      </w:r>
      <w:r w:rsidR="00613E26" w:rsidRPr="001A6F8B">
        <w:rPr>
          <w:lang w:val="en-GB"/>
        </w:rPr>
        <w:t>为对他人进行性剥削、劳动或服务剥削、使人成为奴隶或类似奴隶、或以切除人体器官及组织为目的</w:t>
      </w:r>
      <w:r w:rsidR="00BE0BC9" w:rsidRPr="001A6F8B">
        <w:rPr>
          <w:lang w:val="en-GB"/>
        </w:rPr>
        <w:t>，</w:t>
      </w:r>
      <w:r w:rsidR="00613E26" w:rsidRPr="001A6F8B">
        <w:rPr>
          <w:lang w:val="en-GB"/>
        </w:rPr>
        <w:t>藉暴力、绑架或严重威胁手段</w:t>
      </w:r>
      <w:r w:rsidR="00BE0BC9" w:rsidRPr="001A6F8B">
        <w:rPr>
          <w:lang w:val="en-GB"/>
        </w:rPr>
        <w:t>，</w:t>
      </w:r>
      <w:r w:rsidR="00613E26" w:rsidRPr="001A6F8B">
        <w:rPr>
          <w:lang w:val="en-GB"/>
        </w:rPr>
        <w:t>使用奸计或欺诈计策</w:t>
      </w:r>
      <w:r w:rsidR="00BE0BC9" w:rsidRPr="001A6F8B">
        <w:rPr>
          <w:lang w:val="en-GB"/>
        </w:rPr>
        <w:t>，</w:t>
      </w:r>
      <w:r w:rsidR="00613E26" w:rsidRPr="001A6F8B">
        <w:rPr>
          <w:lang w:val="en-GB"/>
        </w:rPr>
        <w:t>滥用因等级从属关系、经济依赖关系、劳动关系或家庭关系而产生的权力</w:t>
      </w:r>
      <w:r w:rsidR="00BE0BC9" w:rsidRPr="001A6F8B">
        <w:rPr>
          <w:lang w:val="en-GB"/>
        </w:rPr>
        <w:t>，</w:t>
      </w:r>
      <w:r w:rsidR="00613E26" w:rsidRPr="001A6F8B">
        <w:rPr>
          <w:lang w:val="en-GB"/>
        </w:rPr>
        <w:t>利用受害人精神上的无能力或任何脆弱境况</w:t>
      </w:r>
      <w:r w:rsidR="00BE0BC9" w:rsidRPr="001A6F8B">
        <w:rPr>
          <w:lang w:val="en-GB"/>
        </w:rPr>
        <w:t>，</w:t>
      </w:r>
      <w:r w:rsidR="00613E26" w:rsidRPr="001A6F8B">
        <w:rPr>
          <w:lang w:val="en-GB"/>
        </w:rPr>
        <w:t>或获控制受害人的人同意而提供、送交、引诱、招募、接收、运送、转移、窝藏或收容该人者</w:t>
      </w:r>
      <w:r w:rsidR="00BE0BC9" w:rsidRPr="001A6F8B">
        <w:rPr>
          <w:lang w:val="en-GB"/>
        </w:rPr>
        <w:t>，</w:t>
      </w:r>
      <w:r w:rsidR="00613E26" w:rsidRPr="001A6F8B">
        <w:rPr>
          <w:lang w:val="en-GB"/>
        </w:rPr>
        <w:t>处</w:t>
      </w:r>
      <w:r w:rsidR="00613E26" w:rsidRPr="001A6F8B">
        <w:rPr>
          <w:lang w:val="en-GB"/>
        </w:rPr>
        <w:t>3</w:t>
      </w:r>
      <w:r w:rsidR="00613E26" w:rsidRPr="001A6F8B">
        <w:rPr>
          <w:lang w:val="en-GB"/>
        </w:rPr>
        <w:t>至</w:t>
      </w:r>
      <w:r w:rsidR="00613E26" w:rsidRPr="001A6F8B">
        <w:rPr>
          <w:lang w:val="en-GB"/>
        </w:rPr>
        <w:t>12</w:t>
      </w:r>
      <w:r w:rsidR="00613E26" w:rsidRPr="001A6F8B">
        <w:rPr>
          <w:lang w:val="en-GB"/>
        </w:rPr>
        <w:t>年徒刑。</w:t>
      </w:r>
    </w:p>
    <w:p w:rsidR="00613E26" w:rsidRPr="001A6F8B" w:rsidRDefault="00133080" w:rsidP="002F02D4">
      <w:pPr>
        <w:pStyle w:val="SingleTxtGC"/>
        <w:rPr>
          <w:lang w:val="en-GB"/>
        </w:rPr>
      </w:pPr>
      <w:r w:rsidRPr="001A6F8B">
        <w:rPr>
          <w:lang w:val="en-GB"/>
        </w:rPr>
        <w:t>9</w:t>
      </w:r>
      <w:r w:rsidR="00BE0BC9" w:rsidRPr="001A6F8B">
        <w:rPr>
          <w:lang w:val="en-GB"/>
        </w:rPr>
        <w:t>6.</w:t>
      </w:r>
      <w:r w:rsidRPr="001A6F8B">
        <w:rPr>
          <w:lang w:val="en-GB"/>
        </w:rPr>
        <w:t xml:space="preserve">  </w:t>
      </w:r>
      <w:r w:rsidR="00613E26" w:rsidRPr="001A6F8B">
        <w:rPr>
          <w:lang w:val="en-GB"/>
        </w:rPr>
        <w:t>根据第</w:t>
      </w:r>
      <w:r w:rsidR="00613E26" w:rsidRPr="001A6F8B">
        <w:rPr>
          <w:lang w:val="en-GB"/>
        </w:rPr>
        <w:t>6</w:t>
      </w:r>
      <w:r w:rsidR="00BE0BC9" w:rsidRPr="001A6F8B">
        <w:rPr>
          <w:lang w:val="en-GB"/>
        </w:rPr>
        <w:t>/</w:t>
      </w:r>
      <w:r w:rsidR="00613E26" w:rsidRPr="001A6F8B">
        <w:rPr>
          <w:lang w:val="en-GB"/>
        </w:rPr>
        <w:t>2008</w:t>
      </w:r>
      <w:r w:rsidR="00613E26" w:rsidRPr="001A6F8B">
        <w:rPr>
          <w:lang w:val="en-GB"/>
        </w:rPr>
        <w:t>号法律</w:t>
      </w:r>
      <w:r w:rsidR="00BE0BC9" w:rsidRPr="001A6F8B">
        <w:rPr>
          <w:lang w:val="en-GB"/>
        </w:rPr>
        <w:t>，</w:t>
      </w:r>
      <w:r w:rsidR="00613E26" w:rsidRPr="001A6F8B">
        <w:rPr>
          <w:lang w:val="en-GB"/>
        </w:rPr>
        <w:t>因实施贩卖人口犯罪而导致刑罚加重的情况包括</w:t>
      </w:r>
      <w:r w:rsidR="00BE0BC9" w:rsidRPr="001A6F8B">
        <w:rPr>
          <w:lang w:val="en-GB"/>
        </w:rPr>
        <w:t>：</w:t>
      </w:r>
      <w:r w:rsidR="00613E26" w:rsidRPr="001A6F8B">
        <w:rPr>
          <w:lang w:val="en-GB"/>
        </w:rPr>
        <w:t>如贩卖人口罪的受害人为未成年人</w:t>
      </w:r>
      <w:r w:rsidR="00BE0BC9" w:rsidRPr="001A6F8B">
        <w:rPr>
          <w:lang w:val="en-GB"/>
        </w:rPr>
        <w:t>，</w:t>
      </w:r>
      <w:r w:rsidR="00613E26" w:rsidRPr="001A6F8B">
        <w:rPr>
          <w:lang w:val="en-GB"/>
        </w:rPr>
        <w:t>有关的犯罪行为可被处以</w:t>
      </w:r>
      <w:r w:rsidR="00613E26" w:rsidRPr="001A6F8B">
        <w:rPr>
          <w:lang w:val="en-GB"/>
        </w:rPr>
        <w:t>5</w:t>
      </w:r>
      <w:r w:rsidR="00613E26" w:rsidRPr="001A6F8B">
        <w:rPr>
          <w:lang w:val="en-GB"/>
        </w:rPr>
        <w:t>年至</w:t>
      </w:r>
      <w:r w:rsidR="00613E26" w:rsidRPr="001A6F8B">
        <w:rPr>
          <w:lang w:val="en-GB"/>
        </w:rPr>
        <w:t>15</w:t>
      </w:r>
      <w:r w:rsidR="00613E26" w:rsidRPr="001A6F8B">
        <w:rPr>
          <w:lang w:val="en-GB"/>
        </w:rPr>
        <w:t>年徒刑</w:t>
      </w:r>
      <w:r w:rsidR="00BE0BC9" w:rsidRPr="001A6F8B">
        <w:rPr>
          <w:lang w:val="en-GB"/>
        </w:rPr>
        <w:t>；</w:t>
      </w:r>
      <w:r w:rsidR="00613E26" w:rsidRPr="001A6F8B">
        <w:rPr>
          <w:lang w:val="en-GB"/>
        </w:rPr>
        <w:t>如受害人未满</w:t>
      </w:r>
      <w:r w:rsidR="00613E26" w:rsidRPr="001A6F8B">
        <w:rPr>
          <w:lang w:val="en-GB"/>
        </w:rPr>
        <w:t>14</w:t>
      </w:r>
      <w:r w:rsidR="00613E26" w:rsidRPr="001A6F8B">
        <w:rPr>
          <w:lang w:val="en-GB"/>
        </w:rPr>
        <w:t>岁</w:t>
      </w:r>
      <w:r w:rsidR="00BE0BC9" w:rsidRPr="001A6F8B">
        <w:rPr>
          <w:lang w:val="en-GB"/>
        </w:rPr>
        <w:t>，</w:t>
      </w:r>
      <w:r w:rsidR="00613E26" w:rsidRPr="001A6F8B">
        <w:rPr>
          <w:lang w:val="en-GB"/>
        </w:rPr>
        <w:t>又或行为人以贩卖人口作为生活方式或意图营利</w:t>
      </w:r>
      <w:r w:rsidR="00BE0BC9" w:rsidRPr="001A6F8B">
        <w:rPr>
          <w:lang w:val="en-GB"/>
        </w:rPr>
        <w:t>，</w:t>
      </w:r>
      <w:r w:rsidR="00613E26" w:rsidRPr="001A6F8B">
        <w:rPr>
          <w:lang w:val="en-GB"/>
        </w:rPr>
        <w:t>则有关刑罚的最低及最高限度均加重三分之一</w:t>
      </w:r>
      <w:r w:rsidR="00BE0BC9" w:rsidRPr="001A6F8B">
        <w:rPr>
          <w:lang w:val="en-GB"/>
        </w:rPr>
        <w:t>，</w:t>
      </w:r>
      <w:r w:rsidR="00613E26" w:rsidRPr="001A6F8B">
        <w:rPr>
          <w:lang w:val="en-GB"/>
        </w:rPr>
        <w:t>即可处最高</w:t>
      </w:r>
      <w:r w:rsidR="00613E26" w:rsidRPr="001A6F8B">
        <w:rPr>
          <w:lang w:val="en-GB"/>
        </w:rPr>
        <w:t>20</w:t>
      </w:r>
      <w:r w:rsidR="00613E26" w:rsidRPr="001A6F8B">
        <w:rPr>
          <w:lang w:val="en-GB"/>
        </w:rPr>
        <w:t>年徒刑。</w:t>
      </w:r>
    </w:p>
    <w:p w:rsidR="00613E26" w:rsidRPr="001A6F8B" w:rsidRDefault="00133080" w:rsidP="002F02D4">
      <w:pPr>
        <w:pStyle w:val="SingleTxtGC"/>
      </w:pPr>
      <w:r w:rsidRPr="001A6F8B">
        <w:t>9</w:t>
      </w:r>
      <w:r w:rsidR="00BE0BC9" w:rsidRPr="001A6F8B">
        <w:t>7.</w:t>
      </w:r>
      <w:r w:rsidRPr="001A6F8B">
        <w:t xml:space="preserve">  </w:t>
      </w:r>
      <w:r w:rsidR="00613E26" w:rsidRPr="001A6F8B">
        <w:rPr>
          <w:lang w:val="en-GB"/>
        </w:rPr>
        <w:t>上述法律亦规定</w:t>
      </w:r>
      <w:r w:rsidR="00BE0BC9" w:rsidRPr="001A6F8B">
        <w:rPr>
          <w:lang w:val="en-GB"/>
        </w:rPr>
        <w:t>，</w:t>
      </w:r>
      <w:r w:rsidR="00613E26" w:rsidRPr="001A6F8B">
        <w:rPr>
          <w:lang w:val="en-GB"/>
        </w:rPr>
        <w:t>收取或给付款项或其他回报</w:t>
      </w:r>
      <w:r w:rsidR="00BE0BC9" w:rsidRPr="001A6F8B">
        <w:rPr>
          <w:lang w:val="en-GB"/>
        </w:rPr>
        <w:t>，</w:t>
      </w:r>
      <w:r w:rsidR="00613E26" w:rsidRPr="001A6F8B">
        <w:rPr>
          <w:lang w:val="en-GB"/>
        </w:rPr>
        <w:t>将未成年人转让、让与他人</w:t>
      </w:r>
      <w:r w:rsidR="00BE0BC9" w:rsidRPr="001A6F8B">
        <w:rPr>
          <w:lang w:val="en-GB"/>
        </w:rPr>
        <w:t>，</w:t>
      </w:r>
      <w:r w:rsidR="00613E26" w:rsidRPr="001A6F8B">
        <w:rPr>
          <w:lang w:val="en-GB"/>
        </w:rPr>
        <w:t>或取得未成年人</w:t>
      </w:r>
      <w:r w:rsidR="00BE0BC9" w:rsidRPr="001A6F8B">
        <w:rPr>
          <w:lang w:val="en-GB"/>
        </w:rPr>
        <w:t>，</w:t>
      </w:r>
      <w:r w:rsidR="00613E26" w:rsidRPr="001A6F8B">
        <w:rPr>
          <w:lang w:val="en-GB"/>
        </w:rPr>
        <w:t>又或取得或给予有关收养未成年人的同意者</w:t>
      </w:r>
      <w:r w:rsidR="00BE0BC9" w:rsidRPr="001A6F8B">
        <w:rPr>
          <w:lang w:val="en-GB"/>
        </w:rPr>
        <w:t>，</w:t>
      </w:r>
      <w:r w:rsidR="00613E26" w:rsidRPr="001A6F8B">
        <w:rPr>
          <w:lang w:val="en-GB"/>
        </w:rPr>
        <w:t>处</w:t>
      </w:r>
      <w:r w:rsidR="00613E26" w:rsidRPr="001A6F8B">
        <w:rPr>
          <w:lang w:val="en-GB"/>
        </w:rPr>
        <w:t>1</w:t>
      </w:r>
      <w:r w:rsidR="00613E26" w:rsidRPr="001A6F8B">
        <w:rPr>
          <w:lang w:val="en-GB"/>
        </w:rPr>
        <w:t>年至</w:t>
      </w:r>
      <w:r w:rsidR="00613E26" w:rsidRPr="001A6F8B">
        <w:rPr>
          <w:lang w:val="en-GB"/>
        </w:rPr>
        <w:t>5</w:t>
      </w:r>
      <w:r w:rsidR="00613E26" w:rsidRPr="001A6F8B">
        <w:rPr>
          <w:lang w:val="en-GB"/>
        </w:rPr>
        <w:t>年徒刑。</w:t>
      </w:r>
    </w:p>
    <w:p w:rsidR="00613E26" w:rsidRPr="001A6F8B" w:rsidRDefault="00133080" w:rsidP="002F02D4">
      <w:pPr>
        <w:pStyle w:val="SingleTxtGC"/>
        <w:rPr>
          <w:lang w:val="en-GB"/>
        </w:rPr>
      </w:pPr>
      <w:r w:rsidRPr="001A6F8B">
        <w:rPr>
          <w:lang w:val="en-GB"/>
        </w:rPr>
        <w:t>9</w:t>
      </w:r>
      <w:r w:rsidR="00BE0BC9" w:rsidRPr="001A6F8B">
        <w:rPr>
          <w:lang w:val="en-GB"/>
        </w:rPr>
        <w:t>8.</w:t>
      </w:r>
      <w:r w:rsidRPr="001A6F8B">
        <w:rPr>
          <w:lang w:val="en-GB"/>
        </w:rPr>
        <w:t xml:space="preserve">  </w:t>
      </w:r>
      <w:r w:rsidR="00613E26" w:rsidRPr="001A6F8B">
        <w:rPr>
          <w:lang w:val="en-GB"/>
        </w:rPr>
        <w:t>此外</w:t>
      </w:r>
      <w:r w:rsidR="00BE0BC9" w:rsidRPr="001A6F8B">
        <w:rPr>
          <w:lang w:val="en-GB"/>
        </w:rPr>
        <w:t>，</w:t>
      </w:r>
      <w:r w:rsidR="00613E26" w:rsidRPr="001A6F8B">
        <w:rPr>
          <w:lang w:val="en-GB"/>
        </w:rPr>
        <w:t>第</w:t>
      </w:r>
      <w:r w:rsidR="00613E26" w:rsidRPr="001A6F8B">
        <w:rPr>
          <w:lang w:val="en-GB"/>
        </w:rPr>
        <w:t>6</w:t>
      </w:r>
      <w:r w:rsidR="00BE0BC9" w:rsidRPr="001A6F8B">
        <w:rPr>
          <w:lang w:val="en-GB"/>
        </w:rPr>
        <w:t>/</w:t>
      </w:r>
      <w:r w:rsidR="00613E26" w:rsidRPr="001A6F8B">
        <w:rPr>
          <w:lang w:val="en-GB"/>
        </w:rPr>
        <w:t>2008</w:t>
      </w:r>
      <w:r w:rsidR="00613E26" w:rsidRPr="001A6F8B">
        <w:rPr>
          <w:lang w:val="en-GB"/>
        </w:rPr>
        <w:t>号法律规定法人以其名义及为其利益而实施贩卖人口犯罪须负上刑事责任</w:t>
      </w:r>
      <w:r w:rsidR="00BE0BC9" w:rsidRPr="001A6F8B">
        <w:rPr>
          <w:lang w:val="en-GB"/>
        </w:rPr>
        <w:t>，</w:t>
      </w:r>
      <w:r w:rsidR="00613E26" w:rsidRPr="001A6F8B">
        <w:rPr>
          <w:lang w:val="en-GB"/>
        </w:rPr>
        <w:t>可被处以罚金甚至被法院命令解散</w:t>
      </w:r>
      <w:r w:rsidR="00BE0BC9" w:rsidRPr="001A6F8B">
        <w:rPr>
          <w:lang w:val="en-GB"/>
        </w:rPr>
        <w:t>，</w:t>
      </w:r>
      <w:r w:rsidR="00613E26" w:rsidRPr="001A6F8B">
        <w:rPr>
          <w:lang w:val="en-GB"/>
        </w:rPr>
        <w:t>且亦可被处以禁止从事某些业务、剥夺获公共部门或实体给予津贴或补助的权利、封闭场所、受法院强制命令约束及公开有罪判决等附加刑。</w:t>
      </w:r>
    </w:p>
    <w:p w:rsidR="00613E26" w:rsidRPr="001A6F8B" w:rsidRDefault="00133080" w:rsidP="002F02D4">
      <w:pPr>
        <w:pStyle w:val="SingleTxtGC"/>
        <w:rPr>
          <w:lang w:val="en-GB"/>
        </w:rPr>
      </w:pPr>
      <w:r w:rsidRPr="001A6F8B">
        <w:rPr>
          <w:lang w:val="en-GB"/>
        </w:rPr>
        <w:t>9</w:t>
      </w:r>
      <w:r w:rsidR="00BE0BC9" w:rsidRPr="001A6F8B">
        <w:rPr>
          <w:lang w:val="en-GB"/>
        </w:rPr>
        <w:t>9.</w:t>
      </w:r>
      <w:r w:rsidRPr="001A6F8B">
        <w:rPr>
          <w:lang w:val="en-GB"/>
        </w:rPr>
        <w:t xml:space="preserve">  </w:t>
      </w:r>
      <w:r w:rsidR="00613E26" w:rsidRPr="001A6F8B">
        <w:rPr>
          <w:lang w:val="en-GB"/>
        </w:rPr>
        <w:t>第</w:t>
      </w:r>
      <w:r w:rsidR="00613E26" w:rsidRPr="001A6F8B">
        <w:rPr>
          <w:lang w:val="en-GB"/>
        </w:rPr>
        <w:t>6</w:t>
      </w:r>
      <w:r w:rsidR="00BE0BC9" w:rsidRPr="001A6F8B">
        <w:rPr>
          <w:lang w:val="en-GB"/>
        </w:rPr>
        <w:t>/</w:t>
      </w:r>
      <w:r w:rsidR="00613E26" w:rsidRPr="001A6F8B">
        <w:rPr>
          <w:lang w:val="en-GB"/>
        </w:rPr>
        <w:t>2008</w:t>
      </w:r>
      <w:r w:rsidR="00613E26" w:rsidRPr="001A6F8B">
        <w:rPr>
          <w:lang w:val="en-GB"/>
        </w:rPr>
        <w:t>号法律规定</w:t>
      </w:r>
      <w:r w:rsidR="00613E26" w:rsidRPr="001A6F8B">
        <w:rPr>
          <w:lang w:val="en-GB"/>
        </w:rPr>
        <w:t>“</w:t>
      </w:r>
      <w:r w:rsidR="00613E26" w:rsidRPr="001A6F8B">
        <w:rPr>
          <w:lang w:val="en-GB"/>
        </w:rPr>
        <w:t>贩卖人口罪</w:t>
      </w:r>
      <w:r w:rsidR="00613E26" w:rsidRPr="001A6F8B">
        <w:rPr>
          <w:lang w:val="en-GB"/>
        </w:rPr>
        <w:t>”</w:t>
      </w:r>
      <w:r w:rsidR="00613E26" w:rsidRPr="001A6F8B">
        <w:rPr>
          <w:lang w:val="en-GB"/>
        </w:rPr>
        <w:t>的范围涵盖所有从澳门特区贩卖人口到外地的行为、从外地贩卖人口到澳门特区的行为以及在澳门特区内贩卖人口的行为。另外</w:t>
      </w:r>
      <w:r w:rsidR="00BE0BC9" w:rsidRPr="001A6F8B">
        <w:rPr>
          <w:lang w:val="en-GB"/>
        </w:rPr>
        <w:t>，</w:t>
      </w:r>
      <w:r w:rsidR="00613E26" w:rsidRPr="001A6F8B">
        <w:rPr>
          <w:lang w:val="en-GB"/>
        </w:rPr>
        <w:t>透过上述法律第</w:t>
      </w:r>
      <w:r w:rsidR="00613E26" w:rsidRPr="001A6F8B">
        <w:rPr>
          <w:lang w:val="en-GB"/>
        </w:rPr>
        <w:t>3</w:t>
      </w:r>
      <w:r w:rsidR="00613E26" w:rsidRPr="001A6F8B">
        <w:rPr>
          <w:lang w:val="en-GB"/>
        </w:rPr>
        <w:t>条</w:t>
      </w:r>
      <w:r w:rsidR="00BE0BC9" w:rsidRPr="001A6F8B">
        <w:rPr>
          <w:lang w:val="en-GB"/>
        </w:rPr>
        <w:t>，</w:t>
      </w:r>
      <w:r w:rsidR="00613E26" w:rsidRPr="001A6F8B">
        <w:rPr>
          <w:lang w:val="en-GB"/>
        </w:rPr>
        <w:t>澳门特区确立对贩卖人口犯罪的域外司法管辖权。</w:t>
      </w:r>
    </w:p>
    <w:p w:rsidR="00613E26" w:rsidRPr="001A6F8B" w:rsidRDefault="00133080" w:rsidP="00272467">
      <w:pPr>
        <w:pStyle w:val="SingleTxtGC"/>
        <w:rPr>
          <w:lang w:val="en-GB"/>
        </w:rPr>
      </w:pPr>
      <w:r w:rsidRPr="001A6F8B">
        <w:rPr>
          <w:lang w:val="en-GB"/>
        </w:rPr>
        <w:t>10</w:t>
      </w:r>
      <w:r w:rsidR="00BE0BC9" w:rsidRPr="001A6F8B">
        <w:rPr>
          <w:lang w:val="en-GB"/>
        </w:rPr>
        <w:t>0.</w:t>
      </w:r>
      <w:r w:rsidRPr="001A6F8B">
        <w:rPr>
          <w:lang w:val="en-GB"/>
        </w:rPr>
        <w:t xml:space="preserve">  </w:t>
      </w:r>
      <w:r w:rsidR="00613E26" w:rsidRPr="001A6F8B">
        <w:rPr>
          <w:lang w:val="en-GB"/>
        </w:rPr>
        <w:t>在加强保护贩卖人口犯罪的受害人方面</w:t>
      </w:r>
      <w:r w:rsidR="00BE0BC9" w:rsidRPr="001A6F8B">
        <w:rPr>
          <w:lang w:val="en-GB"/>
        </w:rPr>
        <w:t>，</w:t>
      </w:r>
      <w:r w:rsidR="00613E26" w:rsidRPr="001A6F8B">
        <w:rPr>
          <w:lang w:val="en-GB"/>
        </w:rPr>
        <w:t>为了保护受害人的身份不被公开</w:t>
      </w:r>
      <w:r w:rsidR="00BE0BC9" w:rsidRPr="001A6F8B">
        <w:rPr>
          <w:lang w:val="en-GB"/>
        </w:rPr>
        <w:t>，</w:t>
      </w:r>
      <w:r w:rsidR="00613E26" w:rsidRPr="001A6F8B">
        <w:rPr>
          <w:lang w:val="en-GB"/>
        </w:rPr>
        <w:t>第</w:t>
      </w:r>
      <w:r w:rsidR="00613E26" w:rsidRPr="001A6F8B">
        <w:rPr>
          <w:lang w:val="en-GB"/>
        </w:rPr>
        <w:t>6</w:t>
      </w:r>
      <w:r w:rsidR="00BE0BC9" w:rsidRPr="001A6F8B">
        <w:rPr>
          <w:lang w:val="en-GB"/>
        </w:rPr>
        <w:t>/</w:t>
      </w:r>
      <w:r w:rsidR="00613E26" w:rsidRPr="001A6F8B">
        <w:rPr>
          <w:lang w:val="en-GB"/>
        </w:rPr>
        <w:t>2008</w:t>
      </w:r>
      <w:r w:rsidR="00613E26" w:rsidRPr="001A6F8B">
        <w:rPr>
          <w:lang w:val="en-GB"/>
        </w:rPr>
        <w:t>号法律第</w:t>
      </w:r>
      <w:r w:rsidR="00613E26" w:rsidRPr="001A6F8B">
        <w:rPr>
          <w:lang w:val="en-GB"/>
        </w:rPr>
        <w:t>4</w:t>
      </w:r>
      <w:r w:rsidR="00613E26" w:rsidRPr="001A6F8B">
        <w:rPr>
          <w:lang w:val="en-GB"/>
        </w:rPr>
        <w:t>条修改了《刑事诉讼法典》第</w:t>
      </w:r>
      <w:r w:rsidR="00613E26" w:rsidRPr="001A6F8B">
        <w:rPr>
          <w:lang w:val="en-GB"/>
        </w:rPr>
        <w:t>77</w:t>
      </w:r>
      <w:r w:rsidR="00613E26" w:rsidRPr="001A6F8B">
        <w:rPr>
          <w:lang w:val="en-GB"/>
        </w:rPr>
        <w:t>条及第</w:t>
      </w:r>
      <w:r w:rsidR="00613E26" w:rsidRPr="001A6F8B">
        <w:rPr>
          <w:lang w:val="en-GB"/>
        </w:rPr>
        <w:t>78</w:t>
      </w:r>
      <w:r w:rsidR="00613E26" w:rsidRPr="001A6F8B">
        <w:rPr>
          <w:lang w:val="en-GB"/>
        </w:rPr>
        <w:t>条</w:t>
      </w:r>
      <w:r w:rsidR="00BE0BC9" w:rsidRPr="001A6F8B">
        <w:rPr>
          <w:lang w:val="en-GB"/>
        </w:rPr>
        <w:t>，</w:t>
      </w:r>
      <w:r w:rsidR="00613E26" w:rsidRPr="001A6F8B">
        <w:rPr>
          <w:lang w:val="en-GB"/>
        </w:rPr>
        <w:t>使有关贩卖人口犯罪的诉讼行为得以不公开进行</w:t>
      </w:r>
      <w:r w:rsidR="00BE0BC9" w:rsidRPr="001A6F8B">
        <w:rPr>
          <w:lang w:val="en-GB"/>
        </w:rPr>
        <w:t>，</w:t>
      </w:r>
      <w:r w:rsidR="00613E26" w:rsidRPr="001A6F8B">
        <w:rPr>
          <w:lang w:val="en-GB"/>
        </w:rPr>
        <w:t>并禁止社会传播媒介公开贩卖人口犯罪的受害人的身份</w:t>
      </w:r>
      <w:r w:rsidR="00BE0BC9" w:rsidRPr="001A6F8B">
        <w:rPr>
          <w:lang w:val="en-GB"/>
        </w:rPr>
        <w:t>，</w:t>
      </w:r>
      <w:r w:rsidR="00613E26" w:rsidRPr="001A6F8B">
        <w:rPr>
          <w:lang w:val="en-GB"/>
        </w:rPr>
        <w:t>违者将以普通违令罪处罚。此外</w:t>
      </w:r>
      <w:r w:rsidR="00BE0BC9" w:rsidRPr="001A6F8B">
        <w:rPr>
          <w:lang w:val="en-GB"/>
        </w:rPr>
        <w:t>，</w:t>
      </w:r>
      <w:r w:rsidR="00613E26" w:rsidRPr="001A6F8B">
        <w:rPr>
          <w:lang w:val="en-GB"/>
        </w:rPr>
        <w:t>为保障受害人的人身及财产安全</w:t>
      </w:r>
      <w:r w:rsidR="00BE0BC9" w:rsidRPr="001A6F8B">
        <w:rPr>
          <w:lang w:val="en-GB"/>
        </w:rPr>
        <w:t>，</w:t>
      </w:r>
      <w:r w:rsidR="00613E26" w:rsidRPr="001A6F8B">
        <w:rPr>
          <w:lang w:val="en-GB"/>
        </w:rPr>
        <w:t>上述法律第</w:t>
      </w:r>
      <w:r w:rsidR="00613E26" w:rsidRPr="001A6F8B">
        <w:rPr>
          <w:lang w:val="en-GB"/>
        </w:rPr>
        <w:t>8</w:t>
      </w:r>
      <w:r w:rsidR="00613E26" w:rsidRPr="001A6F8B">
        <w:rPr>
          <w:lang w:val="en-GB"/>
        </w:rPr>
        <w:t>条确立了警方向受害人提供保护的措施。</w:t>
      </w:r>
    </w:p>
    <w:p w:rsidR="00613E26" w:rsidRPr="001A6F8B" w:rsidRDefault="00133080" w:rsidP="00272467">
      <w:pPr>
        <w:pStyle w:val="SingleTxtGC"/>
        <w:rPr>
          <w:lang w:val="en-GB"/>
        </w:rPr>
      </w:pPr>
      <w:r w:rsidRPr="001A6F8B">
        <w:rPr>
          <w:lang w:val="en-GB"/>
        </w:rPr>
        <w:t>10</w:t>
      </w:r>
      <w:r w:rsidR="00BE0BC9" w:rsidRPr="001A6F8B">
        <w:rPr>
          <w:lang w:val="en-GB"/>
        </w:rPr>
        <w:t>1.</w:t>
      </w:r>
      <w:r w:rsidRPr="001A6F8B">
        <w:rPr>
          <w:lang w:val="en-GB"/>
        </w:rPr>
        <w:t xml:space="preserve">  </w:t>
      </w:r>
      <w:r w:rsidR="00613E26" w:rsidRPr="001A6F8B">
        <w:rPr>
          <w:lang w:val="en-GB"/>
        </w:rPr>
        <w:t>另外</w:t>
      </w:r>
      <w:r w:rsidR="00BE0BC9" w:rsidRPr="001A6F8B">
        <w:rPr>
          <w:lang w:val="en-GB"/>
        </w:rPr>
        <w:t>，</w:t>
      </w:r>
      <w:r w:rsidR="00613E26" w:rsidRPr="001A6F8B">
        <w:rPr>
          <w:lang w:val="en-GB"/>
        </w:rPr>
        <w:t>第</w:t>
      </w:r>
      <w:r w:rsidR="00613E26" w:rsidRPr="001A6F8B">
        <w:rPr>
          <w:lang w:val="en-GB"/>
        </w:rPr>
        <w:t>6</w:t>
      </w:r>
      <w:r w:rsidR="00BE0BC9" w:rsidRPr="001A6F8B">
        <w:rPr>
          <w:lang w:val="en-GB"/>
        </w:rPr>
        <w:t>/</w:t>
      </w:r>
      <w:r w:rsidR="00613E26" w:rsidRPr="001A6F8B">
        <w:rPr>
          <w:lang w:val="en-GB"/>
        </w:rPr>
        <w:t>2008</w:t>
      </w:r>
      <w:r w:rsidR="00613E26" w:rsidRPr="001A6F8B">
        <w:rPr>
          <w:lang w:val="en-GB"/>
        </w:rPr>
        <w:t>号法律第</w:t>
      </w:r>
      <w:r w:rsidR="00613E26" w:rsidRPr="001A6F8B">
        <w:rPr>
          <w:lang w:val="en-GB"/>
        </w:rPr>
        <w:t>6</w:t>
      </w:r>
      <w:r w:rsidR="00613E26" w:rsidRPr="001A6F8B">
        <w:rPr>
          <w:lang w:val="en-GB"/>
        </w:rPr>
        <w:t>条订定了一系列受害人享有的权利</w:t>
      </w:r>
      <w:r w:rsidR="00BE0BC9" w:rsidRPr="001A6F8B">
        <w:rPr>
          <w:lang w:val="en-GB"/>
        </w:rPr>
        <w:t>，</w:t>
      </w:r>
      <w:r w:rsidR="00613E26" w:rsidRPr="001A6F8B">
        <w:rPr>
          <w:lang w:val="en-GB"/>
        </w:rPr>
        <w:t>包括获得法律咨询及司法援助服务、追索民事赔偿、免费获提供心理、医疗及药物的援助</w:t>
      </w:r>
      <w:r w:rsidR="00BE0BC9" w:rsidRPr="001A6F8B">
        <w:rPr>
          <w:lang w:val="en-GB"/>
        </w:rPr>
        <w:t>，</w:t>
      </w:r>
      <w:r w:rsidR="00613E26" w:rsidRPr="001A6F8B">
        <w:rPr>
          <w:lang w:val="en-GB"/>
        </w:rPr>
        <w:t>以及语言翻译协助等。如果受害人来自其他国家</w:t>
      </w:r>
      <w:r w:rsidR="00BE0BC9" w:rsidRPr="001A6F8B">
        <w:rPr>
          <w:lang w:val="en-GB"/>
        </w:rPr>
        <w:t>，</w:t>
      </w:r>
      <w:r w:rsidR="00613E26" w:rsidRPr="001A6F8B">
        <w:rPr>
          <w:lang w:val="en-GB"/>
        </w:rPr>
        <w:t>澳门特区政府会立即将有关消息通知其所属国家或地区的大使馆、领事馆或官方代表</w:t>
      </w:r>
      <w:r w:rsidR="00BE0BC9" w:rsidRPr="001A6F8B">
        <w:rPr>
          <w:lang w:val="en-GB"/>
        </w:rPr>
        <w:t>，</w:t>
      </w:r>
      <w:r w:rsidR="00613E26" w:rsidRPr="001A6F8B">
        <w:rPr>
          <w:lang w:val="en-GB"/>
        </w:rPr>
        <w:t>且在案件审理过程中</w:t>
      </w:r>
      <w:r w:rsidR="00BE0BC9" w:rsidRPr="001A6F8B">
        <w:rPr>
          <w:lang w:val="en-GB"/>
        </w:rPr>
        <w:t>，</w:t>
      </w:r>
      <w:r w:rsidR="00613E26" w:rsidRPr="001A6F8B">
        <w:rPr>
          <w:lang w:val="en-GB"/>
        </w:rPr>
        <w:t>可让受害人逗留在澳门特区。</w:t>
      </w:r>
    </w:p>
    <w:p w:rsidR="00613E26" w:rsidRPr="001A6F8B" w:rsidRDefault="00272467" w:rsidP="002F02D4">
      <w:pPr>
        <w:pStyle w:val="SingleTxtGC"/>
        <w:rPr>
          <w:lang w:val="en-GB"/>
        </w:rPr>
      </w:pPr>
      <w:r w:rsidRPr="001A6F8B">
        <w:rPr>
          <w:lang w:val="en-GB"/>
        </w:rPr>
        <w:t>10</w:t>
      </w:r>
      <w:r w:rsidR="00BE0BC9" w:rsidRPr="001A6F8B">
        <w:rPr>
          <w:lang w:val="en-GB"/>
        </w:rPr>
        <w:t>2.</w:t>
      </w:r>
      <w:r w:rsidRPr="001A6F8B">
        <w:rPr>
          <w:lang w:val="en-GB"/>
        </w:rPr>
        <w:t xml:space="preserve">  </w:t>
      </w:r>
      <w:r w:rsidR="00613E26" w:rsidRPr="001A6F8B">
        <w:rPr>
          <w:lang w:val="en-GB"/>
        </w:rPr>
        <w:t>以下资料显示于</w:t>
      </w:r>
      <w:r w:rsidR="00613E26" w:rsidRPr="001A6F8B">
        <w:rPr>
          <w:lang w:val="en-GB"/>
        </w:rPr>
        <w:t>2008</w:t>
      </w:r>
      <w:r w:rsidR="00613E26" w:rsidRPr="001A6F8B">
        <w:rPr>
          <w:lang w:val="en-GB"/>
        </w:rPr>
        <w:t>年至</w:t>
      </w:r>
      <w:r w:rsidR="00613E26" w:rsidRPr="001A6F8B">
        <w:rPr>
          <w:lang w:val="en-GB"/>
        </w:rPr>
        <w:t>2012</w:t>
      </w:r>
      <w:r w:rsidR="00613E26" w:rsidRPr="001A6F8B">
        <w:rPr>
          <w:lang w:val="en-GB"/>
        </w:rPr>
        <w:t>年期间由警方调查的涉及人口贩卖的案件</w:t>
      </w:r>
      <w:r w:rsidR="00BE0BC9" w:rsidRPr="001A6F8B">
        <w:rPr>
          <w:lang w:val="en-GB"/>
        </w:rPr>
        <w:t>：</w:t>
      </w:r>
    </w:p>
    <w:tbl>
      <w:tblPr>
        <w:tblW w:w="0" w:type="auto"/>
        <w:tblInd w:w="1080" w:type="dxa"/>
        <w:tblBorders>
          <w:top w:val="single" w:sz="4" w:space="0" w:color="auto"/>
        </w:tblBorders>
        <w:tblLayout w:type="fixed"/>
        <w:tblCellMar>
          <w:left w:w="0" w:type="dxa"/>
          <w:right w:w="0" w:type="dxa"/>
        </w:tblCellMar>
        <w:tblLook w:val="0000"/>
      </w:tblPr>
      <w:tblGrid>
        <w:gridCol w:w="870"/>
        <w:gridCol w:w="822"/>
        <w:gridCol w:w="998"/>
        <w:gridCol w:w="1040"/>
        <w:gridCol w:w="910"/>
        <w:gridCol w:w="780"/>
        <w:gridCol w:w="1040"/>
        <w:gridCol w:w="910"/>
      </w:tblGrid>
      <w:tr w:rsidR="00613E26" w:rsidRPr="001A6F8B" w:rsidTr="003E5253">
        <w:trPr>
          <w:tblHeader/>
        </w:trPr>
        <w:tc>
          <w:tcPr>
            <w:tcW w:w="7370" w:type="dxa"/>
            <w:gridSpan w:val="8"/>
            <w:tcBorders>
              <w:top w:val="single" w:sz="4" w:space="0" w:color="auto"/>
              <w:bottom w:val="single" w:sz="4" w:space="0" w:color="000000"/>
            </w:tcBorders>
            <w:vAlign w:val="bottom"/>
          </w:tcPr>
          <w:p w:rsidR="00613E26" w:rsidRPr="001A6F8B" w:rsidRDefault="00613E26" w:rsidP="00482EAD">
            <w:pPr>
              <w:keepNext/>
              <w:keepLines/>
              <w:spacing w:before="80" w:after="80" w:line="200" w:lineRule="exact"/>
              <w:jc w:val="center"/>
              <w:rPr>
                <w:rFonts w:eastAsia="KaiTi_GB2312"/>
                <w:sz w:val="18"/>
                <w:lang w:val="en-GB"/>
              </w:rPr>
            </w:pPr>
            <w:r w:rsidRPr="001A6F8B">
              <w:rPr>
                <w:rFonts w:eastAsia="KaiTi_GB2312"/>
                <w:sz w:val="18"/>
                <w:lang w:val="en-GB"/>
              </w:rPr>
              <w:t>2008</w:t>
            </w:r>
            <w:r w:rsidRPr="001A6F8B">
              <w:rPr>
                <w:rFonts w:eastAsia="KaiTi_GB2312"/>
                <w:sz w:val="18"/>
                <w:lang w:val="en-GB"/>
              </w:rPr>
              <w:t>年至</w:t>
            </w:r>
            <w:r w:rsidRPr="001A6F8B">
              <w:rPr>
                <w:rFonts w:eastAsia="KaiTi_GB2312"/>
                <w:sz w:val="18"/>
                <w:lang w:val="en-GB"/>
              </w:rPr>
              <w:t>2012</w:t>
            </w:r>
            <w:r w:rsidRPr="001A6F8B">
              <w:rPr>
                <w:rFonts w:eastAsia="KaiTi_GB2312"/>
                <w:sz w:val="18"/>
                <w:lang w:val="en-GB"/>
              </w:rPr>
              <w:t>年期间涉及实施贩卖人口罪的案件</w:t>
            </w:r>
            <w:r w:rsidR="00BE0BC9" w:rsidRPr="001A6F8B">
              <w:rPr>
                <w:rFonts w:eastAsia="KaiTi_GB2312"/>
                <w:sz w:val="18"/>
                <w:vertAlign w:val="superscript"/>
                <w:lang w:val="en-GB"/>
              </w:rPr>
              <w:t>(</w:t>
            </w:r>
            <w:r w:rsidRPr="001A6F8B">
              <w:rPr>
                <w:rFonts w:eastAsia="KaiTi_GB2312"/>
                <w:sz w:val="18"/>
                <w:vertAlign w:val="superscript"/>
                <w:lang w:val="en-GB"/>
              </w:rPr>
              <w:t>1</w:t>
            </w:r>
            <w:r w:rsidR="00BE0BC9" w:rsidRPr="001A6F8B">
              <w:rPr>
                <w:rFonts w:eastAsia="KaiTi_GB2312"/>
                <w:sz w:val="18"/>
                <w:vertAlign w:val="superscript"/>
                <w:lang w:val="en-GB"/>
              </w:rPr>
              <w:t>)</w:t>
            </w:r>
          </w:p>
        </w:tc>
      </w:tr>
      <w:tr w:rsidR="00613E26" w:rsidRPr="001A6F8B" w:rsidTr="00D23662">
        <w:trPr>
          <w:tblHeader/>
        </w:trPr>
        <w:tc>
          <w:tcPr>
            <w:tcW w:w="870" w:type="dxa"/>
            <w:vMerge w:val="restart"/>
            <w:tcBorders>
              <w:top w:val="single" w:sz="4" w:space="0" w:color="000000"/>
            </w:tcBorders>
            <w:vAlign w:val="bottom"/>
          </w:tcPr>
          <w:p w:rsidR="00613E26" w:rsidRPr="001A6F8B" w:rsidRDefault="00613E26" w:rsidP="002563BC">
            <w:pPr>
              <w:keepNext/>
              <w:keepLines/>
              <w:spacing w:before="40" w:after="40" w:line="200" w:lineRule="exact"/>
              <w:jc w:val="left"/>
              <w:rPr>
                <w:rFonts w:eastAsia="KaiTi_GB2312"/>
                <w:sz w:val="18"/>
                <w:szCs w:val="16"/>
                <w:lang w:val="en-GB"/>
              </w:rPr>
            </w:pPr>
            <w:r w:rsidRPr="001A6F8B">
              <w:rPr>
                <w:rFonts w:eastAsia="KaiTi_GB2312"/>
                <w:sz w:val="18"/>
                <w:szCs w:val="16"/>
                <w:lang w:val="en-GB"/>
              </w:rPr>
              <w:t>年份</w:t>
            </w:r>
          </w:p>
        </w:tc>
        <w:tc>
          <w:tcPr>
            <w:tcW w:w="822" w:type="dxa"/>
            <w:vMerge w:val="restart"/>
            <w:tcBorders>
              <w:top w:val="single" w:sz="4"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r w:rsidRPr="001A6F8B">
              <w:rPr>
                <w:rFonts w:eastAsia="KaiTi_GB2312"/>
                <w:sz w:val="18"/>
                <w:szCs w:val="16"/>
                <w:lang w:val="en-GB"/>
              </w:rPr>
              <w:t>案件数目</w:t>
            </w:r>
          </w:p>
        </w:tc>
        <w:tc>
          <w:tcPr>
            <w:tcW w:w="998" w:type="dxa"/>
            <w:vMerge w:val="restart"/>
            <w:tcBorders>
              <w:top w:val="single" w:sz="4"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r w:rsidRPr="001A6F8B">
              <w:rPr>
                <w:rFonts w:eastAsia="KaiTi_GB2312"/>
                <w:sz w:val="18"/>
                <w:szCs w:val="16"/>
                <w:lang w:val="en-GB"/>
              </w:rPr>
              <w:t>受害人数目</w:t>
            </w:r>
          </w:p>
        </w:tc>
        <w:tc>
          <w:tcPr>
            <w:tcW w:w="1040" w:type="dxa"/>
            <w:vMerge w:val="restart"/>
            <w:tcBorders>
              <w:top w:val="single" w:sz="4"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r w:rsidRPr="001A6F8B">
              <w:rPr>
                <w:rFonts w:eastAsia="KaiTi_GB2312"/>
                <w:sz w:val="18"/>
                <w:szCs w:val="16"/>
                <w:lang w:val="en-GB"/>
              </w:rPr>
              <w:t>受害人性别</w:t>
            </w:r>
          </w:p>
        </w:tc>
        <w:tc>
          <w:tcPr>
            <w:tcW w:w="1690" w:type="dxa"/>
            <w:gridSpan w:val="2"/>
            <w:tcBorders>
              <w:top w:val="single" w:sz="4" w:space="0" w:color="000000"/>
              <w:bottom w:val="single" w:sz="4" w:space="0" w:color="000000"/>
            </w:tcBorders>
          </w:tcPr>
          <w:p w:rsidR="00613E26" w:rsidRPr="001A6F8B" w:rsidRDefault="00613E26" w:rsidP="002563BC">
            <w:pPr>
              <w:keepNext/>
              <w:keepLines/>
              <w:spacing w:before="40" w:after="40" w:line="200" w:lineRule="exact"/>
              <w:jc w:val="center"/>
              <w:rPr>
                <w:rFonts w:eastAsia="KaiTi_GB2312"/>
                <w:sz w:val="18"/>
                <w:szCs w:val="16"/>
                <w:lang w:val="en-GB"/>
              </w:rPr>
            </w:pPr>
            <w:r w:rsidRPr="001A6F8B">
              <w:rPr>
                <w:rFonts w:eastAsia="KaiTi_GB2312"/>
                <w:sz w:val="18"/>
                <w:szCs w:val="16"/>
                <w:lang w:val="en-GB"/>
              </w:rPr>
              <w:t>受害人年龄</w:t>
            </w:r>
          </w:p>
        </w:tc>
        <w:tc>
          <w:tcPr>
            <w:tcW w:w="1950" w:type="dxa"/>
            <w:gridSpan w:val="2"/>
            <w:tcBorders>
              <w:top w:val="single" w:sz="4" w:space="0" w:color="000000"/>
              <w:bottom w:val="single" w:sz="4" w:space="0" w:color="000000"/>
            </w:tcBorders>
          </w:tcPr>
          <w:p w:rsidR="00613E26" w:rsidRPr="001A6F8B" w:rsidRDefault="00613E26" w:rsidP="002563BC">
            <w:pPr>
              <w:keepNext/>
              <w:keepLines/>
              <w:spacing w:before="40" w:after="40" w:line="200" w:lineRule="exact"/>
              <w:jc w:val="center"/>
              <w:rPr>
                <w:rFonts w:eastAsia="KaiTi_GB2312"/>
                <w:sz w:val="18"/>
                <w:szCs w:val="16"/>
                <w:lang w:val="en-GB"/>
              </w:rPr>
            </w:pPr>
            <w:r w:rsidRPr="001A6F8B">
              <w:rPr>
                <w:rFonts w:eastAsia="KaiTi_GB2312"/>
                <w:sz w:val="18"/>
                <w:szCs w:val="16"/>
                <w:lang w:val="en-GB"/>
              </w:rPr>
              <w:t>国籍</w:t>
            </w:r>
          </w:p>
        </w:tc>
      </w:tr>
      <w:tr w:rsidR="00613E26" w:rsidRPr="001A6F8B" w:rsidTr="00D23662">
        <w:trPr>
          <w:tblHeader/>
        </w:trPr>
        <w:tc>
          <w:tcPr>
            <w:tcW w:w="870" w:type="dxa"/>
            <w:vMerge/>
            <w:tcBorders>
              <w:bottom w:val="single" w:sz="12" w:space="0" w:color="000000"/>
            </w:tcBorders>
          </w:tcPr>
          <w:p w:rsidR="00613E26" w:rsidRPr="001A6F8B" w:rsidRDefault="00613E26" w:rsidP="002563BC">
            <w:pPr>
              <w:keepNext/>
              <w:keepLines/>
              <w:spacing w:before="40" w:after="40" w:line="200" w:lineRule="exact"/>
              <w:jc w:val="left"/>
              <w:rPr>
                <w:rFonts w:eastAsia="KaiTi_GB2312"/>
                <w:sz w:val="18"/>
                <w:szCs w:val="16"/>
                <w:lang w:val="en-GB"/>
              </w:rPr>
            </w:pPr>
          </w:p>
        </w:tc>
        <w:tc>
          <w:tcPr>
            <w:tcW w:w="822" w:type="dxa"/>
            <w:vMerge/>
            <w:tcBorders>
              <w:bottom w:val="single" w:sz="12"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p>
        </w:tc>
        <w:tc>
          <w:tcPr>
            <w:tcW w:w="998" w:type="dxa"/>
            <w:vMerge/>
            <w:tcBorders>
              <w:bottom w:val="single" w:sz="12"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p>
        </w:tc>
        <w:tc>
          <w:tcPr>
            <w:tcW w:w="1040" w:type="dxa"/>
            <w:vMerge/>
            <w:tcBorders>
              <w:bottom w:val="single" w:sz="12"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p>
        </w:tc>
        <w:tc>
          <w:tcPr>
            <w:tcW w:w="910" w:type="dxa"/>
            <w:tcBorders>
              <w:top w:val="single" w:sz="4" w:space="0" w:color="000000"/>
              <w:bottom w:val="single" w:sz="12"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r w:rsidRPr="001A6F8B">
              <w:rPr>
                <w:rFonts w:eastAsia="KaiTi_GB2312"/>
                <w:sz w:val="18"/>
                <w:szCs w:val="16"/>
                <w:lang w:val="en-GB"/>
              </w:rPr>
              <w:t>18</w:t>
            </w:r>
            <w:r w:rsidRPr="001A6F8B">
              <w:rPr>
                <w:rFonts w:eastAsia="KaiTi_GB2312"/>
                <w:sz w:val="18"/>
                <w:szCs w:val="16"/>
                <w:lang w:val="en-GB"/>
              </w:rPr>
              <w:t>岁以下</w:t>
            </w:r>
          </w:p>
        </w:tc>
        <w:tc>
          <w:tcPr>
            <w:tcW w:w="780" w:type="dxa"/>
            <w:tcBorders>
              <w:top w:val="single" w:sz="4" w:space="0" w:color="000000"/>
              <w:bottom w:val="single" w:sz="12"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r w:rsidRPr="001A6F8B">
              <w:rPr>
                <w:rFonts w:eastAsia="KaiTi_GB2312"/>
                <w:sz w:val="18"/>
                <w:szCs w:val="16"/>
                <w:lang w:val="en-GB"/>
              </w:rPr>
              <w:t>18</w:t>
            </w:r>
            <w:r w:rsidRPr="001A6F8B">
              <w:rPr>
                <w:rFonts w:eastAsia="KaiTi_GB2312"/>
                <w:sz w:val="18"/>
                <w:szCs w:val="16"/>
                <w:lang w:val="en-GB"/>
              </w:rPr>
              <w:t>岁以上</w:t>
            </w:r>
          </w:p>
        </w:tc>
        <w:tc>
          <w:tcPr>
            <w:tcW w:w="1040" w:type="dxa"/>
            <w:tcBorders>
              <w:top w:val="single" w:sz="4" w:space="0" w:color="000000"/>
              <w:bottom w:val="single" w:sz="12"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r w:rsidRPr="001A6F8B">
              <w:rPr>
                <w:rFonts w:eastAsia="KaiTi_GB2312"/>
                <w:sz w:val="18"/>
                <w:szCs w:val="16"/>
                <w:lang w:val="en-GB"/>
              </w:rPr>
              <w:t>中国内地</w:t>
            </w:r>
          </w:p>
        </w:tc>
        <w:tc>
          <w:tcPr>
            <w:tcW w:w="910" w:type="dxa"/>
            <w:tcBorders>
              <w:top w:val="single" w:sz="4" w:space="0" w:color="000000"/>
              <w:bottom w:val="single" w:sz="12" w:space="0" w:color="000000"/>
            </w:tcBorders>
            <w:vAlign w:val="bottom"/>
          </w:tcPr>
          <w:p w:rsidR="00613E26" w:rsidRPr="001A6F8B" w:rsidRDefault="00613E26" w:rsidP="002563BC">
            <w:pPr>
              <w:keepNext/>
              <w:keepLines/>
              <w:spacing w:before="40" w:after="40" w:line="200" w:lineRule="exact"/>
              <w:jc w:val="center"/>
              <w:rPr>
                <w:rFonts w:eastAsia="KaiTi_GB2312"/>
                <w:sz w:val="18"/>
                <w:szCs w:val="16"/>
                <w:lang w:val="en-GB"/>
              </w:rPr>
            </w:pPr>
            <w:r w:rsidRPr="001A6F8B">
              <w:rPr>
                <w:rFonts w:eastAsia="KaiTi_GB2312"/>
                <w:sz w:val="18"/>
                <w:szCs w:val="16"/>
                <w:lang w:val="en-GB"/>
              </w:rPr>
              <w:t>其他</w:t>
            </w:r>
          </w:p>
        </w:tc>
      </w:tr>
      <w:tr w:rsidR="00613E26" w:rsidRPr="001A6F8B" w:rsidTr="00D23662">
        <w:tc>
          <w:tcPr>
            <w:tcW w:w="870" w:type="dxa"/>
            <w:tcBorders>
              <w:top w:val="single" w:sz="12" w:space="0" w:color="000000"/>
            </w:tcBorders>
          </w:tcPr>
          <w:p w:rsidR="00613E26" w:rsidRPr="001A6F8B" w:rsidRDefault="00613E26" w:rsidP="00D23662">
            <w:pPr>
              <w:keepNext/>
              <w:keepLines/>
              <w:spacing w:before="80" w:after="80" w:line="240" w:lineRule="exact"/>
              <w:jc w:val="left"/>
              <w:rPr>
                <w:sz w:val="18"/>
                <w:lang w:val="en-GB"/>
              </w:rPr>
            </w:pPr>
            <w:r w:rsidRPr="001A6F8B">
              <w:rPr>
                <w:sz w:val="18"/>
                <w:lang w:val="en-GB"/>
              </w:rPr>
              <w:t>2008</w:t>
            </w:r>
          </w:p>
        </w:tc>
        <w:tc>
          <w:tcPr>
            <w:tcW w:w="822" w:type="dxa"/>
            <w:tcBorders>
              <w:top w:val="single" w:sz="12" w:space="0" w:color="000000"/>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14</w:t>
            </w:r>
          </w:p>
        </w:tc>
        <w:tc>
          <w:tcPr>
            <w:tcW w:w="998" w:type="dxa"/>
            <w:tcBorders>
              <w:top w:val="single" w:sz="12" w:space="0" w:color="000000"/>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19</w:t>
            </w:r>
          </w:p>
        </w:tc>
        <w:tc>
          <w:tcPr>
            <w:tcW w:w="1040" w:type="dxa"/>
            <w:tcBorders>
              <w:top w:val="single" w:sz="12" w:space="0" w:color="000000"/>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女</w:t>
            </w:r>
          </w:p>
        </w:tc>
        <w:tc>
          <w:tcPr>
            <w:tcW w:w="910" w:type="dxa"/>
            <w:tcBorders>
              <w:top w:val="single" w:sz="12" w:space="0" w:color="000000"/>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7</w:t>
            </w:r>
          </w:p>
        </w:tc>
        <w:tc>
          <w:tcPr>
            <w:tcW w:w="780" w:type="dxa"/>
            <w:tcBorders>
              <w:top w:val="single" w:sz="12" w:space="0" w:color="000000"/>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12</w:t>
            </w:r>
          </w:p>
        </w:tc>
        <w:tc>
          <w:tcPr>
            <w:tcW w:w="1040" w:type="dxa"/>
            <w:tcBorders>
              <w:top w:val="single" w:sz="12" w:space="0" w:color="000000"/>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16</w:t>
            </w:r>
          </w:p>
        </w:tc>
        <w:tc>
          <w:tcPr>
            <w:tcW w:w="910" w:type="dxa"/>
            <w:tcBorders>
              <w:top w:val="single" w:sz="12" w:space="0" w:color="000000"/>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3</w:t>
            </w:r>
            <w:r w:rsidR="00BE0BC9" w:rsidRPr="001A6F8B">
              <w:rPr>
                <w:sz w:val="18"/>
                <w:lang w:val="en-GB"/>
              </w:rPr>
              <w:t>(</w:t>
            </w:r>
            <w:r w:rsidRPr="001A6F8B">
              <w:rPr>
                <w:sz w:val="18"/>
                <w:lang w:val="en-GB"/>
              </w:rPr>
              <w:t>澳门</w:t>
            </w:r>
            <w:r w:rsidR="00BE0BC9" w:rsidRPr="001A6F8B">
              <w:rPr>
                <w:sz w:val="18"/>
                <w:lang w:val="en-GB"/>
              </w:rPr>
              <w:t>)</w:t>
            </w:r>
          </w:p>
        </w:tc>
      </w:tr>
      <w:tr w:rsidR="00613E26" w:rsidRPr="001A6F8B" w:rsidTr="00D23662">
        <w:tc>
          <w:tcPr>
            <w:tcW w:w="870" w:type="dxa"/>
          </w:tcPr>
          <w:p w:rsidR="00613E26" w:rsidRPr="001A6F8B" w:rsidRDefault="00613E26" w:rsidP="00D23662">
            <w:pPr>
              <w:keepNext/>
              <w:keepLines/>
              <w:spacing w:before="80" w:after="80" w:line="240" w:lineRule="exact"/>
              <w:jc w:val="left"/>
              <w:rPr>
                <w:sz w:val="18"/>
                <w:lang w:val="en-GB"/>
              </w:rPr>
            </w:pPr>
            <w:r w:rsidRPr="001A6F8B">
              <w:rPr>
                <w:sz w:val="18"/>
                <w:lang w:val="en-GB"/>
              </w:rPr>
              <w:t>2009</w:t>
            </w:r>
          </w:p>
        </w:tc>
        <w:tc>
          <w:tcPr>
            <w:tcW w:w="822"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5</w:t>
            </w:r>
          </w:p>
        </w:tc>
        <w:tc>
          <w:tcPr>
            <w:tcW w:w="998"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5</w:t>
            </w:r>
          </w:p>
        </w:tc>
        <w:tc>
          <w:tcPr>
            <w:tcW w:w="104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女</w:t>
            </w:r>
          </w:p>
        </w:tc>
        <w:tc>
          <w:tcPr>
            <w:tcW w:w="91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3</w:t>
            </w:r>
          </w:p>
        </w:tc>
        <w:tc>
          <w:tcPr>
            <w:tcW w:w="78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2</w:t>
            </w:r>
          </w:p>
        </w:tc>
        <w:tc>
          <w:tcPr>
            <w:tcW w:w="104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4</w:t>
            </w:r>
          </w:p>
        </w:tc>
        <w:tc>
          <w:tcPr>
            <w:tcW w:w="91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w:t>
            </w:r>
            <w:r w:rsidR="00BE0BC9" w:rsidRPr="001A6F8B">
              <w:rPr>
                <w:sz w:val="18"/>
                <w:lang w:val="en-GB"/>
              </w:rPr>
              <w:t>(</w:t>
            </w:r>
            <w:r w:rsidRPr="001A6F8B">
              <w:rPr>
                <w:sz w:val="18"/>
                <w:lang w:val="en-GB"/>
              </w:rPr>
              <w:t>蒙古</w:t>
            </w:r>
            <w:r w:rsidR="00BE0BC9" w:rsidRPr="001A6F8B">
              <w:rPr>
                <w:sz w:val="18"/>
                <w:lang w:val="en-GB"/>
              </w:rPr>
              <w:t>)</w:t>
            </w:r>
          </w:p>
        </w:tc>
      </w:tr>
      <w:tr w:rsidR="00613E26" w:rsidRPr="001A6F8B" w:rsidTr="00D23662">
        <w:tc>
          <w:tcPr>
            <w:tcW w:w="870" w:type="dxa"/>
          </w:tcPr>
          <w:p w:rsidR="00613E26" w:rsidRPr="001A6F8B" w:rsidRDefault="00613E26" w:rsidP="00D23662">
            <w:pPr>
              <w:keepNext/>
              <w:keepLines/>
              <w:spacing w:before="80" w:after="80" w:line="240" w:lineRule="exact"/>
              <w:jc w:val="left"/>
              <w:rPr>
                <w:sz w:val="18"/>
                <w:lang w:val="en-GB"/>
              </w:rPr>
            </w:pPr>
            <w:r w:rsidRPr="001A6F8B">
              <w:rPr>
                <w:sz w:val="18"/>
                <w:lang w:val="en-GB"/>
              </w:rPr>
              <w:t>2010</w:t>
            </w:r>
          </w:p>
        </w:tc>
        <w:tc>
          <w:tcPr>
            <w:tcW w:w="822"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14</w:t>
            </w:r>
          </w:p>
        </w:tc>
        <w:tc>
          <w:tcPr>
            <w:tcW w:w="998"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25</w:t>
            </w:r>
          </w:p>
        </w:tc>
        <w:tc>
          <w:tcPr>
            <w:tcW w:w="104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女</w:t>
            </w:r>
          </w:p>
        </w:tc>
        <w:tc>
          <w:tcPr>
            <w:tcW w:w="91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7</w:t>
            </w:r>
          </w:p>
        </w:tc>
        <w:tc>
          <w:tcPr>
            <w:tcW w:w="78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18</w:t>
            </w:r>
          </w:p>
        </w:tc>
        <w:tc>
          <w:tcPr>
            <w:tcW w:w="104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25</w:t>
            </w:r>
          </w:p>
        </w:tc>
        <w:tc>
          <w:tcPr>
            <w:tcW w:w="91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w:t>
            </w:r>
          </w:p>
        </w:tc>
      </w:tr>
      <w:tr w:rsidR="00613E26" w:rsidRPr="001A6F8B" w:rsidTr="00D23662">
        <w:tc>
          <w:tcPr>
            <w:tcW w:w="870" w:type="dxa"/>
          </w:tcPr>
          <w:p w:rsidR="00613E26" w:rsidRPr="001A6F8B" w:rsidRDefault="00613E26" w:rsidP="00D23662">
            <w:pPr>
              <w:keepNext/>
              <w:keepLines/>
              <w:spacing w:before="80" w:after="80" w:line="240" w:lineRule="exact"/>
              <w:jc w:val="left"/>
              <w:rPr>
                <w:sz w:val="18"/>
                <w:lang w:val="en-GB"/>
              </w:rPr>
            </w:pPr>
            <w:r w:rsidRPr="001A6F8B">
              <w:rPr>
                <w:sz w:val="18"/>
                <w:lang w:val="en-GB"/>
              </w:rPr>
              <w:t>2011</w:t>
            </w:r>
          </w:p>
        </w:tc>
        <w:tc>
          <w:tcPr>
            <w:tcW w:w="822"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11</w:t>
            </w:r>
          </w:p>
        </w:tc>
        <w:tc>
          <w:tcPr>
            <w:tcW w:w="998"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11</w:t>
            </w:r>
          </w:p>
        </w:tc>
        <w:tc>
          <w:tcPr>
            <w:tcW w:w="104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女</w:t>
            </w:r>
          </w:p>
        </w:tc>
        <w:tc>
          <w:tcPr>
            <w:tcW w:w="91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5</w:t>
            </w:r>
          </w:p>
        </w:tc>
        <w:tc>
          <w:tcPr>
            <w:tcW w:w="78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6</w:t>
            </w:r>
          </w:p>
        </w:tc>
        <w:tc>
          <w:tcPr>
            <w:tcW w:w="104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11</w:t>
            </w:r>
          </w:p>
        </w:tc>
        <w:tc>
          <w:tcPr>
            <w:tcW w:w="910" w:type="dxa"/>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w:t>
            </w:r>
          </w:p>
        </w:tc>
      </w:tr>
      <w:tr w:rsidR="00613E26" w:rsidRPr="001A6F8B" w:rsidTr="00D23662">
        <w:tc>
          <w:tcPr>
            <w:tcW w:w="870" w:type="dxa"/>
            <w:tcBorders>
              <w:bottom w:val="single" w:sz="12" w:space="0" w:color="auto"/>
            </w:tcBorders>
          </w:tcPr>
          <w:p w:rsidR="00613E26" w:rsidRPr="001A6F8B" w:rsidRDefault="00613E26" w:rsidP="00D23662">
            <w:pPr>
              <w:keepNext/>
              <w:keepLines/>
              <w:spacing w:before="80" w:after="80" w:line="240" w:lineRule="exact"/>
              <w:jc w:val="left"/>
              <w:rPr>
                <w:sz w:val="18"/>
                <w:lang w:val="en-GB"/>
              </w:rPr>
            </w:pPr>
            <w:r w:rsidRPr="001A6F8B">
              <w:rPr>
                <w:sz w:val="18"/>
                <w:lang w:val="en-GB"/>
              </w:rPr>
              <w:t>2012</w:t>
            </w:r>
            <w:r w:rsidR="00BE0BC9" w:rsidRPr="001A6F8B">
              <w:rPr>
                <w:sz w:val="18"/>
                <w:vertAlign w:val="superscript"/>
                <w:lang w:val="en-GB"/>
              </w:rPr>
              <w:t>(</w:t>
            </w:r>
            <w:r w:rsidRPr="001A6F8B">
              <w:rPr>
                <w:sz w:val="18"/>
                <w:vertAlign w:val="superscript"/>
                <w:lang w:val="en-GB"/>
              </w:rPr>
              <w:t>2</w:t>
            </w:r>
            <w:r w:rsidR="00BE0BC9" w:rsidRPr="001A6F8B">
              <w:rPr>
                <w:sz w:val="18"/>
                <w:vertAlign w:val="superscript"/>
                <w:lang w:val="en-GB"/>
              </w:rPr>
              <w:t>)</w:t>
            </w:r>
          </w:p>
        </w:tc>
        <w:tc>
          <w:tcPr>
            <w:tcW w:w="822" w:type="dxa"/>
            <w:tcBorders>
              <w:bottom w:val="single" w:sz="12" w:space="0" w:color="auto"/>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5</w:t>
            </w:r>
          </w:p>
        </w:tc>
        <w:tc>
          <w:tcPr>
            <w:tcW w:w="998" w:type="dxa"/>
            <w:tcBorders>
              <w:bottom w:val="single" w:sz="12" w:space="0" w:color="auto"/>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11</w:t>
            </w:r>
          </w:p>
        </w:tc>
        <w:tc>
          <w:tcPr>
            <w:tcW w:w="1040" w:type="dxa"/>
            <w:tcBorders>
              <w:bottom w:val="single" w:sz="12" w:space="0" w:color="auto"/>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女</w:t>
            </w:r>
          </w:p>
        </w:tc>
        <w:tc>
          <w:tcPr>
            <w:tcW w:w="910" w:type="dxa"/>
            <w:tcBorders>
              <w:bottom w:val="single" w:sz="12" w:space="0" w:color="auto"/>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7</w:t>
            </w:r>
          </w:p>
        </w:tc>
        <w:tc>
          <w:tcPr>
            <w:tcW w:w="780" w:type="dxa"/>
            <w:tcBorders>
              <w:bottom w:val="single" w:sz="12" w:space="0" w:color="auto"/>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4</w:t>
            </w:r>
          </w:p>
        </w:tc>
        <w:tc>
          <w:tcPr>
            <w:tcW w:w="1040" w:type="dxa"/>
            <w:tcBorders>
              <w:bottom w:val="single" w:sz="12" w:space="0" w:color="auto"/>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11</w:t>
            </w:r>
          </w:p>
        </w:tc>
        <w:tc>
          <w:tcPr>
            <w:tcW w:w="910" w:type="dxa"/>
            <w:tcBorders>
              <w:bottom w:val="single" w:sz="12" w:space="0" w:color="auto"/>
            </w:tcBorders>
            <w:vAlign w:val="bottom"/>
          </w:tcPr>
          <w:p w:rsidR="00613E26" w:rsidRPr="001A6F8B" w:rsidRDefault="00613E26" w:rsidP="002563BC">
            <w:pPr>
              <w:keepNext/>
              <w:keepLines/>
              <w:spacing w:before="80" w:after="80" w:line="240" w:lineRule="exact"/>
              <w:jc w:val="right"/>
              <w:rPr>
                <w:sz w:val="18"/>
                <w:lang w:val="en-GB"/>
              </w:rPr>
            </w:pPr>
            <w:r w:rsidRPr="001A6F8B">
              <w:rPr>
                <w:sz w:val="18"/>
                <w:lang w:val="en-GB"/>
              </w:rPr>
              <w:t>-</w:t>
            </w:r>
          </w:p>
        </w:tc>
      </w:tr>
    </w:tbl>
    <w:p w:rsidR="00613E26" w:rsidRPr="001A6F8B" w:rsidRDefault="00613E26" w:rsidP="002563BC">
      <w:pPr>
        <w:suppressAutoHyphens/>
        <w:spacing w:before="120" w:after="120" w:line="240" w:lineRule="exact"/>
        <w:ind w:left="1134" w:right="1134"/>
        <w:rPr>
          <w:sz w:val="18"/>
          <w:szCs w:val="18"/>
          <w:lang w:val="en-GB"/>
        </w:rPr>
      </w:pPr>
      <w:r w:rsidRPr="001A6F8B">
        <w:rPr>
          <w:rFonts w:eastAsia="KaiTi_GB2312"/>
          <w:sz w:val="18"/>
          <w:szCs w:val="18"/>
          <w:lang w:val="en-GB"/>
        </w:rPr>
        <w:t>资料来源</w:t>
      </w:r>
      <w:r w:rsidR="00BE0BC9" w:rsidRPr="001A6F8B">
        <w:rPr>
          <w:rFonts w:eastAsia="KaiTi_GB2312"/>
          <w:sz w:val="18"/>
          <w:szCs w:val="18"/>
          <w:lang w:val="en-GB"/>
        </w:rPr>
        <w:t>：</w:t>
      </w:r>
      <w:r w:rsidRPr="001A6F8B">
        <w:rPr>
          <w:rFonts w:eastAsia="KaiTi_GB2312"/>
          <w:sz w:val="18"/>
          <w:szCs w:val="18"/>
          <w:lang w:val="en-GB"/>
        </w:rPr>
        <w:t>澳</w:t>
      </w:r>
      <w:r w:rsidRPr="001A6F8B">
        <w:rPr>
          <w:sz w:val="18"/>
          <w:szCs w:val="18"/>
          <w:lang w:val="en-GB"/>
        </w:rPr>
        <w:t>门特区保安协调办公室</w:t>
      </w:r>
      <w:r w:rsidRPr="001A6F8B">
        <w:rPr>
          <w:sz w:val="18"/>
          <w:szCs w:val="18"/>
          <w:lang w:val="en-GB"/>
        </w:rPr>
        <w:t>.</w:t>
      </w:r>
    </w:p>
    <w:p w:rsidR="00613E26" w:rsidRPr="001A6F8B" w:rsidRDefault="00613E26" w:rsidP="002563BC">
      <w:pPr>
        <w:tabs>
          <w:tab w:val="left" w:pos="1500"/>
        </w:tabs>
        <w:suppressAutoHyphens/>
        <w:spacing w:after="120" w:line="240" w:lineRule="exact"/>
        <w:ind w:left="1724" w:right="1134" w:hanging="34"/>
        <w:rPr>
          <w:sz w:val="18"/>
          <w:szCs w:val="18"/>
          <w:lang w:val="en-GB"/>
        </w:rPr>
      </w:pPr>
      <w:r w:rsidRPr="001A6F8B">
        <w:rPr>
          <w:rFonts w:eastAsia="KaiTi_GB2312"/>
          <w:sz w:val="18"/>
          <w:szCs w:val="18"/>
          <w:lang w:val="en-GB"/>
        </w:rPr>
        <w:t>注</w:t>
      </w:r>
      <w:r w:rsidR="00BE0BC9" w:rsidRPr="001A6F8B">
        <w:rPr>
          <w:rFonts w:eastAsia="KaiTi_GB2312"/>
          <w:sz w:val="18"/>
          <w:szCs w:val="18"/>
          <w:lang w:val="en-GB"/>
        </w:rPr>
        <w:t>：</w:t>
      </w:r>
      <w:r w:rsidR="00BE0BC9" w:rsidRPr="001A6F8B">
        <w:rPr>
          <w:rFonts w:eastAsia="KaiTi_GB2312"/>
          <w:sz w:val="18"/>
          <w:szCs w:val="18"/>
          <w:lang w:val="en-GB"/>
        </w:rPr>
        <w:t>(</w:t>
      </w:r>
      <w:r w:rsidRPr="001A6F8B">
        <w:rPr>
          <w:sz w:val="18"/>
          <w:szCs w:val="18"/>
          <w:lang w:val="en-GB"/>
        </w:rPr>
        <w:t>1</w:t>
      </w:r>
      <w:r w:rsidR="00BE0BC9" w:rsidRPr="001A6F8B">
        <w:rPr>
          <w:sz w:val="18"/>
          <w:szCs w:val="18"/>
          <w:lang w:val="en-GB"/>
        </w:rPr>
        <w:t>)</w:t>
      </w:r>
      <w:r w:rsidR="002563BC" w:rsidRPr="001A6F8B">
        <w:rPr>
          <w:sz w:val="18"/>
          <w:szCs w:val="18"/>
          <w:lang w:val="en-GB"/>
        </w:rPr>
        <w:t xml:space="preserve">  </w:t>
      </w:r>
      <w:r w:rsidRPr="001A6F8B">
        <w:rPr>
          <w:sz w:val="18"/>
          <w:szCs w:val="18"/>
          <w:lang w:val="en-GB"/>
        </w:rPr>
        <w:t>此部分数据于第</w:t>
      </w:r>
      <w:r w:rsidRPr="001A6F8B">
        <w:rPr>
          <w:sz w:val="18"/>
          <w:szCs w:val="18"/>
          <w:lang w:val="en-GB"/>
        </w:rPr>
        <w:t>6</w:t>
      </w:r>
      <w:r w:rsidR="00BE0BC9" w:rsidRPr="001A6F8B">
        <w:rPr>
          <w:sz w:val="18"/>
          <w:szCs w:val="18"/>
          <w:lang w:val="en-GB"/>
        </w:rPr>
        <w:t>/</w:t>
      </w:r>
      <w:r w:rsidRPr="001A6F8B">
        <w:rPr>
          <w:sz w:val="18"/>
          <w:szCs w:val="18"/>
          <w:lang w:val="en-GB"/>
        </w:rPr>
        <w:t>2008</w:t>
      </w:r>
      <w:r w:rsidRPr="001A6F8B">
        <w:rPr>
          <w:sz w:val="18"/>
          <w:szCs w:val="18"/>
          <w:lang w:val="en-GB"/>
        </w:rPr>
        <w:t>号法律自</w:t>
      </w:r>
      <w:r w:rsidRPr="001A6F8B">
        <w:rPr>
          <w:sz w:val="18"/>
          <w:szCs w:val="18"/>
          <w:lang w:val="en-GB"/>
        </w:rPr>
        <w:t>2008</w:t>
      </w:r>
      <w:r w:rsidRPr="001A6F8B">
        <w:rPr>
          <w:sz w:val="18"/>
          <w:szCs w:val="18"/>
          <w:lang w:val="en-GB"/>
        </w:rPr>
        <w:t>年</w:t>
      </w:r>
      <w:r w:rsidRPr="001A6F8B">
        <w:rPr>
          <w:sz w:val="18"/>
          <w:szCs w:val="18"/>
          <w:lang w:val="en-GB"/>
        </w:rPr>
        <w:t>6</w:t>
      </w:r>
      <w:r w:rsidRPr="001A6F8B">
        <w:rPr>
          <w:sz w:val="18"/>
          <w:szCs w:val="18"/>
          <w:lang w:val="en-GB"/>
        </w:rPr>
        <w:t>月</w:t>
      </w:r>
      <w:r w:rsidRPr="001A6F8B">
        <w:rPr>
          <w:sz w:val="18"/>
          <w:szCs w:val="18"/>
          <w:lang w:val="en-GB"/>
        </w:rPr>
        <w:t>23</w:t>
      </w:r>
      <w:r w:rsidRPr="001A6F8B">
        <w:rPr>
          <w:sz w:val="18"/>
          <w:szCs w:val="18"/>
          <w:lang w:val="en-GB"/>
        </w:rPr>
        <w:t>日生效后才作统计。</w:t>
      </w:r>
    </w:p>
    <w:p w:rsidR="00613E26" w:rsidRPr="001A6F8B" w:rsidRDefault="00BE0BC9" w:rsidP="002563BC">
      <w:pPr>
        <w:tabs>
          <w:tab w:val="left" w:pos="1500"/>
        </w:tabs>
        <w:suppressAutoHyphens/>
        <w:spacing w:after="240" w:line="240" w:lineRule="atLeast"/>
        <w:ind w:left="1956" w:right="1134" w:firstLine="124"/>
        <w:rPr>
          <w:rFonts w:eastAsia="KaiTi_GB2312"/>
          <w:sz w:val="18"/>
          <w:szCs w:val="18"/>
          <w:lang w:val="en-GB"/>
        </w:rPr>
      </w:pPr>
      <w:r w:rsidRPr="001A6F8B">
        <w:rPr>
          <w:rFonts w:eastAsia="KaiTi_GB2312"/>
          <w:sz w:val="18"/>
          <w:szCs w:val="18"/>
          <w:lang w:val="en-GB"/>
        </w:rPr>
        <w:t>(</w:t>
      </w:r>
      <w:r w:rsidR="00613E26" w:rsidRPr="001A6F8B">
        <w:rPr>
          <w:rFonts w:eastAsia="KaiTi_GB2312"/>
          <w:sz w:val="18"/>
          <w:szCs w:val="18"/>
          <w:lang w:val="en-GB"/>
        </w:rPr>
        <w:t>2</w:t>
      </w:r>
      <w:r w:rsidRPr="001A6F8B">
        <w:rPr>
          <w:rFonts w:eastAsia="KaiTi_GB2312"/>
          <w:sz w:val="18"/>
          <w:szCs w:val="18"/>
          <w:lang w:val="en-GB"/>
        </w:rPr>
        <w:t>)</w:t>
      </w:r>
      <w:r w:rsidR="002563BC" w:rsidRPr="001A6F8B">
        <w:rPr>
          <w:rFonts w:eastAsia="KaiTi_GB2312"/>
          <w:sz w:val="18"/>
          <w:szCs w:val="18"/>
          <w:lang w:val="en-GB"/>
        </w:rPr>
        <w:t xml:space="preserve">  </w:t>
      </w:r>
      <w:r w:rsidR="00613E26" w:rsidRPr="001A6F8B">
        <w:rPr>
          <w:rFonts w:eastAsia="KaiTi_GB2312"/>
          <w:sz w:val="18"/>
          <w:szCs w:val="18"/>
          <w:lang w:val="en-GB"/>
        </w:rPr>
        <w:t>截至</w:t>
      </w:r>
      <w:r w:rsidR="00613E26" w:rsidRPr="001A6F8B">
        <w:rPr>
          <w:rFonts w:eastAsia="KaiTi_GB2312"/>
          <w:sz w:val="18"/>
          <w:szCs w:val="18"/>
          <w:lang w:val="en-GB"/>
        </w:rPr>
        <w:t>4</w:t>
      </w:r>
      <w:r w:rsidR="00613E26" w:rsidRPr="001A6F8B">
        <w:rPr>
          <w:rFonts w:eastAsia="KaiTi_GB2312"/>
          <w:sz w:val="18"/>
          <w:szCs w:val="18"/>
          <w:lang w:val="en-GB"/>
        </w:rPr>
        <w:t>月。</w:t>
      </w:r>
    </w:p>
    <w:p w:rsidR="00613E26" w:rsidRPr="001A6F8B" w:rsidRDefault="00272467" w:rsidP="00272467">
      <w:pPr>
        <w:pStyle w:val="SingleTxtGC"/>
        <w:rPr>
          <w:lang w:val="en-GB"/>
        </w:rPr>
      </w:pPr>
      <w:r w:rsidRPr="001A6F8B">
        <w:rPr>
          <w:lang w:val="en-GB"/>
        </w:rPr>
        <w:t>10</w:t>
      </w:r>
      <w:r w:rsidR="00BE0BC9" w:rsidRPr="001A6F8B">
        <w:rPr>
          <w:lang w:val="en-GB"/>
        </w:rPr>
        <w:t>3.</w:t>
      </w:r>
      <w:r w:rsidRPr="001A6F8B">
        <w:rPr>
          <w:lang w:val="en-GB"/>
        </w:rPr>
        <w:t xml:space="preserve">  </w:t>
      </w:r>
      <w:r w:rsidR="00613E26" w:rsidRPr="001A6F8B">
        <w:rPr>
          <w:lang w:val="en-GB"/>
        </w:rPr>
        <w:t>于</w:t>
      </w:r>
      <w:r w:rsidR="00613E26" w:rsidRPr="001A6F8B">
        <w:rPr>
          <w:lang w:val="en-GB"/>
        </w:rPr>
        <w:t>2008</w:t>
      </w:r>
      <w:r w:rsidR="00613E26" w:rsidRPr="001A6F8B">
        <w:rPr>
          <w:lang w:val="en-GB"/>
        </w:rPr>
        <w:t>年经法院审理的贩卖人口案件共有</w:t>
      </w:r>
      <w:r w:rsidR="00613E26" w:rsidRPr="001A6F8B">
        <w:rPr>
          <w:lang w:val="en-GB"/>
        </w:rPr>
        <w:t>2</w:t>
      </w:r>
      <w:r w:rsidR="00613E26" w:rsidRPr="001A6F8B">
        <w:rPr>
          <w:lang w:val="en-GB"/>
        </w:rPr>
        <w:t>宗</w:t>
      </w:r>
      <w:r w:rsidR="00BE0BC9" w:rsidRPr="001A6F8B">
        <w:rPr>
          <w:lang w:val="en-GB"/>
        </w:rPr>
        <w:t>，</w:t>
      </w:r>
      <w:r w:rsidR="00613E26" w:rsidRPr="001A6F8B">
        <w:rPr>
          <w:lang w:val="en-GB"/>
        </w:rPr>
        <w:t>法院对该</w:t>
      </w:r>
      <w:r w:rsidR="00613E26" w:rsidRPr="001A6F8B">
        <w:rPr>
          <w:lang w:val="en-GB"/>
        </w:rPr>
        <w:t>2</w:t>
      </w:r>
      <w:r w:rsidR="00613E26" w:rsidRPr="001A6F8B">
        <w:rPr>
          <w:lang w:val="en-GB"/>
        </w:rPr>
        <w:t>宗案件分别判处了</w:t>
      </w:r>
      <w:r w:rsidR="00613E26" w:rsidRPr="001A6F8B">
        <w:rPr>
          <w:lang w:val="en-GB"/>
        </w:rPr>
        <w:t>7</w:t>
      </w:r>
      <w:r w:rsidR="00613E26" w:rsidRPr="001A6F8B">
        <w:rPr>
          <w:lang w:val="en-GB"/>
        </w:rPr>
        <w:t>年</w:t>
      </w:r>
      <w:r w:rsidR="00613E26" w:rsidRPr="001A6F8B">
        <w:rPr>
          <w:lang w:val="en-GB"/>
        </w:rPr>
        <w:t>6</w:t>
      </w:r>
      <w:r w:rsidR="00613E26" w:rsidRPr="001A6F8B">
        <w:rPr>
          <w:lang w:val="en-GB"/>
        </w:rPr>
        <w:t>个月徒刑及</w:t>
      </w:r>
      <w:r w:rsidR="00613E26" w:rsidRPr="001A6F8B">
        <w:rPr>
          <w:lang w:val="en-GB"/>
        </w:rPr>
        <w:t>5</w:t>
      </w:r>
      <w:r w:rsidR="00613E26" w:rsidRPr="001A6F8B">
        <w:rPr>
          <w:lang w:val="en-GB"/>
        </w:rPr>
        <w:t>年徒刑。此外</w:t>
      </w:r>
      <w:r w:rsidR="00BE0BC9" w:rsidRPr="001A6F8B">
        <w:rPr>
          <w:lang w:val="en-GB"/>
        </w:rPr>
        <w:t>，</w:t>
      </w:r>
      <w:r w:rsidR="00613E26" w:rsidRPr="001A6F8B">
        <w:rPr>
          <w:lang w:val="en-GB"/>
        </w:rPr>
        <w:t>法院于</w:t>
      </w:r>
      <w:r w:rsidR="00613E26" w:rsidRPr="001A6F8B">
        <w:rPr>
          <w:lang w:val="en-GB"/>
        </w:rPr>
        <w:t>2010</w:t>
      </w:r>
      <w:r w:rsidR="00613E26" w:rsidRPr="001A6F8B">
        <w:rPr>
          <w:lang w:val="en-GB"/>
        </w:rPr>
        <w:t>年审理了</w:t>
      </w:r>
      <w:r w:rsidR="00613E26" w:rsidRPr="001A6F8B">
        <w:rPr>
          <w:lang w:val="en-GB"/>
        </w:rPr>
        <w:t>1</w:t>
      </w:r>
      <w:r w:rsidR="00613E26" w:rsidRPr="001A6F8B">
        <w:rPr>
          <w:lang w:val="en-GB"/>
        </w:rPr>
        <w:t>宗贩卖人口个案</w:t>
      </w:r>
      <w:r w:rsidR="00BE0BC9" w:rsidRPr="001A6F8B">
        <w:rPr>
          <w:lang w:val="en-GB"/>
        </w:rPr>
        <w:t>，</w:t>
      </w:r>
      <w:r w:rsidR="00613E26" w:rsidRPr="001A6F8B">
        <w:rPr>
          <w:lang w:val="en-GB"/>
        </w:rPr>
        <w:t>并对该案的被告处以</w:t>
      </w:r>
      <w:r w:rsidR="00613E26" w:rsidRPr="001A6F8B">
        <w:rPr>
          <w:lang w:val="en-GB"/>
        </w:rPr>
        <w:t>3</w:t>
      </w:r>
      <w:r w:rsidR="00613E26" w:rsidRPr="001A6F8B">
        <w:rPr>
          <w:lang w:val="en-GB"/>
        </w:rPr>
        <w:t>年徒刑。</w:t>
      </w:r>
    </w:p>
    <w:p w:rsidR="00613E26" w:rsidRPr="001A6F8B" w:rsidRDefault="00272467" w:rsidP="00272467">
      <w:pPr>
        <w:pStyle w:val="SingleTxtGC"/>
        <w:rPr>
          <w:lang w:val="en-GB"/>
        </w:rPr>
      </w:pPr>
      <w:r w:rsidRPr="001A6F8B">
        <w:rPr>
          <w:lang w:val="en-GB"/>
        </w:rPr>
        <w:t>10</w:t>
      </w:r>
      <w:r w:rsidR="00BE0BC9" w:rsidRPr="001A6F8B">
        <w:rPr>
          <w:lang w:val="en-GB"/>
        </w:rPr>
        <w:t>4.</w:t>
      </w:r>
      <w:r w:rsidRPr="001A6F8B">
        <w:rPr>
          <w:lang w:val="en-GB"/>
        </w:rPr>
        <w:t xml:space="preserve">  </w:t>
      </w:r>
      <w:r w:rsidR="00613E26" w:rsidRPr="001A6F8B">
        <w:rPr>
          <w:lang w:val="en-GB"/>
        </w:rPr>
        <w:t>在打击贩卖人口的宣传工作方面</w:t>
      </w:r>
      <w:r w:rsidR="00BE0BC9" w:rsidRPr="001A6F8B">
        <w:rPr>
          <w:lang w:val="en-GB"/>
        </w:rPr>
        <w:t>，</w:t>
      </w:r>
      <w:r w:rsidR="00613E26" w:rsidRPr="001A6F8B">
        <w:rPr>
          <w:lang w:val="en-GB"/>
        </w:rPr>
        <w:t>除于各口岸、医院及存在贩卖人口风险的地点</w:t>
      </w:r>
      <w:r w:rsidR="00BE0BC9" w:rsidRPr="001A6F8B">
        <w:rPr>
          <w:lang w:val="en-GB"/>
        </w:rPr>
        <w:t>(</w:t>
      </w:r>
      <w:r w:rsidR="00613E26" w:rsidRPr="001A6F8B">
        <w:rPr>
          <w:lang w:val="en-GB"/>
        </w:rPr>
        <w:t>如蒸汽浴及按摩场所、赌场等</w:t>
      </w:r>
      <w:r w:rsidR="00BE0BC9" w:rsidRPr="001A6F8B">
        <w:rPr>
          <w:lang w:val="en-GB"/>
        </w:rPr>
        <w:t>)</w:t>
      </w:r>
      <w:r w:rsidR="00613E26" w:rsidRPr="001A6F8B">
        <w:rPr>
          <w:lang w:val="en-GB"/>
        </w:rPr>
        <w:t>派发附有多种语言的小册子外</w:t>
      </w:r>
      <w:r w:rsidR="00BE0BC9" w:rsidRPr="001A6F8B">
        <w:rPr>
          <w:lang w:val="en-GB"/>
        </w:rPr>
        <w:t>(</w:t>
      </w:r>
      <w:r w:rsidR="00613E26" w:rsidRPr="001A6F8B">
        <w:rPr>
          <w:lang w:val="en-GB"/>
        </w:rPr>
        <w:t>包括中文、葡文、英文、日文、韩文、泰文、蒙古文和缅甸文</w:t>
      </w:r>
      <w:r w:rsidR="00BE0BC9" w:rsidRPr="001A6F8B">
        <w:rPr>
          <w:lang w:val="en-GB"/>
        </w:rPr>
        <w:t>)</w:t>
      </w:r>
      <w:r w:rsidR="00BE0BC9" w:rsidRPr="001A6F8B">
        <w:rPr>
          <w:lang w:val="en-GB"/>
        </w:rPr>
        <w:t>，</w:t>
      </w:r>
      <w:r w:rsidR="00613E26" w:rsidRPr="001A6F8B">
        <w:rPr>
          <w:lang w:val="en-GB"/>
        </w:rPr>
        <w:t>还透过电视台和电台播放宣传讯息。</w:t>
      </w:r>
    </w:p>
    <w:p w:rsidR="00613E26" w:rsidRPr="001A6F8B" w:rsidRDefault="00272467" w:rsidP="00272467">
      <w:pPr>
        <w:pStyle w:val="SingleTxtGC"/>
        <w:rPr>
          <w:lang w:val="en-GB"/>
        </w:rPr>
      </w:pPr>
      <w:r w:rsidRPr="001A6F8B">
        <w:rPr>
          <w:lang w:val="en-GB"/>
        </w:rPr>
        <w:t>10</w:t>
      </w:r>
      <w:r w:rsidR="00BE0BC9" w:rsidRPr="001A6F8B">
        <w:rPr>
          <w:lang w:val="en-GB"/>
        </w:rPr>
        <w:t>5.</w:t>
      </w:r>
      <w:r w:rsidRPr="001A6F8B">
        <w:rPr>
          <w:lang w:val="en-GB"/>
        </w:rPr>
        <w:t xml:space="preserve">  </w:t>
      </w:r>
      <w:r w:rsidR="00613E26" w:rsidRPr="001A6F8B">
        <w:rPr>
          <w:lang w:val="en-GB"/>
        </w:rPr>
        <w:t>在培训方面</w:t>
      </w:r>
      <w:r w:rsidR="00BE0BC9" w:rsidRPr="001A6F8B">
        <w:rPr>
          <w:lang w:val="en-GB"/>
        </w:rPr>
        <w:t>，</w:t>
      </w:r>
      <w:r w:rsidR="00613E26" w:rsidRPr="001A6F8B">
        <w:rPr>
          <w:lang w:val="en-GB"/>
        </w:rPr>
        <w:t>澳门特区政府向警务人员提供了不同类型的培训活动</w:t>
      </w:r>
      <w:r w:rsidR="00BE0BC9" w:rsidRPr="001A6F8B">
        <w:rPr>
          <w:lang w:val="en-GB"/>
        </w:rPr>
        <w:t>，</w:t>
      </w:r>
      <w:r w:rsidR="00613E26" w:rsidRPr="001A6F8B">
        <w:rPr>
          <w:lang w:val="en-GB"/>
        </w:rPr>
        <w:t>包括举办了以下培训课程及工作坊</w:t>
      </w:r>
      <w:r w:rsidR="00BE0BC9" w:rsidRPr="001A6F8B">
        <w:rPr>
          <w:lang w:val="en-GB"/>
        </w:rPr>
        <w:t>：</w:t>
      </w:r>
      <w:r w:rsidR="00613E26" w:rsidRPr="001A6F8B">
        <w:rPr>
          <w:lang w:val="en-GB"/>
        </w:rPr>
        <w:t>“</w:t>
      </w:r>
      <w:r w:rsidR="00613E26" w:rsidRPr="001A6F8B">
        <w:rPr>
          <w:lang w:val="en-GB"/>
        </w:rPr>
        <w:t>从行为及心理迹象识别贩卖人口罪受害人</w:t>
      </w:r>
      <w:r w:rsidR="00613E26" w:rsidRPr="001A6F8B">
        <w:rPr>
          <w:lang w:val="en-GB"/>
        </w:rPr>
        <w:t>”</w:t>
      </w:r>
      <w:r w:rsidR="00613E26" w:rsidRPr="001A6F8B">
        <w:rPr>
          <w:lang w:val="en-GB"/>
        </w:rPr>
        <w:t>、</w:t>
      </w:r>
      <w:r w:rsidR="00613E26" w:rsidRPr="001A6F8B">
        <w:rPr>
          <w:lang w:val="en-GB"/>
        </w:rPr>
        <w:t>“</w:t>
      </w:r>
      <w:r w:rsidR="00613E26" w:rsidRPr="001A6F8B">
        <w:rPr>
          <w:lang w:val="en-GB"/>
        </w:rPr>
        <w:t>协助识别贩卖人口受害人工具应用</w:t>
      </w:r>
      <w:r w:rsidR="00613E26" w:rsidRPr="001A6F8B">
        <w:rPr>
          <w:lang w:val="en-GB"/>
        </w:rPr>
        <w:t>”</w:t>
      </w:r>
      <w:r w:rsidR="00613E26" w:rsidRPr="001A6F8B">
        <w:rPr>
          <w:lang w:val="en-GB"/>
        </w:rPr>
        <w:t>、</w:t>
      </w:r>
      <w:r w:rsidR="00613E26" w:rsidRPr="001A6F8B">
        <w:rPr>
          <w:lang w:val="en-GB"/>
        </w:rPr>
        <w:t>“</w:t>
      </w:r>
      <w:r w:rsidR="00613E26" w:rsidRPr="001A6F8B">
        <w:rPr>
          <w:lang w:val="en-GB"/>
        </w:rPr>
        <w:t>打击贩卖人口</w:t>
      </w:r>
      <w:r w:rsidR="00613E26" w:rsidRPr="001A6F8B">
        <w:rPr>
          <w:lang w:val="en-GB"/>
        </w:rPr>
        <w:t>”</w:t>
      </w:r>
      <w:r w:rsidR="00613E26" w:rsidRPr="001A6F8B">
        <w:rPr>
          <w:lang w:val="en-GB"/>
        </w:rPr>
        <w:t>、</w:t>
      </w:r>
      <w:r w:rsidR="00613E26" w:rsidRPr="001A6F8B">
        <w:rPr>
          <w:lang w:val="en-GB"/>
        </w:rPr>
        <w:t>“</w:t>
      </w:r>
      <w:r w:rsidR="00613E26" w:rsidRPr="001A6F8B">
        <w:rPr>
          <w:lang w:val="en-GB"/>
        </w:rPr>
        <w:t>关于贩卖人口犯罪若干法律问题的研究</w:t>
      </w:r>
      <w:r w:rsidR="00613E26" w:rsidRPr="001A6F8B">
        <w:rPr>
          <w:lang w:val="en-GB"/>
        </w:rPr>
        <w:t>”</w:t>
      </w:r>
      <w:r w:rsidR="00613E26" w:rsidRPr="001A6F8B">
        <w:rPr>
          <w:lang w:val="en-GB"/>
        </w:rPr>
        <w:t>。另外</w:t>
      </w:r>
      <w:r w:rsidR="00BE0BC9" w:rsidRPr="001A6F8B">
        <w:rPr>
          <w:lang w:val="en-GB"/>
        </w:rPr>
        <w:t>，</w:t>
      </w:r>
      <w:r w:rsidR="00613E26" w:rsidRPr="001A6F8B">
        <w:rPr>
          <w:lang w:val="en-GB"/>
        </w:rPr>
        <w:t>亦有为女性警务人员、卫生局及社会工作局的人员举办专门培训</w:t>
      </w:r>
      <w:r w:rsidR="00BE0BC9" w:rsidRPr="001A6F8B">
        <w:rPr>
          <w:lang w:val="en-GB"/>
        </w:rPr>
        <w:t>，</w:t>
      </w:r>
      <w:r w:rsidR="00613E26" w:rsidRPr="001A6F8B">
        <w:rPr>
          <w:lang w:val="en-GB"/>
        </w:rPr>
        <w:t>让彼等认识有关应对受害人为妇女及儿童的技巧。</w:t>
      </w:r>
    </w:p>
    <w:p w:rsidR="00613E26" w:rsidRPr="001A6F8B" w:rsidRDefault="00272467" w:rsidP="00272467">
      <w:pPr>
        <w:pStyle w:val="SingleTxtGC"/>
        <w:rPr>
          <w:lang w:val="en-GB"/>
        </w:rPr>
      </w:pPr>
      <w:r w:rsidRPr="001A6F8B">
        <w:rPr>
          <w:lang w:val="en-GB"/>
        </w:rPr>
        <w:t>10</w:t>
      </w:r>
      <w:r w:rsidR="00BE0BC9" w:rsidRPr="001A6F8B">
        <w:rPr>
          <w:lang w:val="en-GB"/>
        </w:rPr>
        <w:t>6.</w:t>
      </w:r>
      <w:r w:rsidRPr="001A6F8B">
        <w:rPr>
          <w:lang w:val="en-GB"/>
        </w:rPr>
        <w:t xml:space="preserve">  </w:t>
      </w:r>
      <w:r w:rsidR="00613E26" w:rsidRPr="001A6F8B">
        <w:rPr>
          <w:lang w:val="en-GB"/>
        </w:rPr>
        <w:t>此外</w:t>
      </w:r>
      <w:r w:rsidR="00BE0BC9" w:rsidRPr="001A6F8B">
        <w:rPr>
          <w:lang w:val="en-GB"/>
        </w:rPr>
        <w:t>，</w:t>
      </w:r>
      <w:r w:rsidR="00613E26" w:rsidRPr="001A6F8B">
        <w:rPr>
          <w:lang w:val="en-GB"/>
        </w:rPr>
        <w:t>特区政府亦有派警务人员参与国际性的研讨会及课程</w:t>
      </w:r>
      <w:r w:rsidR="00BE0BC9" w:rsidRPr="001A6F8B">
        <w:rPr>
          <w:lang w:val="en-GB"/>
        </w:rPr>
        <w:t>，</w:t>
      </w:r>
      <w:r w:rsidR="00613E26" w:rsidRPr="001A6F8B">
        <w:rPr>
          <w:lang w:val="en-GB"/>
        </w:rPr>
        <w:t>例如于</w:t>
      </w:r>
      <w:r w:rsidR="00613E26" w:rsidRPr="001A6F8B">
        <w:rPr>
          <w:lang w:val="en-GB"/>
        </w:rPr>
        <w:t>2010</w:t>
      </w:r>
      <w:r w:rsidR="00613E26" w:rsidRPr="001A6F8B">
        <w:rPr>
          <w:lang w:val="en-GB"/>
        </w:rPr>
        <w:t>年在泰国曼谷举行的</w:t>
      </w:r>
      <w:r w:rsidR="00613E26" w:rsidRPr="001A6F8B">
        <w:rPr>
          <w:lang w:val="en-GB"/>
        </w:rPr>
        <w:t>“</w:t>
      </w:r>
      <w:r w:rsidR="00613E26" w:rsidRPr="001A6F8B">
        <w:rPr>
          <w:lang w:val="en-GB"/>
        </w:rPr>
        <w:t>反对贩卖人口</w:t>
      </w:r>
      <w:r w:rsidR="00613E26" w:rsidRPr="001A6F8B">
        <w:rPr>
          <w:lang w:val="en-GB"/>
        </w:rPr>
        <w:t>”</w:t>
      </w:r>
      <w:r w:rsidR="00613E26" w:rsidRPr="001A6F8B">
        <w:rPr>
          <w:lang w:val="en-GB"/>
        </w:rPr>
        <w:t>课程</w:t>
      </w:r>
      <w:r w:rsidR="00BE0BC9" w:rsidRPr="001A6F8B">
        <w:rPr>
          <w:lang w:val="en-GB"/>
        </w:rPr>
        <w:t>(</w:t>
      </w:r>
      <w:r w:rsidR="00613E26" w:rsidRPr="001A6F8B">
        <w:rPr>
          <w:lang w:val="en-GB"/>
        </w:rPr>
        <w:t>内容包括国际人口贩运现象、应对与识别受害人、风险评估、处理贩运人口案件工作程序、国际合作等</w:t>
      </w:r>
      <w:r w:rsidR="00BE0BC9" w:rsidRPr="001A6F8B">
        <w:rPr>
          <w:lang w:val="en-GB"/>
        </w:rPr>
        <w:t>)</w:t>
      </w:r>
      <w:r w:rsidR="00613E26" w:rsidRPr="001A6F8B">
        <w:rPr>
          <w:lang w:val="en-GB"/>
        </w:rPr>
        <w:t>、于</w:t>
      </w:r>
      <w:r w:rsidR="00613E26" w:rsidRPr="001A6F8B">
        <w:rPr>
          <w:lang w:val="en-GB"/>
        </w:rPr>
        <w:t>2011</w:t>
      </w:r>
      <w:r w:rsidR="00613E26" w:rsidRPr="001A6F8B">
        <w:rPr>
          <w:lang w:val="en-GB"/>
        </w:rPr>
        <w:t>年在印尼巴里岛举行的巴里进程会议</w:t>
      </w:r>
      <w:r w:rsidR="00BE0BC9" w:rsidRPr="001A6F8B">
        <w:rPr>
          <w:lang w:val="en-GB"/>
        </w:rPr>
        <w:t>，</w:t>
      </w:r>
      <w:r w:rsidR="00613E26" w:rsidRPr="001A6F8B">
        <w:rPr>
          <w:lang w:val="en-GB"/>
        </w:rPr>
        <w:t>以及于</w:t>
      </w:r>
      <w:r w:rsidR="00613E26" w:rsidRPr="001A6F8B">
        <w:rPr>
          <w:lang w:val="en-GB"/>
        </w:rPr>
        <w:t>2012</w:t>
      </w:r>
      <w:r w:rsidR="00613E26" w:rsidRPr="001A6F8B">
        <w:rPr>
          <w:lang w:val="en-GB"/>
        </w:rPr>
        <w:t>年在马来西亚吉隆坡举行的巴里进程专家组会议</w:t>
      </w:r>
      <w:r w:rsidR="00BE0BC9" w:rsidRPr="001A6F8B">
        <w:rPr>
          <w:lang w:val="en-GB"/>
        </w:rPr>
        <w:t>(</w:t>
      </w:r>
      <w:r w:rsidR="00613E26" w:rsidRPr="001A6F8B">
        <w:rPr>
          <w:lang w:val="en-GB"/>
        </w:rPr>
        <w:t>旨在加强及改进对于贩卖人口案件之对策及执法能力</w:t>
      </w:r>
      <w:r w:rsidR="00BE0BC9" w:rsidRPr="001A6F8B">
        <w:rPr>
          <w:lang w:val="en-GB"/>
        </w:rPr>
        <w:t>，</w:t>
      </w:r>
      <w:r w:rsidR="00613E26" w:rsidRPr="001A6F8B">
        <w:rPr>
          <w:lang w:val="en-GB"/>
        </w:rPr>
        <w:t>为打击有关犯罪及对受害者之保护作分享及交流</w:t>
      </w:r>
      <w:r w:rsidR="00BE0BC9" w:rsidRPr="001A6F8B">
        <w:rPr>
          <w:lang w:val="en-GB"/>
        </w:rPr>
        <w:t>)</w:t>
      </w:r>
      <w:r w:rsidR="00613E26" w:rsidRPr="001A6F8B">
        <w:rPr>
          <w:lang w:val="en-GB"/>
        </w:rPr>
        <w:t>。</w:t>
      </w:r>
    </w:p>
    <w:p w:rsidR="00613E26" w:rsidRPr="001A6F8B" w:rsidRDefault="00613E26" w:rsidP="00272467">
      <w:pPr>
        <w:pStyle w:val="SingleTxtGC"/>
        <w:rPr>
          <w:lang w:val="en-GB"/>
        </w:rPr>
      </w:pPr>
      <w:r w:rsidRPr="001A6F8B">
        <w:rPr>
          <w:lang w:val="en-GB"/>
        </w:rPr>
        <w:t>10</w:t>
      </w:r>
      <w:r w:rsidR="00BE0BC9" w:rsidRPr="001A6F8B">
        <w:rPr>
          <w:lang w:val="en-GB"/>
        </w:rPr>
        <w:t>7.</w:t>
      </w:r>
      <w:r w:rsidR="00272467" w:rsidRPr="001A6F8B">
        <w:rPr>
          <w:lang w:val="en-GB"/>
        </w:rPr>
        <w:t xml:space="preserve">  </w:t>
      </w:r>
      <w:r w:rsidRPr="001A6F8B">
        <w:t>透过不同类型的培训活动</w:t>
      </w:r>
      <w:r w:rsidR="00BE0BC9" w:rsidRPr="001A6F8B">
        <w:t>，</w:t>
      </w:r>
      <w:r w:rsidRPr="001A6F8B">
        <w:t>有助完善调查及处理贩卖人口案件的方法和程序、识别受害人的程序、询问受害人的技巧及认识新技术等。</w:t>
      </w:r>
    </w:p>
    <w:p w:rsidR="00613E26" w:rsidRPr="001A6F8B" w:rsidRDefault="00272467" w:rsidP="00C24CFB">
      <w:pPr>
        <w:pStyle w:val="SingleTxtGC"/>
        <w:rPr>
          <w:lang w:val="en-GB"/>
        </w:rPr>
      </w:pPr>
      <w:r w:rsidRPr="001A6F8B">
        <w:rPr>
          <w:lang w:val="en-GB"/>
        </w:rPr>
        <w:t>10</w:t>
      </w:r>
      <w:r w:rsidR="00BE0BC9" w:rsidRPr="001A6F8B">
        <w:rPr>
          <w:lang w:val="en-GB"/>
        </w:rPr>
        <w:t>8.</w:t>
      </w:r>
      <w:r w:rsidRPr="001A6F8B">
        <w:rPr>
          <w:lang w:val="en-GB"/>
        </w:rPr>
        <w:t xml:space="preserve">  </w:t>
      </w:r>
      <w:r w:rsidR="00613E26" w:rsidRPr="001A6F8B">
        <w:rPr>
          <w:lang w:val="en-GB"/>
        </w:rPr>
        <w:t>另一方面</w:t>
      </w:r>
      <w:r w:rsidR="00BE0BC9" w:rsidRPr="001A6F8B">
        <w:rPr>
          <w:lang w:val="en-GB"/>
        </w:rPr>
        <w:t>，</w:t>
      </w:r>
      <w:r w:rsidR="00613E26" w:rsidRPr="001A6F8B">
        <w:rPr>
          <w:lang w:val="en-GB"/>
        </w:rPr>
        <w:t>治安警察局出入境事务厅与其他政府部门</w:t>
      </w:r>
      <w:r w:rsidR="00BE0BC9" w:rsidRPr="001A6F8B">
        <w:rPr>
          <w:lang w:val="en-GB"/>
        </w:rPr>
        <w:t>，</w:t>
      </w:r>
      <w:r w:rsidR="00613E26" w:rsidRPr="001A6F8B">
        <w:rPr>
          <w:lang w:val="en-GB"/>
        </w:rPr>
        <w:t>包括海关、司法警察局、卫生局及社会工作局已建立沟通机制</w:t>
      </w:r>
      <w:r w:rsidR="00BE0BC9" w:rsidRPr="001A6F8B">
        <w:rPr>
          <w:lang w:val="en-GB"/>
        </w:rPr>
        <w:t>，</w:t>
      </w:r>
      <w:r w:rsidR="00613E26" w:rsidRPr="001A6F8B">
        <w:rPr>
          <w:lang w:val="en-GB"/>
        </w:rPr>
        <w:t>以便更有效地处理潜在的人口贩卖受害人个案。此外</w:t>
      </w:r>
      <w:r w:rsidR="00BE0BC9" w:rsidRPr="001A6F8B">
        <w:rPr>
          <w:lang w:val="en-GB"/>
        </w:rPr>
        <w:t>，</w:t>
      </w:r>
      <w:r w:rsidR="00613E26" w:rsidRPr="001A6F8B">
        <w:rPr>
          <w:lang w:val="en-GB"/>
        </w:rPr>
        <w:t>治安警察局出入境事务厅与中央人民政府驻澳门特别行政区联络办公室及一些存在人口贩卖风险的国家的大使馆和领事馆亦建立了沟通机制</w:t>
      </w:r>
      <w:r w:rsidR="00BE0BC9" w:rsidRPr="001A6F8B">
        <w:rPr>
          <w:lang w:val="en-GB"/>
        </w:rPr>
        <w:t>，</w:t>
      </w:r>
      <w:r w:rsidR="00613E26" w:rsidRPr="001A6F8B">
        <w:rPr>
          <w:lang w:val="en-GB"/>
        </w:rPr>
        <w:t>以便处理涉及中国内地或相关国家国民的潜在受害人个案。</w:t>
      </w:r>
    </w:p>
    <w:p w:rsidR="00613E26" w:rsidRPr="001A6F8B" w:rsidRDefault="00272467" w:rsidP="00C24CFB">
      <w:pPr>
        <w:pStyle w:val="SingleTxtGC"/>
        <w:rPr>
          <w:lang w:val="en-GB"/>
        </w:rPr>
      </w:pPr>
      <w:r w:rsidRPr="001A6F8B">
        <w:rPr>
          <w:lang w:val="en-GB"/>
        </w:rPr>
        <w:t>10</w:t>
      </w:r>
      <w:r w:rsidR="00BE0BC9" w:rsidRPr="001A6F8B">
        <w:rPr>
          <w:lang w:val="en-GB"/>
        </w:rPr>
        <w:t>9.</w:t>
      </w:r>
      <w:r w:rsidRPr="001A6F8B">
        <w:rPr>
          <w:lang w:val="en-GB"/>
        </w:rPr>
        <w:t xml:space="preserve">  </w:t>
      </w:r>
      <w:r w:rsidR="00613E26" w:rsidRPr="001A6F8B">
        <w:rPr>
          <w:lang w:val="en-GB"/>
        </w:rPr>
        <w:t>在警务机构的执法工作层面上</w:t>
      </w:r>
      <w:r w:rsidR="00BE0BC9" w:rsidRPr="001A6F8B">
        <w:rPr>
          <w:lang w:val="en-GB"/>
        </w:rPr>
        <w:t>，</w:t>
      </w:r>
      <w:r w:rsidR="00613E26" w:rsidRPr="001A6F8B">
        <w:rPr>
          <w:lang w:val="en-GB"/>
        </w:rPr>
        <w:t>已加强情报的收集工作</w:t>
      </w:r>
      <w:r w:rsidR="00BE0BC9" w:rsidRPr="001A6F8B">
        <w:rPr>
          <w:lang w:val="en-GB"/>
        </w:rPr>
        <w:t>，</w:t>
      </w:r>
      <w:r w:rsidR="00613E26" w:rsidRPr="001A6F8B">
        <w:rPr>
          <w:lang w:val="en-GB"/>
        </w:rPr>
        <w:t>在容易出现贩卖人口罪案的地点增加警员巡逻的次数</w:t>
      </w:r>
      <w:r w:rsidR="00BE0BC9" w:rsidRPr="001A6F8B">
        <w:rPr>
          <w:lang w:val="en-GB"/>
        </w:rPr>
        <w:t>，</w:t>
      </w:r>
      <w:r w:rsidR="00613E26" w:rsidRPr="001A6F8B">
        <w:rPr>
          <w:lang w:val="en-GB"/>
        </w:rPr>
        <w:t>识别存在贩卖人口风险较高的国家</w:t>
      </w:r>
      <w:r w:rsidR="00BE0BC9" w:rsidRPr="001A6F8B">
        <w:rPr>
          <w:lang w:val="en-GB"/>
        </w:rPr>
        <w:t>，</w:t>
      </w:r>
      <w:r w:rsidR="00613E26" w:rsidRPr="001A6F8B">
        <w:rPr>
          <w:lang w:val="en-GB"/>
        </w:rPr>
        <w:t>在口岸实施更严谨的监控</w:t>
      </w:r>
      <w:r w:rsidR="00BE0BC9" w:rsidRPr="001A6F8B">
        <w:rPr>
          <w:lang w:val="en-GB"/>
        </w:rPr>
        <w:t>，</w:t>
      </w:r>
      <w:r w:rsidR="00613E26" w:rsidRPr="001A6F8B">
        <w:rPr>
          <w:lang w:val="en-GB"/>
        </w:rPr>
        <w:t>与邻近地区</w:t>
      </w:r>
      <w:r w:rsidR="00BE0BC9" w:rsidRPr="001A6F8B">
        <w:rPr>
          <w:lang w:val="en-GB"/>
        </w:rPr>
        <w:t>(</w:t>
      </w:r>
      <w:r w:rsidR="00613E26" w:rsidRPr="001A6F8B">
        <w:rPr>
          <w:lang w:val="en-GB"/>
        </w:rPr>
        <w:t>例如与珠海、广东和香港特区</w:t>
      </w:r>
      <w:r w:rsidR="00BE0BC9" w:rsidRPr="001A6F8B">
        <w:rPr>
          <w:lang w:val="en-GB"/>
        </w:rPr>
        <w:t>)</w:t>
      </w:r>
      <w:r w:rsidR="00613E26" w:rsidRPr="001A6F8B">
        <w:rPr>
          <w:lang w:val="en-GB"/>
        </w:rPr>
        <w:t>、外国和国际组织</w:t>
      </w:r>
      <w:r w:rsidR="00BE0BC9" w:rsidRPr="001A6F8B">
        <w:rPr>
          <w:lang w:val="en-GB"/>
        </w:rPr>
        <w:t>(</w:t>
      </w:r>
      <w:r w:rsidR="00613E26" w:rsidRPr="001A6F8B">
        <w:rPr>
          <w:lang w:val="en-GB"/>
        </w:rPr>
        <w:t>如国际刑警组织</w:t>
      </w:r>
      <w:r w:rsidR="00BE0BC9" w:rsidRPr="001A6F8B">
        <w:rPr>
          <w:lang w:val="en-GB"/>
        </w:rPr>
        <w:t>)</w:t>
      </w:r>
      <w:r w:rsidR="00613E26" w:rsidRPr="001A6F8B">
        <w:rPr>
          <w:lang w:val="en-GB"/>
        </w:rPr>
        <w:t>加强警务合作</w:t>
      </w:r>
      <w:r w:rsidR="00BE0BC9" w:rsidRPr="001A6F8B">
        <w:rPr>
          <w:lang w:val="en-GB"/>
        </w:rPr>
        <w:t>，</w:t>
      </w:r>
      <w:r w:rsidR="00613E26" w:rsidRPr="001A6F8B">
        <w:rPr>
          <w:lang w:val="en-GB"/>
        </w:rPr>
        <w:t>以及与彼等建立联络机制</w:t>
      </w:r>
      <w:r w:rsidR="00BE0BC9" w:rsidRPr="001A6F8B">
        <w:rPr>
          <w:lang w:val="en-GB"/>
        </w:rPr>
        <w:t>(</w:t>
      </w:r>
      <w:r w:rsidR="00613E26" w:rsidRPr="001A6F8B">
        <w:rPr>
          <w:lang w:val="en-GB"/>
        </w:rPr>
        <w:t>指派联络官</w:t>
      </w:r>
      <w:r w:rsidR="00BE0BC9" w:rsidRPr="001A6F8B">
        <w:rPr>
          <w:lang w:val="en-GB"/>
        </w:rPr>
        <w:t>)</w:t>
      </w:r>
      <w:r w:rsidR="00613E26" w:rsidRPr="001A6F8B">
        <w:rPr>
          <w:lang w:val="en-GB"/>
        </w:rPr>
        <w:t>。</w:t>
      </w:r>
    </w:p>
    <w:p w:rsidR="00613E26" w:rsidRPr="001A6F8B" w:rsidRDefault="00272467" w:rsidP="00C24CFB">
      <w:pPr>
        <w:pStyle w:val="SingleTxtGC"/>
        <w:rPr>
          <w:lang w:val="en-GB"/>
        </w:rPr>
      </w:pPr>
      <w:r w:rsidRPr="001A6F8B">
        <w:rPr>
          <w:lang w:val="en-GB"/>
        </w:rPr>
        <w:t>11</w:t>
      </w:r>
      <w:r w:rsidR="00BE0BC9" w:rsidRPr="001A6F8B">
        <w:rPr>
          <w:lang w:val="en-GB"/>
        </w:rPr>
        <w:t>0.</w:t>
      </w:r>
      <w:r w:rsidRPr="001A6F8B">
        <w:rPr>
          <w:lang w:val="en-GB"/>
        </w:rPr>
        <w:t xml:space="preserve">  </w:t>
      </w:r>
      <w:r w:rsidR="00613E26" w:rsidRPr="001A6F8B">
        <w:rPr>
          <w:lang w:val="en-GB"/>
        </w:rPr>
        <w:t>另外</w:t>
      </w:r>
      <w:r w:rsidR="00BE0BC9" w:rsidRPr="001A6F8B">
        <w:rPr>
          <w:lang w:val="en-GB"/>
        </w:rPr>
        <w:t>，</w:t>
      </w:r>
      <w:r w:rsidR="00613E26" w:rsidRPr="001A6F8B">
        <w:rPr>
          <w:lang w:val="en-GB"/>
        </w:rPr>
        <w:t>为方便收集有关贩卖人口的情报及向受害人提供协助</w:t>
      </w:r>
      <w:r w:rsidR="00BE0BC9" w:rsidRPr="001A6F8B">
        <w:rPr>
          <w:lang w:val="en-GB"/>
        </w:rPr>
        <w:t>，</w:t>
      </w:r>
      <w:r w:rsidR="00613E26" w:rsidRPr="001A6F8B">
        <w:rPr>
          <w:lang w:val="en-GB"/>
        </w:rPr>
        <w:t>设立了两条</w:t>
      </w:r>
      <w:r w:rsidR="00613E26" w:rsidRPr="001A6F8B">
        <w:rPr>
          <w:lang w:val="en-GB"/>
        </w:rPr>
        <w:t>24</w:t>
      </w:r>
      <w:r w:rsidR="00613E26" w:rsidRPr="001A6F8B">
        <w:rPr>
          <w:lang w:val="en-GB"/>
        </w:rPr>
        <w:t>小时的举报及求助热线</w:t>
      </w:r>
      <w:r w:rsidR="00BE0BC9" w:rsidRPr="001A6F8B">
        <w:rPr>
          <w:lang w:val="en-GB"/>
        </w:rPr>
        <w:t>，</w:t>
      </w:r>
      <w:r w:rsidR="00613E26" w:rsidRPr="001A6F8B">
        <w:rPr>
          <w:lang w:val="en-GB"/>
        </w:rPr>
        <w:t>其中一条由治安警察局操作</w:t>
      </w:r>
      <w:r w:rsidR="00BE0BC9" w:rsidRPr="001A6F8B">
        <w:rPr>
          <w:lang w:val="en-GB"/>
        </w:rPr>
        <w:t>，</w:t>
      </w:r>
      <w:r w:rsidR="00613E26" w:rsidRPr="001A6F8B">
        <w:rPr>
          <w:lang w:val="en-GB"/>
        </w:rPr>
        <w:t>另一条则由社会工作局资助的本地非政府组织</w:t>
      </w:r>
      <w:r w:rsidR="00BE0BC9" w:rsidRPr="001A6F8B">
        <w:rPr>
          <w:lang w:val="en-GB"/>
        </w:rPr>
        <w:t>(</w:t>
      </w:r>
      <w:r w:rsidR="00613E26" w:rsidRPr="001A6F8B">
        <w:rPr>
          <w:lang w:val="en-GB"/>
        </w:rPr>
        <w:t>澳门妇女联合总会</w:t>
      </w:r>
      <w:r w:rsidR="00BE0BC9" w:rsidRPr="001A6F8B">
        <w:rPr>
          <w:lang w:val="en-GB"/>
        </w:rPr>
        <w:t>)</w:t>
      </w:r>
      <w:r w:rsidR="00613E26" w:rsidRPr="001A6F8B">
        <w:rPr>
          <w:lang w:val="en-GB"/>
        </w:rPr>
        <w:t>操作。</w:t>
      </w:r>
    </w:p>
    <w:p w:rsidR="00613E26" w:rsidRPr="001A6F8B" w:rsidRDefault="00272467" w:rsidP="00C24CFB">
      <w:pPr>
        <w:pStyle w:val="SingleTxtGC"/>
        <w:rPr>
          <w:lang w:val="en-GB"/>
        </w:rPr>
      </w:pPr>
      <w:r w:rsidRPr="001A6F8B">
        <w:rPr>
          <w:lang w:val="en-GB"/>
        </w:rPr>
        <w:t>11</w:t>
      </w:r>
      <w:r w:rsidR="00BE0BC9" w:rsidRPr="001A6F8B">
        <w:rPr>
          <w:lang w:val="en-GB"/>
        </w:rPr>
        <w:t>1.</w:t>
      </w:r>
      <w:r w:rsidRPr="001A6F8B">
        <w:rPr>
          <w:lang w:val="en-GB"/>
        </w:rPr>
        <w:t xml:space="preserve">  </w:t>
      </w:r>
      <w:r w:rsidR="00613E26" w:rsidRPr="001A6F8B">
        <w:rPr>
          <w:lang w:val="en-GB"/>
        </w:rPr>
        <w:t>关于保护及支援受害人的措施方面</w:t>
      </w:r>
      <w:r w:rsidR="00BE0BC9" w:rsidRPr="001A6F8B">
        <w:rPr>
          <w:lang w:val="en-GB"/>
        </w:rPr>
        <w:t>，</w:t>
      </w:r>
      <w:r w:rsidR="00613E26" w:rsidRPr="001A6F8B">
        <w:rPr>
          <w:lang w:val="en-GB"/>
        </w:rPr>
        <w:t>特区政府制定了保护受害人计划</w:t>
      </w:r>
      <w:r w:rsidR="00BE0BC9" w:rsidRPr="001A6F8B">
        <w:rPr>
          <w:lang w:val="en-GB"/>
        </w:rPr>
        <w:t>，</w:t>
      </w:r>
      <w:r w:rsidR="00613E26" w:rsidRPr="001A6F8B">
        <w:rPr>
          <w:lang w:val="en-GB"/>
        </w:rPr>
        <w:t>以保密及免费方式向受害人提供适当的临时庇护地方</w:t>
      </w:r>
      <w:r w:rsidR="00BE0BC9" w:rsidRPr="001A6F8B">
        <w:rPr>
          <w:lang w:val="en-GB"/>
        </w:rPr>
        <w:t>，</w:t>
      </w:r>
      <w:r w:rsidR="00613E26" w:rsidRPr="001A6F8B">
        <w:rPr>
          <w:lang w:val="en-GB"/>
        </w:rPr>
        <w:t>确保其人身安全</w:t>
      </w:r>
      <w:r w:rsidR="00BE0BC9" w:rsidRPr="001A6F8B">
        <w:rPr>
          <w:lang w:val="en-GB"/>
        </w:rPr>
        <w:t>，</w:t>
      </w:r>
      <w:r w:rsidR="00613E26" w:rsidRPr="001A6F8B">
        <w:rPr>
          <w:lang w:val="en-GB"/>
        </w:rPr>
        <w:t>并向其提供所需及适当的心理、医疗、社会、经济及法律援助。为此</w:t>
      </w:r>
      <w:r w:rsidR="00BE0BC9" w:rsidRPr="001A6F8B">
        <w:rPr>
          <w:lang w:val="en-GB"/>
        </w:rPr>
        <w:t>，</w:t>
      </w:r>
      <w:r w:rsidR="00613E26" w:rsidRPr="001A6F8B">
        <w:rPr>
          <w:lang w:val="en-GB"/>
        </w:rPr>
        <w:t>特区政府设立了一间由社会工作局负责协调的庇护中心</w:t>
      </w:r>
      <w:r w:rsidR="00BE0BC9" w:rsidRPr="001A6F8B">
        <w:rPr>
          <w:lang w:val="en-GB"/>
        </w:rPr>
        <w:t>，</w:t>
      </w:r>
      <w:r w:rsidR="00613E26" w:rsidRPr="001A6F8B">
        <w:rPr>
          <w:lang w:val="en-GB"/>
        </w:rPr>
        <w:t>并透过与本地两个非政府组织</w:t>
      </w:r>
      <w:r w:rsidR="00BE0BC9" w:rsidRPr="001A6F8B">
        <w:rPr>
          <w:lang w:val="en-GB"/>
        </w:rPr>
        <w:t>(</w:t>
      </w:r>
      <w:r w:rsidR="00613E26" w:rsidRPr="001A6F8B">
        <w:rPr>
          <w:lang w:val="en-GB"/>
        </w:rPr>
        <w:t>澳门妇女联合总会和善牧中心</w:t>
      </w:r>
      <w:r w:rsidR="00BE0BC9" w:rsidRPr="001A6F8B">
        <w:rPr>
          <w:lang w:val="en-GB"/>
        </w:rPr>
        <w:t>)</w:t>
      </w:r>
      <w:r w:rsidR="00613E26" w:rsidRPr="001A6F8B">
        <w:rPr>
          <w:lang w:val="en-GB"/>
        </w:rPr>
        <w:t>和卫生局的合作向受害人提供援助</w:t>
      </w:r>
      <w:r w:rsidR="00BE0BC9" w:rsidRPr="001A6F8B">
        <w:rPr>
          <w:lang w:val="en-GB"/>
        </w:rPr>
        <w:t>，</w:t>
      </w:r>
      <w:r w:rsidR="00613E26" w:rsidRPr="001A6F8B">
        <w:rPr>
          <w:lang w:val="en-GB"/>
        </w:rPr>
        <w:t>其中针对社会援助方面</w:t>
      </w:r>
      <w:r w:rsidR="00BE0BC9" w:rsidRPr="001A6F8B">
        <w:rPr>
          <w:lang w:val="en-GB"/>
        </w:rPr>
        <w:t>，</w:t>
      </w:r>
      <w:r w:rsidR="00613E26" w:rsidRPr="001A6F8B">
        <w:rPr>
          <w:lang w:val="en-GB"/>
        </w:rPr>
        <w:t>现正推行向受害人提供职业培训的工作</w:t>
      </w:r>
      <w:r w:rsidR="00BE0BC9" w:rsidRPr="001A6F8B">
        <w:rPr>
          <w:lang w:val="en-GB"/>
        </w:rPr>
        <w:t>，</w:t>
      </w:r>
      <w:r w:rsidR="00613E26" w:rsidRPr="001A6F8B">
        <w:rPr>
          <w:lang w:val="en-GB"/>
        </w:rPr>
        <w:t>以助彼等日后重返社会。</w:t>
      </w:r>
    </w:p>
    <w:p w:rsidR="00613E26" w:rsidRPr="001A6F8B" w:rsidRDefault="00272467" w:rsidP="00C24CFB">
      <w:pPr>
        <w:pStyle w:val="SingleTxtGC"/>
        <w:rPr>
          <w:lang w:val="en-GB"/>
        </w:rPr>
      </w:pPr>
      <w:r w:rsidRPr="001A6F8B">
        <w:rPr>
          <w:lang w:val="en-GB"/>
        </w:rPr>
        <w:t>11</w:t>
      </w:r>
      <w:r w:rsidR="00BE0BC9" w:rsidRPr="001A6F8B">
        <w:rPr>
          <w:lang w:val="en-GB"/>
        </w:rPr>
        <w:t>2.</w:t>
      </w:r>
      <w:r w:rsidRPr="001A6F8B">
        <w:rPr>
          <w:lang w:val="en-GB"/>
        </w:rPr>
        <w:t xml:space="preserve">  </w:t>
      </w:r>
      <w:r w:rsidR="00613E26" w:rsidRPr="001A6F8B">
        <w:rPr>
          <w:lang w:val="en-GB"/>
        </w:rPr>
        <w:t>此外</w:t>
      </w:r>
      <w:r w:rsidR="00BE0BC9" w:rsidRPr="001A6F8B">
        <w:rPr>
          <w:lang w:val="en-GB"/>
        </w:rPr>
        <w:t>，</w:t>
      </w:r>
      <w:r w:rsidR="00613E26" w:rsidRPr="001A6F8B">
        <w:rPr>
          <w:lang w:val="en-GB"/>
        </w:rPr>
        <w:t>特区政府确保受害人取得有关其享有的权利的资讯、获得翻译服务、与其所属国家或地区的领事馆联系</w:t>
      </w:r>
      <w:r w:rsidR="00BE0BC9" w:rsidRPr="001A6F8B">
        <w:rPr>
          <w:lang w:val="en-GB"/>
        </w:rPr>
        <w:t>，</w:t>
      </w:r>
      <w:r w:rsidR="00613E26" w:rsidRPr="001A6F8B">
        <w:rPr>
          <w:lang w:val="en-GB"/>
        </w:rPr>
        <w:t>以及可返回其所属国家或地区。</w:t>
      </w:r>
    </w:p>
    <w:p w:rsidR="00613E26" w:rsidRPr="001A6F8B" w:rsidRDefault="00613E26" w:rsidP="00C24CFB">
      <w:pPr>
        <w:pStyle w:val="SingleTxtGC"/>
        <w:rPr>
          <w:bCs/>
          <w:lang w:val="en-GB"/>
        </w:rPr>
      </w:pPr>
      <w:r w:rsidRPr="001A6F8B">
        <w:rPr>
          <w:bCs/>
          <w:lang w:val="en-GB"/>
        </w:rPr>
        <w:t>11</w:t>
      </w:r>
      <w:r w:rsidR="00BE0BC9" w:rsidRPr="001A6F8B">
        <w:rPr>
          <w:bCs/>
          <w:lang w:val="en-GB"/>
        </w:rPr>
        <w:t>3.</w:t>
      </w:r>
      <w:bookmarkStart w:id="0" w:name="_Toc248554405"/>
      <w:bookmarkStart w:id="1" w:name="_Toc85020194"/>
      <w:bookmarkStart w:id="2" w:name="_Toc178409448"/>
      <w:bookmarkStart w:id="3" w:name="_Toc239500870"/>
      <w:bookmarkStart w:id="4" w:name="_Toc239582037"/>
      <w:r w:rsidR="00272467" w:rsidRPr="001A6F8B">
        <w:rPr>
          <w:bCs/>
          <w:lang w:val="en-GB"/>
        </w:rPr>
        <w:t xml:space="preserve">  </w:t>
      </w:r>
      <w:r w:rsidRPr="001A6F8B">
        <w:rPr>
          <w:lang w:val="en-GB"/>
        </w:rPr>
        <w:t>在国际合作方面</w:t>
      </w:r>
      <w:r w:rsidR="00BE0BC9" w:rsidRPr="001A6F8B">
        <w:rPr>
          <w:lang w:val="en-GB"/>
        </w:rPr>
        <w:t>，</w:t>
      </w:r>
      <w:r w:rsidRPr="001A6F8B">
        <w:rPr>
          <w:lang w:val="en-GB"/>
        </w:rPr>
        <w:t>澳门特区于</w:t>
      </w:r>
      <w:r w:rsidRPr="001A6F8B">
        <w:rPr>
          <w:lang w:val="en-GB"/>
        </w:rPr>
        <w:t>2010</w:t>
      </w:r>
      <w:r w:rsidRPr="001A6F8B">
        <w:rPr>
          <w:lang w:val="en-GB"/>
        </w:rPr>
        <w:t>年</w:t>
      </w:r>
      <w:r w:rsidRPr="001A6F8B">
        <w:rPr>
          <w:lang w:val="en-GB"/>
        </w:rPr>
        <w:t>10</w:t>
      </w:r>
      <w:r w:rsidRPr="001A6F8B">
        <w:rPr>
          <w:lang w:val="en-GB"/>
        </w:rPr>
        <w:t>月</w:t>
      </w:r>
      <w:r w:rsidRPr="001A6F8B">
        <w:rPr>
          <w:lang w:val="en-GB"/>
        </w:rPr>
        <w:t>18</w:t>
      </w:r>
      <w:r w:rsidRPr="001A6F8B">
        <w:rPr>
          <w:lang w:val="en-GB"/>
        </w:rPr>
        <w:t>日与蒙古政府签订关于打击贩卖人口的合作协定。</w:t>
      </w:r>
    </w:p>
    <w:p w:rsidR="00613E26" w:rsidRPr="001A6F8B" w:rsidRDefault="00613E26" w:rsidP="002A0DF4">
      <w:pPr>
        <w:pStyle w:val="HMGC"/>
        <w:rPr>
          <w:lang w:val="en-GB"/>
        </w:rPr>
      </w:pPr>
      <w:r w:rsidRPr="001A6F8B">
        <w:rPr>
          <w:b/>
          <w:lang w:val="en-GB"/>
        </w:rPr>
        <w:br w:type="page"/>
      </w:r>
      <w:bookmarkEnd w:id="0"/>
      <w:r w:rsidRPr="001A6F8B">
        <w:rPr>
          <w:lang w:val="en-GB"/>
        </w:rPr>
        <w:t>附件</w:t>
      </w:r>
    </w:p>
    <w:bookmarkEnd w:id="1"/>
    <w:bookmarkEnd w:id="2"/>
    <w:bookmarkEnd w:id="3"/>
    <w:bookmarkEnd w:id="4"/>
    <w:p w:rsidR="00613E26" w:rsidRPr="001A6F8B" w:rsidRDefault="002A0DF4" w:rsidP="003B680B">
      <w:pPr>
        <w:pStyle w:val="H23GC"/>
        <w:jc w:val="left"/>
        <w:rPr>
          <w:lang w:val="en-GB"/>
        </w:rPr>
      </w:pPr>
      <w:r w:rsidRPr="001A6F8B">
        <w:rPr>
          <w:lang w:val="en-GB"/>
        </w:rPr>
        <w:tab/>
      </w:r>
      <w:r w:rsidRPr="001A6F8B">
        <w:rPr>
          <w:lang w:val="en-GB"/>
        </w:rPr>
        <w:tab/>
      </w:r>
      <w:r w:rsidR="00613E26" w:rsidRPr="001A6F8B">
        <w:rPr>
          <w:lang w:val="en-GB"/>
        </w:rPr>
        <w:t>《中华人民共和国澳门特别行政区基本法》</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1999</w:t>
      </w:r>
      <w:r w:rsidR="00BE0BC9" w:rsidRPr="001A6F8B">
        <w:rPr>
          <w:lang w:val="en-GB"/>
        </w:rPr>
        <w:t>/</w:t>
      </w:r>
      <w:r w:rsidR="00613E26" w:rsidRPr="001A6F8B">
        <w:rPr>
          <w:lang w:val="en-GB"/>
        </w:rPr>
        <w:t>leibasica</w:t>
      </w:r>
      <w:r w:rsidR="00BE0BC9" w:rsidRPr="001A6F8B">
        <w:rPr>
          <w:lang w:val="en-GB"/>
        </w:rPr>
        <w:t>/</w:t>
      </w:r>
      <w:r w:rsidR="00613E26" w:rsidRPr="001A6F8B">
        <w:rPr>
          <w:lang w:val="en-GB"/>
        </w:rPr>
        <w:t>index_cn.asp&gt;</w:t>
      </w:r>
      <w:r w:rsidR="00613E26" w:rsidRPr="001A6F8B">
        <w:rPr>
          <w:lang w:val="en-GB"/>
        </w:rPr>
        <w:t>以及</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1999</w:t>
      </w:r>
      <w:r w:rsidR="00BE0BC9" w:rsidRPr="001A6F8B">
        <w:rPr>
          <w:lang w:val="en-GB"/>
        </w:rPr>
        <w:t>/</w:t>
      </w:r>
      <w:r w:rsidR="00613E26" w:rsidRPr="001A6F8B">
        <w:rPr>
          <w:lang w:val="en-GB"/>
        </w:rPr>
        <w:t>leibasica</w:t>
      </w:r>
      <w:r w:rsidR="00BE0BC9" w:rsidRPr="001A6F8B">
        <w:rPr>
          <w:lang w:val="en-GB"/>
        </w:rPr>
        <w:t>/</w:t>
      </w:r>
      <w:r w:rsidR="00613E26" w:rsidRPr="001A6F8B">
        <w:rPr>
          <w:lang w:val="en-GB"/>
        </w:rPr>
        <w:t>index_uk.asp&gt;</w:t>
      </w:r>
      <w:r w:rsidR="00BE0BC9" w:rsidRPr="001A6F8B">
        <w:rPr>
          <w:lang w:val="en-GB"/>
        </w:rPr>
        <w:t>)</w:t>
      </w:r>
      <w:r w:rsidR="00BE0BC9" w:rsidRPr="001A6F8B">
        <w:rPr>
          <w:lang w:val="en-GB"/>
        </w:rPr>
        <w:t>；</w:t>
      </w:r>
    </w:p>
    <w:p w:rsidR="00613E26" w:rsidRPr="001A6F8B" w:rsidRDefault="002A0DF4" w:rsidP="003B680B">
      <w:pPr>
        <w:pStyle w:val="H23GC"/>
        <w:rPr>
          <w:lang w:val="en-GB"/>
        </w:rPr>
      </w:pPr>
      <w:r w:rsidRPr="001A6F8B">
        <w:rPr>
          <w:lang w:val="en-GB"/>
        </w:rPr>
        <w:tab/>
      </w:r>
      <w:r w:rsidRPr="001A6F8B">
        <w:rPr>
          <w:lang w:val="en-GB"/>
        </w:rPr>
        <w:tab/>
      </w:r>
      <w:r w:rsidR="00613E26" w:rsidRPr="001A6F8B">
        <w:rPr>
          <w:lang w:val="en-GB"/>
        </w:rPr>
        <w:t>《刑法典》</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w:t>
      </w:r>
      <w:hyperlink r:id="rId8" w:history="1">
        <w:r w:rsidR="00613E26" w:rsidRPr="001A6F8B">
          <w:rPr>
            <w:lang w:val="en-GB"/>
          </w:rPr>
          <w: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95</w:t>
        </w:r>
        <w:r w:rsidR="00BE0BC9" w:rsidRPr="001A6F8B">
          <w:rPr>
            <w:lang w:val="en-GB"/>
          </w:rPr>
          <w:t>/</w:t>
        </w:r>
        <w:r w:rsidR="00613E26" w:rsidRPr="001A6F8B">
          <w:rPr>
            <w:lang w:val="en-GB"/>
          </w:rPr>
          <w:t>46</w:t>
        </w:r>
        <w:r w:rsidR="00BE0BC9" w:rsidRPr="001A6F8B">
          <w:rPr>
            <w:lang w:val="en-GB"/>
          </w:rPr>
          <w:t>/</w:t>
        </w:r>
        <w:r w:rsidR="00613E26" w:rsidRPr="001A6F8B">
          <w:rPr>
            <w:lang w:val="en-GB"/>
          </w:rPr>
          <w:t>codpencn</w:t>
        </w:r>
        <w:r w:rsidR="00BE0BC9" w:rsidRPr="001A6F8B">
          <w:rPr>
            <w:lang w:val="en-GB"/>
          </w:rPr>
          <w:t>/</w:t>
        </w:r>
        <w:r w:rsidR="00613E26" w:rsidRPr="001A6F8B">
          <w:rPr>
            <w:lang w:val="en-GB"/>
          </w:rPr>
          <w:t>default.asp</w:t>
        </w:r>
      </w:hyperlink>
      <w:r w:rsidR="00613E26" w:rsidRPr="001A6F8B">
        <w:rPr>
          <w:lang w:val="en-GB"/>
        </w:rPr>
        <w:t>&gt;</w:t>
      </w:r>
      <w:r w:rsidR="00BE0BC9" w:rsidRPr="001A6F8B">
        <w:rPr>
          <w:lang w:val="en-GB"/>
        </w:rPr>
        <w:t>)</w:t>
      </w:r>
      <w:r w:rsidR="00BE0BC9" w:rsidRPr="001A6F8B">
        <w:rPr>
          <w:lang w:val="en-GB"/>
        </w:rPr>
        <w:t>；</w:t>
      </w:r>
    </w:p>
    <w:p w:rsidR="00613E26" w:rsidRPr="001A6F8B" w:rsidRDefault="002A0DF4" w:rsidP="003B680B">
      <w:pPr>
        <w:pStyle w:val="H23GC"/>
        <w:rPr>
          <w:lang w:val="en-GB"/>
        </w:rPr>
      </w:pPr>
      <w:r w:rsidRPr="001A6F8B">
        <w:rPr>
          <w:b/>
          <w:lang w:val="en-GB"/>
        </w:rPr>
        <w:tab/>
      </w:r>
      <w:r w:rsidRPr="001A6F8B">
        <w:rPr>
          <w:lang w:val="en-GB"/>
        </w:rPr>
        <w:tab/>
      </w:r>
      <w:r w:rsidR="00613E26" w:rsidRPr="001A6F8B">
        <w:rPr>
          <w:lang w:val="en-GB"/>
        </w:rPr>
        <w:t>《刑事诉讼法典》</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96</w:t>
      </w:r>
      <w:r w:rsidR="00BE0BC9" w:rsidRPr="001A6F8B">
        <w:rPr>
          <w:lang w:val="en-GB"/>
        </w:rPr>
        <w:t>/</w:t>
      </w:r>
      <w:r w:rsidR="00613E26" w:rsidRPr="001A6F8B">
        <w:rPr>
          <w:lang w:val="en-GB"/>
        </w:rPr>
        <w:t>36</w:t>
      </w:r>
      <w:r w:rsidR="00BE0BC9" w:rsidRPr="001A6F8B">
        <w:rPr>
          <w:lang w:val="en-GB"/>
        </w:rPr>
        <w:t>/</w:t>
      </w:r>
      <w:r w:rsidR="00613E26" w:rsidRPr="001A6F8B">
        <w:rPr>
          <w:lang w:val="en-GB"/>
        </w:rPr>
        <w:t>codpropencn</w:t>
      </w:r>
      <w:r w:rsidR="00BE0BC9" w:rsidRPr="001A6F8B">
        <w:rPr>
          <w:lang w:val="en-GB"/>
        </w:rPr>
        <w:t>/</w:t>
      </w:r>
      <w:r w:rsidR="00613E26" w:rsidRPr="001A6F8B">
        <w:rPr>
          <w:lang w:val="en-GB"/>
        </w:rPr>
        <w:t>default.asp&gt;</w:t>
      </w:r>
      <w:r w:rsidR="00BE0BC9" w:rsidRPr="001A6F8B">
        <w:rPr>
          <w:lang w:val="en-GB"/>
        </w:rPr>
        <w:t>)</w:t>
      </w:r>
      <w:r w:rsidR="00BE0BC9" w:rsidRPr="001A6F8B">
        <w:rPr>
          <w:lang w:val="en-GB"/>
        </w:rPr>
        <w:t>；</w:t>
      </w:r>
    </w:p>
    <w:p w:rsidR="00613E26" w:rsidRPr="001A6F8B" w:rsidRDefault="00BE0BC9" w:rsidP="003B680B">
      <w:pPr>
        <w:pStyle w:val="H23GC"/>
        <w:rPr>
          <w:lang w:val="en-GB"/>
        </w:rPr>
      </w:pPr>
      <w:r w:rsidRPr="001A6F8B">
        <w:rPr>
          <w:b/>
          <w:lang w:val="en-GB"/>
        </w:rPr>
        <w:tab/>
      </w:r>
      <w:r w:rsidRPr="001A6F8B">
        <w:rPr>
          <w:b/>
          <w:lang w:val="en-GB"/>
        </w:rPr>
        <w:tab/>
      </w:r>
      <w:r w:rsidR="00613E26" w:rsidRPr="001A6F8B">
        <w:rPr>
          <w:b/>
          <w:lang w:val="en-GB"/>
        </w:rPr>
        <w:t>7</w:t>
      </w:r>
      <w:r w:rsidR="00613E26" w:rsidRPr="001A6F8B">
        <w:rPr>
          <w:lang w:val="en-GB"/>
        </w:rPr>
        <w:t>月</w:t>
      </w:r>
      <w:r w:rsidR="00613E26" w:rsidRPr="001A6F8B">
        <w:rPr>
          <w:lang w:val="en-GB"/>
        </w:rPr>
        <w:t>25</w:t>
      </w:r>
      <w:r w:rsidR="00613E26" w:rsidRPr="001A6F8B">
        <w:rPr>
          <w:lang w:val="en-GB"/>
        </w:rPr>
        <w:t>日第</w:t>
      </w:r>
      <w:r w:rsidR="00613E26" w:rsidRPr="001A6F8B">
        <w:rPr>
          <w:lang w:val="en-GB"/>
        </w:rPr>
        <w:t>40</w:t>
      </w:r>
      <w:r w:rsidRPr="001A6F8B">
        <w:rPr>
          <w:lang w:val="en-GB"/>
        </w:rPr>
        <w:t>/</w:t>
      </w:r>
      <w:r w:rsidR="00613E26" w:rsidRPr="001A6F8B">
        <w:rPr>
          <w:lang w:val="en-GB"/>
        </w:rPr>
        <w:t>94</w:t>
      </w:r>
      <w:r w:rsidRPr="001A6F8B">
        <w:rPr>
          <w:lang w:val="en-GB"/>
        </w:rPr>
        <w:t>/</w:t>
      </w:r>
      <w:r w:rsidR="00613E26" w:rsidRPr="001A6F8B">
        <w:rPr>
          <w:lang w:val="en-GB"/>
        </w:rPr>
        <w:t>M</w:t>
      </w:r>
      <w:r w:rsidR="00613E26" w:rsidRPr="001A6F8B">
        <w:rPr>
          <w:lang w:val="en-GB"/>
        </w:rPr>
        <w:t>号法令《剥夺自由处分之执行制度》</w:t>
      </w:r>
      <w:r w:rsidR="003B680B">
        <w:rPr>
          <w:rFonts w:hint="eastAsia"/>
          <w:lang w:val="en-GB"/>
        </w:rPr>
        <w:br/>
      </w:r>
      <w:r w:rsidRPr="001A6F8B">
        <w:rPr>
          <w:lang w:val="en-GB"/>
        </w:rPr>
        <w:t>(</w:t>
      </w:r>
      <w:r w:rsidR="00613E26" w:rsidRPr="001A6F8B">
        <w:rPr>
          <w:lang w:val="en-GB"/>
        </w:rPr>
        <w:t>参见</w:t>
      </w:r>
      <w:r w:rsidR="00613E26" w:rsidRPr="001A6F8B">
        <w:rPr>
          <w:lang w:val="en-GB"/>
        </w:rPr>
        <w:t>&lt;http</w:t>
      </w:r>
      <w:r w:rsidRPr="001A6F8B">
        <w:rPr>
          <w:lang w:val="en-GB"/>
        </w:rPr>
        <w:t>://</w:t>
      </w:r>
      <w:r w:rsidR="00613E26" w:rsidRPr="001A6F8B">
        <w:rPr>
          <w:lang w:val="en-GB"/>
        </w:rPr>
        <w:t>bo.io.gov.mo</w:t>
      </w:r>
      <w:r w:rsidRPr="001A6F8B">
        <w:rPr>
          <w:lang w:val="en-GB"/>
        </w:rPr>
        <w:t>/</w:t>
      </w:r>
      <w:r w:rsidR="00613E26" w:rsidRPr="001A6F8B">
        <w:rPr>
          <w:lang w:val="en-GB"/>
        </w:rPr>
        <w:t>bo</w:t>
      </w:r>
      <w:r w:rsidRPr="001A6F8B">
        <w:rPr>
          <w:lang w:val="en-GB"/>
        </w:rPr>
        <w:t>/</w:t>
      </w:r>
      <w:r w:rsidR="00613E26" w:rsidRPr="001A6F8B">
        <w:rPr>
          <w:lang w:val="en-GB"/>
        </w:rPr>
        <w:t>i</w:t>
      </w:r>
      <w:r w:rsidRPr="001A6F8B">
        <w:rPr>
          <w:lang w:val="en-GB"/>
        </w:rPr>
        <w:t>/</w:t>
      </w:r>
      <w:r w:rsidR="00613E26" w:rsidRPr="001A6F8B">
        <w:rPr>
          <w:lang w:val="en-GB"/>
        </w:rPr>
        <w:t>94</w:t>
      </w:r>
      <w:r w:rsidRPr="001A6F8B">
        <w:rPr>
          <w:lang w:val="en-GB"/>
        </w:rPr>
        <w:t>/</w:t>
      </w:r>
      <w:r w:rsidR="00613E26" w:rsidRPr="001A6F8B">
        <w:rPr>
          <w:lang w:val="en-GB"/>
        </w:rPr>
        <w:t>30</w:t>
      </w:r>
      <w:r w:rsidRPr="001A6F8B">
        <w:rPr>
          <w:lang w:val="en-GB"/>
        </w:rPr>
        <w:t>/</w:t>
      </w:r>
      <w:r w:rsidR="00613E26" w:rsidRPr="001A6F8B">
        <w:rPr>
          <w:lang w:val="en-GB"/>
        </w:rPr>
        <w:t>declei40_cn.asp&gt;</w:t>
      </w:r>
      <w:r w:rsidRPr="001A6F8B">
        <w:rPr>
          <w:lang w:val="en-GB"/>
        </w:rPr>
        <w:t>)</w:t>
      </w:r>
      <w:r w:rsidRPr="001A6F8B">
        <w:rPr>
          <w:lang w:val="en-GB"/>
        </w:rPr>
        <w:t>；</w:t>
      </w:r>
    </w:p>
    <w:p w:rsidR="00613E26" w:rsidRPr="001A6F8B" w:rsidRDefault="002A0DF4" w:rsidP="003B680B">
      <w:pPr>
        <w:pStyle w:val="H23GC"/>
        <w:rPr>
          <w:lang w:val="en-GB"/>
        </w:rPr>
      </w:pPr>
      <w:r w:rsidRPr="001A6F8B">
        <w:rPr>
          <w:b/>
          <w:lang w:val="en-GB"/>
        </w:rPr>
        <w:tab/>
      </w:r>
      <w:r w:rsidRPr="001A6F8B">
        <w:rPr>
          <w:lang w:val="en-GB"/>
        </w:rPr>
        <w:tab/>
      </w:r>
      <w:r w:rsidR="00613E26" w:rsidRPr="001A6F8B">
        <w:rPr>
          <w:lang w:val="en-GB"/>
        </w:rPr>
        <w:t>第</w:t>
      </w:r>
      <w:r w:rsidR="00613E26" w:rsidRPr="001A6F8B">
        <w:rPr>
          <w:lang w:val="en-GB"/>
        </w:rPr>
        <w:t>3</w:t>
      </w:r>
      <w:r w:rsidR="00BE0BC9" w:rsidRPr="001A6F8B">
        <w:rPr>
          <w:lang w:val="en-GB"/>
        </w:rPr>
        <w:t>/</w:t>
      </w:r>
      <w:r w:rsidR="00613E26" w:rsidRPr="001A6F8B">
        <w:rPr>
          <w:lang w:val="en-GB"/>
        </w:rPr>
        <w:t>2002</w:t>
      </w:r>
      <w:r w:rsidR="00613E26" w:rsidRPr="001A6F8B">
        <w:rPr>
          <w:lang w:val="en-GB"/>
        </w:rPr>
        <w:t>号法律《司法互助请求的通报程序法》</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2002</w:t>
      </w:r>
      <w:r w:rsidR="00BE0BC9" w:rsidRPr="001A6F8B">
        <w:rPr>
          <w:lang w:val="en-GB"/>
        </w:rPr>
        <w:t>/</w:t>
      </w:r>
      <w:r w:rsidR="00613E26" w:rsidRPr="001A6F8B">
        <w:rPr>
          <w:lang w:val="en-GB"/>
        </w:rPr>
        <w:t>09</w:t>
      </w:r>
      <w:r w:rsidR="00BE0BC9" w:rsidRPr="001A6F8B">
        <w:rPr>
          <w:lang w:val="en-GB"/>
        </w:rPr>
        <w:t>/</w:t>
      </w:r>
      <w:r w:rsidR="00613E26" w:rsidRPr="001A6F8B">
        <w:rPr>
          <w:lang w:val="en-GB"/>
        </w:rPr>
        <w:t>lei03_cn.asp&gt;</w:t>
      </w:r>
      <w:r w:rsidR="00BE0BC9" w:rsidRPr="001A6F8B">
        <w:rPr>
          <w:lang w:val="en-GB"/>
        </w:rPr>
        <w:t>)</w:t>
      </w:r>
      <w:r w:rsidR="00BE0BC9" w:rsidRPr="001A6F8B">
        <w:rPr>
          <w:lang w:val="en-GB"/>
        </w:rPr>
        <w:t>；</w:t>
      </w:r>
    </w:p>
    <w:p w:rsidR="00613E26" w:rsidRPr="001A6F8B" w:rsidRDefault="002A0DF4" w:rsidP="003B680B">
      <w:pPr>
        <w:pStyle w:val="H23GC"/>
        <w:rPr>
          <w:lang w:val="en-GB"/>
        </w:rPr>
      </w:pPr>
      <w:r w:rsidRPr="001A6F8B">
        <w:rPr>
          <w:b/>
          <w:lang w:val="en-GB"/>
        </w:rPr>
        <w:tab/>
      </w:r>
      <w:r w:rsidRPr="001A6F8B">
        <w:rPr>
          <w:b/>
          <w:lang w:val="en-GB"/>
        </w:rPr>
        <w:tab/>
      </w:r>
      <w:r w:rsidR="00613E26" w:rsidRPr="001A6F8B">
        <w:rPr>
          <w:lang w:val="en-GB"/>
        </w:rPr>
        <w:t>第</w:t>
      </w:r>
      <w:r w:rsidR="00613E26" w:rsidRPr="001A6F8B">
        <w:rPr>
          <w:lang w:val="en-GB"/>
        </w:rPr>
        <w:t>1</w:t>
      </w:r>
      <w:r w:rsidR="00BE0BC9" w:rsidRPr="001A6F8B">
        <w:rPr>
          <w:lang w:val="en-GB"/>
        </w:rPr>
        <w:t>/</w:t>
      </w:r>
      <w:r w:rsidR="00613E26" w:rsidRPr="001A6F8B">
        <w:rPr>
          <w:lang w:val="en-GB"/>
        </w:rPr>
        <w:t>2004</w:t>
      </w:r>
      <w:r w:rsidR="00613E26" w:rsidRPr="001A6F8B">
        <w:rPr>
          <w:lang w:val="en-GB"/>
        </w:rPr>
        <w:t>号法律《承认及丧失难民地位制度》</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2004</w:t>
      </w:r>
      <w:r w:rsidR="00BE0BC9" w:rsidRPr="001A6F8B">
        <w:rPr>
          <w:lang w:val="en-GB"/>
        </w:rPr>
        <w:t>/</w:t>
      </w:r>
      <w:r w:rsidR="00613E26" w:rsidRPr="001A6F8B">
        <w:rPr>
          <w:lang w:val="en-GB"/>
        </w:rPr>
        <w:t>08</w:t>
      </w:r>
      <w:r w:rsidR="00BE0BC9" w:rsidRPr="001A6F8B">
        <w:rPr>
          <w:lang w:val="en-GB"/>
        </w:rPr>
        <w:t>/</w:t>
      </w:r>
      <w:r w:rsidR="00613E26" w:rsidRPr="001A6F8B">
        <w:rPr>
          <w:lang w:val="en-GB"/>
        </w:rPr>
        <w:t>lei01_cn.asp&gt;</w:t>
      </w:r>
      <w:r w:rsidR="00BE0BC9" w:rsidRPr="001A6F8B">
        <w:rPr>
          <w:lang w:val="en-GB"/>
        </w:rPr>
        <w:t>)</w:t>
      </w:r>
      <w:r w:rsidR="00BE0BC9" w:rsidRPr="001A6F8B">
        <w:rPr>
          <w:lang w:val="en-GB"/>
        </w:rPr>
        <w:t>；</w:t>
      </w:r>
    </w:p>
    <w:p w:rsidR="00613E26" w:rsidRPr="001A6F8B" w:rsidRDefault="002A0DF4" w:rsidP="003B680B">
      <w:pPr>
        <w:pStyle w:val="H23GC"/>
        <w:rPr>
          <w:lang w:val="en-GB"/>
        </w:rPr>
      </w:pPr>
      <w:r w:rsidRPr="001A6F8B">
        <w:rPr>
          <w:b/>
          <w:lang w:val="en-GB"/>
        </w:rPr>
        <w:tab/>
      </w:r>
      <w:r w:rsidRPr="001A6F8B">
        <w:rPr>
          <w:b/>
          <w:lang w:val="en-GB"/>
        </w:rPr>
        <w:tab/>
      </w:r>
      <w:r w:rsidR="00613E26" w:rsidRPr="001A6F8B">
        <w:rPr>
          <w:lang w:val="en-GB"/>
        </w:rPr>
        <w:t>第</w:t>
      </w:r>
      <w:r w:rsidR="00613E26" w:rsidRPr="001A6F8B">
        <w:rPr>
          <w:lang w:val="en-GB"/>
        </w:rPr>
        <w:t>6</w:t>
      </w:r>
      <w:r w:rsidR="00BE0BC9" w:rsidRPr="001A6F8B">
        <w:rPr>
          <w:lang w:val="en-GB"/>
        </w:rPr>
        <w:t>/</w:t>
      </w:r>
      <w:r w:rsidR="00613E26" w:rsidRPr="001A6F8B">
        <w:rPr>
          <w:lang w:val="en-GB"/>
        </w:rPr>
        <w:t>2004</w:t>
      </w:r>
      <w:r w:rsidR="00613E26" w:rsidRPr="001A6F8B">
        <w:rPr>
          <w:lang w:val="en-GB"/>
        </w:rPr>
        <w:t>号法律《非法入境、非法逗留及驱逐出境的法律》</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2004</w:t>
      </w:r>
      <w:r w:rsidR="00BE0BC9" w:rsidRPr="001A6F8B">
        <w:rPr>
          <w:lang w:val="en-GB"/>
        </w:rPr>
        <w:t>/</w:t>
      </w:r>
      <w:r w:rsidR="00613E26" w:rsidRPr="001A6F8B">
        <w:rPr>
          <w:lang w:val="en-GB"/>
        </w:rPr>
        <w:t>31</w:t>
      </w:r>
      <w:r w:rsidR="00BE0BC9" w:rsidRPr="001A6F8B">
        <w:rPr>
          <w:lang w:val="en-GB"/>
        </w:rPr>
        <w:t>/</w:t>
      </w:r>
      <w:r w:rsidR="00613E26" w:rsidRPr="001A6F8B">
        <w:rPr>
          <w:lang w:val="en-GB"/>
        </w:rPr>
        <w:t>lei06_cn.asp&gt;</w:t>
      </w:r>
      <w:r w:rsidR="00BE0BC9" w:rsidRPr="001A6F8B">
        <w:rPr>
          <w:lang w:val="en-GB"/>
        </w:rPr>
        <w:t>)</w:t>
      </w:r>
      <w:r w:rsidR="00BE0BC9" w:rsidRPr="001A6F8B">
        <w:rPr>
          <w:lang w:val="en-GB"/>
        </w:rPr>
        <w:t>；</w:t>
      </w:r>
    </w:p>
    <w:p w:rsidR="00613E26" w:rsidRPr="001A6F8B" w:rsidRDefault="002A0DF4" w:rsidP="003B680B">
      <w:pPr>
        <w:pStyle w:val="H23GC"/>
        <w:rPr>
          <w:lang w:val="en-GB"/>
        </w:rPr>
      </w:pPr>
      <w:r w:rsidRPr="001A6F8B">
        <w:rPr>
          <w:b/>
          <w:lang w:val="en-GB"/>
        </w:rPr>
        <w:tab/>
      </w:r>
      <w:r w:rsidRPr="001A6F8B">
        <w:rPr>
          <w:lang w:val="en-GB"/>
        </w:rPr>
        <w:tab/>
      </w:r>
      <w:r w:rsidR="00613E26" w:rsidRPr="001A6F8B">
        <w:rPr>
          <w:lang w:val="en-GB"/>
        </w:rPr>
        <w:t>第</w:t>
      </w:r>
      <w:r w:rsidR="00613E26" w:rsidRPr="001A6F8B">
        <w:rPr>
          <w:lang w:val="en-GB"/>
        </w:rPr>
        <w:t>8</w:t>
      </w:r>
      <w:r w:rsidR="00BE0BC9" w:rsidRPr="001A6F8B">
        <w:rPr>
          <w:lang w:val="en-GB"/>
        </w:rPr>
        <w:t>/</w:t>
      </w:r>
      <w:r w:rsidR="00613E26" w:rsidRPr="001A6F8B">
        <w:rPr>
          <w:lang w:val="en-GB"/>
        </w:rPr>
        <w:t>2005</w:t>
      </w:r>
      <w:r w:rsidR="00613E26" w:rsidRPr="001A6F8B">
        <w:rPr>
          <w:lang w:val="en-GB"/>
        </w:rPr>
        <w:t>号法律《个人资料保护法》</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2005</w:t>
      </w:r>
      <w:r w:rsidR="00BE0BC9" w:rsidRPr="001A6F8B">
        <w:rPr>
          <w:lang w:val="en-GB"/>
        </w:rPr>
        <w:t>/</w:t>
      </w:r>
      <w:r w:rsidR="00613E26" w:rsidRPr="001A6F8B">
        <w:rPr>
          <w:lang w:val="en-GB"/>
        </w:rPr>
        <w:t>34</w:t>
      </w:r>
      <w:r w:rsidR="00BE0BC9" w:rsidRPr="001A6F8B">
        <w:rPr>
          <w:lang w:val="en-GB"/>
        </w:rPr>
        <w:t>/</w:t>
      </w:r>
      <w:r w:rsidR="00613E26" w:rsidRPr="001A6F8B">
        <w:rPr>
          <w:lang w:val="en-GB"/>
        </w:rPr>
        <w:t>lei08_cn.asp&gt;</w:t>
      </w:r>
      <w:r w:rsidR="00BE0BC9" w:rsidRPr="001A6F8B">
        <w:rPr>
          <w:lang w:val="en-GB"/>
        </w:rPr>
        <w:t>)</w:t>
      </w:r>
      <w:r w:rsidR="00BE0BC9" w:rsidRPr="001A6F8B">
        <w:rPr>
          <w:lang w:val="en-GB"/>
        </w:rPr>
        <w:t>；</w:t>
      </w:r>
    </w:p>
    <w:p w:rsidR="00613E26" w:rsidRPr="001A6F8B" w:rsidRDefault="002A0DF4" w:rsidP="003B680B">
      <w:pPr>
        <w:pStyle w:val="H23GC"/>
        <w:rPr>
          <w:b/>
          <w:lang w:val="en-GB"/>
        </w:rPr>
      </w:pPr>
      <w:r w:rsidRPr="001A6F8B">
        <w:rPr>
          <w:b/>
          <w:lang w:val="en-GB"/>
        </w:rPr>
        <w:tab/>
      </w:r>
      <w:r w:rsidRPr="001A6F8B">
        <w:rPr>
          <w:lang w:val="en-GB"/>
        </w:rPr>
        <w:tab/>
      </w:r>
      <w:r w:rsidR="00613E26" w:rsidRPr="001A6F8B">
        <w:rPr>
          <w:lang w:val="en-GB"/>
        </w:rPr>
        <w:t>第</w:t>
      </w:r>
      <w:r w:rsidR="00613E26" w:rsidRPr="001A6F8B">
        <w:rPr>
          <w:lang w:val="en-GB"/>
        </w:rPr>
        <w:t>6</w:t>
      </w:r>
      <w:r w:rsidR="00BE0BC9" w:rsidRPr="001A6F8B">
        <w:rPr>
          <w:lang w:val="en-GB"/>
        </w:rPr>
        <w:t>/</w:t>
      </w:r>
      <w:r w:rsidR="00613E26" w:rsidRPr="001A6F8B">
        <w:rPr>
          <w:lang w:val="en-GB"/>
        </w:rPr>
        <w:t>2006</w:t>
      </w:r>
      <w:r w:rsidR="00613E26" w:rsidRPr="001A6F8B">
        <w:rPr>
          <w:lang w:val="en-GB"/>
        </w:rPr>
        <w:t>号法律《刑事司法互助法》</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2006</w:t>
      </w:r>
      <w:r w:rsidR="00BE0BC9" w:rsidRPr="001A6F8B">
        <w:rPr>
          <w:lang w:val="en-GB"/>
        </w:rPr>
        <w:t>/</w:t>
      </w:r>
      <w:r w:rsidR="00613E26" w:rsidRPr="001A6F8B">
        <w:rPr>
          <w:lang w:val="en-GB"/>
        </w:rPr>
        <w:t>30</w:t>
      </w:r>
      <w:r w:rsidR="00BE0BC9" w:rsidRPr="001A6F8B">
        <w:rPr>
          <w:lang w:val="en-GB"/>
        </w:rPr>
        <w:t>/</w:t>
      </w:r>
      <w:r w:rsidR="00613E26" w:rsidRPr="001A6F8B">
        <w:rPr>
          <w:lang w:val="en-GB"/>
        </w:rPr>
        <w:t>lei06_cn.asp&gt;</w:t>
      </w:r>
      <w:r w:rsidR="00BE0BC9" w:rsidRPr="001A6F8B">
        <w:rPr>
          <w:lang w:val="en-GB"/>
        </w:rPr>
        <w:t>)</w:t>
      </w:r>
      <w:r w:rsidR="00BE0BC9" w:rsidRPr="001A6F8B">
        <w:rPr>
          <w:lang w:val="en-GB"/>
        </w:rPr>
        <w:t>；</w:t>
      </w:r>
    </w:p>
    <w:p w:rsidR="00613E26" w:rsidRPr="001A6F8B" w:rsidRDefault="002A0DF4" w:rsidP="003B680B">
      <w:pPr>
        <w:pStyle w:val="H23GC"/>
        <w:rPr>
          <w:lang w:val="en-GB"/>
        </w:rPr>
      </w:pPr>
      <w:r w:rsidRPr="001A6F8B">
        <w:rPr>
          <w:b/>
          <w:lang w:val="en-GB"/>
        </w:rPr>
        <w:tab/>
      </w:r>
      <w:r w:rsidRPr="001A6F8B">
        <w:rPr>
          <w:lang w:val="en-GB"/>
        </w:rPr>
        <w:tab/>
      </w:r>
      <w:r w:rsidR="00613E26" w:rsidRPr="001A6F8B">
        <w:rPr>
          <w:lang w:val="en-GB"/>
        </w:rPr>
        <w:t>第</w:t>
      </w:r>
      <w:r w:rsidR="00613E26" w:rsidRPr="001A6F8B">
        <w:rPr>
          <w:lang w:val="en-GB"/>
        </w:rPr>
        <w:t>7</w:t>
      </w:r>
      <w:r w:rsidR="00BE0BC9" w:rsidRPr="001A6F8B">
        <w:rPr>
          <w:lang w:val="en-GB"/>
        </w:rPr>
        <w:t>/</w:t>
      </w:r>
      <w:r w:rsidR="00613E26" w:rsidRPr="001A6F8B">
        <w:rPr>
          <w:lang w:val="en-GB"/>
        </w:rPr>
        <w:t>2006</w:t>
      </w:r>
      <w:r w:rsidR="00613E26" w:rsidRPr="001A6F8B">
        <w:rPr>
          <w:lang w:val="en-GB"/>
        </w:rPr>
        <w:t>号法律《狱警队伍职程人员通则》</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2006</w:t>
      </w:r>
      <w:r w:rsidR="00BE0BC9" w:rsidRPr="001A6F8B">
        <w:rPr>
          <w:lang w:val="en-GB"/>
        </w:rPr>
        <w:t>/</w:t>
      </w:r>
      <w:r w:rsidR="00613E26" w:rsidRPr="001A6F8B">
        <w:rPr>
          <w:lang w:val="en-GB"/>
        </w:rPr>
        <w:t>35</w:t>
      </w:r>
      <w:r w:rsidR="00BE0BC9" w:rsidRPr="001A6F8B">
        <w:rPr>
          <w:lang w:val="en-GB"/>
        </w:rPr>
        <w:t>/</w:t>
      </w:r>
      <w:r w:rsidR="00613E26" w:rsidRPr="001A6F8B">
        <w:rPr>
          <w:lang w:val="en-GB"/>
        </w:rPr>
        <w:t>lei07_cn.asp&gt;</w:t>
      </w:r>
      <w:r w:rsidR="00BE0BC9" w:rsidRPr="001A6F8B">
        <w:rPr>
          <w:lang w:val="en-GB"/>
        </w:rPr>
        <w:t>)</w:t>
      </w:r>
      <w:r w:rsidR="00BE0BC9" w:rsidRPr="001A6F8B">
        <w:rPr>
          <w:lang w:val="en-GB"/>
        </w:rPr>
        <w:t>；</w:t>
      </w:r>
    </w:p>
    <w:p w:rsidR="00613E26" w:rsidRPr="001A6F8B" w:rsidRDefault="002A0DF4" w:rsidP="003B680B">
      <w:pPr>
        <w:pStyle w:val="H23GC"/>
        <w:rPr>
          <w:lang w:val="en-GB"/>
        </w:rPr>
      </w:pPr>
      <w:r w:rsidRPr="001A6F8B">
        <w:rPr>
          <w:b/>
          <w:lang w:val="en-GB"/>
        </w:rPr>
        <w:tab/>
      </w:r>
      <w:r w:rsidRPr="001A6F8B">
        <w:rPr>
          <w:b/>
          <w:lang w:val="en-GB"/>
        </w:rPr>
        <w:tab/>
      </w:r>
      <w:r w:rsidR="00613E26" w:rsidRPr="001A6F8B">
        <w:rPr>
          <w:lang w:val="en-GB"/>
        </w:rPr>
        <w:t>第</w:t>
      </w:r>
      <w:r w:rsidR="00613E26" w:rsidRPr="001A6F8B">
        <w:rPr>
          <w:lang w:val="en-GB"/>
        </w:rPr>
        <w:t>2</w:t>
      </w:r>
      <w:r w:rsidR="00BE0BC9" w:rsidRPr="001A6F8B">
        <w:rPr>
          <w:lang w:val="en-GB"/>
        </w:rPr>
        <w:t>/</w:t>
      </w:r>
      <w:r w:rsidR="00613E26" w:rsidRPr="001A6F8B">
        <w:rPr>
          <w:lang w:val="en-GB"/>
        </w:rPr>
        <w:t>2007</w:t>
      </w:r>
      <w:r w:rsidR="00613E26" w:rsidRPr="001A6F8B">
        <w:rPr>
          <w:lang w:val="en-GB"/>
        </w:rPr>
        <w:t>号法律《违法青少年教育监管制度》</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2007</w:t>
      </w:r>
      <w:r w:rsidR="00BE0BC9" w:rsidRPr="001A6F8B">
        <w:rPr>
          <w:lang w:val="en-GB"/>
        </w:rPr>
        <w:t>/</w:t>
      </w:r>
      <w:r w:rsidR="00613E26" w:rsidRPr="001A6F8B">
        <w:rPr>
          <w:lang w:val="en-GB"/>
        </w:rPr>
        <w:t>16</w:t>
      </w:r>
      <w:r w:rsidR="00BE0BC9" w:rsidRPr="001A6F8B">
        <w:rPr>
          <w:lang w:val="en-GB"/>
        </w:rPr>
        <w:t>/</w:t>
      </w:r>
      <w:r w:rsidR="00613E26" w:rsidRPr="001A6F8B">
        <w:rPr>
          <w:lang w:val="en-GB"/>
        </w:rPr>
        <w:t>lei02_cn.asp&gt;</w:t>
      </w:r>
      <w:r w:rsidR="00BE0BC9" w:rsidRPr="001A6F8B">
        <w:rPr>
          <w:lang w:val="en-GB"/>
        </w:rPr>
        <w:t>)</w:t>
      </w:r>
      <w:r w:rsidR="00BE0BC9" w:rsidRPr="001A6F8B">
        <w:rPr>
          <w:lang w:val="en-GB"/>
        </w:rPr>
        <w:t>；</w:t>
      </w:r>
    </w:p>
    <w:p w:rsidR="00613E26" w:rsidRPr="001A6F8B" w:rsidRDefault="002A0DF4" w:rsidP="003B680B">
      <w:pPr>
        <w:pStyle w:val="H23GC"/>
        <w:rPr>
          <w:lang w:val="en-GB"/>
        </w:rPr>
      </w:pPr>
      <w:r w:rsidRPr="001A6F8B">
        <w:rPr>
          <w:b/>
          <w:lang w:val="en-GB"/>
        </w:rPr>
        <w:tab/>
      </w:r>
      <w:r w:rsidRPr="001A6F8B">
        <w:rPr>
          <w:lang w:val="en-GB"/>
        </w:rPr>
        <w:tab/>
      </w:r>
      <w:r w:rsidR="00613E26" w:rsidRPr="001A6F8B">
        <w:rPr>
          <w:lang w:val="en-GB"/>
        </w:rPr>
        <w:t>第</w:t>
      </w:r>
      <w:r w:rsidR="00613E26" w:rsidRPr="001A6F8B">
        <w:rPr>
          <w:lang w:val="en-GB"/>
        </w:rPr>
        <w:t>6</w:t>
      </w:r>
      <w:r w:rsidR="00BE0BC9" w:rsidRPr="001A6F8B">
        <w:rPr>
          <w:lang w:val="en-GB"/>
        </w:rPr>
        <w:t>/</w:t>
      </w:r>
      <w:r w:rsidR="00613E26" w:rsidRPr="001A6F8B">
        <w:rPr>
          <w:lang w:val="en-GB"/>
        </w:rPr>
        <w:t>2008</w:t>
      </w:r>
      <w:r w:rsidR="00613E26" w:rsidRPr="001A6F8B">
        <w:rPr>
          <w:lang w:val="en-GB"/>
        </w:rPr>
        <w:t>号法律《打击贩卖人口犯罪》</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2008</w:t>
      </w:r>
      <w:r w:rsidR="00BE0BC9" w:rsidRPr="001A6F8B">
        <w:rPr>
          <w:lang w:val="en-GB"/>
        </w:rPr>
        <w:t>/</w:t>
      </w:r>
      <w:r w:rsidR="00613E26" w:rsidRPr="001A6F8B">
        <w:rPr>
          <w:lang w:val="en-GB"/>
        </w:rPr>
        <w:t>25</w:t>
      </w:r>
      <w:r w:rsidR="00BE0BC9" w:rsidRPr="001A6F8B">
        <w:rPr>
          <w:lang w:val="en-GB"/>
        </w:rPr>
        <w:t>/</w:t>
      </w:r>
      <w:r w:rsidR="00613E26" w:rsidRPr="001A6F8B">
        <w:rPr>
          <w:lang w:val="en-GB"/>
        </w:rPr>
        <w:t>lei06_cn.asp&gt;</w:t>
      </w:r>
      <w:r w:rsidR="00BE0BC9" w:rsidRPr="001A6F8B">
        <w:rPr>
          <w:lang w:val="en-GB"/>
        </w:rPr>
        <w:t>)</w:t>
      </w:r>
      <w:r w:rsidR="00BE0BC9" w:rsidRPr="001A6F8B">
        <w:rPr>
          <w:lang w:val="en-GB"/>
        </w:rPr>
        <w:t>；</w:t>
      </w:r>
    </w:p>
    <w:p w:rsidR="00613E26" w:rsidRPr="001A6F8B" w:rsidRDefault="002A0DF4" w:rsidP="003B680B">
      <w:pPr>
        <w:pStyle w:val="H23GC"/>
        <w:rPr>
          <w:b/>
          <w:lang w:val="en-GB"/>
        </w:rPr>
      </w:pPr>
      <w:r w:rsidRPr="001A6F8B">
        <w:rPr>
          <w:b/>
          <w:lang w:val="en-GB"/>
        </w:rPr>
        <w:tab/>
      </w:r>
      <w:r w:rsidRPr="001A6F8B">
        <w:rPr>
          <w:b/>
          <w:lang w:val="en-GB"/>
        </w:rPr>
        <w:tab/>
      </w:r>
      <w:r w:rsidR="00613E26" w:rsidRPr="001A6F8B">
        <w:rPr>
          <w:lang w:val="en-GB"/>
        </w:rPr>
        <w:t>第</w:t>
      </w:r>
      <w:r w:rsidR="00613E26" w:rsidRPr="001A6F8B">
        <w:rPr>
          <w:lang w:val="en-GB"/>
        </w:rPr>
        <w:t>1</w:t>
      </w:r>
      <w:r w:rsidR="00BE0BC9" w:rsidRPr="001A6F8B">
        <w:rPr>
          <w:lang w:val="en-GB"/>
        </w:rPr>
        <w:t>/</w:t>
      </w:r>
      <w:r w:rsidR="00613E26" w:rsidRPr="001A6F8B">
        <w:rPr>
          <w:lang w:val="en-GB"/>
        </w:rPr>
        <w:t>2009</w:t>
      </w:r>
      <w:r w:rsidR="00613E26" w:rsidRPr="001A6F8B">
        <w:rPr>
          <w:lang w:val="en-GB"/>
        </w:rPr>
        <w:t>号法律</w:t>
      </w:r>
      <w:r w:rsidR="005F2799" w:rsidRPr="001A6F8B">
        <w:rPr>
          <w:spacing w:val="-50"/>
          <w:lang w:val="en-GB"/>
        </w:rPr>
        <w:t>―</w:t>
      </w:r>
      <w:r w:rsidR="005F2799" w:rsidRPr="001A6F8B">
        <w:rPr>
          <w:lang w:val="en-GB"/>
        </w:rPr>
        <w:t>―</w:t>
      </w:r>
      <w:r w:rsidR="00613E26" w:rsidRPr="001A6F8B">
        <w:rPr>
          <w:lang w:val="en-GB"/>
        </w:rPr>
        <w:t>增加第</w:t>
      </w:r>
      <w:r w:rsidR="00613E26" w:rsidRPr="001A6F8B">
        <w:rPr>
          <w:lang w:val="en-GB"/>
        </w:rPr>
        <w:t>21</w:t>
      </w:r>
      <w:r w:rsidR="00BE0BC9" w:rsidRPr="001A6F8B">
        <w:rPr>
          <w:lang w:val="en-GB"/>
        </w:rPr>
        <w:t>/</w:t>
      </w:r>
      <w:r w:rsidR="00613E26" w:rsidRPr="001A6F8B">
        <w:rPr>
          <w:lang w:val="en-GB"/>
        </w:rPr>
        <w:t>88</w:t>
      </w:r>
      <w:r w:rsidR="00BE0BC9" w:rsidRPr="001A6F8B">
        <w:rPr>
          <w:lang w:val="en-GB"/>
        </w:rPr>
        <w:t>/</w:t>
      </w:r>
      <w:r w:rsidR="00613E26" w:rsidRPr="001A6F8B">
        <w:rPr>
          <w:lang w:val="en-GB"/>
        </w:rPr>
        <w:t>M</w:t>
      </w:r>
      <w:r w:rsidR="00613E26" w:rsidRPr="001A6F8B">
        <w:rPr>
          <w:lang w:val="en-GB"/>
        </w:rPr>
        <w:t>号法律《法律和法院的运用》的条文</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2009</w:t>
      </w:r>
      <w:r w:rsidR="00BE0BC9" w:rsidRPr="001A6F8B">
        <w:rPr>
          <w:lang w:val="en-GB"/>
        </w:rPr>
        <w:t>/</w:t>
      </w:r>
      <w:r w:rsidR="00613E26" w:rsidRPr="001A6F8B">
        <w:rPr>
          <w:lang w:val="en-GB"/>
        </w:rPr>
        <w:t>04</w:t>
      </w:r>
      <w:r w:rsidR="00BE0BC9" w:rsidRPr="001A6F8B">
        <w:rPr>
          <w:lang w:val="en-GB"/>
        </w:rPr>
        <w:t>/</w:t>
      </w:r>
      <w:r w:rsidR="00613E26" w:rsidRPr="001A6F8B">
        <w:rPr>
          <w:lang w:val="en-GB"/>
        </w:rPr>
        <w:t>lei01_cn.asp&gt;</w:t>
      </w:r>
      <w:r w:rsidR="00BE0BC9" w:rsidRPr="001A6F8B">
        <w:rPr>
          <w:lang w:val="en-GB"/>
        </w:rPr>
        <w:t>)</w:t>
      </w:r>
      <w:r w:rsidR="00BE0BC9" w:rsidRPr="001A6F8B">
        <w:rPr>
          <w:lang w:val="en-GB"/>
        </w:rPr>
        <w:t>；</w:t>
      </w:r>
    </w:p>
    <w:p w:rsidR="00613E26" w:rsidRPr="001A6F8B" w:rsidRDefault="002A0DF4" w:rsidP="003B680B">
      <w:pPr>
        <w:pStyle w:val="H23GC"/>
        <w:rPr>
          <w:b/>
          <w:lang w:val="en-GB"/>
        </w:rPr>
      </w:pPr>
      <w:r w:rsidRPr="001A6F8B">
        <w:rPr>
          <w:b/>
          <w:lang w:val="en-GB"/>
        </w:rPr>
        <w:tab/>
      </w:r>
      <w:r w:rsidRPr="001A6F8B">
        <w:rPr>
          <w:b/>
          <w:lang w:val="en-GB"/>
        </w:rPr>
        <w:tab/>
      </w:r>
      <w:r w:rsidR="00613E26" w:rsidRPr="001A6F8B">
        <w:rPr>
          <w:lang w:val="en-GB"/>
        </w:rPr>
        <w:t>第</w:t>
      </w:r>
      <w:r w:rsidR="00613E26" w:rsidRPr="001A6F8B">
        <w:rPr>
          <w:lang w:val="en-GB"/>
        </w:rPr>
        <w:t>2</w:t>
      </w:r>
      <w:r w:rsidR="00BE0BC9" w:rsidRPr="001A6F8B">
        <w:rPr>
          <w:lang w:val="en-GB"/>
        </w:rPr>
        <w:t>/</w:t>
      </w:r>
      <w:r w:rsidR="00613E26" w:rsidRPr="001A6F8B">
        <w:rPr>
          <w:lang w:val="en-GB"/>
        </w:rPr>
        <w:t>2012</w:t>
      </w:r>
      <w:r w:rsidR="00613E26" w:rsidRPr="001A6F8B">
        <w:rPr>
          <w:lang w:val="en-GB"/>
        </w:rPr>
        <w:t>号法律《公共地方录像监视法律制度》</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2012</w:t>
      </w:r>
      <w:r w:rsidR="00BE0BC9" w:rsidRPr="001A6F8B">
        <w:rPr>
          <w:lang w:val="en-GB"/>
        </w:rPr>
        <w:t>/</w:t>
      </w:r>
      <w:r w:rsidR="00613E26" w:rsidRPr="001A6F8B">
        <w:rPr>
          <w:lang w:val="en-GB"/>
        </w:rPr>
        <w:t>12</w:t>
      </w:r>
      <w:r w:rsidR="00BE0BC9" w:rsidRPr="001A6F8B">
        <w:rPr>
          <w:lang w:val="en-GB"/>
        </w:rPr>
        <w:t>/</w:t>
      </w:r>
      <w:r w:rsidR="00613E26" w:rsidRPr="001A6F8B">
        <w:rPr>
          <w:lang w:val="en-GB"/>
        </w:rPr>
        <w:t>lei02_cn.asp&gt;</w:t>
      </w:r>
      <w:r w:rsidR="00BE0BC9" w:rsidRPr="001A6F8B">
        <w:rPr>
          <w:lang w:val="en-GB"/>
        </w:rPr>
        <w:t>)</w:t>
      </w:r>
      <w:r w:rsidR="00BE0BC9" w:rsidRPr="001A6F8B">
        <w:rPr>
          <w:lang w:val="en-GB"/>
        </w:rPr>
        <w:t>；</w:t>
      </w:r>
    </w:p>
    <w:p w:rsidR="00613E26" w:rsidRPr="001A6F8B" w:rsidRDefault="002A0DF4" w:rsidP="003B680B">
      <w:pPr>
        <w:pStyle w:val="H23GC"/>
        <w:rPr>
          <w:lang w:val="en-GB"/>
        </w:rPr>
      </w:pPr>
      <w:r w:rsidRPr="001A6F8B">
        <w:rPr>
          <w:b/>
          <w:lang w:val="en-GB"/>
        </w:rPr>
        <w:tab/>
      </w:r>
      <w:r w:rsidRPr="001A6F8B">
        <w:rPr>
          <w:lang w:val="en-GB"/>
        </w:rPr>
        <w:tab/>
      </w:r>
      <w:r w:rsidR="00613E26" w:rsidRPr="001A6F8B">
        <w:rPr>
          <w:lang w:val="en-GB"/>
        </w:rPr>
        <w:t>第</w:t>
      </w:r>
      <w:r w:rsidR="00613E26" w:rsidRPr="001A6F8B">
        <w:rPr>
          <w:lang w:val="en-GB"/>
        </w:rPr>
        <w:t>4</w:t>
      </w:r>
      <w:r w:rsidR="00BE0BC9" w:rsidRPr="001A6F8B">
        <w:rPr>
          <w:lang w:val="en-GB"/>
        </w:rPr>
        <w:t>/</w:t>
      </w:r>
      <w:r w:rsidR="00613E26" w:rsidRPr="001A6F8B">
        <w:rPr>
          <w:lang w:val="en-GB"/>
        </w:rPr>
        <w:t>2012</w:t>
      </w:r>
      <w:r w:rsidR="00613E26" w:rsidRPr="001A6F8B">
        <w:rPr>
          <w:lang w:val="en-GB"/>
        </w:rPr>
        <w:t>号法律</w:t>
      </w:r>
      <w:r w:rsidR="005F2799" w:rsidRPr="001A6F8B">
        <w:rPr>
          <w:spacing w:val="-50"/>
          <w:lang w:val="en-GB"/>
        </w:rPr>
        <w:t>―</w:t>
      </w:r>
      <w:r w:rsidR="005F2799" w:rsidRPr="001A6F8B">
        <w:rPr>
          <w:lang w:val="en-GB"/>
        </w:rPr>
        <w:t>―</w:t>
      </w:r>
      <w:r w:rsidR="00613E26" w:rsidRPr="001A6F8B">
        <w:rPr>
          <w:lang w:val="en-GB"/>
        </w:rPr>
        <w:t>修改第</w:t>
      </w:r>
      <w:r w:rsidR="00613E26" w:rsidRPr="001A6F8B">
        <w:rPr>
          <w:lang w:val="en-GB"/>
        </w:rPr>
        <w:t>10</w:t>
      </w:r>
      <w:r w:rsidR="00BE0BC9" w:rsidRPr="001A6F8B">
        <w:rPr>
          <w:lang w:val="en-GB"/>
        </w:rPr>
        <w:t>/</w:t>
      </w:r>
      <w:r w:rsidR="00613E26" w:rsidRPr="001A6F8B">
        <w:rPr>
          <w:lang w:val="en-GB"/>
        </w:rPr>
        <w:t>2000</w:t>
      </w:r>
      <w:r w:rsidR="00613E26" w:rsidRPr="001A6F8B">
        <w:rPr>
          <w:lang w:val="en-GB"/>
        </w:rPr>
        <w:t>号法律《澳门特别行政区廉政公署》</w:t>
      </w:r>
      <w:r w:rsidR="003B680B">
        <w:rPr>
          <w:rFonts w:hint="eastAsia"/>
          <w:lang w:val="en-GB"/>
        </w:rPr>
        <w:br/>
      </w:r>
      <w:r w:rsidR="00BE0BC9" w:rsidRPr="001A6F8B">
        <w:rPr>
          <w:lang w:val="en-GB"/>
        </w:rPr>
        <w:t>(</w:t>
      </w:r>
      <w:r w:rsidR="00613E26" w:rsidRPr="001A6F8B">
        <w:rPr>
          <w:lang w:val="en-GB"/>
        </w:rPr>
        <w:t>参见</w:t>
      </w:r>
      <w:r w:rsidR="00613E26" w:rsidRPr="001A6F8B">
        <w:rPr>
          <w:lang w:val="en-GB"/>
        </w:rPr>
        <w:t>&lt;http</w:t>
      </w:r>
      <w:r w:rsidR="00BE0BC9" w:rsidRPr="001A6F8B">
        <w:rPr>
          <w:lang w:val="en-GB"/>
        </w:rPr>
        <w:t>://</w:t>
      </w:r>
      <w:r w:rsidR="00613E26" w:rsidRPr="001A6F8B">
        <w:rPr>
          <w:lang w:val="en-GB"/>
        </w:rPr>
        <w:t>bo.io.gov.mo</w:t>
      </w:r>
      <w:r w:rsidR="00BE0BC9" w:rsidRPr="001A6F8B">
        <w:rPr>
          <w:lang w:val="en-GB"/>
        </w:rPr>
        <w:t>/</w:t>
      </w:r>
      <w:r w:rsidR="00613E26" w:rsidRPr="001A6F8B">
        <w:rPr>
          <w:lang w:val="en-GB"/>
        </w:rPr>
        <w:t>bo</w:t>
      </w:r>
      <w:r w:rsidR="00BE0BC9" w:rsidRPr="001A6F8B">
        <w:rPr>
          <w:lang w:val="en-GB"/>
        </w:rPr>
        <w:t>/</w:t>
      </w:r>
      <w:r w:rsidR="00613E26" w:rsidRPr="001A6F8B">
        <w:rPr>
          <w:lang w:val="en-GB"/>
        </w:rPr>
        <w:t>i</w:t>
      </w:r>
      <w:r w:rsidR="00BE0BC9" w:rsidRPr="001A6F8B">
        <w:rPr>
          <w:lang w:val="en-GB"/>
        </w:rPr>
        <w:t>/</w:t>
      </w:r>
      <w:r w:rsidR="00613E26" w:rsidRPr="001A6F8B">
        <w:rPr>
          <w:lang w:val="en-GB"/>
        </w:rPr>
        <w:t>2012</w:t>
      </w:r>
      <w:r w:rsidR="00BE0BC9" w:rsidRPr="001A6F8B">
        <w:rPr>
          <w:lang w:val="en-GB"/>
        </w:rPr>
        <w:t>/</w:t>
      </w:r>
      <w:r w:rsidR="00613E26" w:rsidRPr="001A6F8B">
        <w:rPr>
          <w:lang w:val="en-GB"/>
        </w:rPr>
        <w:t>13</w:t>
      </w:r>
      <w:r w:rsidR="00BE0BC9" w:rsidRPr="001A6F8B">
        <w:rPr>
          <w:lang w:val="en-GB"/>
        </w:rPr>
        <w:t>/</w:t>
      </w:r>
      <w:r w:rsidR="00613E26" w:rsidRPr="001A6F8B">
        <w:rPr>
          <w:lang w:val="en-GB"/>
        </w:rPr>
        <w:t>lei04_cn.asp&gt;</w:t>
      </w:r>
      <w:r w:rsidR="00BE0BC9" w:rsidRPr="001A6F8B">
        <w:rPr>
          <w:lang w:val="en-GB"/>
        </w:rPr>
        <w:t>)</w:t>
      </w:r>
      <w:r w:rsidR="00613E26" w:rsidRPr="001A6F8B">
        <w:rPr>
          <w:lang w:val="en-GB"/>
        </w:rPr>
        <w:t>。</w:t>
      </w:r>
    </w:p>
    <w:p w:rsidR="002A0DF4" w:rsidRPr="001A6F8B" w:rsidRDefault="002A0DF4" w:rsidP="002A0DF4">
      <w:pPr>
        <w:pStyle w:val="SingleTxtGC"/>
        <w:rPr>
          <w:lang w:val="en-GB"/>
        </w:rPr>
      </w:pPr>
    </w:p>
    <w:p w:rsidR="002A0DF4" w:rsidRPr="001A6F8B" w:rsidRDefault="002A0DF4">
      <w:pPr>
        <w:spacing w:before="240"/>
        <w:jc w:val="center"/>
        <w:rPr>
          <w:u w:val="single"/>
        </w:rPr>
      </w:pPr>
      <w:r w:rsidRPr="001A6F8B">
        <w:rPr>
          <w:u w:val="single"/>
        </w:rPr>
        <w:tab/>
      </w:r>
      <w:r w:rsidRPr="001A6F8B">
        <w:rPr>
          <w:u w:val="single"/>
        </w:rPr>
        <w:tab/>
      </w:r>
      <w:r w:rsidRPr="001A6F8B">
        <w:rPr>
          <w:u w:val="single"/>
        </w:rPr>
        <w:tab/>
      </w:r>
      <w:r w:rsidRPr="001A6F8B">
        <w:rPr>
          <w:u w:val="single"/>
        </w:rPr>
        <w:tab/>
      </w:r>
    </w:p>
    <w:p w:rsidR="00A879C2" w:rsidRPr="001A6F8B" w:rsidRDefault="00A879C2" w:rsidP="009502BD">
      <w:pPr>
        <w:pStyle w:val="SingleTxtGC"/>
      </w:pPr>
    </w:p>
    <w:sectPr w:rsidR="00A879C2" w:rsidRPr="001A6F8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B36" w:rsidRPr="00EE3782" w:rsidRDefault="00512B36"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12B36" w:rsidRPr="00EE3782" w:rsidRDefault="00512B36"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華康細圓體">
    <w:altName w:val="PMingLiU"/>
    <w:charset w:val="88"/>
    <w:family w:val="modern"/>
    <w:pitch w:val="default"/>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B36" w:rsidRPr="00014B70" w:rsidRDefault="00512B36"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014B70">
      <w:rPr>
        <w:rFonts w:eastAsia="SimSun"/>
        <w:lang w:val="en-US" w:eastAsia="zh-CN"/>
      </w:rPr>
      <w:t>GE.14-42251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B36" w:rsidRDefault="00512B36">
    <w:pPr>
      <w:pStyle w:val="Footer"/>
      <w:tabs>
        <w:tab w:val="right" w:pos="9639"/>
      </w:tabs>
    </w:pPr>
    <w:r w:rsidRPr="00014B70">
      <w:rPr>
        <w:rFonts w:eastAsia="SimSun"/>
        <w:lang w:val="en-US" w:eastAsia="zh-CN"/>
      </w:rPr>
      <w:t>GE.14-42251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B36" w:rsidRDefault="00512B36"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42251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100414</w:t>
    </w:r>
    <w:r>
      <w:rPr>
        <w:rFonts w:eastAsia="SimSun"/>
        <w:sz w:val="20"/>
        <w:lang w:eastAsia="zh-CN"/>
      </w:rPr>
      <w:tab/>
    </w:r>
    <w:r>
      <w:rPr>
        <w:rFonts w:eastAsia="SimSun" w:hint="eastAsia"/>
        <w:sz w:val="20"/>
        <w:lang w:eastAsia="zh-CN"/>
      </w:rPr>
      <w:t>110414</w:t>
    </w:r>
  </w:p>
  <w:p w:rsidR="00512B36" w:rsidRPr="002F233F" w:rsidRDefault="00512B36"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014B70">
      <w:rPr>
        <w:rFonts w:ascii="C39T30Lfz" w:eastAsia="SimSun" w:hAnsi="C39T30Lfz"/>
        <w:sz w:val="56"/>
        <w:szCs w:val="56"/>
        <w:lang w:eastAsia="zh-CN"/>
      </w:rPr>
      <w:t></w:t>
    </w:r>
    <w:r w:rsidRPr="00014B70">
      <w:rPr>
        <w:rFonts w:ascii="C39T30Lfz" w:eastAsia="SimSun" w:hAnsi="C39T30Lfz"/>
        <w:sz w:val="56"/>
        <w:szCs w:val="56"/>
        <w:lang w:eastAsia="zh-CN"/>
      </w:rPr>
      <w:t></w:t>
    </w:r>
    <w:r w:rsidRPr="00014B70">
      <w:rPr>
        <w:rFonts w:ascii="C39T30Lfz" w:eastAsia="SimSun" w:hAnsi="C39T30Lfz"/>
        <w:sz w:val="56"/>
        <w:szCs w:val="56"/>
        <w:lang w:eastAsia="zh-CN"/>
      </w:rPr>
      <w:t></w:t>
    </w:r>
    <w:r w:rsidRPr="00014B70">
      <w:rPr>
        <w:rFonts w:ascii="C39T30Lfz" w:eastAsia="SimSun" w:hAnsi="C39T30Lfz"/>
        <w:sz w:val="56"/>
        <w:szCs w:val="56"/>
        <w:lang w:eastAsia="zh-CN"/>
      </w:rPr>
      <w:t></w:t>
    </w:r>
    <w:r w:rsidRPr="00014B70">
      <w:rPr>
        <w:rFonts w:ascii="C39T30Lfz" w:eastAsia="SimSun" w:hAnsi="C39T30Lfz"/>
        <w:sz w:val="56"/>
        <w:szCs w:val="56"/>
        <w:lang w:eastAsia="zh-CN"/>
      </w:rPr>
      <w:t></w:t>
    </w:r>
    <w:r w:rsidRPr="00014B70">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B36" w:rsidRPr="003126F9" w:rsidRDefault="00512B3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12B36" w:rsidRPr="003126F9" w:rsidRDefault="00512B3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512B36" w:rsidRDefault="00512B36" w:rsidP="002D61B1">
      <w:pPr>
        <w:pStyle w:val="EndnoteText"/>
        <w:rPr>
          <w:rFonts w:hint="eastAsia"/>
        </w:rPr>
      </w:pPr>
      <w:r>
        <w:rPr>
          <w:rFonts w:hint="eastAsia"/>
        </w:rPr>
        <w:tab/>
      </w:r>
      <w:r w:rsidRPr="0029566E">
        <w:rPr>
          <w:rStyle w:val="FootnoteReference"/>
          <w:vertAlign w:val="baseline"/>
        </w:rPr>
        <w:t>*</w:t>
      </w:r>
      <w:r>
        <w:rPr>
          <w:rFonts w:hint="eastAsia"/>
        </w:rPr>
        <w:tab/>
      </w:r>
      <w:r>
        <w:rPr>
          <w:rFonts w:hint="eastAsia"/>
        </w:rPr>
        <w:t>中国澳门的这份报告是中国第五次定期报告的一部分</w:t>
      </w:r>
      <w:r w:rsidRPr="00550B50">
        <w:rPr>
          <w:rFonts w:hint="eastAsia"/>
        </w:rPr>
        <w:t>。</w:t>
      </w:r>
      <w:r>
        <w:rPr>
          <w:rFonts w:hint="eastAsia"/>
        </w:rPr>
        <w:t>中国澳门的上一次报告</w:t>
      </w:r>
      <w:r>
        <w:rPr>
          <w:rFonts w:hint="eastAsia"/>
        </w:rPr>
        <w:t>(CAT/C/MAC/4)</w:t>
      </w:r>
      <w:r>
        <w:rPr>
          <w:rFonts w:hint="eastAsia"/>
        </w:rPr>
        <w:t>，作为中国第四次定期报告的一部分印发，委员会</w:t>
      </w:r>
      <w:r>
        <w:rPr>
          <w:rFonts w:hint="eastAsia"/>
        </w:rPr>
        <w:t>2008</w:t>
      </w:r>
      <w:r>
        <w:rPr>
          <w:rFonts w:hint="eastAsia"/>
        </w:rPr>
        <w:t>年</w:t>
      </w:r>
      <w:r>
        <w:rPr>
          <w:rFonts w:hint="eastAsia"/>
        </w:rPr>
        <w:t>11</w:t>
      </w:r>
      <w:r>
        <w:rPr>
          <w:rFonts w:hint="eastAsia"/>
        </w:rPr>
        <w:t>月</w:t>
      </w:r>
      <w:r>
        <w:rPr>
          <w:rFonts w:hint="eastAsia"/>
        </w:rPr>
        <w:t>7</w:t>
      </w:r>
      <w:r>
        <w:rPr>
          <w:rFonts w:hint="eastAsia"/>
        </w:rPr>
        <w:t>日和</w:t>
      </w:r>
      <w:r>
        <w:rPr>
          <w:rFonts w:hint="eastAsia"/>
        </w:rPr>
        <w:t>10</w:t>
      </w:r>
      <w:r>
        <w:rPr>
          <w:rFonts w:hint="eastAsia"/>
        </w:rPr>
        <w:t>日举行的第</w:t>
      </w:r>
      <w:r>
        <w:rPr>
          <w:rFonts w:hint="eastAsia"/>
        </w:rPr>
        <w:t>844</w:t>
      </w:r>
      <w:r>
        <w:rPr>
          <w:rFonts w:hint="eastAsia"/>
        </w:rPr>
        <w:t>次和第</w:t>
      </w:r>
      <w:r>
        <w:rPr>
          <w:rFonts w:hint="eastAsia"/>
        </w:rPr>
        <w:t>846</w:t>
      </w:r>
      <w:r>
        <w:rPr>
          <w:rFonts w:hint="eastAsia"/>
        </w:rPr>
        <w:t>次会议审议了该报告。还请参阅委员会的结论性意见</w:t>
      </w:r>
      <w:r>
        <w:rPr>
          <w:rFonts w:hint="eastAsia"/>
        </w:rPr>
        <w:t>(CAT/C/</w:t>
      </w:r>
      <w:r w:rsidRPr="00AE2F2D">
        <w:rPr>
          <w:rFonts w:hint="eastAsia"/>
        </w:rPr>
        <w:t xml:space="preserve"> </w:t>
      </w:r>
      <w:r>
        <w:rPr>
          <w:rFonts w:hint="eastAsia"/>
        </w:rPr>
        <w:t>MAC /CO/4)</w:t>
      </w:r>
      <w:r>
        <w:rPr>
          <w:rFonts w:hint="eastAsia"/>
        </w:rPr>
        <w:t>。</w:t>
      </w:r>
    </w:p>
  </w:footnote>
  <w:footnote w:id="2">
    <w:p w:rsidR="00512B36" w:rsidRPr="00BD369C" w:rsidRDefault="00512B36" w:rsidP="002D61B1">
      <w:pPr>
        <w:pStyle w:val="EndnoteText"/>
        <w:rPr>
          <w:rFonts w:hint="eastAsia"/>
        </w:rPr>
      </w:pPr>
      <w:r>
        <w:rPr>
          <w:rFonts w:hint="eastAsia"/>
        </w:rPr>
        <w:tab/>
      </w:r>
      <w:r w:rsidRPr="00BD369C">
        <w:rPr>
          <w:rStyle w:val="FootnoteReference"/>
          <w:vertAlign w:val="baseline"/>
        </w:rPr>
        <w:t>**</w:t>
      </w:r>
      <w:r w:rsidRPr="00BD369C">
        <w:rPr>
          <w:rFonts w:hint="eastAsia"/>
        </w:rPr>
        <w:tab/>
      </w:r>
      <w:r>
        <w:rPr>
          <w:rFonts w:hint="eastAsia"/>
        </w:rPr>
        <w:t>本文件</w:t>
      </w:r>
      <w:r w:rsidRPr="00550B50">
        <w:rPr>
          <w:rFonts w:hint="eastAsia"/>
        </w:rPr>
        <w:t>未经正式编辑</w:t>
      </w:r>
      <w:r>
        <w:rPr>
          <w:rFonts w:hint="eastAsia"/>
        </w:rPr>
        <w:t>而印发</w:t>
      </w:r>
      <w:r w:rsidRPr="00550B50">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B36" w:rsidRPr="00014B70" w:rsidRDefault="00512B36">
    <w:pPr>
      <w:pStyle w:val="Header"/>
    </w:pPr>
    <w:r w:rsidRPr="00014B70">
      <w:t>CAT/C/CHN-MAC/5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B36" w:rsidRPr="00014B70" w:rsidRDefault="00512B36" w:rsidP="003843D8">
    <w:pPr>
      <w:pStyle w:val="Header"/>
      <w:jc w:val="right"/>
      <w:rPr>
        <w:rFonts w:hint="eastAsia"/>
        <w:lang w:eastAsia="zh-CN"/>
      </w:rPr>
    </w:pPr>
    <w:r w:rsidRPr="00014B70">
      <w:rPr>
        <w:lang w:eastAsia="zh-CN"/>
      </w:rPr>
      <w:t>CAT/C/CHN-MAC/5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4666DCA"/>
    <w:lvl w:ilvl="0">
      <w:start w:val="1"/>
      <w:numFmt w:val="decimal"/>
      <w:lvlText w:val="%1."/>
      <w:lvlJc w:val="left"/>
      <w:pPr>
        <w:tabs>
          <w:tab w:val="num" w:pos="780"/>
        </w:tabs>
        <w:ind w:left="780"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4"/>
  </w:num>
  <w:num w:numId="6">
    <w:abstractNumId w:val="2"/>
  </w:num>
  <w:num w:numId="7">
    <w:abstractNumId w:val="6"/>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4B70"/>
    <w:rsid w:val="000058EC"/>
    <w:rsid w:val="00014B70"/>
    <w:rsid w:val="00027608"/>
    <w:rsid w:val="00051B60"/>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0692"/>
    <w:rsid w:val="00133080"/>
    <w:rsid w:val="00137BEA"/>
    <w:rsid w:val="001520BA"/>
    <w:rsid w:val="0017111A"/>
    <w:rsid w:val="001A068C"/>
    <w:rsid w:val="001A6F68"/>
    <w:rsid w:val="001A6F8B"/>
    <w:rsid w:val="001B2918"/>
    <w:rsid w:val="001B3BF6"/>
    <w:rsid w:val="001B7160"/>
    <w:rsid w:val="001D286D"/>
    <w:rsid w:val="0025017D"/>
    <w:rsid w:val="00252072"/>
    <w:rsid w:val="002563BC"/>
    <w:rsid w:val="00272467"/>
    <w:rsid w:val="0029566E"/>
    <w:rsid w:val="00296B09"/>
    <w:rsid w:val="002A0DF4"/>
    <w:rsid w:val="002B6A04"/>
    <w:rsid w:val="002D61B1"/>
    <w:rsid w:val="002F02D4"/>
    <w:rsid w:val="002F233F"/>
    <w:rsid w:val="003126F9"/>
    <w:rsid w:val="00325EF5"/>
    <w:rsid w:val="003412AD"/>
    <w:rsid w:val="003517C6"/>
    <w:rsid w:val="00355A94"/>
    <w:rsid w:val="003613F6"/>
    <w:rsid w:val="00374403"/>
    <w:rsid w:val="00376C5B"/>
    <w:rsid w:val="003843D8"/>
    <w:rsid w:val="0038638B"/>
    <w:rsid w:val="00391902"/>
    <w:rsid w:val="003B680B"/>
    <w:rsid w:val="003E5253"/>
    <w:rsid w:val="003F67D6"/>
    <w:rsid w:val="00401C99"/>
    <w:rsid w:val="00405D3E"/>
    <w:rsid w:val="00436259"/>
    <w:rsid w:val="00482EAD"/>
    <w:rsid w:val="00496FA9"/>
    <w:rsid w:val="004D3F9C"/>
    <w:rsid w:val="004D5556"/>
    <w:rsid w:val="00512B36"/>
    <w:rsid w:val="00515BE0"/>
    <w:rsid w:val="00516C7C"/>
    <w:rsid w:val="0053311A"/>
    <w:rsid w:val="00561C95"/>
    <w:rsid w:val="005F1AF4"/>
    <w:rsid w:val="005F2799"/>
    <w:rsid w:val="00606650"/>
    <w:rsid w:val="00607774"/>
    <w:rsid w:val="006132B9"/>
    <w:rsid w:val="00613E26"/>
    <w:rsid w:val="00626C95"/>
    <w:rsid w:val="00634C3D"/>
    <w:rsid w:val="0063663A"/>
    <w:rsid w:val="006625DC"/>
    <w:rsid w:val="00673E9B"/>
    <w:rsid w:val="00691A8F"/>
    <w:rsid w:val="006F014C"/>
    <w:rsid w:val="00721E6D"/>
    <w:rsid w:val="00756374"/>
    <w:rsid w:val="007659B0"/>
    <w:rsid w:val="0079383F"/>
    <w:rsid w:val="0079553A"/>
    <w:rsid w:val="007A32CB"/>
    <w:rsid w:val="007E208B"/>
    <w:rsid w:val="00800F27"/>
    <w:rsid w:val="00810775"/>
    <w:rsid w:val="00820D25"/>
    <w:rsid w:val="0083376D"/>
    <w:rsid w:val="00865F9A"/>
    <w:rsid w:val="00873C25"/>
    <w:rsid w:val="008D6116"/>
    <w:rsid w:val="008E7CA7"/>
    <w:rsid w:val="008F4B6E"/>
    <w:rsid w:val="008F5B7D"/>
    <w:rsid w:val="00932EAB"/>
    <w:rsid w:val="009502BD"/>
    <w:rsid w:val="00985C88"/>
    <w:rsid w:val="0098638C"/>
    <w:rsid w:val="009A4D41"/>
    <w:rsid w:val="009B4331"/>
    <w:rsid w:val="009D5221"/>
    <w:rsid w:val="009F5CB1"/>
    <w:rsid w:val="00A02DA3"/>
    <w:rsid w:val="00A22F01"/>
    <w:rsid w:val="00A2481B"/>
    <w:rsid w:val="00A45F96"/>
    <w:rsid w:val="00A74043"/>
    <w:rsid w:val="00A77115"/>
    <w:rsid w:val="00A879C2"/>
    <w:rsid w:val="00AC7CE6"/>
    <w:rsid w:val="00AD10BC"/>
    <w:rsid w:val="00AE1760"/>
    <w:rsid w:val="00AF5F1E"/>
    <w:rsid w:val="00B1306D"/>
    <w:rsid w:val="00B17E98"/>
    <w:rsid w:val="00B474CC"/>
    <w:rsid w:val="00B63E11"/>
    <w:rsid w:val="00B718C6"/>
    <w:rsid w:val="00B76457"/>
    <w:rsid w:val="00B853DE"/>
    <w:rsid w:val="00B96E72"/>
    <w:rsid w:val="00BB5427"/>
    <w:rsid w:val="00BB5FDE"/>
    <w:rsid w:val="00BB6622"/>
    <w:rsid w:val="00BD369C"/>
    <w:rsid w:val="00BE0BC9"/>
    <w:rsid w:val="00BF0ECB"/>
    <w:rsid w:val="00C24CFB"/>
    <w:rsid w:val="00C47AAF"/>
    <w:rsid w:val="00C56016"/>
    <w:rsid w:val="00C80338"/>
    <w:rsid w:val="00C917CC"/>
    <w:rsid w:val="00CB38D9"/>
    <w:rsid w:val="00CC6728"/>
    <w:rsid w:val="00CD6F63"/>
    <w:rsid w:val="00D039EE"/>
    <w:rsid w:val="00D20B1A"/>
    <w:rsid w:val="00D23662"/>
    <w:rsid w:val="00D23F91"/>
    <w:rsid w:val="00D40281"/>
    <w:rsid w:val="00D503B4"/>
    <w:rsid w:val="00D710CF"/>
    <w:rsid w:val="00D71651"/>
    <w:rsid w:val="00D75B05"/>
    <w:rsid w:val="00D83B4B"/>
    <w:rsid w:val="00DA658B"/>
    <w:rsid w:val="00DC0297"/>
    <w:rsid w:val="00DC11D1"/>
    <w:rsid w:val="00DF2CF2"/>
    <w:rsid w:val="00E113E5"/>
    <w:rsid w:val="00E11F54"/>
    <w:rsid w:val="00E46096"/>
    <w:rsid w:val="00E535EC"/>
    <w:rsid w:val="00E76A46"/>
    <w:rsid w:val="00EE195B"/>
    <w:rsid w:val="00EE3782"/>
    <w:rsid w:val="00EF63B8"/>
    <w:rsid w:val="00F02747"/>
    <w:rsid w:val="00F03CC4"/>
    <w:rsid w:val="00F118F2"/>
    <w:rsid w:val="00F17F7D"/>
    <w:rsid w:val="00F31E43"/>
    <w:rsid w:val="00F3417C"/>
    <w:rsid w:val="00F37372"/>
    <w:rsid w:val="00F52306"/>
    <w:rsid w:val="00F77050"/>
    <w:rsid w:val="00F82D07"/>
    <w:rsid w:val="00F85DFD"/>
    <w:rsid w:val="00F94C89"/>
    <w:rsid w:val="00FA2C35"/>
    <w:rsid w:val="00FA79AC"/>
    <w:rsid w:val="00FB206C"/>
    <w:rsid w:val="00FB5BF2"/>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5"/>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EE3782"/>
    <w:pPr>
      <w:tabs>
        <w:tab w:val="right" w:pos="1021"/>
      </w:tabs>
    </w:pPr>
  </w:style>
  <w:style w:type="character" w:styleId="EndnoteReference">
    <w:name w:val="endnote reference"/>
    <w:aliases w:val="1_G"/>
    <w:basedOn w:val="FootnoteReference"/>
    <w:rsid w:val="001B3BF6"/>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basedOn w:val="DefaultParagraphFont"/>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3"/>
      </w:numPr>
      <w:spacing w:after="120"/>
      <w:ind w:right="1134"/>
    </w:pPr>
  </w:style>
  <w:style w:type="paragraph" w:customStyle="1" w:styleId="Bullet2GC">
    <w:name w:val="_Bullet 2_GC"/>
    <w:basedOn w:val="Normal"/>
    <w:rsid w:val="00EE3782"/>
    <w:pPr>
      <w:numPr>
        <w:numId w:val="4"/>
      </w:numPr>
      <w:tabs>
        <w:tab w:val="left" w:pos="1134"/>
        <w:tab w:val="left" w:pos="1565"/>
        <w:tab w:val="left" w:pos="1996"/>
      </w:tabs>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link w:val="HMGCChar"/>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HMGCChar">
    <w:name w:val="_ H __M_GC Char"/>
    <w:basedOn w:val="DefaultParagraphFont"/>
    <w:link w:val="HMGC"/>
    <w:rsid w:val="00014B70"/>
    <w:rPr>
      <w:rFonts w:eastAsia="SimHei"/>
      <w:snapToGrid w:val="0"/>
      <w:sz w:val="34"/>
      <w:lang w:val="en-US" w:eastAsia="zh-CN" w:bidi="ar-SA"/>
    </w:rPr>
  </w:style>
  <w:style w:type="paragraph" w:customStyle="1" w:styleId="SingleTxtG">
    <w:name w:val="_ Single Txt_G"/>
    <w:basedOn w:val="Normal"/>
    <w:rsid w:val="00613E26"/>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Heading9Char">
    <w:name w:val="Heading 9 Char"/>
    <w:link w:val="Heading9"/>
    <w:locked/>
    <w:rsid w:val="00613E26"/>
    <w:rPr>
      <w:rFonts w:ascii="Arial" w:eastAsia="SimHei" w:hAnsi="Arial"/>
      <w:snapToGrid w:val="0"/>
      <w:sz w:val="21"/>
      <w:szCs w:val="21"/>
      <w:lang w:val="en-US" w:eastAsia="zh-CN" w:bidi="ar-SA"/>
    </w:rPr>
  </w:style>
  <w:style w:type="paragraph" w:customStyle="1" w:styleId="HMG">
    <w:name w:val="_ H __M_G"/>
    <w:basedOn w:val="Normal"/>
    <w:next w:val="Normal"/>
    <w:rsid w:val="00613E26"/>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613E26"/>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FootnoteTextChar">
    <w:name w:val="Footnote Text Char"/>
    <w:aliases w:val="5_G Char"/>
    <w:link w:val="FootnoteText"/>
    <w:locked/>
    <w:rsid w:val="00613E26"/>
    <w:rPr>
      <w:rFonts w:eastAsia="SimSun"/>
      <w:snapToGrid w:val="0"/>
      <w:sz w:val="18"/>
      <w:lang w:val="en-US" w:eastAsia="zh-CN" w:bidi="ar-SA"/>
    </w:rPr>
  </w:style>
  <w:style w:type="paragraph" w:customStyle="1" w:styleId="SMG">
    <w:name w:val="__S_M_G"/>
    <w:basedOn w:val="Normal"/>
    <w:next w:val="Normal"/>
    <w:rsid w:val="00613E26"/>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613E26"/>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613E26"/>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613E26"/>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613E26"/>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613E26"/>
    <w:pPr>
      <w:numPr>
        <w:numId w:val="7"/>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613E26"/>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613E26"/>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613E26"/>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613E26"/>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CharCharCharChar">
    <w:name w:val="Char Char Char Char"/>
    <w:basedOn w:val="Normal"/>
    <w:rsid w:val="00613E26"/>
    <w:pPr>
      <w:widowControl w:val="0"/>
      <w:tabs>
        <w:tab w:val="clear" w:pos="431"/>
        <w:tab w:val="left" w:pos="907"/>
      </w:tabs>
      <w:overflowPunct/>
      <w:adjustRightInd/>
      <w:snapToGrid/>
      <w:spacing w:line="240" w:lineRule="auto"/>
    </w:pPr>
    <w:rPr>
      <w:snapToGrid/>
      <w:kern w:val="2"/>
    </w:rPr>
  </w:style>
  <w:style w:type="paragraph" w:customStyle="1" w:styleId="p0">
    <w:name w:val="p0"/>
    <w:basedOn w:val="Normal"/>
    <w:rsid w:val="00613E26"/>
    <w:pPr>
      <w:tabs>
        <w:tab w:val="clear" w:pos="431"/>
      </w:tabs>
      <w:overflowPunct/>
      <w:adjustRightInd/>
      <w:snapToGrid/>
      <w:spacing w:line="240" w:lineRule="auto"/>
    </w:pPr>
    <w:rPr>
      <w:snapToGrid/>
      <w:sz w:val="32"/>
      <w:szCs w:val="32"/>
    </w:rPr>
  </w:style>
  <w:style w:type="character" w:customStyle="1" w:styleId="2">
    <w:name w:val="字元 字元2"/>
    <w:rsid w:val="00613E26"/>
    <w:rPr>
      <w:rFonts w:eastAsia="PMingLiU"/>
      <w:b/>
      <w:i/>
      <w:color w:val="333399"/>
      <w:sz w:val="22"/>
      <w:lang w:val="en-US" w:eastAsia="en-US"/>
    </w:rPr>
  </w:style>
  <w:style w:type="character" w:customStyle="1" w:styleId="relataChar">
    <w:name w:val="relata Char"/>
    <w:rsid w:val="00613E26"/>
    <w:rPr>
      <w:rFonts w:eastAsia="PMingLiU"/>
      <w:sz w:val="24"/>
      <w:lang w:val="en-GB" w:eastAsia="en-US"/>
    </w:rPr>
  </w:style>
  <w:style w:type="character" w:customStyle="1" w:styleId="CharChar3">
    <w:name w:val="Char Char3"/>
    <w:rsid w:val="00613E26"/>
    <w:rPr>
      <w:rFonts w:eastAsia="PMingLiU"/>
      <w:b/>
      <w:i/>
      <w:color w:val="333399"/>
      <w:sz w:val="22"/>
      <w:lang w:val="en-US" w:eastAsia="en-US"/>
    </w:rPr>
  </w:style>
  <w:style w:type="character" w:customStyle="1" w:styleId="TableChar">
    <w:name w:val="Table Char"/>
    <w:link w:val="Table"/>
    <w:locked/>
    <w:rsid w:val="00613E26"/>
    <w:rPr>
      <w:rFonts w:ascii="Times New Roman Bold" w:eastAsia="PMingLiU" w:hAnsi="Times New Roman Bold"/>
      <w:b/>
      <w:lang w:eastAsia="en-US" w:bidi="ar-SA"/>
    </w:rPr>
  </w:style>
  <w:style w:type="paragraph" w:customStyle="1" w:styleId="Table">
    <w:name w:val="Table"/>
    <w:link w:val="TableChar"/>
    <w:rsid w:val="00613E26"/>
    <w:pPr>
      <w:keepNext/>
      <w:jc w:val="center"/>
    </w:pPr>
    <w:rPr>
      <w:rFonts w:ascii="Times New Roman Bold" w:eastAsia="PMingLiU" w:hAnsi="Times New Roman Bold"/>
      <w:b/>
    </w:rPr>
  </w:style>
  <w:style w:type="character" w:customStyle="1" w:styleId="shorttext">
    <w:name w:val="short_text"/>
    <w:rsid w:val="00613E26"/>
  </w:style>
  <w:style w:type="character" w:customStyle="1" w:styleId="st">
    <w:name w:val="st"/>
    <w:rsid w:val="00613E26"/>
  </w:style>
  <w:style w:type="character" w:styleId="BookTitle">
    <w:name w:val="Book Title"/>
    <w:qFormat/>
    <w:rsid w:val="00613E26"/>
    <w:rPr>
      <w:b/>
      <w:smallCaps/>
      <w:spacing w:val="5"/>
    </w:rPr>
  </w:style>
  <w:style w:type="character" w:customStyle="1" w:styleId="a6">
    <w:name w:val="字元 字元"/>
    <w:rsid w:val="00613E26"/>
    <w:rPr>
      <w:rFonts w:eastAsia="PMingLiU"/>
      <w:sz w:val="18"/>
      <w:lang w:val="en-GB" w:eastAsia="en-US"/>
    </w:rPr>
  </w:style>
  <w:style w:type="character" w:customStyle="1" w:styleId="FilhoChar">
    <w:name w:val="Filho Char"/>
    <w:rsid w:val="00613E26"/>
    <w:rPr>
      <w:rFonts w:eastAsia="PMingLiU"/>
      <w:sz w:val="22"/>
      <w:lang w:val="en-GB" w:eastAsia="en-US"/>
    </w:rPr>
  </w:style>
  <w:style w:type="character" w:customStyle="1" w:styleId="maintext1">
    <w:name w:val="maintext1"/>
    <w:rsid w:val="00613E26"/>
    <w:rPr>
      <w:sz w:val="23"/>
    </w:rPr>
  </w:style>
  <w:style w:type="character" w:customStyle="1" w:styleId="wbtrmn1">
    <w:name w:val="wbtr_mn1"/>
    <w:rsid w:val="00613E26"/>
    <w:rPr>
      <w:rFonts w:ascii="Arial" w:hAnsi="Arial"/>
      <w:sz w:val="24"/>
    </w:rPr>
  </w:style>
  <w:style w:type="character" w:customStyle="1" w:styleId="BlockTextChar">
    <w:name w:val="Block Text Char"/>
    <w:link w:val="BlockText"/>
    <w:locked/>
    <w:rsid w:val="00613E26"/>
    <w:rPr>
      <w:rFonts w:eastAsia="PMingLiU"/>
      <w:sz w:val="24"/>
      <w:lang w:eastAsia="en-US" w:bidi="ar-SA"/>
    </w:rPr>
  </w:style>
  <w:style w:type="paragraph" w:styleId="BlockText">
    <w:name w:val="Block Text"/>
    <w:basedOn w:val="Normal"/>
    <w:link w:val="BlockTextChar"/>
    <w:rsid w:val="00613E26"/>
    <w:pPr>
      <w:tabs>
        <w:tab w:val="clear" w:pos="431"/>
        <w:tab w:val="left" w:pos="567"/>
      </w:tabs>
      <w:overflowPunct/>
      <w:adjustRightInd/>
      <w:snapToGrid/>
      <w:spacing w:after="120" w:line="240" w:lineRule="auto"/>
      <w:ind w:left="1440" w:right="1440"/>
    </w:pPr>
    <w:rPr>
      <w:rFonts w:eastAsia="PMingLiU"/>
      <w:snapToGrid/>
      <w:sz w:val="24"/>
      <w:lang w:eastAsia="en-US"/>
    </w:rPr>
  </w:style>
  <w:style w:type="character" w:styleId="HTMLDefinition">
    <w:name w:val="HTML Definition"/>
    <w:rsid w:val="00613E26"/>
    <w:rPr>
      <w:i/>
    </w:rPr>
  </w:style>
  <w:style w:type="character" w:customStyle="1" w:styleId="1">
    <w:name w:val="字元 字元1"/>
    <w:rsid w:val="00613E26"/>
    <w:rPr>
      <w:rFonts w:eastAsia="PMingLiU"/>
      <w:sz w:val="24"/>
      <w:lang w:val="en-GB" w:eastAsia="en-US"/>
    </w:rPr>
  </w:style>
  <w:style w:type="character" w:customStyle="1" w:styleId="smalldescription1">
    <w:name w:val="smalldescription1"/>
    <w:rsid w:val="00613E26"/>
    <w:rPr>
      <w:rFonts w:ascii="Trebuchet MS" w:hAnsi="Trebuchet MS"/>
      <w:color w:val="000000"/>
      <w:sz w:val="20"/>
    </w:rPr>
  </w:style>
  <w:style w:type="character" w:customStyle="1" w:styleId="CharChar">
    <w:name w:val="Char Char"/>
    <w:rsid w:val="00613E26"/>
    <w:rPr>
      <w:rFonts w:eastAsia="PMingLiU"/>
      <w:lang w:val="en-GB" w:eastAsia="en-US"/>
    </w:rPr>
  </w:style>
  <w:style w:type="character" w:customStyle="1" w:styleId="title2">
    <w:name w:val="title2"/>
    <w:rsid w:val="00613E26"/>
    <w:rPr>
      <w:rFonts w:cs="Times New Roman"/>
    </w:rPr>
  </w:style>
  <w:style w:type="character" w:customStyle="1" w:styleId="normal-1Char1">
    <w:name w:val="normal-1 Char1"/>
    <w:link w:val="normal-1"/>
    <w:locked/>
    <w:rsid w:val="00613E26"/>
    <w:rPr>
      <w:sz w:val="22"/>
      <w:lang w:eastAsia="en-US" w:bidi="ar-SA"/>
    </w:rPr>
  </w:style>
  <w:style w:type="paragraph" w:customStyle="1" w:styleId="normal-1">
    <w:name w:val="normal-1"/>
    <w:basedOn w:val="BlockText"/>
    <w:link w:val="normal-1Char1"/>
    <w:rsid w:val="00613E26"/>
    <w:pPr>
      <w:tabs>
        <w:tab w:val="clear" w:pos="567"/>
      </w:tabs>
      <w:spacing w:after="0"/>
      <w:ind w:left="0" w:right="0"/>
    </w:pPr>
    <w:rPr>
      <w:rFonts w:eastAsia="SimSun"/>
      <w:sz w:val="22"/>
    </w:rPr>
  </w:style>
  <w:style w:type="character" w:customStyle="1" w:styleId="BodyTextIndent3Char">
    <w:name w:val="Body Text Indent 3 Char"/>
    <w:link w:val="BodyTextIndent3"/>
    <w:locked/>
    <w:rsid w:val="00613E26"/>
    <w:rPr>
      <w:sz w:val="16"/>
      <w:lang w:eastAsia="en-US" w:bidi="ar-SA"/>
    </w:rPr>
  </w:style>
  <w:style w:type="paragraph" w:styleId="BodyTextIndent3">
    <w:name w:val="Body Text Indent 3"/>
    <w:basedOn w:val="Normal"/>
    <w:link w:val="BodyTextIndent3Char"/>
    <w:rsid w:val="00613E26"/>
    <w:pPr>
      <w:tabs>
        <w:tab w:val="clear" w:pos="431"/>
        <w:tab w:val="left" w:pos="567"/>
      </w:tabs>
      <w:overflowPunct/>
      <w:adjustRightInd/>
      <w:snapToGrid/>
      <w:spacing w:after="120" w:line="240" w:lineRule="auto"/>
      <w:ind w:leftChars="200" w:left="480"/>
    </w:pPr>
    <w:rPr>
      <w:snapToGrid/>
      <w:sz w:val="16"/>
      <w:lang w:eastAsia="en-US"/>
    </w:rPr>
  </w:style>
  <w:style w:type="character" w:styleId="CommentReference">
    <w:name w:val="annotation reference"/>
    <w:rsid w:val="00613E26"/>
    <w:rPr>
      <w:sz w:val="18"/>
    </w:rPr>
  </w:style>
  <w:style w:type="character" w:styleId="Emphasis">
    <w:name w:val="Emphasis"/>
    <w:qFormat/>
    <w:rsid w:val="00613E26"/>
    <w:rPr>
      <w:i/>
    </w:rPr>
  </w:style>
  <w:style w:type="character" w:customStyle="1" w:styleId="normal-1Char">
    <w:name w:val="normal-1 Char"/>
    <w:rsid w:val="00613E26"/>
    <w:rPr>
      <w:rFonts w:eastAsia="PMingLiU"/>
      <w:sz w:val="22"/>
      <w:lang w:val="en-GB" w:eastAsia="en-US"/>
    </w:rPr>
  </w:style>
  <w:style w:type="character" w:customStyle="1" w:styleId="CharChar2">
    <w:name w:val="Char Char2"/>
    <w:rsid w:val="00613E26"/>
    <w:rPr>
      <w:rFonts w:eastAsia="PMingLiU"/>
      <w:lang w:val="en-GB" w:eastAsia="en-US"/>
    </w:rPr>
  </w:style>
  <w:style w:type="character" w:customStyle="1" w:styleId="google-src-text1">
    <w:name w:val="google-src-text1"/>
    <w:rsid w:val="00613E26"/>
    <w:rPr>
      <w:vanish/>
    </w:rPr>
  </w:style>
  <w:style w:type="character" w:customStyle="1" w:styleId="DorisChar">
    <w:name w:val="Doris Char"/>
    <w:link w:val="Doris"/>
    <w:locked/>
    <w:rsid w:val="00613E26"/>
    <w:rPr>
      <w:sz w:val="22"/>
      <w:lang w:eastAsia="en-US" w:bidi="ar-SA"/>
    </w:rPr>
  </w:style>
  <w:style w:type="paragraph" w:customStyle="1" w:styleId="Doris">
    <w:name w:val="Doris"/>
    <w:basedOn w:val="normal-1"/>
    <w:link w:val="DorisChar"/>
    <w:rsid w:val="00613E26"/>
  </w:style>
  <w:style w:type="paragraph" w:styleId="TOC5">
    <w:name w:val="toc 5"/>
    <w:basedOn w:val="Normal"/>
    <w:next w:val="Normal"/>
    <w:rsid w:val="00613E26"/>
    <w:pPr>
      <w:tabs>
        <w:tab w:val="clear" w:pos="431"/>
      </w:tabs>
      <w:overflowPunct/>
      <w:adjustRightInd/>
      <w:snapToGrid/>
      <w:spacing w:line="240" w:lineRule="auto"/>
      <w:ind w:left="960"/>
      <w:jc w:val="left"/>
    </w:pPr>
    <w:rPr>
      <w:rFonts w:eastAsia="PMingLiU"/>
      <w:snapToGrid/>
      <w:sz w:val="18"/>
      <w:szCs w:val="18"/>
      <w:lang w:val="en-GB" w:eastAsia="en-US"/>
    </w:rPr>
  </w:style>
  <w:style w:type="paragraph" w:styleId="CommentText">
    <w:name w:val="annotation text"/>
    <w:basedOn w:val="Normal"/>
    <w:link w:val="CommentTextChar"/>
    <w:rsid w:val="00613E26"/>
    <w:pPr>
      <w:tabs>
        <w:tab w:val="clear" w:pos="431"/>
        <w:tab w:val="left" w:pos="567"/>
      </w:tabs>
      <w:overflowPunct/>
      <w:adjustRightInd/>
      <w:snapToGrid/>
      <w:spacing w:line="240" w:lineRule="auto"/>
      <w:jc w:val="left"/>
    </w:pPr>
    <w:rPr>
      <w:rFonts w:eastAsia="PMingLiU"/>
      <w:snapToGrid/>
      <w:sz w:val="24"/>
      <w:szCs w:val="24"/>
      <w:lang w:val="en-GB" w:eastAsia="en-US"/>
    </w:rPr>
  </w:style>
  <w:style w:type="character" w:customStyle="1" w:styleId="CommentTextChar">
    <w:name w:val="Comment Text Char"/>
    <w:link w:val="CommentText"/>
    <w:locked/>
    <w:rsid w:val="00613E26"/>
    <w:rPr>
      <w:rFonts w:eastAsia="PMingLiU"/>
      <w:sz w:val="24"/>
      <w:szCs w:val="24"/>
      <w:lang w:val="en-GB" w:eastAsia="en-US" w:bidi="ar-SA"/>
    </w:rPr>
  </w:style>
  <w:style w:type="paragraph" w:styleId="TOC1">
    <w:name w:val="toc 1"/>
    <w:basedOn w:val="Normal"/>
    <w:next w:val="Normal"/>
    <w:rsid w:val="00613E26"/>
    <w:pPr>
      <w:tabs>
        <w:tab w:val="clear" w:pos="431"/>
        <w:tab w:val="right" w:leader="dot" w:pos="8302"/>
      </w:tabs>
      <w:overflowPunct/>
      <w:adjustRightInd/>
      <w:snapToGrid/>
      <w:spacing w:before="120" w:after="120" w:line="240" w:lineRule="auto"/>
      <w:ind w:left="2"/>
    </w:pPr>
    <w:rPr>
      <w:rFonts w:eastAsia="PMingLiU"/>
      <w:b/>
      <w:bCs/>
      <w:caps/>
      <w:noProof/>
      <w:snapToGrid/>
      <w:sz w:val="20"/>
      <w:lang w:val="en-US" w:eastAsia="en-US"/>
    </w:rPr>
  </w:style>
  <w:style w:type="character" w:customStyle="1" w:styleId="TitleChar">
    <w:name w:val="Title Char"/>
    <w:link w:val="Title"/>
    <w:locked/>
    <w:rsid w:val="00613E26"/>
    <w:rPr>
      <w:rFonts w:ascii="Arial" w:eastAsia="SimSun" w:hAnsi="Arial" w:cs="Arial"/>
      <w:b/>
      <w:bCs/>
      <w:snapToGrid w:val="0"/>
      <w:sz w:val="32"/>
      <w:szCs w:val="32"/>
      <w:lang w:val="en-US" w:eastAsia="zh-CN" w:bidi="ar-SA"/>
    </w:rPr>
  </w:style>
  <w:style w:type="paragraph" w:customStyle="1" w:styleId="Filho">
    <w:name w:val="Filho"/>
    <w:basedOn w:val="Normal"/>
    <w:rsid w:val="00613E26"/>
    <w:pPr>
      <w:tabs>
        <w:tab w:val="clear" w:pos="431"/>
      </w:tabs>
      <w:overflowPunct/>
      <w:adjustRightInd/>
      <w:snapToGrid/>
      <w:spacing w:before="60" w:after="120" w:line="240" w:lineRule="auto"/>
      <w:ind w:left="198"/>
    </w:pPr>
    <w:rPr>
      <w:rFonts w:eastAsia="PMingLiU"/>
      <w:snapToGrid/>
      <w:sz w:val="22"/>
      <w:szCs w:val="22"/>
      <w:lang w:val="en-GB" w:eastAsia="en-US"/>
    </w:rPr>
  </w:style>
  <w:style w:type="paragraph" w:customStyle="1" w:styleId="a7">
    <w:name w:val="目录"/>
    <w:basedOn w:val="Normal"/>
    <w:rsid w:val="00613E26"/>
    <w:pPr>
      <w:widowControl w:val="0"/>
      <w:tabs>
        <w:tab w:val="clear" w:pos="431"/>
        <w:tab w:val="left" w:pos="510"/>
        <w:tab w:val="left" w:pos="7201"/>
        <w:tab w:val="left" w:pos="7711"/>
        <w:tab w:val="left" w:pos="8618"/>
        <w:tab w:val="right" w:pos="9356"/>
      </w:tabs>
      <w:spacing w:line="360" w:lineRule="auto"/>
      <w:jc w:val="left"/>
    </w:pPr>
    <w:rPr>
      <w:rFonts w:eastAsia="KaiTi_GB2312"/>
      <w:snapToGrid/>
      <w:sz w:val="24"/>
    </w:rPr>
  </w:style>
  <w:style w:type="paragraph" w:styleId="TOC3">
    <w:name w:val="toc 3"/>
    <w:basedOn w:val="Normal"/>
    <w:next w:val="Normal"/>
    <w:rsid w:val="00613E26"/>
    <w:pPr>
      <w:tabs>
        <w:tab w:val="clear" w:pos="431"/>
        <w:tab w:val="right" w:leader="dot" w:pos="8302"/>
      </w:tabs>
      <w:overflowPunct/>
      <w:adjustRightInd/>
      <w:snapToGrid/>
      <w:spacing w:line="240" w:lineRule="auto"/>
      <w:ind w:left="480"/>
    </w:pPr>
    <w:rPr>
      <w:rFonts w:eastAsia="PMingLiU"/>
      <w:i/>
      <w:iCs/>
      <w:noProof/>
      <w:snapToGrid/>
      <w:sz w:val="22"/>
      <w:szCs w:val="22"/>
      <w:lang w:val="en-US" w:eastAsia="en-US"/>
    </w:rPr>
  </w:style>
  <w:style w:type="paragraph" w:customStyle="1" w:styleId="corpotexto">
    <w:name w:val="corpotexto"/>
    <w:basedOn w:val="Normal"/>
    <w:rsid w:val="00613E26"/>
    <w:pPr>
      <w:tabs>
        <w:tab w:val="clear" w:pos="431"/>
      </w:tabs>
      <w:overflowPunct/>
      <w:adjustRightInd/>
      <w:snapToGrid/>
      <w:spacing w:before="100" w:beforeAutospacing="1" w:after="100" w:afterAutospacing="1" w:line="200" w:lineRule="atLeast"/>
    </w:pPr>
    <w:rPr>
      <w:rFonts w:ascii="Verdana" w:eastAsia="PMingLiU" w:hAnsi="Verdana"/>
      <w:snapToGrid/>
      <w:sz w:val="14"/>
      <w:szCs w:val="14"/>
      <w:lang w:eastAsia="en-US"/>
    </w:rPr>
  </w:style>
  <w:style w:type="paragraph" w:styleId="CommentSubject">
    <w:name w:val="annotation subject"/>
    <w:basedOn w:val="CommentText"/>
    <w:next w:val="CommentText"/>
    <w:link w:val="CommentSubjectChar"/>
    <w:rsid w:val="00613E26"/>
    <w:pPr>
      <w:jc w:val="both"/>
    </w:pPr>
    <w:rPr>
      <w:b/>
      <w:bCs/>
      <w:sz w:val="20"/>
      <w:szCs w:val="20"/>
    </w:rPr>
  </w:style>
  <w:style w:type="character" w:customStyle="1" w:styleId="CommentSubjectChar">
    <w:name w:val="Comment Subject Char"/>
    <w:link w:val="CommentSubject"/>
    <w:locked/>
    <w:rsid w:val="00613E26"/>
    <w:rPr>
      <w:rFonts w:eastAsia="PMingLiU"/>
      <w:b/>
      <w:bCs/>
      <w:lang w:val="en-GB" w:eastAsia="en-US" w:bidi="ar-SA"/>
    </w:rPr>
  </w:style>
  <w:style w:type="paragraph" w:styleId="BodyTextIndent">
    <w:name w:val="Body Text Indent"/>
    <w:basedOn w:val="Normal"/>
    <w:link w:val="BodyTextIndentChar"/>
    <w:rsid w:val="00613E26"/>
    <w:pPr>
      <w:tabs>
        <w:tab w:val="clear" w:pos="431"/>
        <w:tab w:val="left" w:pos="567"/>
      </w:tabs>
      <w:overflowPunct/>
      <w:adjustRightInd/>
      <w:snapToGrid/>
      <w:spacing w:after="120" w:line="240" w:lineRule="auto"/>
      <w:ind w:leftChars="200" w:left="480"/>
    </w:pPr>
    <w:rPr>
      <w:rFonts w:eastAsia="PMingLiU"/>
      <w:snapToGrid/>
      <w:sz w:val="24"/>
      <w:szCs w:val="24"/>
      <w:lang w:val="en-GB" w:eastAsia="en-US"/>
    </w:rPr>
  </w:style>
  <w:style w:type="character" w:customStyle="1" w:styleId="BodyTextIndentChar">
    <w:name w:val="Body Text Indent Char"/>
    <w:link w:val="BodyTextIndent"/>
    <w:locked/>
    <w:rsid w:val="00613E26"/>
    <w:rPr>
      <w:rFonts w:eastAsia="PMingLiU"/>
      <w:sz w:val="24"/>
      <w:szCs w:val="24"/>
      <w:lang w:val="en-GB" w:eastAsia="en-US" w:bidi="ar-SA"/>
    </w:rPr>
  </w:style>
  <w:style w:type="character" w:customStyle="1" w:styleId="BodyTextIndent3Char1">
    <w:name w:val="Body Text Indent 3 Char1"/>
    <w:rsid w:val="00613E26"/>
    <w:rPr>
      <w:sz w:val="16"/>
      <w:lang w:eastAsia="en-US"/>
    </w:rPr>
  </w:style>
  <w:style w:type="paragraph" w:styleId="Revision">
    <w:name w:val="Revision"/>
    <w:rsid w:val="00613E26"/>
    <w:rPr>
      <w:rFonts w:eastAsia="PMingLiU"/>
      <w:sz w:val="24"/>
      <w:szCs w:val="24"/>
      <w:lang w:val="en-GB"/>
    </w:rPr>
  </w:style>
  <w:style w:type="paragraph" w:customStyle="1" w:styleId="Cabe-quadros">
    <w:name w:val="Cabe-quadros"/>
    <w:rsid w:val="00613E26"/>
    <w:pPr>
      <w:keepNext/>
      <w:widowControl w:val="0"/>
      <w:jc w:val="center"/>
    </w:pPr>
    <w:rPr>
      <w:rFonts w:eastAsia="PMingLiU"/>
      <w:b/>
      <w:i/>
      <w:iCs/>
      <w:sz w:val="18"/>
      <w:szCs w:val="18"/>
      <w:lang w:val="en-GB"/>
    </w:rPr>
  </w:style>
  <w:style w:type="paragraph" w:styleId="TOC2">
    <w:name w:val="toc 2"/>
    <w:basedOn w:val="Normal"/>
    <w:next w:val="Normal"/>
    <w:rsid w:val="00613E26"/>
    <w:pPr>
      <w:tabs>
        <w:tab w:val="clear" w:pos="431"/>
        <w:tab w:val="right" w:leader="dot" w:pos="8302"/>
      </w:tabs>
      <w:overflowPunct/>
      <w:adjustRightInd/>
      <w:snapToGrid/>
      <w:spacing w:line="240" w:lineRule="auto"/>
    </w:pPr>
    <w:rPr>
      <w:rFonts w:eastAsia="PMingLiU"/>
      <w:smallCaps/>
      <w:snapToGrid/>
      <w:sz w:val="20"/>
      <w:lang w:val="en-US" w:eastAsia="zh-TW"/>
    </w:rPr>
  </w:style>
  <w:style w:type="paragraph" w:styleId="TOC9">
    <w:name w:val="toc 9"/>
    <w:basedOn w:val="Normal"/>
    <w:next w:val="Normal"/>
    <w:rsid w:val="00613E26"/>
    <w:pPr>
      <w:tabs>
        <w:tab w:val="clear" w:pos="431"/>
      </w:tabs>
      <w:overflowPunct/>
      <w:adjustRightInd/>
      <w:snapToGrid/>
      <w:spacing w:line="240" w:lineRule="auto"/>
      <w:ind w:left="1920"/>
      <w:jc w:val="left"/>
    </w:pPr>
    <w:rPr>
      <w:rFonts w:eastAsia="PMingLiU"/>
      <w:snapToGrid/>
      <w:sz w:val="18"/>
      <w:szCs w:val="18"/>
      <w:lang w:val="en-GB" w:eastAsia="en-US"/>
    </w:rPr>
  </w:style>
  <w:style w:type="paragraph" w:styleId="PlainText">
    <w:name w:val="Plain Text"/>
    <w:basedOn w:val="Normal"/>
    <w:link w:val="PlainTextChar"/>
    <w:rsid w:val="00613E26"/>
    <w:pPr>
      <w:widowControl w:val="0"/>
      <w:tabs>
        <w:tab w:val="clear" w:pos="431"/>
      </w:tabs>
      <w:overflowPunct/>
      <w:adjustRightInd/>
      <w:snapToGrid/>
      <w:spacing w:line="240" w:lineRule="auto"/>
      <w:jc w:val="left"/>
    </w:pPr>
    <w:rPr>
      <w:rFonts w:ascii="MingLiU" w:eastAsia="MingLiU" w:hAnsi="Courier New"/>
      <w:snapToGrid/>
      <w:kern w:val="2"/>
      <w:sz w:val="24"/>
      <w:lang w:eastAsia="zh-TW"/>
    </w:rPr>
  </w:style>
  <w:style w:type="character" w:customStyle="1" w:styleId="PlainTextChar">
    <w:name w:val="Plain Text Char"/>
    <w:link w:val="PlainText"/>
    <w:locked/>
    <w:rsid w:val="00613E26"/>
    <w:rPr>
      <w:rFonts w:ascii="MingLiU" w:eastAsia="MingLiU" w:hAnsi="Courier New"/>
      <w:kern w:val="2"/>
      <w:sz w:val="24"/>
      <w:lang w:val="en-US" w:eastAsia="zh-TW" w:bidi="ar-SA"/>
    </w:rPr>
  </w:style>
  <w:style w:type="paragraph" w:customStyle="1" w:styleId="Leg-quadro">
    <w:name w:val="Leg-quadro"/>
    <w:basedOn w:val="Normal"/>
    <w:rsid w:val="00613E26"/>
    <w:pPr>
      <w:tabs>
        <w:tab w:val="clear" w:pos="431"/>
      </w:tabs>
      <w:overflowPunct/>
      <w:adjustRightInd/>
      <w:snapToGrid/>
      <w:spacing w:line="240" w:lineRule="auto"/>
    </w:pPr>
    <w:rPr>
      <w:rFonts w:eastAsia="PMingLiU"/>
      <w:i/>
      <w:snapToGrid/>
      <w:sz w:val="16"/>
      <w:szCs w:val="16"/>
      <w:lang w:val="en-GB" w:eastAsia="en-US"/>
    </w:rPr>
  </w:style>
  <w:style w:type="paragraph" w:styleId="TOC7">
    <w:name w:val="toc 7"/>
    <w:basedOn w:val="Normal"/>
    <w:next w:val="Normal"/>
    <w:rsid w:val="00613E26"/>
    <w:pPr>
      <w:tabs>
        <w:tab w:val="clear" w:pos="431"/>
      </w:tabs>
      <w:overflowPunct/>
      <w:adjustRightInd/>
      <w:snapToGrid/>
      <w:spacing w:line="240" w:lineRule="auto"/>
      <w:ind w:left="1440"/>
      <w:jc w:val="left"/>
    </w:pPr>
    <w:rPr>
      <w:rFonts w:eastAsia="PMingLiU"/>
      <w:snapToGrid/>
      <w:sz w:val="18"/>
      <w:szCs w:val="18"/>
      <w:lang w:val="en-GB" w:eastAsia="en-US"/>
    </w:rPr>
  </w:style>
  <w:style w:type="paragraph" w:styleId="Subtitle">
    <w:name w:val="Subtitle"/>
    <w:basedOn w:val="Normal"/>
    <w:link w:val="SubtitleChar"/>
    <w:qFormat/>
    <w:rsid w:val="00613E26"/>
    <w:pPr>
      <w:tabs>
        <w:tab w:val="clear" w:pos="431"/>
        <w:tab w:val="left" w:pos="567"/>
      </w:tabs>
      <w:overflowPunct/>
      <w:adjustRightInd/>
      <w:snapToGrid/>
      <w:spacing w:after="60" w:line="240" w:lineRule="auto"/>
      <w:jc w:val="center"/>
      <w:outlineLvl w:val="1"/>
    </w:pPr>
    <w:rPr>
      <w:rFonts w:cs="Arial"/>
      <w:b/>
      <w:snapToGrid/>
      <w:sz w:val="28"/>
      <w:szCs w:val="24"/>
      <w:lang w:val="pt-PT" w:eastAsia="en-US"/>
    </w:rPr>
  </w:style>
  <w:style w:type="character" w:customStyle="1" w:styleId="SubtitleChar">
    <w:name w:val="Subtitle Char"/>
    <w:link w:val="Subtitle"/>
    <w:locked/>
    <w:rsid w:val="00613E26"/>
    <w:rPr>
      <w:rFonts w:eastAsia="SimSun" w:cs="Arial"/>
      <w:b/>
      <w:sz w:val="28"/>
      <w:szCs w:val="24"/>
      <w:lang w:val="pt-PT" w:eastAsia="en-US" w:bidi="ar-SA"/>
    </w:rPr>
  </w:style>
  <w:style w:type="paragraph" w:styleId="TOC4">
    <w:name w:val="toc 4"/>
    <w:basedOn w:val="Normal"/>
    <w:next w:val="Normal"/>
    <w:rsid w:val="00613E26"/>
    <w:pPr>
      <w:tabs>
        <w:tab w:val="clear" w:pos="431"/>
      </w:tabs>
      <w:overflowPunct/>
      <w:adjustRightInd/>
      <w:snapToGrid/>
      <w:spacing w:line="240" w:lineRule="auto"/>
      <w:ind w:left="720"/>
      <w:jc w:val="left"/>
    </w:pPr>
    <w:rPr>
      <w:rFonts w:eastAsia="PMingLiU"/>
      <w:snapToGrid/>
      <w:sz w:val="18"/>
      <w:szCs w:val="18"/>
      <w:lang w:val="en-GB" w:eastAsia="en-US"/>
    </w:rPr>
  </w:style>
  <w:style w:type="paragraph" w:customStyle="1" w:styleId="headerquadro">
    <w:name w:val="headerquadro"/>
    <w:rsid w:val="00613E26"/>
    <w:pPr>
      <w:keepNext/>
      <w:widowControl w:val="0"/>
      <w:jc w:val="center"/>
    </w:pPr>
    <w:rPr>
      <w:rFonts w:eastAsia="PMingLiU"/>
      <w:b/>
      <w:i/>
      <w:sz w:val="18"/>
      <w:szCs w:val="18"/>
      <w:lang w:val="en-GB"/>
    </w:rPr>
  </w:style>
  <w:style w:type="paragraph" w:customStyle="1" w:styleId="coluna1">
    <w:name w:val="coluna1"/>
    <w:basedOn w:val="Normal"/>
    <w:rsid w:val="00613E26"/>
    <w:pPr>
      <w:tabs>
        <w:tab w:val="clear" w:pos="431"/>
        <w:tab w:val="left" w:pos="-606"/>
        <w:tab w:val="left" w:pos="0"/>
        <w:tab w:val="left" w:pos="7905"/>
        <w:tab w:val="left" w:pos="8993"/>
      </w:tabs>
      <w:overflowPunct/>
      <w:adjustRightInd/>
      <w:snapToGrid/>
      <w:spacing w:before="60" w:after="120" w:line="240" w:lineRule="auto"/>
    </w:pPr>
    <w:rPr>
      <w:rFonts w:eastAsia="PMingLiU"/>
      <w:snapToGrid/>
      <w:sz w:val="22"/>
      <w:szCs w:val="22"/>
      <w:lang w:val="en-GB" w:eastAsia="en-US"/>
    </w:rPr>
  </w:style>
  <w:style w:type="paragraph" w:customStyle="1" w:styleId="858D7CFB-ED40-4347-BF05-701D383B685F858D7CFB-ED40-4347-BF05-701D383B685F">
    <w:name w:val="正文[858D7CFB-ED40-4347-BF05-701D383B685F][858D7CFB-ED40-4347-BF05-701D383B685F]"/>
    <w:basedOn w:val="Normal"/>
    <w:rsid w:val="00613E26"/>
    <w:pPr>
      <w:widowControl w:val="0"/>
      <w:tabs>
        <w:tab w:val="clear" w:pos="431"/>
      </w:tabs>
      <w:overflowPunct/>
      <w:adjustRightInd/>
      <w:spacing w:beforeLines="50" w:afterLines="75" w:line="440" w:lineRule="exact"/>
      <w:ind w:firstLineChars="200" w:firstLine="520"/>
    </w:pPr>
    <w:rPr>
      <w:rFonts w:eastAsia="華康細圓體"/>
      <w:snapToGrid/>
      <w:spacing w:val="10"/>
      <w:kern w:val="2"/>
      <w:sz w:val="24"/>
      <w:szCs w:val="24"/>
      <w:lang w:eastAsia="zh-TW"/>
    </w:rPr>
  </w:style>
  <w:style w:type="paragraph" w:customStyle="1" w:styleId="xl37">
    <w:name w:val="xl37"/>
    <w:basedOn w:val="Normal"/>
    <w:rsid w:val="00613E26"/>
    <w:pPr>
      <w:pBdr>
        <w:left w:val="double" w:sz="6" w:space="0" w:color="auto"/>
        <w:bottom w:val="single" w:sz="4" w:space="0" w:color="auto"/>
      </w:pBdr>
      <w:tabs>
        <w:tab w:val="clear" w:pos="431"/>
      </w:tabs>
      <w:overflowPunct/>
      <w:adjustRightInd/>
      <w:snapToGrid/>
      <w:spacing w:before="100" w:beforeAutospacing="1" w:after="100" w:afterAutospacing="1" w:line="240" w:lineRule="auto"/>
      <w:jc w:val="center"/>
      <w:textAlignment w:val="center"/>
    </w:pPr>
    <w:rPr>
      <w:rFonts w:ascii="PMingLiU" w:eastAsia="PMingLiU" w:hAnsi="PMingLiU"/>
      <w:b/>
      <w:bCs/>
      <w:snapToGrid/>
      <w:sz w:val="24"/>
      <w:szCs w:val="24"/>
      <w:lang w:eastAsia="zh-TW"/>
    </w:rPr>
  </w:style>
  <w:style w:type="paragraph" w:customStyle="1" w:styleId="xl29">
    <w:name w:val="xl29"/>
    <w:basedOn w:val="Normal"/>
    <w:rsid w:val="00613E26"/>
    <w:pPr>
      <w:pBdr>
        <w:left w:val="double" w:sz="6" w:space="0" w:color="auto"/>
        <w:bottom w:val="single" w:sz="4" w:space="0" w:color="auto"/>
        <w:right w:val="single" w:sz="4" w:space="0" w:color="auto"/>
      </w:pBdr>
      <w:tabs>
        <w:tab w:val="clear" w:pos="431"/>
      </w:tabs>
      <w:overflowPunct/>
      <w:adjustRightInd/>
      <w:snapToGrid/>
      <w:spacing w:before="100" w:beforeAutospacing="1" w:after="100" w:afterAutospacing="1" w:line="240" w:lineRule="auto"/>
      <w:jc w:val="center"/>
      <w:textAlignment w:val="center"/>
    </w:pPr>
    <w:rPr>
      <w:rFonts w:ascii="PMingLiU" w:eastAsia="PMingLiU" w:hAnsi="PMingLiU"/>
      <w:snapToGrid/>
      <w:sz w:val="24"/>
      <w:szCs w:val="24"/>
      <w:lang w:eastAsia="zh-TW"/>
    </w:rPr>
  </w:style>
  <w:style w:type="paragraph" w:customStyle="1" w:styleId="font5">
    <w:name w:val="font5"/>
    <w:basedOn w:val="Normal"/>
    <w:rsid w:val="00613E26"/>
    <w:pPr>
      <w:tabs>
        <w:tab w:val="clear" w:pos="431"/>
      </w:tabs>
      <w:overflowPunct/>
      <w:adjustRightInd/>
      <w:snapToGrid/>
      <w:spacing w:before="100" w:beforeAutospacing="1" w:after="100" w:afterAutospacing="1" w:line="240" w:lineRule="auto"/>
      <w:jc w:val="left"/>
    </w:pPr>
    <w:rPr>
      <w:rFonts w:ascii="PMingLiU" w:eastAsia="PMingLiU" w:hAnsi="PMingLiU" w:cs="PMingLiU"/>
      <w:snapToGrid/>
      <w:sz w:val="18"/>
      <w:szCs w:val="18"/>
      <w:lang w:eastAsia="zh-TW"/>
    </w:rPr>
  </w:style>
  <w:style w:type="paragraph" w:customStyle="1" w:styleId="font6">
    <w:name w:val="font6"/>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36"/>
      <w:szCs w:val="36"/>
      <w:lang w:eastAsia="zh-TW"/>
    </w:rPr>
  </w:style>
  <w:style w:type="paragraph" w:customStyle="1" w:styleId="font7">
    <w:name w:val="font7"/>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20"/>
      <w:lang w:eastAsia="zh-TW"/>
    </w:rPr>
  </w:style>
  <w:style w:type="paragraph" w:customStyle="1" w:styleId="xl87">
    <w:name w:val="xl87"/>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20"/>
      <w:lang w:eastAsia="zh-TW"/>
    </w:rPr>
  </w:style>
  <w:style w:type="paragraph" w:customStyle="1" w:styleId="xl88">
    <w:name w:val="xl88"/>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89">
    <w:name w:val="xl89"/>
    <w:basedOn w:val="Normal"/>
    <w:rsid w:val="00613E26"/>
    <w:pPr>
      <w:pBdr>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0">
    <w:name w:val="xl90"/>
    <w:basedOn w:val="Normal"/>
    <w:rsid w:val="00613E26"/>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1">
    <w:name w:val="xl91"/>
    <w:basedOn w:val="Normal"/>
    <w:rsid w:val="00613E26"/>
    <w:pPr>
      <w:pBdr>
        <w:left w:val="single" w:sz="4" w:space="0" w:color="auto"/>
      </w:pBd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2">
    <w:name w:val="xl92"/>
    <w:basedOn w:val="Normal"/>
    <w:rsid w:val="00613E26"/>
    <w:pP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3">
    <w:name w:val="xl93"/>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94">
    <w:name w:val="xl94"/>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95">
    <w:name w:val="xl95"/>
    <w:basedOn w:val="Normal"/>
    <w:rsid w:val="00613E26"/>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6">
    <w:name w:val="xl96"/>
    <w:basedOn w:val="Normal"/>
    <w:rsid w:val="00613E26"/>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7">
    <w:name w:val="xl97"/>
    <w:basedOn w:val="Normal"/>
    <w:rsid w:val="00613E26"/>
    <w:pPr>
      <w:pBdr>
        <w:left w:val="single" w:sz="4" w:space="0" w:color="auto"/>
        <w:bottom w:val="single" w:sz="4" w:space="0" w:color="auto"/>
      </w:pBd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8">
    <w:name w:val="xl98"/>
    <w:basedOn w:val="Normal"/>
    <w:rsid w:val="00613E26"/>
    <w:pPr>
      <w:pBdr>
        <w:bottom w:val="single" w:sz="4" w:space="0" w:color="auto"/>
      </w:pBd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9">
    <w:name w:val="xl99"/>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100">
    <w:name w:val="xl100"/>
    <w:basedOn w:val="Normal"/>
    <w:rsid w:val="00613E26"/>
    <w:pPr>
      <w:tabs>
        <w:tab w:val="clear" w:pos="431"/>
      </w:tabs>
      <w:overflowPunct/>
      <w:adjustRightInd/>
      <w:snapToGrid/>
      <w:spacing w:before="100" w:beforeAutospacing="1" w:after="100" w:afterAutospacing="1" w:line="240" w:lineRule="auto"/>
      <w:jc w:val="center"/>
    </w:pPr>
    <w:rPr>
      <w:rFonts w:eastAsia="PMingLiU"/>
      <w:snapToGrid/>
      <w:sz w:val="20"/>
      <w:lang w:eastAsia="zh-TW"/>
    </w:rPr>
  </w:style>
  <w:style w:type="paragraph" w:customStyle="1" w:styleId="xl101">
    <w:name w:val="xl101"/>
    <w:basedOn w:val="Normal"/>
    <w:rsid w:val="00613E26"/>
    <w:pPr>
      <w:tabs>
        <w:tab w:val="clear" w:pos="431"/>
      </w:tabs>
      <w:overflowPunct/>
      <w:adjustRightInd/>
      <w:snapToGrid/>
      <w:spacing w:before="100" w:beforeAutospacing="1" w:after="100" w:afterAutospacing="1" w:line="240" w:lineRule="auto"/>
      <w:jc w:val="center"/>
    </w:pPr>
    <w:rPr>
      <w:rFonts w:eastAsia="PMingLiU"/>
      <w:snapToGrid/>
      <w:sz w:val="20"/>
      <w:lang w:eastAsia="zh-TW"/>
    </w:rPr>
  </w:style>
  <w:style w:type="paragraph" w:customStyle="1" w:styleId="xl102">
    <w:name w:val="xl102"/>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103">
    <w:name w:val="xl103"/>
    <w:basedOn w:val="Normal"/>
    <w:rsid w:val="00613E26"/>
    <w:pPr>
      <w:pBdr>
        <w:top w:val="single" w:sz="4" w:space="0" w:color="auto"/>
        <w:left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4">
    <w:name w:val="xl104"/>
    <w:basedOn w:val="Normal"/>
    <w:rsid w:val="00613E26"/>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5">
    <w:name w:val="xl105"/>
    <w:basedOn w:val="Normal"/>
    <w:rsid w:val="00613E26"/>
    <w:pPr>
      <w:pBdr>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6">
    <w:name w:val="xl106"/>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107">
    <w:name w:val="xl107"/>
    <w:basedOn w:val="Normal"/>
    <w:rsid w:val="00613E26"/>
    <w:pPr>
      <w:pBdr>
        <w:top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8">
    <w:name w:val="xl108"/>
    <w:basedOn w:val="Normal"/>
    <w:rsid w:val="00613E26"/>
    <w:pPr>
      <w:pBdr>
        <w:top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9">
    <w:name w:val="xl109"/>
    <w:basedOn w:val="Normal"/>
    <w:rsid w:val="00613E26"/>
    <w:pPr>
      <w:pBdr>
        <w:bottom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10">
    <w:name w:val="xl110"/>
    <w:basedOn w:val="Normal"/>
    <w:rsid w:val="00613E26"/>
    <w:pPr>
      <w:pBdr>
        <w:top w:val="single" w:sz="4" w:space="0" w:color="auto"/>
        <w:left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11">
    <w:name w:val="xl111"/>
    <w:basedOn w:val="Normal"/>
    <w:rsid w:val="00613E26"/>
    <w:pPr>
      <w:pBdr>
        <w:top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legal">
    <w:name w:val="legal"/>
    <w:basedOn w:val="Normal"/>
    <w:rsid w:val="00613E26"/>
    <w:pPr>
      <w:tabs>
        <w:tab w:val="clear" w:pos="431"/>
      </w:tabs>
      <w:overflowPunct/>
      <w:adjustRightInd/>
      <w:snapToGrid/>
      <w:spacing w:line="360" w:lineRule="auto"/>
      <w:ind w:firstLine="425"/>
      <w:jc w:val="left"/>
    </w:pPr>
    <w:rPr>
      <w:rFonts w:eastAsia="PMingLiU"/>
      <w:snapToGrid/>
      <w:spacing w:val="20"/>
      <w:sz w:val="24"/>
      <w:szCs w:val="24"/>
      <w:lang w:val="en-GB" w:eastAsia="zh-TW"/>
    </w:rPr>
  </w:style>
  <w:style w:type="paragraph" w:styleId="TOCHeading">
    <w:name w:val="TOC Heading"/>
    <w:basedOn w:val="Heading1"/>
    <w:next w:val="Normal"/>
    <w:qFormat/>
    <w:rsid w:val="00613E26"/>
    <w:pPr>
      <w:widowControl/>
      <w:tabs>
        <w:tab w:val="clear" w:pos="431"/>
      </w:tabs>
      <w:overflowPunct/>
      <w:adjustRightInd/>
      <w:snapToGrid/>
      <w:spacing w:before="480" w:after="0" w:line="276" w:lineRule="auto"/>
      <w:jc w:val="left"/>
      <w:outlineLvl w:val="9"/>
    </w:pPr>
    <w:rPr>
      <w:rFonts w:ascii="Cambria" w:eastAsia="PMingLiU" w:hAnsi="Cambria"/>
      <w:bCs/>
      <w:color w:val="365F91"/>
      <w:kern w:val="0"/>
      <w:sz w:val="28"/>
      <w:szCs w:val="28"/>
      <w:lang w:eastAsia="zh-TW"/>
    </w:rPr>
  </w:style>
  <w:style w:type="paragraph" w:customStyle="1" w:styleId="a8">
    <w:name w:val="悬挂符号●"/>
    <w:basedOn w:val="Normal"/>
    <w:rsid w:val="00613E26"/>
    <w:pPr>
      <w:numPr>
        <w:numId w:val="1"/>
      </w:numPr>
      <w:tabs>
        <w:tab w:val="clear" w:pos="431"/>
      </w:tabs>
      <w:spacing w:line="336" w:lineRule="auto"/>
    </w:pPr>
    <w:rPr>
      <w:snapToGrid/>
      <w:spacing w:val="10"/>
      <w:sz w:val="24"/>
    </w:rPr>
  </w:style>
  <w:style w:type="paragraph" w:styleId="ListParagraph">
    <w:name w:val="List Paragraph"/>
    <w:basedOn w:val="Normal"/>
    <w:qFormat/>
    <w:rsid w:val="00613E26"/>
    <w:pPr>
      <w:tabs>
        <w:tab w:val="clear" w:pos="431"/>
        <w:tab w:val="left" w:pos="567"/>
      </w:tabs>
      <w:overflowPunct/>
      <w:adjustRightInd/>
      <w:snapToGrid/>
      <w:spacing w:line="240" w:lineRule="auto"/>
      <w:ind w:leftChars="200" w:left="480"/>
    </w:pPr>
    <w:rPr>
      <w:rFonts w:eastAsia="PMingLiU"/>
      <w:snapToGrid/>
      <w:sz w:val="24"/>
      <w:szCs w:val="24"/>
      <w:lang w:val="en-GB" w:eastAsia="en-US"/>
    </w:rPr>
  </w:style>
  <w:style w:type="paragraph" w:customStyle="1" w:styleId="20">
    <w:name w:val="樣式2"/>
    <w:basedOn w:val="Normal"/>
    <w:rsid w:val="00613E26"/>
    <w:pPr>
      <w:numPr>
        <w:numId w:val="2"/>
      </w:numPr>
      <w:tabs>
        <w:tab w:val="clear" w:pos="431"/>
        <w:tab w:val="left" w:pos="1570"/>
      </w:tabs>
      <w:overflowPunct/>
      <w:adjustRightInd/>
      <w:snapToGrid/>
      <w:spacing w:after="100" w:afterAutospacing="1" w:line="360" w:lineRule="auto"/>
    </w:pPr>
    <w:rPr>
      <w:rFonts w:eastAsia="MingLiU" w:hAnsi="MingLiU"/>
      <w:snapToGrid/>
      <w:spacing w:val="20"/>
      <w:sz w:val="24"/>
      <w:szCs w:val="24"/>
      <w:lang w:eastAsia="zh-TW"/>
    </w:rPr>
  </w:style>
  <w:style w:type="paragraph" w:styleId="DocumentMap">
    <w:name w:val="Document Map"/>
    <w:basedOn w:val="Normal"/>
    <w:link w:val="DocumentMapChar"/>
    <w:rsid w:val="00613E26"/>
    <w:pPr>
      <w:shd w:val="clear" w:color="auto" w:fill="000080"/>
      <w:tabs>
        <w:tab w:val="clear" w:pos="431"/>
        <w:tab w:val="left" w:pos="567"/>
      </w:tabs>
      <w:overflowPunct/>
      <w:adjustRightInd/>
      <w:snapToGrid/>
      <w:spacing w:line="240" w:lineRule="auto"/>
    </w:pPr>
    <w:rPr>
      <w:rFonts w:ascii="Arial" w:eastAsia="PMingLiU" w:hAnsi="Arial"/>
      <w:snapToGrid/>
      <w:sz w:val="24"/>
      <w:szCs w:val="24"/>
      <w:lang w:val="en-GB" w:eastAsia="en-US"/>
    </w:rPr>
  </w:style>
  <w:style w:type="character" w:customStyle="1" w:styleId="DocumentMapChar">
    <w:name w:val="Document Map Char"/>
    <w:link w:val="DocumentMap"/>
    <w:locked/>
    <w:rsid w:val="00613E26"/>
    <w:rPr>
      <w:rFonts w:ascii="Arial" w:eastAsia="PMingLiU" w:hAnsi="Arial"/>
      <w:sz w:val="24"/>
      <w:szCs w:val="24"/>
      <w:lang w:val="en-GB" w:eastAsia="en-US" w:bidi="ar-SA"/>
    </w:rPr>
  </w:style>
  <w:style w:type="paragraph" w:styleId="TOC6">
    <w:name w:val="toc 6"/>
    <w:basedOn w:val="Normal"/>
    <w:next w:val="Normal"/>
    <w:rsid w:val="00613E26"/>
    <w:pPr>
      <w:tabs>
        <w:tab w:val="clear" w:pos="431"/>
      </w:tabs>
      <w:overflowPunct/>
      <w:adjustRightInd/>
      <w:snapToGrid/>
      <w:spacing w:line="240" w:lineRule="auto"/>
      <w:ind w:left="1200"/>
      <w:jc w:val="left"/>
    </w:pPr>
    <w:rPr>
      <w:rFonts w:eastAsia="PMingLiU"/>
      <w:snapToGrid/>
      <w:sz w:val="18"/>
      <w:szCs w:val="18"/>
      <w:lang w:val="en-GB" w:eastAsia="en-US"/>
    </w:rPr>
  </w:style>
  <w:style w:type="paragraph" w:customStyle="1" w:styleId="StyleHeading312ptAuto">
    <w:name w:val="Style Heading 3 + 12 pt Auto"/>
    <w:basedOn w:val="Heading3"/>
    <w:rsid w:val="00613E26"/>
    <w:pPr>
      <w:keepLines w:val="0"/>
      <w:widowControl/>
      <w:tabs>
        <w:tab w:val="clear" w:pos="431"/>
      </w:tabs>
      <w:overflowPunct/>
      <w:adjustRightInd/>
      <w:snapToGrid/>
      <w:spacing w:before="240" w:after="240" w:line="240" w:lineRule="auto"/>
      <w:jc w:val="both"/>
    </w:pPr>
    <w:rPr>
      <w:rFonts w:eastAsia="PMingLiU"/>
      <w:b/>
      <w:bCs/>
      <w:i/>
      <w:iCs/>
      <w:snapToGrid/>
      <w:kern w:val="0"/>
      <w:sz w:val="24"/>
      <w:szCs w:val="22"/>
      <w:u w:val="none"/>
      <w:lang w:eastAsia="en-US"/>
    </w:rPr>
  </w:style>
  <w:style w:type="paragraph" w:styleId="NormalWeb">
    <w:name w:val="Normal (Web)"/>
    <w:basedOn w:val="Normal"/>
    <w:rsid w:val="00613E26"/>
    <w:pPr>
      <w:tabs>
        <w:tab w:val="clear" w:pos="431"/>
      </w:tabs>
      <w:overflowPunct/>
      <w:adjustRightInd/>
      <w:snapToGrid/>
      <w:spacing w:before="100" w:beforeAutospacing="1" w:after="100" w:afterAutospacing="1" w:line="240" w:lineRule="auto"/>
      <w:jc w:val="left"/>
    </w:pPr>
    <w:rPr>
      <w:rFonts w:eastAsia="PMingLiU"/>
      <w:snapToGrid/>
      <w:sz w:val="24"/>
      <w:szCs w:val="24"/>
      <w:lang w:eastAsia="en-US"/>
    </w:rPr>
  </w:style>
  <w:style w:type="paragraph" w:styleId="BalloonText">
    <w:name w:val="Balloon Text"/>
    <w:basedOn w:val="Normal"/>
    <w:link w:val="BalloonTextChar"/>
    <w:rsid w:val="00613E26"/>
    <w:pPr>
      <w:tabs>
        <w:tab w:val="clear" w:pos="431"/>
        <w:tab w:val="left" w:pos="567"/>
      </w:tabs>
      <w:overflowPunct/>
      <w:adjustRightInd/>
      <w:snapToGrid/>
      <w:spacing w:line="240" w:lineRule="auto"/>
    </w:pPr>
    <w:rPr>
      <w:rFonts w:ascii="Tahoma" w:eastAsia="PMingLiU" w:hAnsi="Tahoma" w:cs="Tahoma"/>
      <w:snapToGrid/>
      <w:sz w:val="16"/>
      <w:szCs w:val="16"/>
      <w:lang w:val="en-GB" w:eastAsia="en-US"/>
    </w:rPr>
  </w:style>
  <w:style w:type="character" w:customStyle="1" w:styleId="BalloonTextChar">
    <w:name w:val="Balloon Text Char"/>
    <w:link w:val="BalloonText"/>
    <w:locked/>
    <w:rsid w:val="00613E26"/>
    <w:rPr>
      <w:rFonts w:ascii="Tahoma" w:eastAsia="PMingLiU" w:hAnsi="Tahoma" w:cs="Tahoma"/>
      <w:sz w:val="16"/>
      <w:szCs w:val="16"/>
      <w:lang w:val="en-GB" w:eastAsia="en-US" w:bidi="ar-SA"/>
    </w:rPr>
  </w:style>
  <w:style w:type="paragraph" w:styleId="BodyText3">
    <w:name w:val="Body Text 3"/>
    <w:basedOn w:val="Normal"/>
    <w:link w:val="BodyText3Char"/>
    <w:rsid w:val="00613E26"/>
    <w:pPr>
      <w:tabs>
        <w:tab w:val="clear" w:pos="431"/>
        <w:tab w:val="left" w:pos="567"/>
      </w:tabs>
      <w:overflowPunct/>
      <w:adjustRightInd/>
      <w:snapToGrid/>
      <w:spacing w:after="120" w:line="240" w:lineRule="auto"/>
    </w:pPr>
    <w:rPr>
      <w:rFonts w:eastAsia="PMingLiU"/>
      <w:snapToGrid/>
      <w:sz w:val="16"/>
      <w:szCs w:val="16"/>
      <w:lang w:val="en-GB" w:eastAsia="en-US"/>
    </w:rPr>
  </w:style>
  <w:style w:type="character" w:customStyle="1" w:styleId="BodyText3Char">
    <w:name w:val="Body Text 3 Char"/>
    <w:link w:val="BodyText3"/>
    <w:locked/>
    <w:rsid w:val="00613E26"/>
    <w:rPr>
      <w:rFonts w:eastAsia="PMingLiU"/>
      <w:sz w:val="16"/>
      <w:szCs w:val="16"/>
      <w:lang w:val="en-GB" w:eastAsia="en-US" w:bidi="ar-SA"/>
    </w:rPr>
  </w:style>
  <w:style w:type="paragraph" w:styleId="MessageHeader">
    <w:name w:val="Message Header"/>
    <w:basedOn w:val="Normal"/>
    <w:link w:val="MessageHeaderChar"/>
    <w:rsid w:val="00613E26"/>
    <w:pPr>
      <w:pBdr>
        <w:top w:val="single" w:sz="6" w:space="1" w:color="auto"/>
        <w:left w:val="single" w:sz="6" w:space="1" w:color="auto"/>
        <w:bottom w:val="single" w:sz="6" w:space="1" w:color="auto"/>
        <w:right w:val="single" w:sz="6" w:space="1" w:color="auto"/>
      </w:pBdr>
      <w:shd w:val="pct20" w:color="auto" w:fill="auto"/>
      <w:tabs>
        <w:tab w:val="clear" w:pos="431"/>
        <w:tab w:val="left" w:pos="-606"/>
        <w:tab w:val="left" w:pos="7905"/>
        <w:tab w:val="left" w:pos="8993"/>
      </w:tabs>
      <w:overflowPunct/>
      <w:adjustRightInd/>
      <w:snapToGrid/>
      <w:spacing w:before="240" w:after="240" w:line="240" w:lineRule="auto"/>
      <w:jc w:val="center"/>
    </w:pPr>
    <w:rPr>
      <w:rFonts w:eastAsia="PMingLiU" w:cs="Arial"/>
      <w:b/>
      <w:smallCaps/>
      <w:snapToGrid/>
      <w:sz w:val="22"/>
      <w:szCs w:val="22"/>
      <w:lang w:val="en-GB" w:eastAsia="en-US"/>
    </w:rPr>
  </w:style>
  <w:style w:type="character" w:customStyle="1" w:styleId="MessageHeaderChar">
    <w:name w:val="Message Header Char"/>
    <w:link w:val="MessageHeader"/>
    <w:locked/>
    <w:rsid w:val="00613E26"/>
    <w:rPr>
      <w:rFonts w:eastAsia="PMingLiU" w:cs="Arial"/>
      <w:b/>
      <w:smallCaps/>
      <w:sz w:val="22"/>
      <w:szCs w:val="22"/>
      <w:lang w:val="en-GB" w:eastAsia="en-US" w:bidi="ar-SA"/>
    </w:rPr>
  </w:style>
  <w:style w:type="paragraph" w:styleId="NormalIndent">
    <w:name w:val="Normal Indent"/>
    <w:basedOn w:val="Normal"/>
    <w:rsid w:val="00613E26"/>
    <w:pPr>
      <w:tabs>
        <w:tab w:val="clear" w:pos="431"/>
      </w:tabs>
      <w:overflowPunct/>
      <w:adjustRightInd/>
      <w:snapToGrid/>
      <w:spacing w:line="240" w:lineRule="auto"/>
      <w:ind w:left="720" w:firstLine="113"/>
    </w:pPr>
    <w:rPr>
      <w:rFonts w:eastAsia="PMingLiU"/>
      <w:snapToGrid/>
      <w:sz w:val="22"/>
      <w:lang w:val="en-GB" w:eastAsia="en-US"/>
    </w:rPr>
  </w:style>
  <w:style w:type="paragraph" w:styleId="BodyText">
    <w:name w:val="Body Text"/>
    <w:basedOn w:val="Normal"/>
    <w:link w:val="BodyTextChar"/>
    <w:rsid w:val="00613E26"/>
    <w:pPr>
      <w:tabs>
        <w:tab w:val="clear" w:pos="431"/>
        <w:tab w:val="left" w:pos="6887"/>
      </w:tabs>
      <w:overflowPunct/>
      <w:adjustRightInd/>
      <w:snapToGrid/>
      <w:spacing w:line="240" w:lineRule="auto"/>
    </w:pPr>
    <w:rPr>
      <w:bCs/>
      <w:snapToGrid/>
      <w:sz w:val="18"/>
      <w:szCs w:val="24"/>
      <w:lang w:val="pt-PT" w:eastAsia="en-US"/>
    </w:rPr>
  </w:style>
  <w:style w:type="character" w:customStyle="1" w:styleId="BodyTextChar">
    <w:name w:val="Body Text Char"/>
    <w:link w:val="BodyText"/>
    <w:locked/>
    <w:rsid w:val="00613E26"/>
    <w:rPr>
      <w:rFonts w:eastAsia="SimSun"/>
      <w:bCs/>
      <w:sz w:val="18"/>
      <w:szCs w:val="24"/>
      <w:lang w:val="pt-PT" w:eastAsia="en-US" w:bidi="ar-SA"/>
    </w:rPr>
  </w:style>
  <w:style w:type="paragraph" w:styleId="TOC8">
    <w:name w:val="toc 8"/>
    <w:basedOn w:val="Normal"/>
    <w:next w:val="Normal"/>
    <w:rsid w:val="00613E26"/>
    <w:pPr>
      <w:tabs>
        <w:tab w:val="clear" w:pos="431"/>
      </w:tabs>
      <w:overflowPunct/>
      <w:adjustRightInd/>
      <w:snapToGrid/>
      <w:spacing w:line="240" w:lineRule="auto"/>
      <w:ind w:left="1680"/>
      <w:jc w:val="left"/>
    </w:pPr>
    <w:rPr>
      <w:rFonts w:eastAsia="PMingLiU"/>
      <w:snapToGrid/>
      <w:sz w:val="18"/>
      <w:szCs w:val="18"/>
      <w:lang w:val="en-GB" w:eastAsia="en-US"/>
    </w:rPr>
  </w:style>
  <w:style w:type="paragraph" w:customStyle="1" w:styleId="Quadro">
    <w:name w:val="Quadro"/>
    <w:basedOn w:val="Normal"/>
    <w:rsid w:val="00613E26"/>
    <w:pPr>
      <w:tabs>
        <w:tab w:val="clear" w:pos="431"/>
      </w:tabs>
      <w:overflowPunct/>
      <w:adjustRightInd/>
      <w:snapToGrid/>
      <w:spacing w:line="240" w:lineRule="auto"/>
    </w:pPr>
    <w:rPr>
      <w:rFonts w:eastAsia="PMingLiU"/>
      <w:snapToGrid/>
      <w:sz w:val="19"/>
      <w:szCs w:val="19"/>
      <w:lang w:val="en-GB" w:eastAsia="en-US"/>
    </w:rPr>
  </w:style>
  <w:style w:type="paragraph" w:customStyle="1" w:styleId="relata">
    <w:name w:val="relata"/>
    <w:basedOn w:val="Normal"/>
    <w:rsid w:val="00613E26"/>
    <w:pPr>
      <w:tabs>
        <w:tab w:val="clear" w:pos="431"/>
        <w:tab w:val="left" w:pos="357"/>
      </w:tabs>
      <w:overflowPunct/>
      <w:adjustRightInd/>
      <w:snapToGrid/>
      <w:spacing w:line="240" w:lineRule="auto"/>
    </w:pPr>
    <w:rPr>
      <w:rFonts w:eastAsia="PMingLiU"/>
      <w:snapToGrid/>
      <w:sz w:val="24"/>
      <w:szCs w:val="24"/>
      <w:lang w:val="en-GB" w:eastAsia="en-US"/>
    </w:rPr>
  </w:style>
  <w:style w:type="character" w:customStyle="1" w:styleId="hps">
    <w:name w:val="hps"/>
    <w:rsid w:val="00613E26"/>
  </w:style>
  <w:style w:type="character" w:customStyle="1" w:styleId="atn">
    <w:name w:val="atn"/>
    <w:rsid w:val="00613E26"/>
  </w:style>
  <w:style w:type="character" w:customStyle="1" w:styleId="style4style4">
    <w:name w:val="style4 style4"/>
    <w:rsid w:val="00613E26"/>
  </w:style>
  <w:style w:type="character" w:customStyle="1" w:styleId="hpsatn">
    <w:name w:val="hps atn"/>
    <w:rsid w:val="00613E26"/>
  </w:style>
  <w:style w:type="character" w:customStyle="1" w:styleId="SingleTxtGCChar">
    <w:name w:val="_ Single Txt_GC Char"/>
    <w:basedOn w:val="DefaultParagraphFont"/>
    <w:link w:val="SingleTxtGC"/>
    <w:rsid w:val="002D61B1"/>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o.io.gov.mo/bo/i/95/46/codpencn/default.asp"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21</Pages>
  <Words>2632</Words>
  <Characters>15009</Characters>
  <Application>Microsoft Office Outlook</Application>
  <DocSecurity>4</DocSecurity>
  <Lines>125</Lines>
  <Paragraphs>35</Paragraphs>
  <ScaleCrop>false</ScaleCrop>
  <Company>CSD</Company>
  <LinksUpToDate>false</LinksUpToDate>
  <CharactersWithSpaces>17606</CharactersWithSpaces>
  <SharedDoc>false</SharedDoc>
  <HLinks>
    <vt:vector size="6" baseType="variant">
      <vt:variant>
        <vt:i4>6684734</vt:i4>
      </vt:variant>
      <vt:variant>
        <vt:i4>0</vt:i4>
      </vt:variant>
      <vt:variant>
        <vt:i4>0</vt:i4>
      </vt:variant>
      <vt:variant>
        <vt:i4>5</vt:i4>
      </vt:variant>
      <vt:variant>
        <vt:lpwstr>http://bo.io.gov.mo/bo/i/95/46/codpencn/default.asp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2014-04-11T09:25:00Z</cp:lastPrinted>
  <dcterms:created xsi:type="dcterms:W3CDTF">2014-04-11T12:21:00Z</dcterms:created>
  <dcterms:modified xsi:type="dcterms:W3CDTF">2014-04-11T12:21:00Z</dcterms:modified>
</cp:coreProperties>
</file>