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81BCF" w14:paraId="249CF1C0" w14:textId="77777777" w:rsidTr="008F3CA0">
        <w:trPr>
          <w:trHeight w:hRule="exact" w:val="851"/>
        </w:trPr>
        <w:tc>
          <w:tcPr>
            <w:tcW w:w="1276" w:type="dxa"/>
            <w:tcBorders>
              <w:bottom w:val="single" w:sz="4" w:space="0" w:color="auto"/>
            </w:tcBorders>
          </w:tcPr>
          <w:p w14:paraId="15D29875" w14:textId="77777777" w:rsidR="000354E9" w:rsidRPr="00281BCF" w:rsidRDefault="000354E9" w:rsidP="00AD21F7">
            <w:pPr>
              <w:rPr>
                <w:lang w:val="fr-FR"/>
              </w:rPr>
            </w:pPr>
          </w:p>
        </w:tc>
        <w:tc>
          <w:tcPr>
            <w:tcW w:w="2268" w:type="dxa"/>
            <w:tcBorders>
              <w:bottom w:val="single" w:sz="4" w:space="0" w:color="auto"/>
            </w:tcBorders>
            <w:vAlign w:val="bottom"/>
          </w:tcPr>
          <w:p w14:paraId="4B2F7999" w14:textId="77777777" w:rsidR="000354E9" w:rsidRPr="00281BCF" w:rsidRDefault="000354E9" w:rsidP="008F3CA0">
            <w:pPr>
              <w:spacing w:after="80" w:line="300" w:lineRule="exact"/>
              <w:rPr>
                <w:sz w:val="28"/>
                <w:lang w:val="fr-FR"/>
              </w:rPr>
            </w:pPr>
            <w:r w:rsidRPr="00281BCF">
              <w:rPr>
                <w:sz w:val="28"/>
                <w:lang w:val="fr-FR"/>
              </w:rPr>
              <w:t>Nations Unies</w:t>
            </w:r>
          </w:p>
        </w:tc>
        <w:tc>
          <w:tcPr>
            <w:tcW w:w="6095" w:type="dxa"/>
            <w:gridSpan w:val="2"/>
            <w:tcBorders>
              <w:bottom w:val="single" w:sz="4" w:space="0" w:color="auto"/>
            </w:tcBorders>
            <w:vAlign w:val="bottom"/>
          </w:tcPr>
          <w:p w14:paraId="7758CC27" w14:textId="700A05E6" w:rsidR="000354E9" w:rsidRPr="00281BCF" w:rsidRDefault="00AD21F7" w:rsidP="00AD21F7">
            <w:pPr>
              <w:jc w:val="right"/>
              <w:rPr>
                <w:lang w:val="fr-FR"/>
              </w:rPr>
            </w:pPr>
            <w:r w:rsidRPr="00281BCF">
              <w:rPr>
                <w:sz w:val="40"/>
                <w:lang w:val="fr-FR"/>
              </w:rPr>
              <w:t>CRC</w:t>
            </w:r>
            <w:r w:rsidRPr="00281BCF">
              <w:rPr>
                <w:lang w:val="fr-FR"/>
              </w:rPr>
              <w:t>/C/GMB/4-7</w:t>
            </w:r>
          </w:p>
        </w:tc>
      </w:tr>
      <w:tr w:rsidR="000354E9" w:rsidRPr="00281BCF" w14:paraId="662C9757" w14:textId="77777777" w:rsidTr="008F3CA0">
        <w:trPr>
          <w:trHeight w:hRule="exact" w:val="2835"/>
        </w:trPr>
        <w:tc>
          <w:tcPr>
            <w:tcW w:w="1276" w:type="dxa"/>
            <w:tcBorders>
              <w:top w:val="single" w:sz="4" w:space="0" w:color="auto"/>
              <w:bottom w:val="single" w:sz="12" w:space="0" w:color="auto"/>
            </w:tcBorders>
          </w:tcPr>
          <w:p w14:paraId="33F316B6" w14:textId="77777777" w:rsidR="000354E9" w:rsidRPr="00281BCF" w:rsidRDefault="000354E9" w:rsidP="008F3CA0">
            <w:pPr>
              <w:spacing w:before="120"/>
              <w:jc w:val="center"/>
              <w:rPr>
                <w:lang w:val="fr-FR"/>
              </w:rPr>
            </w:pPr>
            <w:r w:rsidRPr="00281BCF">
              <w:rPr>
                <w:noProof/>
                <w:lang w:val="fr-FR" w:eastAsia="fr-CH"/>
              </w:rPr>
              <w:drawing>
                <wp:inline distT="0" distB="0" distL="0" distR="0" wp14:anchorId="6D94E5E3" wp14:editId="044431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B144B" w14:textId="36544911" w:rsidR="000354E9" w:rsidRPr="00281BCF" w:rsidRDefault="000354E9" w:rsidP="008F3CA0">
            <w:pPr>
              <w:spacing w:before="120" w:line="460" w:lineRule="exact"/>
              <w:rPr>
                <w:b/>
                <w:sz w:val="40"/>
                <w:szCs w:val="40"/>
                <w:lang w:val="fr-FR"/>
              </w:rPr>
            </w:pPr>
            <w:r w:rsidRPr="00281BCF">
              <w:rPr>
                <w:b/>
                <w:sz w:val="40"/>
                <w:szCs w:val="40"/>
                <w:lang w:val="fr-FR"/>
              </w:rPr>
              <w:t>Convention relative</w:t>
            </w:r>
            <w:r w:rsidRPr="00281BCF">
              <w:rPr>
                <w:b/>
                <w:sz w:val="40"/>
                <w:szCs w:val="40"/>
                <w:lang w:val="fr-FR"/>
              </w:rPr>
              <w:br/>
              <w:t>aux droits de l</w:t>
            </w:r>
            <w:r w:rsidR="00221E46" w:rsidRPr="00281BCF">
              <w:rPr>
                <w:b/>
                <w:sz w:val="40"/>
                <w:szCs w:val="40"/>
                <w:lang w:val="fr-FR"/>
              </w:rPr>
              <w:t>’</w:t>
            </w:r>
            <w:r w:rsidRPr="00281BCF">
              <w:rPr>
                <w:b/>
                <w:sz w:val="40"/>
                <w:szCs w:val="40"/>
                <w:lang w:val="fr-FR"/>
              </w:rPr>
              <w:t>enfant</w:t>
            </w:r>
          </w:p>
        </w:tc>
        <w:tc>
          <w:tcPr>
            <w:tcW w:w="2835" w:type="dxa"/>
            <w:tcBorders>
              <w:top w:val="single" w:sz="4" w:space="0" w:color="auto"/>
              <w:bottom w:val="single" w:sz="12" w:space="0" w:color="auto"/>
            </w:tcBorders>
          </w:tcPr>
          <w:p w14:paraId="4C8B2C5E" w14:textId="52B66998" w:rsidR="000354E9" w:rsidRPr="00281BCF" w:rsidRDefault="00AD21F7" w:rsidP="008F3CA0">
            <w:pPr>
              <w:spacing w:before="240"/>
              <w:rPr>
                <w:lang w:val="fr-FR"/>
              </w:rPr>
            </w:pPr>
            <w:r w:rsidRPr="00281BCF">
              <w:rPr>
                <w:lang w:val="fr-FR"/>
              </w:rPr>
              <w:t>Distr</w:t>
            </w:r>
            <w:r w:rsidR="003F4C30" w:rsidRPr="00281BCF">
              <w:rPr>
                <w:lang w:val="fr-FR"/>
              </w:rPr>
              <w:t>.</w:t>
            </w:r>
            <w:r w:rsidRPr="00281BCF">
              <w:rPr>
                <w:lang w:val="fr-FR"/>
              </w:rPr>
              <w:t xml:space="preserve"> générale</w:t>
            </w:r>
          </w:p>
          <w:p w14:paraId="74CC7DBA" w14:textId="77777777" w:rsidR="00AD21F7" w:rsidRPr="00281BCF" w:rsidRDefault="00AD21F7" w:rsidP="00AD21F7">
            <w:pPr>
              <w:spacing w:line="240" w:lineRule="exact"/>
              <w:rPr>
                <w:lang w:val="fr-FR"/>
              </w:rPr>
            </w:pPr>
            <w:r w:rsidRPr="00281BCF">
              <w:rPr>
                <w:lang w:val="fr-FR"/>
              </w:rPr>
              <w:t>20 mai 2024</w:t>
            </w:r>
          </w:p>
          <w:p w14:paraId="3227682A" w14:textId="77777777" w:rsidR="00AD21F7" w:rsidRPr="00281BCF" w:rsidRDefault="00AD21F7" w:rsidP="00AD21F7">
            <w:pPr>
              <w:spacing w:line="240" w:lineRule="exact"/>
              <w:rPr>
                <w:lang w:val="fr-FR"/>
              </w:rPr>
            </w:pPr>
            <w:r w:rsidRPr="00281BCF">
              <w:rPr>
                <w:lang w:val="fr-FR"/>
              </w:rPr>
              <w:t>Français</w:t>
            </w:r>
          </w:p>
          <w:p w14:paraId="3240F855" w14:textId="0BB01D7D" w:rsidR="00AD21F7" w:rsidRPr="00281BCF" w:rsidRDefault="00AD21F7" w:rsidP="00AD21F7">
            <w:pPr>
              <w:spacing w:line="240" w:lineRule="exact"/>
              <w:rPr>
                <w:lang w:val="fr-FR"/>
              </w:rPr>
            </w:pPr>
            <w:r w:rsidRPr="00281BCF">
              <w:rPr>
                <w:lang w:val="fr-FR"/>
              </w:rPr>
              <w:t>Original</w:t>
            </w:r>
            <w:r w:rsidR="00221E46" w:rsidRPr="00281BCF">
              <w:rPr>
                <w:lang w:val="fr-FR"/>
              </w:rPr>
              <w:t> :</w:t>
            </w:r>
            <w:r w:rsidRPr="00281BCF">
              <w:rPr>
                <w:lang w:val="fr-FR"/>
              </w:rPr>
              <w:t xml:space="preserve"> anglais</w:t>
            </w:r>
          </w:p>
          <w:p w14:paraId="1706425D" w14:textId="01839805" w:rsidR="00AD21F7" w:rsidRPr="00281BCF" w:rsidRDefault="00AD21F7" w:rsidP="00AD21F7">
            <w:pPr>
              <w:spacing w:line="240" w:lineRule="exact"/>
              <w:rPr>
                <w:lang w:val="fr-FR"/>
              </w:rPr>
            </w:pPr>
            <w:r w:rsidRPr="00281BCF">
              <w:rPr>
                <w:lang w:val="fr-FR"/>
              </w:rPr>
              <w:t>Anglais, espagnol et français seulement</w:t>
            </w:r>
          </w:p>
        </w:tc>
      </w:tr>
    </w:tbl>
    <w:p w14:paraId="57B6CF3A" w14:textId="1234E61E" w:rsidR="002D14A3" w:rsidRPr="00281BCF" w:rsidRDefault="002D14A3" w:rsidP="002D14A3">
      <w:pPr>
        <w:spacing w:before="120"/>
        <w:rPr>
          <w:b/>
          <w:sz w:val="24"/>
          <w:szCs w:val="24"/>
          <w:lang w:val="fr-FR"/>
        </w:rPr>
      </w:pPr>
      <w:r w:rsidRPr="00281BCF">
        <w:rPr>
          <w:b/>
          <w:sz w:val="24"/>
          <w:szCs w:val="24"/>
          <w:lang w:val="fr-FR"/>
        </w:rPr>
        <w:t>Comité des droits de l</w:t>
      </w:r>
      <w:r w:rsidR="00221E46" w:rsidRPr="00281BCF">
        <w:rPr>
          <w:b/>
          <w:sz w:val="24"/>
          <w:szCs w:val="24"/>
          <w:lang w:val="fr-FR"/>
        </w:rPr>
        <w:t>’</w:t>
      </w:r>
      <w:r w:rsidRPr="00281BCF">
        <w:rPr>
          <w:b/>
          <w:sz w:val="24"/>
          <w:szCs w:val="24"/>
          <w:lang w:val="fr-FR"/>
        </w:rPr>
        <w:t>enfant</w:t>
      </w:r>
    </w:p>
    <w:p w14:paraId="7B037BAB" w14:textId="74E5A8F6" w:rsidR="00AD21F7" w:rsidRPr="00281BCF" w:rsidRDefault="00AD21F7" w:rsidP="006745A2">
      <w:pPr>
        <w:pStyle w:val="HChG"/>
        <w:rPr>
          <w:lang w:val="fr-FR"/>
        </w:rPr>
      </w:pPr>
      <w:r w:rsidRPr="00281BCF">
        <w:rPr>
          <w:lang w:val="fr-FR"/>
        </w:rPr>
        <w:tab/>
      </w:r>
      <w:r w:rsidRPr="00281BCF">
        <w:rPr>
          <w:lang w:val="fr-FR"/>
        </w:rPr>
        <w:tab/>
        <w:t>Rapport valant quatrième à septième rapports périodiques soumis par la Gambie en application de l</w:t>
      </w:r>
      <w:r w:rsidR="00221E46" w:rsidRPr="00281BCF">
        <w:rPr>
          <w:lang w:val="fr-FR"/>
        </w:rPr>
        <w:t>’</w:t>
      </w:r>
      <w:r w:rsidRPr="00281BCF">
        <w:rPr>
          <w:lang w:val="fr-FR"/>
        </w:rPr>
        <w:t xml:space="preserve">article 44 </w:t>
      </w:r>
      <w:r w:rsidR="006745A2" w:rsidRPr="00281BCF">
        <w:rPr>
          <w:lang w:val="fr-FR"/>
        </w:rPr>
        <w:br/>
      </w:r>
      <w:r w:rsidRPr="00281BCF">
        <w:rPr>
          <w:lang w:val="fr-FR"/>
        </w:rPr>
        <w:t>de la Convention, attendu en 2021</w:t>
      </w:r>
      <w:r w:rsidRPr="00281BCF">
        <w:rPr>
          <w:b w:val="0"/>
          <w:bCs/>
          <w:position w:val="6"/>
          <w:sz w:val="20"/>
          <w:lang w:val="fr-FR"/>
        </w:rPr>
        <w:footnoteReference w:customMarkFollows="1" w:id="2"/>
        <w:t>*</w:t>
      </w:r>
      <w:r w:rsidRPr="00281BCF">
        <w:rPr>
          <w:b w:val="0"/>
          <w:bCs/>
          <w:position w:val="10"/>
          <w:sz w:val="20"/>
          <w:lang w:val="fr-FR"/>
        </w:rPr>
        <w:t>,</w:t>
      </w:r>
      <w:r w:rsidR="006745A2" w:rsidRPr="00281BCF">
        <w:rPr>
          <w:b w:val="0"/>
          <w:bCs/>
          <w:position w:val="10"/>
          <w:sz w:val="20"/>
          <w:lang w:val="fr-FR"/>
        </w:rPr>
        <w:t xml:space="preserve"> </w:t>
      </w:r>
      <w:r w:rsidRPr="00281BCF">
        <w:rPr>
          <w:b w:val="0"/>
          <w:bCs/>
          <w:position w:val="6"/>
          <w:sz w:val="20"/>
          <w:lang w:val="fr-FR"/>
        </w:rPr>
        <w:footnoteReference w:customMarkFollows="1" w:id="3"/>
        <w:t>**</w:t>
      </w:r>
    </w:p>
    <w:p w14:paraId="4FAC3B3E" w14:textId="74643F3B" w:rsidR="00AD21F7" w:rsidRPr="00281BCF" w:rsidRDefault="00AD21F7" w:rsidP="006745A2">
      <w:pPr>
        <w:pStyle w:val="SingleTxtG"/>
        <w:jc w:val="right"/>
        <w:rPr>
          <w:lang w:val="fr-FR"/>
        </w:rPr>
      </w:pPr>
      <w:r w:rsidRPr="00281BCF">
        <w:rPr>
          <w:lang w:val="fr-FR"/>
        </w:rPr>
        <w:t>[Date de réception</w:t>
      </w:r>
      <w:r w:rsidR="00221E46" w:rsidRPr="00281BCF">
        <w:rPr>
          <w:lang w:val="fr-FR"/>
        </w:rPr>
        <w:t> :</w:t>
      </w:r>
      <w:r w:rsidRPr="00281BCF">
        <w:rPr>
          <w:lang w:val="fr-FR"/>
        </w:rPr>
        <w:t xml:space="preserve"> 19 avril 2024]</w:t>
      </w:r>
    </w:p>
    <w:p w14:paraId="5505160D" w14:textId="77777777" w:rsidR="006745A2" w:rsidRPr="00281BCF" w:rsidRDefault="006745A2" w:rsidP="006745A2">
      <w:pPr>
        <w:pStyle w:val="SingleTxtG"/>
        <w:rPr>
          <w:lang w:val="fr-FR"/>
        </w:rPr>
      </w:pPr>
    </w:p>
    <w:p w14:paraId="1D699790" w14:textId="52A66888" w:rsidR="00AD21F7" w:rsidRPr="00281BCF" w:rsidRDefault="00AD21F7" w:rsidP="006745A2">
      <w:pPr>
        <w:pStyle w:val="SingleTxtG"/>
        <w:rPr>
          <w:lang w:val="fr-FR"/>
        </w:rPr>
      </w:pPr>
      <w:r w:rsidRPr="00281BCF">
        <w:rPr>
          <w:lang w:val="fr-FR"/>
        </w:rPr>
        <w:br w:type="page"/>
      </w:r>
    </w:p>
    <w:p w14:paraId="76E82136" w14:textId="77777777" w:rsidR="00AD21F7" w:rsidRPr="00281BCF" w:rsidRDefault="00AD21F7" w:rsidP="00D83FAD">
      <w:pPr>
        <w:pStyle w:val="HChG"/>
        <w:rPr>
          <w:lang w:val="fr-FR"/>
        </w:rPr>
      </w:pPr>
      <w:r w:rsidRPr="00281BCF">
        <w:rPr>
          <w:lang w:val="fr-FR"/>
        </w:rPr>
        <w:lastRenderedPageBreak/>
        <w:tab/>
      </w:r>
      <w:r w:rsidRPr="00281BCF">
        <w:rPr>
          <w:lang w:val="fr-FR"/>
        </w:rPr>
        <w:tab/>
        <w:t>Introduction</w:t>
      </w:r>
    </w:p>
    <w:p w14:paraId="15BB7522" w14:textId="57A09D21" w:rsidR="00221E46" w:rsidRPr="00281BCF" w:rsidRDefault="00AD21F7" w:rsidP="00D83FAD">
      <w:pPr>
        <w:pStyle w:val="SingleTxtG"/>
        <w:rPr>
          <w:lang w:val="fr-FR"/>
        </w:rPr>
      </w:pPr>
      <w:r w:rsidRPr="00281BCF">
        <w:rPr>
          <w:lang w:val="fr-FR"/>
        </w:rPr>
        <w:t>1</w:t>
      </w:r>
      <w:r w:rsidR="003F4C30" w:rsidRPr="00281BCF">
        <w:rPr>
          <w:lang w:val="fr-FR"/>
        </w:rPr>
        <w:t>.</w:t>
      </w:r>
      <w:r w:rsidRPr="00281BCF">
        <w:rPr>
          <w:lang w:val="fr-FR"/>
        </w:rPr>
        <w:tab/>
        <w:t>La Gambie a ratifié la Convention relative aux droits de l</w:t>
      </w:r>
      <w:r w:rsidR="00221E46" w:rsidRPr="00281BCF">
        <w:rPr>
          <w:lang w:val="fr-FR"/>
        </w:rPr>
        <w:t>’</w:t>
      </w:r>
      <w:r w:rsidRPr="00281BCF">
        <w:rPr>
          <w:lang w:val="fr-FR"/>
        </w:rPr>
        <w:t>enfant le 3</w:t>
      </w:r>
      <w:r w:rsidR="0069558C" w:rsidRPr="00281BCF">
        <w:rPr>
          <w:lang w:val="fr-FR"/>
        </w:rPr>
        <w:t> </w:t>
      </w:r>
      <w:r w:rsidRPr="00281BCF">
        <w:rPr>
          <w:lang w:val="fr-FR"/>
        </w:rPr>
        <w:t>août 1990</w:t>
      </w:r>
      <w:r w:rsidR="003F4C30" w:rsidRPr="00281BCF">
        <w:rPr>
          <w:lang w:val="fr-FR"/>
        </w:rPr>
        <w:t>.</w:t>
      </w:r>
      <w:r w:rsidRPr="00281BCF">
        <w:rPr>
          <w:lang w:val="fr-FR"/>
        </w:rPr>
        <w:t xml:space="preserve"> Elle</w:t>
      </w:r>
      <w:r w:rsidR="0069558C" w:rsidRPr="00281BCF">
        <w:rPr>
          <w:lang w:val="fr-FR"/>
        </w:rPr>
        <w:t> </w:t>
      </w:r>
      <w:r w:rsidRPr="00281BCF">
        <w:rPr>
          <w:lang w:val="fr-FR"/>
        </w:rPr>
        <w:t>a</w:t>
      </w:r>
      <w:r w:rsidR="0069558C" w:rsidRPr="00281BCF">
        <w:rPr>
          <w:lang w:val="fr-FR"/>
        </w:rPr>
        <w:t> </w:t>
      </w:r>
      <w:r w:rsidRPr="00281BCF">
        <w:rPr>
          <w:lang w:val="fr-FR"/>
        </w:rPr>
        <w:t>établi son</w:t>
      </w:r>
      <w:r w:rsidR="00221E46" w:rsidRPr="00281BCF">
        <w:rPr>
          <w:lang w:val="fr-FR"/>
        </w:rPr>
        <w:t xml:space="preserve"> </w:t>
      </w:r>
      <w:r w:rsidRPr="00281BCF">
        <w:rPr>
          <w:lang w:val="fr-FR"/>
        </w:rPr>
        <w:t>rapport initial sur l</w:t>
      </w:r>
      <w:r w:rsidR="00221E46" w:rsidRPr="00281BCF">
        <w:rPr>
          <w:lang w:val="fr-FR"/>
        </w:rPr>
        <w:t>’</w:t>
      </w:r>
      <w:r w:rsidRPr="00281BCF">
        <w:rPr>
          <w:lang w:val="fr-FR"/>
        </w:rPr>
        <w:t>application de la Convention en 1997 et l</w:t>
      </w:r>
      <w:r w:rsidR="00221E46" w:rsidRPr="00281BCF">
        <w:rPr>
          <w:lang w:val="fr-FR"/>
        </w:rPr>
        <w:t>’</w:t>
      </w:r>
      <w:r w:rsidRPr="00281BCF">
        <w:rPr>
          <w:lang w:val="fr-FR"/>
        </w:rPr>
        <w:t>a soumis au Comité des droits de l</w:t>
      </w:r>
      <w:r w:rsidR="00221E46" w:rsidRPr="00281BCF">
        <w:rPr>
          <w:lang w:val="fr-FR"/>
        </w:rPr>
        <w:t>’</w:t>
      </w:r>
      <w:r w:rsidRPr="00281BCF">
        <w:rPr>
          <w:lang w:val="fr-FR"/>
        </w:rPr>
        <w:t xml:space="preserve">enfant (ci-après le </w:t>
      </w:r>
      <w:r w:rsidR="00221E46" w:rsidRPr="00281BCF">
        <w:rPr>
          <w:lang w:val="fr-FR"/>
        </w:rPr>
        <w:t>« </w:t>
      </w:r>
      <w:r w:rsidRPr="00281BCF">
        <w:rPr>
          <w:lang w:val="fr-FR"/>
        </w:rPr>
        <w:t>Comité</w:t>
      </w:r>
      <w:r w:rsidR="00221E46" w:rsidRPr="00281BCF">
        <w:rPr>
          <w:lang w:val="fr-FR"/>
        </w:rPr>
        <w:t> »</w:t>
      </w:r>
      <w:r w:rsidRPr="00281BCF">
        <w:rPr>
          <w:lang w:val="fr-FR"/>
        </w:rPr>
        <w:t>) en novembre</w:t>
      </w:r>
      <w:r w:rsidR="0069558C" w:rsidRPr="00281BCF">
        <w:rPr>
          <w:lang w:val="fr-FR"/>
        </w:rPr>
        <w:t> </w:t>
      </w:r>
      <w:r w:rsidRPr="00281BCF">
        <w:rPr>
          <w:lang w:val="fr-FR"/>
        </w:rPr>
        <w:t>1999</w:t>
      </w:r>
      <w:r w:rsidR="003F4C30" w:rsidRPr="00281BCF">
        <w:rPr>
          <w:lang w:val="fr-FR"/>
        </w:rPr>
        <w:t>.</w:t>
      </w:r>
      <w:r w:rsidRPr="00281BCF">
        <w:rPr>
          <w:lang w:val="fr-FR"/>
        </w:rPr>
        <w:t xml:space="preserve"> Le Comité a examiné ce rapport et a adopté ses observations finales à sa 749</w:t>
      </w:r>
      <w:r w:rsidRPr="00281BCF">
        <w:rPr>
          <w:vertAlign w:val="superscript"/>
          <w:lang w:val="fr-FR"/>
        </w:rPr>
        <w:t>e</w:t>
      </w:r>
      <w:r w:rsidRPr="00281BCF">
        <w:rPr>
          <w:lang w:val="fr-FR"/>
        </w:rPr>
        <w:t xml:space="preserve"> séance, en octobre 2001</w:t>
      </w:r>
      <w:r w:rsidR="003F4C30" w:rsidRPr="00281BCF">
        <w:rPr>
          <w:lang w:val="fr-FR"/>
        </w:rPr>
        <w:t>.</w:t>
      </w:r>
      <w:r w:rsidRPr="00281BCF">
        <w:rPr>
          <w:lang w:val="fr-FR"/>
        </w:rPr>
        <w:t xml:space="preserve"> En</w:t>
      </w:r>
      <w:r w:rsidR="0069558C" w:rsidRPr="00281BCF">
        <w:rPr>
          <w:lang w:val="fr-FR"/>
        </w:rPr>
        <w:t> </w:t>
      </w:r>
      <w:r w:rsidRPr="00281BCF">
        <w:rPr>
          <w:lang w:val="fr-FR"/>
        </w:rPr>
        <w:t>2008, la Gambie a établi son rapport valant deuxième et troisième rapports périodiques et l</w:t>
      </w:r>
      <w:r w:rsidR="00221E46" w:rsidRPr="00281BCF">
        <w:rPr>
          <w:lang w:val="fr-FR"/>
        </w:rPr>
        <w:t>’</w:t>
      </w:r>
      <w:r w:rsidRPr="00281BCF">
        <w:rPr>
          <w:lang w:val="fr-FR"/>
        </w:rPr>
        <w:t>a ensuite soumis au Comité</w:t>
      </w:r>
      <w:r w:rsidR="003F4C30" w:rsidRPr="00281BCF">
        <w:rPr>
          <w:lang w:val="fr-FR"/>
        </w:rPr>
        <w:t>.</w:t>
      </w:r>
      <w:r w:rsidRPr="00281BCF">
        <w:rPr>
          <w:lang w:val="fr-FR"/>
        </w:rPr>
        <w:t xml:space="preserve"> En juin 2014, le groupe de travail de présession a examiné le rapport de la Gambie et a élaboré une liste de points dans laquelle le Comité demandait à la Gambie de fournir des informations écrites actualisées concernant le rapport valant deuxième et troisième rapports périodiques</w:t>
      </w:r>
      <w:r w:rsidR="003F4C30" w:rsidRPr="00281BCF">
        <w:rPr>
          <w:lang w:val="fr-FR"/>
        </w:rPr>
        <w:t>.</w:t>
      </w:r>
      <w:r w:rsidRPr="00281BCF">
        <w:rPr>
          <w:lang w:val="fr-FR"/>
        </w:rPr>
        <w:t xml:space="preserve"> Ces informations ont été soumises au Comité comme demandé en 2015</w:t>
      </w:r>
      <w:r w:rsidR="003F4C30" w:rsidRPr="00281BCF">
        <w:rPr>
          <w:lang w:val="fr-FR"/>
        </w:rPr>
        <w:t>.</w:t>
      </w:r>
      <w:r w:rsidRPr="00281BCF">
        <w:rPr>
          <w:lang w:val="fr-FR"/>
        </w:rPr>
        <w:t xml:space="preserve"> En février 2015, le Comité a adopté ses observations finales concernant le rapport valant deuxième et troisième rapports périodiques, invitant également l</w:t>
      </w:r>
      <w:r w:rsidR="00221E46" w:rsidRPr="00281BCF">
        <w:rPr>
          <w:lang w:val="fr-FR"/>
        </w:rPr>
        <w:t>’</w:t>
      </w:r>
      <w:r w:rsidRPr="00281BCF">
        <w:rPr>
          <w:lang w:val="fr-FR"/>
        </w:rPr>
        <w:t>État partie à soumettre son rapport valant quatrième à septième rapports périodiques le 6 mars 2021 au plus tard</w:t>
      </w:r>
      <w:r w:rsidR="003F4C30" w:rsidRPr="00281BCF">
        <w:rPr>
          <w:lang w:val="fr-FR"/>
        </w:rPr>
        <w:t>.</w:t>
      </w:r>
      <w:r w:rsidRPr="00281BCF">
        <w:rPr>
          <w:lang w:val="fr-FR"/>
        </w:rPr>
        <w:t xml:space="preserve"> Toutefois, depuis le rapport de 2008 et les réponses écrites à la liste de points en 2015, la Gambie n</w:t>
      </w:r>
      <w:r w:rsidR="00221E46" w:rsidRPr="00281BCF">
        <w:rPr>
          <w:lang w:val="fr-FR"/>
        </w:rPr>
        <w:t>’</w:t>
      </w:r>
      <w:r w:rsidRPr="00281BCF">
        <w:rPr>
          <w:lang w:val="fr-FR"/>
        </w:rPr>
        <w:t>a pas soumis d</w:t>
      </w:r>
      <w:r w:rsidR="00221E46" w:rsidRPr="00281BCF">
        <w:rPr>
          <w:lang w:val="fr-FR"/>
        </w:rPr>
        <w:t>’</w:t>
      </w:r>
      <w:r w:rsidRPr="00281BCF">
        <w:rPr>
          <w:lang w:val="fr-FR"/>
        </w:rPr>
        <w:t>autre rapport périodique au Comité</w:t>
      </w:r>
      <w:r w:rsidR="003F4C30" w:rsidRPr="00281BCF">
        <w:rPr>
          <w:lang w:val="fr-FR"/>
        </w:rPr>
        <w:t>.</w:t>
      </w:r>
      <w:r w:rsidRPr="00281BCF">
        <w:rPr>
          <w:lang w:val="fr-FR"/>
        </w:rPr>
        <w:t xml:space="preserve"> Dans l</w:t>
      </w:r>
      <w:r w:rsidR="00221E46" w:rsidRPr="00281BCF">
        <w:rPr>
          <w:lang w:val="fr-FR"/>
        </w:rPr>
        <w:t>’</w:t>
      </w:r>
      <w:r w:rsidRPr="00281BCF">
        <w:rPr>
          <w:lang w:val="fr-FR"/>
        </w:rPr>
        <w:t>attente du rapport valant quatrième à septième rapports périodiques, le groupe de travail de présession du Comité a adopté en février 2020 la liste de points établie avant la soumission du rapport et demandé que les réponses soient soumises avant le 15 février 2021</w:t>
      </w:r>
      <w:r w:rsidR="003F4C30" w:rsidRPr="00281BCF">
        <w:rPr>
          <w:lang w:val="fr-FR"/>
        </w:rPr>
        <w:t>.</w:t>
      </w:r>
      <w:r w:rsidRPr="00281BCF">
        <w:rPr>
          <w:lang w:val="fr-FR"/>
        </w:rPr>
        <w:t xml:space="preserve"> Le présent rapport vise donc à fournir des réponses écrites à la liste de points établie par le Comité</w:t>
      </w:r>
      <w:r w:rsidR="003F4C30" w:rsidRPr="00281BCF">
        <w:rPr>
          <w:lang w:val="fr-FR"/>
        </w:rPr>
        <w:t>.</w:t>
      </w:r>
    </w:p>
    <w:p w14:paraId="6EB64FD8" w14:textId="7337C1A7" w:rsidR="00AD21F7" w:rsidRPr="00281BCF" w:rsidRDefault="00AD21F7" w:rsidP="00D83FAD">
      <w:pPr>
        <w:pStyle w:val="SingleTxtG"/>
        <w:rPr>
          <w:lang w:val="fr-FR"/>
        </w:rPr>
      </w:pPr>
      <w:r w:rsidRPr="00281BCF">
        <w:rPr>
          <w:lang w:val="fr-FR"/>
        </w:rPr>
        <w:t>2</w:t>
      </w:r>
      <w:r w:rsidR="003F4C30" w:rsidRPr="00281BCF">
        <w:rPr>
          <w:lang w:val="fr-FR"/>
        </w:rPr>
        <w:t>.</w:t>
      </w:r>
      <w:r w:rsidRPr="00281BCF">
        <w:rPr>
          <w:lang w:val="fr-FR"/>
        </w:rPr>
        <w:tab/>
        <w:t>Au recensement de 2013, la population de la Gambie était estimée à 1,9</w:t>
      </w:r>
      <w:r w:rsidR="00815A53" w:rsidRPr="00281BCF">
        <w:rPr>
          <w:lang w:val="fr-FR"/>
        </w:rPr>
        <w:t> </w:t>
      </w:r>
      <w:r w:rsidRPr="00281BCF">
        <w:rPr>
          <w:lang w:val="fr-FR"/>
        </w:rPr>
        <w:t>million d</w:t>
      </w:r>
      <w:r w:rsidR="00221E46" w:rsidRPr="00281BCF">
        <w:rPr>
          <w:lang w:val="fr-FR"/>
        </w:rPr>
        <w:t>’</w:t>
      </w:r>
      <w:r w:rsidRPr="00281BCF">
        <w:rPr>
          <w:lang w:val="fr-FR"/>
        </w:rPr>
        <w:t>habitants, avec un taux de croissance annuel de 3,3</w:t>
      </w:r>
      <w:r w:rsidR="00221E46" w:rsidRPr="00281BCF">
        <w:rPr>
          <w:lang w:val="fr-FR"/>
        </w:rPr>
        <w:t> %</w:t>
      </w:r>
      <w:r w:rsidR="003F4C30" w:rsidRPr="00281BCF">
        <w:rPr>
          <w:lang w:val="fr-FR"/>
        </w:rPr>
        <w:t>.</w:t>
      </w:r>
      <w:r w:rsidRPr="00281BCF">
        <w:rPr>
          <w:lang w:val="fr-FR"/>
        </w:rPr>
        <w:t xml:space="preserve"> La population du pays est relativement jeune, comme l</w:t>
      </w:r>
      <w:r w:rsidR="00221E46" w:rsidRPr="00281BCF">
        <w:rPr>
          <w:lang w:val="fr-FR"/>
        </w:rPr>
        <w:t>’</w:t>
      </w:r>
      <w:r w:rsidRPr="00281BCF">
        <w:rPr>
          <w:lang w:val="fr-FR"/>
        </w:rPr>
        <w:t>indique l</w:t>
      </w:r>
      <w:r w:rsidR="00221E46" w:rsidRPr="00281BCF">
        <w:rPr>
          <w:lang w:val="fr-FR"/>
        </w:rPr>
        <w:t>’</w:t>
      </w:r>
      <w:r w:rsidRPr="00281BCF">
        <w:rPr>
          <w:lang w:val="fr-FR"/>
        </w:rPr>
        <w:t>enquête démographique et de santé 2019-2020</w:t>
      </w:r>
      <w:r w:rsidRPr="00281BCF">
        <w:rPr>
          <w:rStyle w:val="FootnoteReference"/>
          <w:lang w:val="fr-FR"/>
        </w:rPr>
        <w:footnoteReference w:id="4"/>
      </w:r>
      <w:r w:rsidR="00221E46" w:rsidRPr="00281BCF">
        <w:rPr>
          <w:lang w:val="fr-FR"/>
        </w:rPr>
        <w:t> :</w:t>
      </w:r>
      <w:r w:rsidRPr="00281BCF">
        <w:rPr>
          <w:lang w:val="fr-FR"/>
        </w:rPr>
        <w:t xml:space="preserve"> </w:t>
      </w:r>
      <w:r w:rsidRPr="00281BCF">
        <w:rPr>
          <w:lang w:val="fr-FR"/>
        </w:rPr>
        <w:t>près</w:t>
      </w:r>
      <w:r w:rsidR="008509F3" w:rsidRPr="00281BCF">
        <w:rPr>
          <w:lang w:val="fr-FR"/>
        </w:rPr>
        <w:t> </w:t>
      </w:r>
      <w:r w:rsidRPr="00281BCF">
        <w:rPr>
          <w:lang w:val="fr-FR"/>
        </w:rPr>
        <w:t>de</w:t>
      </w:r>
      <w:r w:rsidRPr="00281BCF">
        <w:rPr>
          <w:lang w:val="fr-FR"/>
        </w:rPr>
        <w:t xml:space="preserve"> la moitié de la population (45</w:t>
      </w:r>
      <w:r w:rsidR="00221E46" w:rsidRPr="00281BCF">
        <w:rPr>
          <w:lang w:val="fr-FR"/>
        </w:rPr>
        <w:t> %</w:t>
      </w:r>
      <w:r w:rsidRPr="00281BCF">
        <w:rPr>
          <w:lang w:val="fr-FR"/>
        </w:rPr>
        <w:t>) a moins de 14 ans et 4</w:t>
      </w:r>
      <w:r w:rsidR="00221E46" w:rsidRPr="00281BCF">
        <w:rPr>
          <w:lang w:val="fr-FR"/>
        </w:rPr>
        <w:t> %</w:t>
      </w:r>
      <w:r w:rsidRPr="00281BCF">
        <w:rPr>
          <w:lang w:val="fr-FR"/>
        </w:rPr>
        <w:t xml:space="preserve"> seulement a 65 ans ou plus</w:t>
      </w:r>
      <w:r w:rsidR="003F4C30" w:rsidRPr="00281BCF">
        <w:rPr>
          <w:lang w:val="fr-FR"/>
        </w:rPr>
        <w:t>.</w:t>
      </w:r>
      <w:r w:rsidRPr="00281BCF">
        <w:rPr>
          <w:lang w:val="fr-FR"/>
        </w:rPr>
        <w:t xml:space="preserve"> L</w:t>
      </w:r>
      <w:r w:rsidR="00221E46" w:rsidRPr="00281BCF">
        <w:rPr>
          <w:lang w:val="fr-FR"/>
        </w:rPr>
        <w:t>’</w:t>
      </w:r>
      <w:r w:rsidRPr="00281BCF">
        <w:rPr>
          <w:lang w:val="fr-FR"/>
        </w:rPr>
        <w:t>âge relativement jeune de la population ressort également de l</w:t>
      </w:r>
      <w:r w:rsidR="00221E46" w:rsidRPr="00281BCF">
        <w:rPr>
          <w:lang w:val="fr-FR"/>
        </w:rPr>
        <w:t>’</w:t>
      </w:r>
      <w:r w:rsidRPr="00281BCF">
        <w:rPr>
          <w:lang w:val="fr-FR"/>
        </w:rPr>
        <w:t>enquête de 2013 sur la population et le logement, qui a montré que les enfants représentaient 49,4</w:t>
      </w:r>
      <w:r w:rsidR="00221E46" w:rsidRPr="00281BCF">
        <w:rPr>
          <w:lang w:val="fr-FR"/>
        </w:rPr>
        <w:t> %</w:t>
      </w:r>
      <w:r w:rsidRPr="00281BCF">
        <w:rPr>
          <w:lang w:val="fr-FR"/>
        </w:rPr>
        <w:t xml:space="preserve"> de la population totale</w:t>
      </w:r>
      <w:r w:rsidR="003F4C30" w:rsidRPr="00281BCF">
        <w:rPr>
          <w:lang w:val="fr-FR"/>
        </w:rPr>
        <w:t>.</w:t>
      </w:r>
      <w:r w:rsidRPr="00281BCF">
        <w:rPr>
          <w:lang w:val="fr-FR"/>
        </w:rPr>
        <w:t xml:space="preserve"> Les enfants étaient très nombreux dans les tranches d</w:t>
      </w:r>
      <w:r w:rsidR="00221E46" w:rsidRPr="00281BCF">
        <w:rPr>
          <w:lang w:val="fr-FR"/>
        </w:rPr>
        <w:t>’</w:t>
      </w:r>
      <w:r w:rsidRPr="00281BCF">
        <w:rPr>
          <w:lang w:val="fr-FR"/>
        </w:rPr>
        <w:t>âge de 0 à 4 ans et de 5 à 9 ans, et moins dans la tranche d</w:t>
      </w:r>
      <w:r w:rsidR="00221E46" w:rsidRPr="00281BCF">
        <w:rPr>
          <w:lang w:val="fr-FR"/>
        </w:rPr>
        <w:t>’</w:t>
      </w:r>
      <w:r w:rsidRPr="00281BCF">
        <w:rPr>
          <w:lang w:val="fr-FR"/>
        </w:rPr>
        <w:t>âge de 15 à 17 ans</w:t>
      </w:r>
      <w:r w:rsidR="003F4C30" w:rsidRPr="00281BCF">
        <w:rPr>
          <w:lang w:val="fr-FR"/>
        </w:rPr>
        <w:t>.</w:t>
      </w:r>
      <w:r w:rsidRPr="00281BCF">
        <w:rPr>
          <w:lang w:val="fr-FR"/>
        </w:rPr>
        <w:t xml:space="preserve"> La figure 4 montre qu</w:t>
      </w:r>
      <w:r w:rsidR="00221E46" w:rsidRPr="00281BCF">
        <w:rPr>
          <w:lang w:val="fr-FR"/>
        </w:rPr>
        <w:t>’</w:t>
      </w:r>
      <w:r w:rsidRPr="00281BCF">
        <w:rPr>
          <w:lang w:val="fr-FR"/>
        </w:rPr>
        <w:t>en 2013, il y avait plus d</w:t>
      </w:r>
      <w:r w:rsidR="00221E46" w:rsidRPr="00281BCF">
        <w:rPr>
          <w:lang w:val="fr-FR"/>
        </w:rPr>
        <w:t>’</w:t>
      </w:r>
      <w:r w:rsidRPr="00281BCF">
        <w:rPr>
          <w:lang w:val="fr-FR"/>
        </w:rPr>
        <w:t>enfants vivant en zone urbaine qu</w:t>
      </w:r>
      <w:r w:rsidR="00221E46" w:rsidRPr="00281BCF">
        <w:rPr>
          <w:lang w:val="fr-FR"/>
        </w:rPr>
        <w:t>’</w:t>
      </w:r>
      <w:r w:rsidRPr="00281BCF">
        <w:rPr>
          <w:lang w:val="fr-FR"/>
        </w:rPr>
        <w:t>en zone rurale</w:t>
      </w:r>
      <w:r w:rsidR="003F4C30" w:rsidRPr="00281BCF">
        <w:rPr>
          <w:lang w:val="fr-FR"/>
        </w:rPr>
        <w:t>.</w:t>
      </w:r>
    </w:p>
    <w:p w14:paraId="5612F012" w14:textId="35BED1DC" w:rsidR="00221E46" w:rsidRPr="00281BCF" w:rsidRDefault="00AD21F7" w:rsidP="00D83FAD">
      <w:pPr>
        <w:pStyle w:val="SingleTxtG"/>
        <w:rPr>
          <w:lang w:val="fr-FR"/>
        </w:rPr>
      </w:pPr>
      <w:r w:rsidRPr="00281BCF">
        <w:rPr>
          <w:lang w:val="fr-FR"/>
        </w:rPr>
        <w:t>3</w:t>
      </w:r>
      <w:r w:rsidR="003F4C30" w:rsidRPr="00281BCF">
        <w:rPr>
          <w:lang w:val="fr-FR"/>
        </w:rPr>
        <w:t>.</w:t>
      </w:r>
      <w:r w:rsidRPr="00281BCF">
        <w:rPr>
          <w:lang w:val="fr-FR"/>
        </w:rPr>
        <w:tab/>
        <w:t>En réponse à la liste de points mentionnée au paragraphe 1, la Gambie, État partie à la Convention relative aux droits de l</w:t>
      </w:r>
      <w:r w:rsidR="00221E46" w:rsidRPr="00281BCF">
        <w:rPr>
          <w:lang w:val="fr-FR"/>
        </w:rPr>
        <w:t>’</w:t>
      </w:r>
      <w:r w:rsidRPr="00281BCF">
        <w:rPr>
          <w:lang w:val="fr-FR"/>
        </w:rPr>
        <w:t>enfant, a préparé la présente réponse écrite</w:t>
      </w:r>
      <w:r w:rsidR="003F4C30" w:rsidRPr="00281BCF">
        <w:rPr>
          <w:lang w:val="fr-FR"/>
        </w:rPr>
        <w:t>.</w:t>
      </w:r>
      <w:r w:rsidRPr="00281BCF">
        <w:rPr>
          <w:lang w:val="fr-FR"/>
        </w:rPr>
        <w:t xml:space="preserve"> Le présent rapport, soumis conformément à l</w:t>
      </w:r>
      <w:r w:rsidR="00221E46" w:rsidRPr="00281BCF">
        <w:rPr>
          <w:lang w:val="fr-FR"/>
        </w:rPr>
        <w:t>’</w:t>
      </w:r>
      <w:r w:rsidRPr="00281BCF">
        <w:rPr>
          <w:lang w:val="fr-FR"/>
        </w:rPr>
        <w:t>article 44 de la Convention relative aux droits de l</w:t>
      </w:r>
      <w:r w:rsidR="00221E46" w:rsidRPr="00281BCF">
        <w:rPr>
          <w:lang w:val="fr-FR"/>
        </w:rPr>
        <w:t>’</w:t>
      </w:r>
      <w:r w:rsidRPr="00281BCF">
        <w:rPr>
          <w:lang w:val="fr-FR"/>
        </w:rPr>
        <w:t xml:space="preserve">enfant (ci-après la </w:t>
      </w:r>
      <w:r w:rsidR="00221E46" w:rsidRPr="00281BCF">
        <w:rPr>
          <w:lang w:val="fr-FR"/>
        </w:rPr>
        <w:t>« </w:t>
      </w:r>
      <w:r w:rsidRPr="00281BCF">
        <w:rPr>
          <w:lang w:val="fr-FR"/>
        </w:rPr>
        <w:t>Convention</w:t>
      </w:r>
      <w:r w:rsidR="00221E46" w:rsidRPr="00281BCF">
        <w:rPr>
          <w:lang w:val="fr-FR"/>
        </w:rPr>
        <w:t> »</w:t>
      </w:r>
      <w:r w:rsidRPr="00281BCF">
        <w:rPr>
          <w:lang w:val="fr-FR"/>
        </w:rPr>
        <w:t>), couvre la période allant de 2015 à 2024</w:t>
      </w:r>
      <w:r w:rsidR="003F4C30" w:rsidRPr="00281BCF">
        <w:rPr>
          <w:lang w:val="fr-FR"/>
        </w:rPr>
        <w:t>.</w:t>
      </w:r>
      <w:r w:rsidRPr="00281BCF">
        <w:rPr>
          <w:lang w:val="fr-FR"/>
        </w:rPr>
        <w:t xml:space="preserve"> Il suit la liste de points établie pour la Gambie</w:t>
      </w:r>
      <w:r w:rsidR="003F4C30" w:rsidRPr="00281BCF">
        <w:rPr>
          <w:lang w:val="fr-FR"/>
        </w:rPr>
        <w:t>.</w:t>
      </w:r>
      <w:r w:rsidRPr="00281BCF">
        <w:rPr>
          <w:lang w:val="fr-FR"/>
        </w:rPr>
        <w:t xml:space="preserve"> Il a été préparé et rédigé par le Ministère du genre, de l</w:t>
      </w:r>
      <w:r w:rsidR="00221E46" w:rsidRPr="00281BCF">
        <w:rPr>
          <w:lang w:val="fr-FR"/>
        </w:rPr>
        <w:t>’</w:t>
      </w:r>
      <w:r w:rsidRPr="00281BCF">
        <w:rPr>
          <w:lang w:val="fr-FR"/>
        </w:rPr>
        <w:t>enfance et de la protection sociale dans le cadre d</w:t>
      </w:r>
      <w:r w:rsidR="00221E46" w:rsidRPr="00281BCF">
        <w:rPr>
          <w:lang w:val="fr-FR"/>
        </w:rPr>
        <w:t>’</w:t>
      </w:r>
      <w:r w:rsidRPr="00281BCF">
        <w:rPr>
          <w:lang w:val="fr-FR"/>
        </w:rPr>
        <w:t>un processus de consultation</w:t>
      </w:r>
      <w:r w:rsidR="003F4C30" w:rsidRPr="00281BCF">
        <w:rPr>
          <w:lang w:val="fr-FR"/>
        </w:rPr>
        <w:t>.</w:t>
      </w:r>
      <w:r w:rsidRPr="00281BCF">
        <w:rPr>
          <w:lang w:val="fr-FR"/>
        </w:rPr>
        <w:t xml:space="preserve"> Des consultations publiques ont été tenues avec d</w:t>
      </w:r>
      <w:r w:rsidR="00221E46" w:rsidRPr="00281BCF">
        <w:rPr>
          <w:lang w:val="fr-FR"/>
        </w:rPr>
        <w:t>’</w:t>
      </w:r>
      <w:r w:rsidRPr="00281BCF">
        <w:rPr>
          <w:lang w:val="fr-FR"/>
        </w:rPr>
        <w:t>autres ministères et services publics, des organisations de la société civile et des partenaires de développement</w:t>
      </w:r>
      <w:r w:rsidR="003F4C30" w:rsidRPr="00281BCF">
        <w:rPr>
          <w:lang w:val="fr-FR"/>
        </w:rPr>
        <w:t>.</w:t>
      </w:r>
      <w:r w:rsidRPr="00281BCF">
        <w:rPr>
          <w:lang w:val="fr-FR"/>
        </w:rPr>
        <w:t xml:space="preserve"> Le rapport a été minutieusement examiné et validé par les parties prenantes, notamment les organisations de la société civile, les</w:t>
      </w:r>
      <w:r w:rsidR="00CB15B9" w:rsidRPr="00281BCF">
        <w:rPr>
          <w:lang w:val="fr-FR"/>
        </w:rPr>
        <w:t> </w:t>
      </w:r>
      <w:r w:rsidRPr="00281BCF">
        <w:rPr>
          <w:lang w:val="fr-FR"/>
        </w:rPr>
        <w:t>organismes publics et les organismes de développement</w:t>
      </w:r>
      <w:r w:rsidR="003F4C30" w:rsidRPr="00281BCF">
        <w:rPr>
          <w:lang w:val="fr-FR"/>
        </w:rPr>
        <w:t>.</w:t>
      </w:r>
    </w:p>
    <w:p w14:paraId="2B2CBAC1" w14:textId="4A5B8BDB" w:rsidR="00AD21F7" w:rsidRPr="00281BCF" w:rsidRDefault="00D83FAD" w:rsidP="00D83FAD">
      <w:pPr>
        <w:pStyle w:val="HChG"/>
        <w:rPr>
          <w:lang w:val="fr-FR"/>
        </w:rPr>
      </w:pPr>
      <w:r w:rsidRPr="00281BCF">
        <w:rPr>
          <w:lang w:val="fr-FR"/>
        </w:rPr>
        <w:tab/>
      </w:r>
      <w:r w:rsidR="00AD21F7" w:rsidRPr="00281BCF">
        <w:rPr>
          <w:lang w:val="fr-FR"/>
        </w:rPr>
        <w:t>I</w:t>
      </w:r>
      <w:r w:rsidR="003F4C30" w:rsidRPr="00281BCF">
        <w:rPr>
          <w:lang w:val="fr-FR"/>
        </w:rPr>
        <w:t>.</w:t>
      </w:r>
      <w:r w:rsidR="00AD21F7" w:rsidRPr="00281BCF">
        <w:rPr>
          <w:lang w:val="fr-FR"/>
        </w:rPr>
        <w:tab/>
        <w:t>Faits nouveaux</w:t>
      </w:r>
    </w:p>
    <w:p w14:paraId="6E05552D" w14:textId="3BB8752B" w:rsidR="00AD21F7" w:rsidRPr="00281BCF" w:rsidRDefault="00AD21F7" w:rsidP="00D83FAD">
      <w:pPr>
        <w:pStyle w:val="H23G"/>
        <w:rPr>
          <w:lang w:val="fr-FR"/>
        </w:rPr>
      </w:pPr>
      <w:r w:rsidRPr="00281BCF">
        <w:rPr>
          <w:lang w:val="fr-FR"/>
        </w:rPr>
        <w:tab/>
      </w:r>
      <w:r w:rsidRPr="00281BCF">
        <w:rPr>
          <w:lang w:val="fr-FR"/>
        </w:rPr>
        <w:tab/>
        <w:t xml:space="preserve">Réponse aux paragraphes 2 a), b) et 3 de la liste de points établie </w:t>
      </w:r>
      <w:r w:rsidR="003C323F" w:rsidRPr="00281BCF">
        <w:rPr>
          <w:lang w:val="fr-FR"/>
        </w:rPr>
        <w:br/>
      </w:r>
      <w:r w:rsidRPr="00281BCF">
        <w:rPr>
          <w:lang w:val="fr-FR"/>
        </w:rPr>
        <w:t>avant la soumission du rapport</w:t>
      </w:r>
    </w:p>
    <w:p w14:paraId="43D7DA16" w14:textId="1599FA6D" w:rsidR="00221E46" w:rsidRPr="00281BCF" w:rsidRDefault="00AD21F7" w:rsidP="00D83FAD">
      <w:pPr>
        <w:pStyle w:val="SingleTxtG"/>
        <w:rPr>
          <w:lang w:val="fr-FR"/>
        </w:rPr>
      </w:pPr>
      <w:r w:rsidRPr="00281BCF">
        <w:rPr>
          <w:lang w:val="fr-FR"/>
        </w:rPr>
        <w:t>4</w:t>
      </w:r>
      <w:r w:rsidR="003F4C30" w:rsidRPr="00281BCF">
        <w:rPr>
          <w:lang w:val="fr-FR"/>
        </w:rPr>
        <w:t>.</w:t>
      </w:r>
      <w:r w:rsidRPr="00281BCF">
        <w:rPr>
          <w:lang w:val="fr-FR"/>
        </w:rPr>
        <w:tab/>
        <w:t xml:space="preserve">Modification de lois </w:t>
      </w:r>
      <w:r w:rsidR="00221E46" w:rsidRPr="00281BCF">
        <w:rPr>
          <w:lang w:val="fr-FR"/>
        </w:rPr>
        <w:t>−</w:t>
      </w:r>
      <w:r w:rsidRPr="00281BCF">
        <w:rPr>
          <w:lang w:val="fr-FR"/>
        </w:rPr>
        <w:t xml:space="preserve"> Le chapitre 4 de la Constitution gambienne de 1997 prévoit la protection des droits fondamentaux et des libertés fondamentales de toutes les personnes, dont les enfants</w:t>
      </w:r>
      <w:r w:rsidR="003F4C30" w:rsidRPr="00281BCF">
        <w:rPr>
          <w:lang w:val="fr-FR"/>
        </w:rPr>
        <w:t>.</w:t>
      </w:r>
      <w:r w:rsidRPr="00281BCF">
        <w:rPr>
          <w:lang w:val="fr-FR"/>
        </w:rPr>
        <w:t xml:space="preserve"> Actuellement, plusieurs lois qui promeuvent et protègent les enfants font l</w:t>
      </w:r>
      <w:r w:rsidR="00221E46" w:rsidRPr="00281BCF">
        <w:rPr>
          <w:lang w:val="fr-FR"/>
        </w:rPr>
        <w:t>’</w:t>
      </w:r>
      <w:r w:rsidRPr="00281BCF">
        <w:rPr>
          <w:lang w:val="fr-FR"/>
        </w:rPr>
        <w:t>objet d</w:t>
      </w:r>
      <w:r w:rsidR="00221E46" w:rsidRPr="00281BCF">
        <w:rPr>
          <w:lang w:val="fr-FR"/>
        </w:rPr>
        <w:t>’</w:t>
      </w:r>
      <w:r w:rsidRPr="00281BCF">
        <w:rPr>
          <w:lang w:val="fr-FR"/>
        </w:rPr>
        <w:t>une révision visant à les aligner sur les meilleures pratiques et les normes internationales</w:t>
      </w:r>
      <w:r w:rsidR="003F4C30" w:rsidRPr="00281BCF">
        <w:rPr>
          <w:lang w:val="fr-FR"/>
        </w:rPr>
        <w:t>.</w:t>
      </w:r>
      <w:r w:rsidRPr="00281BCF">
        <w:rPr>
          <w:lang w:val="fr-FR"/>
        </w:rPr>
        <w:t xml:space="preserve"> Il s</w:t>
      </w:r>
      <w:r w:rsidR="00221E46" w:rsidRPr="00281BCF">
        <w:rPr>
          <w:lang w:val="fr-FR"/>
        </w:rPr>
        <w:t>’</w:t>
      </w:r>
      <w:r w:rsidRPr="00281BCF">
        <w:rPr>
          <w:lang w:val="fr-FR"/>
        </w:rPr>
        <w:t>agit notamment de la loi de 2013 sur les infractions à caractère sexuel et de la loi de 2005 sur l</w:t>
      </w:r>
      <w:r w:rsidR="00221E46" w:rsidRPr="00281BCF">
        <w:rPr>
          <w:lang w:val="fr-FR"/>
        </w:rPr>
        <w:t>’</w:t>
      </w:r>
      <w:r w:rsidRPr="00281BCF">
        <w:rPr>
          <w:lang w:val="fr-FR"/>
        </w:rPr>
        <w:t>enfance, qui a été modifiée en 2016 de manière à interdire et criminaliser le mariage et les fiançailles d</w:t>
      </w:r>
      <w:r w:rsidR="00221E46" w:rsidRPr="00281BCF">
        <w:rPr>
          <w:lang w:val="fr-FR"/>
        </w:rPr>
        <w:t>’</w:t>
      </w:r>
      <w:r w:rsidRPr="00281BCF">
        <w:rPr>
          <w:lang w:val="fr-FR"/>
        </w:rPr>
        <w:t>enfants et en punir les auteurs</w:t>
      </w:r>
      <w:r w:rsidR="003F4C30" w:rsidRPr="00281BCF">
        <w:rPr>
          <w:lang w:val="fr-FR"/>
        </w:rPr>
        <w:t>.</w:t>
      </w:r>
      <w:r w:rsidRPr="00281BCF">
        <w:rPr>
          <w:lang w:val="fr-FR"/>
        </w:rPr>
        <w:t xml:space="preserve"> La révision vise également à introduire des modifications plus progressives aux fins de l</w:t>
      </w:r>
      <w:r w:rsidR="00221E46" w:rsidRPr="00281BCF">
        <w:rPr>
          <w:lang w:val="fr-FR"/>
        </w:rPr>
        <w:t>’</w:t>
      </w:r>
      <w:r w:rsidRPr="00281BCF">
        <w:rPr>
          <w:lang w:val="fr-FR"/>
        </w:rPr>
        <w:t>application effective de la loi sur l</w:t>
      </w:r>
      <w:r w:rsidR="00221E46" w:rsidRPr="00281BCF">
        <w:rPr>
          <w:lang w:val="fr-FR"/>
        </w:rPr>
        <w:t>’</w:t>
      </w:r>
      <w:r w:rsidRPr="00281BCF">
        <w:rPr>
          <w:lang w:val="fr-FR"/>
        </w:rPr>
        <w:t xml:space="preserve">enfance, notamment en prévoyant les capacités humaines, financières et </w:t>
      </w:r>
      <w:r w:rsidRPr="00281BCF">
        <w:rPr>
          <w:lang w:val="fr-FR"/>
        </w:rPr>
        <w:lastRenderedPageBreak/>
        <w:t>administratives nécessaires à son application et en établissant un mécanisme de suivi</w:t>
      </w:r>
      <w:r w:rsidR="003F4C30" w:rsidRPr="00281BCF">
        <w:rPr>
          <w:lang w:val="fr-FR"/>
        </w:rPr>
        <w:t>.</w:t>
      </w:r>
      <w:r w:rsidRPr="00281BCF">
        <w:rPr>
          <w:lang w:val="fr-FR"/>
        </w:rPr>
        <w:t xml:space="preserve"> Les</w:t>
      </w:r>
      <w:r w:rsidR="00396ACF" w:rsidRPr="00281BCF">
        <w:rPr>
          <w:lang w:val="fr-FR"/>
        </w:rPr>
        <w:t> </w:t>
      </w:r>
      <w:r w:rsidRPr="00281BCF">
        <w:rPr>
          <w:lang w:val="fr-FR"/>
        </w:rPr>
        <w:t>autorités se sont employé</w:t>
      </w:r>
      <w:r w:rsidR="000E53D9" w:rsidRPr="00281BCF">
        <w:rPr>
          <w:lang w:val="fr-FR"/>
        </w:rPr>
        <w:t>e</w:t>
      </w:r>
      <w:r w:rsidRPr="00281BCF">
        <w:rPr>
          <w:lang w:val="fr-FR"/>
        </w:rPr>
        <w:t>s à faire connaître les principaux textes législatifs sur les droits de l</w:t>
      </w:r>
      <w:r w:rsidR="00221E46" w:rsidRPr="00281BCF">
        <w:rPr>
          <w:lang w:val="fr-FR"/>
        </w:rPr>
        <w:t>’</w:t>
      </w:r>
      <w:r w:rsidRPr="00281BCF">
        <w:rPr>
          <w:lang w:val="fr-FR"/>
        </w:rPr>
        <w:t>enfant, en particulier la loi sur l</w:t>
      </w:r>
      <w:r w:rsidR="00221E46" w:rsidRPr="00281BCF">
        <w:rPr>
          <w:lang w:val="fr-FR"/>
        </w:rPr>
        <w:t>’</w:t>
      </w:r>
      <w:r w:rsidRPr="00281BCF">
        <w:rPr>
          <w:lang w:val="fr-FR"/>
        </w:rPr>
        <w:t>enfance, la loi sur les infractions à caractère sexuel et la loi sur les femmes, et à les diffuser à tous les niveaux, auprès des forces de l</w:t>
      </w:r>
      <w:r w:rsidR="00221E46" w:rsidRPr="00281BCF">
        <w:rPr>
          <w:lang w:val="fr-FR"/>
        </w:rPr>
        <w:t>’</w:t>
      </w:r>
      <w:r w:rsidRPr="00281BCF">
        <w:rPr>
          <w:lang w:val="fr-FR"/>
        </w:rPr>
        <w:t>ordre, des acteurs de la justice et d</w:t>
      </w:r>
      <w:r w:rsidR="00221E46" w:rsidRPr="00281BCF">
        <w:rPr>
          <w:lang w:val="fr-FR"/>
        </w:rPr>
        <w:t>’</w:t>
      </w:r>
      <w:r w:rsidRPr="00281BCF">
        <w:rPr>
          <w:lang w:val="fr-FR"/>
        </w:rPr>
        <w:t>autres prestataires de services</w:t>
      </w:r>
      <w:r w:rsidR="003F4C30" w:rsidRPr="00281BCF">
        <w:rPr>
          <w:lang w:val="fr-FR"/>
        </w:rPr>
        <w:t>.</w:t>
      </w:r>
      <w:r w:rsidRPr="00281BCF">
        <w:rPr>
          <w:lang w:val="fr-FR"/>
        </w:rPr>
        <w:t xml:space="preserve"> Des versions simplifiées de la loi sur l</w:t>
      </w:r>
      <w:r w:rsidR="00221E46" w:rsidRPr="00281BCF">
        <w:rPr>
          <w:lang w:val="fr-FR"/>
        </w:rPr>
        <w:t>’</w:t>
      </w:r>
      <w:r w:rsidRPr="00281BCF">
        <w:rPr>
          <w:lang w:val="fr-FR"/>
        </w:rPr>
        <w:t>enfance, adaptées aux enfants, ont été élaborées et diffusées auprès des adolescents</w:t>
      </w:r>
      <w:r w:rsidR="003F4C30" w:rsidRPr="00281BCF">
        <w:rPr>
          <w:lang w:val="fr-FR"/>
        </w:rPr>
        <w:t>.</w:t>
      </w:r>
      <w:r w:rsidRPr="00281BCF">
        <w:rPr>
          <w:lang w:val="fr-FR"/>
        </w:rPr>
        <w:t xml:space="preserve"> Les</w:t>
      </w:r>
      <w:r w:rsidR="000E53D9" w:rsidRPr="00281BCF">
        <w:rPr>
          <w:lang w:val="fr-FR"/>
        </w:rPr>
        <w:t> </w:t>
      </w:r>
      <w:r w:rsidRPr="00281BCF">
        <w:rPr>
          <w:lang w:val="fr-FR"/>
        </w:rPr>
        <w:t>dialogues communautaires et les radios locales ont été utilisés pour diffuser les principaux textes de loi sur les droits de l</w:t>
      </w:r>
      <w:r w:rsidR="00221E46" w:rsidRPr="00281BCF">
        <w:rPr>
          <w:lang w:val="fr-FR"/>
        </w:rPr>
        <w:t>’</w:t>
      </w:r>
      <w:r w:rsidRPr="00281BCF">
        <w:rPr>
          <w:lang w:val="fr-FR"/>
        </w:rPr>
        <w:t>enfant</w:t>
      </w:r>
      <w:r w:rsidR="003F4C30" w:rsidRPr="00281BCF">
        <w:rPr>
          <w:lang w:val="fr-FR"/>
        </w:rPr>
        <w:t>.</w:t>
      </w:r>
    </w:p>
    <w:p w14:paraId="1C5D62D6" w14:textId="4E5A6406" w:rsidR="00221E46" w:rsidRPr="00281BCF" w:rsidRDefault="00AD21F7" w:rsidP="00D83FAD">
      <w:pPr>
        <w:pStyle w:val="SingleTxtG"/>
        <w:rPr>
          <w:lang w:val="fr-FR"/>
        </w:rPr>
      </w:pPr>
      <w:r w:rsidRPr="00281BCF">
        <w:rPr>
          <w:lang w:val="fr-FR"/>
        </w:rPr>
        <w:t>5</w:t>
      </w:r>
      <w:r w:rsidR="003F4C30" w:rsidRPr="00281BCF">
        <w:rPr>
          <w:lang w:val="fr-FR"/>
        </w:rPr>
        <w:t>.</w:t>
      </w:r>
      <w:r w:rsidRPr="00281BCF">
        <w:rPr>
          <w:lang w:val="fr-FR"/>
        </w:rPr>
        <w:tab/>
        <w:t>L</w:t>
      </w:r>
      <w:r w:rsidR="00221E46" w:rsidRPr="00281BCF">
        <w:rPr>
          <w:lang w:val="fr-FR"/>
        </w:rPr>
        <w:t>’</w:t>
      </w:r>
      <w:r w:rsidRPr="00281BCF">
        <w:rPr>
          <w:lang w:val="fr-FR"/>
        </w:rPr>
        <w:t>article 24 de la loi sur les infractions liées au tourisme a été modifié en 2014 afin que les infractions de tourisme pédophile puissent faire l</w:t>
      </w:r>
      <w:r w:rsidR="00221E46" w:rsidRPr="00281BCF">
        <w:rPr>
          <w:lang w:val="fr-FR"/>
        </w:rPr>
        <w:t>’</w:t>
      </w:r>
      <w:r w:rsidRPr="00281BCF">
        <w:rPr>
          <w:lang w:val="fr-FR"/>
        </w:rPr>
        <w:t>objet d</w:t>
      </w:r>
      <w:r w:rsidR="00221E46" w:rsidRPr="00281BCF">
        <w:rPr>
          <w:lang w:val="fr-FR"/>
        </w:rPr>
        <w:t>’</w:t>
      </w:r>
      <w:r w:rsidRPr="00281BCF">
        <w:rPr>
          <w:lang w:val="fr-FR"/>
        </w:rPr>
        <w:t>un examen judiciaire en 24</w:t>
      </w:r>
      <w:r w:rsidR="00592BF2" w:rsidRPr="00281BCF">
        <w:rPr>
          <w:lang w:val="fr-FR"/>
        </w:rPr>
        <w:t> </w:t>
      </w:r>
      <w:r w:rsidRPr="00281BCF">
        <w:rPr>
          <w:lang w:val="fr-FR"/>
        </w:rPr>
        <w:t>heures</w:t>
      </w:r>
      <w:r w:rsidR="003F4C30" w:rsidRPr="00281BCF">
        <w:rPr>
          <w:lang w:val="fr-FR"/>
        </w:rPr>
        <w:t>.</w:t>
      </w:r>
    </w:p>
    <w:p w14:paraId="10E66808" w14:textId="578C67A6" w:rsidR="00221E46" w:rsidRPr="00281BCF" w:rsidRDefault="00AD21F7" w:rsidP="00D83FAD">
      <w:pPr>
        <w:pStyle w:val="Bullet1G"/>
        <w:rPr>
          <w:lang w:val="fr-FR"/>
        </w:rPr>
      </w:pPr>
      <w:r w:rsidRPr="00281BCF">
        <w:rPr>
          <w:lang w:val="fr-FR"/>
        </w:rPr>
        <w:t>La loi de 2007 sur la traite des personnes est également en cours de révision</w:t>
      </w:r>
      <w:r w:rsidR="003F4C30" w:rsidRPr="00281BCF">
        <w:rPr>
          <w:lang w:val="fr-FR"/>
        </w:rPr>
        <w:t>.</w:t>
      </w:r>
    </w:p>
    <w:p w14:paraId="7C19C002" w14:textId="5284ED43" w:rsidR="00221E46" w:rsidRPr="00281BCF" w:rsidRDefault="00AD21F7" w:rsidP="00D83FAD">
      <w:pPr>
        <w:pStyle w:val="Bullet1G"/>
        <w:rPr>
          <w:lang w:val="fr-FR"/>
        </w:rPr>
      </w:pPr>
      <w:r w:rsidRPr="00281BCF">
        <w:rPr>
          <w:lang w:val="fr-FR"/>
        </w:rPr>
        <w:t>La loi sur les femmes a été modifiée en 2015 de manière à incriminer la pratique des mutilations génitales féminines et de l</w:t>
      </w:r>
      <w:r w:rsidR="00221E46" w:rsidRPr="00281BCF">
        <w:rPr>
          <w:lang w:val="fr-FR"/>
        </w:rPr>
        <w:t>’</w:t>
      </w:r>
      <w:r w:rsidRPr="00281BCF">
        <w:rPr>
          <w:lang w:val="fr-FR"/>
        </w:rPr>
        <w:t>excision, transposant ainsi en droit national l</w:t>
      </w:r>
      <w:r w:rsidR="00221E46" w:rsidRPr="00281BCF">
        <w:rPr>
          <w:lang w:val="fr-FR"/>
        </w:rPr>
        <w:t>’</w:t>
      </w:r>
      <w:r w:rsidRPr="00281BCF">
        <w:rPr>
          <w:lang w:val="fr-FR"/>
        </w:rPr>
        <w:t xml:space="preserve">article 5 du </w:t>
      </w:r>
      <w:r w:rsidR="00C1339E" w:rsidRPr="00281BCF">
        <w:rPr>
          <w:lang w:val="fr-FR"/>
        </w:rPr>
        <w:t>P</w:t>
      </w:r>
      <w:r w:rsidRPr="00281BCF">
        <w:rPr>
          <w:lang w:val="fr-FR"/>
        </w:rPr>
        <w:t>rotocole de Maputo</w:t>
      </w:r>
      <w:r w:rsidR="003F4C30" w:rsidRPr="00281BCF">
        <w:rPr>
          <w:lang w:val="fr-FR"/>
        </w:rPr>
        <w:t>.</w:t>
      </w:r>
    </w:p>
    <w:p w14:paraId="42D06F08" w14:textId="1C9E70D4" w:rsidR="00221E46" w:rsidRPr="00281BCF" w:rsidRDefault="00AD21F7" w:rsidP="00D83FAD">
      <w:pPr>
        <w:pStyle w:val="Bullet1G"/>
        <w:rPr>
          <w:lang w:val="fr-FR"/>
        </w:rPr>
      </w:pPr>
      <w:r w:rsidRPr="00281BCF">
        <w:rPr>
          <w:lang w:val="fr-FR"/>
        </w:rPr>
        <w:t>La loi sur le handicap, entrée en vigueur en 2021, protège les personnes handicapées, dont les enfants</w:t>
      </w:r>
      <w:r w:rsidR="003F4C30" w:rsidRPr="00281BCF">
        <w:rPr>
          <w:lang w:val="fr-FR"/>
        </w:rPr>
        <w:t>.</w:t>
      </w:r>
    </w:p>
    <w:p w14:paraId="663C7FAD" w14:textId="16FEE67F" w:rsidR="00221E46" w:rsidRPr="00281BCF" w:rsidRDefault="00AD21F7" w:rsidP="00D83FAD">
      <w:pPr>
        <w:pStyle w:val="Bullet1G"/>
        <w:rPr>
          <w:lang w:val="fr-FR"/>
        </w:rPr>
      </w:pPr>
      <w:r w:rsidRPr="00281BCF">
        <w:rPr>
          <w:lang w:val="fr-FR"/>
        </w:rPr>
        <w:t>La loi sur le travail, en cours de révision, sera alignée sur la loi de 2005 sur l</w:t>
      </w:r>
      <w:r w:rsidR="00221E46" w:rsidRPr="00281BCF">
        <w:rPr>
          <w:lang w:val="fr-FR"/>
        </w:rPr>
        <w:t>’</w:t>
      </w:r>
      <w:r w:rsidRPr="00281BCF">
        <w:rPr>
          <w:lang w:val="fr-FR"/>
        </w:rPr>
        <w:t>enfance</w:t>
      </w:r>
      <w:r w:rsidR="003F4C30" w:rsidRPr="00281BCF">
        <w:rPr>
          <w:lang w:val="fr-FR"/>
        </w:rPr>
        <w:t>.</w:t>
      </w:r>
    </w:p>
    <w:p w14:paraId="03A6F541" w14:textId="06BC36EA" w:rsidR="00AD21F7" w:rsidRPr="00281BCF" w:rsidRDefault="00AD21F7" w:rsidP="00D83FAD">
      <w:pPr>
        <w:pStyle w:val="Bullet1G"/>
        <w:rPr>
          <w:lang w:val="fr-FR"/>
        </w:rPr>
      </w:pPr>
      <w:r w:rsidRPr="00281BCF">
        <w:rPr>
          <w:lang w:val="fr-FR"/>
        </w:rPr>
        <w:t>Les réformes législatives touchent aussi l</w:t>
      </w:r>
      <w:r w:rsidR="00221E46" w:rsidRPr="00281BCF">
        <w:rPr>
          <w:lang w:val="fr-FR"/>
        </w:rPr>
        <w:t>’</w:t>
      </w:r>
      <w:r w:rsidRPr="00281BCF">
        <w:rPr>
          <w:lang w:val="fr-FR"/>
        </w:rPr>
        <w:t>examen et l</w:t>
      </w:r>
      <w:r w:rsidR="00221E46" w:rsidRPr="00281BCF">
        <w:rPr>
          <w:lang w:val="fr-FR"/>
        </w:rPr>
        <w:t>’</w:t>
      </w:r>
      <w:r w:rsidRPr="00281BCF">
        <w:rPr>
          <w:lang w:val="fr-FR"/>
        </w:rPr>
        <w:t>adoption de la loi de 2016 sur la lutte contre le tabagisme</w:t>
      </w:r>
      <w:r w:rsidR="003F4C30" w:rsidRPr="00281BCF">
        <w:rPr>
          <w:lang w:val="fr-FR"/>
        </w:rPr>
        <w:t>.</w:t>
      </w:r>
    </w:p>
    <w:p w14:paraId="5EA1D426" w14:textId="36A91141" w:rsidR="00221E46" w:rsidRPr="00281BCF" w:rsidRDefault="00AD21F7" w:rsidP="00D83FAD">
      <w:pPr>
        <w:pStyle w:val="Bullet1G"/>
        <w:rPr>
          <w:lang w:val="fr-FR"/>
        </w:rPr>
      </w:pPr>
      <w:r w:rsidRPr="00281BCF">
        <w:rPr>
          <w:lang w:val="fr-FR"/>
        </w:rPr>
        <w:t>La loi de 1990 sur la santé est révisée et rendue conforme au Règlement sanitaire international de 2005</w:t>
      </w:r>
      <w:r w:rsidR="00221E46" w:rsidRPr="00281BCF">
        <w:rPr>
          <w:lang w:val="fr-FR"/>
        </w:rPr>
        <w:t> ;</w:t>
      </w:r>
      <w:r w:rsidRPr="00281BCF">
        <w:rPr>
          <w:lang w:val="fr-FR"/>
        </w:rPr>
        <w:t xml:space="preserve"> et</w:t>
      </w:r>
    </w:p>
    <w:p w14:paraId="3000B00B" w14:textId="18D75080" w:rsidR="00AD21F7" w:rsidRPr="00281BCF" w:rsidRDefault="00AD21F7" w:rsidP="00D83FAD">
      <w:pPr>
        <w:pStyle w:val="Bullet1G"/>
        <w:rPr>
          <w:lang w:val="fr-FR"/>
        </w:rPr>
      </w:pPr>
      <w:r w:rsidRPr="00281BCF">
        <w:rPr>
          <w:lang w:val="fr-FR"/>
        </w:rPr>
        <w:t>Le projet de loi sur la santé publique de 2021 est formulé</w:t>
      </w:r>
      <w:r w:rsidR="003F4C30" w:rsidRPr="00281BCF">
        <w:rPr>
          <w:lang w:val="fr-FR"/>
        </w:rPr>
        <w:t>.</w:t>
      </w:r>
    </w:p>
    <w:p w14:paraId="4C15B945" w14:textId="3AA83FFF" w:rsidR="00221E46" w:rsidRPr="00281BCF" w:rsidRDefault="00AD21F7" w:rsidP="00D83FAD">
      <w:pPr>
        <w:pStyle w:val="SingleTxtG"/>
        <w:rPr>
          <w:lang w:val="fr-FR"/>
        </w:rPr>
      </w:pPr>
      <w:r w:rsidRPr="00281BCF">
        <w:rPr>
          <w:lang w:val="fr-FR"/>
        </w:rPr>
        <w:t>6</w:t>
      </w:r>
      <w:r w:rsidR="003F4C30" w:rsidRPr="00281BCF">
        <w:rPr>
          <w:lang w:val="fr-FR"/>
        </w:rPr>
        <w:t>.</w:t>
      </w:r>
      <w:r w:rsidRPr="00281BCF">
        <w:rPr>
          <w:lang w:val="fr-FR"/>
        </w:rPr>
        <w:tab/>
        <w:t xml:space="preserve">Politiques </w:t>
      </w:r>
      <w:r w:rsidR="00221E46" w:rsidRPr="00281BCF">
        <w:rPr>
          <w:lang w:val="fr-FR"/>
        </w:rPr>
        <w:t>−</w:t>
      </w:r>
      <w:r w:rsidRPr="00281BCF">
        <w:rPr>
          <w:lang w:val="fr-FR"/>
        </w:rPr>
        <w:t xml:space="preserve"> En 2021, le Ministère du genre, de l</w:t>
      </w:r>
      <w:r w:rsidR="00221E46" w:rsidRPr="00281BCF">
        <w:rPr>
          <w:lang w:val="fr-FR"/>
        </w:rPr>
        <w:t>’</w:t>
      </w:r>
      <w:r w:rsidRPr="00281BCF">
        <w:rPr>
          <w:lang w:val="fr-FR"/>
        </w:rPr>
        <w:t>enfance et de la protection sociale a effectué une analyse de la situation des enfants</w:t>
      </w:r>
      <w:r w:rsidR="003F4C30" w:rsidRPr="00281BCF">
        <w:rPr>
          <w:lang w:val="fr-FR"/>
        </w:rPr>
        <w:t>.</w:t>
      </w:r>
      <w:r w:rsidRPr="00281BCF">
        <w:rPr>
          <w:lang w:val="fr-FR"/>
        </w:rPr>
        <w:t xml:space="preserve"> L</w:t>
      </w:r>
      <w:r w:rsidR="00221E46" w:rsidRPr="00281BCF">
        <w:rPr>
          <w:lang w:val="fr-FR"/>
        </w:rPr>
        <w:t>’</w:t>
      </w:r>
      <w:r w:rsidRPr="00281BCF">
        <w:rPr>
          <w:lang w:val="fr-FR"/>
        </w:rPr>
        <w:t>analyse de la situation de la protection de l</w:t>
      </w:r>
      <w:r w:rsidR="00221E46" w:rsidRPr="00281BCF">
        <w:rPr>
          <w:lang w:val="fr-FR"/>
        </w:rPr>
        <w:t>’</w:t>
      </w:r>
      <w:r w:rsidRPr="00281BCF">
        <w:rPr>
          <w:lang w:val="fr-FR"/>
        </w:rPr>
        <w:t>enfance en Gambie a permis d</w:t>
      </w:r>
      <w:r w:rsidR="00221E46" w:rsidRPr="00281BCF">
        <w:rPr>
          <w:lang w:val="fr-FR"/>
        </w:rPr>
        <w:t>’</w:t>
      </w:r>
      <w:r w:rsidRPr="00281BCF">
        <w:rPr>
          <w:lang w:val="fr-FR"/>
        </w:rPr>
        <w:t>obtenir des données actualisées</w:t>
      </w:r>
      <w:r w:rsidR="003F4C30" w:rsidRPr="00281BCF">
        <w:rPr>
          <w:lang w:val="fr-FR"/>
        </w:rPr>
        <w:t>.</w:t>
      </w:r>
      <w:r w:rsidRPr="00281BCF">
        <w:rPr>
          <w:lang w:val="fr-FR"/>
        </w:rPr>
        <w:t xml:space="preserve"> Elle guidera les politiques et</w:t>
      </w:r>
      <w:r w:rsidR="00221E46" w:rsidRPr="00281BCF">
        <w:rPr>
          <w:lang w:val="fr-FR"/>
        </w:rPr>
        <w:t xml:space="preserve"> </w:t>
      </w:r>
      <w:r w:rsidRPr="00281BCF">
        <w:rPr>
          <w:lang w:val="fr-FR"/>
        </w:rPr>
        <w:t>les interventions programmatiques, en particulier l</w:t>
      </w:r>
      <w:r w:rsidR="00221E46" w:rsidRPr="00281BCF">
        <w:rPr>
          <w:lang w:val="fr-FR"/>
        </w:rPr>
        <w:t>’</w:t>
      </w:r>
      <w:r w:rsidRPr="00281BCF">
        <w:rPr>
          <w:lang w:val="fr-FR"/>
        </w:rPr>
        <w:t>élaboration de la politique nationale de l</w:t>
      </w:r>
      <w:r w:rsidR="00221E46" w:rsidRPr="00281BCF">
        <w:rPr>
          <w:lang w:val="fr-FR"/>
        </w:rPr>
        <w:t>’</w:t>
      </w:r>
      <w:r w:rsidRPr="00281BCF">
        <w:rPr>
          <w:lang w:val="fr-FR"/>
        </w:rPr>
        <w:t>enfance, qui complétera la stratégie nationale de protection de l</w:t>
      </w:r>
      <w:r w:rsidR="00221E46" w:rsidRPr="00281BCF">
        <w:rPr>
          <w:lang w:val="fr-FR"/>
        </w:rPr>
        <w:t>’</w:t>
      </w:r>
      <w:r w:rsidRPr="00281BCF">
        <w:rPr>
          <w:lang w:val="fr-FR"/>
        </w:rPr>
        <w:t>enfance et le plan d</w:t>
      </w:r>
      <w:r w:rsidR="00221E46" w:rsidRPr="00281BCF">
        <w:rPr>
          <w:lang w:val="fr-FR"/>
        </w:rPr>
        <w:t>’</w:t>
      </w:r>
      <w:r w:rsidRPr="00281BCF">
        <w:rPr>
          <w:lang w:val="fr-FR"/>
        </w:rPr>
        <w:t>action pour la protection de l</w:t>
      </w:r>
      <w:r w:rsidR="00221E46" w:rsidRPr="00281BCF">
        <w:rPr>
          <w:lang w:val="fr-FR"/>
        </w:rPr>
        <w:t>’</w:t>
      </w:r>
      <w:r w:rsidRPr="00281BCF">
        <w:rPr>
          <w:lang w:val="fr-FR"/>
        </w:rPr>
        <w:t>enfance en Gambie</w:t>
      </w:r>
      <w:r w:rsidR="003F4C30" w:rsidRPr="00281BCF">
        <w:rPr>
          <w:lang w:val="fr-FR"/>
        </w:rPr>
        <w:t>.</w:t>
      </w:r>
      <w:r w:rsidRPr="00281BCF">
        <w:rPr>
          <w:lang w:val="fr-FR"/>
        </w:rPr>
        <w:t xml:space="preserve"> En outre, la norme minimale pour des soins de qualité (élaborée en 2022) vise à suivre la situation des enfants placés en institution et à prévenir et combattre les violations des droits de l</w:t>
      </w:r>
      <w:r w:rsidR="00221E46" w:rsidRPr="00281BCF">
        <w:rPr>
          <w:lang w:val="fr-FR"/>
        </w:rPr>
        <w:t>’</w:t>
      </w:r>
      <w:r w:rsidRPr="00281BCF">
        <w:rPr>
          <w:lang w:val="fr-FR"/>
        </w:rPr>
        <w:t>enfant</w:t>
      </w:r>
      <w:r w:rsidR="003F4C30" w:rsidRPr="00281BCF">
        <w:rPr>
          <w:lang w:val="fr-FR"/>
        </w:rPr>
        <w:t>.</w:t>
      </w:r>
      <w:r w:rsidRPr="00281BCF">
        <w:rPr>
          <w:lang w:val="fr-FR"/>
        </w:rPr>
        <w:t xml:space="preserve"> La politique sur le travail des enfants (2023) a été élaborée, validée et diffusée auprès des parties prenantes par le Département du travail, avec le soutien de l</w:t>
      </w:r>
      <w:r w:rsidR="00221E46" w:rsidRPr="00281BCF">
        <w:rPr>
          <w:lang w:val="fr-FR"/>
        </w:rPr>
        <w:t>’</w:t>
      </w:r>
      <w:r w:rsidRPr="00281BCF">
        <w:rPr>
          <w:lang w:val="fr-FR"/>
        </w:rPr>
        <w:t>UNICEF</w:t>
      </w:r>
      <w:r w:rsidR="003F4C30" w:rsidRPr="00281BCF">
        <w:rPr>
          <w:lang w:val="fr-FR"/>
        </w:rPr>
        <w:t>.</w:t>
      </w:r>
    </w:p>
    <w:p w14:paraId="210EB691" w14:textId="0D1E0671" w:rsidR="00221E46" w:rsidRPr="00281BCF" w:rsidRDefault="00AD21F7" w:rsidP="00D83FAD">
      <w:pPr>
        <w:pStyle w:val="SingleTxtG"/>
        <w:rPr>
          <w:lang w:val="fr-FR"/>
        </w:rPr>
      </w:pPr>
      <w:r w:rsidRPr="00281BCF">
        <w:rPr>
          <w:lang w:val="fr-FR"/>
        </w:rPr>
        <w:t>7</w:t>
      </w:r>
      <w:r w:rsidR="003F4C30" w:rsidRPr="00281BCF">
        <w:rPr>
          <w:lang w:val="fr-FR"/>
        </w:rPr>
        <w:t>.</w:t>
      </w:r>
      <w:r w:rsidRPr="00281BCF">
        <w:rPr>
          <w:lang w:val="fr-FR"/>
        </w:rPr>
        <w:tab/>
        <w:t>Le code de conduite du tourisme, également en cours de révision, traitera des abus sexuels sur enfants et de l</w:t>
      </w:r>
      <w:r w:rsidR="00221E46" w:rsidRPr="00281BCF">
        <w:rPr>
          <w:lang w:val="fr-FR"/>
        </w:rPr>
        <w:t>’</w:t>
      </w:r>
      <w:r w:rsidRPr="00281BCF">
        <w:rPr>
          <w:lang w:val="fr-FR"/>
        </w:rPr>
        <w:t>exploitation sexuelle d</w:t>
      </w:r>
      <w:r w:rsidR="00221E46" w:rsidRPr="00281BCF">
        <w:rPr>
          <w:lang w:val="fr-FR"/>
        </w:rPr>
        <w:t>’</w:t>
      </w:r>
      <w:r w:rsidRPr="00281BCF">
        <w:rPr>
          <w:lang w:val="fr-FR"/>
        </w:rPr>
        <w:t>enfants dans le contexte des voyages et du tourisme</w:t>
      </w:r>
      <w:r w:rsidR="003F4C30" w:rsidRPr="00281BCF">
        <w:rPr>
          <w:lang w:val="fr-FR"/>
        </w:rPr>
        <w:t>.</w:t>
      </w:r>
    </w:p>
    <w:p w14:paraId="650B54E5" w14:textId="10D1C3F1" w:rsidR="00221E46" w:rsidRPr="00281BCF" w:rsidRDefault="00AD21F7" w:rsidP="00221E46">
      <w:pPr>
        <w:pStyle w:val="SingleTxtG"/>
        <w:tabs>
          <w:tab w:val="left" w:pos="7088"/>
        </w:tabs>
        <w:rPr>
          <w:lang w:val="fr-FR"/>
        </w:rPr>
      </w:pPr>
      <w:r w:rsidRPr="00281BCF">
        <w:rPr>
          <w:lang w:val="fr-FR"/>
        </w:rPr>
        <w:t>8</w:t>
      </w:r>
      <w:r w:rsidR="003F4C30" w:rsidRPr="00281BCF">
        <w:rPr>
          <w:lang w:val="fr-FR"/>
        </w:rPr>
        <w:t>.</w:t>
      </w:r>
      <w:r w:rsidRPr="00281BCF">
        <w:rPr>
          <w:lang w:val="fr-FR"/>
        </w:rPr>
        <w:tab/>
        <w:t>Une politique concernant les structures d</w:t>
      </w:r>
      <w:r w:rsidR="00221E46" w:rsidRPr="00281BCF">
        <w:rPr>
          <w:lang w:val="fr-FR"/>
        </w:rPr>
        <w:t>’</w:t>
      </w:r>
      <w:r w:rsidRPr="00281BCF">
        <w:rPr>
          <w:lang w:val="fr-FR"/>
        </w:rPr>
        <w:t>accueil pour enfants a également été révisée et validée en 2022</w:t>
      </w:r>
      <w:r w:rsidR="003F4C30" w:rsidRPr="00281BCF">
        <w:rPr>
          <w:lang w:val="fr-FR"/>
        </w:rPr>
        <w:t>.</w:t>
      </w:r>
      <w:r w:rsidRPr="00281BCF">
        <w:rPr>
          <w:lang w:val="fr-FR"/>
        </w:rPr>
        <w:t xml:space="preserve"> Elle définit des normes pour l</w:t>
      </w:r>
      <w:r w:rsidR="00221E46" w:rsidRPr="00281BCF">
        <w:rPr>
          <w:lang w:val="fr-FR"/>
        </w:rPr>
        <w:t>’</w:t>
      </w:r>
      <w:r w:rsidRPr="00281BCF">
        <w:rPr>
          <w:lang w:val="fr-FR"/>
        </w:rPr>
        <w:t>admission des enfants en institution et renforce les mesures visant à faciliter le retour des enfants dans leur famille</w:t>
      </w:r>
      <w:r w:rsidR="003F4C30" w:rsidRPr="00281BCF">
        <w:rPr>
          <w:lang w:val="fr-FR"/>
        </w:rPr>
        <w:t>.</w:t>
      </w:r>
      <w:r w:rsidRPr="00281BCF">
        <w:rPr>
          <w:lang w:val="fr-FR"/>
        </w:rPr>
        <w:t xml:space="preserve"> Elle prévoit également l</w:t>
      </w:r>
      <w:r w:rsidR="00221E46" w:rsidRPr="00281BCF">
        <w:rPr>
          <w:lang w:val="fr-FR"/>
        </w:rPr>
        <w:t>’</w:t>
      </w:r>
      <w:r w:rsidRPr="00281BCF">
        <w:rPr>
          <w:lang w:val="fr-FR"/>
        </w:rPr>
        <w:t>intervention, dans les institutions, de bénévoles dont la présence contribue à protéger les enfants</w:t>
      </w:r>
      <w:r w:rsidR="003F4C30" w:rsidRPr="00281BCF">
        <w:rPr>
          <w:lang w:val="fr-FR"/>
        </w:rPr>
        <w:t>.</w:t>
      </w:r>
      <w:r w:rsidRPr="00281BCF">
        <w:rPr>
          <w:lang w:val="fr-FR"/>
        </w:rPr>
        <w:t xml:space="preserve"> Conformément à la Convention, les normes révisées visent à ce que les enfants soient uniquement placés en institution à titre temporaire en attendant leur réintégration dans leur famille ou leur placement en famille d</w:t>
      </w:r>
      <w:r w:rsidR="00221E46" w:rsidRPr="00281BCF">
        <w:rPr>
          <w:lang w:val="fr-FR"/>
        </w:rPr>
        <w:t>’</w:t>
      </w:r>
      <w:r w:rsidRPr="00281BCF">
        <w:rPr>
          <w:lang w:val="fr-FR"/>
        </w:rPr>
        <w:t>accueil</w:t>
      </w:r>
      <w:r w:rsidR="003F4C30" w:rsidRPr="00281BCF">
        <w:rPr>
          <w:lang w:val="fr-FR"/>
        </w:rPr>
        <w:t>.</w:t>
      </w:r>
      <w:r w:rsidRPr="00281BCF">
        <w:rPr>
          <w:lang w:val="fr-FR"/>
        </w:rPr>
        <w:t xml:space="preserve"> Une </w:t>
      </w:r>
      <w:r w:rsidR="00221E46" w:rsidRPr="00281BCF">
        <w:rPr>
          <w:lang w:val="fr-FR"/>
        </w:rPr>
        <w:t>« </w:t>
      </w:r>
      <w:r w:rsidRPr="00281BCF">
        <w:rPr>
          <w:lang w:val="fr-FR"/>
        </w:rPr>
        <w:t>liste de contrôle</w:t>
      </w:r>
      <w:r w:rsidR="00221E46" w:rsidRPr="00281BCF">
        <w:rPr>
          <w:lang w:val="fr-FR"/>
        </w:rPr>
        <w:t> »</w:t>
      </w:r>
      <w:r w:rsidRPr="00281BCF">
        <w:rPr>
          <w:lang w:val="fr-FR"/>
        </w:rPr>
        <w:t xml:space="preserve"> a été établie pour vérifier si les normes sont respectées dans les foyers d</w:t>
      </w:r>
      <w:r w:rsidR="00221E46" w:rsidRPr="00281BCF">
        <w:rPr>
          <w:lang w:val="fr-FR"/>
        </w:rPr>
        <w:t>’</w:t>
      </w:r>
      <w:r w:rsidRPr="00281BCF">
        <w:rPr>
          <w:lang w:val="fr-FR"/>
        </w:rPr>
        <w:t>accueil afin de garantir la protection des enfants</w:t>
      </w:r>
      <w:r w:rsidR="003F4C30" w:rsidRPr="00281BCF">
        <w:rPr>
          <w:lang w:val="fr-FR"/>
        </w:rPr>
        <w:t>.</w:t>
      </w:r>
    </w:p>
    <w:p w14:paraId="0B20BBE8" w14:textId="4D68B263" w:rsidR="00AD21F7" w:rsidRPr="00281BCF" w:rsidRDefault="00AD21F7" w:rsidP="00D83FAD">
      <w:pPr>
        <w:pStyle w:val="SingleTxtG"/>
        <w:rPr>
          <w:lang w:val="fr-FR"/>
        </w:rPr>
      </w:pPr>
      <w:r w:rsidRPr="00281BCF">
        <w:rPr>
          <w:lang w:val="fr-FR"/>
        </w:rPr>
        <w:t>9</w:t>
      </w:r>
      <w:r w:rsidR="003F4C30" w:rsidRPr="00281BCF">
        <w:rPr>
          <w:lang w:val="fr-FR"/>
        </w:rPr>
        <w:t>.</w:t>
      </w:r>
      <w:r w:rsidRPr="00281BCF">
        <w:rPr>
          <w:lang w:val="fr-FR"/>
        </w:rPr>
        <w:tab/>
        <w:t>Le Ministère de la santé a récemment engagé des réformes d</w:t>
      </w:r>
      <w:r w:rsidR="00221E46" w:rsidRPr="00281BCF">
        <w:rPr>
          <w:lang w:val="fr-FR"/>
        </w:rPr>
        <w:t>’</w:t>
      </w:r>
      <w:r w:rsidRPr="00281BCF">
        <w:rPr>
          <w:lang w:val="fr-FR"/>
        </w:rPr>
        <w:t>orientation, notamment la révision et la mise à jour du protocole de prise en charge intégrée des maladies de l</w:t>
      </w:r>
      <w:r w:rsidR="00221E46" w:rsidRPr="00281BCF">
        <w:rPr>
          <w:lang w:val="fr-FR"/>
        </w:rPr>
        <w:t>’</w:t>
      </w:r>
      <w:r w:rsidRPr="00281BCF">
        <w:rPr>
          <w:lang w:val="fr-FR"/>
        </w:rPr>
        <w:t>enfance (PCIME) et de la politique du programme national de lutte contre le sida en en ce qui concerne le dépistage du VIH et les services de conseils</w:t>
      </w:r>
      <w:r w:rsidR="003F4C30" w:rsidRPr="00281BCF">
        <w:rPr>
          <w:lang w:val="fr-FR"/>
        </w:rPr>
        <w:t>.</w:t>
      </w:r>
      <w:r w:rsidRPr="00281BCF">
        <w:rPr>
          <w:lang w:val="fr-FR"/>
        </w:rPr>
        <w:t xml:space="preserve"> Il a également élaboré une nouvelle politique nationale de la santé 2021-2030, la politique nationale d</w:t>
      </w:r>
      <w:r w:rsidR="00221E46" w:rsidRPr="00281BCF">
        <w:rPr>
          <w:lang w:val="fr-FR"/>
        </w:rPr>
        <w:t>’</w:t>
      </w:r>
      <w:r w:rsidRPr="00281BCF">
        <w:rPr>
          <w:lang w:val="fr-FR"/>
        </w:rPr>
        <w:t>assainissement et d</w:t>
      </w:r>
      <w:r w:rsidR="00221E46" w:rsidRPr="00281BCF">
        <w:rPr>
          <w:lang w:val="fr-FR"/>
        </w:rPr>
        <w:t>’</w:t>
      </w:r>
      <w:r w:rsidRPr="00281BCF">
        <w:rPr>
          <w:lang w:val="fr-FR"/>
        </w:rPr>
        <w:t>hygiène 2020 et un programme de registre du cancer</w:t>
      </w:r>
      <w:r w:rsidR="003F4C30" w:rsidRPr="00281BCF">
        <w:rPr>
          <w:lang w:val="fr-FR"/>
        </w:rPr>
        <w:t>.</w:t>
      </w:r>
    </w:p>
    <w:p w14:paraId="1AC4059E" w14:textId="596EE8B3" w:rsidR="00221E46" w:rsidRPr="00281BCF" w:rsidRDefault="00AD21F7" w:rsidP="00D83FAD">
      <w:pPr>
        <w:pStyle w:val="SingleTxtG"/>
        <w:rPr>
          <w:lang w:val="fr-FR"/>
        </w:rPr>
      </w:pPr>
      <w:r w:rsidRPr="00281BCF">
        <w:rPr>
          <w:lang w:val="fr-FR"/>
        </w:rPr>
        <w:t>10</w:t>
      </w:r>
      <w:r w:rsidR="003F4C30" w:rsidRPr="00281BCF">
        <w:rPr>
          <w:lang w:val="fr-FR"/>
        </w:rPr>
        <w:t>.</w:t>
      </w:r>
      <w:r w:rsidRPr="00281BCF">
        <w:rPr>
          <w:lang w:val="fr-FR"/>
        </w:rPr>
        <w:tab/>
        <w:t>Ces politiques contribuent à répondre aux besoins des enfants dans les domaines d</w:t>
      </w:r>
      <w:r w:rsidR="00221E46" w:rsidRPr="00281BCF">
        <w:rPr>
          <w:lang w:val="fr-FR"/>
        </w:rPr>
        <w:t>’</w:t>
      </w:r>
      <w:r w:rsidRPr="00281BCF">
        <w:rPr>
          <w:lang w:val="fr-FR"/>
        </w:rPr>
        <w:t>intervention concernés</w:t>
      </w:r>
      <w:r w:rsidR="003F4C30" w:rsidRPr="00281BCF">
        <w:rPr>
          <w:lang w:val="fr-FR"/>
        </w:rPr>
        <w:t>.</w:t>
      </w:r>
    </w:p>
    <w:p w14:paraId="74CAFB83" w14:textId="0DF754C3" w:rsidR="00AD21F7" w:rsidRPr="00281BCF" w:rsidRDefault="00AD21F7" w:rsidP="00D83FAD">
      <w:pPr>
        <w:pStyle w:val="SingleTxtG"/>
        <w:rPr>
          <w:lang w:val="fr-FR"/>
        </w:rPr>
      </w:pPr>
      <w:r w:rsidRPr="00281BCF">
        <w:rPr>
          <w:lang w:val="fr-FR"/>
        </w:rPr>
        <w:t>11</w:t>
      </w:r>
      <w:r w:rsidR="003F4C30" w:rsidRPr="00281BCF">
        <w:rPr>
          <w:lang w:val="fr-FR"/>
        </w:rPr>
        <w:t>.</w:t>
      </w:r>
      <w:r w:rsidRPr="00281BCF">
        <w:rPr>
          <w:lang w:val="fr-FR"/>
        </w:rPr>
        <w:tab/>
        <w:t xml:space="preserve">Mesures </w:t>
      </w:r>
      <w:r w:rsidR="00221E46" w:rsidRPr="00281BCF">
        <w:rPr>
          <w:lang w:val="fr-FR"/>
        </w:rPr>
        <w:t xml:space="preserve">− </w:t>
      </w:r>
      <w:r w:rsidRPr="00281BCF">
        <w:rPr>
          <w:lang w:val="fr-FR"/>
        </w:rPr>
        <w:t>Depuis la soumission du rapport valant deuxième et troisième rapports périodiques, l</w:t>
      </w:r>
      <w:r w:rsidR="00221E46" w:rsidRPr="00281BCF">
        <w:rPr>
          <w:lang w:val="fr-FR"/>
        </w:rPr>
        <w:t>’</w:t>
      </w:r>
      <w:r w:rsidRPr="00281BCF">
        <w:rPr>
          <w:lang w:val="fr-FR"/>
        </w:rPr>
        <w:t>État a pris les mesures suivantes</w:t>
      </w:r>
      <w:r w:rsidR="00221E46" w:rsidRPr="00281BCF">
        <w:rPr>
          <w:lang w:val="fr-FR"/>
        </w:rPr>
        <w:t> :</w:t>
      </w:r>
    </w:p>
    <w:p w14:paraId="2A1FD810" w14:textId="27DD5A1C" w:rsidR="00AD21F7" w:rsidRPr="00281BCF" w:rsidRDefault="00AD21F7" w:rsidP="00221E46">
      <w:pPr>
        <w:pStyle w:val="SingleTxtG"/>
        <w:ind w:firstLine="567"/>
        <w:rPr>
          <w:lang w:val="fr-FR"/>
        </w:rPr>
      </w:pPr>
      <w:r w:rsidRPr="00281BCF">
        <w:rPr>
          <w:lang w:val="fr-FR"/>
        </w:rPr>
        <w:t>a)</w:t>
      </w:r>
      <w:r w:rsidRPr="00281BCF">
        <w:rPr>
          <w:lang w:val="fr-FR"/>
        </w:rPr>
        <w:tab/>
        <w:t>Création d</w:t>
      </w:r>
      <w:r w:rsidR="00221E46" w:rsidRPr="00281BCF">
        <w:rPr>
          <w:lang w:val="fr-FR"/>
        </w:rPr>
        <w:t>’</w:t>
      </w:r>
      <w:r w:rsidRPr="00281BCF">
        <w:rPr>
          <w:lang w:val="fr-FR"/>
        </w:rPr>
        <w:t>unités de protection des enfants dans presque tous les organismes de sécurité du pays</w:t>
      </w:r>
      <w:r w:rsidR="00041FE5" w:rsidRPr="00281BCF">
        <w:rPr>
          <w:lang w:val="fr-FR"/>
        </w:rPr>
        <w:t> ;</w:t>
      </w:r>
    </w:p>
    <w:p w14:paraId="22B0B7F4" w14:textId="5258D87F" w:rsidR="00AD21F7" w:rsidRPr="00281BCF" w:rsidRDefault="00AD21F7" w:rsidP="00221E46">
      <w:pPr>
        <w:pStyle w:val="SingleTxtG"/>
        <w:ind w:firstLine="567"/>
        <w:rPr>
          <w:lang w:val="fr-FR"/>
        </w:rPr>
      </w:pPr>
      <w:r w:rsidRPr="00281BCF">
        <w:rPr>
          <w:lang w:val="fr-FR"/>
        </w:rPr>
        <w:t>b)</w:t>
      </w:r>
      <w:r w:rsidRPr="00281BCF">
        <w:rPr>
          <w:lang w:val="fr-FR"/>
        </w:rPr>
        <w:tab/>
        <w:t>Création d</w:t>
      </w:r>
      <w:r w:rsidR="00221E46" w:rsidRPr="00281BCF">
        <w:rPr>
          <w:lang w:val="fr-FR"/>
        </w:rPr>
        <w:t>’</w:t>
      </w:r>
      <w:r w:rsidRPr="00281BCF">
        <w:rPr>
          <w:lang w:val="fr-FR"/>
        </w:rPr>
        <w:t>une Direction de l</w:t>
      </w:r>
      <w:r w:rsidR="00221E46" w:rsidRPr="00281BCF">
        <w:rPr>
          <w:lang w:val="fr-FR"/>
        </w:rPr>
        <w:t>’</w:t>
      </w:r>
      <w:r w:rsidRPr="00281BCF">
        <w:rPr>
          <w:lang w:val="fr-FR"/>
        </w:rPr>
        <w:t>enfance au Ministère du genre, de l</w:t>
      </w:r>
      <w:r w:rsidR="00221E46" w:rsidRPr="00281BCF">
        <w:rPr>
          <w:lang w:val="fr-FR"/>
        </w:rPr>
        <w:t>’</w:t>
      </w:r>
      <w:r w:rsidRPr="00281BCF">
        <w:rPr>
          <w:lang w:val="fr-FR"/>
        </w:rPr>
        <w:t>enfance et de la protection sociale</w:t>
      </w:r>
      <w:r w:rsidR="00041FE5" w:rsidRPr="00281BCF">
        <w:rPr>
          <w:lang w:val="fr-FR"/>
        </w:rPr>
        <w:t> ;</w:t>
      </w:r>
    </w:p>
    <w:p w14:paraId="708DD2D2" w14:textId="5AD69B67" w:rsidR="00AD21F7" w:rsidRPr="00281BCF" w:rsidRDefault="00AD21F7" w:rsidP="00221E46">
      <w:pPr>
        <w:pStyle w:val="SingleTxtG"/>
        <w:ind w:firstLine="567"/>
        <w:rPr>
          <w:lang w:val="fr-FR"/>
        </w:rPr>
      </w:pPr>
      <w:r w:rsidRPr="00281BCF">
        <w:rPr>
          <w:lang w:val="fr-FR"/>
        </w:rPr>
        <w:t>c)</w:t>
      </w:r>
      <w:r w:rsidRPr="00281BCF">
        <w:rPr>
          <w:lang w:val="fr-FR"/>
        </w:rPr>
        <w:tab/>
        <w:t>Création d</w:t>
      </w:r>
      <w:r w:rsidR="00221E46" w:rsidRPr="00281BCF">
        <w:rPr>
          <w:lang w:val="fr-FR"/>
        </w:rPr>
        <w:t>’</w:t>
      </w:r>
      <w:r w:rsidRPr="00281BCF">
        <w:rPr>
          <w:lang w:val="fr-FR"/>
        </w:rPr>
        <w:t>une unité de lutte contre le travail des enfants au Département du travail</w:t>
      </w:r>
      <w:r w:rsidR="00041FE5" w:rsidRPr="00281BCF">
        <w:rPr>
          <w:lang w:val="fr-FR"/>
        </w:rPr>
        <w:t> ;</w:t>
      </w:r>
    </w:p>
    <w:p w14:paraId="0BDDB190" w14:textId="70AFECA7" w:rsidR="00AD21F7" w:rsidRPr="00281BCF" w:rsidRDefault="00AD21F7" w:rsidP="00221E46">
      <w:pPr>
        <w:pStyle w:val="SingleTxtG"/>
        <w:ind w:firstLine="567"/>
        <w:rPr>
          <w:lang w:val="fr-FR"/>
        </w:rPr>
      </w:pPr>
      <w:r w:rsidRPr="00281BCF">
        <w:rPr>
          <w:lang w:val="fr-FR"/>
        </w:rPr>
        <w:t>d)</w:t>
      </w:r>
      <w:r w:rsidRPr="00281BCF">
        <w:rPr>
          <w:lang w:val="fr-FR"/>
        </w:rPr>
        <w:tab/>
        <w:t>Création d</w:t>
      </w:r>
      <w:r w:rsidR="00221E46" w:rsidRPr="00281BCF">
        <w:rPr>
          <w:lang w:val="fr-FR"/>
        </w:rPr>
        <w:t>’</w:t>
      </w:r>
      <w:r w:rsidRPr="00281BCF">
        <w:rPr>
          <w:lang w:val="fr-FR"/>
        </w:rPr>
        <w:t>une unité des droits de l</w:t>
      </w:r>
      <w:r w:rsidR="00221E46" w:rsidRPr="00281BCF">
        <w:rPr>
          <w:lang w:val="fr-FR"/>
        </w:rPr>
        <w:t>’</w:t>
      </w:r>
      <w:r w:rsidRPr="00281BCF">
        <w:rPr>
          <w:lang w:val="fr-FR"/>
        </w:rPr>
        <w:t xml:space="preserve">enfant au Bureau du </w:t>
      </w:r>
      <w:r w:rsidR="00814F77" w:rsidRPr="00281BCF">
        <w:rPr>
          <w:lang w:val="fr-FR"/>
        </w:rPr>
        <w:t>P</w:t>
      </w:r>
      <w:r w:rsidRPr="00281BCF">
        <w:rPr>
          <w:lang w:val="fr-FR"/>
        </w:rPr>
        <w:t>rocureur général et au Ministère de la justice</w:t>
      </w:r>
      <w:r w:rsidR="003F4C30" w:rsidRPr="00281BCF">
        <w:rPr>
          <w:lang w:val="fr-FR"/>
        </w:rPr>
        <w:t>.</w:t>
      </w:r>
    </w:p>
    <w:p w14:paraId="2311673A" w14:textId="21214077" w:rsidR="00221E46" w:rsidRPr="00281BCF" w:rsidRDefault="00AD21F7" w:rsidP="00D83FAD">
      <w:pPr>
        <w:pStyle w:val="SingleTxtG"/>
        <w:rPr>
          <w:lang w:val="fr-FR"/>
        </w:rPr>
      </w:pPr>
      <w:r w:rsidRPr="00281BCF">
        <w:rPr>
          <w:lang w:val="fr-FR"/>
        </w:rPr>
        <w:t>12</w:t>
      </w:r>
      <w:r w:rsidR="003F4C30" w:rsidRPr="00281BCF">
        <w:rPr>
          <w:lang w:val="fr-FR"/>
        </w:rPr>
        <w:t>.</w:t>
      </w:r>
      <w:r w:rsidRPr="00281BCF">
        <w:rPr>
          <w:lang w:val="fr-FR"/>
        </w:rPr>
        <w:tab/>
        <w:t>Ces structures nouvellement créées ont toujours pour principal souci l</w:t>
      </w:r>
      <w:r w:rsidR="00221E46" w:rsidRPr="00281BCF">
        <w:rPr>
          <w:lang w:val="fr-FR"/>
        </w:rPr>
        <w:t>’</w:t>
      </w:r>
      <w:r w:rsidRPr="00281BCF">
        <w:rPr>
          <w:lang w:val="fr-FR"/>
        </w:rPr>
        <w:t>intérêt supérieur de l</w:t>
      </w:r>
      <w:r w:rsidR="00221E46" w:rsidRPr="00281BCF">
        <w:rPr>
          <w:lang w:val="fr-FR"/>
        </w:rPr>
        <w:t>’</w:t>
      </w:r>
      <w:r w:rsidRPr="00281BCF">
        <w:rPr>
          <w:lang w:val="fr-FR"/>
        </w:rPr>
        <w:t>enfant</w:t>
      </w:r>
      <w:r w:rsidR="003F4C30" w:rsidRPr="00281BCF">
        <w:rPr>
          <w:lang w:val="fr-FR"/>
        </w:rPr>
        <w:t>.</w:t>
      </w:r>
      <w:r w:rsidRPr="00281BCF">
        <w:rPr>
          <w:lang w:val="fr-FR"/>
        </w:rPr>
        <w:t xml:space="preserve"> En 2019, la Commission nationale des droits de l</w:t>
      </w:r>
      <w:r w:rsidR="00221E46" w:rsidRPr="00281BCF">
        <w:rPr>
          <w:lang w:val="fr-FR"/>
        </w:rPr>
        <w:t>’</w:t>
      </w:r>
      <w:r w:rsidRPr="00281BCF">
        <w:rPr>
          <w:lang w:val="fr-FR"/>
        </w:rPr>
        <w:t>homme a été créée avec pour mandat de recevoir les plaintes relatives aux droits de l</w:t>
      </w:r>
      <w:r w:rsidR="00221E46" w:rsidRPr="00281BCF">
        <w:rPr>
          <w:lang w:val="fr-FR"/>
        </w:rPr>
        <w:t>’</w:t>
      </w:r>
      <w:r w:rsidRPr="00281BCF">
        <w:rPr>
          <w:lang w:val="fr-FR"/>
        </w:rPr>
        <w:t>homme, notamment celles qui concernent des enfants, et d</w:t>
      </w:r>
      <w:r w:rsidR="00221E46" w:rsidRPr="00281BCF">
        <w:rPr>
          <w:lang w:val="fr-FR"/>
        </w:rPr>
        <w:t>’</w:t>
      </w:r>
      <w:r w:rsidRPr="00281BCF">
        <w:rPr>
          <w:lang w:val="fr-FR"/>
        </w:rPr>
        <w:t>enquêter sur celles-ci</w:t>
      </w:r>
      <w:r w:rsidR="003F4C30" w:rsidRPr="00281BCF">
        <w:rPr>
          <w:lang w:val="fr-FR"/>
        </w:rPr>
        <w:t>.</w:t>
      </w:r>
      <w:r w:rsidRPr="00281BCF">
        <w:rPr>
          <w:lang w:val="fr-FR"/>
        </w:rPr>
        <w:t xml:space="preserve"> En 2022, la Commission a été reconnue pleinement conforme aux Principes de Paris et obtenu le statut d</w:t>
      </w:r>
      <w:r w:rsidR="00221E46" w:rsidRPr="00281BCF">
        <w:rPr>
          <w:lang w:val="fr-FR"/>
        </w:rPr>
        <w:t>’</w:t>
      </w:r>
      <w:r w:rsidRPr="00281BCF">
        <w:rPr>
          <w:lang w:val="fr-FR"/>
        </w:rPr>
        <w:t xml:space="preserve">accréditation </w:t>
      </w:r>
      <w:r w:rsidR="00221E46" w:rsidRPr="00281BCF">
        <w:rPr>
          <w:lang w:val="fr-FR"/>
        </w:rPr>
        <w:t>« </w:t>
      </w:r>
      <w:r w:rsidRPr="00281BCF">
        <w:rPr>
          <w:lang w:val="fr-FR"/>
        </w:rPr>
        <w:t>A</w:t>
      </w:r>
      <w:r w:rsidR="00221E46" w:rsidRPr="00281BCF">
        <w:rPr>
          <w:lang w:val="fr-FR"/>
        </w:rPr>
        <w:t> »</w:t>
      </w:r>
      <w:r w:rsidR="003F4C30" w:rsidRPr="00281BCF">
        <w:rPr>
          <w:lang w:val="fr-FR"/>
        </w:rPr>
        <w:t>.</w:t>
      </w:r>
      <w:r w:rsidRPr="00281BCF">
        <w:rPr>
          <w:lang w:val="fr-FR"/>
        </w:rPr>
        <w:t xml:space="preserve"> Elle est chargée de promouvoir et de protéger les droits de l</w:t>
      </w:r>
      <w:r w:rsidR="00221E46" w:rsidRPr="00281BCF">
        <w:rPr>
          <w:lang w:val="fr-FR"/>
        </w:rPr>
        <w:t>’</w:t>
      </w:r>
      <w:r w:rsidRPr="00281BCF">
        <w:rPr>
          <w:lang w:val="fr-FR"/>
        </w:rPr>
        <w:t>homme en Gambie, notamment les droits de l</w:t>
      </w:r>
      <w:r w:rsidR="00221E46" w:rsidRPr="00281BCF">
        <w:rPr>
          <w:lang w:val="fr-FR"/>
        </w:rPr>
        <w:t>’</w:t>
      </w:r>
      <w:r w:rsidRPr="00281BCF">
        <w:rPr>
          <w:lang w:val="fr-FR"/>
        </w:rPr>
        <w:t>enfant</w:t>
      </w:r>
      <w:r w:rsidR="003F4C30" w:rsidRPr="00281BCF">
        <w:rPr>
          <w:lang w:val="fr-FR"/>
        </w:rPr>
        <w:t>.</w:t>
      </w:r>
      <w:r w:rsidRPr="00281BCF">
        <w:rPr>
          <w:lang w:val="fr-FR"/>
        </w:rPr>
        <w:t xml:space="preserve"> Elle a créé un groupe de travail thématique sur les </w:t>
      </w:r>
      <w:r w:rsidR="00221E46" w:rsidRPr="00281BCF">
        <w:rPr>
          <w:lang w:val="fr-FR"/>
        </w:rPr>
        <w:t>« </w:t>
      </w:r>
      <w:r w:rsidRPr="00281BCF">
        <w:rPr>
          <w:lang w:val="fr-FR"/>
        </w:rPr>
        <w:t>groupes vulnérables</w:t>
      </w:r>
      <w:r w:rsidR="00221E46" w:rsidRPr="00281BCF">
        <w:rPr>
          <w:lang w:val="fr-FR"/>
        </w:rPr>
        <w:t> »</w:t>
      </w:r>
      <w:r w:rsidRPr="00281BCF">
        <w:rPr>
          <w:lang w:val="fr-FR"/>
        </w:rPr>
        <w:t>, dont les enfants</w:t>
      </w:r>
      <w:r w:rsidR="003F4C30" w:rsidRPr="00281BCF">
        <w:rPr>
          <w:lang w:val="fr-FR"/>
        </w:rPr>
        <w:t>.</w:t>
      </w:r>
      <w:r w:rsidRPr="00281BCF">
        <w:rPr>
          <w:lang w:val="fr-FR"/>
        </w:rPr>
        <w:t xml:space="preserve"> Ce groupe de travail, auquel le Ministère du genre, de l</w:t>
      </w:r>
      <w:r w:rsidR="00221E46" w:rsidRPr="00281BCF">
        <w:rPr>
          <w:lang w:val="fr-FR"/>
        </w:rPr>
        <w:t>’</w:t>
      </w:r>
      <w:r w:rsidRPr="00281BCF">
        <w:rPr>
          <w:lang w:val="fr-FR"/>
        </w:rPr>
        <w:t xml:space="preserve">enfance et </w:t>
      </w:r>
      <w:r w:rsidR="00C8115B" w:rsidRPr="00281BCF">
        <w:rPr>
          <w:lang w:val="fr-FR"/>
        </w:rPr>
        <w:t>de la protection sociale</w:t>
      </w:r>
      <w:r w:rsidRPr="00281BCF">
        <w:rPr>
          <w:lang w:val="fr-FR"/>
        </w:rPr>
        <w:t xml:space="preserve"> participe activement aux côtés des acteurs de la protection de l</w:t>
      </w:r>
      <w:r w:rsidR="00221E46" w:rsidRPr="00281BCF">
        <w:rPr>
          <w:lang w:val="fr-FR"/>
        </w:rPr>
        <w:t>’</w:t>
      </w:r>
      <w:r w:rsidRPr="00281BCF">
        <w:rPr>
          <w:lang w:val="fr-FR"/>
        </w:rPr>
        <w:t>enfance, examine et traite les questions relatives aux droits de l</w:t>
      </w:r>
      <w:r w:rsidR="00221E46" w:rsidRPr="00281BCF">
        <w:rPr>
          <w:lang w:val="fr-FR"/>
        </w:rPr>
        <w:t>’</w:t>
      </w:r>
      <w:r w:rsidRPr="00281BCF">
        <w:rPr>
          <w:lang w:val="fr-FR"/>
        </w:rPr>
        <w:t>enfant</w:t>
      </w:r>
      <w:r w:rsidR="003F4C30" w:rsidRPr="00281BCF">
        <w:rPr>
          <w:lang w:val="fr-FR"/>
        </w:rPr>
        <w:t>.</w:t>
      </w:r>
      <w:r w:rsidRPr="00281BCF">
        <w:rPr>
          <w:lang w:val="fr-FR"/>
        </w:rPr>
        <w:t xml:space="preserve"> La Commission organise l</w:t>
      </w:r>
      <w:r w:rsidR="00221E46" w:rsidRPr="00281BCF">
        <w:rPr>
          <w:lang w:val="fr-FR"/>
        </w:rPr>
        <w:t>’</w:t>
      </w:r>
      <w:r w:rsidRPr="00281BCF">
        <w:rPr>
          <w:lang w:val="fr-FR"/>
        </w:rPr>
        <w:t>éducation aux droits de l</w:t>
      </w:r>
      <w:r w:rsidR="00221E46" w:rsidRPr="00281BCF">
        <w:rPr>
          <w:lang w:val="fr-FR"/>
        </w:rPr>
        <w:t>’</w:t>
      </w:r>
      <w:r w:rsidRPr="00281BCF">
        <w:rPr>
          <w:lang w:val="fr-FR"/>
        </w:rPr>
        <w:t>homme à l</w:t>
      </w:r>
      <w:r w:rsidR="00221E46" w:rsidRPr="00281BCF">
        <w:rPr>
          <w:lang w:val="fr-FR"/>
        </w:rPr>
        <w:t>’</w:t>
      </w:r>
      <w:r w:rsidRPr="00281BCF">
        <w:rPr>
          <w:lang w:val="fr-FR"/>
        </w:rPr>
        <w:t>école, plaide pour l</w:t>
      </w:r>
      <w:r w:rsidR="00221E46" w:rsidRPr="00281BCF">
        <w:rPr>
          <w:lang w:val="fr-FR"/>
        </w:rPr>
        <w:t>’</w:t>
      </w:r>
      <w:r w:rsidRPr="00281BCF">
        <w:rPr>
          <w:lang w:val="fr-FR"/>
        </w:rPr>
        <w:t>élimination des pratiques préjudiciables et, dans le cadre de son plan stratégique, collabore avec le Ministère de l</w:t>
      </w:r>
      <w:r w:rsidR="00221E46" w:rsidRPr="00281BCF">
        <w:rPr>
          <w:lang w:val="fr-FR"/>
        </w:rPr>
        <w:t>’</w:t>
      </w:r>
      <w:r w:rsidRPr="00281BCF">
        <w:rPr>
          <w:lang w:val="fr-FR"/>
        </w:rPr>
        <w:t>enseignement fondamental et secondaire pour intégrer l</w:t>
      </w:r>
      <w:r w:rsidR="00221E46" w:rsidRPr="00281BCF">
        <w:rPr>
          <w:lang w:val="fr-FR"/>
        </w:rPr>
        <w:t>’</w:t>
      </w:r>
      <w:r w:rsidRPr="00281BCF">
        <w:rPr>
          <w:lang w:val="fr-FR"/>
        </w:rPr>
        <w:t>éducation aux droits de l</w:t>
      </w:r>
      <w:r w:rsidR="00221E46" w:rsidRPr="00281BCF">
        <w:rPr>
          <w:lang w:val="fr-FR"/>
        </w:rPr>
        <w:t>’</w:t>
      </w:r>
      <w:r w:rsidRPr="00281BCF">
        <w:rPr>
          <w:lang w:val="fr-FR"/>
        </w:rPr>
        <w:t>homme dans les programmes scolaires</w:t>
      </w:r>
      <w:r w:rsidR="003F4C30" w:rsidRPr="00281BCF">
        <w:rPr>
          <w:lang w:val="fr-FR"/>
        </w:rPr>
        <w:t>.</w:t>
      </w:r>
      <w:r w:rsidRPr="00281BCF">
        <w:rPr>
          <w:lang w:val="fr-FR"/>
        </w:rPr>
        <w:t xml:space="preserve"> Elle travaille avec diverses parties prenantes de la protection de l</w:t>
      </w:r>
      <w:r w:rsidR="00221E46" w:rsidRPr="00281BCF">
        <w:rPr>
          <w:lang w:val="fr-FR"/>
        </w:rPr>
        <w:t>’</w:t>
      </w:r>
      <w:r w:rsidRPr="00281BCF">
        <w:rPr>
          <w:lang w:val="fr-FR"/>
        </w:rPr>
        <w:t>enfance pour faire progresser les droits de l</w:t>
      </w:r>
      <w:r w:rsidR="00221E46" w:rsidRPr="00281BCF">
        <w:rPr>
          <w:lang w:val="fr-FR"/>
        </w:rPr>
        <w:t>’</w:t>
      </w:r>
      <w:r w:rsidRPr="00281BCF">
        <w:rPr>
          <w:lang w:val="fr-FR"/>
        </w:rPr>
        <w:t>enfant en Gambie</w:t>
      </w:r>
      <w:r w:rsidR="003F4C30" w:rsidRPr="00281BCF">
        <w:rPr>
          <w:lang w:val="fr-FR"/>
        </w:rPr>
        <w:t>.</w:t>
      </w:r>
    </w:p>
    <w:p w14:paraId="77D32FDB" w14:textId="1260AF4D" w:rsidR="00221E46" w:rsidRPr="00281BCF" w:rsidRDefault="00AD21F7" w:rsidP="00D83FAD">
      <w:pPr>
        <w:pStyle w:val="SingleTxtG"/>
        <w:rPr>
          <w:lang w:val="fr-FR"/>
        </w:rPr>
      </w:pPr>
      <w:r w:rsidRPr="00281BCF">
        <w:rPr>
          <w:lang w:val="fr-FR"/>
        </w:rPr>
        <w:t>13</w:t>
      </w:r>
      <w:r w:rsidR="003F4C30" w:rsidRPr="00281BCF">
        <w:rPr>
          <w:lang w:val="fr-FR"/>
        </w:rPr>
        <w:t>.</w:t>
      </w:r>
      <w:r w:rsidRPr="00281BCF">
        <w:rPr>
          <w:lang w:val="fr-FR"/>
        </w:rPr>
        <w:tab/>
        <w:t>Le Ministère de la santé a mis en œuvre des programmes en faveur de l</w:t>
      </w:r>
      <w:r w:rsidR="00221E46" w:rsidRPr="00281BCF">
        <w:rPr>
          <w:lang w:val="fr-FR"/>
        </w:rPr>
        <w:t>’</w:t>
      </w:r>
      <w:r w:rsidRPr="00281BCF">
        <w:rPr>
          <w:lang w:val="fr-FR"/>
        </w:rPr>
        <w:t>enfance, notamment le projet MCNHRP pour la santé maternelle, la santé de l</w:t>
      </w:r>
      <w:r w:rsidR="00221E46" w:rsidRPr="00281BCF">
        <w:rPr>
          <w:lang w:val="fr-FR"/>
        </w:rPr>
        <w:t>’</w:t>
      </w:r>
      <w:r w:rsidRPr="00281BCF">
        <w:rPr>
          <w:lang w:val="fr-FR"/>
        </w:rPr>
        <w:t>enfant et la santé nutritionnelle et le projet BReST visant à renforcer la résilience en assurant la sécurité nutritionnelle grâce à des transferts sociaux</w:t>
      </w:r>
      <w:r w:rsidR="00221E46" w:rsidRPr="00281BCF">
        <w:rPr>
          <w:lang w:val="fr-FR"/>
        </w:rPr>
        <w:t> ;</w:t>
      </w:r>
      <w:r w:rsidRPr="00281BCF">
        <w:rPr>
          <w:lang w:val="fr-FR"/>
        </w:rPr>
        <w:t xml:space="preserve"> l</w:t>
      </w:r>
      <w:r w:rsidR="00221E46" w:rsidRPr="00281BCF">
        <w:rPr>
          <w:lang w:val="fr-FR"/>
        </w:rPr>
        <w:t>’</w:t>
      </w:r>
      <w:r w:rsidRPr="00281BCF">
        <w:rPr>
          <w:lang w:val="fr-FR"/>
        </w:rPr>
        <w:t>enregistrement des faits d</w:t>
      </w:r>
      <w:r w:rsidR="00221E46" w:rsidRPr="00281BCF">
        <w:rPr>
          <w:lang w:val="fr-FR"/>
        </w:rPr>
        <w:t>’</w:t>
      </w:r>
      <w:r w:rsidRPr="00281BCF">
        <w:rPr>
          <w:lang w:val="fr-FR"/>
        </w:rPr>
        <w:t>état civil et statistiques de l</w:t>
      </w:r>
      <w:r w:rsidR="00221E46" w:rsidRPr="00281BCF">
        <w:rPr>
          <w:lang w:val="fr-FR"/>
        </w:rPr>
        <w:t>’</w:t>
      </w:r>
      <w:r w:rsidRPr="00281BCF">
        <w:rPr>
          <w:lang w:val="fr-FR"/>
        </w:rPr>
        <w:t>état civil</w:t>
      </w:r>
      <w:r w:rsidR="00221E46" w:rsidRPr="00281BCF">
        <w:rPr>
          <w:lang w:val="fr-FR"/>
        </w:rPr>
        <w:t> ;</w:t>
      </w:r>
      <w:r w:rsidRPr="00281BCF">
        <w:rPr>
          <w:lang w:val="fr-FR"/>
        </w:rPr>
        <w:t xml:space="preserve"> le régime national d</w:t>
      </w:r>
      <w:r w:rsidR="00221E46" w:rsidRPr="00281BCF">
        <w:rPr>
          <w:lang w:val="fr-FR"/>
        </w:rPr>
        <w:t>’</w:t>
      </w:r>
      <w:r w:rsidRPr="00281BCF">
        <w:rPr>
          <w:lang w:val="fr-FR"/>
        </w:rPr>
        <w:t>assurance maladie et la prévention de la transmission mère-enfant</w:t>
      </w:r>
      <w:r w:rsidR="003F4C30" w:rsidRPr="00281BCF">
        <w:rPr>
          <w:lang w:val="fr-FR"/>
        </w:rPr>
        <w:t>.</w:t>
      </w:r>
      <w:r w:rsidRPr="00281BCF">
        <w:rPr>
          <w:lang w:val="fr-FR"/>
        </w:rPr>
        <w:t xml:space="preserve"> Le </w:t>
      </w:r>
      <w:r w:rsidR="00381611" w:rsidRPr="00281BCF">
        <w:rPr>
          <w:lang w:val="fr-FR"/>
        </w:rPr>
        <w:t>R</w:t>
      </w:r>
      <w:r w:rsidRPr="00281BCF">
        <w:rPr>
          <w:lang w:val="fr-FR"/>
        </w:rPr>
        <w:t>éseau de lutte contre la violence fondée sur le genre, en</w:t>
      </w:r>
      <w:r w:rsidR="00726DD2" w:rsidRPr="00281BCF">
        <w:rPr>
          <w:lang w:val="fr-FR"/>
        </w:rPr>
        <w:t> </w:t>
      </w:r>
      <w:r w:rsidRPr="00281BCF">
        <w:rPr>
          <w:lang w:val="fr-FR"/>
        </w:rPr>
        <w:t>partenariat avec les établissements de santé relevant du Ministère de la santé, a mis en place des centres de services intégrés pour lutter contre la violence sexuelle et fondée sur le genre dans toutes les régions</w:t>
      </w:r>
      <w:r w:rsidR="003F4C30" w:rsidRPr="00281BCF">
        <w:rPr>
          <w:lang w:val="fr-FR"/>
        </w:rPr>
        <w:t>.</w:t>
      </w:r>
      <w:r w:rsidRPr="00281BCF">
        <w:rPr>
          <w:lang w:val="fr-FR"/>
        </w:rPr>
        <w:t xml:space="preserve"> En 2023, 511 cas de violence sexuelle et fondée sur le genre ont été enregistrés sur la plateforme du Système national d</w:t>
      </w:r>
      <w:r w:rsidR="00221E46" w:rsidRPr="00281BCF">
        <w:rPr>
          <w:lang w:val="fr-FR"/>
        </w:rPr>
        <w:t>’</w:t>
      </w:r>
      <w:r w:rsidRPr="00281BCF">
        <w:rPr>
          <w:lang w:val="fr-FR"/>
        </w:rPr>
        <w:t>information sur le genre et, en</w:t>
      </w:r>
      <w:r w:rsidR="00014E0C" w:rsidRPr="00281BCF">
        <w:rPr>
          <w:lang w:val="fr-FR"/>
        </w:rPr>
        <w:t> </w:t>
      </w:r>
      <w:r w:rsidRPr="00281BCF">
        <w:rPr>
          <w:lang w:val="fr-FR"/>
        </w:rPr>
        <w:t>2022, 611</w:t>
      </w:r>
      <w:r w:rsidR="008B2572" w:rsidRPr="00281BCF">
        <w:rPr>
          <w:lang w:val="fr-FR"/>
        </w:rPr>
        <w:t> </w:t>
      </w:r>
      <w:r w:rsidRPr="00281BCF">
        <w:rPr>
          <w:lang w:val="fr-FR"/>
        </w:rPr>
        <w:t>victimes ont été reçues dans les centres de services intégrés, où elles ont bénéficié de services sociaux, médicaux et juridiques</w:t>
      </w:r>
      <w:r w:rsidR="003F4C30" w:rsidRPr="00281BCF">
        <w:rPr>
          <w:lang w:val="fr-FR"/>
        </w:rPr>
        <w:t>.</w:t>
      </w:r>
    </w:p>
    <w:p w14:paraId="0C361421" w14:textId="3325C2A0" w:rsidR="00AD21F7" w:rsidRPr="00281BCF" w:rsidRDefault="00AD21F7" w:rsidP="00D83FAD">
      <w:pPr>
        <w:pStyle w:val="SingleTxtG"/>
        <w:rPr>
          <w:lang w:val="fr-FR"/>
        </w:rPr>
      </w:pPr>
      <w:r w:rsidRPr="00281BCF">
        <w:rPr>
          <w:lang w:val="fr-FR"/>
        </w:rPr>
        <w:t>14</w:t>
      </w:r>
      <w:r w:rsidR="003F4C30" w:rsidRPr="00281BCF">
        <w:rPr>
          <w:lang w:val="fr-FR"/>
        </w:rPr>
        <w:t>.</w:t>
      </w:r>
      <w:r w:rsidRPr="00281BCF">
        <w:rPr>
          <w:lang w:val="fr-FR"/>
        </w:rPr>
        <w:tab/>
        <w:t>Le Département du travail a diffusé pendant huit mois en 2022-2023, avec le soutien de l</w:t>
      </w:r>
      <w:r w:rsidR="00221E46" w:rsidRPr="00281BCF">
        <w:rPr>
          <w:lang w:val="fr-FR"/>
        </w:rPr>
        <w:t>’</w:t>
      </w:r>
      <w:r w:rsidRPr="00281BCF">
        <w:rPr>
          <w:lang w:val="fr-FR"/>
        </w:rPr>
        <w:t>UNICEF, un programme radiophonique de sensibilisation sur le travail des enfants</w:t>
      </w:r>
      <w:r w:rsidR="003F4C30" w:rsidRPr="00281BCF">
        <w:rPr>
          <w:lang w:val="fr-FR"/>
        </w:rPr>
        <w:t>.</w:t>
      </w:r>
      <w:r w:rsidRPr="00281BCF">
        <w:rPr>
          <w:lang w:val="fr-FR"/>
        </w:rPr>
        <w:t xml:space="preserve"> Des</w:t>
      </w:r>
      <w:r w:rsidR="00872F8A" w:rsidRPr="00281BCF">
        <w:rPr>
          <w:lang w:val="fr-FR"/>
        </w:rPr>
        <w:t> </w:t>
      </w:r>
      <w:r w:rsidRPr="00281BCF">
        <w:rPr>
          <w:lang w:val="fr-FR"/>
        </w:rPr>
        <w:t>travailleurs sociaux et des inspecteurs du travail ont également été formés et des forums nationaux et régionaux organisés pour sensibiliser les parties prenantes au travail et à la maltraitance des enfants</w:t>
      </w:r>
      <w:r w:rsidR="003F4C30" w:rsidRPr="00281BCF">
        <w:rPr>
          <w:lang w:val="fr-FR"/>
        </w:rPr>
        <w:t>.</w:t>
      </w:r>
    </w:p>
    <w:p w14:paraId="0E7E090B" w14:textId="58EC5BF6" w:rsidR="00221E46" w:rsidRPr="00281BCF" w:rsidRDefault="00AD21F7" w:rsidP="00D83FAD">
      <w:pPr>
        <w:pStyle w:val="SingleTxtG"/>
        <w:rPr>
          <w:lang w:val="fr-FR"/>
        </w:rPr>
      </w:pPr>
      <w:r w:rsidRPr="00281BCF">
        <w:rPr>
          <w:lang w:val="fr-FR"/>
        </w:rPr>
        <w:t>15</w:t>
      </w:r>
      <w:r w:rsidR="003F4C30" w:rsidRPr="00281BCF">
        <w:rPr>
          <w:lang w:val="fr-FR"/>
        </w:rPr>
        <w:t>.</w:t>
      </w:r>
      <w:r w:rsidRPr="00281BCF">
        <w:rPr>
          <w:lang w:val="fr-FR"/>
        </w:rPr>
        <w:tab/>
        <w:t>En collaboration avec le Ministère du genre, de l</w:t>
      </w:r>
      <w:r w:rsidR="00221E46" w:rsidRPr="00281BCF">
        <w:rPr>
          <w:lang w:val="fr-FR"/>
        </w:rPr>
        <w:t>’</w:t>
      </w:r>
      <w:r w:rsidRPr="00281BCF">
        <w:rPr>
          <w:lang w:val="fr-FR"/>
        </w:rPr>
        <w:t xml:space="preserve">enfance et </w:t>
      </w:r>
      <w:r w:rsidR="00C8115B" w:rsidRPr="00281BCF">
        <w:rPr>
          <w:lang w:val="fr-FR"/>
        </w:rPr>
        <w:t>de la protection</w:t>
      </w:r>
      <w:r w:rsidRPr="00281BCF">
        <w:rPr>
          <w:lang w:val="fr-FR"/>
        </w:rPr>
        <w:t xml:space="preserve"> social</w:t>
      </w:r>
      <w:r w:rsidR="00C8115B" w:rsidRPr="00281BCF">
        <w:rPr>
          <w:lang w:val="fr-FR"/>
        </w:rPr>
        <w:t>e</w:t>
      </w:r>
      <w:r w:rsidRPr="00281BCF">
        <w:rPr>
          <w:lang w:val="fr-FR"/>
        </w:rPr>
        <w:t xml:space="preserve">, ChildFund Gambie a élaboré et </w:t>
      </w:r>
      <w:r w:rsidR="00636343" w:rsidRPr="00281BCF">
        <w:rPr>
          <w:lang w:val="fr-FR"/>
        </w:rPr>
        <w:t>mené</w:t>
      </w:r>
      <w:r w:rsidRPr="00281BCF">
        <w:rPr>
          <w:lang w:val="fr-FR"/>
        </w:rPr>
        <w:t xml:space="preserve"> deux projets pilotes, un programme </w:t>
      </w:r>
      <w:r w:rsidR="00EB67B9">
        <w:rPr>
          <w:lang w:val="fr-FR"/>
        </w:rPr>
        <w:t>P</w:t>
      </w:r>
      <w:r w:rsidRPr="00281BCF">
        <w:rPr>
          <w:lang w:val="fr-FR"/>
        </w:rPr>
        <w:t>arents attentifs à Nianija et un programme de prévention de la violence scolaire par l</w:t>
      </w:r>
      <w:r w:rsidR="00221E46" w:rsidRPr="00281BCF">
        <w:rPr>
          <w:lang w:val="fr-FR"/>
        </w:rPr>
        <w:t>’</w:t>
      </w:r>
      <w:r w:rsidRPr="00281BCF">
        <w:rPr>
          <w:lang w:val="fr-FR"/>
        </w:rPr>
        <w:t>intermédiaire de sa fédération Ding-Ding Yiriwa basée à Kombo Nord et Sud</w:t>
      </w:r>
      <w:r w:rsidR="003F4C30" w:rsidRPr="00281BCF">
        <w:rPr>
          <w:lang w:val="fr-FR"/>
        </w:rPr>
        <w:t>.</w:t>
      </w:r>
      <w:r w:rsidRPr="00281BCF">
        <w:rPr>
          <w:lang w:val="fr-FR"/>
        </w:rPr>
        <w:t xml:space="preserve"> En collaboration avec ce même ministère et avec le soutien du FNUAP, le </w:t>
      </w:r>
      <w:r w:rsidR="00381611" w:rsidRPr="00281BCF">
        <w:rPr>
          <w:lang w:val="fr-FR"/>
        </w:rPr>
        <w:t>R</w:t>
      </w:r>
      <w:r w:rsidRPr="00281BCF">
        <w:rPr>
          <w:lang w:val="fr-FR"/>
        </w:rPr>
        <w:t>éseau de lutte contre la violence fondée sur le genre met en place un système national d</w:t>
      </w:r>
      <w:r w:rsidR="00221E46" w:rsidRPr="00281BCF">
        <w:rPr>
          <w:lang w:val="fr-FR"/>
        </w:rPr>
        <w:t>’</w:t>
      </w:r>
      <w:r w:rsidRPr="00281BCF">
        <w:rPr>
          <w:lang w:val="fr-FR"/>
        </w:rPr>
        <w:t>information sur le genre</w:t>
      </w:r>
      <w:r w:rsidR="00221E46" w:rsidRPr="00281BCF">
        <w:rPr>
          <w:lang w:val="fr-FR"/>
        </w:rPr>
        <w:t xml:space="preserve"> </w:t>
      </w:r>
      <w:r w:rsidRPr="00281BCF">
        <w:rPr>
          <w:lang w:val="fr-FR"/>
        </w:rPr>
        <w:t>qui s</w:t>
      </w:r>
      <w:r w:rsidR="00221E46" w:rsidRPr="00281BCF">
        <w:rPr>
          <w:lang w:val="fr-FR"/>
        </w:rPr>
        <w:t>’</w:t>
      </w:r>
      <w:r w:rsidRPr="00281BCF">
        <w:rPr>
          <w:lang w:val="fr-FR"/>
        </w:rPr>
        <w:t>occupera aussi de protection de l</w:t>
      </w:r>
      <w:r w:rsidR="00221E46" w:rsidRPr="00281BCF">
        <w:rPr>
          <w:lang w:val="fr-FR"/>
        </w:rPr>
        <w:t>’</w:t>
      </w:r>
      <w:r w:rsidRPr="00281BCF">
        <w:rPr>
          <w:lang w:val="fr-FR"/>
        </w:rPr>
        <w:t>enfance</w:t>
      </w:r>
      <w:r w:rsidR="003F4C30" w:rsidRPr="00281BCF">
        <w:rPr>
          <w:lang w:val="fr-FR"/>
        </w:rPr>
        <w:t>.</w:t>
      </w:r>
      <w:r w:rsidRPr="00281BCF">
        <w:rPr>
          <w:lang w:val="fr-FR"/>
        </w:rPr>
        <w:t xml:space="preserve"> Ce système a été lancé en août 2023</w:t>
      </w:r>
      <w:r w:rsidR="003F4C30" w:rsidRPr="00281BCF">
        <w:rPr>
          <w:lang w:val="fr-FR"/>
        </w:rPr>
        <w:t>.</w:t>
      </w:r>
      <w:r w:rsidRPr="00281BCF">
        <w:rPr>
          <w:lang w:val="fr-FR"/>
        </w:rPr>
        <w:t xml:space="preserve"> Un centre d</w:t>
      </w:r>
      <w:r w:rsidR="00221E46" w:rsidRPr="00281BCF">
        <w:rPr>
          <w:lang w:val="fr-FR"/>
        </w:rPr>
        <w:t>’</w:t>
      </w:r>
      <w:r w:rsidRPr="00281BCF">
        <w:rPr>
          <w:lang w:val="fr-FR"/>
        </w:rPr>
        <w:t>hébergement temporaire a été créé en 2021 pour les survivants de violence sexuelle et fondée sur le genre, y compris les enfants, et la plupart des personnes qui y sont hébergées actuellement sont des enfants</w:t>
      </w:r>
      <w:r w:rsidR="003F4C30" w:rsidRPr="00281BCF">
        <w:rPr>
          <w:lang w:val="fr-FR"/>
        </w:rPr>
        <w:t>.</w:t>
      </w:r>
    </w:p>
    <w:p w14:paraId="36E153EE" w14:textId="60C42112" w:rsidR="00221E46" w:rsidRPr="00281BCF" w:rsidRDefault="00AD21F7" w:rsidP="00221DDB">
      <w:pPr>
        <w:pStyle w:val="SingleTxtG"/>
        <w:keepLines/>
        <w:rPr>
          <w:lang w:val="fr-FR"/>
        </w:rPr>
      </w:pPr>
      <w:r w:rsidRPr="00281BCF">
        <w:rPr>
          <w:lang w:val="fr-FR"/>
        </w:rPr>
        <w:t>16</w:t>
      </w:r>
      <w:r w:rsidR="003F4C30" w:rsidRPr="00281BCF">
        <w:rPr>
          <w:lang w:val="fr-FR"/>
        </w:rPr>
        <w:t>.</w:t>
      </w:r>
      <w:r w:rsidRPr="00281BCF">
        <w:rPr>
          <w:lang w:val="fr-FR"/>
        </w:rPr>
        <w:tab/>
        <w:t>L</w:t>
      </w:r>
      <w:r w:rsidR="00221E46" w:rsidRPr="00281BCF">
        <w:rPr>
          <w:lang w:val="fr-FR"/>
        </w:rPr>
        <w:t>’</w:t>
      </w:r>
      <w:r w:rsidRPr="00281BCF">
        <w:rPr>
          <w:lang w:val="fr-FR"/>
        </w:rPr>
        <w:t>État a construit à Bundung, Serrekunda, Bakoteh et Brusubi, en zone rurale et urbaine, quatre commissariats de police modèles dotés d</w:t>
      </w:r>
      <w:r w:rsidR="00221E46" w:rsidRPr="00281BCF">
        <w:rPr>
          <w:lang w:val="fr-FR"/>
        </w:rPr>
        <w:t>’</w:t>
      </w:r>
      <w:r w:rsidRPr="00281BCF">
        <w:rPr>
          <w:lang w:val="fr-FR"/>
        </w:rPr>
        <w:t>installations de détention adaptées aux enfants, de salles d</w:t>
      </w:r>
      <w:r w:rsidR="00221E46" w:rsidRPr="00281BCF">
        <w:rPr>
          <w:lang w:val="fr-FR"/>
        </w:rPr>
        <w:t>’</w:t>
      </w:r>
      <w:r w:rsidRPr="00281BCF">
        <w:rPr>
          <w:lang w:val="fr-FR"/>
        </w:rPr>
        <w:t>entrevue et de cellules séparées pour enfants et adultes, avec le soutien de l</w:t>
      </w:r>
      <w:r w:rsidR="00221E46" w:rsidRPr="00281BCF">
        <w:rPr>
          <w:lang w:val="fr-FR"/>
        </w:rPr>
        <w:t>’</w:t>
      </w:r>
      <w:r w:rsidRPr="00281BCF">
        <w:rPr>
          <w:lang w:val="fr-FR"/>
        </w:rPr>
        <w:t>Allemagne et de l</w:t>
      </w:r>
      <w:r w:rsidR="00221E46" w:rsidRPr="00281BCF">
        <w:rPr>
          <w:lang w:val="fr-FR"/>
        </w:rPr>
        <w:t>’</w:t>
      </w:r>
      <w:r w:rsidRPr="00281BCF">
        <w:rPr>
          <w:lang w:val="fr-FR"/>
        </w:rPr>
        <w:t>Union européenne, par l</w:t>
      </w:r>
      <w:r w:rsidR="00221E46" w:rsidRPr="00281BCF">
        <w:rPr>
          <w:lang w:val="fr-FR"/>
        </w:rPr>
        <w:t>’</w:t>
      </w:r>
      <w:r w:rsidRPr="00281BCF">
        <w:rPr>
          <w:lang w:val="fr-FR"/>
        </w:rPr>
        <w:t xml:space="preserve">intermédiaire de la GIZ, Agence </w:t>
      </w:r>
      <w:r w:rsidRPr="00281BCF">
        <w:rPr>
          <w:lang w:val="fr-FR"/>
        </w:rPr>
        <w:lastRenderedPageBreak/>
        <w:t>allemande de coopération internationale, et en partenariat avec les forces de police gambiennes</w:t>
      </w:r>
      <w:r w:rsidR="003F4C30" w:rsidRPr="00281BCF">
        <w:rPr>
          <w:lang w:val="fr-FR"/>
        </w:rPr>
        <w:t>.</w:t>
      </w:r>
      <w:r w:rsidRPr="00281BCF">
        <w:rPr>
          <w:lang w:val="fr-FR"/>
        </w:rPr>
        <w:t xml:space="preserve"> Les commissariats de police modèles ont été inaugurés officiellement par le Président de la République de Gambie le 4</w:t>
      </w:r>
      <w:r w:rsidR="005042CE" w:rsidRPr="00281BCF">
        <w:rPr>
          <w:lang w:val="fr-FR"/>
        </w:rPr>
        <w:t> </w:t>
      </w:r>
      <w:r w:rsidRPr="00281BCF">
        <w:rPr>
          <w:lang w:val="fr-FR"/>
        </w:rPr>
        <w:t>septembre</w:t>
      </w:r>
      <w:r w:rsidR="005042CE" w:rsidRPr="00281BCF">
        <w:rPr>
          <w:lang w:val="fr-FR"/>
        </w:rPr>
        <w:t> </w:t>
      </w:r>
      <w:r w:rsidRPr="00281BCF">
        <w:rPr>
          <w:lang w:val="fr-FR"/>
        </w:rPr>
        <w:t>2023 et sont actuellement opérationnels</w:t>
      </w:r>
      <w:r w:rsidR="003F4C30" w:rsidRPr="00281BCF">
        <w:rPr>
          <w:lang w:val="fr-FR"/>
        </w:rPr>
        <w:t>.</w:t>
      </w:r>
      <w:r w:rsidRPr="00281BCF">
        <w:rPr>
          <w:lang w:val="fr-FR"/>
        </w:rPr>
        <w:t xml:space="preserve"> Toutefois, l</w:t>
      </w:r>
      <w:r w:rsidR="00221E46" w:rsidRPr="00281BCF">
        <w:rPr>
          <w:lang w:val="fr-FR"/>
        </w:rPr>
        <w:t>’</w:t>
      </w:r>
      <w:r w:rsidRPr="00281BCF">
        <w:rPr>
          <w:lang w:val="fr-FR"/>
        </w:rPr>
        <w:t>État a des problèmes de ressources humaines et financières dans l</w:t>
      </w:r>
      <w:r w:rsidR="00221E46" w:rsidRPr="00281BCF">
        <w:rPr>
          <w:lang w:val="fr-FR"/>
        </w:rPr>
        <w:t>’</w:t>
      </w:r>
      <w:r w:rsidRPr="00281BCF">
        <w:rPr>
          <w:lang w:val="fr-FR"/>
        </w:rPr>
        <w:t>administration de la justice pour enfants</w:t>
      </w:r>
      <w:r w:rsidR="00221E46" w:rsidRPr="00281BCF">
        <w:rPr>
          <w:lang w:val="fr-FR"/>
        </w:rPr>
        <w:t> :</w:t>
      </w:r>
      <w:r w:rsidRPr="00281BCF">
        <w:rPr>
          <w:lang w:val="fr-FR"/>
        </w:rPr>
        <w:t xml:space="preserve"> les acteurs de la protection de l</w:t>
      </w:r>
      <w:r w:rsidR="00221E46" w:rsidRPr="00281BCF">
        <w:rPr>
          <w:lang w:val="fr-FR"/>
        </w:rPr>
        <w:t>’</w:t>
      </w:r>
      <w:r w:rsidRPr="00281BCF">
        <w:rPr>
          <w:lang w:val="fr-FR"/>
        </w:rPr>
        <w:t>enfance et les psychologues ne connaissent pas suffisamment la langue des signes et les services de protection de l</w:t>
      </w:r>
      <w:r w:rsidR="00221E46" w:rsidRPr="00281BCF">
        <w:rPr>
          <w:lang w:val="fr-FR"/>
        </w:rPr>
        <w:t>’</w:t>
      </w:r>
      <w:r w:rsidRPr="00281BCF">
        <w:rPr>
          <w:lang w:val="fr-FR"/>
        </w:rPr>
        <w:t>enfance ont un budget limité</w:t>
      </w:r>
      <w:r w:rsidR="003F4C30" w:rsidRPr="00281BCF">
        <w:rPr>
          <w:lang w:val="fr-FR"/>
        </w:rPr>
        <w:t>.</w:t>
      </w:r>
    </w:p>
    <w:p w14:paraId="2001B2DA" w14:textId="1FEA02E1" w:rsidR="00221E46" w:rsidRPr="00281BCF" w:rsidRDefault="00AD21F7" w:rsidP="00D83FAD">
      <w:pPr>
        <w:pStyle w:val="SingleTxtG"/>
        <w:rPr>
          <w:lang w:val="fr-FR"/>
        </w:rPr>
      </w:pPr>
      <w:r w:rsidRPr="00281BCF">
        <w:rPr>
          <w:lang w:val="fr-FR"/>
        </w:rPr>
        <w:t>17</w:t>
      </w:r>
      <w:r w:rsidR="003F4C30" w:rsidRPr="00281BCF">
        <w:rPr>
          <w:lang w:val="fr-FR"/>
        </w:rPr>
        <w:t>.</w:t>
      </w:r>
      <w:r w:rsidRPr="00281BCF">
        <w:rPr>
          <w:lang w:val="fr-FR"/>
        </w:rPr>
        <w:tab/>
        <w:t>Le Ministère de la santé et ses partenaires mettent en œuvre le projet de résultats pour la santé maternelle, infantile et nutritionnelle (MCNHRP) depuis 2016</w:t>
      </w:r>
      <w:r w:rsidR="003F4C30" w:rsidRPr="00281BCF">
        <w:rPr>
          <w:lang w:val="fr-FR"/>
        </w:rPr>
        <w:t>.</w:t>
      </w:r>
      <w:r w:rsidRPr="00281BCF">
        <w:rPr>
          <w:lang w:val="fr-FR"/>
        </w:rPr>
        <w:t xml:space="preserve"> Ce projet améliore l</w:t>
      </w:r>
      <w:r w:rsidR="00221E46" w:rsidRPr="00281BCF">
        <w:rPr>
          <w:lang w:val="fr-FR"/>
        </w:rPr>
        <w:t>’</w:t>
      </w:r>
      <w:r w:rsidRPr="00281BCF">
        <w:rPr>
          <w:lang w:val="fr-FR"/>
        </w:rPr>
        <w:t>accès d</w:t>
      </w:r>
      <w:r w:rsidR="00221E46" w:rsidRPr="00281BCF">
        <w:rPr>
          <w:lang w:val="fr-FR"/>
        </w:rPr>
        <w:t>’</w:t>
      </w:r>
      <w:r w:rsidRPr="00281BCF">
        <w:rPr>
          <w:lang w:val="fr-FR"/>
        </w:rPr>
        <w:t>enfants vulnérables de communautés pauvres et de leurs familles aux services de nutrition et de santé</w:t>
      </w:r>
      <w:r w:rsidR="003F4C30" w:rsidRPr="00281BCF">
        <w:rPr>
          <w:lang w:val="fr-FR"/>
        </w:rPr>
        <w:t>.</w:t>
      </w:r>
      <w:r w:rsidRPr="00281BCF">
        <w:rPr>
          <w:lang w:val="fr-FR"/>
        </w:rPr>
        <w:t xml:space="preserve"> Il porte sur 341 communautés</w:t>
      </w:r>
      <w:r w:rsidR="003F4C30" w:rsidRPr="00281BCF">
        <w:rPr>
          <w:lang w:val="fr-FR"/>
        </w:rPr>
        <w:t>.</w:t>
      </w:r>
      <w:r w:rsidRPr="00281BCF">
        <w:rPr>
          <w:lang w:val="fr-FR"/>
        </w:rPr>
        <w:t xml:space="preserve"> Depuis le lancement du projet BReST, 6</w:t>
      </w:r>
      <w:r w:rsidR="005042CE" w:rsidRPr="00281BCF">
        <w:rPr>
          <w:lang w:val="fr-FR"/>
        </w:rPr>
        <w:t> </w:t>
      </w:r>
      <w:r w:rsidRPr="00281BCF">
        <w:rPr>
          <w:lang w:val="fr-FR"/>
        </w:rPr>
        <w:t>000 enfants en ont bénéficié</w:t>
      </w:r>
      <w:r w:rsidR="003F4C30" w:rsidRPr="00281BCF">
        <w:rPr>
          <w:lang w:val="fr-FR"/>
        </w:rPr>
        <w:t>.</w:t>
      </w:r>
    </w:p>
    <w:p w14:paraId="08BD5739" w14:textId="05E80389" w:rsidR="00221E46" w:rsidRPr="00281BCF" w:rsidRDefault="00AD21F7" w:rsidP="00D83FAD">
      <w:pPr>
        <w:pStyle w:val="SingleTxtG"/>
        <w:rPr>
          <w:lang w:val="fr-FR"/>
        </w:rPr>
      </w:pPr>
      <w:r w:rsidRPr="00281BCF">
        <w:rPr>
          <w:lang w:val="fr-FR"/>
        </w:rPr>
        <w:t>18</w:t>
      </w:r>
      <w:r w:rsidR="003F4C30" w:rsidRPr="00281BCF">
        <w:rPr>
          <w:lang w:val="fr-FR"/>
        </w:rPr>
        <w:t>.</w:t>
      </w:r>
      <w:r w:rsidRPr="00281BCF">
        <w:rPr>
          <w:lang w:val="fr-FR"/>
        </w:rPr>
        <w:tab/>
        <w:t>Le Parlement national des jeunes est un partenaire clé dans la planification, la mise en œuvre et le suivi des actions menées pour les enfants et leur bien-être et fondées sur leurs droits</w:t>
      </w:r>
      <w:r w:rsidR="003F4C30" w:rsidRPr="00281BCF">
        <w:rPr>
          <w:lang w:val="fr-FR"/>
        </w:rPr>
        <w:t>.</w:t>
      </w:r>
      <w:r w:rsidRPr="00281BCF">
        <w:rPr>
          <w:lang w:val="fr-FR"/>
        </w:rPr>
        <w:t xml:space="preserve"> Il dispose de sections régionales utilisées pour consulter les enfants sur des questions touchant leur bien-être et renforcer leur participation au développement national</w:t>
      </w:r>
      <w:r w:rsidR="003F4C30" w:rsidRPr="00281BCF">
        <w:rPr>
          <w:lang w:val="fr-FR"/>
        </w:rPr>
        <w:t>.</w:t>
      </w:r>
    </w:p>
    <w:p w14:paraId="29773FC9" w14:textId="0DB99EAB" w:rsidR="00AD21F7" w:rsidRPr="00281BCF" w:rsidRDefault="00D83FAD" w:rsidP="00D83FAD">
      <w:pPr>
        <w:pStyle w:val="HChG"/>
        <w:rPr>
          <w:lang w:val="fr-FR"/>
        </w:rPr>
      </w:pPr>
      <w:r w:rsidRPr="00281BCF">
        <w:rPr>
          <w:lang w:val="fr-FR"/>
        </w:rPr>
        <w:tab/>
      </w:r>
      <w:r w:rsidR="00AD21F7" w:rsidRPr="00281BCF">
        <w:rPr>
          <w:lang w:val="fr-FR"/>
        </w:rPr>
        <w:t>II</w:t>
      </w:r>
      <w:r w:rsidR="003F4C30" w:rsidRPr="00281BCF">
        <w:rPr>
          <w:lang w:val="fr-FR"/>
        </w:rPr>
        <w:t>.</w:t>
      </w:r>
      <w:r w:rsidR="00AD21F7" w:rsidRPr="00281BCF">
        <w:rPr>
          <w:lang w:val="fr-FR"/>
        </w:rPr>
        <w:tab/>
        <w:t>Droits découlant de la Convention et son Protocole facultatif concernant la vente d</w:t>
      </w:r>
      <w:r w:rsidR="00221E46" w:rsidRPr="00281BCF">
        <w:rPr>
          <w:lang w:val="fr-FR"/>
        </w:rPr>
        <w:t>’</w:t>
      </w:r>
      <w:r w:rsidR="00AD21F7" w:rsidRPr="00281BCF">
        <w:rPr>
          <w:lang w:val="fr-FR"/>
        </w:rPr>
        <w:t xml:space="preserve">enfants, la prostitution des enfants </w:t>
      </w:r>
      <w:r w:rsidRPr="00281BCF">
        <w:rPr>
          <w:lang w:val="fr-FR"/>
        </w:rPr>
        <w:br/>
      </w:r>
      <w:r w:rsidR="00AD21F7" w:rsidRPr="00281BCF">
        <w:rPr>
          <w:lang w:val="fr-FR"/>
        </w:rPr>
        <w:t>et la pornographie mettant en scène des enfants</w:t>
      </w:r>
    </w:p>
    <w:p w14:paraId="5ED6BAAA" w14:textId="77777777" w:rsidR="00AD21F7" w:rsidRPr="00281BCF" w:rsidRDefault="00AD21F7" w:rsidP="00AF7777">
      <w:pPr>
        <w:pStyle w:val="H1G"/>
        <w:rPr>
          <w:lang w:val="fr-FR"/>
        </w:rPr>
      </w:pPr>
      <w:bookmarkStart w:id="0" w:name="_Toc36643642"/>
      <w:r w:rsidRPr="00281BCF">
        <w:rPr>
          <w:lang w:val="fr-FR"/>
        </w:rPr>
        <w:tab/>
      </w:r>
      <w:r w:rsidRPr="00281BCF">
        <w:rPr>
          <w:lang w:val="fr-FR"/>
        </w:rPr>
        <w:tab/>
        <w:t>Législation</w:t>
      </w:r>
      <w:bookmarkEnd w:id="0"/>
    </w:p>
    <w:p w14:paraId="6EC3F1E2" w14:textId="717BCCCF" w:rsidR="00AD21F7" w:rsidRPr="00281BCF" w:rsidRDefault="00AD21F7" w:rsidP="00AF7777">
      <w:pPr>
        <w:pStyle w:val="H23G"/>
        <w:rPr>
          <w:lang w:val="fr-FR"/>
        </w:rPr>
      </w:pPr>
      <w:r w:rsidRPr="00281BCF">
        <w:rPr>
          <w:lang w:val="fr-FR"/>
        </w:rPr>
        <w:tab/>
      </w:r>
      <w:r w:rsidRPr="00281BCF">
        <w:rPr>
          <w:lang w:val="fr-FR"/>
        </w:rPr>
        <w:tab/>
        <w:t xml:space="preserve">Réponse au paragraphe 4 a) et b) de la liste de points établie </w:t>
      </w:r>
      <w:r w:rsidR="003C323F" w:rsidRPr="00281BCF">
        <w:rPr>
          <w:lang w:val="fr-FR"/>
        </w:rPr>
        <w:br/>
      </w:r>
      <w:r w:rsidRPr="00281BCF">
        <w:rPr>
          <w:lang w:val="fr-FR"/>
        </w:rPr>
        <w:t>avant la soumission du</w:t>
      </w:r>
      <w:r w:rsidR="00AF7777" w:rsidRPr="00281BCF">
        <w:rPr>
          <w:lang w:val="fr-FR"/>
        </w:rPr>
        <w:t> </w:t>
      </w:r>
      <w:r w:rsidRPr="00281BCF">
        <w:rPr>
          <w:lang w:val="fr-FR"/>
        </w:rPr>
        <w:t>rapport</w:t>
      </w:r>
    </w:p>
    <w:p w14:paraId="30B3BB37" w14:textId="7D4912E1" w:rsidR="00221E46" w:rsidRPr="00281BCF" w:rsidRDefault="00AD21F7" w:rsidP="00AF7777">
      <w:pPr>
        <w:pStyle w:val="SingleTxtG"/>
        <w:rPr>
          <w:lang w:val="fr-FR"/>
        </w:rPr>
      </w:pPr>
      <w:bookmarkStart w:id="1" w:name="_Toc36643643"/>
      <w:r w:rsidRPr="00281BCF">
        <w:rPr>
          <w:lang w:val="fr-FR"/>
        </w:rPr>
        <w:t>19</w:t>
      </w:r>
      <w:r w:rsidR="003F4C30" w:rsidRPr="00281BCF">
        <w:rPr>
          <w:lang w:val="fr-FR"/>
        </w:rPr>
        <w:t>.</w:t>
      </w:r>
      <w:r w:rsidRPr="00281BCF">
        <w:rPr>
          <w:lang w:val="fr-FR"/>
        </w:rPr>
        <w:tab/>
        <w:t>La loi de 2005 sur l</w:t>
      </w:r>
      <w:r w:rsidR="00221E46" w:rsidRPr="00281BCF">
        <w:rPr>
          <w:lang w:val="fr-FR"/>
        </w:rPr>
        <w:t>’</w:t>
      </w:r>
      <w:r w:rsidRPr="00281BCF">
        <w:rPr>
          <w:lang w:val="fr-FR"/>
        </w:rPr>
        <w:t>enfance est en cours de modification et l</w:t>
      </w:r>
      <w:r w:rsidR="00221E46" w:rsidRPr="00281BCF">
        <w:rPr>
          <w:lang w:val="fr-FR"/>
        </w:rPr>
        <w:t>’</w:t>
      </w:r>
      <w:r w:rsidRPr="00281BCF">
        <w:rPr>
          <w:lang w:val="fr-FR"/>
        </w:rPr>
        <w:t>incorporation de questions telles que les mutilations génitales féminines, le travail des enfants et d</w:t>
      </w:r>
      <w:r w:rsidR="00221E46" w:rsidRPr="00281BCF">
        <w:rPr>
          <w:lang w:val="fr-FR"/>
        </w:rPr>
        <w:t>’</w:t>
      </w:r>
      <w:r w:rsidRPr="00281BCF">
        <w:rPr>
          <w:lang w:val="fr-FR"/>
        </w:rPr>
        <w:t>autres points nouveaux concernant la protection de l</w:t>
      </w:r>
      <w:r w:rsidR="00221E46" w:rsidRPr="00281BCF">
        <w:rPr>
          <w:lang w:val="fr-FR"/>
        </w:rPr>
        <w:t>’</w:t>
      </w:r>
      <w:r w:rsidRPr="00281BCF">
        <w:rPr>
          <w:lang w:val="fr-FR"/>
        </w:rPr>
        <w:t>enfance est à l</w:t>
      </w:r>
      <w:r w:rsidR="00221E46" w:rsidRPr="00281BCF">
        <w:rPr>
          <w:lang w:val="fr-FR"/>
        </w:rPr>
        <w:t>’</w:t>
      </w:r>
      <w:r w:rsidRPr="00281BCF">
        <w:rPr>
          <w:lang w:val="fr-FR"/>
        </w:rPr>
        <w:t>étude</w:t>
      </w:r>
      <w:r w:rsidR="003F4C30" w:rsidRPr="00281BCF">
        <w:rPr>
          <w:lang w:val="fr-FR"/>
        </w:rPr>
        <w:t>.</w:t>
      </w:r>
      <w:r w:rsidRPr="00281BCF">
        <w:rPr>
          <w:lang w:val="fr-FR"/>
        </w:rPr>
        <w:t xml:space="preserve"> L</w:t>
      </w:r>
      <w:r w:rsidR="00221E46" w:rsidRPr="00281BCF">
        <w:rPr>
          <w:lang w:val="fr-FR"/>
        </w:rPr>
        <w:t>’</w:t>
      </w:r>
      <w:r w:rsidRPr="00281BCF">
        <w:rPr>
          <w:lang w:val="fr-FR"/>
        </w:rPr>
        <w:t>incidence du droit de la personne sur des questions telles que le mariage d</w:t>
      </w:r>
      <w:r w:rsidR="00221E46" w:rsidRPr="00281BCF">
        <w:rPr>
          <w:lang w:val="fr-FR"/>
        </w:rPr>
        <w:t>’</w:t>
      </w:r>
      <w:r w:rsidRPr="00281BCF">
        <w:rPr>
          <w:lang w:val="fr-FR"/>
        </w:rPr>
        <w:t>enfants, les mutilations génitales féminines et la garde des enfants sera étudiée au regard des normes internationales</w:t>
      </w:r>
      <w:r w:rsidR="003F4C30" w:rsidRPr="00281BCF">
        <w:rPr>
          <w:lang w:val="fr-FR"/>
        </w:rPr>
        <w:t>.</w:t>
      </w:r>
      <w:r w:rsidRPr="00281BCF">
        <w:rPr>
          <w:lang w:val="fr-FR"/>
        </w:rPr>
        <w:t xml:space="preserve"> La</w:t>
      </w:r>
      <w:r w:rsidR="00EB4053" w:rsidRPr="00281BCF">
        <w:rPr>
          <w:lang w:val="fr-FR"/>
        </w:rPr>
        <w:t> </w:t>
      </w:r>
      <w:r w:rsidRPr="00281BCF">
        <w:rPr>
          <w:lang w:val="fr-FR"/>
        </w:rPr>
        <w:t>Gambie s</w:t>
      </w:r>
      <w:r w:rsidR="00221E46" w:rsidRPr="00281BCF">
        <w:rPr>
          <w:lang w:val="fr-FR"/>
        </w:rPr>
        <w:t>’</w:t>
      </w:r>
      <w:r w:rsidRPr="00281BCF">
        <w:rPr>
          <w:lang w:val="fr-FR"/>
        </w:rPr>
        <w:t>engage à appliquer pleinement la loi sur l</w:t>
      </w:r>
      <w:r w:rsidR="00221E46" w:rsidRPr="00281BCF">
        <w:rPr>
          <w:lang w:val="fr-FR"/>
        </w:rPr>
        <w:t>’</w:t>
      </w:r>
      <w:r w:rsidRPr="00281BCF">
        <w:rPr>
          <w:lang w:val="fr-FR"/>
        </w:rPr>
        <w:t>enfance modifiée dès que le projet de loi portant amendement sera adopté</w:t>
      </w:r>
      <w:r w:rsidR="003F4C30" w:rsidRPr="00281BCF">
        <w:rPr>
          <w:lang w:val="fr-FR"/>
        </w:rPr>
        <w:t>.</w:t>
      </w:r>
    </w:p>
    <w:p w14:paraId="3C920E06" w14:textId="70842C1E" w:rsidR="00221E46" w:rsidRPr="00281BCF" w:rsidRDefault="00AD21F7" w:rsidP="00AF7777">
      <w:pPr>
        <w:pStyle w:val="SingleTxtG"/>
        <w:rPr>
          <w:lang w:val="fr-FR"/>
        </w:rPr>
      </w:pPr>
      <w:r w:rsidRPr="00281BCF">
        <w:rPr>
          <w:lang w:val="fr-FR"/>
        </w:rPr>
        <w:t>20</w:t>
      </w:r>
      <w:r w:rsidR="003F4C30" w:rsidRPr="00281BCF">
        <w:rPr>
          <w:lang w:val="fr-FR"/>
        </w:rPr>
        <w:t>.</w:t>
      </w:r>
      <w:r w:rsidRPr="00281BCF">
        <w:rPr>
          <w:lang w:val="fr-FR"/>
        </w:rPr>
        <w:tab/>
        <w:t>Il n</w:t>
      </w:r>
      <w:r w:rsidR="00221E46" w:rsidRPr="00281BCF">
        <w:rPr>
          <w:lang w:val="fr-FR"/>
        </w:rPr>
        <w:t>’</w:t>
      </w:r>
      <w:r w:rsidRPr="00281BCF">
        <w:rPr>
          <w:lang w:val="fr-FR"/>
        </w:rPr>
        <w:t>y a pas actuellement de procédure permettant d</w:t>
      </w:r>
      <w:r w:rsidR="00221E46" w:rsidRPr="00281BCF">
        <w:rPr>
          <w:lang w:val="fr-FR"/>
        </w:rPr>
        <w:t>’</w:t>
      </w:r>
      <w:r w:rsidRPr="00281BCF">
        <w:rPr>
          <w:lang w:val="fr-FR"/>
        </w:rPr>
        <w:t>évaluer l</w:t>
      </w:r>
      <w:r w:rsidR="00221E46" w:rsidRPr="00281BCF">
        <w:rPr>
          <w:lang w:val="fr-FR"/>
        </w:rPr>
        <w:t>’</w:t>
      </w:r>
      <w:r w:rsidRPr="00281BCF">
        <w:rPr>
          <w:lang w:val="fr-FR"/>
        </w:rPr>
        <w:t>incidence sur les droits de l</w:t>
      </w:r>
      <w:r w:rsidR="00221E46" w:rsidRPr="00281BCF">
        <w:rPr>
          <w:lang w:val="fr-FR"/>
        </w:rPr>
        <w:t>’</w:t>
      </w:r>
      <w:r w:rsidRPr="00281BCF">
        <w:rPr>
          <w:lang w:val="fr-FR"/>
        </w:rPr>
        <w:t>enfant des nouvelles lois adoptées en Gambie, bien que l</w:t>
      </w:r>
      <w:r w:rsidR="00221E46" w:rsidRPr="00281BCF">
        <w:rPr>
          <w:lang w:val="fr-FR"/>
        </w:rPr>
        <w:t>’</w:t>
      </w:r>
      <w:r w:rsidRPr="00281BCF">
        <w:rPr>
          <w:lang w:val="fr-FR"/>
        </w:rPr>
        <w:t>évaluation soit considérée comme systématique lorsqu</w:t>
      </w:r>
      <w:r w:rsidR="00221E46" w:rsidRPr="00281BCF">
        <w:rPr>
          <w:lang w:val="fr-FR"/>
        </w:rPr>
        <w:t>’</w:t>
      </w:r>
      <w:r w:rsidRPr="00281BCF">
        <w:rPr>
          <w:lang w:val="fr-FR"/>
        </w:rPr>
        <w:t>un projet de loi est soumis à l</w:t>
      </w:r>
      <w:r w:rsidR="00221E46" w:rsidRPr="00281BCF">
        <w:rPr>
          <w:lang w:val="fr-FR"/>
        </w:rPr>
        <w:t>’</w:t>
      </w:r>
      <w:r w:rsidRPr="00281BCF">
        <w:rPr>
          <w:lang w:val="fr-FR"/>
        </w:rPr>
        <w:t>Assemblée nationale</w:t>
      </w:r>
      <w:r w:rsidR="003F4C30" w:rsidRPr="00281BCF">
        <w:rPr>
          <w:lang w:val="fr-FR"/>
        </w:rPr>
        <w:t>.</w:t>
      </w:r>
    </w:p>
    <w:p w14:paraId="116460A9" w14:textId="1BC05538" w:rsidR="00AD21F7" w:rsidRPr="00281BCF" w:rsidRDefault="00AD21F7" w:rsidP="00AF7777">
      <w:pPr>
        <w:pStyle w:val="H1G"/>
        <w:rPr>
          <w:lang w:val="fr-FR"/>
        </w:rPr>
      </w:pPr>
      <w:r w:rsidRPr="00281BCF">
        <w:rPr>
          <w:lang w:val="fr-FR"/>
        </w:rPr>
        <w:tab/>
      </w:r>
      <w:r w:rsidRPr="00281BCF">
        <w:rPr>
          <w:lang w:val="fr-FR"/>
        </w:rPr>
        <w:tab/>
        <w:t>Politique et stratégie globales</w:t>
      </w:r>
      <w:bookmarkEnd w:id="1"/>
    </w:p>
    <w:p w14:paraId="52DCFBC6" w14:textId="356D0E85" w:rsidR="00AD21F7" w:rsidRPr="00281BCF" w:rsidRDefault="00AD21F7" w:rsidP="00AF7777">
      <w:pPr>
        <w:pStyle w:val="H23G"/>
        <w:rPr>
          <w:lang w:val="fr-FR"/>
        </w:rPr>
      </w:pPr>
      <w:r w:rsidRPr="00281BCF">
        <w:rPr>
          <w:lang w:val="fr-FR"/>
        </w:rPr>
        <w:tab/>
      </w:r>
      <w:r w:rsidRPr="00281BCF">
        <w:rPr>
          <w:lang w:val="fr-FR"/>
        </w:rPr>
        <w:tab/>
        <w:t xml:space="preserve">Réponse au paragraphe 5 a) et b) de la liste de points établie </w:t>
      </w:r>
      <w:r w:rsidR="003C323F" w:rsidRPr="00281BCF">
        <w:rPr>
          <w:lang w:val="fr-FR"/>
        </w:rPr>
        <w:br/>
      </w:r>
      <w:r w:rsidRPr="00281BCF">
        <w:rPr>
          <w:lang w:val="fr-FR"/>
        </w:rPr>
        <w:t>avant la soumission du</w:t>
      </w:r>
      <w:r w:rsidR="00AF7777" w:rsidRPr="00281BCF">
        <w:rPr>
          <w:lang w:val="fr-FR"/>
        </w:rPr>
        <w:t> </w:t>
      </w:r>
      <w:r w:rsidRPr="00281BCF">
        <w:rPr>
          <w:lang w:val="fr-FR"/>
        </w:rPr>
        <w:t>rapport</w:t>
      </w:r>
    </w:p>
    <w:p w14:paraId="380E2A0C" w14:textId="66A2D5A8" w:rsidR="00221E46" w:rsidRPr="00281BCF" w:rsidRDefault="00AD21F7" w:rsidP="00AF7777">
      <w:pPr>
        <w:pStyle w:val="SingleTxtG"/>
        <w:rPr>
          <w:lang w:val="fr-FR"/>
        </w:rPr>
      </w:pPr>
      <w:r w:rsidRPr="00281BCF">
        <w:rPr>
          <w:spacing w:val="-2"/>
          <w:lang w:val="fr-FR"/>
        </w:rPr>
        <w:t>21</w:t>
      </w:r>
      <w:r w:rsidR="003F4C30" w:rsidRPr="00281BCF">
        <w:rPr>
          <w:spacing w:val="-2"/>
          <w:lang w:val="fr-FR"/>
        </w:rPr>
        <w:t>.</w:t>
      </w:r>
      <w:r w:rsidRPr="00281BCF">
        <w:rPr>
          <w:spacing w:val="-2"/>
          <w:lang w:val="fr-FR"/>
        </w:rPr>
        <w:tab/>
        <w:t>La stratégie nationale de protection de l</w:t>
      </w:r>
      <w:r w:rsidR="00221E46" w:rsidRPr="00281BCF">
        <w:rPr>
          <w:spacing w:val="-2"/>
          <w:lang w:val="fr-FR"/>
        </w:rPr>
        <w:t>’</w:t>
      </w:r>
      <w:r w:rsidRPr="00281BCF">
        <w:rPr>
          <w:spacing w:val="-2"/>
          <w:lang w:val="fr-FR"/>
        </w:rPr>
        <w:t>enfance et le plan d</w:t>
      </w:r>
      <w:r w:rsidR="00221E46" w:rsidRPr="00281BCF">
        <w:rPr>
          <w:spacing w:val="-2"/>
          <w:lang w:val="fr-FR"/>
        </w:rPr>
        <w:t>’</w:t>
      </w:r>
      <w:r w:rsidRPr="00281BCF">
        <w:rPr>
          <w:spacing w:val="-2"/>
          <w:lang w:val="fr-FR"/>
        </w:rPr>
        <w:t>action correspondant ont été révisés de manière à compléter la politique nationale de protection sociale pour 2015-2025</w:t>
      </w:r>
      <w:r w:rsidR="003F4C30" w:rsidRPr="00281BCF">
        <w:rPr>
          <w:spacing w:val="-2"/>
          <w:lang w:val="fr-FR"/>
        </w:rPr>
        <w:t>.</w:t>
      </w:r>
      <w:r w:rsidRPr="00281BCF">
        <w:rPr>
          <w:lang w:val="fr-FR"/>
        </w:rPr>
        <w:t xml:space="preserve"> Cette stratégie, qui dispose d</w:t>
      </w:r>
      <w:r w:rsidR="00221E46" w:rsidRPr="00281BCF">
        <w:rPr>
          <w:lang w:val="fr-FR"/>
        </w:rPr>
        <w:t>’</w:t>
      </w:r>
      <w:r w:rsidRPr="00281BCF">
        <w:rPr>
          <w:lang w:val="fr-FR"/>
        </w:rPr>
        <w:t>un mécanisme de suivi et d</w:t>
      </w:r>
      <w:r w:rsidR="00221E46" w:rsidRPr="00281BCF">
        <w:rPr>
          <w:lang w:val="fr-FR"/>
        </w:rPr>
        <w:t>’</w:t>
      </w:r>
      <w:r w:rsidRPr="00281BCF">
        <w:rPr>
          <w:lang w:val="fr-FR"/>
        </w:rPr>
        <w:t>évaluation, est actuellement mise en œuvre</w:t>
      </w:r>
      <w:r w:rsidR="003F4C30" w:rsidRPr="00281BCF">
        <w:rPr>
          <w:lang w:val="fr-FR"/>
        </w:rPr>
        <w:t>.</w:t>
      </w:r>
      <w:r w:rsidRPr="00281BCF">
        <w:rPr>
          <w:lang w:val="fr-FR"/>
        </w:rPr>
        <w:t xml:space="preserve"> Un ensemble minimal de mesures de protection sociale a été élaboré aux fins de la bonne application de la politique de protection sociale</w:t>
      </w:r>
      <w:r w:rsidR="003F4C30" w:rsidRPr="00281BCF">
        <w:rPr>
          <w:lang w:val="fr-FR"/>
        </w:rPr>
        <w:t>.</w:t>
      </w:r>
      <w:r w:rsidRPr="00281BCF">
        <w:rPr>
          <w:lang w:val="fr-FR"/>
        </w:rPr>
        <w:t xml:space="preserve"> Celle-ci fait l</w:t>
      </w:r>
      <w:r w:rsidR="00221E46" w:rsidRPr="00281BCF">
        <w:rPr>
          <w:lang w:val="fr-FR"/>
        </w:rPr>
        <w:t>’</w:t>
      </w:r>
      <w:r w:rsidRPr="00281BCF">
        <w:rPr>
          <w:lang w:val="fr-FR"/>
        </w:rPr>
        <w:t>objet d</w:t>
      </w:r>
      <w:r w:rsidR="00221E46" w:rsidRPr="00281BCF">
        <w:rPr>
          <w:lang w:val="fr-FR"/>
        </w:rPr>
        <w:t>’</w:t>
      </w:r>
      <w:r w:rsidRPr="00281BCF">
        <w:rPr>
          <w:lang w:val="fr-FR"/>
        </w:rPr>
        <w:t>un examen à mi-parcours qui sera l</w:t>
      </w:r>
      <w:r w:rsidR="00221E46" w:rsidRPr="00281BCF">
        <w:rPr>
          <w:lang w:val="fr-FR"/>
        </w:rPr>
        <w:t>’</w:t>
      </w:r>
      <w:r w:rsidRPr="00281BCF">
        <w:rPr>
          <w:lang w:val="fr-FR"/>
        </w:rPr>
        <w:t>occasion de réfléchir aux réalités que vivent les enfants</w:t>
      </w:r>
      <w:r w:rsidR="003F4C30" w:rsidRPr="00281BCF">
        <w:rPr>
          <w:lang w:val="fr-FR"/>
        </w:rPr>
        <w:t>.</w:t>
      </w:r>
      <w:r w:rsidRPr="00281BCF">
        <w:rPr>
          <w:lang w:val="fr-FR"/>
        </w:rPr>
        <w:t xml:space="preserve"> Malgré les progrès accomplis, la Gambie envisage de formuler une politique nationale complète pour l</w:t>
      </w:r>
      <w:r w:rsidR="00221E46" w:rsidRPr="00281BCF">
        <w:rPr>
          <w:lang w:val="fr-FR"/>
        </w:rPr>
        <w:t>’</w:t>
      </w:r>
      <w:r w:rsidRPr="00281BCF">
        <w:rPr>
          <w:lang w:val="fr-FR"/>
        </w:rPr>
        <w:t>enfance, qui renforcera la stratégie afin de protéger les droits de l</w:t>
      </w:r>
      <w:r w:rsidR="00221E46" w:rsidRPr="00281BCF">
        <w:rPr>
          <w:lang w:val="fr-FR"/>
        </w:rPr>
        <w:t>’</w:t>
      </w:r>
      <w:r w:rsidRPr="00281BCF">
        <w:rPr>
          <w:lang w:val="fr-FR"/>
        </w:rPr>
        <w:t>enfant dans le pays</w:t>
      </w:r>
      <w:r w:rsidR="003F4C30" w:rsidRPr="00281BCF">
        <w:rPr>
          <w:lang w:val="fr-FR"/>
        </w:rPr>
        <w:t>.</w:t>
      </w:r>
    </w:p>
    <w:p w14:paraId="1E7F2807" w14:textId="20A37972" w:rsidR="00221E46" w:rsidRPr="00281BCF" w:rsidRDefault="00AD21F7" w:rsidP="00AF7777">
      <w:pPr>
        <w:pStyle w:val="SingleTxtG"/>
        <w:rPr>
          <w:lang w:val="fr-FR"/>
        </w:rPr>
      </w:pPr>
      <w:r w:rsidRPr="00281BCF">
        <w:rPr>
          <w:lang w:val="fr-FR"/>
        </w:rPr>
        <w:t>22</w:t>
      </w:r>
      <w:r w:rsidR="003F4C30" w:rsidRPr="00281BCF">
        <w:rPr>
          <w:lang w:val="fr-FR"/>
        </w:rPr>
        <w:t>.</w:t>
      </w:r>
      <w:r w:rsidRPr="00281BCF">
        <w:rPr>
          <w:lang w:val="fr-FR"/>
        </w:rPr>
        <w:tab/>
        <w:t>Malheureusement, le plan d</w:t>
      </w:r>
      <w:r w:rsidR="00221E46" w:rsidRPr="00281BCF">
        <w:rPr>
          <w:lang w:val="fr-FR"/>
        </w:rPr>
        <w:t>’</w:t>
      </w:r>
      <w:r w:rsidRPr="00281BCF">
        <w:rPr>
          <w:lang w:val="fr-FR"/>
        </w:rPr>
        <w:t>action national contre la violence sexuelle à l</w:t>
      </w:r>
      <w:r w:rsidR="00221E46" w:rsidRPr="00281BCF">
        <w:rPr>
          <w:lang w:val="fr-FR"/>
        </w:rPr>
        <w:t>’</w:t>
      </w:r>
      <w:r w:rsidRPr="00281BCF">
        <w:rPr>
          <w:lang w:val="fr-FR"/>
        </w:rPr>
        <w:t>égard des enfants et l</w:t>
      </w:r>
      <w:r w:rsidR="00221E46" w:rsidRPr="00281BCF">
        <w:rPr>
          <w:lang w:val="fr-FR"/>
        </w:rPr>
        <w:t>’</w:t>
      </w:r>
      <w:r w:rsidRPr="00281BCF">
        <w:rPr>
          <w:lang w:val="fr-FR"/>
        </w:rPr>
        <w:t>exploitation sexuelle d</w:t>
      </w:r>
      <w:r w:rsidR="00221E46" w:rsidRPr="00281BCF">
        <w:rPr>
          <w:lang w:val="fr-FR"/>
        </w:rPr>
        <w:t>’</w:t>
      </w:r>
      <w:r w:rsidRPr="00281BCF">
        <w:rPr>
          <w:lang w:val="fr-FR"/>
        </w:rPr>
        <w:t>enfants pour 2011-2015 n</w:t>
      </w:r>
      <w:r w:rsidR="00221E46" w:rsidRPr="00281BCF">
        <w:rPr>
          <w:lang w:val="fr-FR"/>
        </w:rPr>
        <w:t>’</w:t>
      </w:r>
      <w:r w:rsidRPr="00281BCF">
        <w:rPr>
          <w:lang w:val="fr-FR"/>
        </w:rPr>
        <w:t>a pas encore été renouvelé, mais le renouvellement est envisagé</w:t>
      </w:r>
      <w:r w:rsidR="003F4C30" w:rsidRPr="00281BCF">
        <w:rPr>
          <w:lang w:val="fr-FR"/>
        </w:rPr>
        <w:t>.</w:t>
      </w:r>
    </w:p>
    <w:p w14:paraId="5ED45E87" w14:textId="4A93ADCB" w:rsidR="00AD21F7" w:rsidRPr="00281BCF" w:rsidRDefault="00AD21F7" w:rsidP="00AF7777">
      <w:pPr>
        <w:pStyle w:val="H1G"/>
        <w:rPr>
          <w:lang w:val="fr-FR"/>
        </w:rPr>
      </w:pPr>
      <w:r w:rsidRPr="00281BCF">
        <w:rPr>
          <w:lang w:val="fr-FR"/>
        </w:rPr>
        <w:tab/>
      </w:r>
      <w:r w:rsidRPr="00281BCF">
        <w:rPr>
          <w:lang w:val="fr-FR"/>
        </w:rPr>
        <w:tab/>
        <w:t>Coordination</w:t>
      </w:r>
    </w:p>
    <w:p w14:paraId="143B52B6" w14:textId="77777777" w:rsidR="00AD21F7" w:rsidRPr="00281BCF" w:rsidRDefault="00AD21F7" w:rsidP="00AF7777">
      <w:pPr>
        <w:pStyle w:val="H23G"/>
        <w:rPr>
          <w:lang w:val="fr-FR"/>
        </w:rPr>
      </w:pPr>
      <w:r w:rsidRPr="00281BCF">
        <w:rPr>
          <w:lang w:val="fr-FR"/>
        </w:rPr>
        <w:tab/>
      </w:r>
      <w:r w:rsidRPr="00281BCF">
        <w:rPr>
          <w:lang w:val="fr-FR"/>
        </w:rPr>
        <w:tab/>
        <w:t>Réponse au paragraphe 6 de la liste de points établie avant la soumission du rapport</w:t>
      </w:r>
    </w:p>
    <w:p w14:paraId="42E0D8A6" w14:textId="165649F1" w:rsidR="00AD21F7" w:rsidRPr="00281BCF" w:rsidRDefault="00AD21F7" w:rsidP="00AF7777">
      <w:pPr>
        <w:pStyle w:val="SingleTxtG"/>
        <w:rPr>
          <w:lang w:val="fr-FR"/>
        </w:rPr>
      </w:pPr>
      <w:r w:rsidRPr="00281BCF">
        <w:rPr>
          <w:lang w:val="fr-FR"/>
        </w:rPr>
        <w:t>23</w:t>
      </w:r>
      <w:r w:rsidR="003F4C30" w:rsidRPr="00281BCF">
        <w:rPr>
          <w:lang w:val="fr-FR"/>
        </w:rPr>
        <w:t>.</w:t>
      </w:r>
      <w:r w:rsidRPr="00281BCF">
        <w:rPr>
          <w:lang w:val="fr-FR"/>
        </w:rPr>
        <w:tab/>
        <w:t>Depuis sa création en 2019, le ministère chargé de l</w:t>
      </w:r>
      <w:r w:rsidR="00221E46" w:rsidRPr="00281BCF">
        <w:rPr>
          <w:lang w:val="fr-FR"/>
        </w:rPr>
        <w:t>’</w:t>
      </w:r>
      <w:r w:rsidRPr="00281BCF">
        <w:rPr>
          <w:lang w:val="fr-FR"/>
        </w:rPr>
        <w:t>enfance s</w:t>
      </w:r>
      <w:r w:rsidR="00221E46" w:rsidRPr="00281BCF">
        <w:rPr>
          <w:lang w:val="fr-FR"/>
        </w:rPr>
        <w:t>’</w:t>
      </w:r>
      <w:r w:rsidRPr="00281BCF">
        <w:rPr>
          <w:lang w:val="fr-FR"/>
        </w:rPr>
        <w:t>est assuré que son mandat était clairement défini et qu</w:t>
      </w:r>
      <w:r w:rsidR="00221E46" w:rsidRPr="00281BCF">
        <w:rPr>
          <w:lang w:val="fr-FR"/>
        </w:rPr>
        <w:t>’</w:t>
      </w:r>
      <w:r w:rsidRPr="00281BCF">
        <w:rPr>
          <w:lang w:val="fr-FR"/>
        </w:rPr>
        <w:t>il dispose d</w:t>
      </w:r>
      <w:r w:rsidR="00221E46" w:rsidRPr="00281BCF">
        <w:rPr>
          <w:lang w:val="fr-FR"/>
        </w:rPr>
        <w:t>’</w:t>
      </w:r>
      <w:r w:rsidRPr="00281BCF">
        <w:rPr>
          <w:lang w:val="fr-FR"/>
        </w:rPr>
        <w:t>une autorité suffisante pour gérer, coordonner et suivre les questions relatives à l</w:t>
      </w:r>
      <w:r w:rsidR="00221E46" w:rsidRPr="00281BCF">
        <w:rPr>
          <w:lang w:val="fr-FR"/>
        </w:rPr>
        <w:t>’</w:t>
      </w:r>
      <w:r w:rsidRPr="00281BCF">
        <w:rPr>
          <w:lang w:val="fr-FR"/>
        </w:rPr>
        <w:t>enfance</w:t>
      </w:r>
      <w:r w:rsidR="003F4C30" w:rsidRPr="00281BCF">
        <w:rPr>
          <w:lang w:val="fr-FR"/>
        </w:rPr>
        <w:t>.</w:t>
      </w:r>
      <w:r w:rsidRPr="00281BCF">
        <w:rPr>
          <w:lang w:val="fr-FR"/>
        </w:rPr>
        <w:t xml:space="preserve"> Il a pris à cette fin les mesures suivantes</w:t>
      </w:r>
      <w:r w:rsidR="00221E46" w:rsidRPr="00281BCF">
        <w:rPr>
          <w:lang w:val="fr-FR"/>
        </w:rPr>
        <w:t> :</w:t>
      </w:r>
    </w:p>
    <w:p w14:paraId="46E42B8D" w14:textId="32FCC8B1" w:rsidR="00AD21F7" w:rsidRPr="00281BCF" w:rsidRDefault="00AD21F7" w:rsidP="00221E46">
      <w:pPr>
        <w:pStyle w:val="SingleTxtG"/>
        <w:ind w:firstLine="567"/>
        <w:rPr>
          <w:lang w:val="fr-FR"/>
        </w:rPr>
      </w:pPr>
      <w:r w:rsidRPr="00281BCF">
        <w:rPr>
          <w:lang w:val="fr-FR"/>
        </w:rPr>
        <w:t>a)</w:t>
      </w:r>
      <w:r w:rsidRPr="00281BCF">
        <w:rPr>
          <w:lang w:val="fr-FR"/>
        </w:rPr>
        <w:tab/>
        <w:t>Élaboration d</w:t>
      </w:r>
      <w:r w:rsidR="00221E46" w:rsidRPr="00281BCF">
        <w:rPr>
          <w:lang w:val="fr-FR"/>
        </w:rPr>
        <w:t>’</w:t>
      </w:r>
      <w:r w:rsidRPr="00281BCF">
        <w:rPr>
          <w:lang w:val="fr-FR"/>
        </w:rPr>
        <w:t>une stratégie (2020-2025) qui a donné lieu à la création de nouvelles directions, dont la Direction de l</w:t>
      </w:r>
      <w:r w:rsidR="00221E46" w:rsidRPr="00281BCF">
        <w:rPr>
          <w:lang w:val="fr-FR"/>
        </w:rPr>
        <w:t>’</w:t>
      </w:r>
      <w:r w:rsidRPr="00281BCF">
        <w:rPr>
          <w:lang w:val="fr-FR"/>
        </w:rPr>
        <w:t>enfance</w:t>
      </w:r>
      <w:r w:rsidR="00BC21C9" w:rsidRPr="00281BCF">
        <w:rPr>
          <w:lang w:val="fr-FR"/>
        </w:rPr>
        <w:t> ;</w:t>
      </w:r>
    </w:p>
    <w:p w14:paraId="3A67927F" w14:textId="7FD895AC" w:rsidR="00AD21F7" w:rsidRPr="00281BCF" w:rsidRDefault="00AD21F7" w:rsidP="00221E46">
      <w:pPr>
        <w:pStyle w:val="SingleTxtG"/>
        <w:ind w:firstLine="567"/>
        <w:rPr>
          <w:lang w:val="fr-FR"/>
        </w:rPr>
      </w:pPr>
      <w:r w:rsidRPr="00281BCF">
        <w:rPr>
          <w:lang w:val="fr-FR"/>
        </w:rPr>
        <w:t>b)</w:t>
      </w:r>
      <w:r w:rsidRPr="00281BCF">
        <w:rPr>
          <w:lang w:val="fr-FR"/>
        </w:rPr>
        <w:tab/>
        <w:t>Modification de la loi sur les femmes et l</w:t>
      </w:r>
      <w:r w:rsidR="00221E46" w:rsidRPr="00281BCF">
        <w:rPr>
          <w:lang w:val="fr-FR"/>
        </w:rPr>
        <w:t>’</w:t>
      </w:r>
      <w:r w:rsidRPr="00281BCF">
        <w:rPr>
          <w:lang w:val="fr-FR"/>
        </w:rPr>
        <w:t>enfance afin d</w:t>
      </w:r>
      <w:r w:rsidR="00221E46" w:rsidRPr="00281BCF">
        <w:rPr>
          <w:lang w:val="fr-FR"/>
        </w:rPr>
        <w:t>’</w:t>
      </w:r>
      <w:r w:rsidRPr="00281BCF">
        <w:rPr>
          <w:lang w:val="fr-FR"/>
        </w:rPr>
        <w:t>y inclure les mandats du Ministère</w:t>
      </w:r>
      <w:r w:rsidR="004E4E17" w:rsidRPr="00281BCF">
        <w:rPr>
          <w:lang w:val="fr-FR"/>
        </w:rPr>
        <w:t> ;</w:t>
      </w:r>
    </w:p>
    <w:p w14:paraId="1C54A1A8" w14:textId="1B9DAC5E" w:rsidR="00221E46" w:rsidRPr="00281BCF" w:rsidRDefault="00AD21F7" w:rsidP="00221E46">
      <w:pPr>
        <w:pStyle w:val="SingleTxtG"/>
        <w:ind w:firstLine="567"/>
        <w:rPr>
          <w:lang w:val="fr-FR"/>
        </w:rPr>
      </w:pPr>
      <w:r w:rsidRPr="00281BCF">
        <w:rPr>
          <w:lang w:val="fr-FR"/>
        </w:rPr>
        <w:t>c)</w:t>
      </w:r>
      <w:r w:rsidRPr="00281BCF">
        <w:rPr>
          <w:lang w:val="fr-FR"/>
        </w:rPr>
        <w:tab/>
        <w:t>Validation de la norme minimale pour les soins résidentiels en institution (principes directeurs)</w:t>
      </w:r>
      <w:r w:rsidR="004E4E17" w:rsidRPr="00281BCF">
        <w:rPr>
          <w:lang w:val="fr-FR"/>
        </w:rPr>
        <w:t> ;</w:t>
      </w:r>
    </w:p>
    <w:p w14:paraId="27AD8B3C" w14:textId="45E80AA9" w:rsidR="00221E46" w:rsidRPr="00281BCF" w:rsidRDefault="00AD21F7" w:rsidP="00221E46">
      <w:pPr>
        <w:pStyle w:val="SingleTxtG"/>
        <w:ind w:firstLine="567"/>
        <w:rPr>
          <w:lang w:val="fr-FR"/>
        </w:rPr>
      </w:pPr>
      <w:r w:rsidRPr="00281BCF">
        <w:rPr>
          <w:lang w:val="fr-FR"/>
        </w:rPr>
        <w:t>d)</w:t>
      </w:r>
      <w:r w:rsidRPr="00281BCF">
        <w:rPr>
          <w:lang w:val="fr-FR"/>
        </w:rPr>
        <w:tab/>
        <w:t>Analyse de la situation des enfants en Gambie et élaboration de directives générales pour la protection des enfants vulnérables en Gambie</w:t>
      </w:r>
      <w:r w:rsidR="004E4E17" w:rsidRPr="00281BCF">
        <w:rPr>
          <w:lang w:val="fr-FR"/>
        </w:rPr>
        <w:t> ;</w:t>
      </w:r>
    </w:p>
    <w:p w14:paraId="58A4196F" w14:textId="03A429CD" w:rsidR="00AD21F7" w:rsidRPr="00281BCF" w:rsidRDefault="00AD21F7" w:rsidP="00221E46">
      <w:pPr>
        <w:pStyle w:val="SingleTxtG"/>
        <w:ind w:firstLine="567"/>
        <w:rPr>
          <w:lang w:val="fr-FR"/>
        </w:rPr>
      </w:pPr>
      <w:r w:rsidRPr="00281BCF">
        <w:rPr>
          <w:lang w:val="fr-FR"/>
        </w:rPr>
        <w:t>e)</w:t>
      </w:r>
      <w:r w:rsidRPr="00281BCF">
        <w:rPr>
          <w:lang w:val="fr-FR"/>
        </w:rPr>
        <w:tab/>
        <w:t>Nomination de nouveaux directeurs et hauts fonctionnaires à différents postes techniques afin de renforcer les ressources humaines du Ministère et de mieux répondre aux problèmes de protection de l</w:t>
      </w:r>
      <w:r w:rsidR="00221E46" w:rsidRPr="00281BCF">
        <w:rPr>
          <w:lang w:val="fr-FR"/>
        </w:rPr>
        <w:t>’</w:t>
      </w:r>
      <w:r w:rsidRPr="00281BCF">
        <w:rPr>
          <w:lang w:val="fr-FR"/>
        </w:rPr>
        <w:t>enfance dans le pays</w:t>
      </w:r>
      <w:r w:rsidR="004E4E17" w:rsidRPr="00281BCF">
        <w:rPr>
          <w:lang w:val="fr-FR"/>
        </w:rPr>
        <w:t> ;</w:t>
      </w:r>
    </w:p>
    <w:p w14:paraId="46423BCE" w14:textId="33B9D0CC" w:rsidR="00221E46" w:rsidRPr="00281BCF" w:rsidRDefault="00AD21F7" w:rsidP="00221E46">
      <w:pPr>
        <w:pStyle w:val="SingleTxtG"/>
        <w:ind w:firstLine="567"/>
        <w:rPr>
          <w:lang w:val="fr-FR"/>
        </w:rPr>
      </w:pPr>
      <w:r w:rsidRPr="00281BCF">
        <w:rPr>
          <w:lang w:val="fr-FR"/>
        </w:rPr>
        <w:t>f)</w:t>
      </w:r>
      <w:r w:rsidRPr="00281BCF">
        <w:rPr>
          <w:lang w:val="fr-FR"/>
        </w:rPr>
        <w:tab/>
        <w:t>Mise en place de programmes de renforcement des capacités du personnel, en</w:t>
      </w:r>
      <w:r w:rsidR="004E4E17" w:rsidRPr="00281BCF">
        <w:rPr>
          <w:lang w:val="fr-FR"/>
        </w:rPr>
        <w:t> </w:t>
      </w:r>
      <w:r w:rsidRPr="00281BCF">
        <w:rPr>
          <w:lang w:val="fr-FR"/>
        </w:rPr>
        <w:t>particulier des travailleurs sociaux, dans différents domaines d</w:t>
      </w:r>
      <w:r w:rsidR="00221E46" w:rsidRPr="00281BCF">
        <w:rPr>
          <w:lang w:val="fr-FR"/>
        </w:rPr>
        <w:t>’</w:t>
      </w:r>
      <w:r w:rsidRPr="00281BCF">
        <w:rPr>
          <w:lang w:val="fr-FR"/>
        </w:rPr>
        <w:t>études</w:t>
      </w:r>
      <w:r w:rsidR="003F4C30" w:rsidRPr="00281BCF">
        <w:rPr>
          <w:lang w:val="fr-FR"/>
        </w:rPr>
        <w:t>.</w:t>
      </w:r>
      <w:r w:rsidRPr="00281BCF">
        <w:rPr>
          <w:lang w:val="fr-FR"/>
        </w:rPr>
        <w:t xml:space="preserve"> Au cours des dernières années, le Ministère a plaidé en faveur d</w:t>
      </w:r>
      <w:r w:rsidR="00221E46" w:rsidRPr="00281BCF">
        <w:rPr>
          <w:lang w:val="fr-FR"/>
        </w:rPr>
        <w:t>’</w:t>
      </w:r>
      <w:r w:rsidRPr="00281BCF">
        <w:rPr>
          <w:lang w:val="fr-FR"/>
        </w:rPr>
        <w:t>une augmentation de l</w:t>
      </w:r>
      <w:r w:rsidR="00221E46" w:rsidRPr="00281BCF">
        <w:rPr>
          <w:lang w:val="fr-FR"/>
        </w:rPr>
        <w:t>’</w:t>
      </w:r>
      <w:r w:rsidRPr="00281BCF">
        <w:rPr>
          <w:lang w:val="fr-FR"/>
        </w:rPr>
        <w:t>allocation budgétaire destinée aux femmes et à l</w:t>
      </w:r>
      <w:r w:rsidR="00221E46" w:rsidRPr="00281BCF">
        <w:rPr>
          <w:lang w:val="fr-FR"/>
        </w:rPr>
        <w:t>’</w:t>
      </w:r>
      <w:r w:rsidRPr="00281BCF">
        <w:rPr>
          <w:lang w:val="fr-FR"/>
        </w:rPr>
        <w:t>enfance et travaillé avec des partenaires de développement, notamment des organismes des Nations Unies, pour renforcer ses politiques et ses programmes de protection de l</w:t>
      </w:r>
      <w:r w:rsidR="00221E46" w:rsidRPr="00281BCF">
        <w:rPr>
          <w:lang w:val="fr-FR"/>
        </w:rPr>
        <w:t>’</w:t>
      </w:r>
      <w:r w:rsidRPr="00281BCF">
        <w:rPr>
          <w:lang w:val="fr-FR"/>
        </w:rPr>
        <w:t>enfance</w:t>
      </w:r>
      <w:r w:rsidR="003F4C30" w:rsidRPr="00281BCF">
        <w:rPr>
          <w:lang w:val="fr-FR"/>
        </w:rPr>
        <w:t>.</w:t>
      </w:r>
    </w:p>
    <w:p w14:paraId="0D00A642" w14:textId="57BCA7B1" w:rsidR="00221E46" w:rsidRPr="00281BCF" w:rsidRDefault="00AD21F7" w:rsidP="00AF7777">
      <w:pPr>
        <w:pStyle w:val="SingleTxtG"/>
        <w:rPr>
          <w:lang w:val="fr-FR"/>
        </w:rPr>
      </w:pPr>
      <w:r w:rsidRPr="00281BCF">
        <w:rPr>
          <w:lang w:val="fr-FR"/>
        </w:rPr>
        <w:t>24</w:t>
      </w:r>
      <w:r w:rsidR="003F4C30" w:rsidRPr="00281BCF">
        <w:rPr>
          <w:lang w:val="fr-FR"/>
        </w:rPr>
        <w:t>.</w:t>
      </w:r>
      <w:r w:rsidRPr="00281BCF">
        <w:rPr>
          <w:lang w:val="fr-FR"/>
        </w:rPr>
        <w:tab/>
        <w:t>Malgré ces réalisations, le Ministère du genre, de l</w:t>
      </w:r>
      <w:r w:rsidR="00221E46" w:rsidRPr="00281BCF">
        <w:rPr>
          <w:lang w:val="fr-FR"/>
        </w:rPr>
        <w:t>’</w:t>
      </w:r>
      <w:r w:rsidRPr="00281BCF">
        <w:rPr>
          <w:lang w:val="fr-FR"/>
        </w:rPr>
        <w:t>enfance et de la protection sociale, créé en 2019, est confronté à de nombreuses difficultés, telles que le manque de ressources et capacités techniques, financières et humaines pour exercer pleinement ses fonctions et son rôle de coordination de l</w:t>
      </w:r>
      <w:r w:rsidR="00221E46" w:rsidRPr="00281BCF">
        <w:rPr>
          <w:lang w:val="fr-FR"/>
        </w:rPr>
        <w:t>’</w:t>
      </w:r>
      <w:r w:rsidRPr="00281BCF">
        <w:rPr>
          <w:lang w:val="fr-FR"/>
        </w:rPr>
        <w:t>application de la Convention relative aux droits de l</w:t>
      </w:r>
      <w:r w:rsidR="00221E46" w:rsidRPr="00281BCF">
        <w:rPr>
          <w:lang w:val="fr-FR"/>
        </w:rPr>
        <w:t>’</w:t>
      </w:r>
      <w:r w:rsidRPr="00281BCF">
        <w:rPr>
          <w:lang w:val="fr-FR"/>
        </w:rPr>
        <w:t>enfant</w:t>
      </w:r>
      <w:r w:rsidR="003F4C30" w:rsidRPr="00281BCF">
        <w:rPr>
          <w:lang w:val="fr-FR"/>
        </w:rPr>
        <w:t>.</w:t>
      </w:r>
      <w:r w:rsidRPr="00281BCF">
        <w:rPr>
          <w:lang w:val="fr-FR"/>
        </w:rPr>
        <w:t xml:space="preserve"> Face</w:t>
      </w:r>
      <w:r w:rsidR="00BE69F3" w:rsidRPr="00281BCF">
        <w:rPr>
          <w:lang w:val="fr-FR"/>
        </w:rPr>
        <w:t> </w:t>
      </w:r>
      <w:r w:rsidRPr="00281BCF">
        <w:rPr>
          <w:lang w:val="fr-FR"/>
        </w:rPr>
        <w:t>à</w:t>
      </w:r>
      <w:r w:rsidR="00BE69F3" w:rsidRPr="00281BCF">
        <w:rPr>
          <w:lang w:val="fr-FR"/>
        </w:rPr>
        <w:t> </w:t>
      </w:r>
      <w:r w:rsidRPr="00281BCF">
        <w:rPr>
          <w:lang w:val="fr-FR"/>
        </w:rPr>
        <w:t>ces difficultés, le Ministère comble les lacunes en matière de ressources humaines, forme du personnel dans diverses disciplines et plaide auprès des membres de l</w:t>
      </w:r>
      <w:r w:rsidR="00221E46" w:rsidRPr="00281BCF">
        <w:rPr>
          <w:lang w:val="fr-FR"/>
        </w:rPr>
        <w:t>’</w:t>
      </w:r>
      <w:r w:rsidRPr="00281BCF">
        <w:rPr>
          <w:lang w:val="fr-FR"/>
        </w:rPr>
        <w:t>Assemblée nationale pour une augmentation du budget consacré à la protection de l</w:t>
      </w:r>
      <w:r w:rsidR="00221E46" w:rsidRPr="00281BCF">
        <w:rPr>
          <w:lang w:val="fr-FR"/>
        </w:rPr>
        <w:t>’</w:t>
      </w:r>
      <w:r w:rsidRPr="00281BCF">
        <w:rPr>
          <w:lang w:val="fr-FR"/>
        </w:rPr>
        <w:t>enfance</w:t>
      </w:r>
      <w:r w:rsidR="003F4C30" w:rsidRPr="00281BCF">
        <w:rPr>
          <w:lang w:val="fr-FR"/>
        </w:rPr>
        <w:t>.</w:t>
      </w:r>
      <w:r w:rsidRPr="00281BCF">
        <w:rPr>
          <w:lang w:val="fr-FR"/>
        </w:rPr>
        <w:t xml:space="preserve"> En outre, le Département des soins infirmiers et de la santé reproductive de l</w:t>
      </w:r>
      <w:r w:rsidR="00221E46" w:rsidRPr="00281BCF">
        <w:rPr>
          <w:lang w:val="fr-FR"/>
        </w:rPr>
        <w:t>’</w:t>
      </w:r>
      <w:r w:rsidRPr="00281BCF">
        <w:rPr>
          <w:lang w:val="fr-FR"/>
        </w:rPr>
        <w:t>École de médecine et des sciences paramédicales de l</w:t>
      </w:r>
      <w:r w:rsidR="00221E46" w:rsidRPr="00281BCF">
        <w:rPr>
          <w:lang w:val="fr-FR"/>
        </w:rPr>
        <w:t>’</w:t>
      </w:r>
      <w:r w:rsidRPr="00281BCF">
        <w:rPr>
          <w:lang w:val="fr-FR"/>
        </w:rPr>
        <w:t>Université de Gambie a introduit un module sur les lois relatives à la protection de l</w:t>
      </w:r>
      <w:r w:rsidR="00221E46" w:rsidRPr="00281BCF">
        <w:rPr>
          <w:lang w:val="fr-FR"/>
        </w:rPr>
        <w:t>’</w:t>
      </w:r>
      <w:r w:rsidRPr="00281BCF">
        <w:rPr>
          <w:lang w:val="fr-FR"/>
        </w:rPr>
        <w:t>enfance et sur le bien-être des enfants à l</w:t>
      </w:r>
      <w:r w:rsidR="00221E46" w:rsidRPr="00281BCF">
        <w:rPr>
          <w:lang w:val="fr-FR"/>
        </w:rPr>
        <w:t>’</w:t>
      </w:r>
      <w:r w:rsidRPr="00281BCF">
        <w:rPr>
          <w:lang w:val="fr-FR"/>
        </w:rPr>
        <w:t>intention des étudiants en soins infirmiers pédiatriques</w:t>
      </w:r>
      <w:r w:rsidR="003F4C30" w:rsidRPr="00281BCF">
        <w:rPr>
          <w:lang w:val="fr-FR"/>
        </w:rPr>
        <w:t>.</w:t>
      </w:r>
      <w:r w:rsidRPr="00281BCF">
        <w:rPr>
          <w:lang w:val="fr-FR"/>
        </w:rPr>
        <w:t xml:space="preserve"> Ce module vise à élargir les connaissances des étudiants afin qu</w:t>
      </w:r>
      <w:r w:rsidR="00221E46" w:rsidRPr="00281BCF">
        <w:rPr>
          <w:lang w:val="fr-FR"/>
        </w:rPr>
        <w:t>’</w:t>
      </w:r>
      <w:r w:rsidRPr="00281BCF">
        <w:rPr>
          <w:lang w:val="fr-FR"/>
        </w:rPr>
        <w:t>ils puissent fournir des services de protection de qualité pour les enfants</w:t>
      </w:r>
      <w:r w:rsidR="003F4C30" w:rsidRPr="00281BCF">
        <w:rPr>
          <w:lang w:val="fr-FR"/>
        </w:rPr>
        <w:t>.</w:t>
      </w:r>
    </w:p>
    <w:p w14:paraId="3684AE19" w14:textId="313302D6" w:rsidR="00AD21F7" w:rsidRPr="00281BCF" w:rsidRDefault="00AD21F7" w:rsidP="00AF7777">
      <w:pPr>
        <w:pStyle w:val="H1G"/>
        <w:rPr>
          <w:lang w:val="fr-FR"/>
        </w:rPr>
      </w:pPr>
      <w:r w:rsidRPr="00281BCF">
        <w:rPr>
          <w:lang w:val="fr-FR"/>
        </w:rPr>
        <w:tab/>
      </w:r>
      <w:r w:rsidRPr="00281BCF">
        <w:rPr>
          <w:lang w:val="fr-FR"/>
        </w:rPr>
        <w:tab/>
        <w:t>Allocation de ressources</w:t>
      </w:r>
    </w:p>
    <w:p w14:paraId="1B17D7B1" w14:textId="77777777" w:rsidR="00AD21F7" w:rsidRPr="00281BCF" w:rsidRDefault="00AD21F7" w:rsidP="00AF7777">
      <w:pPr>
        <w:pStyle w:val="H23G"/>
        <w:rPr>
          <w:lang w:val="fr-FR"/>
        </w:rPr>
      </w:pPr>
      <w:r w:rsidRPr="00281BCF">
        <w:rPr>
          <w:lang w:val="fr-FR"/>
        </w:rPr>
        <w:tab/>
      </w:r>
      <w:r w:rsidRPr="00281BCF">
        <w:rPr>
          <w:lang w:val="fr-FR"/>
        </w:rPr>
        <w:tab/>
        <w:t>Réponse au paragraphe 7 de la liste de points établie avant la soumission du rapport</w:t>
      </w:r>
    </w:p>
    <w:p w14:paraId="3147C268" w14:textId="40EB48FB" w:rsidR="00221E46" w:rsidRPr="00281BCF" w:rsidRDefault="00AD21F7" w:rsidP="008634C0">
      <w:pPr>
        <w:pStyle w:val="SingleTxtG"/>
        <w:rPr>
          <w:lang w:val="fr-FR"/>
        </w:rPr>
      </w:pPr>
      <w:r w:rsidRPr="00281BCF">
        <w:rPr>
          <w:lang w:val="fr-FR"/>
        </w:rPr>
        <w:t>25</w:t>
      </w:r>
      <w:r w:rsidR="003F4C30" w:rsidRPr="00281BCF">
        <w:rPr>
          <w:lang w:val="fr-FR"/>
        </w:rPr>
        <w:t>.</w:t>
      </w:r>
      <w:r w:rsidRPr="00281BCF">
        <w:rPr>
          <w:lang w:val="fr-FR"/>
        </w:rPr>
        <w:tab/>
        <w:t>Aucun système ne permet actuellement de déterminer la part des crédits budgétaires des différents ministères allouée à l</w:t>
      </w:r>
      <w:r w:rsidR="00221E46" w:rsidRPr="00281BCF">
        <w:rPr>
          <w:lang w:val="fr-FR"/>
        </w:rPr>
        <w:t>’</w:t>
      </w:r>
      <w:r w:rsidRPr="00281BCF">
        <w:rPr>
          <w:lang w:val="fr-FR"/>
        </w:rPr>
        <w:t>enfance ni si cette allocation et les dépenses consacrées à l</w:t>
      </w:r>
      <w:r w:rsidR="00221E46" w:rsidRPr="00281BCF">
        <w:rPr>
          <w:lang w:val="fr-FR"/>
        </w:rPr>
        <w:t>’</w:t>
      </w:r>
      <w:r w:rsidRPr="00281BCF">
        <w:rPr>
          <w:lang w:val="fr-FR"/>
        </w:rPr>
        <w:t>enfance ont augmenté depuis le dernier rapport</w:t>
      </w:r>
      <w:r w:rsidR="003F4C30" w:rsidRPr="00281BCF">
        <w:rPr>
          <w:lang w:val="fr-FR"/>
        </w:rPr>
        <w:t>.</w:t>
      </w:r>
      <w:r w:rsidRPr="00281BCF">
        <w:rPr>
          <w:lang w:val="fr-FR"/>
        </w:rPr>
        <w:t xml:space="preserve"> Néanmoins, le Secrétariat national de la protection sociale, créé en 2019, élabore actuellement la stratégie de financement durable de la protection sociale 2023, qui prendra en compte les enfants vulnérables et leurs familles</w:t>
      </w:r>
      <w:r w:rsidR="003F4C30" w:rsidRPr="00281BCF">
        <w:rPr>
          <w:lang w:val="fr-FR"/>
        </w:rPr>
        <w:t>.</w:t>
      </w:r>
      <w:r w:rsidRPr="00281BCF">
        <w:rPr>
          <w:lang w:val="fr-FR"/>
        </w:rPr>
        <w:t xml:space="preserve"> Les ministères responsables envisagent de mettre en place un système permettant de déterminer et d</w:t>
      </w:r>
      <w:r w:rsidR="00221E46" w:rsidRPr="00281BCF">
        <w:rPr>
          <w:lang w:val="fr-FR"/>
        </w:rPr>
        <w:t>’</w:t>
      </w:r>
      <w:r w:rsidRPr="00281BCF">
        <w:rPr>
          <w:lang w:val="fr-FR"/>
        </w:rPr>
        <w:t>augmenter à l</w:t>
      </w:r>
      <w:r w:rsidR="00221E46" w:rsidRPr="00281BCF">
        <w:rPr>
          <w:lang w:val="fr-FR"/>
        </w:rPr>
        <w:t>’</w:t>
      </w:r>
      <w:r w:rsidRPr="00281BCF">
        <w:rPr>
          <w:lang w:val="fr-FR"/>
        </w:rPr>
        <w:t>avenir la part des crédits budgétaires allouée à l</w:t>
      </w:r>
      <w:r w:rsidR="00221E46" w:rsidRPr="00281BCF">
        <w:rPr>
          <w:lang w:val="fr-FR"/>
        </w:rPr>
        <w:t>’</w:t>
      </w:r>
      <w:r w:rsidRPr="00281BCF">
        <w:rPr>
          <w:lang w:val="fr-FR"/>
        </w:rPr>
        <w:t>enfance et des dépenses consacrées à l</w:t>
      </w:r>
      <w:r w:rsidR="00221E46" w:rsidRPr="00281BCF">
        <w:rPr>
          <w:lang w:val="fr-FR"/>
        </w:rPr>
        <w:t>’</w:t>
      </w:r>
      <w:r w:rsidRPr="00281BCF">
        <w:rPr>
          <w:lang w:val="fr-FR"/>
        </w:rPr>
        <w:t>enfance</w:t>
      </w:r>
      <w:r w:rsidR="003F4C30" w:rsidRPr="00281BCF">
        <w:rPr>
          <w:lang w:val="fr-FR"/>
        </w:rPr>
        <w:t>.</w:t>
      </w:r>
      <w:r w:rsidRPr="00281BCF">
        <w:rPr>
          <w:lang w:val="fr-FR"/>
        </w:rPr>
        <w:t xml:space="preserve"> En outre, UNICEF Gambie concourt à l</w:t>
      </w:r>
      <w:r w:rsidR="00221E46" w:rsidRPr="00281BCF">
        <w:rPr>
          <w:lang w:val="fr-FR"/>
        </w:rPr>
        <w:t>’</w:t>
      </w:r>
      <w:r w:rsidRPr="00281BCF">
        <w:rPr>
          <w:lang w:val="fr-FR"/>
        </w:rPr>
        <w:t>élaboration de la stratégie des finances publiques et des lignes directrices pour les responsables du budget des ministères du secteur social</w:t>
      </w:r>
      <w:r w:rsidR="003F4C30" w:rsidRPr="00281BCF">
        <w:rPr>
          <w:lang w:val="fr-FR"/>
        </w:rPr>
        <w:t>.</w:t>
      </w:r>
      <w:r w:rsidRPr="00281BCF">
        <w:rPr>
          <w:lang w:val="fr-FR"/>
        </w:rPr>
        <w:t xml:space="preserve"> Une fois finalisées et adoptées, cette stratégie et ces lignes directrices garantiront l</w:t>
      </w:r>
      <w:r w:rsidR="00221E46" w:rsidRPr="00281BCF">
        <w:rPr>
          <w:lang w:val="fr-FR"/>
        </w:rPr>
        <w:t>’</w:t>
      </w:r>
      <w:r w:rsidRPr="00281BCF">
        <w:rPr>
          <w:lang w:val="fr-FR"/>
        </w:rPr>
        <w:t>inclusion des questions relatives à l</w:t>
      </w:r>
      <w:r w:rsidR="00221E46" w:rsidRPr="00281BCF">
        <w:rPr>
          <w:lang w:val="fr-FR"/>
        </w:rPr>
        <w:t>’</w:t>
      </w:r>
      <w:r w:rsidRPr="00281BCF">
        <w:rPr>
          <w:lang w:val="fr-FR"/>
        </w:rPr>
        <w:t>enfance dans le processus budgétaire national, influenceront l</w:t>
      </w:r>
      <w:r w:rsidR="00221E46" w:rsidRPr="00281BCF">
        <w:rPr>
          <w:lang w:val="fr-FR"/>
        </w:rPr>
        <w:t>’</w:t>
      </w:r>
      <w:r w:rsidRPr="00281BCF">
        <w:rPr>
          <w:lang w:val="fr-FR"/>
        </w:rPr>
        <w:t>augmentation des dépenses publiques consacrées à la protection de l</w:t>
      </w:r>
      <w:r w:rsidR="00221E46" w:rsidRPr="00281BCF">
        <w:rPr>
          <w:lang w:val="fr-FR"/>
        </w:rPr>
        <w:t>’</w:t>
      </w:r>
      <w:r w:rsidRPr="00281BCF">
        <w:rPr>
          <w:lang w:val="fr-FR"/>
        </w:rPr>
        <w:t>enfance et faciliteront le suivi budgétaire des dépenses en faveur de l</w:t>
      </w:r>
      <w:r w:rsidR="00221E46" w:rsidRPr="00281BCF">
        <w:rPr>
          <w:lang w:val="fr-FR"/>
        </w:rPr>
        <w:t>’</w:t>
      </w:r>
      <w:r w:rsidRPr="00281BCF">
        <w:rPr>
          <w:lang w:val="fr-FR"/>
        </w:rPr>
        <w:t>enfance</w:t>
      </w:r>
      <w:r w:rsidR="003F4C30" w:rsidRPr="00281BCF">
        <w:rPr>
          <w:lang w:val="fr-FR"/>
        </w:rPr>
        <w:t>.</w:t>
      </w:r>
      <w:r w:rsidRPr="00281BCF">
        <w:rPr>
          <w:lang w:val="fr-FR"/>
        </w:rPr>
        <w:t xml:space="preserve"> Dans le même ordre d</w:t>
      </w:r>
      <w:r w:rsidR="00221E46" w:rsidRPr="00281BCF">
        <w:rPr>
          <w:lang w:val="fr-FR"/>
        </w:rPr>
        <w:t>’</w:t>
      </w:r>
      <w:r w:rsidRPr="00281BCF">
        <w:rPr>
          <w:lang w:val="fr-FR"/>
        </w:rPr>
        <w:t>idées, une réunion avec les membres de l</w:t>
      </w:r>
      <w:r w:rsidR="00221E46" w:rsidRPr="00281BCF">
        <w:rPr>
          <w:lang w:val="fr-FR"/>
        </w:rPr>
        <w:t>’</w:t>
      </w:r>
      <w:r w:rsidRPr="00281BCF">
        <w:rPr>
          <w:lang w:val="fr-FR"/>
        </w:rPr>
        <w:t xml:space="preserve">Assemblée nationale est </w:t>
      </w:r>
      <w:r w:rsidRPr="00281BCF">
        <w:rPr>
          <w:lang w:val="fr-FR"/>
        </w:rPr>
        <w:lastRenderedPageBreak/>
        <w:t>prévue au premier trimestre 2025 pour examiner le budget du secteur social et le suivi des dépenses de ce secteur consacrées aux enfants</w:t>
      </w:r>
      <w:r w:rsidR="003F4C30" w:rsidRPr="00281BCF">
        <w:rPr>
          <w:lang w:val="fr-FR"/>
        </w:rPr>
        <w:t>.</w:t>
      </w:r>
      <w:r w:rsidRPr="00281BCF">
        <w:rPr>
          <w:lang w:val="fr-FR"/>
        </w:rPr>
        <w:t xml:space="preserve"> Il est également prévu de développer l</w:t>
      </w:r>
      <w:r w:rsidR="00221E46" w:rsidRPr="00281BCF">
        <w:rPr>
          <w:lang w:val="fr-FR"/>
        </w:rPr>
        <w:t>’</w:t>
      </w:r>
      <w:r w:rsidRPr="00281BCF">
        <w:rPr>
          <w:lang w:val="fr-FR"/>
        </w:rPr>
        <w:t>évaluation du cadre de financement national intégré qui traduira le budget civil en une version adaptée aux enfants</w:t>
      </w:r>
      <w:r w:rsidR="003F4C30" w:rsidRPr="00281BCF">
        <w:rPr>
          <w:lang w:val="fr-FR"/>
        </w:rPr>
        <w:t>.</w:t>
      </w:r>
    </w:p>
    <w:p w14:paraId="138CA562" w14:textId="2C0AB17D" w:rsidR="00AD21F7" w:rsidRPr="00281BCF" w:rsidRDefault="00AD21F7" w:rsidP="008634C0">
      <w:pPr>
        <w:pStyle w:val="H4G"/>
        <w:rPr>
          <w:lang w:val="fr-FR"/>
        </w:rPr>
      </w:pPr>
      <w:r w:rsidRPr="00281BCF">
        <w:rPr>
          <w:lang w:val="fr-FR"/>
        </w:rPr>
        <w:tab/>
      </w:r>
      <w:r w:rsidRPr="00281BCF">
        <w:rPr>
          <w:lang w:val="fr-FR"/>
        </w:rPr>
        <w:tab/>
        <w:t>Corruption</w:t>
      </w:r>
    </w:p>
    <w:p w14:paraId="2F063920" w14:textId="3FD2145A" w:rsidR="00221E46" w:rsidRPr="00281BCF" w:rsidRDefault="00AD21F7" w:rsidP="008634C0">
      <w:pPr>
        <w:pStyle w:val="SingleTxtG"/>
        <w:rPr>
          <w:lang w:val="fr-FR"/>
        </w:rPr>
      </w:pPr>
      <w:r w:rsidRPr="00281BCF">
        <w:rPr>
          <w:spacing w:val="-3"/>
          <w:lang w:val="fr-FR"/>
        </w:rPr>
        <w:t>26</w:t>
      </w:r>
      <w:r w:rsidR="003F4C30" w:rsidRPr="00281BCF">
        <w:rPr>
          <w:spacing w:val="-3"/>
          <w:lang w:val="fr-FR"/>
        </w:rPr>
        <w:t>.</w:t>
      </w:r>
      <w:r w:rsidRPr="00281BCF">
        <w:rPr>
          <w:spacing w:val="-3"/>
          <w:lang w:val="fr-FR"/>
        </w:rPr>
        <w:tab/>
        <w:t>La Gambie a ratifié la Convention des Nations Unies contre la corruption le 8</w:t>
      </w:r>
      <w:r w:rsidR="005E11A8" w:rsidRPr="00281BCF">
        <w:rPr>
          <w:spacing w:val="-3"/>
          <w:lang w:val="fr-FR"/>
        </w:rPr>
        <w:t> </w:t>
      </w:r>
      <w:r w:rsidRPr="00281BCF">
        <w:rPr>
          <w:spacing w:val="-3"/>
          <w:lang w:val="fr-FR"/>
        </w:rPr>
        <w:t>juillet 2015</w:t>
      </w:r>
      <w:r w:rsidRPr="00281BCF">
        <w:rPr>
          <w:lang w:val="fr-FR"/>
        </w:rPr>
        <w:t xml:space="preserve"> et la Convention de l</w:t>
      </w:r>
      <w:r w:rsidR="00221E46" w:rsidRPr="00281BCF">
        <w:rPr>
          <w:lang w:val="fr-FR"/>
        </w:rPr>
        <w:t>’</w:t>
      </w:r>
      <w:r w:rsidRPr="00281BCF">
        <w:rPr>
          <w:lang w:val="fr-FR"/>
        </w:rPr>
        <w:t>Union africaine sur la prévention et la lutte contre la corruption le 30</w:t>
      </w:r>
      <w:r w:rsidR="00F8143E" w:rsidRPr="00281BCF">
        <w:rPr>
          <w:lang w:val="fr-FR"/>
        </w:rPr>
        <w:t> </w:t>
      </w:r>
      <w:r w:rsidRPr="00281BCF">
        <w:rPr>
          <w:lang w:val="fr-FR"/>
        </w:rPr>
        <w:t>avril 2009</w:t>
      </w:r>
      <w:r w:rsidR="003F4C30" w:rsidRPr="00281BCF">
        <w:rPr>
          <w:lang w:val="fr-FR"/>
        </w:rPr>
        <w:t>.</w:t>
      </w:r>
      <w:r w:rsidRPr="00281BCF">
        <w:rPr>
          <w:lang w:val="fr-FR"/>
        </w:rPr>
        <w:t xml:space="preserve"> Au cours de la période considérée, l</w:t>
      </w:r>
      <w:r w:rsidR="00221E46" w:rsidRPr="00281BCF">
        <w:rPr>
          <w:lang w:val="fr-FR"/>
        </w:rPr>
        <w:t>’</w:t>
      </w:r>
      <w:r w:rsidRPr="00281BCF">
        <w:rPr>
          <w:lang w:val="fr-FR"/>
        </w:rPr>
        <w:t>État a fait des efforts notables, par</w:t>
      </w:r>
      <w:r w:rsidR="005E11A8" w:rsidRPr="00281BCF">
        <w:rPr>
          <w:lang w:val="fr-FR"/>
        </w:rPr>
        <w:t> </w:t>
      </w:r>
      <w:r w:rsidRPr="00281BCF">
        <w:rPr>
          <w:lang w:val="fr-FR"/>
        </w:rPr>
        <w:t>l</w:t>
      </w:r>
      <w:r w:rsidR="00221E46" w:rsidRPr="00281BCF">
        <w:rPr>
          <w:lang w:val="fr-FR"/>
        </w:rPr>
        <w:t>’</w:t>
      </w:r>
      <w:r w:rsidRPr="00281BCF">
        <w:rPr>
          <w:lang w:val="fr-FR"/>
        </w:rPr>
        <w:t>intermédiaire de la Commission nationale des droits de l</w:t>
      </w:r>
      <w:r w:rsidR="00221E46" w:rsidRPr="00281BCF">
        <w:rPr>
          <w:lang w:val="fr-FR"/>
        </w:rPr>
        <w:t>’</w:t>
      </w:r>
      <w:r w:rsidRPr="00281BCF">
        <w:rPr>
          <w:lang w:val="fr-FR"/>
        </w:rPr>
        <w:t>homme, pour lutter contre la corruption et promouvoir la justice et la responsabilité dans le secteur public</w:t>
      </w:r>
      <w:r w:rsidR="003F4C30" w:rsidRPr="00281BCF">
        <w:rPr>
          <w:lang w:val="fr-FR"/>
        </w:rPr>
        <w:t>.</w:t>
      </w:r>
      <w:r w:rsidRPr="00281BCF">
        <w:rPr>
          <w:lang w:val="fr-FR"/>
        </w:rPr>
        <w:t xml:space="preserve"> L</w:t>
      </w:r>
      <w:r w:rsidR="00221E46" w:rsidRPr="00281BCF">
        <w:rPr>
          <w:lang w:val="fr-FR"/>
        </w:rPr>
        <w:t>’</w:t>
      </w:r>
      <w:r w:rsidRPr="00281BCF">
        <w:rPr>
          <w:lang w:val="fr-FR"/>
        </w:rPr>
        <w:t>Assemblée nationale a adopté le projet de loi de 2023 sur la lutte contre la corruption</w:t>
      </w:r>
      <w:r w:rsidR="003F4C30" w:rsidRPr="00281BCF">
        <w:rPr>
          <w:lang w:val="fr-FR"/>
        </w:rPr>
        <w:t>.</w:t>
      </w:r>
      <w:r w:rsidRPr="00281BCF">
        <w:rPr>
          <w:lang w:val="fr-FR"/>
        </w:rPr>
        <w:t xml:space="preserve"> Ce texte juridique important vise à prévenir, détecter et punir les pratiques de corruption</w:t>
      </w:r>
      <w:r w:rsidR="003F4C30" w:rsidRPr="00281BCF">
        <w:rPr>
          <w:lang w:val="fr-FR"/>
        </w:rPr>
        <w:t>.</w:t>
      </w:r>
      <w:r w:rsidRPr="00281BCF">
        <w:rPr>
          <w:lang w:val="fr-FR"/>
        </w:rPr>
        <w:t xml:space="preserve"> Au cours de la période considérée, le Ministère de la justice a engagé des poursuites et obtenu des condamnations pour corruption</w:t>
      </w:r>
      <w:r w:rsidR="003F4C30" w:rsidRPr="00281BCF">
        <w:rPr>
          <w:lang w:val="fr-FR"/>
        </w:rPr>
        <w:t>.</w:t>
      </w:r>
      <w:r w:rsidRPr="00281BCF">
        <w:rPr>
          <w:lang w:val="fr-FR"/>
        </w:rPr>
        <w:t xml:space="preserve"> Il est prévu de faire connaître à la population la loi de lutte contre la corruption et de renforcer les institutions et l</w:t>
      </w:r>
      <w:r w:rsidR="00221E46" w:rsidRPr="00281BCF">
        <w:rPr>
          <w:lang w:val="fr-FR"/>
        </w:rPr>
        <w:t>’</w:t>
      </w:r>
      <w:r w:rsidRPr="00281BCF">
        <w:rPr>
          <w:lang w:val="fr-FR"/>
        </w:rPr>
        <w:t>application de la loi afin de détecter la corruption et d</w:t>
      </w:r>
      <w:r w:rsidR="00221E46" w:rsidRPr="00281BCF">
        <w:rPr>
          <w:lang w:val="fr-FR"/>
        </w:rPr>
        <w:t>’</w:t>
      </w:r>
      <w:r w:rsidRPr="00281BCF">
        <w:rPr>
          <w:lang w:val="fr-FR"/>
        </w:rPr>
        <w:t>enquêter sur elle</w:t>
      </w:r>
      <w:r w:rsidR="003F4C30" w:rsidRPr="00281BCF">
        <w:rPr>
          <w:lang w:val="fr-FR"/>
        </w:rPr>
        <w:t>.</w:t>
      </w:r>
    </w:p>
    <w:p w14:paraId="4E0D5F48" w14:textId="766580AC" w:rsidR="00AD21F7" w:rsidRPr="00281BCF" w:rsidRDefault="00AD21F7" w:rsidP="008634C0">
      <w:pPr>
        <w:pStyle w:val="H1G"/>
        <w:rPr>
          <w:lang w:val="fr-FR"/>
        </w:rPr>
      </w:pPr>
      <w:r w:rsidRPr="00281BCF">
        <w:rPr>
          <w:lang w:val="fr-FR"/>
        </w:rPr>
        <w:tab/>
      </w:r>
      <w:r w:rsidRPr="00281BCF">
        <w:rPr>
          <w:lang w:val="fr-FR"/>
        </w:rPr>
        <w:tab/>
        <w:t>Collecte de données</w:t>
      </w:r>
    </w:p>
    <w:p w14:paraId="720D3D52" w14:textId="1618782A" w:rsidR="00AD21F7" w:rsidRPr="00281BCF" w:rsidRDefault="00AD21F7" w:rsidP="008634C0">
      <w:pPr>
        <w:pStyle w:val="H23G"/>
        <w:rPr>
          <w:lang w:val="fr-FR"/>
        </w:rPr>
      </w:pPr>
      <w:r w:rsidRPr="00281BCF">
        <w:rPr>
          <w:lang w:val="fr-FR"/>
        </w:rPr>
        <w:tab/>
      </w:r>
      <w:r w:rsidRPr="00281BCF">
        <w:rPr>
          <w:lang w:val="fr-FR"/>
        </w:rPr>
        <w:tab/>
        <w:t>Réponse au paragraphe 8 de la liste de points établie avant la soumission du rapport</w:t>
      </w:r>
    </w:p>
    <w:p w14:paraId="0FC52F02" w14:textId="61859E4D" w:rsidR="00221E46" w:rsidRPr="00281BCF" w:rsidRDefault="00AD21F7" w:rsidP="008634C0">
      <w:pPr>
        <w:pStyle w:val="SingleTxtG"/>
        <w:rPr>
          <w:lang w:val="fr-FR"/>
        </w:rPr>
      </w:pPr>
      <w:bookmarkStart w:id="2" w:name="_Toc36643646"/>
      <w:r w:rsidRPr="00281BCF">
        <w:rPr>
          <w:lang w:val="fr-FR"/>
        </w:rPr>
        <w:t>27</w:t>
      </w:r>
      <w:r w:rsidR="003F4C30" w:rsidRPr="00281BCF">
        <w:rPr>
          <w:lang w:val="fr-FR"/>
        </w:rPr>
        <w:t>.</w:t>
      </w:r>
      <w:r w:rsidRPr="00281BCF">
        <w:rPr>
          <w:lang w:val="fr-FR"/>
        </w:rPr>
        <w:tab/>
        <w:t>Avec l</w:t>
      </w:r>
      <w:r w:rsidR="00221E46" w:rsidRPr="00281BCF">
        <w:rPr>
          <w:lang w:val="fr-FR"/>
        </w:rPr>
        <w:t>’</w:t>
      </w:r>
      <w:r w:rsidRPr="00281BCF">
        <w:rPr>
          <w:lang w:val="fr-FR"/>
        </w:rPr>
        <w:t>appui des organismes des Nations Unies présents dans le pays, le Ministère du genre, de l</w:t>
      </w:r>
      <w:r w:rsidR="00221E46" w:rsidRPr="00281BCF">
        <w:rPr>
          <w:lang w:val="fr-FR"/>
        </w:rPr>
        <w:t>’</w:t>
      </w:r>
      <w:r w:rsidRPr="00281BCF">
        <w:rPr>
          <w:lang w:val="fr-FR"/>
        </w:rPr>
        <w:t xml:space="preserve">enfance et de la protection sociale a mis au point, en partenariat avec le </w:t>
      </w:r>
      <w:r w:rsidR="00381611" w:rsidRPr="00281BCF">
        <w:rPr>
          <w:lang w:val="fr-FR"/>
        </w:rPr>
        <w:t>R</w:t>
      </w:r>
      <w:r w:rsidRPr="00281BCF">
        <w:rPr>
          <w:lang w:val="fr-FR"/>
        </w:rPr>
        <w:t>éseau de lutte contre la violence fondée sur le genre, un système national d</w:t>
      </w:r>
      <w:r w:rsidR="00221E46" w:rsidRPr="00281BCF">
        <w:rPr>
          <w:lang w:val="fr-FR"/>
        </w:rPr>
        <w:t>’</w:t>
      </w:r>
      <w:r w:rsidRPr="00281BCF">
        <w:rPr>
          <w:lang w:val="fr-FR"/>
        </w:rPr>
        <w:t>information sur le genre, lancé en décembre 2022, qui porte également sur la protection de l</w:t>
      </w:r>
      <w:r w:rsidR="00221E46" w:rsidRPr="00281BCF">
        <w:rPr>
          <w:lang w:val="fr-FR"/>
        </w:rPr>
        <w:t>’</w:t>
      </w:r>
      <w:r w:rsidRPr="00281BCF">
        <w:rPr>
          <w:lang w:val="fr-FR"/>
        </w:rPr>
        <w:t>enfance</w:t>
      </w:r>
      <w:r w:rsidR="003F4C30" w:rsidRPr="00281BCF">
        <w:rPr>
          <w:lang w:val="fr-FR"/>
        </w:rPr>
        <w:t>.</w:t>
      </w:r>
      <w:r w:rsidRPr="00281BCF">
        <w:rPr>
          <w:lang w:val="fr-FR"/>
        </w:rPr>
        <w:t xml:space="preserve"> Dès qu</w:t>
      </w:r>
      <w:r w:rsidR="00221E46" w:rsidRPr="00281BCF">
        <w:rPr>
          <w:lang w:val="fr-FR"/>
        </w:rPr>
        <w:t>’</w:t>
      </w:r>
      <w:r w:rsidRPr="00281BCF">
        <w:rPr>
          <w:lang w:val="fr-FR"/>
        </w:rPr>
        <w:t>il sera pleinement opérationnel, ce système intégré permettra une analyse complète des données afin d</w:t>
      </w:r>
      <w:r w:rsidR="00221E46" w:rsidRPr="00281BCF">
        <w:rPr>
          <w:lang w:val="fr-FR"/>
        </w:rPr>
        <w:t>’</w:t>
      </w:r>
      <w:r w:rsidRPr="00281BCF">
        <w:rPr>
          <w:lang w:val="fr-FR"/>
        </w:rPr>
        <w:t>examiner la situation des enfants</w:t>
      </w:r>
      <w:r w:rsidR="003F4C30" w:rsidRPr="00281BCF">
        <w:rPr>
          <w:lang w:val="fr-FR"/>
        </w:rPr>
        <w:t>.</w:t>
      </w:r>
      <w:r w:rsidRPr="00281BCF">
        <w:rPr>
          <w:lang w:val="fr-FR"/>
        </w:rPr>
        <w:t xml:space="preserve"> Il permettra de communiquer des données trimestrielles de bonne qualité, notamment sur le travail des enfants, la traite des enfants, la mortalité infantile, la violence sexuelle à l</w:t>
      </w:r>
      <w:r w:rsidR="00221E46" w:rsidRPr="00281BCF">
        <w:rPr>
          <w:lang w:val="fr-FR"/>
        </w:rPr>
        <w:t>’</w:t>
      </w:r>
      <w:r w:rsidRPr="00281BCF">
        <w:rPr>
          <w:lang w:val="fr-FR"/>
        </w:rPr>
        <w:t>égard des enfants et l</w:t>
      </w:r>
      <w:r w:rsidR="00221E46" w:rsidRPr="00281BCF">
        <w:rPr>
          <w:lang w:val="fr-FR"/>
        </w:rPr>
        <w:t>’</w:t>
      </w:r>
      <w:r w:rsidRPr="00281BCF">
        <w:rPr>
          <w:lang w:val="fr-FR"/>
        </w:rPr>
        <w:t>exploitation sexuelle d</w:t>
      </w:r>
      <w:r w:rsidR="00221E46" w:rsidRPr="00281BCF">
        <w:rPr>
          <w:lang w:val="fr-FR"/>
        </w:rPr>
        <w:t>’</w:t>
      </w:r>
      <w:r w:rsidRPr="00281BCF">
        <w:rPr>
          <w:lang w:val="fr-FR"/>
        </w:rPr>
        <w:t>enfants, ainsi que la violence familiale à l</w:t>
      </w:r>
      <w:r w:rsidR="00221E46" w:rsidRPr="00281BCF">
        <w:rPr>
          <w:lang w:val="fr-FR"/>
        </w:rPr>
        <w:t>’</w:t>
      </w:r>
      <w:r w:rsidRPr="00281BCF">
        <w:rPr>
          <w:lang w:val="fr-FR"/>
        </w:rPr>
        <w:t>égard des enfants, ventilées notamment par âge, sexe, handicap, situation géographique, origine ethnique et milieu socioéconomique, afin de mieux analyser la situation de tous les enfants, en particulier ceux en situation de vulnérabilité</w:t>
      </w:r>
      <w:r w:rsidR="003F4C30" w:rsidRPr="00281BCF">
        <w:rPr>
          <w:lang w:val="fr-FR"/>
        </w:rPr>
        <w:t>.</w:t>
      </w:r>
      <w:r w:rsidRPr="00281BCF">
        <w:rPr>
          <w:lang w:val="fr-FR"/>
        </w:rPr>
        <w:t xml:space="preserve"> Il permettra également d</w:t>
      </w:r>
      <w:r w:rsidR="00221E46" w:rsidRPr="00281BCF">
        <w:rPr>
          <w:lang w:val="fr-FR"/>
        </w:rPr>
        <w:t>’</w:t>
      </w:r>
      <w:r w:rsidRPr="00281BCF">
        <w:rPr>
          <w:lang w:val="fr-FR"/>
        </w:rPr>
        <w:t>améliorer les signalements puisqu</w:t>
      </w:r>
      <w:r w:rsidR="00221E46" w:rsidRPr="00281BCF">
        <w:rPr>
          <w:lang w:val="fr-FR"/>
        </w:rPr>
        <w:t>’</w:t>
      </w:r>
      <w:r w:rsidRPr="00281BCF">
        <w:rPr>
          <w:lang w:val="fr-FR"/>
        </w:rPr>
        <w:t>il est relié à un service d</w:t>
      </w:r>
      <w:r w:rsidR="00221E46" w:rsidRPr="00281BCF">
        <w:rPr>
          <w:lang w:val="fr-FR"/>
        </w:rPr>
        <w:t>’</w:t>
      </w:r>
      <w:r w:rsidRPr="00281BCF">
        <w:rPr>
          <w:lang w:val="fr-FR"/>
        </w:rPr>
        <w:t>assistance téléphonique accessible gratuitement dans tout le pays et sur toutes les lignes GSM du pays</w:t>
      </w:r>
      <w:r w:rsidR="003F4C30" w:rsidRPr="00281BCF">
        <w:rPr>
          <w:lang w:val="fr-FR"/>
        </w:rPr>
        <w:t>.</w:t>
      </w:r>
      <w:r w:rsidRPr="00281BCF">
        <w:rPr>
          <w:lang w:val="fr-FR"/>
        </w:rPr>
        <w:t xml:space="preserve"> L</w:t>
      </w:r>
      <w:r w:rsidR="00221E46" w:rsidRPr="00281BCF">
        <w:rPr>
          <w:lang w:val="fr-FR"/>
        </w:rPr>
        <w:t>’</w:t>
      </w:r>
      <w:r w:rsidRPr="00281BCF">
        <w:rPr>
          <w:lang w:val="fr-FR"/>
        </w:rPr>
        <w:t>élaboration de politiques de suivi et d</w:t>
      </w:r>
      <w:r w:rsidR="00221E46" w:rsidRPr="00281BCF">
        <w:rPr>
          <w:lang w:val="fr-FR"/>
        </w:rPr>
        <w:t>’</w:t>
      </w:r>
      <w:r w:rsidRPr="00281BCF">
        <w:rPr>
          <w:lang w:val="fr-FR"/>
        </w:rPr>
        <w:t>évaluation est en cours</w:t>
      </w:r>
      <w:r w:rsidR="003F4C30" w:rsidRPr="00281BCF">
        <w:rPr>
          <w:lang w:val="fr-FR"/>
        </w:rPr>
        <w:t>.</w:t>
      </w:r>
    </w:p>
    <w:p w14:paraId="0C42998E" w14:textId="2F7DB5A4" w:rsidR="00221E46" w:rsidRPr="00281BCF" w:rsidRDefault="00AD21F7" w:rsidP="008634C0">
      <w:pPr>
        <w:pStyle w:val="SingleTxtG"/>
        <w:rPr>
          <w:lang w:val="fr-FR"/>
        </w:rPr>
      </w:pPr>
      <w:r w:rsidRPr="00281BCF">
        <w:rPr>
          <w:lang w:val="fr-FR"/>
        </w:rPr>
        <w:t>28</w:t>
      </w:r>
      <w:r w:rsidR="003F4C30" w:rsidRPr="00281BCF">
        <w:rPr>
          <w:lang w:val="fr-FR"/>
        </w:rPr>
        <w:t>.</w:t>
      </w:r>
      <w:r w:rsidRPr="00281BCF">
        <w:rPr>
          <w:lang w:val="fr-FR"/>
        </w:rPr>
        <w:tab/>
        <w:t>La Paradise Foundation, avec le soutien du FNUAP et en partenariat avec le Ministère du genre, de l</w:t>
      </w:r>
      <w:r w:rsidR="00221E46" w:rsidRPr="00281BCF">
        <w:rPr>
          <w:lang w:val="fr-FR"/>
        </w:rPr>
        <w:t>’</w:t>
      </w:r>
      <w:r w:rsidRPr="00281BCF">
        <w:rPr>
          <w:lang w:val="fr-FR"/>
        </w:rPr>
        <w:t>enfance et de la protection sociale, gère actuellement un service d</w:t>
      </w:r>
      <w:r w:rsidR="00221E46" w:rsidRPr="00281BCF">
        <w:rPr>
          <w:lang w:val="fr-FR"/>
        </w:rPr>
        <w:t>’</w:t>
      </w:r>
      <w:r w:rsidRPr="00281BCF">
        <w:rPr>
          <w:lang w:val="fr-FR"/>
        </w:rPr>
        <w:t>assistance téléphonique gratuit contre la violence fondée sur le genre, utilisé pour signaler les cas relevant de la protection de l</w:t>
      </w:r>
      <w:r w:rsidR="00221E46" w:rsidRPr="00281BCF">
        <w:rPr>
          <w:lang w:val="fr-FR"/>
        </w:rPr>
        <w:t>’</w:t>
      </w:r>
      <w:r w:rsidRPr="00281BCF">
        <w:rPr>
          <w:lang w:val="fr-FR"/>
        </w:rPr>
        <w:t>enfance</w:t>
      </w:r>
      <w:r w:rsidR="003F4C30" w:rsidRPr="00281BCF">
        <w:rPr>
          <w:lang w:val="fr-FR"/>
        </w:rPr>
        <w:t>.</w:t>
      </w:r>
    </w:p>
    <w:p w14:paraId="62781168" w14:textId="7EFAD06F" w:rsidR="00221E46" w:rsidRPr="00281BCF" w:rsidRDefault="00AD21F7" w:rsidP="008634C0">
      <w:pPr>
        <w:pStyle w:val="SingleTxtG"/>
        <w:rPr>
          <w:lang w:val="fr-FR"/>
        </w:rPr>
      </w:pPr>
      <w:r w:rsidRPr="00281BCF">
        <w:rPr>
          <w:lang w:val="fr-FR"/>
        </w:rPr>
        <w:t>29</w:t>
      </w:r>
      <w:r w:rsidR="003F4C30" w:rsidRPr="00281BCF">
        <w:rPr>
          <w:lang w:val="fr-FR"/>
        </w:rPr>
        <w:t>.</w:t>
      </w:r>
      <w:r w:rsidRPr="00281BCF">
        <w:rPr>
          <w:lang w:val="fr-FR"/>
        </w:rPr>
        <w:tab/>
        <w:t>Le système d</w:t>
      </w:r>
      <w:r w:rsidR="00221E46" w:rsidRPr="00281BCF">
        <w:rPr>
          <w:lang w:val="fr-FR"/>
        </w:rPr>
        <w:t>’</w:t>
      </w:r>
      <w:r w:rsidRPr="00281BCF">
        <w:rPr>
          <w:lang w:val="fr-FR"/>
        </w:rPr>
        <w:t>information du registre social de la Gambie (SRIS), créé en 2020, est une base de données complète contenant des informations socioéconomiques et géographiques sur tous les ménages afin de déterminer qui a droit aux programmes de protection sociale, notamment les enfants</w:t>
      </w:r>
      <w:r w:rsidR="003F4C30" w:rsidRPr="00281BCF">
        <w:rPr>
          <w:lang w:val="fr-FR"/>
        </w:rPr>
        <w:t>.</w:t>
      </w:r>
      <w:r w:rsidRPr="00281BCF">
        <w:rPr>
          <w:lang w:val="fr-FR"/>
        </w:rPr>
        <w:t xml:space="preserve"> En 2024, les données auront été collectées pour le SRIS dans toutes les régions du pays, sauf la municipalité de Kanifing et Banjul, où elles devraient être collectées en 2024</w:t>
      </w:r>
      <w:r w:rsidR="003F4C30" w:rsidRPr="00281BCF">
        <w:rPr>
          <w:lang w:val="fr-FR"/>
        </w:rPr>
        <w:t>.</w:t>
      </w:r>
      <w:r w:rsidRPr="00281BCF">
        <w:rPr>
          <w:lang w:val="fr-FR"/>
        </w:rPr>
        <w:t xml:space="preserve"> La mise au point du système qui hébergera l</w:t>
      </w:r>
      <w:r w:rsidR="00221E46" w:rsidRPr="00281BCF">
        <w:rPr>
          <w:lang w:val="fr-FR"/>
        </w:rPr>
        <w:t>’</w:t>
      </w:r>
      <w:r w:rsidRPr="00281BCF">
        <w:rPr>
          <w:lang w:val="fr-FR"/>
        </w:rPr>
        <w:t>ensemble de données est terminée</w:t>
      </w:r>
      <w:r w:rsidR="003F4C30" w:rsidRPr="00281BCF">
        <w:rPr>
          <w:lang w:val="fr-FR"/>
        </w:rPr>
        <w:t>.</w:t>
      </w:r>
    </w:p>
    <w:p w14:paraId="0D5235C0" w14:textId="0158BD52" w:rsidR="00221E46" w:rsidRPr="00281BCF" w:rsidRDefault="00AD21F7" w:rsidP="00636ECB">
      <w:pPr>
        <w:pStyle w:val="SingleTxtG"/>
        <w:spacing w:after="100"/>
        <w:rPr>
          <w:lang w:val="fr-FR"/>
        </w:rPr>
      </w:pPr>
      <w:r w:rsidRPr="00281BCF">
        <w:rPr>
          <w:lang w:val="fr-FR"/>
        </w:rPr>
        <w:t>30</w:t>
      </w:r>
      <w:r w:rsidR="003F4C30" w:rsidRPr="00281BCF">
        <w:rPr>
          <w:lang w:val="fr-FR"/>
        </w:rPr>
        <w:t>.</w:t>
      </w:r>
      <w:r w:rsidRPr="00281BCF">
        <w:rPr>
          <w:lang w:val="fr-FR"/>
        </w:rPr>
        <w:tab/>
        <w:t>Le Ministère de l</w:t>
      </w:r>
      <w:r w:rsidR="00221E46" w:rsidRPr="00281BCF">
        <w:rPr>
          <w:lang w:val="fr-FR"/>
        </w:rPr>
        <w:t>’</w:t>
      </w:r>
      <w:r w:rsidRPr="00281BCF">
        <w:rPr>
          <w:lang w:val="fr-FR"/>
        </w:rPr>
        <w:t>enseignement fondamental et secondaire dispose d</w:t>
      </w:r>
      <w:r w:rsidR="00221E46" w:rsidRPr="00281BCF">
        <w:rPr>
          <w:lang w:val="fr-FR"/>
        </w:rPr>
        <w:t>’</w:t>
      </w:r>
      <w:r w:rsidRPr="00281BCF">
        <w:rPr>
          <w:lang w:val="fr-FR"/>
        </w:rPr>
        <w:t>un mécanisme où les inspecteurs scolaires collectent, rassemblent et ventilent les données scolaires, à partir desquelles ils établissent des rapports mensuels ou trimestriels</w:t>
      </w:r>
      <w:r w:rsidR="003F4C30" w:rsidRPr="00281BCF">
        <w:rPr>
          <w:lang w:val="fr-FR"/>
        </w:rPr>
        <w:t>.</w:t>
      </w:r>
      <w:r w:rsidRPr="00281BCF">
        <w:rPr>
          <w:lang w:val="fr-FR"/>
        </w:rPr>
        <w:t xml:space="preserve"> Ces données, qui comprennent les inscriptions scolaires, les résultats, les abandons et la distance domicile</w:t>
      </w:r>
      <w:r w:rsidR="000264CC" w:rsidRPr="00281BCF">
        <w:rPr>
          <w:lang w:val="fr-FR"/>
        </w:rPr>
        <w:noBreakHyphen/>
      </w:r>
      <w:r w:rsidRPr="00281BCF">
        <w:rPr>
          <w:lang w:val="fr-FR"/>
        </w:rPr>
        <w:t>école calculée à l</w:t>
      </w:r>
      <w:r w:rsidR="00221E46" w:rsidRPr="00281BCF">
        <w:rPr>
          <w:lang w:val="fr-FR"/>
        </w:rPr>
        <w:t>’</w:t>
      </w:r>
      <w:r w:rsidRPr="00281BCF">
        <w:rPr>
          <w:lang w:val="fr-FR"/>
        </w:rPr>
        <w:t>aide du système d</w:t>
      </w:r>
      <w:r w:rsidR="00221E46" w:rsidRPr="00281BCF">
        <w:rPr>
          <w:lang w:val="fr-FR"/>
        </w:rPr>
        <w:t>’</w:t>
      </w:r>
      <w:r w:rsidRPr="00281BCF">
        <w:rPr>
          <w:lang w:val="fr-FR"/>
        </w:rPr>
        <w:t>information géographique, servent à orienter la politique générale sur les questions qui touchent à l</w:t>
      </w:r>
      <w:r w:rsidR="00221E46" w:rsidRPr="00281BCF">
        <w:rPr>
          <w:lang w:val="fr-FR"/>
        </w:rPr>
        <w:t>’</w:t>
      </w:r>
      <w:r w:rsidRPr="00281BCF">
        <w:rPr>
          <w:lang w:val="fr-FR"/>
        </w:rPr>
        <w:t>enfance</w:t>
      </w:r>
      <w:r w:rsidR="003F4C30" w:rsidRPr="00281BCF">
        <w:rPr>
          <w:lang w:val="fr-FR"/>
        </w:rPr>
        <w:t>.</w:t>
      </w:r>
      <w:r w:rsidRPr="00281BCF">
        <w:rPr>
          <w:lang w:val="fr-FR"/>
        </w:rPr>
        <w:t xml:space="preserve"> Le Ministère a également mis au point des fiches de données scolaires mentionnant l</w:t>
      </w:r>
      <w:r w:rsidR="00221E46" w:rsidRPr="00281BCF">
        <w:rPr>
          <w:lang w:val="fr-FR"/>
        </w:rPr>
        <w:t>’</w:t>
      </w:r>
      <w:r w:rsidRPr="00281BCF">
        <w:rPr>
          <w:lang w:val="fr-FR"/>
        </w:rPr>
        <w:t>âge, la nationalité, le sexe, la religion, l</w:t>
      </w:r>
      <w:r w:rsidR="00221E46" w:rsidRPr="00281BCF">
        <w:rPr>
          <w:lang w:val="fr-FR"/>
        </w:rPr>
        <w:t>’</w:t>
      </w:r>
      <w:r w:rsidRPr="00281BCF">
        <w:rPr>
          <w:lang w:val="fr-FR"/>
        </w:rPr>
        <w:t>ethnicité et l</w:t>
      </w:r>
      <w:r w:rsidR="00221E46" w:rsidRPr="00281BCF">
        <w:rPr>
          <w:lang w:val="fr-FR"/>
        </w:rPr>
        <w:t>’</w:t>
      </w:r>
      <w:r w:rsidRPr="00281BCF">
        <w:rPr>
          <w:lang w:val="fr-FR"/>
        </w:rPr>
        <w:t>origine des élèves afin de faciliter la collecte de données précises sur les enfants</w:t>
      </w:r>
      <w:r w:rsidR="003F4C30" w:rsidRPr="00281BCF">
        <w:rPr>
          <w:lang w:val="fr-FR"/>
        </w:rPr>
        <w:t>.</w:t>
      </w:r>
      <w:r w:rsidRPr="00281BCF">
        <w:rPr>
          <w:lang w:val="fr-FR"/>
        </w:rPr>
        <w:t xml:space="preserve"> Il dispose également d</w:t>
      </w:r>
      <w:r w:rsidR="00221E46" w:rsidRPr="00281BCF">
        <w:rPr>
          <w:lang w:val="fr-FR"/>
        </w:rPr>
        <w:t>’</w:t>
      </w:r>
      <w:r w:rsidRPr="00281BCF">
        <w:rPr>
          <w:lang w:val="fr-FR"/>
        </w:rPr>
        <w:t>un mécanisme de communication des données avec son annuaire, où figurent les principaux indicateurs sur tous les aspects du secteur</w:t>
      </w:r>
      <w:r w:rsidR="003F4C30" w:rsidRPr="00281BCF">
        <w:rPr>
          <w:lang w:val="fr-FR"/>
        </w:rPr>
        <w:t>.</w:t>
      </w:r>
      <w:r w:rsidRPr="00281BCF">
        <w:rPr>
          <w:lang w:val="fr-FR"/>
        </w:rPr>
        <w:t xml:space="preserve"> Des</w:t>
      </w:r>
      <w:r w:rsidR="000264CC" w:rsidRPr="00281BCF">
        <w:rPr>
          <w:lang w:val="fr-FR"/>
        </w:rPr>
        <w:t> </w:t>
      </w:r>
      <w:r w:rsidRPr="00281BCF">
        <w:rPr>
          <w:lang w:val="fr-FR"/>
        </w:rPr>
        <w:t>mécanismes de suivi et d</w:t>
      </w:r>
      <w:r w:rsidR="00221E46" w:rsidRPr="00281BCF">
        <w:rPr>
          <w:lang w:val="fr-FR"/>
        </w:rPr>
        <w:t>’</w:t>
      </w:r>
      <w:r w:rsidRPr="00281BCF">
        <w:rPr>
          <w:lang w:val="fr-FR"/>
        </w:rPr>
        <w:t>évaluation des interventions et des programmes seront mis en place suivant des politiques en la matière, actuellement en cours d</w:t>
      </w:r>
      <w:r w:rsidR="00221E46" w:rsidRPr="00281BCF">
        <w:rPr>
          <w:lang w:val="fr-FR"/>
        </w:rPr>
        <w:t>’</w:t>
      </w:r>
      <w:r w:rsidRPr="00281BCF">
        <w:rPr>
          <w:lang w:val="fr-FR"/>
        </w:rPr>
        <w:t>élaboration</w:t>
      </w:r>
      <w:r w:rsidR="003F4C30" w:rsidRPr="00281BCF">
        <w:rPr>
          <w:lang w:val="fr-FR"/>
        </w:rPr>
        <w:t>.</w:t>
      </w:r>
    </w:p>
    <w:p w14:paraId="25417163" w14:textId="32F21D13" w:rsidR="00AD21F7" w:rsidRPr="00281BCF" w:rsidRDefault="00AD21F7" w:rsidP="00636ECB">
      <w:pPr>
        <w:pStyle w:val="H1G"/>
        <w:spacing w:before="340" w:after="220"/>
        <w:rPr>
          <w:lang w:val="fr-FR"/>
        </w:rPr>
      </w:pPr>
      <w:bookmarkStart w:id="3" w:name="_Toc36643647"/>
      <w:bookmarkEnd w:id="2"/>
      <w:r w:rsidRPr="00281BCF">
        <w:rPr>
          <w:lang w:val="fr-FR"/>
        </w:rPr>
        <w:tab/>
      </w:r>
      <w:r w:rsidRPr="00281BCF">
        <w:rPr>
          <w:lang w:val="fr-FR"/>
        </w:rPr>
        <w:tab/>
        <w:t>Diffusion, sensibilisation et formation</w:t>
      </w:r>
      <w:bookmarkEnd w:id="3"/>
    </w:p>
    <w:p w14:paraId="5AA7A354" w14:textId="77777777" w:rsidR="00AD21F7" w:rsidRPr="00281BCF" w:rsidRDefault="00AD21F7" w:rsidP="00636ECB">
      <w:pPr>
        <w:pStyle w:val="H23G"/>
        <w:spacing w:before="220" w:after="100"/>
        <w:rPr>
          <w:lang w:val="fr-FR"/>
        </w:rPr>
      </w:pPr>
      <w:r w:rsidRPr="00281BCF">
        <w:rPr>
          <w:lang w:val="fr-FR"/>
        </w:rPr>
        <w:tab/>
      </w:r>
      <w:r w:rsidRPr="00281BCF">
        <w:rPr>
          <w:lang w:val="fr-FR"/>
        </w:rPr>
        <w:tab/>
        <w:t>Réponse au paragraphe 9 de la liste de points établie avant la soumission du rapport</w:t>
      </w:r>
    </w:p>
    <w:p w14:paraId="7DB7C1EF" w14:textId="37F24822" w:rsidR="00221E46" w:rsidRPr="00281BCF" w:rsidRDefault="00AD21F7" w:rsidP="008634C0">
      <w:pPr>
        <w:pStyle w:val="SingleTxtG"/>
        <w:rPr>
          <w:lang w:val="fr-FR"/>
        </w:rPr>
      </w:pPr>
      <w:r w:rsidRPr="00281BCF">
        <w:rPr>
          <w:lang w:val="fr-FR"/>
        </w:rPr>
        <w:t>31</w:t>
      </w:r>
      <w:r w:rsidR="003F4C30" w:rsidRPr="00281BCF">
        <w:rPr>
          <w:lang w:val="fr-FR"/>
        </w:rPr>
        <w:t>.</w:t>
      </w:r>
      <w:r w:rsidRPr="00281BCF">
        <w:rPr>
          <w:lang w:val="fr-FR"/>
        </w:rPr>
        <w:tab/>
        <w:t>Depuis la promulgation de la loi de 2005 sur l</w:t>
      </w:r>
      <w:r w:rsidR="00221E46" w:rsidRPr="00281BCF">
        <w:rPr>
          <w:lang w:val="fr-FR"/>
        </w:rPr>
        <w:t>’</w:t>
      </w:r>
      <w:r w:rsidRPr="00281BCF">
        <w:rPr>
          <w:lang w:val="fr-FR"/>
        </w:rPr>
        <w:t>enfance, plusieurs programmes de sensibilisation et de formation ont été organisés à l</w:t>
      </w:r>
      <w:r w:rsidR="00221E46" w:rsidRPr="00281BCF">
        <w:rPr>
          <w:lang w:val="fr-FR"/>
        </w:rPr>
        <w:t>’</w:t>
      </w:r>
      <w:r w:rsidRPr="00281BCF">
        <w:rPr>
          <w:lang w:val="fr-FR"/>
        </w:rPr>
        <w:t>intention de différents groupes cibles des communautés et des organismes</w:t>
      </w:r>
      <w:r w:rsidR="003F4C30" w:rsidRPr="00281BCF">
        <w:rPr>
          <w:lang w:val="fr-FR"/>
        </w:rPr>
        <w:t>.</w:t>
      </w:r>
      <w:r w:rsidRPr="00281BCF">
        <w:rPr>
          <w:lang w:val="fr-FR"/>
        </w:rPr>
        <w:t xml:space="preserve"> Cette sensibilisation a été menée à l</w:t>
      </w:r>
      <w:r w:rsidR="00221E46" w:rsidRPr="00281BCF">
        <w:rPr>
          <w:lang w:val="fr-FR"/>
        </w:rPr>
        <w:t>’</w:t>
      </w:r>
      <w:r w:rsidRPr="00281BCF">
        <w:rPr>
          <w:lang w:val="fr-FR"/>
        </w:rPr>
        <w:t>aide d</w:t>
      </w:r>
      <w:r w:rsidR="00221E46" w:rsidRPr="00281BCF">
        <w:rPr>
          <w:lang w:val="fr-FR"/>
        </w:rPr>
        <w:t>’</w:t>
      </w:r>
      <w:r w:rsidRPr="00281BCF">
        <w:rPr>
          <w:lang w:val="fr-FR"/>
        </w:rPr>
        <w:t>émissions de radio et de télévision, d</w:t>
      </w:r>
      <w:r w:rsidR="00221E46" w:rsidRPr="00281BCF">
        <w:rPr>
          <w:lang w:val="fr-FR"/>
        </w:rPr>
        <w:t>’</w:t>
      </w:r>
      <w:r w:rsidRPr="00281BCF">
        <w:rPr>
          <w:lang w:val="fr-FR"/>
        </w:rPr>
        <w:t>actions de proximité et de campagnes dans les écoles</w:t>
      </w:r>
      <w:r w:rsidR="003F4C30" w:rsidRPr="00281BCF">
        <w:rPr>
          <w:lang w:val="fr-FR"/>
        </w:rPr>
        <w:t>.</w:t>
      </w:r>
      <w:r w:rsidRPr="00281BCF">
        <w:rPr>
          <w:lang w:val="fr-FR"/>
        </w:rPr>
        <w:t xml:space="preserve"> Les</w:t>
      </w:r>
      <w:r w:rsidR="00303AB6" w:rsidRPr="00281BCF">
        <w:rPr>
          <w:lang w:val="fr-FR"/>
        </w:rPr>
        <w:t> </w:t>
      </w:r>
      <w:r w:rsidRPr="00281BCF">
        <w:rPr>
          <w:lang w:val="fr-FR"/>
        </w:rPr>
        <w:t>programmes sont organisés par différents organismes publics, notamment le Ministère de la justice, le Ministère du genre, de l</w:t>
      </w:r>
      <w:r w:rsidR="00221E46" w:rsidRPr="00281BCF">
        <w:rPr>
          <w:lang w:val="fr-FR"/>
        </w:rPr>
        <w:t>’</w:t>
      </w:r>
      <w:r w:rsidRPr="00281BCF">
        <w:rPr>
          <w:lang w:val="fr-FR"/>
        </w:rPr>
        <w:t>enfance et de la protection sociale, le Ministère de l</w:t>
      </w:r>
      <w:r w:rsidR="00221E46" w:rsidRPr="00281BCF">
        <w:rPr>
          <w:lang w:val="fr-FR"/>
        </w:rPr>
        <w:t>’</w:t>
      </w:r>
      <w:r w:rsidRPr="00281BCF">
        <w:rPr>
          <w:lang w:val="fr-FR"/>
        </w:rPr>
        <w:t>enseignement fondamental et secondaire, le Ministère de la santé, le Ministère de l</w:t>
      </w:r>
      <w:r w:rsidR="00221E46" w:rsidRPr="00281BCF">
        <w:rPr>
          <w:lang w:val="fr-FR"/>
        </w:rPr>
        <w:t>’</w:t>
      </w:r>
      <w:r w:rsidRPr="00281BCF">
        <w:rPr>
          <w:lang w:val="fr-FR"/>
        </w:rPr>
        <w:t>intérieur, le Département du travail et l</w:t>
      </w:r>
      <w:r w:rsidR="00221E46" w:rsidRPr="00281BCF">
        <w:rPr>
          <w:lang w:val="fr-FR"/>
        </w:rPr>
        <w:t>’</w:t>
      </w:r>
      <w:r w:rsidRPr="00281BCF">
        <w:rPr>
          <w:lang w:val="fr-FR"/>
        </w:rPr>
        <w:t>Office du tourisme</w:t>
      </w:r>
      <w:r w:rsidR="003F4C30" w:rsidRPr="00281BCF">
        <w:rPr>
          <w:lang w:val="fr-FR"/>
        </w:rPr>
        <w:t>.</w:t>
      </w:r>
      <w:r w:rsidRPr="00281BCF">
        <w:rPr>
          <w:lang w:val="fr-FR"/>
        </w:rPr>
        <w:t xml:space="preserve"> Plusieurs organisations non gouvernementales et organisations locales ont également mené des programmes d</w:t>
      </w:r>
      <w:r w:rsidR="00221E46" w:rsidRPr="00281BCF">
        <w:rPr>
          <w:lang w:val="fr-FR"/>
        </w:rPr>
        <w:t>’</w:t>
      </w:r>
      <w:r w:rsidRPr="00281BCF">
        <w:rPr>
          <w:lang w:val="fr-FR"/>
        </w:rPr>
        <w:t>éducation et de formation pour sensibiliser la population aux dispositions de la loi sur l</w:t>
      </w:r>
      <w:r w:rsidR="00221E46" w:rsidRPr="00281BCF">
        <w:rPr>
          <w:lang w:val="fr-FR"/>
        </w:rPr>
        <w:t>’</w:t>
      </w:r>
      <w:r w:rsidRPr="00281BCF">
        <w:rPr>
          <w:lang w:val="fr-FR"/>
        </w:rPr>
        <w:t>enfance, en particulier celles qui concernent le mariage d</w:t>
      </w:r>
      <w:r w:rsidR="00221E46" w:rsidRPr="00281BCF">
        <w:rPr>
          <w:lang w:val="fr-FR"/>
        </w:rPr>
        <w:t>’</w:t>
      </w:r>
      <w:r w:rsidRPr="00281BCF">
        <w:rPr>
          <w:lang w:val="fr-FR"/>
        </w:rPr>
        <w:t>enfants et les mutilations génitales féminines</w:t>
      </w:r>
      <w:r w:rsidR="003F4C30" w:rsidRPr="00281BCF">
        <w:rPr>
          <w:lang w:val="fr-FR"/>
        </w:rPr>
        <w:t>.</w:t>
      </w:r>
      <w:r w:rsidRPr="00281BCF">
        <w:rPr>
          <w:lang w:val="fr-FR"/>
        </w:rPr>
        <w:t xml:space="preserve"> Au cours de la période considérée, l</w:t>
      </w:r>
      <w:r w:rsidR="00221E46" w:rsidRPr="00281BCF">
        <w:rPr>
          <w:lang w:val="fr-FR"/>
        </w:rPr>
        <w:t>’</w:t>
      </w:r>
      <w:r w:rsidRPr="00281BCF">
        <w:rPr>
          <w:lang w:val="fr-FR"/>
        </w:rPr>
        <w:t xml:space="preserve">UNICEF a constamment appuyé le développement et le renforcement des capacités des acteurs clés </w:t>
      </w:r>
      <w:r w:rsidR="00221E46" w:rsidRPr="00281BCF">
        <w:rPr>
          <w:lang w:val="fr-FR"/>
        </w:rPr>
        <w:t xml:space="preserve">− </w:t>
      </w:r>
      <w:r w:rsidRPr="00281BCF">
        <w:rPr>
          <w:lang w:val="fr-FR"/>
        </w:rPr>
        <w:t>juges, procureurs, avocats, forces de l</w:t>
      </w:r>
      <w:r w:rsidR="00221E46" w:rsidRPr="00281BCF">
        <w:rPr>
          <w:lang w:val="fr-FR"/>
        </w:rPr>
        <w:t>’</w:t>
      </w:r>
      <w:r w:rsidRPr="00281BCF">
        <w:rPr>
          <w:lang w:val="fr-FR"/>
        </w:rPr>
        <w:t xml:space="preserve">ordre, forces de sécurité, travailleurs sociaux et personnel pénitentiaire </w:t>
      </w:r>
      <w:r w:rsidR="00221E46" w:rsidRPr="00281BCF">
        <w:rPr>
          <w:lang w:val="fr-FR"/>
        </w:rPr>
        <w:t xml:space="preserve">− </w:t>
      </w:r>
      <w:r w:rsidRPr="00281BCF">
        <w:rPr>
          <w:lang w:val="fr-FR"/>
        </w:rPr>
        <w:t>en ce qui concerne les droits de l</w:t>
      </w:r>
      <w:r w:rsidR="00221E46" w:rsidRPr="00281BCF">
        <w:rPr>
          <w:lang w:val="fr-FR"/>
        </w:rPr>
        <w:t>’</w:t>
      </w:r>
      <w:r w:rsidRPr="00281BCF">
        <w:rPr>
          <w:lang w:val="fr-FR"/>
        </w:rPr>
        <w:t>enfant, la gouvernance, l</w:t>
      </w:r>
      <w:r w:rsidR="00221E46" w:rsidRPr="00281BCF">
        <w:rPr>
          <w:lang w:val="fr-FR"/>
        </w:rPr>
        <w:t>’</w:t>
      </w:r>
      <w:r w:rsidRPr="00281BCF">
        <w:rPr>
          <w:lang w:val="fr-FR"/>
        </w:rPr>
        <w:t>État de droit et les droits de l</w:t>
      </w:r>
      <w:r w:rsidR="00221E46" w:rsidRPr="00281BCF">
        <w:rPr>
          <w:lang w:val="fr-FR"/>
        </w:rPr>
        <w:t>’</w:t>
      </w:r>
      <w:r w:rsidRPr="00281BCF">
        <w:rPr>
          <w:lang w:val="fr-FR"/>
        </w:rPr>
        <w:t>homme, pour soutenir l</w:t>
      </w:r>
      <w:r w:rsidR="00221E46" w:rsidRPr="00281BCF">
        <w:rPr>
          <w:lang w:val="fr-FR"/>
        </w:rPr>
        <w:t>’</w:t>
      </w:r>
      <w:r w:rsidRPr="00281BCF">
        <w:rPr>
          <w:lang w:val="fr-FR"/>
        </w:rPr>
        <w:t>application des lois essentielles en la matière</w:t>
      </w:r>
      <w:r w:rsidR="003F4C30" w:rsidRPr="00281BCF">
        <w:rPr>
          <w:lang w:val="fr-FR"/>
        </w:rPr>
        <w:t>.</w:t>
      </w:r>
    </w:p>
    <w:p w14:paraId="48193DCA" w14:textId="59F09602" w:rsidR="00AD21F7" w:rsidRPr="00281BCF" w:rsidRDefault="00AD21F7" w:rsidP="00636ECB">
      <w:pPr>
        <w:pStyle w:val="H4G"/>
        <w:spacing w:after="100"/>
        <w:rPr>
          <w:lang w:val="fr-FR"/>
        </w:rPr>
      </w:pPr>
      <w:r w:rsidRPr="00281BCF">
        <w:rPr>
          <w:lang w:val="fr-FR"/>
        </w:rPr>
        <w:tab/>
      </w:r>
      <w:r w:rsidRPr="00281BCF">
        <w:rPr>
          <w:lang w:val="fr-FR"/>
        </w:rPr>
        <w:tab/>
        <w:t>Indépendance des organisations non gouvernementales</w:t>
      </w:r>
    </w:p>
    <w:p w14:paraId="1BEE9C82" w14:textId="5FCC89DA" w:rsidR="00221E46" w:rsidRPr="00281BCF" w:rsidRDefault="00AD21F7" w:rsidP="00554EF8">
      <w:pPr>
        <w:pStyle w:val="SingleTxtG"/>
        <w:rPr>
          <w:lang w:val="fr-FR"/>
        </w:rPr>
      </w:pPr>
      <w:r w:rsidRPr="00281BCF">
        <w:rPr>
          <w:lang w:val="fr-FR"/>
        </w:rPr>
        <w:t>32</w:t>
      </w:r>
      <w:r w:rsidR="003F4C30" w:rsidRPr="00281BCF">
        <w:rPr>
          <w:lang w:val="fr-FR"/>
        </w:rPr>
        <w:t>.</w:t>
      </w:r>
      <w:r w:rsidRPr="00281BCF">
        <w:rPr>
          <w:lang w:val="fr-FR"/>
        </w:rPr>
        <w:tab/>
        <w:t>En Gambie, les organisations non gouvernementales jouissent d</w:t>
      </w:r>
      <w:r w:rsidR="00221E46" w:rsidRPr="00281BCF">
        <w:rPr>
          <w:lang w:val="fr-FR"/>
        </w:rPr>
        <w:t>’</w:t>
      </w:r>
      <w:r w:rsidRPr="00281BCF">
        <w:rPr>
          <w:lang w:val="fr-FR"/>
        </w:rPr>
        <w:t>une totale autonomie pour accomplir leur travail, conformément à la législation et sans ingérence de l</w:t>
      </w:r>
      <w:r w:rsidR="00221E46" w:rsidRPr="00281BCF">
        <w:rPr>
          <w:lang w:val="fr-FR"/>
        </w:rPr>
        <w:t>’</w:t>
      </w:r>
      <w:r w:rsidRPr="00281BCF">
        <w:rPr>
          <w:lang w:val="fr-FR"/>
        </w:rPr>
        <w:t>État</w:t>
      </w:r>
      <w:r w:rsidR="003F4C30" w:rsidRPr="00281BCF">
        <w:rPr>
          <w:lang w:val="fr-FR"/>
        </w:rPr>
        <w:t>.</w:t>
      </w:r>
      <w:r w:rsidRPr="00281BCF">
        <w:rPr>
          <w:lang w:val="fr-FR"/>
        </w:rPr>
        <w:t xml:space="preserve"> Celui</w:t>
      </w:r>
      <w:r w:rsidR="00E601A7" w:rsidRPr="00281BCF">
        <w:rPr>
          <w:lang w:val="fr-FR"/>
        </w:rPr>
        <w:noBreakHyphen/>
      </w:r>
      <w:r w:rsidRPr="00281BCF">
        <w:rPr>
          <w:lang w:val="fr-FR"/>
        </w:rPr>
        <w:t>ci a créé un service des organisations non gouvernementales au Ministère des affaires territoriales, des administrations locales et des affaires religieuses afin de contrôler et de coordonner les activités de ces organisations dans les communautés sans interférer avec leur travail</w:t>
      </w:r>
      <w:r w:rsidR="003F4C30" w:rsidRPr="00281BCF">
        <w:rPr>
          <w:lang w:val="fr-FR"/>
        </w:rPr>
        <w:t>.</w:t>
      </w:r>
      <w:r w:rsidRPr="00281BCF">
        <w:rPr>
          <w:lang w:val="fr-FR"/>
        </w:rPr>
        <w:t xml:space="preserve"> Ce service est le point de contact de l</w:t>
      </w:r>
      <w:r w:rsidR="00221E46" w:rsidRPr="00281BCF">
        <w:rPr>
          <w:lang w:val="fr-FR"/>
        </w:rPr>
        <w:t>’</w:t>
      </w:r>
      <w:r w:rsidRPr="00281BCF">
        <w:rPr>
          <w:lang w:val="fr-FR"/>
        </w:rPr>
        <w:t>administration publique pour les questions relatives aux organisations non gouvernementales et constitue le lien fonctionnel et administratif entre les pouvoirs publics, ces organisations et les autres partenaires de développement</w:t>
      </w:r>
      <w:r w:rsidR="003F4C30" w:rsidRPr="00281BCF">
        <w:rPr>
          <w:lang w:val="fr-FR"/>
        </w:rPr>
        <w:t>.</w:t>
      </w:r>
      <w:r w:rsidRPr="00281BCF">
        <w:rPr>
          <w:lang w:val="fr-FR"/>
        </w:rPr>
        <w:t xml:space="preserve"> L</w:t>
      </w:r>
      <w:r w:rsidR="00221E46" w:rsidRPr="00281BCF">
        <w:rPr>
          <w:lang w:val="fr-FR"/>
        </w:rPr>
        <w:t>’</w:t>
      </w:r>
      <w:r w:rsidRPr="00281BCF">
        <w:rPr>
          <w:lang w:val="fr-FR"/>
        </w:rPr>
        <w:t>Association gambienne des organisations non gouvernementales (TANGO), organisation-cadre regroupant toutes les organisations du pays, est responsable de l</w:t>
      </w:r>
      <w:r w:rsidR="00221E46" w:rsidRPr="00281BCF">
        <w:rPr>
          <w:lang w:val="fr-FR"/>
        </w:rPr>
        <w:t>’</w:t>
      </w:r>
      <w:r w:rsidRPr="00281BCF">
        <w:rPr>
          <w:lang w:val="fr-FR"/>
        </w:rPr>
        <w:t>enregistrement et de la coordination</w:t>
      </w:r>
      <w:r w:rsidR="003F4C30" w:rsidRPr="00281BCF">
        <w:rPr>
          <w:lang w:val="fr-FR"/>
        </w:rPr>
        <w:t>.</w:t>
      </w:r>
      <w:r w:rsidRPr="00281BCF">
        <w:rPr>
          <w:lang w:val="fr-FR"/>
        </w:rPr>
        <w:t xml:space="preserve"> Le</w:t>
      </w:r>
      <w:r w:rsidR="00636ECB" w:rsidRPr="00281BCF">
        <w:rPr>
          <w:lang w:val="fr-FR"/>
        </w:rPr>
        <w:t> </w:t>
      </w:r>
      <w:r w:rsidRPr="00281BCF">
        <w:rPr>
          <w:lang w:val="fr-FR"/>
        </w:rPr>
        <w:t>Ministère travaille en étroite collaboration avec toutes les organisations non gouvernementales en ce qui concerne les droits de l</w:t>
      </w:r>
      <w:r w:rsidR="00221E46" w:rsidRPr="00281BCF">
        <w:rPr>
          <w:lang w:val="fr-FR"/>
        </w:rPr>
        <w:t>’</w:t>
      </w:r>
      <w:r w:rsidRPr="00281BCF">
        <w:rPr>
          <w:lang w:val="fr-FR"/>
        </w:rPr>
        <w:t>enfant</w:t>
      </w:r>
      <w:r w:rsidR="003F4C30" w:rsidRPr="00281BCF">
        <w:rPr>
          <w:lang w:val="fr-FR"/>
        </w:rPr>
        <w:t>.</w:t>
      </w:r>
    </w:p>
    <w:p w14:paraId="23612B4B" w14:textId="3FB849A9" w:rsidR="00AD21F7" w:rsidRPr="00281BCF" w:rsidRDefault="00AD21F7" w:rsidP="008634C0">
      <w:pPr>
        <w:pStyle w:val="H1G"/>
        <w:rPr>
          <w:lang w:val="fr-FR"/>
        </w:rPr>
      </w:pPr>
      <w:r w:rsidRPr="00281BCF">
        <w:rPr>
          <w:lang w:val="fr-FR"/>
        </w:rPr>
        <w:tab/>
      </w:r>
      <w:r w:rsidRPr="00281BCF">
        <w:rPr>
          <w:lang w:val="fr-FR"/>
        </w:rPr>
        <w:tab/>
        <w:t>Droits de l</w:t>
      </w:r>
      <w:r w:rsidR="00221E46" w:rsidRPr="00281BCF">
        <w:rPr>
          <w:lang w:val="fr-FR"/>
        </w:rPr>
        <w:t>’</w:t>
      </w:r>
      <w:r w:rsidRPr="00281BCF">
        <w:rPr>
          <w:lang w:val="fr-FR"/>
        </w:rPr>
        <w:t>enfant et entreprises</w:t>
      </w:r>
    </w:p>
    <w:p w14:paraId="61C6956A" w14:textId="2E73D168" w:rsidR="00AD21F7" w:rsidRPr="00281BCF" w:rsidRDefault="00AD21F7" w:rsidP="008634C0">
      <w:pPr>
        <w:pStyle w:val="H23G"/>
        <w:rPr>
          <w:lang w:val="fr-FR"/>
        </w:rPr>
      </w:pPr>
      <w:r w:rsidRPr="00281BCF">
        <w:rPr>
          <w:lang w:val="fr-FR"/>
        </w:rPr>
        <w:tab/>
      </w:r>
      <w:r w:rsidRPr="00281BCF">
        <w:rPr>
          <w:lang w:val="fr-FR"/>
        </w:rPr>
        <w:tab/>
        <w:t xml:space="preserve">Réponse au paragraphe 10 a), b) et c) de la liste de points établie </w:t>
      </w:r>
      <w:r w:rsidR="003C323F" w:rsidRPr="00281BCF">
        <w:rPr>
          <w:lang w:val="fr-FR"/>
        </w:rPr>
        <w:br/>
      </w:r>
      <w:r w:rsidRPr="00281BCF">
        <w:rPr>
          <w:lang w:val="fr-FR"/>
        </w:rPr>
        <w:t>avant la soumission du rapport</w:t>
      </w:r>
    </w:p>
    <w:p w14:paraId="7B35FCAC" w14:textId="7701A4B5" w:rsidR="00221E46" w:rsidRPr="00281BCF" w:rsidRDefault="00AD21F7" w:rsidP="00636ECB">
      <w:pPr>
        <w:pStyle w:val="SingleTxtG"/>
        <w:widowControl w:val="0"/>
        <w:rPr>
          <w:lang w:val="fr-FR"/>
        </w:rPr>
      </w:pPr>
      <w:r w:rsidRPr="00281BCF">
        <w:rPr>
          <w:lang w:val="fr-FR"/>
        </w:rPr>
        <w:t>33</w:t>
      </w:r>
      <w:r w:rsidR="003F4C30" w:rsidRPr="00281BCF">
        <w:rPr>
          <w:lang w:val="fr-FR"/>
        </w:rPr>
        <w:t>.</w:t>
      </w:r>
      <w:r w:rsidRPr="00281BCF">
        <w:rPr>
          <w:lang w:val="fr-FR"/>
        </w:rPr>
        <w:tab/>
        <w:t>En 2014, l</w:t>
      </w:r>
      <w:r w:rsidR="00221E46" w:rsidRPr="00281BCF">
        <w:rPr>
          <w:lang w:val="fr-FR"/>
        </w:rPr>
        <w:t>’</w:t>
      </w:r>
      <w:r w:rsidRPr="00281BCF">
        <w:rPr>
          <w:lang w:val="fr-FR"/>
        </w:rPr>
        <w:t>Office du tourisme de Gambie a créé un tribunal spécial pour les infractions liées au tourisme afin que les affaires impliquant des touristes puissent être jugées rapidement</w:t>
      </w:r>
      <w:r w:rsidR="003F4C30" w:rsidRPr="00281BCF">
        <w:rPr>
          <w:lang w:val="fr-FR"/>
        </w:rPr>
        <w:t>.</w:t>
      </w:r>
      <w:r w:rsidRPr="00281BCF">
        <w:rPr>
          <w:lang w:val="fr-FR"/>
        </w:rPr>
        <w:t xml:space="preserve"> Il a également mis en place une unité de contrôle du respect des dispositions et une unité d</w:t>
      </w:r>
      <w:r w:rsidR="00221E46" w:rsidRPr="00281BCF">
        <w:rPr>
          <w:lang w:val="fr-FR"/>
        </w:rPr>
        <w:t>’</w:t>
      </w:r>
      <w:r w:rsidRPr="00281BCF">
        <w:rPr>
          <w:lang w:val="fr-FR"/>
        </w:rPr>
        <w:t>inspection pour détecter la maltraitance et l</w:t>
      </w:r>
      <w:r w:rsidR="00221E46" w:rsidRPr="00281BCF">
        <w:rPr>
          <w:lang w:val="fr-FR"/>
        </w:rPr>
        <w:t>’</w:t>
      </w:r>
      <w:r w:rsidRPr="00281BCF">
        <w:rPr>
          <w:lang w:val="fr-FR"/>
        </w:rPr>
        <w:t>exploitation d</w:t>
      </w:r>
      <w:r w:rsidR="00221E46" w:rsidRPr="00281BCF">
        <w:rPr>
          <w:lang w:val="fr-FR"/>
        </w:rPr>
        <w:t>’</w:t>
      </w:r>
      <w:r w:rsidRPr="00281BCF">
        <w:rPr>
          <w:lang w:val="fr-FR"/>
        </w:rPr>
        <w:t>enfants dans l</w:t>
      </w:r>
      <w:r w:rsidR="00221E46" w:rsidRPr="00281BCF">
        <w:rPr>
          <w:lang w:val="fr-FR"/>
        </w:rPr>
        <w:t>’</w:t>
      </w:r>
      <w:r w:rsidRPr="00281BCF">
        <w:rPr>
          <w:lang w:val="fr-FR"/>
        </w:rPr>
        <w:t>industrie du tourisme</w:t>
      </w:r>
      <w:r w:rsidR="003F4C30" w:rsidRPr="00281BCF">
        <w:rPr>
          <w:lang w:val="fr-FR"/>
        </w:rPr>
        <w:t>.</w:t>
      </w:r>
      <w:r w:rsidRPr="00281BCF">
        <w:rPr>
          <w:lang w:val="fr-FR"/>
        </w:rPr>
        <w:t xml:space="preserve"> Le Département du travail dispose d</w:t>
      </w:r>
      <w:r w:rsidR="00221E46" w:rsidRPr="00281BCF">
        <w:rPr>
          <w:lang w:val="fr-FR"/>
        </w:rPr>
        <w:t>’</w:t>
      </w:r>
      <w:r w:rsidRPr="00281BCF">
        <w:rPr>
          <w:lang w:val="fr-FR"/>
        </w:rPr>
        <w:t>inspecteurs du travail qui contrôlent les lieux de travail pour vérifier le respect des normes de sécurité et de santé au travail, de la législation du travail et de l</w:t>
      </w:r>
      <w:r w:rsidR="00221E46" w:rsidRPr="00281BCF">
        <w:rPr>
          <w:lang w:val="fr-FR"/>
        </w:rPr>
        <w:t>’</w:t>
      </w:r>
      <w:r w:rsidRPr="00281BCF">
        <w:rPr>
          <w:lang w:val="fr-FR"/>
        </w:rPr>
        <w:t>interdiction du travail des enfants</w:t>
      </w:r>
      <w:r w:rsidR="003F4C30" w:rsidRPr="00281BCF">
        <w:rPr>
          <w:lang w:val="fr-FR"/>
        </w:rPr>
        <w:t>.</w:t>
      </w:r>
      <w:r w:rsidRPr="00281BCF">
        <w:rPr>
          <w:lang w:val="fr-FR"/>
        </w:rPr>
        <w:t xml:space="preserve"> Il a mis en place une unité de lutte contre le travail des enfants, qui coordonne les programmes et les activités de prévention et d</w:t>
      </w:r>
      <w:r w:rsidR="00221E46" w:rsidRPr="00281BCF">
        <w:rPr>
          <w:lang w:val="fr-FR"/>
        </w:rPr>
        <w:t>’</w:t>
      </w:r>
      <w:r w:rsidRPr="00281BCF">
        <w:rPr>
          <w:lang w:val="fr-FR"/>
        </w:rPr>
        <w:t>élimination du travail des enfants en Gambie</w:t>
      </w:r>
      <w:r w:rsidR="003F4C30" w:rsidRPr="00281BCF">
        <w:rPr>
          <w:lang w:val="fr-FR"/>
        </w:rPr>
        <w:t>.</w:t>
      </w:r>
      <w:r w:rsidRPr="00281BCF">
        <w:rPr>
          <w:lang w:val="fr-FR"/>
        </w:rPr>
        <w:t xml:space="preserve"> Le </w:t>
      </w:r>
      <w:r w:rsidR="00381611" w:rsidRPr="00281BCF">
        <w:rPr>
          <w:lang w:val="fr-FR"/>
        </w:rPr>
        <w:t>R</w:t>
      </w:r>
      <w:r w:rsidRPr="00281BCF">
        <w:rPr>
          <w:lang w:val="fr-FR"/>
        </w:rPr>
        <w:t>éseau de lutte contre la violence fondée sur le genre presse l</w:t>
      </w:r>
      <w:r w:rsidR="00221E46" w:rsidRPr="00281BCF">
        <w:rPr>
          <w:lang w:val="fr-FR"/>
        </w:rPr>
        <w:t>’</w:t>
      </w:r>
      <w:r w:rsidRPr="00281BCF">
        <w:rPr>
          <w:lang w:val="fr-FR"/>
        </w:rPr>
        <w:t>État de ratifier la Convention (</w:t>
      </w:r>
      <w:r w:rsidR="00221E46" w:rsidRPr="00281BCF">
        <w:rPr>
          <w:lang w:val="fr-FR"/>
        </w:rPr>
        <w:t>n</w:t>
      </w:r>
      <w:r w:rsidR="00221E46" w:rsidRPr="00281BCF">
        <w:rPr>
          <w:vertAlign w:val="superscript"/>
          <w:lang w:val="fr-FR"/>
        </w:rPr>
        <w:t>o</w:t>
      </w:r>
      <w:r w:rsidRPr="00281BCF">
        <w:rPr>
          <w:lang w:val="fr-FR"/>
        </w:rPr>
        <w:t> 190) sur la violence et le harcèlement afin de protéger efficacement les femmes et les enfants au lieu de travail</w:t>
      </w:r>
      <w:r w:rsidR="003F4C30" w:rsidRPr="00281BCF">
        <w:rPr>
          <w:lang w:val="fr-FR"/>
        </w:rPr>
        <w:t>.</w:t>
      </w:r>
    </w:p>
    <w:p w14:paraId="072B2ACB" w14:textId="7D3767E7" w:rsidR="00221E46" w:rsidRPr="00281BCF" w:rsidRDefault="00AD21F7" w:rsidP="00CC741D">
      <w:pPr>
        <w:pStyle w:val="SingleTxtG"/>
        <w:spacing w:after="100" w:line="236" w:lineRule="atLeast"/>
        <w:rPr>
          <w:lang w:val="fr-FR"/>
        </w:rPr>
      </w:pPr>
      <w:r w:rsidRPr="00281BCF">
        <w:rPr>
          <w:lang w:val="fr-FR"/>
        </w:rPr>
        <w:t>34</w:t>
      </w:r>
      <w:r w:rsidR="003F4C30" w:rsidRPr="00281BCF">
        <w:rPr>
          <w:lang w:val="fr-FR"/>
        </w:rPr>
        <w:t>.</w:t>
      </w:r>
      <w:r w:rsidRPr="00281BCF">
        <w:rPr>
          <w:lang w:val="fr-FR"/>
        </w:rPr>
        <w:tab/>
        <w:t>Les entreprises de Gambie n</w:t>
      </w:r>
      <w:r w:rsidR="00221E46" w:rsidRPr="00281BCF">
        <w:rPr>
          <w:lang w:val="fr-FR"/>
        </w:rPr>
        <w:t>’</w:t>
      </w:r>
      <w:r w:rsidRPr="00281BCF">
        <w:rPr>
          <w:lang w:val="fr-FR"/>
        </w:rPr>
        <w:t>ont pas été activement impliquées dans les questions de protection de l</w:t>
      </w:r>
      <w:r w:rsidR="00221E46" w:rsidRPr="00281BCF">
        <w:rPr>
          <w:lang w:val="fr-FR"/>
        </w:rPr>
        <w:t>’</w:t>
      </w:r>
      <w:r w:rsidRPr="00281BCF">
        <w:rPr>
          <w:lang w:val="fr-FR"/>
        </w:rPr>
        <w:t>enfance</w:t>
      </w:r>
      <w:r w:rsidR="003F4C30" w:rsidRPr="00281BCF">
        <w:rPr>
          <w:lang w:val="fr-FR"/>
        </w:rPr>
        <w:t>.</w:t>
      </w:r>
      <w:r w:rsidRPr="00281BCF">
        <w:rPr>
          <w:lang w:val="fr-FR"/>
        </w:rPr>
        <w:t xml:space="preserve"> Toutefois, l</w:t>
      </w:r>
      <w:r w:rsidR="00221E46" w:rsidRPr="00281BCF">
        <w:rPr>
          <w:lang w:val="fr-FR"/>
        </w:rPr>
        <w:t>’</w:t>
      </w:r>
      <w:r w:rsidRPr="00281BCF">
        <w:rPr>
          <w:lang w:val="fr-FR"/>
        </w:rPr>
        <w:t>Alliance pour la protection de l</w:t>
      </w:r>
      <w:r w:rsidR="00221E46" w:rsidRPr="00281BCF">
        <w:rPr>
          <w:lang w:val="fr-FR"/>
        </w:rPr>
        <w:t>’</w:t>
      </w:r>
      <w:r w:rsidRPr="00281BCF">
        <w:rPr>
          <w:lang w:val="fr-FR"/>
        </w:rPr>
        <w:t>enfance et l</w:t>
      </w:r>
      <w:r w:rsidR="00221E46" w:rsidRPr="00281BCF">
        <w:rPr>
          <w:lang w:val="fr-FR"/>
        </w:rPr>
        <w:t>’</w:t>
      </w:r>
      <w:r w:rsidRPr="00281BCF">
        <w:rPr>
          <w:lang w:val="fr-FR"/>
        </w:rPr>
        <w:t>Office du tourisme de Gambie ont commencé à appliquer des programmes sur les Principes régissant les entreprises dans le domaine des droits de l</w:t>
      </w:r>
      <w:r w:rsidR="00221E46" w:rsidRPr="00281BCF">
        <w:rPr>
          <w:lang w:val="fr-FR"/>
        </w:rPr>
        <w:t>’</w:t>
      </w:r>
      <w:r w:rsidRPr="00281BCF">
        <w:rPr>
          <w:lang w:val="fr-FR"/>
        </w:rPr>
        <w:t xml:space="preserve">enfant afin que le secteur privé participe </w:t>
      </w:r>
      <w:r w:rsidRPr="00281BCF">
        <w:rPr>
          <w:lang w:val="fr-FR"/>
        </w:rPr>
        <w:lastRenderedPageBreak/>
        <w:t>davantage à la protection de l</w:t>
      </w:r>
      <w:r w:rsidR="00221E46" w:rsidRPr="00281BCF">
        <w:rPr>
          <w:lang w:val="fr-FR"/>
        </w:rPr>
        <w:t>’</w:t>
      </w:r>
      <w:r w:rsidRPr="00281BCF">
        <w:rPr>
          <w:lang w:val="fr-FR"/>
        </w:rPr>
        <w:t>enfance dans le secteur du tourisme</w:t>
      </w:r>
      <w:r w:rsidR="003F4C30" w:rsidRPr="00281BCF">
        <w:rPr>
          <w:lang w:val="fr-FR"/>
        </w:rPr>
        <w:t>.</w:t>
      </w:r>
      <w:r w:rsidRPr="00281BCF">
        <w:rPr>
          <w:lang w:val="fr-FR"/>
        </w:rPr>
        <w:t xml:space="preserve"> Appuyé par le Gouvernement, le Ministère du tourisme et de la culture a élaboré une stratégie et une politique nationales du tourisme visant à promouvoir un tourisme responsable en Gambie</w:t>
      </w:r>
      <w:r w:rsidR="003F4C30" w:rsidRPr="00281BCF">
        <w:rPr>
          <w:lang w:val="fr-FR"/>
        </w:rPr>
        <w:t>.</w:t>
      </w:r>
      <w:r w:rsidRPr="00281BCF">
        <w:rPr>
          <w:lang w:val="fr-FR"/>
        </w:rPr>
        <w:t xml:space="preserve"> La</w:t>
      </w:r>
      <w:r w:rsidR="00D75669" w:rsidRPr="00281BCF">
        <w:rPr>
          <w:lang w:val="fr-FR"/>
        </w:rPr>
        <w:t> </w:t>
      </w:r>
      <w:r w:rsidRPr="00281BCF">
        <w:rPr>
          <w:lang w:val="fr-FR"/>
        </w:rPr>
        <w:t>Gambie a lancé récemment le Programme de diversification et de résilience du tourisme, qui englobe la protection de l</w:t>
      </w:r>
      <w:r w:rsidR="00221E46" w:rsidRPr="00281BCF">
        <w:rPr>
          <w:lang w:val="fr-FR"/>
        </w:rPr>
        <w:t>’</w:t>
      </w:r>
      <w:r w:rsidRPr="00281BCF">
        <w:rPr>
          <w:lang w:val="fr-FR"/>
        </w:rPr>
        <w:t>enfance, avec le soutien de la Banque mondiale</w:t>
      </w:r>
      <w:r w:rsidR="003F4C30" w:rsidRPr="00281BCF">
        <w:rPr>
          <w:lang w:val="fr-FR"/>
        </w:rPr>
        <w:t>.</w:t>
      </w:r>
    </w:p>
    <w:p w14:paraId="388236A7" w14:textId="0328FDE8" w:rsidR="00221E46" w:rsidRPr="00281BCF" w:rsidRDefault="00AD21F7" w:rsidP="00CC741D">
      <w:pPr>
        <w:pStyle w:val="SingleTxtG"/>
        <w:spacing w:after="100" w:line="236" w:lineRule="atLeast"/>
        <w:rPr>
          <w:lang w:val="fr-FR"/>
        </w:rPr>
      </w:pPr>
      <w:r w:rsidRPr="00281BCF">
        <w:rPr>
          <w:lang w:val="fr-FR"/>
        </w:rPr>
        <w:t>35</w:t>
      </w:r>
      <w:r w:rsidR="003F4C30" w:rsidRPr="00281BCF">
        <w:rPr>
          <w:lang w:val="fr-FR"/>
        </w:rPr>
        <w:t>.</w:t>
      </w:r>
      <w:r w:rsidRPr="00281BCF">
        <w:rPr>
          <w:lang w:val="fr-FR"/>
        </w:rPr>
        <w:tab/>
        <w:t>L</w:t>
      </w:r>
      <w:r w:rsidR="00221E46" w:rsidRPr="00281BCF">
        <w:rPr>
          <w:lang w:val="fr-FR"/>
        </w:rPr>
        <w:t>’</w:t>
      </w:r>
      <w:r w:rsidRPr="00281BCF">
        <w:rPr>
          <w:lang w:val="fr-FR"/>
        </w:rPr>
        <w:t>Office du tourisme de Gambie organise régulièrement des programmes radiophoniques de sensibilisation afin de faire connaître au secteur du tourisme et aux autres entreprises des communautés la loi de 2003 sur les infractions touristiques et ses amendements, la loi de 2005 sur l</w:t>
      </w:r>
      <w:r w:rsidR="00221E46" w:rsidRPr="00281BCF">
        <w:rPr>
          <w:lang w:val="fr-FR"/>
        </w:rPr>
        <w:t>’</w:t>
      </w:r>
      <w:r w:rsidRPr="00281BCF">
        <w:rPr>
          <w:lang w:val="fr-FR"/>
        </w:rPr>
        <w:t>enfance et la loi de 2007 sur le travail</w:t>
      </w:r>
      <w:r w:rsidR="003F4C30" w:rsidRPr="00281BCF">
        <w:rPr>
          <w:lang w:val="fr-FR"/>
        </w:rPr>
        <w:t>.</w:t>
      </w:r>
      <w:r w:rsidRPr="00281BCF">
        <w:rPr>
          <w:lang w:val="fr-FR"/>
        </w:rPr>
        <w:t xml:space="preserve"> Il a également sensibilisé les entreprises aux normes relatives à l</w:t>
      </w:r>
      <w:r w:rsidR="00221E46" w:rsidRPr="00281BCF">
        <w:rPr>
          <w:lang w:val="fr-FR"/>
        </w:rPr>
        <w:t>’</w:t>
      </w:r>
      <w:r w:rsidRPr="00281BCF">
        <w:rPr>
          <w:lang w:val="fr-FR"/>
        </w:rPr>
        <w:t>environnement et à la santé</w:t>
      </w:r>
      <w:r w:rsidR="003F4C30" w:rsidRPr="00281BCF">
        <w:rPr>
          <w:lang w:val="fr-FR"/>
        </w:rPr>
        <w:t>.</w:t>
      </w:r>
      <w:r w:rsidRPr="00281BCF">
        <w:rPr>
          <w:lang w:val="fr-FR"/>
        </w:rPr>
        <w:t xml:space="preserve"> Il dispose également d</w:t>
      </w:r>
      <w:r w:rsidR="00221E46" w:rsidRPr="00281BCF">
        <w:rPr>
          <w:lang w:val="fr-FR"/>
        </w:rPr>
        <w:t>’</w:t>
      </w:r>
      <w:r w:rsidRPr="00281BCF">
        <w:rPr>
          <w:lang w:val="fr-FR"/>
        </w:rPr>
        <w:t>inspecteurs chargés de faire appliquer les lois et de faire traduire les contrevenants en justice en vue de sanctions appropriées</w:t>
      </w:r>
      <w:r w:rsidR="003F4C30" w:rsidRPr="00281BCF">
        <w:rPr>
          <w:lang w:val="fr-FR"/>
        </w:rPr>
        <w:t>.</w:t>
      </w:r>
      <w:r w:rsidRPr="00281BCF">
        <w:rPr>
          <w:lang w:val="fr-FR"/>
        </w:rPr>
        <w:t xml:space="preserve"> Le Ministère de la pêche sensibilise également les communautés côtières et les personnes travaillant dans le secteur de la pêche aux lois et normes relatives à l</w:t>
      </w:r>
      <w:r w:rsidR="00221E46" w:rsidRPr="00281BCF">
        <w:rPr>
          <w:lang w:val="fr-FR"/>
        </w:rPr>
        <w:t>’</w:t>
      </w:r>
      <w:r w:rsidRPr="00281BCF">
        <w:rPr>
          <w:lang w:val="fr-FR"/>
        </w:rPr>
        <w:t>environnement et à la santé</w:t>
      </w:r>
      <w:r w:rsidR="003F4C30" w:rsidRPr="00281BCF">
        <w:rPr>
          <w:lang w:val="fr-FR"/>
        </w:rPr>
        <w:t>.</w:t>
      </w:r>
      <w:r w:rsidRPr="00281BCF">
        <w:rPr>
          <w:lang w:val="fr-FR"/>
        </w:rPr>
        <w:t xml:space="preserve"> Le Département du travail, qui dépend du Ministère du commerce et de l</w:t>
      </w:r>
      <w:r w:rsidR="00221E46" w:rsidRPr="00281BCF">
        <w:rPr>
          <w:lang w:val="fr-FR"/>
        </w:rPr>
        <w:t>’</w:t>
      </w:r>
      <w:r w:rsidRPr="00281BCF">
        <w:rPr>
          <w:lang w:val="fr-FR"/>
        </w:rPr>
        <w:t>industrie, organise également des émissions radiophoniques de sensibilisation sur l</w:t>
      </w:r>
      <w:r w:rsidR="00221E46" w:rsidRPr="00281BCF">
        <w:rPr>
          <w:lang w:val="fr-FR"/>
        </w:rPr>
        <w:t>’</w:t>
      </w:r>
      <w:r w:rsidRPr="00281BCF">
        <w:rPr>
          <w:lang w:val="fr-FR"/>
        </w:rPr>
        <w:t>interdiction du travail des enfants et son cadre juridique, notamment la loi de 2005 sur l</w:t>
      </w:r>
      <w:r w:rsidR="00221E46" w:rsidRPr="00281BCF">
        <w:rPr>
          <w:lang w:val="fr-FR"/>
        </w:rPr>
        <w:t>’</w:t>
      </w:r>
      <w:r w:rsidRPr="00281BCF">
        <w:rPr>
          <w:lang w:val="fr-FR"/>
        </w:rPr>
        <w:t>enfance et la loi de 2007 sur le travail</w:t>
      </w:r>
      <w:r w:rsidR="003F4C30" w:rsidRPr="00281BCF">
        <w:rPr>
          <w:lang w:val="fr-FR"/>
        </w:rPr>
        <w:t>.</w:t>
      </w:r>
      <w:r w:rsidRPr="00281BCF">
        <w:rPr>
          <w:lang w:val="fr-FR"/>
        </w:rPr>
        <w:t xml:space="preserve"> Les</w:t>
      </w:r>
      <w:r w:rsidR="00B60D45" w:rsidRPr="00281BCF">
        <w:rPr>
          <w:lang w:val="fr-FR"/>
        </w:rPr>
        <w:t> </w:t>
      </w:r>
      <w:r w:rsidRPr="00281BCF">
        <w:rPr>
          <w:lang w:val="fr-FR"/>
        </w:rPr>
        <w:t>inspecteurs du travail effectuent régulièrement des visites dans les entreprises pour s</w:t>
      </w:r>
      <w:r w:rsidR="00221E46" w:rsidRPr="00281BCF">
        <w:rPr>
          <w:lang w:val="fr-FR"/>
        </w:rPr>
        <w:t>’</w:t>
      </w:r>
      <w:r w:rsidRPr="00281BCF">
        <w:rPr>
          <w:lang w:val="fr-FR"/>
        </w:rPr>
        <w:t>assurer du respect de la loi, notamment en ce qui concerne la prévention du travail des enfants, et veillent à ce que les contrevenants soient traduits en justice et reçoivent une sanction appropriée</w:t>
      </w:r>
      <w:r w:rsidR="003F4C30" w:rsidRPr="00281BCF">
        <w:rPr>
          <w:lang w:val="fr-FR"/>
        </w:rPr>
        <w:t>.</w:t>
      </w:r>
      <w:r w:rsidRPr="00281BCF">
        <w:rPr>
          <w:lang w:val="fr-FR"/>
        </w:rPr>
        <w:t xml:space="preserve"> Toutefois, cette tâche est rendue difficile par le manque d</w:t>
      </w:r>
      <w:r w:rsidR="00221E46" w:rsidRPr="00281BCF">
        <w:rPr>
          <w:lang w:val="fr-FR"/>
        </w:rPr>
        <w:t>’</w:t>
      </w:r>
      <w:r w:rsidRPr="00281BCF">
        <w:rPr>
          <w:lang w:val="fr-FR"/>
        </w:rPr>
        <w:t>inspecteurs, de mobilité et de ressources</w:t>
      </w:r>
      <w:r w:rsidR="003F4C30" w:rsidRPr="00281BCF">
        <w:rPr>
          <w:lang w:val="fr-FR"/>
        </w:rPr>
        <w:t>.</w:t>
      </w:r>
      <w:r w:rsidRPr="00281BCF">
        <w:rPr>
          <w:lang w:val="fr-FR"/>
        </w:rPr>
        <w:t xml:space="preserve"> Pour garantir le respect des dispositions par les acteurs du secteur du tourisme, l</w:t>
      </w:r>
      <w:r w:rsidR="00221E46" w:rsidRPr="00281BCF">
        <w:rPr>
          <w:lang w:val="fr-FR"/>
        </w:rPr>
        <w:t>’</w:t>
      </w:r>
      <w:r w:rsidRPr="00281BCF">
        <w:rPr>
          <w:lang w:val="fr-FR"/>
        </w:rPr>
        <w:t>Office du tourisme de Gambie a élaboré en partenariat avec l</w:t>
      </w:r>
      <w:r w:rsidR="00221E46" w:rsidRPr="00281BCF">
        <w:rPr>
          <w:lang w:val="fr-FR"/>
        </w:rPr>
        <w:t>’</w:t>
      </w:r>
      <w:r w:rsidRPr="00281BCF">
        <w:rPr>
          <w:lang w:val="fr-FR"/>
        </w:rPr>
        <w:t>Alliance pour la protection de l</w:t>
      </w:r>
      <w:r w:rsidR="00221E46" w:rsidRPr="00281BCF">
        <w:rPr>
          <w:lang w:val="fr-FR"/>
        </w:rPr>
        <w:t>’</w:t>
      </w:r>
      <w:r w:rsidRPr="00281BCF">
        <w:rPr>
          <w:lang w:val="fr-FR"/>
        </w:rPr>
        <w:t>enfance un code de conduite pour la protection des enfants dans le secteur des voyages et du tourisme, dont tous les grands hôtels sont signataires</w:t>
      </w:r>
      <w:r w:rsidR="003F4C30" w:rsidRPr="00281BCF">
        <w:rPr>
          <w:lang w:val="fr-FR"/>
        </w:rPr>
        <w:t>.</w:t>
      </w:r>
    </w:p>
    <w:p w14:paraId="7AA303C6" w14:textId="661115E7" w:rsidR="00AD21F7" w:rsidRPr="00281BCF" w:rsidRDefault="00AD21F7" w:rsidP="00CC741D">
      <w:pPr>
        <w:pStyle w:val="H1G"/>
        <w:spacing w:before="340" w:after="220"/>
        <w:rPr>
          <w:lang w:val="fr-FR"/>
        </w:rPr>
      </w:pPr>
      <w:r w:rsidRPr="00281BCF">
        <w:rPr>
          <w:lang w:val="fr-FR"/>
        </w:rPr>
        <w:tab/>
      </w:r>
      <w:r w:rsidRPr="00281BCF">
        <w:rPr>
          <w:lang w:val="fr-FR"/>
        </w:rPr>
        <w:tab/>
        <w:t>Âge minimum légal du mariage</w:t>
      </w:r>
    </w:p>
    <w:p w14:paraId="5AD4BC3D" w14:textId="77777777" w:rsidR="00AD21F7" w:rsidRPr="00281BCF" w:rsidRDefault="00AD21F7" w:rsidP="00CC741D">
      <w:pPr>
        <w:pStyle w:val="H23G"/>
        <w:spacing w:before="220" w:after="100"/>
        <w:rPr>
          <w:lang w:val="fr-FR"/>
        </w:rPr>
      </w:pPr>
      <w:r w:rsidRPr="00281BCF">
        <w:rPr>
          <w:lang w:val="fr-FR"/>
        </w:rPr>
        <w:tab/>
      </w:r>
      <w:r w:rsidRPr="00281BCF">
        <w:rPr>
          <w:lang w:val="fr-FR"/>
        </w:rPr>
        <w:tab/>
        <w:t>Réponse au paragraphe 11 de la liste de points établie avant la soumission du rapport</w:t>
      </w:r>
    </w:p>
    <w:p w14:paraId="2E464CFF" w14:textId="25079A93" w:rsidR="00AD21F7" w:rsidRPr="00281BCF" w:rsidRDefault="00AD21F7" w:rsidP="00CC741D">
      <w:pPr>
        <w:pStyle w:val="SingleTxtG"/>
        <w:widowControl w:val="0"/>
        <w:spacing w:line="236" w:lineRule="atLeast"/>
        <w:rPr>
          <w:spacing w:val="-2"/>
          <w:lang w:val="fr-FR"/>
        </w:rPr>
      </w:pPr>
      <w:r w:rsidRPr="00281BCF">
        <w:rPr>
          <w:spacing w:val="-2"/>
          <w:lang w:val="fr-FR"/>
        </w:rPr>
        <w:t>36</w:t>
      </w:r>
      <w:r w:rsidR="003F4C30" w:rsidRPr="00281BCF">
        <w:rPr>
          <w:spacing w:val="-2"/>
          <w:lang w:val="fr-FR"/>
        </w:rPr>
        <w:t>.</w:t>
      </w:r>
      <w:r w:rsidRPr="00281BCF">
        <w:rPr>
          <w:spacing w:val="-2"/>
          <w:lang w:val="fr-FR"/>
        </w:rPr>
        <w:tab/>
        <w:t>Le Ministère du genre, de l</w:t>
      </w:r>
      <w:r w:rsidR="00221E46" w:rsidRPr="00281BCF">
        <w:rPr>
          <w:spacing w:val="-2"/>
          <w:lang w:val="fr-FR"/>
        </w:rPr>
        <w:t>’</w:t>
      </w:r>
      <w:r w:rsidRPr="00281BCF">
        <w:rPr>
          <w:spacing w:val="-2"/>
          <w:lang w:val="fr-FR"/>
        </w:rPr>
        <w:t>enfance et de la protection sociale a mené auprès des chefs coutumiers et religieux et des dirigeants locaux une série d</w:t>
      </w:r>
      <w:r w:rsidR="00221E46" w:rsidRPr="00281BCF">
        <w:rPr>
          <w:spacing w:val="-2"/>
          <w:lang w:val="fr-FR"/>
        </w:rPr>
        <w:t>’</w:t>
      </w:r>
      <w:r w:rsidRPr="00281BCF">
        <w:rPr>
          <w:spacing w:val="-2"/>
          <w:lang w:val="fr-FR"/>
        </w:rPr>
        <w:t>activités de sensibilisation à la loi de 2016 portant modification de la loi sur l</w:t>
      </w:r>
      <w:r w:rsidR="00221E46" w:rsidRPr="00281BCF">
        <w:rPr>
          <w:spacing w:val="-2"/>
          <w:lang w:val="fr-FR"/>
        </w:rPr>
        <w:t>’</w:t>
      </w:r>
      <w:r w:rsidRPr="00281BCF">
        <w:rPr>
          <w:spacing w:val="-2"/>
          <w:lang w:val="fr-FR"/>
        </w:rPr>
        <w:t>enfance, qui fixe l</w:t>
      </w:r>
      <w:r w:rsidR="00221E46" w:rsidRPr="00281BCF">
        <w:rPr>
          <w:spacing w:val="-2"/>
          <w:lang w:val="fr-FR"/>
        </w:rPr>
        <w:t>’</w:t>
      </w:r>
      <w:r w:rsidRPr="00281BCF">
        <w:rPr>
          <w:spacing w:val="-2"/>
          <w:lang w:val="fr-FR"/>
        </w:rPr>
        <w:t>âge minimum du mariage à 18</w:t>
      </w:r>
      <w:r w:rsidR="00581CAC" w:rsidRPr="00281BCF">
        <w:rPr>
          <w:spacing w:val="-2"/>
          <w:lang w:val="fr-FR"/>
        </w:rPr>
        <w:t> </w:t>
      </w:r>
      <w:r w:rsidRPr="00281BCF">
        <w:rPr>
          <w:spacing w:val="-2"/>
          <w:lang w:val="fr-FR"/>
        </w:rPr>
        <w:t>ans</w:t>
      </w:r>
      <w:r w:rsidR="003F4C30" w:rsidRPr="00281BCF">
        <w:rPr>
          <w:spacing w:val="-2"/>
          <w:lang w:val="fr-FR"/>
        </w:rPr>
        <w:t>.</w:t>
      </w:r>
      <w:r w:rsidRPr="00281BCF">
        <w:rPr>
          <w:spacing w:val="-2"/>
          <w:lang w:val="fr-FR"/>
        </w:rPr>
        <w:t xml:space="preserve"> En outre, les unités du Ministère de la justice chargées de la violence sexuelle et fondée sur le genre et des droits de l</w:t>
      </w:r>
      <w:r w:rsidR="00221E46" w:rsidRPr="00281BCF">
        <w:rPr>
          <w:spacing w:val="-2"/>
          <w:lang w:val="fr-FR"/>
        </w:rPr>
        <w:t>’</w:t>
      </w:r>
      <w:r w:rsidRPr="00281BCF">
        <w:rPr>
          <w:spacing w:val="-2"/>
          <w:lang w:val="fr-FR"/>
        </w:rPr>
        <w:t>enfant organisent des formations sur le mariage des enfants, les abus sexuels, les dispositions de la législation et la protection des droits de l</w:t>
      </w:r>
      <w:r w:rsidR="00221E46" w:rsidRPr="00281BCF">
        <w:rPr>
          <w:spacing w:val="-2"/>
          <w:lang w:val="fr-FR"/>
        </w:rPr>
        <w:t>’</w:t>
      </w:r>
      <w:r w:rsidRPr="00281BCF">
        <w:rPr>
          <w:spacing w:val="-2"/>
          <w:lang w:val="fr-FR"/>
        </w:rPr>
        <w:t>enfant dans toutes les régions du pays</w:t>
      </w:r>
      <w:r w:rsidR="003F4C30" w:rsidRPr="00281BCF">
        <w:rPr>
          <w:spacing w:val="-2"/>
          <w:lang w:val="fr-FR"/>
        </w:rPr>
        <w:t>.</w:t>
      </w:r>
      <w:r w:rsidRPr="00281BCF">
        <w:rPr>
          <w:spacing w:val="-2"/>
          <w:lang w:val="fr-FR"/>
        </w:rPr>
        <w:t xml:space="preserve"> Plus de 500 professionnels de la justice et agents des forces de l</w:t>
      </w:r>
      <w:r w:rsidR="00221E46" w:rsidRPr="00281BCF">
        <w:rPr>
          <w:spacing w:val="-2"/>
          <w:lang w:val="fr-FR"/>
        </w:rPr>
        <w:t>’</w:t>
      </w:r>
      <w:r w:rsidRPr="00281BCF">
        <w:rPr>
          <w:spacing w:val="-2"/>
          <w:lang w:val="fr-FR"/>
        </w:rPr>
        <w:t>ordre ont bénéficié de formations organisées par les pouvoirs publics</w:t>
      </w:r>
      <w:r w:rsidR="003F4C30" w:rsidRPr="00281BCF">
        <w:rPr>
          <w:spacing w:val="-2"/>
          <w:lang w:val="fr-FR"/>
        </w:rPr>
        <w:t>.</w:t>
      </w:r>
      <w:r w:rsidRPr="00281BCF">
        <w:rPr>
          <w:spacing w:val="-2"/>
          <w:lang w:val="fr-FR"/>
        </w:rPr>
        <w:t xml:space="preserve"> Une série de formations et d</w:t>
      </w:r>
      <w:r w:rsidR="00221E46" w:rsidRPr="00281BCF">
        <w:rPr>
          <w:spacing w:val="-2"/>
          <w:lang w:val="fr-FR"/>
        </w:rPr>
        <w:t>’</w:t>
      </w:r>
      <w:r w:rsidRPr="00281BCF">
        <w:rPr>
          <w:spacing w:val="-2"/>
          <w:lang w:val="fr-FR"/>
        </w:rPr>
        <w:t>actions de sensibilisation a été menée auprès d</w:t>
      </w:r>
      <w:r w:rsidR="00221E46" w:rsidRPr="00281BCF">
        <w:rPr>
          <w:spacing w:val="-2"/>
          <w:lang w:val="fr-FR"/>
        </w:rPr>
        <w:t>’</w:t>
      </w:r>
      <w:r w:rsidRPr="00281BCF">
        <w:rPr>
          <w:spacing w:val="-2"/>
          <w:lang w:val="fr-FR"/>
        </w:rPr>
        <w:t>acteurs clés, dans les communautés, auprès des chefs coutumiers et des adolescents, mais il n</w:t>
      </w:r>
      <w:r w:rsidR="00221E46" w:rsidRPr="00281BCF">
        <w:rPr>
          <w:spacing w:val="-2"/>
          <w:lang w:val="fr-FR"/>
        </w:rPr>
        <w:t>’</w:t>
      </w:r>
      <w:r w:rsidRPr="00281BCF">
        <w:rPr>
          <w:spacing w:val="-2"/>
          <w:lang w:val="fr-FR"/>
        </w:rPr>
        <w:t>y a pas de données précises quant à leur nombre</w:t>
      </w:r>
      <w:r w:rsidR="003F4C30" w:rsidRPr="00281BCF">
        <w:rPr>
          <w:spacing w:val="-2"/>
          <w:lang w:val="fr-FR"/>
        </w:rPr>
        <w:t>.</w:t>
      </w:r>
      <w:r w:rsidRPr="00281BCF">
        <w:rPr>
          <w:spacing w:val="-2"/>
          <w:lang w:val="fr-FR"/>
        </w:rPr>
        <w:t xml:space="preserve"> À l</w:t>
      </w:r>
      <w:r w:rsidR="00221E46" w:rsidRPr="00281BCF">
        <w:rPr>
          <w:spacing w:val="-2"/>
          <w:lang w:val="fr-FR"/>
        </w:rPr>
        <w:t>’</w:t>
      </w:r>
      <w:r w:rsidRPr="00281BCF">
        <w:rPr>
          <w:spacing w:val="-2"/>
          <w:lang w:val="fr-FR"/>
        </w:rPr>
        <w:t>aide de ses unités de police de proximité et de protection de l</w:t>
      </w:r>
      <w:r w:rsidR="00221E46" w:rsidRPr="00281BCF">
        <w:rPr>
          <w:spacing w:val="-2"/>
          <w:lang w:val="fr-FR"/>
        </w:rPr>
        <w:t>’</w:t>
      </w:r>
      <w:r w:rsidRPr="00281BCF">
        <w:rPr>
          <w:spacing w:val="-2"/>
          <w:lang w:val="fr-FR"/>
        </w:rPr>
        <w:t>enfance et de l</w:t>
      </w:r>
      <w:r w:rsidR="00221E46" w:rsidRPr="00281BCF">
        <w:rPr>
          <w:spacing w:val="-2"/>
          <w:lang w:val="fr-FR"/>
        </w:rPr>
        <w:t>’</w:t>
      </w:r>
      <w:r w:rsidRPr="00281BCF">
        <w:rPr>
          <w:spacing w:val="-2"/>
          <w:lang w:val="fr-FR"/>
        </w:rPr>
        <w:t>égalité des sexes, la police mène des programmes de sensibilisation de la population à différentes infractions, dont le mariage des enfants, dans toutes les communautés des sept régions du pays</w:t>
      </w:r>
      <w:r w:rsidR="003F4C30" w:rsidRPr="00281BCF">
        <w:rPr>
          <w:spacing w:val="-2"/>
          <w:lang w:val="fr-FR"/>
        </w:rPr>
        <w:t>.</w:t>
      </w:r>
      <w:r w:rsidRPr="00281BCF">
        <w:rPr>
          <w:spacing w:val="-2"/>
          <w:lang w:val="fr-FR"/>
        </w:rPr>
        <w:t xml:space="preserve"> Toutes les communautés de Gambie ont été sensibilisées au mariage des enfants et le Gouvernement a récemment validé la stratégie de lutte contre le mariage des enfants, qui sera également communiquée dans toutes les régions</w:t>
      </w:r>
      <w:r w:rsidR="003F4C30" w:rsidRPr="00281BCF">
        <w:rPr>
          <w:spacing w:val="-2"/>
          <w:lang w:val="fr-FR"/>
        </w:rPr>
        <w:t>.</w:t>
      </w:r>
      <w:r w:rsidRPr="00281BCF">
        <w:rPr>
          <w:spacing w:val="-2"/>
          <w:lang w:val="fr-FR"/>
        </w:rPr>
        <w:t xml:space="preserve"> Par ailleurs, plusieurs ONG ou organisations communautaires, notamment le Réseau de lutte contre la violence fondée sur le genre, ActionAid International Gambie, ChildFund Gambie, l</w:t>
      </w:r>
      <w:r w:rsidR="00221E46" w:rsidRPr="00281BCF">
        <w:rPr>
          <w:spacing w:val="-2"/>
          <w:lang w:val="fr-FR"/>
        </w:rPr>
        <w:t>’</w:t>
      </w:r>
      <w:r w:rsidRPr="00281BCF">
        <w:rPr>
          <w:spacing w:val="-2"/>
          <w:lang w:val="fr-FR"/>
        </w:rPr>
        <w:t>Alliance pour la protection de l</w:t>
      </w:r>
      <w:r w:rsidR="00221E46" w:rsidRPr="00281BCF">
        <w:rPr>
          <w:spacing w:val="-2"/>
          <w:lang w:val="fr-FR"/>
        </w:rPr>
        <w:t>’</w:t>
      </w:r>
      <w:r w:rsidRPr="00281BCF">
        <w:rPr>
          <w:spacing w:val="-2"/>
          <w:lang w:val="fr-FR"/>
        </w:rPr>
        <w:t>enfance, The Girls</w:t>
      </w:r>
      <w:r w:rsidR="00221E46" w:rsidRPr="00281BCF">
        <w:rPr>
          <w:spacing w:val="-2"/>
          <w:lang w:val="fr-FR"/>
        </w:rPr>
        <w:t>’</w:t>
      </w:r>
      <w:r w:rsidRPr="00281BCF">
        <w:rPr>
          <w:spacing w:val="-2"/>
          <w:lang w:val="fr-FR"/>
        </w:rPr>
        <w:t xml:space="preserve"> Agenda, Think Young Women, le Forum des éducatrices africaines, section de Gambie (FAWEGAM), le Comité gambien sur les pratiques traditionnelles (GAMCOTRAP), continuent de mener des activités de sensibilisation dans les communautés et dans les écoles, à l</w:t>
      </w:r>
      <w:r w:rsidR="00221E46" w:rsidRPr="00281BCF">
        <w:rPr>
          <w:spacing w:val="-2"/>
          <w:lang w:val="fr-FR"/>
        </w:rPr>
        <w:t>’</w:t>
      </w:r>
      <w:r w:rsidRPr="00281BCF">
        <w:rPr>
          <w:spacing w:val="-2"/>
          <w:lang w:val="fr-FR"/>
        </w:rPr>
        <w:t>intention des chefs coutumiers et religieux, des dirigeants locaux et des autorités scolaires, concernant la protection de l</w:t>
      </w:r>
      <w:r w:rsidR="00221E46" w:rsidRPr="00281BCF">
        <w:rPr>
          <w:spacing w:val="-2"/>
          <w:lang w:val="fr-FR"/>
        </w:rPr>
        <w:t>’</w:t>
      </w:r>
      <w:r w:rsidRPr="00281BCF">
        <w:rPr>
          <w:spacing w:val="-2"/>
          <w:lang w:val="fr-FR"/>
        </w:rPr>
        <w:t>enfance, notamment le mariage des enfants et la loi de 2016 portant modification de la loi sur l</w:t>
      </w:r>
      <w:r w:rsidR="00221E46" w:rsidRPr="00281BCF">
        <w:rPr>
          <w:spacing w:val="-2"/>
          <w:lang w:val="fr-FR"/>
        </w:rPr>
        <w:t>’</w:t>
      </w:r>
      <w:r w:rsidRPr="00281BCF">
        <w:rPr>
          <w:spacing w:val="-2"/>
          <w:lang w:val="fr-FR"/>
        </w:rPr>
        <w:t>enfance</w:t>
      </w:r>
      <w:r w:rsidR="003F4C30" w:rsidRPr="00281BCF">
        <w:rPr>
          <w:spacing w:val="-2"/>
          <w:lang w:val="fr-FR"/>
        </w:rPr>
        <w:t>.</w:t>
      </w:r>
      <w:r w:rsidRPr="00281BCF">
        <w:rPr>
          <w:spacing w:val="-2"/>
          <w:lang w:val="fr-FR"/>
        </w:rPr>
        <w:t xml:space="preserve"> Toutes ces activités visent à ce que l</w:t>
      </w:r>
      <w:r w:rsidR="00221E46" w:rsidRPr="00281BCF">
        <w:rPr>
          <w:spacing w:val="-2"/>
          <w:lang w:val="fr-FR"/>
        </w:rPr>
        <w:t>’</w:t>
      </w:r>
      <w:r w:rsidRPr="00281BCF">
        <w:rPr>
          <w:spacing w:val="-2"/>
          <w:lang w:val="fr-FR"/>
        </w:rPr>
        <w:t>interprétation des lois coutumières et personnelles soit en accord avec la loi sur l</w:t>
      </w:r>
      <w:r w:rsidR="00221E46" w:rsidRPr="00281BCF">
        <w:rPr>
          <w:spacing w:val="-2"/>
          <w:lang w:val="fr-FR"/>
        </w:rPr>
        <w:t>’</w:t>
      </w:r>
      <w:r w:rsidRPr="00281BCF">
        <w:rPr>
          <w:spacing w:val="-2"/>
          <w:lang w:val="fr-FR"/>
        </w:rPr>
        <w:t>enfance et la Convention relative aux droits de l</w:t>
      </w:r>
      <w:r w:rsidR="00221E46" w:rsidRPr="00281BCF">
        <w:rPr>
          <w:spacing w:val="-2"/>
          <w:lang w:val="fr-FR"/>
        </w:rPr>
        <w:t>’</w:t>
      </w:r>
      <w:r w:rsidRPr="00281BCF">
        <w:rPr>
          <w:spacing w:val="-2"/>
          <w:lang w:val="fr-FR"/>
        </w:rPr>
        <w:t>enfant</w:t>
      </w:r>
      <w:r w:rsidR="003F4C30" w:rsidRPr="00281BCF">
        <w:rPr>
          <w:spacing w:val="-2"/>
          <w:lang w:val="fr-FR"/>
        </w:rPr>
        <w:t>.</w:t>
      </w:r>
    </w:p>
    <w:p w14:paraId="5A04AE7F" w14:textId="77777777" w:rsidR="00AD21F7" w:rsidRPr="00281BCF" w:rsidRDefault="00AD21F7" w:rsidP="008634C0">
      <w:pPr>
        <w:pStyle w:val="H1G"/>
        <w:rPr>
          <w:lang w:val="fr-FR"/>
        </w:rPr>
      </w:pPr>
      <w:r w:rsidRPr="00281BCF">
        <w:rPr>
          <w:lang w:val="fr-FR"/>
        </w:rPr>
        <w:lastRenderedPageBreak/>
        <w:tab/>
      </w:r>
      <w:r w:rsidRPr="00281BCF">
        <w:rPr>
          <w:lang w:val="fr-FR"/>
        </w:rPr>
        <w:tab/>
        <w:t>Non-discrimination</w:t>
      </w:r>
    </w:p>
    <w:p w14:paraId="00A73281" w14:textId="77777777" w:rsidR="00AD21F7" w:rsidRPr="00281BCF" w:rsidRDefault="00AD21F7" w:rsidP="008634C0">
      <w:pPr>
        <w:pStyle w:val="H23G"/>
        <w:rPr>
          <w:lang w:val="fr-FR"/>
        </w:rPr>
      </w:pPr>
      <w:r w:rsidRPr="00281BCF">
        <w:rPr>
          <w:lang w:val="fr-FR"/>
        </w:rPr>
        <w:tab/>
      </w:r>
      <w:r w:rsidRPr="00281BCF">
        <w:rPr>
          <w:lang w:val="fr-FR"/>
        </w:rPr>
        <w:tab/>
        <w:t>Réponse au paragraphe 12 de la liste de points établie avant la soumission du rapport</w:t>
      </w:r>
    </w:p>
    <w:p w14:paraId="294935B6" w14:textId="223FAB2F" w:rsidR="00AD21F7" w:rsidRPr="00281BCF" w:rsidRDefault="00AD21F7" w:rsidP="008634C0">
      <w:pPr>
        <w:pStyle w:val="SingleTxtG"/>
        <w:rPr>
          <w:lang w:val="fr-FR"/>
        </w:rPr>
      </w:pPr>
      <w:r w:rsidRPr="00281BCF">
        <w:rPr>
          <w:lang w:val="fr-FR"/>
        </w:rPr>
        <w:t>37</w:t>
      </w:r>
      <w:r w:rsidR="003F4C30" w:rsidRPr="00281BCF">
        <w:rPr>
          <w:lang w:val="fr-FR"/>
        </w:rPr>
        <w:t>.</w:t>
      </w:r>
      <w:r w:rsidRPr="00281BCF">
        <w:rPr>
          <w:lang w:val="fr-FR"/>
        </w:rPr>
        <w:tab/>
        <w:t>L</w:t>
      </w:r>
      <w:r w:rsidR="00221E46" w:rsidRPr="00281BCF">
        <w:rPr>
          <w:lang w:val="fr-FR"/>
        </w:rPr>
        <w:t>’</w:t>
      </w:r>
      <w:r w:rsidRPr="00281BCF">
        <w:rPr>
          <w:lang w:val="fr-FR"/>
        </w:rPr>
        <w:t>article 33 de la Constitution de 1997 et les articles 19 et 21 2) de la loi de 2005 sur l</w:t>
      </w:r>
      <w:r w:rsidR="00221E46" w:rsidRPr="00281BCF">
        <w:rPr>
          <w:lang w:val="fr-FR"/>
        </w:rPr>
        <w:t>’</w:t>
      </w:r>
      <w:r w:rsidRPr="00281BCF">
        <w:rPr>
          <w:lang w:val="fr-FR"/>
        </w:rPr>
        <w:t>enfance disposent que les enfants sont protégés contre toute forme de discrimination fondée sur le genre, le sexe ou le statut social</w:t>
      </w:r>
      <w:r w:rsidR="003F4C30" w:rsidRPr="00281BCF">
        <w:rPr>
          <w:lang w:val="fr-FR"/>
        </w:rPr>
        <w:t>.</w:t>
      </w:r>
      <w:r w:rsidRPr="00281BCF">
        <w:rPr>
          <w:lang w:val="fr-FR"/>
        </w:rPr>
        <w:t xml:space="preserve"> La loi sur l</w:t>
      </w:r>
      <w:r w:rsidR="00221E46" w:rsidRPr="00281BCF">
        <w:rPr>
          <w:lang w:val="fr-FR"/>
        </w:rPr>
        <w:t>’</w:t>
      </w:r>
      <w:r w:rsidRPr="00281BCF">
        <w:rPr>
          <w:lang w:val="fr-FR"/>
        </w:rPr>
        <w:t>enfance consacre les principes de la Convention, notamment l</w:t>
      </w:r>
      <w:r w:rsidR="00221E46" w:rsidRPr="00281BCF">
        <w:rPr>
          <w:lang w:val="fr-FR"/>
        </w:rPr>
        <w:t>’</w:t>
      </w:r>
      <w:r w:rsidRPr="00281BCF">
        <w:rPr>
          <w:lang w:val="fr-FR"/>
        </w:rPr>
        <w:t>intérêt supérieur de l</w:t>
      </w:r>
      <w:r w:rsidR="00221E46" w:rsidRPr="00281BCF">
        <w:rPr>
          <w:lang w:val="fr-FR"/>
        </w:rPr>
        <w:t>’</w:t>
      </w:r>
      <w:r w:rsidRPr="00281BCF">
        <w:rPr>
          <w:lang w:val="fr-FR"/>
        </w:rPr>
        <w:t>enfant et la non-discrimination</w:t>
      </w:r>
      <w:r w:rsidR="003F4C30" w:rsidRPr="00281BCF">
        <w:rPr>
          <w:lang w:val="fr-FR"/>
        </w:rPr>
        <w:t>.</w:t>
      </w:r>
      <w:r w:rsidRPr="00281BCF">
        <w:rPr>
          <w:lang w:val="fr-FR"/>
        </w:rPr>
        <w:t xml:space="preserve"> La</w:t>
      </w:r>
      <w:r w:rsidR="000B2E70" w:rsidRPr="00281BCF">
        <w:rPr>
          <w:lang w:val="fr-FR"/>
        </w:rPr>
        <w:t> </w:t>
      </w:r>
      <w:r w:rsidRPr="00281BCF">
        <w:rPr>
          <w:lang w:val="fr-FR"/>
        </w:rPr>
        <w:t>non</w:t>
      </w:r>
      <w:r w:rsidR="000B2E70" w:rsidRPr="00281BCF">
        <w:rPr>
          <w:lang w:val="fr-FR"/>
        </w:rPr>
        <w:noBreakHyphen/>
      </w:r>
      <w:r w:rsidRPr="00281BCF">
        <w:rPr>
          <w:lang w:val="fr-FR"/>
        </w:rPr>
        <w:t>discrimination ressort aussi des inscriptions scolaires, où le nombre de filles augmente par rapport au nombre de garçons</w:t>
      </w:r>
      <w:r w:rsidR="003F4C30" w:rsidRPr="00281BCF">
        <w:rPr>
          <w:lang w:val="fr-FR"/>
        </w:rPr>
        <w:t>.</w:t>
      </w:r>
      <w:r w:rsidRPr="00281BCF">
        <w:rPr>
          <w:lang w:val="fr-FR"/>
        </w:rPr>
        <w:t xml:space="preserve"> L</w:t>
      </w:r>
      <w:r w:rsidR="00221E46" w:rsidRPr="00281BCF">
        <w:rPr>
          <w:lang w:val="fr-FR"/>
        </w:rPr>
        <w:t>’</w:t>
      </w:r>
      <w:r w:rsidRPr="00281BCF">
        <w:rPr>
          <w:lang w:val="fr-FR"/>
        </w:rPr>
        <w:t>État s</w:t>
      </w:r>
      <w:r w:rsidR="00221E46" w:rsidRPr="00281BCF">
        <w:rPr>
          <w:lang w:val="fr-FR"/>
        </w:rPr>
        <w:t>’</w:t>
      </w:r>
      <w:r w:rsidRPr="00281BCF">
        <w:rPr>
          <w:lang w:val="fr-FR"/>
        </w:rPr>
        <w:t>emploie à garantir aux enfants étrangers les mêmes droits et les mêmes services de protection qu</w:t>
      </w:r>
      <w:r w:rsidR="00221E46" w:rsidRPr="00281BCF">
        <w:rPr>
          <w:lang w:val="fr-FR"/>
        </w:rPr>
        <w:t>’</w:t>
      </w:r>
      <w:r w:rsidRPr="00281BCF">
        <w:rPr>
          <w:lang w:val="fr-FR"/>
        </w:rPr>
        <w:t>aux enfants gambiens</w:t>
      </w:r>
      <w:r w:rsidR="003F4C30" w:rsidRPr="00281BCF">
        <w:rPr>
          <w:lang w:val="fr-FR"/>
        </w:rPr>
        <w:t>.</w:t>
      </w:r>
      <w:r w:rsidRPr="00281BCF">
        <w:rPr>
          <w:lang w:val="fr-FR"/>
        </w:rPr>
        <w:t xml:space="preserve"> La loi sur l</w:t>
      </w:r>
      <w:r w:rsidR="00221E46" w:rsidRPr="00281BCF">
        <w:rPr>
          <w:lang w:val="fr-FR"/>
        </w:rPr>
        <w:t>’</w:t>
      </w:r>
      <w:r w:rsidRPr="00281BCF">
        <w:rPr>
          <w:lang w:val="fr-FR"/>
        </w:rPr>
        <w:t>enregistrement des naissances, des décès et des mariages (1990) est actuellement révisée afin d</w:t>
      </w:r>
      <w:r w:rsidR="00221E46" w:rsidRPr="00281BCF">
        <w:rPr>
          <w:lang w:val="fr-FR"/>
        </w:rPr>
        <w:t>’</w:t>
      </w:r>
      <w:r w:rsidRPr="00281BCF">
        <w:rPr>
          <w:lang w:val="fr-FR"/>
        </w:rPr>
        <w:t>en éliminer la discrimination à l</w:t>
      </w:r>
      <w:r w:rsidR="00221E46" w:rsidRPr="00281BCF">
        <w:rPr>
          <w:lang w:val="fr-FR"/>
        </w:rPr>
        <w:t>’</w:t>
      </w:r>
      <w:r w:rsidRPr="00281BCF">
        <w:rPr>
          <w:lang w:val="fr-FR"/>
        </w:rPr>
        <w:t>égard des enfants nés hors mariage, qui ne peuvent hériter de leur père en vertu de la charia</w:t>
      </w:r>
      <w:r w:rsidR="003F4C30" w:rsidRPr="00281BCF">
        <w:rPr>
          <w:lang w:val="fr-FR"/>
        </w:rPr>
        <w:t>.</w:t>
      </w:r>
      <w:r w:rsidRPr="00281BCF">
        <w:rPr>
          <w:lang w:val="fr-FR"/>
        </w:rPr>
        <w:t xml:space="preserve"> L</w:t>
      </w:r>
      <w:r w:rsidR="00221E46" w:rsidRPr="00281BCF">
        <w:rPr>
          <w:lang w:val="fr-FR"/>
        </w:rPr>
        <w:t>’</w:t>
      </w:r>
      <w:r w:rsidRPr="00281BCF">
        <w:rPr>
          <w:lang w:val="fr-FR"/>
        </w:rPr>
        <w:t xml:space="preserve">État entend également veiller à ce que les enfants de Gambie soient traités de la même manière </w:t>
      </w:r>
      <w:r w:rsidR="00717DE1" w:rsidRPr="00281BCF">
        <w:rPr>
          <w:lang w:val="fr-FR"/>
        </w:rPr>
        <w:t>indépendamment</w:t>
      </w:r>
      <w:r w:rsidRPr="00281BCF">
        <w:rPr>
          <w:lang w:val="fr-FR"/>
        </w:rPr>
        <w:t xml:space="preserve"> de leur statut ethnique, religieux, culturel, linguistique, géographique ou socioéconomique</w:t>
      </w:r>
      <w:r w:rsidR="003F4C30" w:rsidRPr="00281BCF">
        <w:rPr>
          <w:lang w:val="fr-FR"/>
        </w:rPr>
        <w:t>.</w:t>
      </w:r>
      <w:r w:rsidRPr="00281BCF">
        <w:rPr>
          <w:lang w:val="fr-FR"/>
        </w:rPr>
        <w:t xml:space="preserve"> Un mécanisme national d</w:t>
      </w:r>
      <w:r w:rsidR="00221E46" w:rsidRPr="00281BCF">
        <w:rPr>
          <w:lang w:val="fr-FR"/>
        </w:rPr>
        <w:t>’</w:t>
      </w:r>
      <w:r w:rsidRPr="00281BCF">
        <w:rPr>
          <w:lang w:val="fr-FR"/>
        </w:rPr>
        <w:t>orientation examine les enfants demandeurs d</w:t>
      </w:r>
      <w:r w:rsidR="00221E46" w:rsidRPr="00281BCF">
        <w:rPr>
          <w:lang w:val="fr-FR"/>
        </w:rPr>
        <w:t>’</w:t>
      </w:r>
      <w:r w:rsidRPr="00281BCF">
        <w:rPr>
          <w:lang w:val="fr-FR"/>
        </w:rPr>
        <w:t>asile, réfugiés et migrants et les oriente vers les autorités et institutions compétentes pour leur apporter un soutien sans discrimination</w:t>
      </w:r>
      <w:r w:rsidR="003F4C30" w:rsidRPr="00281BCF">
        <w:rPr>
          <w:lang w:val="fr-FR"/>
        </w:rPr>
        <w:t>.</w:t>
      </w:r>
      <w:r w:rsidRPr="00281BCF">
        <w:rPr>
          <w:lang w:val="fr-FR"/>
        </w:rPr>
        <w:t xml:space="preserve"> Toutefois, la Gambie a des difficultés à répondre dans toutes les régions aux besoins fondamentaux des enfants handicapés, tels que l</w:t>
      </w:r>
      <w:r w:rsidR="00221E46" w:rsidRPr="00281BCF">
        <w:rPr>
          <w:lang w:val="fr-FR"/>
        </w:rPr>
        <w:t>’</w:t>
      </w:r>
      <w:r w:rsidRPr="00281BCF">
        <w:rPr>
          <w:lang w:val="fr-FR"/>
        </w:rPr>
        <w:t>éducation, la santé et les services de soins, en raison de contraintes techniques et financières</w:t>
      </w:r>
      <w:r w:rsidR="003F4C30" w:rsidRPr="00281BCF">
        <w:rPr>
          <w:lang w:val="fr-FR"/>
        </w:rPr>
        <w:t>.</w:t>
      </w:r>
      <w:r w:rsidRPr="00281BCF">
        <w:rPr>
          <w:lang w:val="fr-FR"/>
        </w:rPr>
        <w:t xml:space="preserve"> Elle s</w:t>
      </w:r>
      <w:r w:rsidR="00221E46" w:rsidRPr="00281BCF">
        <w:rPr>
          <w:lang w:val="fr-FR"/>
        </w:rPr>
        <w:t>’</w:t>
      </w:r>
      <w:r w:rsidRPr="00281BCF">
        <w:rPr>
          <w:lang w:val="fr-FR"/>
        </w:rPr>
        <w:t>efforce néanmoins de donner effet progressivement à leurs droits</w:t>
      </w:r>
      <w:r w:rsidR="003F4C30" w:rsidRPr="00281BCF">
        <w:rPr>
          <w:lang w:val="fr-FR"/>
        </w:rPr>
        <w:t>.</w:t>
      </w:r>
    </w:p>
    <w:p w14:paraId="18703F50" w14:textId="7056C651" w:rsidR="00221E46" w:rsidRPr="00281BCF" w:rsidRDefault="00AD21F7" w:rsidP="008634C0">
      <w:pPr>
        <w:pStyle w:val="SingleTxtG"/>
        <w:rPr>
          <w:lang w:val="fr-FR"/>
        </w:rPr>
      </w:pPr>
      <w:r w:rsidRPr="00281BCF">
        <w:rPr>
          <w:lang w:val="fr-FR"/>
        </w:rPr>
        <w:t>38</w:t>
      </w:r>
      <w:r w:rsidR="003F4C30" w:rsidRPr="00281BCF">
        <w:rPr>
          <w:lang w:val="fr-FR"/>
        </w:rPr>
        <w:t>.</w:t>
      </w:r>
      <w:r w:rsidRPr="00281BCF">
        <w:rPr>
          <w:lang w:val="fr-FR"/>
        </w:rPr>
        <w:tab/>
        <w:t>Entre autres mesures prises pour lutter contre la discrimination, le Ministère de la santé a élaboré et mis en application des directives et des consignes générales sur l</w:t>
      </w:r>
      <w:r w:rsidR="00221E46" w:rsidRPr="00281BCF">
        <w:rPr>
          <w:lang w:val="fr-FR"/>
        </w:rPr>
        <w:t>’</w:t>
      </w:r>
      <w:r w:rsidRPr="00281BCF">
        <w:rPr>
          <w:lang w:val="fr-FR"/>
        </w:rPr>
        <w:t>enregistrement des faits d</w:t>
      </w:r>
      <w:r w:rsidR="00221E46" w:rsidRPr="00281BCF">
        <w:rPr>
          <w:lang w:val="fr-FR"/>
        </w:rPr>
        <w:t>’</w:t>
      </w:r>
      <w:r w:rsidRPr="00281BCF">
        <w:rPr>
          <w:lang w:val="fr-FR"/>
        </w:rPr>
        <w:t>état civil et des statistiques de l</w:t>
      </w:r>
      <w:r w:rsidR="00221E46" w:rsidRPr="00281BCF">
        <w:rPr>
          <w:lang w:val="fr-FR"/>
        </w:rPr>
        <w:t>’</w:t>
      </w:r>
      <w:r w:rsidRPr="00281BCF">
        <w:rPr>
          <w:lang w:val="fr-FR"/>
        </w:rPr>
        <w:t>état civil, conformément aux dispositions de la loi de 1990 sur les naissances et les décès, qui impose l</w:t>
      </w:r>
      <w:r w:rsidR="00221E46" w:rsidRPr="00281BCF">
        <w:rPr>
          <w:lang w:val="fr-FR"/>
        </w:rPr>
        <w:t>’</w:t>
      </w:r>
      <w:r w:rsidRPr="00281BCF">
        <w:rPr>
          <w:lang w:val="fr-FR"/>
        </w:rPr>
        <w:t>enregistrement de toutes les naissances dans le pays, indépendamment de la race ou du pays d</w:t>
      </w:r>
      <w:r w:rsidR="00221E46" w:rsidRPr="00281BCF">
        <w:rPr>
          <w:lang w:val="fr-FR"/>
        </w:rPr>
        <w:t>’</w:t>
      </w:r>
      <w:r w:rsidRPr="00281BCF">
        <w:rPr>
          <w:lang w:val="fr-FR"/>
        </w:rPr>
        <w:t>origine</w:t>
      </w:r>
      <w:r w:rsidR="003F4C30" w:rsidRPr="00281BCF">
        <w:rPr>
          <w:lang w:val="fr-FR"/>
        </w:rPr>
        <w:t>.</w:t>
      </w:r>
      <w:r w:rsidRPr="00281BCF">
        <w:rPr>
          <w:lang w:val="fr-FR"/>
        </w:rPr>
        <w:t xml:space="preserve"> La loi de 2015 sur la prévention et le contrôle du VIH/sida traite de la discrimination, notamment en interdisant de communiquer les résultats d</w:t>
      </w:r>
      <w:r w:rsidR="00221E46" w:rsidRPr="00281BCF">
        <w:rPr>
          <w:lang w:val="fr-FR"/>
        </w:rPr>
        <w:t>’</w:t>
      </w:r>
      <w:r w:rsidRPr="00281BCF">
        <w:rPr>
          <w:lang w:val="fr-FR"/>
        </w:rPr>
        <w:t>un test à une tierce personne sans le consentement écrit ou verbal devant témoin de la personne concernée, y compris s</w:t>
      </w:r>
      <w:r w:rsidR="00221E46" w:rsidRPr="00281BCF">
        <w:rPr>
          <w:lang w:val="fr-FR"/>
        </w:rPr>
        <w:t>’</w:t>
      </w:r>
      <w:r w:rsidRPr="00281BCF">
        <w:rPr>
          <w:lang w:val="fr-FR"/>
        </w:rPr>
        <w:t>il s</w:t>
      </w:r>
      <w:r w:rsidR="00221E46" w:rsidRPr="00281BCF">
        <w:rPr>
          <w:lang w:val="fr-FR"/>
        </w:rPr>
        <w:t>’</w:t>
      </w:r>
      <w:r w:rsidRPr="00281BCF">
        <w:rPr>
          <w:lang w:val="fr-FR"/>
        </w:rPr>
        <w:t>agit d</w:t>
      </w:r>
      <w:r w:rsidR="00221E46" w:rsidRPr="00281BCF">
        <w:rPr>
          <w:lang w:val="fr-FR"/>
        </w:rPr>
        <w:t>’</w:t>
      </w:r>
      <w:r w:rsidRPr="00281BCF">
        <w:rPr>
          <w:lang w:val="fr-FR"/>
        </w:rPr>
        <w:t>un enfant</w:t>
      </w:r>
      <w:r w:rsidR="003F4C30" w:rsidRPr="00281BCF">
        <w:rPr>
          <w:lang w:val="fr-FR"/>
        </w:rPr>
        <w:t>.</w:t>
      </w:r>
    </w:p>
    <w:p w14:paraId="6EC0F6C3" w14:textId="6F173A34" w:rsidR="00AD21F7" w:rsidRPr="00281BCF" w:rsidRDefault="00AD21F7" w:rsidP="008634C0">
      <w:pPr>
        <w:pStyle w:val="SingleTxtG"/>
        <w:rPr>
          <w:lang w:val="fr-FR"/>
        </w:rPr>
      </w:pPr>
      <w:r w:rsidRPr="00281BCF">
        <w:rPr>
          <w:lang w:val="fr-FR"/>
        </w:rPr>
        <w:t>39</w:t>
      </w:r>
      <w:r w:rsidR="003F4C30" w:rsidRPr="00281BCF">
        <w:rPr>
          <w:lang w:val="fr-FR"/>
        </w:rPr>
        <w:t>.</w:t>
      </w:r>
      <w:r w:rsidRPr="00281BCF">
        <w:rPr>
          <w:lang w:val="fr-FR"/>
        </w:rPr>
        <w:tab/>
        <w:t>Pour ce qui est de la législation sur les enfants lesbiennes, gays, bisexuels, transgenres et intersexes et en particulier de la suggestion de modifier le Code pénal en ce qui concerne les relations entre personnes du même sexe, nous souhaitons dire clairement que ces questions ne sont pas largement acceptées en Gambie et que l</w:t>
      </w:r>
      <w:r w:rsidR="00221E46" w:rsidRPr="00281BCF">
        <w:rPr>
          <w:lang w:val="fr-FR"/>
        </w:rPr>
        <w:t>’</w:t>
      </w:r>
      <w:r w:rsidRPr="00281BCF">
        <w:rPr>
          <w:lang w:val="fr-FR"/>
        </w:rPr>
        <w:t>État n</w:t>
      </w:r>
      <w:r w:rsidR="00221E46" w:rsidRPr="00281BCF">
        <w:rPr>
          <w:lang w:val="fr-FR"/>
        </w:rPr>
        <w:t>’</w:t>
      </w:r>
      <w:r w:rsidRPr="00281BCF">
        <w:rPr>
          <w:lang w:val="fr-FR"/>
        </w:rPr>
        <w:t>envisage pas de les dépénaliser</w:t>
      </w:r>
      <w:r w:rsidR="003F4C30" w:rsidRPr="00281BCF">
        <w:rPr>
          <w:lang w:val="fr-FR"/>
        </w:rPr>
        <w:t>.</w:t>
      </w:r>
    </w:p>
    <w:p w14:paraId="7BC7849B" w14:textId="7D4841C5" w:rsidR="00AD21F7" w:rsidRPr="00281BCF" w:rsidRDefault="00AD21F7" w:rsidP="008634C0">
      <w:pPr>
        <w:pStyle w:val="H1G"/>
        <w:rPr>
          <w:lang w:val="fr-FR"/>
        </w:rPr>
      </w:pPr>
      <w:r w:rsidRPr="00281BCF">
        <w:rPr>
          <w:lang w:val="fr-FR"/>
        </w:rPr>
        <w:tab/>
      </w:r>
      <w:r w:rsidRPr="00281BCF">
        <w:rPr>
          <w:lang w:val="fr-FR"/>
        </w:rPr>
        <w:tab/>
        <w:t>Intérêt supérieur de l</w:t>
      </w:r>
      <w:r w:rsidR="00221E46" w:rsidRPr="00281BCF">
        <w:rPr>
          <w:lang w:val="fr-FR"/>
        </w:rPr>
        <w:t>’</w:t>
      </w:r>
      <w:r w:rsidRPr="00281BCF">
        <w:rPr>
          <w:lang w:val="fr-FR"/>
        </w:rPr>
        <w:t>enfant</w:t>
      </w:r>
    </w:p>
    <w:p w14:paraId="3037328F" w14:textId="33D2DEC2" w:rsidR="00AD21F7" w:rsidRPr="00281BCF" w:rsidRDefault="00AD21F7" w:rsidP="008634C0">
      <w:pPr>
        <w:pStyle w:val="H23G"/>
        <w:rPr>
          <w:lang w:val="fr-FR"/>
        </w:rPr>
      </w:pPr>
      <w:r w:rsidRPr="00281BCF">
        <w:rPr>
          <w:lang w:val="fr-FR"/>
        </w:rPr>
        <w:tab/>
      </w:r>
      <w:r w:rsidRPr="00281BCF">
        <w:rPr>
          <w:lang w:val="fr-FR"/>
        </w:rPr>
        <w:tab/>
        <w:t xml:space="preserve">Réponse au paragraphe 13 a) et b) de la liste de points établie </w:t>
      </w:r>
      <w:r w:rsidR="003C323F" w:rsidRPr="00281BCF">
        <w:rPr>
          <w:lang w:val="fr-FR"/>
        </w:rPr>
        <w:br/>
      </w:r>
      <w:r w:rsidRPr="00281BCF">
        <w:rPr>
          <w:lang w:val="fr-FR"/>
        </w:rPr>
        <w:t>avant la soumission du</w:t>
      </w:r>
      <w:r w:rsidR="008634C0" w:rsidRPr="00281BCF">
        <w:rPr>
          <w:lang w:val="fr-FR"/>
        </w:rPr>
        <w:t> </w:t>
      </w:r>
      <w:r w:rsidRPr="00281BCF">
        <w:rPr>
          <w:lang w:val="fr-FR"/>
        </w:rPr>
        <w:t>rapport</w:t>
      </w:r>
    </w:p>
    <w:p w14:paraId="4EFC2FC4" w14:textId="6A46BF52" w:rsidR="00221E46" w:rsidRPr="00281BCF" w:rsidRDefault="00AD21F7" w:rsidP="00902DF4">
      <w:pPr>
        <w:pStyle w:val="SingleTxtG"/>
        <w:rPr>
          <w:lang w:val="fr-FR"/>
        </w:rPr>
      </w:pPr>
      <w:r w:rsidRPr="00281BCF">
        <w:rPr>
          <w:lang w:val="fr-FR"/>
        </w:rPr>
        <w:t>40</w:t>
      </w:r>
      <w:r w:rsidR="003F4C30" w:rsidRPr="00281BCF">
        <w:rPr>
          <w:lang w:val="fr-FR"/>
        </w:rPr>
        <w:t>.</w:t>
      </w:r>
      <w:r w:rsidRPr="00281BCF">
        <w:rPr>
          <w:lang w:val="fr-FR"/>
        </w:rPr>
        <w:tab/>
        <w:t>L</w:t>
      </w:r>
      <w:r w:rsidR="00221E46" w:rsidRPr="00281BCF">
        <w:rPr>
          <w:lang w:val="fr-FR"/>
        </w:rPr>
        <w:t>’</w:t>
      </w:r>
      <w:r w:rsidRPr="00281BCF">
        <w:rPr>
          <w:lang w:val="fr-FR"/>
        </w:rPr>
        <w:t>article 3 de la loi de 2005 sur l</w:t>
      </w:r>
      <w:r w:rsidR="00221E46" w:rsidRPr="00281BCF">
        <w:rPr>
          <w:lang w:val="fr-FR"/>
        </w:rPr>
        <w:t>’</w:t>
      </w:r>
      <w:r w:rsidRPr="00281BCF">
        <w:rPr>
          <w:lang w:val="fr-FR"/>
        </w:rPr>
        <w:t>enfance dispose que les principes de bien-être et l</w:t>
      </w:r>
      <w:r w:rsidR="00221E46" w:rsidRPr="00281BCF">
        <w:rPr>
          <w:lang w:val="fr-FR"/>
        </w:rPr>
        <w:t>’</w:t>
      </w:r>
      <w:r w:rsidRPr="00281BCF">
        <w:rPr>
          <w:lang w:val="fr-FR"/>
        </w:rPr>
        <w:t>intérêt supérieur de l</w:t>
      </w:r>
      <w:r w:rsidR="00221E46" w:rsidRPr="00281BCF">
        <w:rPr>
          <w:lang w:val="fr-FR"/>
        </w:rPr>
        <w:t>’</w:t>
      </w:r>
      <w:r w:rsidRPr="00281BCF">
        <w:rPr>
          <w:lang w:val="fr-FR"/>
        </w:rPr>
        <w:t>enfant sont une considération primordiale</w:t>
      </w:r>
      <w:r w:rsidR="003F4C30" w:rsidRPr="00281BCF">
        <w:rPr>
          <w:lang w:val="fr-FR"/>
        </w:rPr>
        <w:t>.</w:t>
      </w:r>
      <w:r w:rsidRPr="00281BCF">
        <w:rPr>
          <w:lang w:val="fr-FR"/>
        </w:rPr>
        <w:t xml:space="preserve"> En vertu de cet article, toute décision des parents, des institutions, d</w:t>
      </w:r>
      <w:r w:rsidR="00221E46" w:rsidRPr="00281BCF">
        <w:rPr>
          <w:lang w:val="fr-FR"/>
        </w:rPr>
        <w:t>’</w:t>
      </w:r>
      <w:r w:rsidRPr="00281BCF">
        <w:rPr>
          <w:lang w:val="fr-FR"/>
        </w:rPr>
        <w:t>un tribunal ou d</w:t>
      </w:r>
      <w:r w:rsidR="00221E46" w:rsidRPr="00281BCF">
        <w:rPr>
          <w:lang w:val="fr-FR"/>
        </w:rPr>
        <w:t>’</w:t>
      </w:r>
      <w:r w:rsidRPr="00281BCF">
        <w:rPr>
          <w:lang w:val="fr-FR"/>
        </w:rPr>
        <w:t>autres organismes concernant un enfant doit se fonder sur l</w:t>
      </w:r>
      <w:r w:rsidR="00221E46" w:rsidRPr="00281BCF">
        <w:rPr>
          <w:lang w:val="fr-FR"/>
        </w:rPr>
        <w:t>’</w:t>
      </w:r>
      <w:r w:rsidRPr="00281BCF">
        <w:rPr>
          <w:lang w:val="fr-FR"/>
        </w:rPr>
        <w:t>intérêt supérieur de celui-ci</w:t>
      </w:r>
      <w:r w:rsidR="003F4C30" w:rsidRPr="00281BCF">
        <w:rPr>
          <w:lang w:val="fr-FR"/>
        </w:rPr>
        <w:t>.</w:t>
      </w:r>
      <w:r w:rsidRPr="00281BCF">
        <w:rPr>
          <w:lang w:val="fr-FR"/>
        </w:rPr>
        <w:t xml:space="preserve"> C</w:t>
      </w:r>
      <w:r w:rsidR="00221E46" w:rsidRPr="00281BCF">
        <w:rPr>
          <w:lang w:val="fr-FR"/>
        </w:rPr>
        <w:t>’</w:t>
      </w:r>
      <w:r w:rsidRPr="00281BCF">
        <w:rPr>
          <w:lang w:val="fr-FR"/>
        </w:rPr>
        <w:t>est au nom de ce principe que des unités de protection de l</w:t>
      </w:r>
      <w:r w:rsidR="00221E46" w:rsidRPr="00281BCF">
        <w:rPr>
          <w:lang w:val="fr-FR"/>
        </w:rPr>
        <w:t>’</w:t>
      </w:r>
      <w:r w:rsidRPr="00281BCF">
        <w:rPr>
          <w:lang w:val="fr-FR"/>
        </w:rPr>
        <w:t>enfance ont été créées dans les services de police de toutes les régions du pays et qu</w:t>
      </w:r>
      <w:r w:rsidR="00221E46" w:rsidRPr="00281BCF">
        <w:rPr>
          <w:lang w:val="fr-FR"/>
        </w:rPr>
        <w:t>’</w:t>
      </w:r>
      <w:r w:rsidRPr="00281BCF">
        <w:rPr>
          <w:lang w:val="fr-FR"/>
        </w:rPr>
        <w:t>un tribunal pour enfants a été créé dans quatre régions, avec l</w:t>
      </w:r>
      <w:r w:rsidR="00221E46" w:rsidRPr="00281BCF">
        <w:rPr>
          <w:lang w:val="fr-FR"/>
        </w:rPr>
        <w:t>’</w:t>
      </w:r>
      <w:r w:rsidRPr="00281BCF">
        <w:rPr>
          <w:lang w:val="fr-FR"/>
        </w:rPr>
        <w:t>intention d</w:t>
      </w:r>
      <w:r w:rsidR="00221E46" w:rsidRPr="00281BCF">
        <w:rPr>
          <w:lang w:val="fr-FR"/>
        </w:rPr>
        <w:t>’</w:t>
      </w:r>
      <w:r w:rsidRPr="00281BCF">
        <w:rPr>
          <w:lang w:val="fr-FR"/>
        </w:rPr>
        <w:t>en créer d</w:t>
      </w:r>
      <w:r w:rsidR="00221E46" w:rsidRPr="00281BCF">
        <w:rPr>
          <w:lang w:val="fr-FR"/>
        </w:rPr>
        <w:t>’</w:t>
      </w:r>
      <w:r w:rsidRPr="00281BCF">
        <w:rPr>
          <w:lang w:val="fr-FR"/>
        </w:rPr>
        <w:t>autres dans les régions restantes</w:t>
      </w:r>
      <w:r w:rsidR="003F4C30" w:rsidRPr="00281BCF">
        <w:rPr>
          <w:lang w:val="fr-FR"/>
        </w:rPr>
        <w:t>.</w:t>
      </w:r>
      <w:r w:rsidRPr="00281BCF">
        <w:rPr>
          <w:lang w:val="fr-FR"/>
        </w:rPr>
        <w:t xml:space="preserve"> La Direction de la protection sociale est décentralisée afin que des travailleurs sociaux soient présents dans toutes les régions pour effectuer des évaluations à domicile et des rapports d</w:t>
      </w:r>
      <w:r w:rsidR="00221E46" w:rsidRPr="00281BCF">
        <w:rPr>
          <w:lang w:val="fr-FR"/>
        </w:rPr>
        <w:t>’</w:t>
      </w:r>
      <w:r w:rsidRPr="00281BCF">
        <w:rPr>
          <w:lang w:val="fr-FR"/>
        </w:rPr>
        <w:t>enquête sociale sur les questions relatives aux enfants et assister aux audiences des tribunaux pour enfants afin que les décisions soient prises dans l</w:t>
      </w:r>
      <w:r w:rsidR="00221E46" w:rsidRPr="00281BCF">
        <w:rPr>
          <w:lang w:val="fr-FR"/>
        </w:rPr>
        <w:t>’</w:t>
      </w:r>
      <w:r w:rsidRPr="00281BCF">
        <w:rPr>
          <w:lang w:val="fr-FR"/>
        </w:rPr>
        <w:t>intérêt supérieur de l</w:t>
      </w:r>
      <w:r w:rsidR="00221E46" w:rsidRPr="00281BCF">
        <w:rPr>
          <w:lang w:val="fr-FR"/>
        </w:rPr>
        <w:t>’</w:t>
      </w:r>
      <w:r w:rsidRPr="00281BCF">
        <w:rPr>
          <w:lang w:val="fr-FR"/>
        </w:rPr>
        <w:t>enfant</w:t>
      </w:r>
      <w:r w:rsidR="003F4C30" w:rsidRPr="00281BCF">
        <w:rPr>
          <w:lang w:val="fr-FR"/>
        </w:rPr>
        <w:t>.</w:t>
      </w:r>
    </w:p>
    <w:p w14:paraId="6399B2A7" w14:textId="4F8E083C" w:rsidR="00221E46" w:rsidRPr="00281BCF" w:rsidRDefault="00AD21F7" w:rsidP="00902DF4">
      <w:pPr>
        <w:pStyle w:val="SingleTxtG"/>
        <w:rPr>
          <w:lang w:val="fr-FR"/>
        </w:rPr>
      </w:pPr>
      <w:r w:rsidRPr="00281BCF">
        <w:rPr>
          <w:lang w:val="fr-FR"/>
        </w:rPr>
        <w:t>41</w:t>
      </w:r>
      <w:r w:rsidR="003F4C30" w:rsidRPr="00281BCF">
        <w:rPr>
          <w:lang w:val="fr-FR"/>
        </w:rPr>
        <w:t>.</w:t>
      </w:r>
      <w:r w:rsidRPr="00281BCF">
        <w:rPr>
          <w:lang w:val="fr-FR"/>
        </w:rPr>
        <w:tab/>
        <w:t xml:space="preserve">Des </w:t>
      </w:r>
      <w:r w:rsidR="00221E46" w:rsidRPr="00281BCF">
        <w:rPr>
          <w:lang w:val="fr-FR"/>
        </w:rPr>
        <w:t>« </w:t>
      </w:r>
      <w:r w:rsidRPr="00281BCF">
        <w:rPr>
          <w:lang w:val="fr-FR"/>
        </w:rPr>
        <w:t>procédures après arrestation</w:t>
      </w:r>
      <w:r w:rsidR="00221E46" w:rsidRPr="00281BCF">
        <w:rPr>
          <w:lang w:val="fr-FR"/>
        </w:rPr>
        <w:t> »</w:t>
      </w:r>
      <w:r w:rsidRPr="00281BCF">
        <w:rPr>
          <w:lang w:val="fr-FR"/>
        </w:rPr>
        <w:t xml:space="preserve"> ont été élaborées pour guider les actes de tous les organismes publics chargés de l</w:t>
      </w:r>
      <w:r w:rsidR="00221E46" w:rsidRPr="00281BCF">
        <w:rPr>
          <w:lang w:val="fr-FR"/>
        </w:rPr>
        <w:t>’</w:t>
      </w:r>
      <w:r w:rsidRPr="00281BCF">
        <w:rPr>
          <w:lang w:val="fr-FR"/>
        </w:rPr>
        <w:t>application de la loi, tels que l</w:t>
      </w:r>
      <w:r w:rsidR="00221E46" w:rsidRPr="00281BCF">
        <w:rPr>
          <w:lang w:val="fr-FR"/>
        </w:rPr>
        <w:t>’</w:t>
      </w:r>
      <w:r w:rsidRPr="00281BCF">
        <w:rPr>
          <w:lang w:val="fr-FR"/>
        </w:rPr>
        <w:t>unité des droits de l</w:t>
      </w:r>
      <w:r w:rsidR="00221E46" w:rsidRPr="00281BCF">
        <w:rPr>
          <w:lang w:val="fr-FR"/>
        </w:rPr>
        <w:t>’</w:t>
      </w:r>
      <w:r w:rsidRPr="00281BCF">
        <w:rPr>
          <w:lang w:val="fr-FR"/>
        </w:rPr>
        <w:t>enfant du Ministère de la justice, l</w:t>
      </w:r>
      <w:r w:rsidR="00221E46" w:rsidRPr="00281BCF">
        <w:rPr>
          <w:lang w:val="fr-FR"/>
        </w:rPr>
        <w:t>’</w:t>
      </w:r>
      <w:r w:rsidRPr="00281BCF">
        <w:rPr>
          <w:lang w:val="fr-FR"/>
        </w:rPr>
        <w:t>unité de protection de l</w:t>
      </w:r>
      <w:r w:rsidR="00221E46" w:rsidRPr="00281BCF">
        <w:rPr>
          <w:lang w:val="fr-FR"/>
        </w:rPr>
        <w:t>’</w:t>
      </w:r>
      <w:r w:rsidRPr="00281BCF">
        <w:rPr>
          <w:lang w:val="fr-FR"/>
        </w:rPr>
        <w:t>enfance de la police, ainsi que les unités de protection de l</w:t>
      </w:r>
      <w:r w:rsidR="00221E46" w:rsidRPr="00281BCF">
        <w:rPr>
          <w:lang w:val="fr-FR"/>
        </w:rPr>
        <w:t>’</w:t>
      </w:r>
      <w:r w:rsidRPr="00281BCF">
        <w:rPr>
          <w:lang w:val="fr-FR"/>
        </w:rPr>
        <w:t>enfance et de l</w:t>
      </w:r>
      <w:r w:rsidR="00221E46" w:rsidRPr="00281BCF">
        <w:rPr>
          <w:lang w:val="fr-FR"/>
        </w:rPr>
        <w:t>’</w:t>
      </w:r>
      <w:r w:rsidRPr="00281BCF">
        <w:rPr>
          <w:lang w:val="fr-FR"/>
        </w:rPr>
        <w:t>égalité des sexes du Ministère de l</w:t>
      </w:r>
      <w:r w:rsidR="00221E46" w:rsidRPr="00281BCF">
        <w:rPr>
          <w:lang w:val="fr-FR"/>
        </w:rPr>
        <w:t>’</w:t>
      </w:r>
      <w:r w:rsidRPr="00281BCF">
        <w:rPr>
          <w:lang w:val="fr-FR"/>
        </w:rPr>
        <w:t>immigration et de l</w:t>
      </w:r>
      <w:r w:rsidR="00221E46" w:rsidRPr="00281BCF">
        <w:rPr>
          <w:lang w:val="fr-FR"/>
        </w:rPr>
        <w:t>’</w:t>
      </w:r>
      <w:r w:rsidRPr="00281BCF">
        <w:rPr>
          <w:lang w:val="fr-FR"/>
        </w:rPr>
        <w:t>organisme de lutte contre les stupéfiants, et pour que le principe de l</w:t>
      </w:r>
      <w:r w:rsidR="00221E46" w:rsidRPr="00281BCF">
        <w:rPr>
          <w:lang w:val="fr-FR"/>
        </w:rPr>
        <w:t>’</w:t>
      </w:r>
      <w:r w:rsidRPr="00281BCF">
        <w:rPr>
          <w:lang w:val="fr-FR"/>
        </w:rPr>
        <w:t xml:space="preserve">intérêt supérieur de </w:t>
      </w:r>
      <w:r w:rsidRPr="00281BCF">
        <w:rPr>
          <w:lang w:val="fr-FR"/>
        </w:rPr>
        <w:lastRenderedPageBreak/>
        <w:t>l</w:t>
      </w:r>
      <w:r w:rsidR="00221E46" w:rsidRPr="00281BCF">
        <w:rPr>
          <w:lang w:val="fr-FR"/>
        </w:rPr>
        <w:t>’</w:t>
      </w:r>
      <w:r w:rsidRPr="00281BCF">
        <w:rPr>
          <w:lang w:val="fr-FR"/>
        </w:rPr>
        <w:t>enfant soit respecté</w:t>
      </w:r>
      <w:r w:rsidR="003F4C30" w:rsidRPr="00281BCF">
        <w:rPr>
          <w:lang w:val="fr-FR"/>
        </w:rPr>
        <w:t>.</w:t>
      </w:r>
      <w:r w:rsidRPr="00281BCF">
        <w:rPr>
          <w:lang w:val="fr-FR"/>
        </w:rPr>
        <w:t xml:space="preserve"> Les affaires pénales impliquant des enfants sont traitées dans l</w:t>
      </w:r>
      <w:r w:rsidR="00221E46" w:rsidRPr="00281BCF">
        <w:rPr>
          <w:lang w:val="fr-FR"/>
        </w:rPr>
        <w:t>’</w:t>
      </w:r>
      <w:r w:rsidRPr="00281BCF">
        <w:rPr>
          <w:lang w:val="fr-FR"/>
        </w:rPr>
        <w:t>intérêt supérieur de l</w:t>
      </w:r>
      <w:r w:rsidR="00221E46" w:rsidRPr="00281BCF">
        <w:rPr>
          <w:lang w:val="fr-FR"/>
        </w:rPr>
        <w:t>’</w:t>
      </w:r>
      <w:r w:rsidRPr="00281BCF">
        <w:rPr>
          <w:lang w:val="fr-FR"/>
        </w:rPr>
        <w:t>enfant et renvoyées devant le tribunal pour enfants, qui est plus clément envers les enfants</w:t>
      </w:r>
      <w:r w:rsidR="003F4C30" w:rsidRPr="00281BCF">
        <w:rPr>
          <w:lang w:val="fr-FR"/>
        </w:rPr>
        <w:t>.</w:t>
      </w:r>
      <w:r w:rsidRPr="00281BCF">
        <w:rPr>
          <w:lang w:val="fr-FR"/>
        </w:rPr>
        <w:t xml:space="preserve"> Pour renforcer le principe de l</w:t>
      </w:r>
      <w:r w:rsidR="00221E46" w:rsidRPr="00281BCF">
        <w:rPr>
          <w:lang w:val="fr-FR"/>
        </w:rPr>
        <w:t>’</w:t>
      </w:r>
      <w:r w:rsidRPr="00281BCF">
        <w:rPr>
          <w:lang w:val="fr-FR"/>
        </w:rPr>
        <w:t>intérêt supérieur de l</w:t>
      </w:r>
      <w:r w:rsidR="00221E46" w:rsidRPr="00281BCF">
        <w:rPr>
          <w:lang w:val="fr-FR"/>
        </w:rPr>
        <w:t>’</w:t>
      </w:r>
      <w:r w:rsidRPr="00281BCF">
        <w:rPr>
          <w:lang w:val="fr-FR"/>
        </w:rPr>
        <w:t>enfant dans le système judiciaire, le Ministère du genre, de l</w:t>
      </w:r>
      <w:r w:rsidR="00221E46" w:rsidRPr="00281BCF">
        <w:rPr>
          <w:lang w:val="fr-FR"/>
        </w:rPr>
        <w:t>’</w:t>
      </w:r>
      <w:r w:rsidRPr="00281BCF">
        <w:rPr>
          <w:lang w:val="fr-FR"/>
        </w:rPr>
        <w:t>enfance et de la protection sociale a organisé des formations à l</w:t>
      </w:r>
      <w:r w:rsidR="00221E46" w:rsidRPr="00281BCF">
        <w:rPr>
          <w:lang w:val="fr-FR"/>
        </w:rPr>
        <w:t>’</w:t>
      </w:r>
      <w:r w:rsidRPr="00281BCF">
        <w:rPr>
          <w:lang w:val="fr-FR"/>
        </w:rPr>
        <w:t>intention du personnel des tribunaux pour enfants et des cadis des tribunaux islamiques afin que leurs décisions soient prises dans l</w:t>
      </w:r>
      <w:r w:rsidR="00221E46" w:rsidRPr="00281BCF">
        <w:rPr>
          <w:lang w:val="fr-FR"/>
        </w:rPr>
        <w:t>’</w:t>
      </w:r>
      <w:r w:rsidRPr="00281BCF">
        <w:rPr>
          <w:lang w:val="fr-FR"/>
        </w:rPr>
        <w:t>intérêt supérieur de l</w:t>
      </w:r>
      <w:r w:rsidR="00221E46" w:rsidRPr="00281BCF">
        <w:rPr>
          <w:lang w:val="fr-FR"/>
        </w:rPr>
        <w:t>’</w:t>
      </w:r>
      <w:r w:rsidRPr="00281BCF">
        <w:rPr>
          <w:lang w:val="fr-FR"/>
        </w:rPr>
        <w:t>enfant</w:t>
      </w:r>
      <w:r w:rsidR="003F4C30" w:rsidRPr="00281BCF">
        <w:rPr>
          <w:lang w:val="fr-FR"/>
        </w:rPr>
        <w:t>.</w:t>
      </w:r>
    </w:p>
    <w:p w14:paraId="426EC2AF" w14:textId="1C23201C" w:rsidR="00221E46" w:rsidRPr="00281BCF" w:rsidRDefault="00AD21F7" w:rsidP="00902DF4">
      <w:pPr>
        <w:pStyle w:val="SingleTxtG"/>
        <w:rPr>
          <w:lang w:val="fr-FR"/>
        </w:rPr>
      </w:pPr>
      <w:r w:rsidRPr="00281BCF">
        <w:rPr>
          <w:lang w:val="fr-FR"/>
        </w:rPr>
        <w:t>42</w:t>
      </w:r>
      <w:r w:rsidR="003F4C30" w:rsidRPr="00281BCF">
        <w:rPr>
          <w:lang w:val="fr-FR"/>
        </w:rPr>
        <w:t>.</w:t>
      </w:r>
      <w:r w:rsidRPr="00281BCF">
        <w:rPr>
          <w:lang w:val="fr-FR"/>
        </w:rPr>
        <w:tab/>
        <w:t>Le principe de l</w:t>
      </w:r>
      <w:r w:rsidR="00221E46" w:rsidRPr="00281BCF">
        <w:rPr>
          <w:lang w:val="fr-FR"/>
        </w:rPr>
        <w:t>’</w:t>
      </w:r>
      <w:r w:rsidRPr="00281BCF">
        <w:rPr>
          <w:lang w:val="fr-FR"/>
        </w:rPr>
        <w:t>intérêt supérieur de l</w:t>
      </w:r>
      <w:r w:rsidR="00221E46" w:rsidRPr="00281BCF">
        <w:rPr>
          <w:lang w:val="fr-FR"/>
        </w:rPr>
        <w:t>’</w:t>
      </w:r>
      <w:r w:rsidRPr="00281BCF">
        <w:rPr>
          <w:lang w:val="fr-FR"/>
        </w:rPr>
        <w:t>enfant est pris en compte au Ministère de l</w:t>
      </w:r>
      <w:r w:rsidR="00221E46" w:rsidRPr="00281BCF">
        <w:rPr>
          <w:lang w:val="fr-FR"/>
        </w:rPr>
        <w:t>’</w:t>
      </w:r>
      <w:r w:rsidRPr="00281BCF">
        <w:rPr>
          <w:lang w:val="fr-FR"/>
        </w:rPr>
        <w:t>enseignement fondamental et secondaire, qui en tient compte dans l</w:t>
      </w:r>
      <w:r w:rsidR="00221E46" w:rsidRPr="00281BCF">
        <w:rPr>
          <w:lang w:val="fr-FR"/>
        </w:rPr>
        <w:t>’</w:t>
      </w:r>
      <w:r w:rsidRPr="00281BCF">
        <w:rPr>
          <w:lang w:val="fr-FR"/>
        </w:rPr>
        <w:t>élaboration de tous les programmes et toutes les politiques</w:t>
      </w:r>
      <w:r w:rsidR="003F4C30" w:rsidRPr="00281BCF">
        <w:rPr>
          <w:lang w:val="fr-FR"/>
        </w:rPr>
        <w:t>.</w:t>
      </w:r>
      <w:r w:rsidRPr="00281BCF">
        <w:rPr>
          <w:lang w:val="fr-FR"/>
        </w:rPr>
        <w:t xml:space="preserve"> L</w:t>
      </w:r>
      <w:r w:rsidR="00221E46" w:rsidRPr="00281BCF">
        <w:rPr>
          <w:lang w:val="fr-FR"/>
        </w:rPr>
        <w:t>’</w:t>
      </w:r>
      <w:r w:rsidRPr="00281BCF">
        <w:rPr>
          <w:lang w:val="fr-FR"/>
        </w:rPr>
        <w:t>intérêt supérieur des écoliers sous-tend également la gestion et l</w:t>
      </w:r>
      <w:r w:rsidR="00221E46" w:rsidRPr="00281BCF">
        <w:rPr>
          <w:lang w:val="fr-FR"/>
        </w:rPr>
        <w:t>’</w:t>
      </w:r>
      <w:r w:rsidRPr="00281BCF">
        <w:rPr>
          <w:lang w:val="fr-FR"/>
        </w:rPr>
        <w:t>élaboration des politiques scolaires, telles que le plan d</w:t>
      </w:r>
      <w:r w:rsidR="00221E46" w:rsidRPr="00281BCF">
        <w:rPr>
          <w:lang w:val="fr-FR"/>
        </w:rPr>
        <w:t>’</w:t>
      </w:r>
      <w:r w:rsidRPr="00281BCF">
        <w:rPr>
          <w:lang w:val="fr-FR"/>
        </w:rPr>
        <w:t>amélioration des écoles, et guide l</w:t>
      </w:r>
      <w:r w:rsidR="00221E46" w:rsidRPr="00281BCF">
        <w:rPr>
          <w:lang w:val="fr-FR"/>
        </w:rPr>
        <w:t>’</w:t>
      </w:r>
      <w:r w:rsidRPr="00281BCF">
        <w:rPr>
          <w:lang w:val="fr-FR"/>
        </w:rPr>
        <w:t>action du comité de direction, de l</w:t>
      </w:r>
      <w:r w:rsidR="00221E46" w:rsidRPr="00281BCF">
        <w:rPr>
          <w:lang w:val="fr-FR"/>
        </w:rPr>
        <w:t>’</w:t>
      </w:r>
      <w:r w:rsidRPr="00281BCF">
        <w:rPr>
          <w:lang w:val="fr-FR"/>
        </w:rPr>
        <w:t>association parents-enseignants et du conseil des élèves</w:t>
      </w:r>
      <w:r w:rsidR="003F4C30" w:rsidRPr="00281BCF">
        <w:rPr>
          <w:lang w:val="fr-FR"/>
        </w:rPr>
        <w:t>.</w:t>
      </w:r>
      <w:r w:rsidRPr="00281BCF">
        <w:rPr>
          <w:lang w:val="fr-FR"/>
        </w:rPr>
        <w:t xml:space="preserve"> La politique d</w:t>
      </w:r>
      <w:r w:rsidR="00221E46" w:rsidRPr="00281BCF">
        <w:rPr>
          <w:lang w:val="fr-FR"/>
        </w:rPr>
        <w:t>’</w:t>
      </w:r>
      <w:r w:rsidRPr="00281BCF">
        <w:rPr>
          <w:lang w:val="fr-FR"/>
        </w:rPr>
        <w:t>accès à l</w:t>
      </w:r>
      <w:r w:rsidR="00221E46" w:rsidRPr="00281BCF">
        <w:rPr>
          <w:lang w:val="fr-FR"/>
        </w:rPr>
        <w:t>’</w:t>
      </w:r>
      <w:r w:rsidRPr="00281BCF">
        <w:rPr>
          <w:lang w:val="fr-FR"/>
        </w:rPr>
        <w:t>école, qui limite à trois kilomètres la distance entre l</w:t>
      </w:r>
      <w:r w:rsidR="00221E46" w:rsidRPr="00281BCF">
        <w:rPr>
          <w:lang w:val="fr-FR"/>
        </w:rPr>
        <w:t>’</w:t>
      </w:r>
      <w:r w:rsidRPr="00281BCF">
        <w:rPr>
          <w:lang w:val="fr-FR"/>
        </w:rPr>
        <w:t>école et le logement pour l</w:t>
      </w:r>
      <w:r w:rsidR="00221E46" w:rsidRPr="00281BCF">
        <w:rPr>
          <w:lang w:val="fr-FR"/>
        </w:rPr>
        <w:t>’</w:t>
      </w:r>
      <w:r w:rsidRPr="00281BCF">
        <w:rPr>
          <w:lang w:val="fr-FR"/>
        </w:rPr>
        <w:t>enseignement fondamental inférieur, tient compte des besoins en matière de sécurité et d</w:t>
      </w:r>
      <w:r w:rsidR="00221E46" w:rsidRPr="00281BCF">
        <w:rPr>
          <w:lang w:val="fr-FR"/>
        </w:rPr>
        <w:t>’</w:t>
      </w:r>
      <w:r w:rsidRPr="00281BCF">
        <w:rPr>
          <w:lang w:val="fr-FR"/>
        </w:rPr>
        <w:t>accès à l</w:t>
      </w:r>
      <w:r w:rsidR="00221E46" w:rsidRPr="00281BCF">
        <w:rPr>
          <w:lang w:val="fr-FR"/>
        </w:rPr>
        <w:t>’</w:t>
      </w:r>
      <w:r w:rsidRPr="00281BCF">
        <w:rPr>
          <w:lang w:val="fr-FR"/>
        </w:rPr>
        <w:t>éducation</w:t>
      </w:r>
      <w:r w:rsidR="003F4C30" w:rsidRPr="00281BCF">
        <w:rPr>
          <w:lang w:val="fr-FR"/>
        </w:rPr>
        <w:t>.</w:t>
      </w:r>
      <w:r w:rsidRPr="00281BCF">
        <w:rPr>
          <w:lang w:val="fr-FR"/>
        </w:rPr>
        <w:t xml:space="preserve"> Le conseil d</w:t>
      </w:r>
      <w:r w:rsidR="00221E46" w:rsidRPr="00281BCF">
        <w:rPr>
          <w:lang w:val="fr-FR"/>
        </w:rPr>
        <w:t>’</w:t>
      </w:r>
      <w:r w:rsidRPr="00281BCF">
        <w:rPr>
          <w:lang w:val="fr-FR"/>
        </w:rPr>
        <w:t>administration des écoles implique également les élèves dans l</w:t>
      </w:r>
      <w:r w:rsidR="00221E46" w:rsidRPr="00281BCF">
        <w:rPr>
          <w:lang w:val="fr-FR"/>
        </w:rPr>
        <w:t>’</w:t>
      </w:r>
      <w:r w:rsidRPr="00281BCF">
        <w:rPr>
          <w:lang w:val="fr-FR"/>
        </w:rPr>
        <w:t>élaboration de politiques qui prennent en compte l</w:t>
      </w:r>
      <w:r w:rsidR="00221E46" w:rsidRPr="00281BCF">
        <w:rPr>
          <w:lang w:val="fr-FR"/>
        </w:rPr>
        <w:t>’</w:t>
      </w:r>
      <w:r w:rsidRPr="00281BCF">
        <w:rPr>
          <w:lang w:val="fr-FR"/>
        </w:rPr>
        <w:t>intérêt de l</w:t>
      </w:r>
      <w:r w:rsidR="00221E46" w:rsidRPr="00281BCF">
        <w:rPr>
          <w:lang w:val="fr-FR"/>
        </w:rPr>
        <w:t>’</w:t>
      </w:r>
      <w:r w:rsidRPr="00281BCF">
        <w:rPr>
          <w:lang w:val="fr-FR"/>
        </w:rPr>
        <w:t>enfant</w:t>
      </w:r>
      <w:r w:rsidR="003F4C30" w:rsidRPr="00281BCF">
        <w:rPr>
          <w:lang w:val="fr-FR"/>
        </w:rPr>
        <w:t>.</w:t>
      </w:r>
      <w:r w:rsidRPr="00281BCF">
        <w:rPr>
          <w:lang w:val="fr-FR"/>
        </w:rPr>
        <w:t xml:space="preserve"> Les politiques susmentionnées ont été élaborées en consultation avec les enfants et les personnes qui ont leur charge</w:t>
      </w:r>
      <w:r w:rsidR="003F4C30" w:rsidRPr="00281BCF">
        <w:rPr>
          <w:lang w:val="fr-FR"/>
        </w:rPr>
        <w:t>.</w:t>
      </w:r>
      <w:r w:rsidRPr="00281BCF">
        <w:rPr>
          <w:lang w:val="fr-FR"/>
        </w:rPr>
        <w:t xml:space="preserve"> Des enfants siègent aux comités susmentionnés du Ministère de l</w:t>
      </w:r>
      <w:r w:rsidR="00221E46" w:rsidRPr="00281BCF">
        <w:rPr>
          <w:lang w:val="fr-FR"/>
        </w:rPr>
        <w:t>’</w:t>
      </w:r>
      <w:r w:rsidRPr="00281BCF">
        <w:rPr>
          <w:lang w:val="fr-FR"/>
        </w:rPr>
        <w:t>éducation nationale</w:t>
      </w:r>
      <w:r w:rsidR="003F4C30" w:rsidRPr="00281BCF">
        <w:rPr>
          <w:lang w:val="fr-FR"/>
        </w:rPr>
        <w:t>.</w:t>
      </w:r>
      <w:r w:rsidRPr="00281BCF">
        <w:rPr>
          <w:lang w:val="fr-FR"/>
        </w:rPr>
        <w:t xml:space="preserve"> En outre, ces politiques ont servi de référence pour concevoir des initiatives de formation destinées aux enseignants et aux apprenants</w:t>
      </w:r>
      <w:r w:rsidR="003F4C30" w:rsidRPr="00281BCF">
        <w:rPr>
          <w:lang w:val="fr-FR"/>
        </w:rPr>
        <w:t>.</w:t>
      </w:r>
    </w:p>
    <w:p w14:paraId="0AEEF0C7" w14:textId="313A5E92" w:rsidR="00221E46" w:rsidRPr="00281BCF" w:rsidRDefault="00AD21F7" w:rsidP="00902DF4">
      <w:pPr>
        <w:pStyle w:val="SingleTxtG"/>
        <w:rPr>
          <w:lang w:val="fr-FR"/>
        </w:rPr>
      </w:pPr>
      <w:r w:rsidRPr="00281BCF">
        <w:rPr>
          <w:lang w:val="fr-FR"/>
        </w:rPr>
        <w:t>43</w:t>
      </w:r>
      <w:r w:rsidR="003F4C30" w:rsidRPr="00281BCF">
        <w:rPr>
          <w:lang w:val="fr-FR"/>
        </w:rPr>
        <w:t>.</w:t>
      </w:r>
      <w:r w:rsidRPr="00281BCF">
        <w:rPr>
          <w:lang w:val="fr-FR"/>
        </w:rPr>
        <w:tab/>
        <w:t>Pour protéger l</w:t>
      </w:r>
      <w:r w:rsidR="00221E46" w:rsidRPr="00281BCF">
        <w:rPr>
          <w:lang w:val="fr-FR"/>
        </w:rPr>
        <w:t>’</w:t>
      </w:r>
      <w:r w:rsidRPr="00281BCF">
        <w:rPr>
          <w:lang w:val="fr-FR"/>
        </w:rPr>
        <w:t>intérêt supérieur de l</w:t>
      </w:r>
      <w:r w:rsidR="00221E46" w:rsidRPr="00281BCF">
        <w:rPr>
          <w:lang w:val="fr-FR"/>
        </w:rPr>
        <w:t>’</w:t>
      </w:r>
      <w:r w:rsidRPr="00281BCF">
        <w:rPr>
          <w:lang w:val="fr-FR"/>
        </w:rPr>
        <w:t xml:space="preserve">enfant, le Ministère de la santé a entrepris de nombreuses actions de sensibilisation sur les effets néfastes des mutilations génitales féminines et les complications qui peuvent </w:t>
      </w:r>
      <w:r w:rsidR="00430860" w:rsidRPr="00281BCF">
        <w:rPr>
          <w:lang w:val="fr-FR"/>
        </w:rPr>
        <w:t xml:space="preserve">en </w:t>
      </w:r>
      <w:r w:rsidRPr="00281BCF">
        <w:rPr>
          <w:lang w:val="fr-FR"/>
        </w:rPr>
        <w:t>résulter, à l</w:t>
      </w:r>
      <w:r w:rsidR="00221E46" w:rsidRPr="00281BCF">
        <w:rPr>
          <w:lang w:val="fr-FR"/>
        </w:rPr>
        <w:t>’</w:t>
      </w:r>
      <w:r w:rsidRPr="00281BCF">
        <w:rPr>
          <w:lang w:val="fr-FR"/>
        </w:rPr>
        <w:t>intention des groupes de femmes, des écoliers et des chefs religieux</w:t>
      </w:r>
      <w:r w:rsidR="003F4C30" w:rsidRPr="00281BCF">
        <w:rPr>
          <w:lang w:val="fr-FR"/>
        </w:rPr>
        <w:t>.</w:t>
      </w:r>
    </w:p>
    <w:p w14:paraId="32DA0C8C" w14:textId="1767FA03" w:rsidR="00AD21F7" w:rsidRPr="00281BCF" w:rsidRDefault="00AD21F7" w:rsidP="00902DF4">
      <w:pPr>
        <w:pStyle w:val="H1G"/>
        <w:rPr>
          <w:lang w:val="fr-FR"/>
        </w:rPr>
      </w:pPr>
      <w:r w:rsidRPr="00281BCF">
        <w:rPr>
          <w:lang w:val="fr-FR"/>
        </w:rPr>
        <w:tab/>
      </w:r>
      <w:r w:rsidRPr="00281BCF">
        <w:rPr>
          <w:lang w:val="fr-FR"/>
        </w:rPr>
        <w:tab/>
        <w:t>Respect de l</w:t>
      </w:r>
      <w:r w:rsidR="00221E46" w:rsidRPr="00281BCF">
        <w:rPr>
          <w:lang w:val="fr-FR"/>
        </w:rPr>
        <w:t>’</w:t>
      </w:r>
      <w:r w:rsidRPr="00281BCF">
        <w:rPr>
          <w:lang w:val="fr-FR"/>
        </w:rPr>
        <w:t>opinion de l</w:t>
      </w:r>
      <w:r w:rsidR="00221E46" w:rsidRPr="00281BCF">
        <w:rPr>
          <w:lang w:val="fr-FR"/>
        </w:rPr>
        <w:t>’</w:t>
      </w:r>
      <w:r w:rsidRPr="00281BCF">
        <w:rPr>
          <w:lang w:val="fr-FR"/>
        </w:rPr>
        <w:t>enfant</w:t>
      </w:r>
    </w:p>
    <w:p w14:paraId="7220181F" w14:textId="23CE11E2" w:rsidR="00AD21F7" w:rsidRPr="00281BCF" w:rsidRDefault="00AD21F7" w:rsidP="00902DF4">
      <w:pPr>
        <w:pStyle w:val="H23G"/>
        <w:rPr>
          <w:lang w:val="fr-FR"/>
        </w:rPr>
      </w:pPr>
      <w:r w:rsidRPr="00281BCF">
        <w:rPr>
          <w:lang w:val="fr-FR"/>
        </w:rPr>
        <w:tab/>
      </w:r>
      <w:r w:rsidRPr="00281BCF">
        <w:rPr>
          <w:lang w:val="fr-FR"/>
        </w:rPr>
        <w:tab/>
        <w:t>Réponse au paragraphe 14 a), b), c) et d) de la liste de points établie avant</w:t>
      </w:r>
      <w:r w:rsidR="00902DF4" w:rsidRPr="00281BCF">
        <w:rPr>
          <w:lang w:val="fr-FR"/>
        </w:rPr>
        <w:t> </w:t>
      </w:r>
      <w:r w:rsidRPr="00281BCF">
        <w:rPr>
          <w:lang w:val="fr-FR"/>
        </w:rPr>
        <w:t>la</w:t>
      </w:r>
      <w:r w:rsidR="00902DF4" w:rsidRPr="00281BCF">
        <w:rPr>
          <w:lang w:val="fr-FR"/>
        </w:rPr>
        <w:t> </w:t>
      </w:r>
      <w:r w:rsidRPr="00281BCF">
        <w:rPr>
          <w:lang w:val="fr-FR"/>
        </w:rPr>
        <w:t>soumission du rapport</w:t>
      </w:r>
    </w:p>
    <w:p w14:paraId="74B815B3" w14:textId="1C1981F2" w:rsidR="00221E46" w:rsidRPr="00281BCF" w:rsidRDefault="00AD21F7" w:rsidP="00902DF4">
      <w:pPr>
        <w:pStyle w:val="SingleTxtG"/>
        <w:rPr>
          <w:lang w:val="fr-FR"/>
        </w:rPr>
      </w:pPr>
      <w:r w:rsidRPr="00281BCF">
        <w:rPr>
          <w:lang w:val="fr-FR"/>
        </w:rPr>
        <w:t>44</w:t>
      </w:r>
      <w:r w:rsidR="003F4C30" w:rsidRPr="00281BCF">
        <w:rPr>
          <w:lang w:val="fr-FR"/>
        </w:rPr>
        <w:t>.</w:t>
      </w:r>
      <w:r w:rsidRPr="00281BCF">
        <w:rPr>
          <w:lang w:val="fr-FR"/>
        </w:rPr>
        <w:tab/>
        <w:t>Les décisions des tribunaux pour enfants sont guidées par les principes de l</w:t>
      </w:r>
      <w:r w:rsidR="00221E46" w:rsidRPr="00281BCF">
        <w:rPr>
          <w:lang w:val="fr-FR"/>
        </w:rPr>
        <w:t>’</w:t>
      </w:r>
      <w:r w:rsidRPr="00281BCF">
        <w:rPr>
          <w:lang w:val="fr-FR"/>
        </w:rPr>
        <w:t>intérêt supérieur de l</w:t>
      </w:r>
      <w:r w:rsidR="00221E46" w:rsidRPr="00281BCF">
        <w:rPr>
          <w:lang w:val="fr-FR"/>
        </w:rPr>
        <w:t>’</w:t>
      </w:r>
      <w:r w:rsidRPr="00281BCF">
        <w:rPr>
          <w:lang w:val="fr-FR"/>
        </w:rPr>
        <w:t>enfant et de l</w:t>
      </w:r>
      <w:r w:rsidR="00221E46" w:rsidRPr="00281BCF">
        <w:rPr>
          <w:lang w:val="fr-FR"/>
        </w:rPr>
        <w:t>’</w:t>
      </w:r>
      <w:r w:rsidRPr="00281BCF">
        <w:rPr>
          <w:lang w:val="fr-FR"/>
        </w:rPr>
        <w:t>opinion de l</w:t>
      </w:r>
      <w:r w:rsidR="00221E46" w:rsidRPr="00281BCF">
        <w:rPr>
          <w:lang w:val="fr-FR"/>
        </w:rPr>
        <w:t>’</w:t>
      </w:r>
      <w:r w:rsidRPr="00281BCF">
        <w:rPr>
          <w:lang w:val="fr-FR"/>
        </w:rPr>
        <w:t>enfant dans toutes les affaires pénales et civiles, en</w:t>
      </w:r>
      <w:r w:rsidR="00213454" w:rsidRPr="00281BCF">
        <w:rPr>
          <w:lang w:val="fr-FR"/>
        </w:rPr>
        <w:t> </w:t>
      </w:r>
      <w:r w:rsidRPr="00281BCF">
        <w:rPr>
          <w:lang w:val="fr-FR"/>
        </w:rPr>
        <w:t>particulier les litiges concernant la garde des enfants, l</w:t>
      </w:r>
      <w:r w:rsidR="00221E46" w:rsidRPr="00281BCF">
        <w:rPr>
          <w:lang w:val="fr-FR"/>
        </w:rPr>
        <w:t>’</w:t>
      </w:r>
      <w:r w:rsidRPr="00281BCF">
        <w:rPr>
          <w:lang w:val="fr-FR"/>
        </w:rPr>
        <w:t>adoption, le placement en famille d</w:t>
      </w:r>
      <w:r w:rsidR="00221E46" w:rsidRPr="00281BCF">
        <w:rPr>
          <w:lang w:val="fr-FR"/>
        </w:rPr>
        <w:t>’</w:t>
      </w:r>
      <w:r w:rsidRPr="00281BCF">
        <w:rPr>
          <w:lang w:val="fr-FR"/>
        </w:rPr>
        <w:t>accueil, la curatelle et le placement en institution</w:t>
      </w:r>
      <w:r w:rsidR="003F4C30" w:rsidRPr="00281BCF">
        <w:rPr>
          <w:lang w:val="fr-FR"/>
        </w:rPr>
        <w:t>.</w:t>
      </w:r>
      <w:r w:rsidRPr="00281BCF">
        <w:rPr>
          <w:lang w:val="fr-FR"/>
        </w:rPr>
        <w:t xml:space="preserve"> Les autres institutions telles que la police, l</w:t>
      </w:r>
      <w:r w:rsidR="00221E46" w:rsidRPr="00281BCF">
        <w:rPr>
          <w:lang w:val="fr-FR"/>
        </w:rPr>
        <w:t>’</w:t>
      </w:r>
      <w:r w:rsidRPr="00281BCF">
        <w:rPr>
          <w:lang w:val="fr-FR"/>
        </w:rPr>
        <w:t>immigration, le Ministère du genre, de l</w:t>
      </w:r>
      <w:r w:rsidR="00221E46" w:rsidRPr="00281BCF">
        <w:rPr>
          <w:lang w:val="fr-FR"/>
        </w:rPr>
        <w:t>’</w:t>
      </w:r>
      <w:r w:rsidRPr="00281BCF">
        <w:rPr>
          <w:lang w:val="fr-FR"/>
        </w:rPr>
        <w:t>enfance et de la protection sociale, et le quartier des mineurs des établissements pénitentiaires respectent toutes le principe de l</w:t>
      </w:r>
      <w:r w:rsidR="00221E46" w:rsidRPr="00281BCF">
        <w:rPr>
          <w:lang w:val="fr-FR"/>
        </w:rPr>
        <w:t>’</w:t>
      </w:r>
      <w:r w:rsidRPr="00281BCF">
        <w:rPr>
          <w:lang w:val="fr-FR"/>
        </w:rPr>
        <w:t>opinion de l</w:t>
      </w:r>
      <w:r w:rsidR="00221E46" w:rsidRPr="00281BCF">
        <w:rPr>
          <w:lang w:val="fr-FR"/>
        </w:rPr>
        <w:t>’</w:t>
      </w:r>
      <w:r w:rsidRPr="00281BCF">
        <w:rPr>
          <w:lang w:val="fr-FR"/>
        </w:rPr>
        <w:t xml:space="preserve">enfant, qui figure dans les </w:t>
      </w:r>
      <w:r w:rsidR="00221E46" w:rsidRPr="00281BCF">
        <w:rPr>
          <w:lang w:val="fr-FR"/>
        </w:rPr>
        <w:t>« </w:t>
      </w:r>
      <w:r w:rsidRPr="00281BCF">
        <w:rPr>
          <w:lang w:val="fr-FR"/>
        </w:rPr>
        <w:t>procédures après arrestation</w:t>
      </w:r>
      <w:r w:rsidR="00221E46" w:rsidRPr="00281BCF">
        <w:rPr>
          <w:lang w:val="fr-FR"/>
        </w:rPr>
        <w:t> »</w:t>
      </w:r>
      <w:r w:rsidR="003F4C30" w:rsidRPr="00281BCF">
        <w:rPr>
          <w:lang w:val="fr-FR"/>
        </w:rPr>
        <w:t>.</w:t>
      </w:r>
      <w:r w:rsidRPr="00281BCF">
        <w:rPr>
          <w:lang w:val="fr-FR"/>
        </w:rPr>
        <w:t xml:space="preserve"> Ces pratiques sont conformes aux dispositions de la loi de 2005 sur l</w:t>
      </w:r>
      <w:r w:rsidR="00221E46" w:rsidRPr="00281BCF">
        <w:rPr>
          <w:lang w:val="fr-FR"/>
        </w:rPr>
        <w:t>’</w:t>
      </w:r>
      <w:r w:rsidRPr="00281BCF">
        <w:rPr>
          <w:lang w:val="fr-FR"/>
        </w:rPr>
        <w:t>enfance, qui impose de prendre en compte l</w:t>
      </w:r>
      <w:r w:rsidR="00221E46" w:rsidRPr="00281BCF">
        <w:rPr>
          <w:lang w:val="fr-FR"/>
        </w:rPr>
        <w:t>’</w:t>
      </w:r>
      <w:r w:rsidRPr="00281BCF">
        <w:rPr>
          <w:lang w:val="fr-FR"/>
        </w:rPr>
        <w:t>opinion de l</w:t>
      </w:r>
      <w:r w:rsidR="00221E46" w:rsidRPr="00281BCF">
        <w:rPr>
          <w:lang w:val="fr-FR"/>
        </w:rPr>
        <w:t>’</w:t>
      </w:r>
      <w:r w:rsidRPr="00281BCF">
        <w:rPr>
          <w:lang w:val="fr-FR"/>
        </w:rPr>
        <w:t>enfant, en particulier s</w:t>
      </w:r>
      <w:r w:rsidR="00221E46" w:rsidRPr="00281BCF">
        <w:rPr>
          <w:lang w:val="fr-FR"/>
        </w:rPr>
        <w:t>’</w:t>
      </w:r>
      <w:r w:rsidRPr="00281BCF">
        <w:rPr>
          <w:lang w:val="fr-FR"/>
        </w:rPr>
        <w:t xml:space="preserve">il est âgé de </w:t>
      </w:r>
      <w:r w:rsidR="00D67397" w:rsidRPr="00281BCF">
        <w:rPr>
          <w:lang w:val="fr-FR"/>
        </w:rPr>
        <w:t>12</w:t>
      </w:r>
      <w:r w:rsidRPr="00281BCF">
        <w:rPr>
          <w:lang w:val="fr-FR"/>
        </w:rPr>
        <w:t xml:space="preserve"> ans au moins ou si, même plus jeune, il peut se faire une opinion solide sur les questions qui le concernent</w:t>
      </w:r>
      <w:r w:rsidR="003F4C30" w:rsidRPr="00281BCF">
        <w:rPr>
          <w:lang w:val="fr-FR"/>
        </w:rPr>
        <w:t>.</w:t>
      </w:r>
    </w:p>
    <w:p w14:paraId="6047E86C" w14:textId="007C669E" w:rsidR="00221E46" w:rsidRPr="00281BCF" w:rsidRDefault="00AD21F7" w:rsidP="00902DF4">
      <w:pPr>
        <w:pStyle w:val="SingleTxtG"/>
        <w:rPr>
          <w:lang w:val="fr-FR"/>
        </w:rPr>
      </w:pPr>
      <w:r w:rsidRPr="00281BCF">
        <w:rPr>
          <w:lang w:val="fr-FR"/>
        </w:rPr>
        <w:t>45</w:t>
      </w:r>
      <w:r w:rsidR="003F4C30" w:rsidRPr="00281BCF">
        <w:rPr>
          <w:lang w:val="fr-FR"/>
        </w:rPr>
        <w:t>.</w:t>
      </w:r>
      <w:r w:rsidRPr="00281BCF">
        <w:rPr>
          <w:lang w:val="fr-FR"/>
        </w:rPr>
        <w:tab/>
        <w:t>Le Ministère du genre, de l</w:t>
      </w:r>
      <w:r w:rsidR="00221E46" w:rsidRPr="00281BCF">
        <w:rPr>
          <w:lang w:val="fr-FR"/>
        </w:rPr>
        <w:t>’</w:t>
      </w:r>
      <w:r w:rsidRPr="00281BCF">
        <w:rPr>
          <w:lang w:val="fr-FR"/>
        </w:rPr>
        <w:t>enfance et de la protection sociale, en collaboration avec le Ministère de l</w:t>
      </w:r>
      <w:r w:rsidR="00221E46" w:rsidRPr="00281BCF">
        <w:rPr>
          <w:lang w:val="fr-FR"/>
        </w:rPr>
        <w:t>’</w:t>
      </w:r>
      <w:r w:rsidRPr="00281BCF">
        <w:rPr>
          <w:lang w:val="fr-FR"/>
        </w:rPr>
        <w:t xml:space="preserve">enseignement fondamental et secondaire, organise des formations dans toutes les régions, en particulier dans les écoles pilotes </w:t>
      </w:r>
      <w:r w:rsidR="00221E46" w:rsidRPr="00281BCF">
        <w:rPr>
          <w:lang w:val="fr-FR"/>
        </w:rPr>
        <w:t>« </w:t>
      </w:r>
      <w:r w:rsidRPr="00281BCF">
        <w:rPr>
          <w:lang w:val="fr-FR"/>
        </w:rPr>
        <w:t>amies des enfants</w:t>
      </w:r>
      <w:r w:rsidR="00221E46" w:rsidRPr="00281BCF">
        <w:rPr>
          <w:lang w:val="fr-FR"/>
        </w:rPr>
        <w:t> »</w:t>
      </w:r>
      <w:r w:rsidRPr="00281BCF">
        <w:rPr>
          <w:lang w:val="fr-FR"/>
        </w:rPr>
        <w:t xml:space="preserve"> des régions </w:t>
      </w:r>
      <w:r w:rsidR="008C4894" w:rsidRPr="00281BCF">
        <w:rPr>
          <w:lang w:val="fr-FR"/>
        </w:rPr>
        <w:t>de Central River</w:t>
      </w:r>
      <w:r w:rsidRPr="00281BCF">
        <w:rPr>
          <w:lang w:val="fr-FR"/>
        </w:rPr>
        <w:t xml:space="preserve"> et </w:t>
      </w:r>
      <w:r w:rsidR="0075249D" w:rsidRPr="00281BCF">
        <w:rPr>
          <w:lang w:val="fr-FR"/>
        </w:rPr>
        <w:t>Upper River</w:t>
      </w:r>
      <w:r w:rsidRPr="00281BCF">
        <w:rPr>
          <w:lang w:val="fr-FR"/>
        </w:rPr>
        <w:t>, sur les droits de l</w:t>
      </w:r>
      <w:r w:rsidR="00221E46" w:rsidRPr="00281BCF">
        <w:rPr>
          <w:lang w:val="fr-FR"/>
        </w:rPr>
        <w:t>’</w:t>
      </w:r>
      <w:r w:rsidRPr="00281BCF">
        <w:rPr>
          <w:lang w:val="fr-FR"/>
        </w:rPr>
        <w:t>enfant et les questions de protection, notamment les quatre principes de la Convention</w:t>
      </w:r>
      <w:r w:rsidR="003F4C30" w:rsidRPr="00281BCF">
        <w:rPr>
          <w:lang w:val="fr-FR"/>
        </w:rPr>
        <w:t>.</w:t>
      </w:r>
      <w:r w:rsidRPr="00281BCF">
        <w:rPr>
          <w:lang w:val="fr-FR"/>
        </w:rPr>
        <w:t xml:space="preserve"> Au cours de la période considérée, des formations nationales sur la sécurité à l</w:t>
      </w:r>
      <w:r w:rsidR="00221E46" w:rsidRPr="00281BCF">
        <w:rPr>
          <w:lang w:val="fr-FR"/>
        </w:rPr>
        <w:t>’</w:t>
      </w:r>
      <w:r w:rsidRPr="00281BCF">
        <w:rPr>
          <w:lang w:val="fr-FR"/>
        </w:rPr>
        <w:t>école ont été organisées à l</w:t>
      </w:r>
      <w:r w:rsidR="00221E46" w:rsidRPr="00281BCF">
        <w:rPr>
          <w:lang w:val="fr-FR"/>
        </w:rPr>
        <w:t>’</w:t>
      </w:r>
      <w:r w:rsidRPr="00281BCF">
        <w:rPr>
          <w:lang w:val="fr-FR"/>
        </w:rPr>
        <w:t>intention des enseignants et des élèves afin de que les cours de récréation soient sûres et que les enfants puissent apprendre et s</w:t>
      </w:r>
      <w:r w:rsidR="00221E46" w:rsidRPr="00281BCF">
        <w:rPr>
          <w:lang w:val="fr-FR"/>
        </w:rPr>
        <w:t>’</w:t>
      </w:r>
      <w:r w:rsidRPr="00281BCF">
        <w:rPr>
          <w:lang w:val="fr-FR"/>
        </w:rPr>
        <w:t>épanouir dans un environnement libre de violence</w:t>
      </w:r>
      <w:r w:rsidR="003F4C30" w:rsidRPr="00281BCF">
        <w:rPr>
          <w:lang w:val="fr-FR"/>
        </w:rPr>
        <w:t>.</w:t>
      </w:r>
      <w:r w:rsidRPr="00281BCF">
        <w:rPr>
          <w:lang w:val="fr-FR"/>
        </w:rPr>
        <w:t xml:space="preserve"> En outre, d</w:t>
      </w:r>
      <w:r w:rsidR="00221E46" w:rsidRPr="00281BCF">
        <w:rPr>
          <w:lang w:val="fr-FR"/>
        </w:rPr>
        <w:t>’</w:t>
      </w:r>
      <w:r w:rsidRPr="00281BCF">
        <w:rPr>
          <w:lang w:val="fr-FR"/>
        </w:rPr>
        <w:t>autres institutions publiques et organisations de la société civile ont intégré le respect de l</w:t>
      </w:r>
      <w:r w:rsidR="00221E46" w:rsidRPr="00281BCF">
        <w:rPr>
          <w:lang w:val="fr-FR"/>
        </w:rPr>
        <w:t>’</w:t>
      </w:r>
      <w:r w:rsidRPr="00281BCF">
        <w:rPr>
          <w:lang w:val="fr-FR"/>
        </w:rPr>
        <w:t>opinion de l</w:t>
      </w:r>
      <w:r w:rsidR="00221E46" w:rsidRPr="00281BCF">
        <w:rPr>
          <w:lang w:val="fr-FR"/>
        </w:rPr>
        <w:t>’</w:t>
      </w:r>
      <w:r w:rsidRPr="00281BCF">
        <w:rPr>
          <w:lang w:val="fr-FR"/>
        </w:rPr>
        <w:t>enfant dans leur sensibilisation de l</w:t>
      </w:r>
      <w:r w:rsidR="00221E46" w:rsidRPr="00281BCF">
        <w:rPr>
          <w:lang w:val="fr-FR"/>
        </w:rPr>
        <w:t>’</w:t>
      </w:r>
      <w:r w:rsidRPr="00281BCF">
        <w:rPr>
          <w:lang w:val="fr-FR"/>
        </w:rPr>
        <w:t>école et de la communauté aux droits de l</w:t>
      </w:r>
      <w:r w:rsidR="00221E46" w:rsidRPr="00281BCF">
        <w:rPr>
          <w:lang w:val="fr-FR"/>
        </w:rPr>
        <w:t>’</w:t>
      </w:r>
      <w:r w:rsidRPr="00281BCF">
        <w:rPr>
          <w:lang w:val="fr-FR"/>
        </w:rPr>
        <w:t>enfant et à la protection de l</w:t>
      </w:r>
      <w:r w:rsidR="00221E46" w:rsidRPr="00281BCF">
        <w:rPr>
          <w:lang w:val="fr-FR"/>
        </w:rPr>
        <w:t>’</w:t>
      </w:r>
      <w:r w:rsidRPr="00281BCF">
        <w:rPr>
          <w:lang w:val="fr-FR"/>
        </w:rPr>
        <w:t>enfance</w:t>
      </w:r>
      <w:r w:rsidR="003F4C30" w:rsidRPr="00281BCF">
        <w:rPr>
          <w:lang w:val="fr-FR"/>
        </w:rPr>
        <w:t>.</w:t>
      </w:r>
      <w:r w:rsidRPr="00281BCF">
        <w:rPr>
          <w:lang w:val="fr-FR"/>
        </w:rPr>
        <w:t xml:space="preserve"> Le Ministère de l</w:t>
      </w:r>
      <w:r w:rsidR="00221E46" w:rsidRPr="00281BCF">
        <w:rPr>
          <w:lang w:val="fr-FR"/>
        </w:rPr>
        <w:t>’</w:t>
      </w:r>
      <w:r w:rsidRPr="00281BCF">
        <w:rPr>
          <w:lang w:val="fr-FR"/>
        </w:rPr>
        <w:t>enseignement fondamental et secondaire, en</w:t>
      </w:r>
      <w:r w:rsidR="003A268F" w:rsidRPr="00281BCF">
        <w:rPr>
          <w:lang w:val="fr-FR"/>
        </w:rPr>
        <w:t> </w:t>
      </w:r>
      <w:r w:rsidRPr="00281BCF">
        <w:rPr>
          <w:lang w:val="fr-FR"/>
        </w:rPr>
        <w:t>partenariat avec Amnesty International Sénégal, mène un programme de formation aux droits de l</w:t>
      </w:r>
      <w:r w:rsidR="00221E46" w:rsidRPr="00281BCF">
        <w:rPr>
          <w:lang w:val="fr-FR"/>
        </w:rPr>
        <w:t>’</w:t>
      </w:r>
      <w:r w:rsidRPr="00281BCF">
        <w:rPr>
          <w:lang w:val="fr-FR"/>
        </w:rPr>
        <w:t>homme destiné aux parents, aux administrateurs d</w:t>
      </w:r>
      <w:r w:rsidR="00221E46" w:rsidRPr="00281BCF">
        <w:rPr>
          <w:lang w:val="fr-FR"/>
        </w:rPr>
        <w:t>’</w:t>
      </w:r>
      <w:r w:rsidRPr="00281BCF">
        <w:rPr>
          <w:lang w:val="fr-FR"/>
        </w:rPr>
        <w:t>écoles, aux associations de mères et à l</w:t>
      </w:r>
      <w:r w:rsidR="00221E46" w:rsidRPr="00281BCF">
        <w:rPr>
          <w:lang w:val="fr-FR"/>
        </w:rPr>
        <w:t>’</w:t>
      </w:r>
      <w:r w:rsidRPr="00281BCF">
        <w:rPr>
          <w:lang w:val="fr-FR"/>
        </w:rPr>
        <w:t>ensemble des étudiants</w:t>
      </w:r>
      <w:r w:rsidR="003F4C30" w:rsidRPr="00281BCF">
        <w:rPr>
          <w:lang w:val="fr-FR"/>
        </w:rPr>
        <w:t>.</w:t>
      </w:r>
      <w:r w:rsidRPr="00281BCF">
        <w:rPr>
          <w:lang w:val="fr-FR"/>
        </w:rPr>
        <w:t xml:space="preserve"> La formation de base porte sur les droits de l</w:t>
      </w:r>
      <w:r w:rsidR="00221E46" w:rsidRPr="00281BCF">
        <w:rPr>
          <w:lang w:val="fr-FR"/>
        </w:rPr>
        <w:t>’</w:t>
      </w:r>
      <w:r w:rsidRPr="00281BCF">
        <w:rPr>
          <w:lang w:val="fr-FR"/>
        </w:rPr>
        <w:t>enfant, en</w:t>
      </w:r>
      <w:r w:rsidR="00817A5C" w:rsidRPr="00281BCF">
        <w:rPr>
          <w:lang w:val="fr-FR"/>
        </w:rPr>
        <w:t> </w:t>
      </w:r>
      <w:r w:rsidRPr="00281BCF">
        <w:rPr>
          <w:lang w:val="fr-FR"/>
        </w:rPr>
        <w:t>particulier sur la Convention sur les droits de l</w:t>
      </w:r>
      <w:r w:rsidR="00221E46" w:rsidRPr="00281BCF">
        <w:rPr>
          <w:lang w:val="fr-FR"/>
        </w:rPr>
        <w:t>’</w:t>
      </w:r>
      <w:r w:rsidRPr="00281BCF">
        <w:rPr>
          <w:lang w:val="fr-FR"/>
        </w:rPr>
        <w:t>enfant et la Charte africaine des droits et du bien-être de l</w:t>
      </w:r>
      <w:r w:rsidR="00221E46" w:rsidRPr="00281BCF">
        <w:rPr>
          <w:lang w:val="fr-FR"/>
        </w:rPr>
        <w:t>’</w:t>
      </w:r>
      <w:r w:rsidRPr="00281BCF">
        <w:rPr>
          <w:lang w:val="fr-FR"/>
        </w:rPr>
        <w:t>enfant</w:t>
      </w:r>
      <w:r w:rsidR="003F4C30" w:rsidRPr="00281BCF">
        <w:rPr>
          <w:lang w:val="fr-FR"/>
        </w:rPr>
        <w:t>.</w:t>
      </w:r>
      <w:r w:rsidRPr="00281BCF">
        <w:rPr>
          <w:lang w:val="fr-FR"/>
        </w:rPr>
        <w:t xml:space="preserve"> Le manuel d</w:t>
      </w:r>
      <w:r w:rsidR="00221E46" w:rsidRPr="00281BCF">
        <w:rPr>
          <w:lang w:val="fr-FR"/>
        </w:rPr>
        <w:t>’</w:t>
      </w:r>
      <w:r w:rsidRPr="00281BCF">
        <w:rPr>
          <w:lang w:val="fr-FR"/>
        </w:rPr>
        <w:t>orientation et de conseil élaboré pour les écoles tient également compte de l</w:t>
      </w:r>
      <w:r w:rsidR="00221E46" w:rsidRPr="00281BCF">
        <w:rPr>
          <w:lang w:val="fr-FR"/>
        </w:rPr>
        <w:t>’</w:t>
      </w:r>
      <w:r w:rsidRPr="00281BCF">
        <w:rPr>
          <w:lang w:val="fr-FR"/>
        </w:rPr>
        <w:t>intérêt supérieur des enfants, en particulier de leur situation psycho</w:t>
      </w:r>
      <w:r w:rsidR="00817A5C" w:rsidRPr="00281BCF">
        <w:rPr>
          <w:lang w:val="fr-FR"/>
        </w:rPr>
        <w:noBreakHyphen/>
      </w:r>
      <w:r w:rsidRPr="00281BCF">
        <w:rPr>
          <w:lang w:val="fr-FR"/>
        </w:rPr>
        <w:t>socioéconomique et des questions du passage à l</w:t>
      </w:r>
      <w:r w:rsidR="00221E46" w:rsidRPr="00281BCF">
        <w:rPr>
          <w:lang w:val="fr-FR"/>
        </w:rPr>
        <w:t>’</w:t>
      </w:r>
      <w:r w:rsidRPr="00281BCF">
        <w:rPr>
          <w:lang w:val="fr-FR"/>
        </w:rPr>
        <w:t>adolescence</w:t>
      </w:r>
      <w:r w:rsidR="003F4C30" w:rsidRPr="00281BCF">
        <w:rPr>
          <w:lang w:val="fr-FR"/>
        </w:rPr>
        <w:t>.</w:t>
      </w:r>
    </w:p>
    <w:p w14:paraId="04A20456" w14:textId="7E2C32F6" w:rsidR="00AD21F7" w:rsidRPr="00281BCF" w:rsidRDefault="00AD21F7" w:rsidP="00902DF4">
      <w:pPr>
        <w:pStyle w:val="SingleTxtG"/>
        <w:rPr>
          <w:lang w:val="fr-FR"/>
        </w:rPr>
      </w:pPr>
      <w:r w:rsidRPr="00281BCF">
        <w:rPr>
          <w:lang w:val="fr-FR"/>
        </w:rPr>
        <w:t>46</w:t>
      </w:r>
      <w:r w:rsidR="003F4C30" w:rsidRPr="00281BCF">
        <w:rPr>
          <w:lang w:val="fr-FR"/>
        </w:rPr>
        <w:t>.</w:t>
      </w:r>
      <w:r w:rsidRPr="00281BCF">
        <w:rPr>
          <w:lang w:val="fr-FR"/>
        </w:rPr>
        <w:tab/>
        <w:t>Le Ministère du genre, de l</w:t>
      </w:r>
      <w:r w:rsidR="00221E46" w:rsidRPr="00281BCF">
        <w:rPr>
          <w:lang w:val="fr-FR"/>
        </w:rPr>
        <w:t>’</w:t>
      </w:r>
      <w:r w:rsidRPr="00281BCF">
        <w:rPr>
          <w:lang w:val="fr-FR"/>
        </w:rPr>
        <w:t>enfance et de la protection sociale, en collaboration avec l</w:t>
      </w:r>
      <w:r w:rsidR="00221E46" w:rsidRPr="00281BCF">
        <w:rPr>
          <w:lang w:val="fr-FR"/>
        </w:rPr>
        <w:t>’</w:t>
      </w:r>
      <w:r w:rsidRPr="00281BCF">
        <w:rPr>
          <w:lang w:val="fr-FR"/>
        </w:rPr>
        <w:t xml:space="preserve">Agence nationale de nutrition, mène un projet pilote dans le cadre duquel les habitants du nord de la région </w:t>
      </w:r>
      <w:r w:rsidR="003F0093" w:rsidRPr="00281BCF">
        <w:rPr>
          <w:lang w:val="fr-FR"/>
        </w:rPr>
        <w:t>de Central River</w:t>
      </w:r>
      <w:r w:rsidRPr="00281BCF">
        <w:rPr>
          <w:lang w:val="fr-FR"/>
        </w:rPr>
        <w:t xml:space="preserve"> sont formés à la participation des enfants au niveau familial</w:t>
      </w:r>
      <w:r w:rsidR="003F4C30" w:rsidRPr="00281BCF">
        <w:rPr>
          <w:lang w:val="fr-FR"/>
        </w:rPr>
        <w:t>.</w:t>
      </w:r>
      <w:r w:rsidRPr="00281BCF">
        <w:rPr>
          <w:lang w:val="fr-FR"/>
        </w:rPr>
        <w:t xml:space="preserve"> Le projet sera étendu à toutes les régions dans les années qui viennent</w:t>
      </w:r>
      <w:r w:rsidR="003F4C30" w:rsidRPr="00281BCF">
        <w:rPr>
          <w:lang w:val="fr-FR"/>
        </w:rPr>
        <w:t>.</w:t>
      </w:r>
      <w:r w:rsidRPr="00281BCF">
        <w:rPr>
          <w:lang w:val="fr-FR"/>
        </w:rPr>
        <w:t xml:space="preserve"> Deuxièmement, la stratégie de sensibilisation préconisée par le Ministère de l</w:t>
      </w:r>
      <w:r w:rsidR="00221E46" w:rsidRPr="00281BCF">
        <w:rPr>
          <w:lang w:val="fr-FR"/>
        </w:rPr>
        <w:t>’</w:t>
      </w:r>
      <w:r w:rsidRPr="00281BCF">
        <w:rPr>
          <w:lang w:val="fr-FR"/>
        </w:rPr>
        <w:t>enseignement fondamental et secondaire, en partenariat avec le Conseil national de la jeunesse et la Direction de la protection sociale du Ministère du genre, de l</w:t>
      </w:r>
      <w:r w:rsidR="00221E46" w:rsidRPr="00281BCF">
        <w:rPr>
          <w:lang w:val="fr-FR"/>
        </w:rPr>
        <w:t>’</w:t>
      </w:r>
      <w:r w:rsidRPr="00281BCF">
        <w:rPr>
          <w:lang w:val="fr-FR"/>
        </w:rPr>
        <w:t>enfance et de la protection sociale, a donné naissance à l</w:t>
      </w:r>
      <w:r w:rsidR="00221E46" w:rsidRPr="00281BCF">
        <w:rPr>
          <w:lang w:val="fr-FR"/>
        </w:rPr>
        <w:t>’</w:t>
      </w:r>
      <w:r w:rsidRPr="00281BCF">
        <w:rPr>
          <w:lang w:val="fr-FR"/>
        </w:rPr>
        <w:t>Assemblée nationale des enfants de Gambie, composée d</w:t>
      </w:r>
      <w:r w:rsidR="00221E46" w:rsidRPr="00281BCF">
        <w:rPr>
          <w:lang w:val="fr-FR"/>
        </w:rPr>
        <w:t>’</w:t>
      </w:r>
      <w:r w:rsidRPr="00281BCF">
        <w:rPr>
          <w:lang w:val="fr-FR"/>
        </w:rPr>
        <w:t>enfants scolarisés</w:t>
      </w:r>
      <w:r w:rsidR="003F4C30" w:rsidRPr="00281BCF">
        <w:rPr>
          <w:lang w:val="fr-FR"/>
        </w:rPr>
        <w:t>.</w:t>
      </w:r>
      <w:r w:rsidRPr="00281BCF">
        <w:rPr>
          <w:lang w:val="fr-FR"/>
        </w:rPr>
        <w:t xml:space="preserve"> À l</w:t>
      </w:r>
      <w:r w:rsidR="00221E46" w:rsidRPr="00281BCF">
        <w:rPr>
          <w:lang w:val="fr-FR"/>
        </w:rPr>
        <w:t>’</w:t>
      </w:r>
      <w:r w:rsidRPr="00281BCF">
        <w:rPr>
          <w:lang w:val="fr-FR"/>
        </w:rPr>
        <w:t>issue de sa dernière session, le 12 août 2023, l</w:t>
      </w:r>
      <w:r w:rsidR="00221E46" w:rsidRPr="00281BCF">
        <w:rPr>
          <w:lang w:val="fr-FR"/>
        </w:rPr>
        <w:t>’</w:t>
      </w:r>
      <w:r w:rsidRPr="00281BCF">
        <w:rPr>
          <w:lang w:val="fr-FR"/>
        </w:rPr>
        <w:t xml:space="preserve">Assemblée a présenté au Ministre </w:t>
      </w:r>
      <w:r w:rsidR="0071174E" w:rsidRPr="00281BCF">
        <w:rPr>
          <w:lang w:val="fr-FR"/>
        </w:rPr>
        <w:t>du genre</w:t>
      </w:r>
      <w:r w:rsidRPr="00281BCF">
        <w:rPr>
          <w:lang w:val="fr-FR"/>
        </w:rPr>
        <w:t>, de l</w:t>
      </w:r>
      <w:r w:rsidR="00221E46" w:rsidRPr="00281BCF">
        <w:rPr>
          <w:lang w:val="fr-FR"/>
        </w:rPr>
        <w:t>’</w:t>
      </w:r>
      <w:r w:rsidRPr="00281BCF">
        <w:rPr>
          <w:lang w:val="fr-FR"/>
        </w:rPr>
        <w:t>enfance et de la protection sociale un document de synthèse contenant notamment des recommandations sur les mutilations génitales féminines, les</w:t>
      </w:r>
      <w:r w:rsidR="00E851B2" w:rsidRPr="00281BCF">
        <w:rPr>
          <w:lang w:val="fr-FR"/>
        </w:rPr>
        <w:t> </w:t>
      </w:r>
      <w:r w:rsidRPr="00281BCF">
        <w:rPr>
          <w:lang w:val="fr-FR"/>
        </w:rPr>
        <w:t>écoles adaptées aux enfants handicapés et les centres de loisirs</w:t>
      </w:r>
      <w:r w:rsidR="003F4C30" w:rsidRPr="00281BCF">
        <w:rPr>
          <w:lang w:val="fr-FR"/>
        </w:rPr>
        <w:t>.</w:t>
      </w:r>
      <w:r w:rsidRPr="00281BCF">
        <w:rPr>
          <w:lang w:val="fr-FR"/>
        </w:rPr>
        <w:t xml:space="preserve"> L</w:t>
      </w:r>
      <w:r w:rsidR="00221E46" w:rsidRPr="00281BCF">
        <w:rPr>
          <w:lang w:val="fr-FR"/>
        </w:rPr>
        <w:t>’</w:t>
      </w:r>
      <w:r w:rsidRPr="00281BCF">
        <w:rPr>
          <w:lang w:val="fr-FR"/>
        </w:rPr>
        <w:t>Assemblée permet aux enfants de faire part de leurs préoccupations aux autorités gouvernementales au moyen d</w:t>
      </w:r>
      <w:r w:rsidR="00221E46" w:rsidRPr="00281BCF">
        <w:rPr>
          <w:lang w:val="fr-FR"/>
        </w:rPr>
        <w:t>’</w:t>
      </w:r>
      <w:r w:rsidRPr="00281BCF">
        <w:rPr>
          <w:lang w:val="fr-FR"/>
        </w:rPr>
        <w:t>une pétition ou d</w:t>
      </w:r>
      <w:r w:rsidR="00221E46" w:rsidRPr="00281BCF">
        <w:rPr>
          <w:lang w:val="fr-FR"/>
        </w:rPr>
        <w:t>’</w:t>
      </w:r>
      <w:r w:rsidRPr="00281BCF">
        <w:rPr>
          <w:lang w:val="fr-FR"/>
        </w:rPr>
        <w:t>un appel à l</w:t>
      </w:r>
      <w:r w:rsidR="00221E46" w:rsidRPr="00281BCF">
        <w:rPr>
          <w:lang w:val="fr-FR"/>
        </w:rPr>
        <w:t>’</w:t>
      </w:r>
      <w:r w:rsidRPr="00281BCF">
        <w:rPr>
          <w:lang w:val="fr-FR"/>
        </w:rPr>
        <w:t xml:space="preserve">action des États </w:t>
      </w:r>
      <w:r w:rsidR="00E851B2" w:rsidRPr="00281BCF">
        <w:rPr>
          <w:lang w:val="fr-FR"/>
        </w:rPr>
        <w:t>p</w:t>
      </w:r>
      <w:r w:rsidRPr="00281BCF">
        <w:rPr>
          <w:lang w:val="fr-FR"/>
        </w:rPr>
        <w:t>arties</w:t>
      </w:r>
      <w:r w:rsidR="003F4C30" w:rsidRPr="00281BCF">
        <w:rPr>
          <w:lang w:val="fr-FR"/>
        </w:rPr>
        <w:t>.</w:t>
      </w:r>
      <w:r w:rsidRPr="00281BCF">
        <w:rPr>
          <w:lang w:val="fr-FR"/>
        </w:rPr>
        <w:t xml:space="preserve"> Les enfants utilisent également l</w:t>
      </w:r>
      <w:r w:rsidR="00221E46" w:rsidRPr="00281BCF">
        <w:rPr>
          <w:lang w:val="fr-FR"/>
        </w:rPr>
        <w:t>’</w:t>
      </w:r>
      <w:r w:rsidRPr="00281BCF">
        <w:rPr>
          <w:lang w:val="fr-FR"/>
        </w:rPr>
        <w:t>Assemblée pour suggérer des réformes ou l</w:t>
      </w:r>
      <w:r w:rsidR="00221E46" w:rsidRPr="00281BCF">
        <w:rPr>
          <w:lang w:val="fr-FR"/>
        </w:rPr>
        <w:t>’</w:t>
      </w:r>
      <w:r w:rsidRPr="00281BCF">
        <w:rPr>
          <w:lang w:val="fr-FR"/>
        </w:rPr>
        <w:t>application de politiques sur des questions relatives aux enfants</w:t>
      </w:r>
      <w:r w:rsidR="003F4C30" w:rsidRPr="00281BCF">
        <w:rPr>
          <w:lang w:val="fr-FR"/>
        </w:rPr>
        <w:t>.</w:t>
      </w:r>
      <w:r w:rsidRPr="00281BCF">
        <w:rPr>
          <w:lang w:val="fr-FR"/>
        </w:rPr>
        <w:t xml:space="preserve"> L</w:t>
      </w:r>
      <w:r w:rsidR="00221E46" w:rsidRPr="00281BCF">
        <w:rPr>
          <w:lang w:val="fr-FR"/>
        </w:rPr>
        <w:t>’</w:t>
      </w:r>
      <w:r w:rsidRPr="00281BCF">
        <w:rPr>
          <w:lang w:val="fr-FR"/>
        </w:rPr>
        <w:t>Assemblée est également utilisée pour sensibiliser les parents au rôle des enfants dans la prise de décision, en particulier sur les questions qui affectent leur bien</w:t>
      </w:r>
      <w:r w:rsidR="00E851B2" w:rsidRPr="00281BCF">
        <w:rPr>
          <w:lang w:val="fr-FR"/>
        </w:rPr>
        <w:noBreakHyphen/>
      </w:r>
      <w:r w:rsidRPr="00281BCF">
        <w:rPr>
          <w:lang w:val="fr-FR"/>
        </w:rPr>
        <w:t>être et leur développement</w:t>
      </w:r>
      <w:r w:rsidR="003F4C30" w:rsidRPr="00281BCF">
        <w:rPr>
          <w:lang w:val="fr-FR"/>
        </w:rPr>
        <w:t>.</w:t>
      </w:r>
    </w:p>
    <w:p w14:paraId="78E31B96" w14:textId="57506376" w:rsidR="00221E46" w:rsidRPr="00281BCF" w:rsidRDefault="00AD21F7" w:rsidP="00902DF4">
      <w:pPr>
        <w:pStyle w:val="SingleTxtG"/>
        <w:rPr>
          <w:lang w:val="fr-FR"/>
        </w:rPr>
      </w:pPr>
      <w:r w:rsidRPr="00281BCF">
        <w:rPr>
          <w:lang w:val="fr-FR"/>
        </w:rPr>
        <w:t>47</w:t>
      </w:r>
      <w:r w:rsidR="003F4C30" w:rsidRPr="00281BCF">
        <w:rPr>
          <w:lang w:val="fr-FR"/>
        </w:rPr>
        <w:t>.</w:t>
      </w:r>
      <w:r w:rsidRPr="00281BCF">
        <w:rPr>
          <w:lang w:val="fr-FR"/>
        </w:rPr>
        <w:tab/>
        <w:t>L</w:t>
      </w:r>
      <w:r w:rsidR="00221E46" w:rsidRPr="00281BCF">
        <w:rPr>
          <w:lang w:val="fr-FR"/>
        </w:rPr>
        <w:t>’</w:t>
      </w:r>
      <w:r w:rsidRPr="00281BCF">
        <w:rPr>
          <w:lang w:val="fr-FR"/>
        </w:rPr>
        <w:t>Assemblée nationale des enfants débat de questions concernant les enfants et produit des résolutions qui sont transmises aux institutions concernées, notamment l</w:t>
      </w:r>
      <w:r w:rsidR="00221E46" w:rsidRPr="00281BCF">
        <w:rPr>
          <w:lang w:val="fr-FR"/>
        </w:rPr>
        <w:t>’</w:t>
      </w:r>
      <w:r w:rsidRPr="00281BCF">
        <w:rPr>
          <w:lang w:val="fr-FR"/>
        </w:rPr>
        <w:t>Assemblée nationale et les ministères</w:t>
      </w:r>
      <w:r w:rsidR="003F4C30" w:rsidRPr="00281BCF">
        <w:rPr>
          <w:lang w:val="fr-FR"/>
        </w:rPr>
        <w:t>.</w:t>
      </w:r>
      <w:r w:rsidRPr="00281BCF">
        <w:rPr>
          <w:lang w:val="fr-FR"/>
        </w:rPr>
        <w:t xml:space="preserve"> Elle est insuffisamment financée, ce qui limite ses activités</w:t>
      </w:r>
      <w:r w:rsidR="003F4C30" w:rsidRPr="00281BCF">
        <w:rPr>
          <w:lang w:val="fr-FR"/>
        </w:rPr>
        <w:t>.</w:t>
      </w:r>
      <w:r w:rsidRPr="00281BCF">
        <w:rPr>
          <w:lang w:val="fr-FR"/>
        </w:rPr>
        <w:t xml:space="preserve"> Actuellement, elle ne reçoit qu</w:t>
      </w:r>
      <w:r w:rsidR="00221E46" w:rsidRPr="00281BCF">
        <w:rPr>
          <w:lang w:val="fr-FR"/>
        </w:rPr>
        <w:t>’</w:t>
      </w:r>
      <w:r w:rsidRPr="00281BCF">
        <w:rPr>
          <w:lang w:val="fr-FR"/>
        </w:rPr>
        <w:t>un appui de partenaires de développement par l</w:t>
      </w:r>
      <w:r w:rsidR="00221E46" w:rsidRPr="00281BCF">
        <w:rPr>
          <w:lang w:val="fr-FR"/>
        </w:rPr>
        <w:t>’</w:t>
      </w:r>
      <w:r w:rsidRPr="00281BCF">
        <w:rPr>
          <w:lang w:val="fr-FR"/>
        </w:rPr>
        <w:t>intermédiaire d</w:t>
      </w:r>
      <w:r w:rsidR="00221E46" w:rsidRPr="00281BCF">
        <w:rPr>
          <w:lang w:val="fr-FR"/>
        </w:rPr>
        <w:t>’</w:t>
      </w:r>
      <w:r w:rsidRPr="00281BCF">
        <w:rPr>
          <w:lang w:val="fr-FR"/>
        </w:rPr>
        <w:t>organismes publics tels que le Conseil national de la jeunesse</w:t>
      </w:r>
      <w:r w:rsidR="003F4C30" w:rsidRPr="00281BCF">
        <w:rPr>
          <w:lang w:val="fr-FR"/>
        </w:rPr>
        <w:t>.</w:t>
      </w:r>
    </w:p>
    <w:p w14:paraId="22EC61E1" w14:textId="4669F809" w:rsidR="00221E46" w:rsidRPr="00281BCF" w:rsidRDefault="00AD21F7" w:rsidP="00902DF4">
      <w:pPr>
        <w:pStyle w:val="SingleTxtG"/>
        <w:rPr>
          <w:lang w:val="fr-FR"/>
        </w:rPr>
      </w:pPr>
      <w:r w:rsidRPr="00281BCF">
        <w:rPr>
          <w:lang w:val="fr-FR"/>
        </w:rPr>
        <w:t>48</w:t>
      </w:r>
      <w:r w:rsidR="003F4C30" w:rsidRPr="00281BCF">
        <w:rPr>
          <w:lang w:val="fr-FR"/>
        </w:rPr>
        <w:t>.</w:t>
      </w:r>
      <w:r w:rsidRPr="00281BCF">
        <w:rPr>
          <w:lang w:val="fr-FR"/>
        </w:rPr>
        <w:tab/>
        <w:t>Les enfants interviennent dans le processus de justice transitionnelle puisqu</w:t>
      </w:r>
      <w:r w:rsidR="00221E46" w:rsidRPr="00281BCF">
        <w:rPr>
          <w:lang w:val="fr-FR"/>
        </w:rPr>
        <w:t>’</w:t>
      </w:r>
      <w:r w:rsidRPr="00281BCF">
        <w:rPr>
          <w:lang w:val="fr-FR"/>
        </w:rPr>
        <w:t>ils ont participé à la consultation nationale sur ce processus, notamment sur la Commission vérité, réconciliation et rapatriement, le projet de constitution ainsi que la création du Centre gambien pour les victimes de violations des droits de l</w:t>
      </w:r>
      <w:r w:rsidR="00221E46" w:rsidRPr="00281BCF">
        <w:rPr>
          <w:lang w:val="fr-FR"/>
        </w:rPr>
        <w:t>’</w:t>
      </w:r>
      <w:r w:rsidRPr="00281BCF">
        <w:rPr>
          <w:lang w:val="fr-FR"/>
        </w:rPr>
        <w:t>homme</w:t>
      </w:r>
      <w:r w:rsidR="003F4C30" w:rsidRPr="00281BCF">
        <w:rPr>
          <w:lang w:val="fr-FR"/>
        </w:rPr>
        <w:t>.</w:t>
      </w:r>
    </w:p>
    <w:p w14:paraId="4433B5CD" w14:textId="38A812F7" w:rsidR="00AD21F7" w:rsidRPr="00281BCF" w:rsidRDefault="00AD21F7" w:rsidP="00902DF4">
      <w:pPr>
        <w:pStyle w:val="H1G"/>
        <w:rPr>
          <w:lang w:val="fr-FR"/>
        </w:rPr>
      </w:pPr>
      <w:r w:rsidRPr="00281BCF">
        <w:rPr>
          <w:lang w:val="fr-FR"/>
        </w:rPr>
        <w:tab/>
      </w:r>
      <w:r w:rsidRPr="00281BCF">
        <w:rPr>
          <w:lang w:val="fr-FR"/>
        </w:rPr>
        <w:tab/>
        <w:t>Enregistrement des naissances, nationalité et apatridie</w:t>
      </w:r>
    </w:p>
    <w:p w14:paraId="0ED26034" w14:textId="2C355401" w:rsidR="00AD21F7" w:rsidRPr="00281BCF" w:rsidRDefault="00AD21F7" w:rsidP="00902DF4">
      <w:pPr>
        <w:pStyle w:val="H23G"/>
        <w:rPr>
          <w:lang w:val="fr-FR"/>
        </w:rPr>
      </w:pPr>
      <w:r w:rsidRPr="00281BCF">
        <w:rPr>
          <w:lang w:val="fr-FR"/>
        </w:rPr>
        <w:tab/>
      </w:r>
      <w:r w:rsidRPr="00281BCF">
        <w:rPr>
          <w:lang w:val="fr-FR"/>
        </w:rPr>
        <w:tab/>
        <w:t xml:space="preserve">Réponse au paragraphe 15 a), b) et c) de la liste de points établie </w:t>
      </w:r>
      <w:r w:rsidR="003C323F" w:rsidRPr="00281BCF">
        <w:rPr>
          <w:lang w:val="fr-FR"/>
        </w:rPr>
        <w:br/>
      </w:r>
      <w:r w:rsidRPr="00281BCF">
        <w:rPr>
          <w:lang w:val="fr-FR"/>
        </w:rPr>
        <w:t>avant la soumission du rapport</w:t>
      </w:r>
    </w:p>
    <w:p w14:paraId="37C15F7E" w14:textId="334C8693" w:rsidR="00AD21F7" w:rsidRPr="00281BCF" w:rsidRDefault="00AD21F7" w:rsidP="00902DF4">
      <w:pPr>
        <w:pStyle w:val="SingleTxtG"/>
        <w:rPr>
          <w:lang w:val="fr-FR"/>
        </w:rPr>
      </w:pPr>
      <w:r w:rsidRPr="00281BCF">
        <w:rPr>
          <w:lang w:val="fr-FR"/>
        </w:rPr>
        <w:t>49</w:t>
      </w:r>
      <w:r w:rsidR="003F4C30" w:rsidRPr="00281BCF">
        <w:rPr>
          <w:lang w:val="fr-FR"/>
        </w:rPr>
        <w:t>.</w:t>
      </w:r>
      <w:r w:rsidRPr="00281BCF">
        <w:rPr>
          <w:lang w:val="fr-FR"/>
        </w:rPr>
        <w:tab/>
        <w:t>La Gambie, par l</w:t>
      </w:r>
      <w:r w:rsidR="00221E46" w:rsidRPr="00281BCF">
        <w:rPr>
          <w:lang w:val="fr-FR"/>
        </w:rPr>
        <w:t>’</w:t>
      </w:r>
      <w:r w:rsidRPr="00281BCF">
        <w:rPr>
          <w:lang w:val="fr-FR"/>
        </w:rPr>
        <w:t>intermédiaire du Ministère de la santé et avec l</w:t>
      </w:r>
      <w:r w:rsidR="00221E46" w:rsidRPr="00281BCF">
        <w:rPr>
          <w:lang w:val="fr-FR"/>
        </w:rPr>
        <w:t>’</w:t>
      </w:r>
      <w:r w:rsidRPr="00281BCF">
        <w:rPr>
          <w:lang w:val="fr-FR"/>
        </w:rPr>
        <w:t>aide de partenaires de développement, a mis au point un système électronique d</w:t>
      </w:r>
      <w:r w:rsidR="00221E46" w:rsidRPr="00281BCF">
        <w:rPr>
          <w:lang w:val="fr-FR"/>
        </w:rPr>
        <w:t>’</w:t>
      </w:r>
      <w:r w:rsidRPr="00281BCF">
        <w:rPr>
          <w:lang w:val="fr-FR"/>
        </w:rPr>
        <w:t>enregistrement des faits d</w:t>
      </w:r>
      <w:r w:rsidR="00221E46" w:rsidRPr="00281BCF">
        <w:rPr>
          <w:lang w:val="fr-FR"/>
        </w:rPr>
        <w:t>’</w:t>
      </w:r>
      <w:r w:rsidRPr="00281BCF">
        <w:rPr>
          <w:lang w:val="fr-FR"/>
        </w:rPr>
        <w:t>état civil et statistiques de l</w:t>
      </w:r>
      <w:r w:rsidR="00221E46" w:rsidRPr="00281BCF">
        <w:rPr>
          <w:lang w:val="fr-FR"/>
        </w:rPr>
        <w:t>’</w:t>
      </w:r>
      <w:r w:rsidRPr="00281BCF">
        <w:rPr>
          <w:lang w:val="fr-FR"/>
        </w:rPr>
        <w:t>état civil et formulé une consigne générale aux fins de l</w:t>
      </w:r>
      <w:r w:rsidR="00221E46" w:rsidRPr="00281BCF">
        <w:rPr>
          <w:lang w:val="fr-FR"/>
        </w:rPr>
        <w:t>’</w:t>
      </w:r>
      <w:r w:rsidRPr="00281BCF">
        <w:rPr>
          <w:lang w:val="fr-FR"/>
        </w:rPr>
        <w:t>enregistrement universel des naissances, détaillant précisément le protocole d</w:t>
      </w:r>
      <w:r w:rsidR="00221E46" w:rsidRPr="00281BCF">
        <w:rPr>
          <w:lang w:val="fr-FR"/>
        </w:rPr>
        <w:t>’</w:t>
      </w:r>
      <w:r w:rsidRPr="00281BCF">
        <w:rPr>
          <w:lang w:val="fr-FR"/>
        </w:rPr>
        <w:t>enregistrement des différentes catégories de naissances</w:t>
      </w:r>
      <w:r w:rsidR="003F4C30" w:rsidRPr="00281BCF">
        <w:rPr>
          <w:lang w:val="fr-FR"/>
        </w:rPr>
        <w:t>.</w:t>
      </w:r>
      <w:r w:rsidRPr="00281BCF">
        <w:rPr>
          <w:lang w:val="fr-FR"/>
        </w:rPr>
        <w:t xml:space="preserve"> En outre, plusieurs campagnes sont menées pour améliorer l</w:t>
      </w:r>
      <w:r w:rsidR="00221E46" w:rsidRPr="00281BCF">
        <w:rPr>
          <w:lang w:val="fr-FR"/>
        </w:rPr>
        <w:t>’</w:t>
      </w:r>
      <w:r w:rsidRPr="00281BCF">
        <w:rPr>
          <w:lang w:val="fr-FR"/>
        </w:rPr>
        <w:t>enregistrement des naissances des enfants, en particulier de moins de 5 ans</w:t>
      </w:r>
      <w:r w:rsidR="003F4C30" w:rsidRPr="00281BCF">
        <w:rPr>
          <w:lang w:val="fr-FR"/>
        </w:rPr>
        <w:t>.</w:t>
      </w:r>
      <w:r w:rsidRPr="00281BCF">
        <w:rPr>
          <w:lang w:val="fr-FR"/>
        </w:rPr>
        <w:t xml:space="preserve"> L</w:t>
      </w:r>
      <w:r w:rsidR="00221E46" w:rsidRPr="00281BCF">
        <w:rPr>
          <w:lang w:val="fr-FR"/>
        </w:rPr>
        <w:t>’</w:t>
      </w:r>
      <w:r w:rsidRPr="00281BCF">
        <w:rPr>
          <w:lang w:val="fr-FR"/>
        </w:rPr>
        <w:t>enregistrement des naissances est également décentralisé afin d</w:t>
      </w:r>
      <w:r w:rsidR="00221E46" w:rsidRPr="00281BCF">
        <w:rPr>
          <w:lang w:val="fr-FR"/>
        </w:rPr>
        <w:t>’</w:t>
      </w:r>
      <w:r w:rsidRPr="00281BCF">
        <w:rPr>
          <w:lang w:val="fr-FR"/>
        </w:rPr>
        <w:t>en garantir l</w:t>
      </w:r>
      <w:r w:rsidR="00221E46" w:rsidRPr="00281BCF">
        <w:rPr>
          <w:lang w:val="fr-FR"/>
        </w:rPr>
        <w:t>’</w:t>
      </w:r>
      <w:r w:rsidRPr="00281BCF">
        <w:rPr>
          <w:lang w:val="fr-FR"/>
        </w:rPr>
        <w:t>accès pour les enfants nés dans toutes les régions du pays</w:t>
      </w:r>
      <w:r w:rsidR="003F4C30" w:rsidRPr="00281BCF">
        <w:rPr>
          <w:lang w:val="fr-FR"/>
        </w:rPr>
        <w:t>.</w:t>
      </w:r>
      <w:r w:rsidRPr="00281BCF">
        <w:rPr>
          <w:lang w:val="fr-FR"/>
        </w:rPr>
        <w:t xml:space="preserve"> Il en a résulté une augmentation du nombre de déclarations de naissances d</w:t>
      </w:r>
      <w:r w:rsidR="00221E46" w:rsidRPr="00281BCF">
        <w:rPr>
          <w:lang w:val="fr-FR"/>
        </w:rPr>
        <w:t>’</w:t>
      </w:r>
      <w:r w:rsidRPr="00281BCF">
        <w:rPr>
          <w:lang w:val="fr-FR"/>
        </w:rPr>
        <w:t>enfants de moins de 5 ans</w:t>
      </w:r>
      <w:r w:rsidR="003F4C30" w:rsidRPr="00281BCF">
        <w:rPr>
          <w:lang w:val="fr-FR"/>
        </w:rPr>
        <w:t>.</w:t>
      </w:r>
      <w:r w:rsidRPr="00281BCF">
        <w:rPr>
          <w:lang w:val="fr-FR"/>
        </w:rPr>
        <w:t xml:space="preserve"> Au niveau national, le</w:t>
      </w:r>
      <w:r w:rsidR="004E21AF" w:rsidRPr="00281BCF">
        <w:rPr>
          <w:lang w:val="fr-FR"/>
        </w:rPr>
        <w:t> </w:t>
      </w:r>
      <w:r w:rsidRPr="00281BCF">
        <w:rPr>
          <w:lang w:val="fr-FR"/>
        </w:rPr>
        <w:t>pourcentage de naissances enregistrées d</w:t>
      </w:r>
      <w:r w:rsidR="00221E46" w:rsidRPr="00281BCF">
        <w:rPr>
          <w:lang w:val="fr-FR"/>
        </w:rPr>
        <w:t>’</w:t>
      </w:r>
      <w:r w:rsidRPr="00281BCF">
        <w:rPr>
          <w:lang w:val="fr-FR"/>
        </w:rPr>
        <w:t>enfants de moins de 5 ans est passé de 52,5</w:t>
      </w:r>
      <w:r w:rsidR="00221E46" w:rsidRPr="00281BCF">
        <w:rPr>
          <w:lang w:val="fr-FR"/>
        </w:rPr>
        <w:t> %</w:t>
      </w:r>
      <w:r w:rsidRPr="00281BCF">
        <w:rPr>
          <w:lang w:val="fr-FR"/>
        </w:rPr>
        <w:t xml:space="preserve"> dans l</w:t>
      </w:r>
      <w:r w:rsidR="00221E46" w:rsidRPr="00281BCF">
        <w:rPr>
          <w:lang w:val="fr-FR"/>
        </w:rPr>
        <w:t>’</w:t>
      </w:r>
      <w:r w:rsidRPr="00281BCF">
        <w:rPr>
          <w:lang w:val="fr-FR"/>
        </w:rPr>
        <w:t>enquête MICS 2010 à 57,9</w:t>
      </w:r>
      <w:r w:rsidR="00221E46" w:rsidRPr="00281BCF">
        <w:rPr>
          <w:lang w:val="fr-FR"/>
        </w:rPr>
        <w:t> %</w:t>
      </w:r>
      <w:r w:rsidRPr="00281BCF">
        <w:rPr>
          <w:lang w:val="fr-FR"/>
        </w:rPr>
        <w:t xml:space="preserve"> dans celle de 2018 et 59</w:t>
      </w:r>
      <w:r w:rsidR="00221E46" w:rsidRPr="00281BCF">
        <w:rPr>
          <w:lang w:val="fr-FR"/>
        </w:rPr>
        <w:t> %</w:t>
      </w:r>
      <w:r w:rsidRPr="00281BCF">
        <w:rPr>
          <w:lang w:val="fr-FR"/>
        </w:rPr>
        <w:t xml:space="preserve"> dans l</w:t>
      </w:r>
      <w:r w:rsidR="00221E46" w:rsidRPr="00281BCF">
        <w:rPr>
          <w:lang w:val="fr-FR"/>
        </w:rPr>
        <w:t>’</w:t>
      </w:r>
      <w:r w:rsidRPr="00281BCF">
        <w:rPr>
          <w:lang w:val="fr-FR"/>
        </w:rPr>
        <w:t>enquête démographique et de santé 2019-2020</w:t>
      </w:r>
      <w:r w:rsidR="003F4C30" w:rsidRPr="00281BCF">
        <w:rPr>
          <w:lang w:val="fr-FR"/>
        </w:rPr>
        <w:t>.</w:t>
      </w:r>
      <w:r w:rsidRPr="00281BCF">
        <w:rPr>
          <w:lang w:val="fr-FR"/>
        </w:rPr>
        <w:t xml:space="preserve"> Le nombre d</w:t>
      </w:r>
      <w:r w:rsidR="00221E46" w:rsidRPr="00281BCF">
        <w:rPr>
          <w:lang w:val="fr-FR"/>
        </w:rPr>
        <w:t>’</w:t>
      </w:r>
      <w:r w:rsidRPr="00281BCF">
        <w:rPr>
          <w:lang w:val="fr-FR"/>
        </w:rPr>
        <w:t>enfants de moins de 5 ans ayant reçu un acte de naissance en bonne et due forme a également augmenté, de 23,2</w:t>
      </w:r>
      <w:r w:rsidR="00221E46" w:rsidRPr="00281BCF">
        <w:rPr>
          <w:lang w:val="fr-FR"/>
        </w:rPr>
        <w:t> %</w:t>
      </w:r>
      <w:r w:rsidRPr="00281BCF">
        <w:rPr>
          <w:lang w:val="fr-FR"/>
        </w:rPr>
        <w:t xml:space="preserve"> en 2010 (MICS</w:t>
      </w:r>
      <w:r w:rsidR="00EB7A03" w:rsidRPr="00281BCF">
        <w:rPr>
          <w:lang w:val="fr-FR"/>
        </w:rPr>
        <w:t> </w:t>
      </w:r>
      <w:r w:rsidRPr="00281BCF">
        <w:rPr>
          <w:lang w:val="fr-FR"/>
        </w:rPr>
        <w:t>2010) à 32,3</w:t>
      </w:r>
      <w:r w:rsidR="00221E46" w:rsidRPr="00281BCF">
        <w:rPr>
          <w:lang w:val="fr-FR"/>
        </w:rPr>
        <w:t> %</w:t>
      </w:r>
      <w:r w:rsidRPr="00281BCF">
        <w:rPr>
          <w:lang w:val="fr-FR"/>
        </w:rPr>
        <w:t xml:space="preserve"> en 2018 (MICS 2018)</w:t>
      </w:r>
      <w:r w:rsidR="003F4C30" w:rsidRPr="00281BCF">
        <w:rPr>
          <w:lang w:val="fr-FR"/>
        </w:rPr>
        <w:t>.</w:t>
      </w:r>
      <w:r w:rsidRPr="00281BCF">
        <w:rPr>
          <w:lang w:val="fr-FR"/>
        </w:rPr>
        <w:t xml:space="preserve"> Cette tendance a été confirmée par l</w:t>
      </w:r>
      <w:r w:rsidR="00221E46" w:rsidRPr="00281BCF">
        <w:rPr>
          <w:lang w:val="fr-FR"/>
        </w:rPr>
        <w:t>’</w:t>
      </w:r>
      <w:r w:rsidRPr="00281BCF">
        <w:rPr>
          <w:lang w:val="fr-FR"/>
        </w:rPr>
        <w:t>enquête démographique et de santé 2019-2020, selon laquelle 49,8</w:t>
      </w:r>
      <w:r w:rsidR="00221E46" w:rsidRPr="00281BCF">
        <w:rPr>
          <w:lang w:val="fr-FR"/>
        </w:rPr>
        <w:t> %</w:t>
      </w:r>
      <w:r w:rsidRPr="00281BCF">
        <w:rPr>
          <w:lang w:val="fr-FR"/>
        </w:rPr>
        <w:t xml:space="preserve"> des garçons et 45,6</w:t>
      </w:r>
      <w:r w:rsidR="00221E46" w:rsidRPr="00281BCF">
        <w:rPr>
          <w:lang w:val="fr-FR"/>
        </w:rPr>
        <w:t> %</w:t>
      </w:r>
      <w:r w:rsidRPr="00281BCF">
        <w:rPr>
          <w:lang w:val="fr-FR"/>
        </w:rPr>
        <w:t xml:space="preserve"> des filles (de moins de 5</w:t>
      </w:r>
      <w:r w:rsidR="00EB7A03" w:rsidRPr="00281BCF">
        <w:rPr>
          <w:lang w:val="fr-FR"/>
        </w:rPr>
        <w:t> </w:t>
      </w:r>
      <w:r w:rsidRPr="00281BCF">
        <w:rPr>
          <w:lang w:val="fr-FR"/>
        </w:rPr>
        <w:t>ans) enregistrés ont reçu un acte de naissance</w:t>
      </w:r>
      <w:r w:rsidR="003F4C30" w:rsidRPr="00281BCF">
        <w:rPr>
          <w:lang w:val="fr-FR"/>
        </w:rPr>
        <w:t>.</w:t>
      </w:r>
      <w:r w:rsidRPr="00281BCF">
        <w:rPr>
          <w:lang w:val="fr-FR"/>
        </w:rPr>
        <w:t xml:space="preserve"> Un projet de loi portant modification de la loi de 1990 sur l</w:t>
      </w:r>
      <w:r w:rsidR="00221E46" w:rsidRPr="00281BCF">
        <w:rPr>
          <w:lang w:val="fr-FR"/>
        </w:rPr>
        <w:t>’</w:t>
      </w:r>
      <w:r w:rsidRPr="00281BCF">
        <w:rPr>
          <w:lang w:val="fr-FR"/>
        </w:rPr>
        <w:t>enregistrement des naissances, des décès et des mariages est actuellement à l</w:t>
      </w:r>
      <w:r w:rsidR="00221E46" w:rsidRPr="00281BCF">
        <w:rPr>
          <w:lang w:val="fr-FR"/>
        </w:rPr>
        <w:t>’</w:t>
      </w:r>
      <w:r w:rsidRPr="00281BCF">
        <w:rPr>
          <w:lang w:val="fr-FR"/>
        </w:rPr>
        <w:t>étude afin d</w:t>
      </w:r>
      <w:r w:rsidR="00221E46" w:rsidRPr="00281BCF">
        <w:rPr>
          <w:lang w:val="fr-FR"/>
        </w:rPr>
        <w:t>’</w:t>
      </w:r>
      <w:r w:rsidRPr="00281BCF">
        <w:rPr>
          <w:lang w:val="fr-FR"/>
        </w:rPr>
        <w:t>améliorer l</w:t>
      </w:r>
      <w:r w:rsidR="00221E46" w:rsidRPr="00281BCF">
        <w:rPr>
          <w:lang w:val="fr-FR"/>
        </w:rPr>
        <w:t>’</w:t>
      </w:r>
      <w:r w:rsidRPr="00281BCF">
        <w:rPr>
          <w:lang w:val="fr-FR"/>
        </w:rPr>
        <w:t>enregistrement des naissances et l</w:t>
      </w:r>
      <w:r w:rsidR="00221E46" w:rsidRPr="00281BCF">
        <w:rPr>
          <w:lang w:val="fr-FR"/>
        </w:rPr>
        <w:t>’</w:t>
      </w:r>
      <w:r w:rsidRPr="00281BCF">
        <w:rPr>
          <w:lang w:val="fr-FR"/>
        </w:rPr>
        <w:t>accès aux services d</w:t>
      </w:r>
      <w:r w:rsidR="00221E46" w:rsidRPr="00281BCF">
        <w:rPr>
          <w:lang w:val="fr-FR"/>
        </w:rPr>
        <w:t>’</w:t>
      </w:r>
      <w:r w:rsidRPr="00281BCF">
        <w:rPr>
          <w:lang w:val="fr-FR"/>
        </w:rPr>
        <w:t>enregistrement des naissances dans tout le pays</w:t>
      </w:r>
      <w:r w:rsidR="00221E46" w:rsidRPr="00281BCF">
        <w:rPr>
          <w:lang w:val="fr-FR"/>
        </w:rPr>
        <w:t> :</w:t>
      </w:r>
    </w:p>
    <w:p w14:paraId="3480AADA" w14:textId="642B0F32" w:rsidR="00221E46" w:rsidRPr="00281BCF" w:rsidRDefault="00AD21F7" w:rsidP="00221E46">
      <w:pPr>
        <w:pStyle w:val="SingleTxtG"/>
        <w:ind w:firstLine="567"/>
        <w:rPr>
          <w:lang w:val="fr-FR"/>
        </w:rPr>
      </w:pPr>
      <w:r w:rsidRPr="00281BCF">
        <w:rPr>
          <w:lang w:val="fr-FR"/>
        </w:rPr>
        <w:t>a)</w:t>
      </w:r>
      <w:r w:rsidRPr="00281BCF">
        <w:rPr>
          <w:lang w:val="fr-FR"/>
        </w:rPr>
        <w:tab/>
        <w:t>Les lignes directrices du système électronique d</w:t>
      </w:r>
      <w:r w:rsidR="00221E46" w:rsidRPr="00281BCF">
        <w:rPr>
          <w:lang w:val="fr-FR"/>
        </w:rPr>
        <w:t>’</w:t>
      </w:r>
      <w:r w:rsidRPr="00281BCF">
        <w:rPr>
          <w:lang w:val="fr-FR"/>
        </w:rPr>
        <w:t>enregistrement des faits d</w:t>
      </w:r>
      <w:r w:rsidR="00221E46" w:rsidRPr="00281BCF">
        <w:rPr>
          <w:lang w:val="fr-FR"/>
        </w:rPr>
        <w:t>’</w:t>
      </w:r>
      <w:r w:rsidRPr="00281BCF">
        <w:rPr>
          <w:lang w:val="fr-FR"/>
        </w:rPr>
        <w:t>état civil et statistiques de l</w:t>
      </w:r>
      <w:r w:rsidR="00221E46" w:rsidRPr="00281BCF">
        <w:rPr>
          <w:lang w:val="fr-FR"/>
        </w:rPr>
        <w:t>’</w:t>
      </w:r>
      <w:r w:rsidRPr="00281BCF">
        <w:rPr>
          <w:lang w:val="fr-FR"/>
        </w:rPr>
        <w:t>état civil prévoient des procédures d</w:t>
      </w:r>
      <w:r w:rsidR="00221E46" w:rsidRPr="00281BCF">
        <w:rPr>
          <w:lang w:val="fr-FR"/>
        </w:rPr>
        <w:t>’</w:t>
      </w:r>
      <w:r w:rsidRPr="00281BCF">
        <w:rPr>
          <w:lang w:val="fr-FR"/>
        </w:rPr>
        <w:t>enregistrement des enfants nés de parents non gambiens afin d</w:t>
      </w:r>
      <w:r w:rsidR="00221E46" w:rsidRPr="00281BCF">
        <w:rPr>
          <w:lang w:val="fr-FR"/>
        </w:rPr>
        <w:t>’</w:t>
      </w:r>
      <w:r w:rsidRPr="00281BCF">
        <w:rPr>
          <w:lang w:val="fr-FR"/>
        </w:rPr>
        <w:t>éviter l</w:t>
      </w:r>
      <w:r w:rsidR="00221E46" w:rsidRPr="00281BCF">
        <w:rPr>
          <w:lang w:val="fr-FR"/>
        </w:rPr>
        <w:t>’</w:t>
      </w:r>
      <w:r w:rsidRPr="00281BCF">
        <w:rPr>
          <w:lang w:val="fr-FR"/>
        </w:rPr>
        <w:t>apatridie</w:t>
      </w:r>
      <w:r w:rsidR="003F4C30" w:rsidRPr="00281BCF">
        <w:rPr>
          <w:lang w:val="fr-FR"/>
        </w:rPr>
        <w:t>.</w:t>
      </w:r>
      <w:r w:rsidRPr="00281BCF">
        <w:rPr>
          <w:lang w:val="fr-FR"/>
        </w:rPr>
        <w:t xml:space="preserve"> À cette fin également, le pays a élaboré des lignes directrices sur l</w:t>
      </w:r>
      <w:r w:rsidR="00221E46" w:rsidRPr="00281BCF">
        <w:rPr>
          <w:lang w:val="fr-FR"/>
        </w:rPr>
        <w:t>’</w:t>
      </w:r>
      <w:r w:rsidRPr="00281BCF">
        <w:rPr>
          <w:lang w:val="fr-FR"/>
        </w:rPr>
        <w:t>enregistrement tenant compte de la résidence</w:t>
      </w:r>
      <w:r w:rsidR="00EB7A03" w:rsidRPr="00281BCF">
        <w:rPr>
          <w:lang w:val="fr-FR"/>
        </w:rPr>
        <w:t> ;</w:t>
      </w:r>
    </w:p>
    <w:p w14:paraId="53952ED0" w14:textId="49778270" w:rsidR="00221E46" w:rsidRPr="00281BCF" w:rsidRDefault="00AD21F7" w:rsidP="00221E46">
      <w:pPr>
        <w:pStyle w:val="SingleTxtG"/>
        <w:ind w:firstLine="567"/>
        <w:rPr>
          <w:lang w:val="fr-FR"/>
        </w:rPr>
      </w:pPr>
      <w:r w:rsidRPr="00281BCF">
        <w:rPr>
          <w:lang w:val="fr-FR"/>
        </w:rPr>
        <w:t>b)</w:t>
      </w:r>
      <w:r w:rsidRPr="00281BCF">
        <w:rPr>
          <w:lang w:val="fr-FR"/>
        </w:rPr>
        <w:tab/>
        <w:t>La Gambie, par l</w:t>
      </w:r>
      <w:r w:rsidR="00221E46" w:rsidRPr="00281BCF">
        <w:rPr>
          <w:lang w:val="fr-FR"/>
        </w:rPr>
        <w:t>’</w:t>
      </w:r>
      <w:r w:rsidRPr="00281BCF">
        <w:rPr>
          <w:lang w:val="fr-FR"/>
        </w:rPr>
        <w:t>intermédiaire du Département de l</w:t>
      </w:r>
      <w:r w:rsidR="00221E46" w:rsidRPr="00281BCF">
        <w:rPr>
          <w:lang w:val="fr-FR"/>
        </w:rPr>
        <w:t>’</w:t>
      </w:r>
      <w:r w:rsidRPr="00281BCF">
        <w:rPr>
          <w:lang w:val="fr-FR"/>
        </w:rPr>
        <w:t>immigration, a créé la Commission nationale des réfugiés pour régler notamment le statut des apatrides en Gambie</w:t>
      </w:r>
      <w:r w:rsidR="00710101" w:rsidRPr="00281BCF">
        <w:rPr>
          <w:lang w:val="fr-FR"/>
        </w:rPr>
        <w:t> ;</w:t>
      </w:r>
    </w:p>
    <w:p w14:paraId="57AE595E" w14:textId="175177D0" w:rsidR="00221E46" w:rsidRPr="00281BCF" w:rsidRDefault="00AD21F7" w:rsidP="00221E46">
      <w:pPr>
        <w:pStyle w:val="SingleTxtG"/>
        <w:ind w:firstLine="567"/>
        <w:rPr>
          <w:lang w:val="fr-FR"/>
        </w:rPr>
      </w:pPr>
      <w:r w:rsidRPr="00281BCF">
        <w:rPr>
          <w:lang w:val="fr-FR"/>
        </w:rPr>
        <w:t>c)</w:t>
      </w:r>
      <w:r w:rsidRPr="00281BCF">
        <w:rPr>
          <w:lang w:val="fr-FR"/>
        </w:rPr>
        <w:tab/>
        <w:t>Le Ministère de l</w:t>
      </w:r>
      <w:r w:rsidR="00221E46" w:rsidRPr="00281BCF">
        <w:rPr>
          <w:lang w:val="fr-FR"/>
        </w:rPr>
        <w:t>’</w:t>
      </w:r>
      <w:r w:rsidRPr="00281BCF">
        <w:rPr>
          <w:lang w:val="fr-FR"/>
        </w:rPr>
        <w:t>enseignement fondamental et secondaire, pour sa part, sensibilise les parents à l</w:t>
      </w:r>
      <w:r w:rsidR="00221E46" w:rsidRPr="00281BCF">
        <w:rPr>
          <w:lang w:val="fr-FR"/>
        </w:rPr>
        <w:t>’</w:t>
      </w:r>
      <w:r w:rsidRPr="00281BCF">
        <w:rPr>
          <w:lang w:val="fr-FR"/>
        </w:rPr>
        <w:t>enregistrement des naissances de leurs enfants, en particulier lors de l</w:t>
      </w:r>
      <w:r w:rsidR="00221E46" w:rsidRPr="00281BCF">
        <w:rPr>
          <w:lang w:val="fr-FR"/>
        </w:rPr>
        <w:t>’</w:t>
      </w:r>
      <w:r w:rsidRPr="00281BCF">
        <w:rPr>
          <w:lang w:val="fr-FR"/>
        </w:rPr>
        <w:t>inscription à l</w:t>
      </w:r>
      <w:r w:rsidR="00221E46" w:rsidRPr="00281BCF">
        <w:rPr>
          <w:lang w:val="fr-FR"/>
        </w:rPr>
        <w:t>’</w:t>
      </w:r>
      <w:r w:rsidRPr="00281BCF">
        <w:rPr>
          <w:lang w:val="fr-FR"/>
        </w:rPr>
        <w:t>école</w:t>
      </w:r>
      <w:r w:rsidR="003F4C30" w:rsidRPr="00281BCF">
        <w:rPr>
          <w:lang w:val="fr-FR"/>
        </w:rPr>
        <w:t>.</w:t>
      </w:r>
      <w:r w:rsidRPr="00281BCF">
        <w:rPr>
          <w:lang w:val="fr-FR"/>
        </w:rPr>
        <w:t xml:space="preserve"> En collaboration avec le Département du développement local et le Ministère de la santé, il a élaboré un document sur la communication pour le changement de comportement social qui sera utilisé par les équipes de facilitation multidisciplinaires pour promouvoir et soutenir l</w:t>
      </w:r>
      <w:r w:rsidR="00221E46" w:rsidRPr="00281BCF">
        <w:rPr>
          <w:lang w:val="fr-FR"/>
        </w:rPr>
        <w:t>’</w:t>
      </w:r>
      <w:r w:rsidRPr="00281BCF">
        <w:rPr>
          <w:lang w:val="fr-FR"/>
        </w:rPr>
        <w:t>enregistrement des naissances afin d</w:t>
      </w:r>
      <w:r w:rsidR="00221E46" w:rsidRPr="00281BCF">
        <w:rPr>
          <w:lang w:val="fr-FR"/>
        </w:rPr>
        <w:t>’</w:t>
      </w:r>
      <w:r w:rsidRPr="00281BCF">
        <w:rPr>
          <w:lang w:val="fr-FR"/>
        </w:rPr>
        <w:t>éviter que des enfants ne soient apatrides</w:t>
      </w:r>
      <w:r w:rsidR="00710101" w:rsidRPr="00281BCF">
        <w:rPr>
          <w:lang w:val="fr-FR"/>
        </w:rPr>
        <w:t> ;</w:t>
      </w:r>
    </w:p>
    <w:p w14:paraId="195E8717" w14:textId="4E7F0F7E" w:rsidR="00221E46" w:rsidRPr="00281BCF" w:rsidRDefault="00AD21F7" w:rsidP="00221E46">
      <w:pPr>
        <w:pStyle w:val="SingleTxtG"/>
        <w:ind w:firstLine="567"/>
        <w:rPr>
          <w:lang w:val="fr-FR"/>
        </w:rPr>
      </w:pPr>
      <w:r w:rsidRPr="00281BCF">
        <w:rPr>
          <w:lang w:val="fr-FR"/>
        </w:rPr>
        <w:t>d)</w:t>
      </w:r>
      <w:r w:rsidRPr="00281BCF">
        <w:rPr>
          <w:lang w:val="fr-FR"/>
        </w:rPr>
        <w:tab/>
        <w:t>Grâce au système électronique d</w:t>
      </w:r>
      <w:r w:rsidR="00221E46" w:rsidRPr="00281BCF">
        <w:rPr>
          <w:lang w:val="fr-FR"/>
        </w:rPr>
        <w:t>’</w:t>
      </w:r>
      <w:r w:rsidRPr="00281BCF">
        <w:rPr>
          <w:lang w:val="fr-FR"/>
        </w:rPr>
        <w:t>enregistrement des faits d</w:t>
      </w:r>
      <w:r w:rsidR="00221E46" w:rsidRPr="00281BCF">
        <w:rPr>
          <w:lang w:val="fr-FR"/>
        </w:rPr>
        <w:t>’</w:t>
      </w:r>
      <w:r w:rsidRPr="00281BCF">
        <w:rPr>
          <w:lang w:val="fr-FR"/>
        </w:rPr>
        <w:t>état civil et statistiques de l</w:t>
      </w:r>
      <w:r w:rsidR="00221E46" w:rsidRPr="00281BCF">
        <w:rPr>
          <w:lang w:val="fr-FR"/>
        </w:rPr>
        <w:t>’</w:t>
      </w:r>
      <w:r w:rsidRPr="00281BCF">
        <w:rPr>
          <w:lang w:val="fr-FR"/>
        </w:rPr>
        <w:t>état civil, tous les enfants, même nés hors mariage, sont correctement enregistrés à la naissance, sans aucune forme de discrimination</w:t>
      </w:r>
      <w:r w:rsidR="003F4C30" w:rsidRPr="00281BCF">
        <w:rPr>
          <w:lang w:val="fr-FR"/>
        </w:rPr>
        <w:t>.</w:t>
      </w:r>
      <w:r w:rsidRPr="00281BCF">
        <w:rPr>
          <w:lang w:val="fr-FR"/>
        </w:rPr>
        <w:t xml:space="preserve"> Une sensibilisation est effectuée dans les communautés pour combattre la discrimination et la stigmatisation dont les enfants nés hors mariage et leurs mères font l</w:t>
      </w:r>
      <w:r w:rsidR="00221E46" w:rsidRPr="00281BCF">
        <w:rPr>
          <w:lang w:val="fr-FR"/>
        </w:rPr>
        <w:t>’</w:t>
      </w:r>
      <w:r w:rsidRPr="00281BCF">
        <w:rPr>
          <w:lang w:val="fr-FR"/>
        </w:rPr>
        <w:t>objet</w:t>
      </w:r>
      <w:r w:rsidR="003F4C30" w:rsidRPr="00281BCF">
        <w:rPr>
          <w:lang w:val="fr-FR"/>
        </w:rPr>
        <w:t>.</w:t>
      </w:r>
    </w:p>
    <w:p w14:paraId="3C8F45A0" w14:textId="2D2902D6" w:rsidR="00AD21F7" w:rsidRPr="00281BCF" w:rsidRDefault="00AD21F7" w:rsidP="00902DF4">
      <w:pPr>
        <w:pStyle w:val="H1G"/>
        <w:rPr>
          <w:lang w:val="fr-FR"/>
        </w:rPr>
      </w:pPr>
      <w:r w:rsidRPr="00281BCF">
        <w:rPr>
          <w:lang w:val="fr-FR"/>
        </w:rPr>
        <w:tab/>
      </w:r>
      <w:r w:rsidRPr="00281BCF">
        <w:rPr>
          <w:lang w:val="fr-FR"/>
        </w:rPr>
        <w:tab/>
        <w:t>Liberté d</w:t>
      </w:r>
      <w:r w:rsidR="00221E46" w:rsidRPr="00281BCF">
        <w:rPr>
          <w:lang w:val="fr-FR"/>
        </w:rPr>
        <w:t>’</w:t>
      </w:r>
      <w:r w:rsidRPr="00281BCF">
        <w:rPr>
          <w:lang w:val="fr-FR"/>
        </w:rPr>
        <w:t>expression</w:t>
      </w:r>
    </w:p>
    <w:p w14:paraId="5F6EE1BE" w14:textId="77777777" w:rsidR="00AD21F7" w:rsidRPr="00281BCF" w:rsidRDefault="00AD21F7" w:rsidP="00902DF4">
      <w:pPr>
        <w:pStyle w:val="H23G"/>
        <w:rPr>
          <w:lang w:val="fr-FR"/>
        </w:rPr>
      </w:pPr>
      <w:r w:rsidRPr="00281BCF">
        <w:rPr>
          <w:lang w:val="fr-FR"/>
        </w:rPr>
        <w:tab/>
      </w:r>
      <w:r w:rsidRPr="00281BCF">
        <w:rPr>
          <w:lang w:val="fr-FR"/>
        </w:rPr>
        <w:tab/>
        <w:t>Réponse au paragraphe 16 de la liste de points établie avant la soumission du rapport</w:t>
      </w:r>
    </w:p>
    <w:p w14:paraId="3BD70EF7" w14:textId="666CFCAD" w:rsidR="00AD21F7" w:rsidRPr="00281BCF" w:rsidRDefault="00AD21F7" w:rsidP="00902DF4">
      <w:pPr>
        <w:pStyle w:val="SingleTxtG"/>
        <w:rPr>
          <w:lang w:val="fr-FR"/>
        </w:rPr>
      </w:pPr>
      <w:r w:rsidRPr="00281BCF">
        <w:rPr>
          <w:lang w:val="fr-FR"/>
        </w:rPr>
        <w:t>50</w:t>
      </w:r>
      <w:r w:rsidR="003F4C30" w:rsidRPr="00281BCF">
        <w:rPr>
          <w:lang w:val="fr-FR"/>
        </w:rPr>
        <w:t>.</w:t>
      </w:r>
      <w:r w:rsidRPr="00281BCF">
        <w:rPr>
          <w:lang w:val="fr-FR"/>
        </w:rPr>
        <w:tab/>
        <w:t>La Gambie a promulgué la loi de 2021 sur l</w:t>
      </w:r>
      <w:r w:rsidR="00221E46" w:rsidRPr="00281BCF">
        <w:rPr>
          <w:lang w:val="fr-FR"/>
        </w:rPr>
        <w:t>’</w:t>
      </w:r>
      <w:r w:rsidRPr="00281BCF">
        <w:rPr>
          <w:lang w:val="fr-FR"/>
        </w:rPr>
        <w:t>accès à l</w:t>
      </w:r>
      <w:r w:rsidR="00221E46" w:rsidRPr="00281BCF">
        <w:rPr>
          <w:lang w:val="fr-FR"/>
        </w:rPr>
        <w:t>’</w:t>
      </w:r>
      <w:r w:rsidRPr="00281BCF">
        <w:rPr>
          <w:lang w:val="fr-FR"/>
        </w:rPr>
        <w:t>information, qui donne aux citoyens le droit d</w:t>
      </w:r>
      <w:r w:rsidR="00221E46" w:rsidRPr="00281BCF">
        <w:rPr>
          <w:lang w:val="fr-FR"/>
        </w:rPr>
        <w:t>’</w:t>
      </w:r>
      <w:r w:rsidRPr="00281BCF">
        <w:rPr>
          <w:lang w:val="fr-FR"/>
        </w:rPr>
        <w:t>accéder aux informations de toute institution</w:t>
      </w:r>
      <w:r w:rsidR="003F4C30" w:rsidRPr="00281BCF">
        <w:rPr>
          <w:lang w:val="fr-FR"/>
        </w:rPr>
        <w:t>.</w:t>
      </w:r>
      <w:r w:rsidRPr="00281BCF">
        <w:rPr>
          <w:lang w:val="fr-FR"/>
        </w:rPr>
        <w:t xml:space="preserve"> Le Code pénal est également en cours de révision</w:t>
      </w:r>
      <w:r w:rsidR="003F4C30" w:rsidRPr="00281BCF">
        <w:rPr>
          <w:lang w:val="fr-FR"/>
        </w:rPr>
        <w:t>.</w:t>
      </w:r>
      <w:r w:rsidRPr="00281BCF">
        <w:rPr>
          <w:lang w:val="fr-FR"/>
        </w:rPr>
        <w:t xml:space="preserve"> Il y a eu des cas d</w:t>
      </w:r>
      <w:r w:rsidR="00221E46" w:rsidRPr="00281BCF">
        <w:rPr>
          <w:lang w:val="fr-FR"/>
        </w:rPr>
        <w:t>’</w:t>
      </w:r>
      <w:r w:rsidRPr="00281BCF">
        <w:rPr>
          <w:lang w:val="fr-FR"/>
        </w:rPr>
        <w:t>intimidation de journalistes dont les auteurs n</w:t>
      </w:r>
      <w:r w:rsidR="00221E46" w:rsidRPr="00281BCF">
        <w:rPr>
          <w:lang w:val="fr-FR"/>
        </w:rPr>
        <w:t>’</w:t>
      </w:r>
      <w:r w:rsidRPr="00281BCF">
        <w:rPr>
          <w:lang w:val="fr-FR"/>
        </w:rPr>
        <w:t>ont pas été poursuivis au pénal</w:t>
      </w:r>
      <w:r w:rsidR="003F4C30" w:rsidRPr="00281BCF">
        <w:rPr>
          <w:lang w:val="fr-FR"/>
        </w:rPr>
        <w:t>.</w:t>
      </w:r>
      <w:r w:rsidRPr="00281BCF">
        <w:rPr>
          <w:lang w:val="fr-FR"/>
        </w:rPr>
        <w:t xml:space="preserve"> À notre connaissance, aucun défenseur des droits de l</w:t>
      </w:r>
      <w:r w:rsidR="00221E46" w:rsidRPr="00281BCF">
        <w:rPr>
          <w:lang w:val="fr-FR"/>
        </w:rPr>
        <w:t>’</w:t>
      </w:r>
      <w:r w:rsidRPr="00281BCF">
        <w:rPr>
          <w:lang w:val="fr-FR"/>
        </w:rPr>
        <w:t>enfant n</w:t>
      </w:r>
      <w:r w:rsidR="00221E46" w:rsidRPr="00281BCF">
        <w:rPr>
          <w:lang w:val="fr-FR"/>
        </w:rPr>
        <w:t>’</w:t>
      </w:r>
      <w:r w:rsidRPr="00281BCF">
        <w:rPr>
          <w:lang w:val="fr-FR"/>
        </w:rPr>
        <w:t>a fait l</w:t>
      </w:r>
      <w:r w:rsidR="00221E46" w:rsidRPr="00281BCF">
        <w:rPr>
          <w:lang w:val="fr-FR"/>
        </w:rPr>
        <w:t>’</w:t>
      </w:r>
      <w:r w:rsidRPr="00281BCF">
        <w:rPr>
          <w:lang w:val="fr-FR"/>
        </w:rPr>
        <w:t>objet d</w:t>
      </w:r>
      <w:r w:rsidR="00221E46" w:rsidRPr="00281BCF">
        <w:rPr>
          <w:lang w:val="fr-FR"/>
        </w:rPr>
        <w:t>’</w:t>
      </w:r>
      <w:r w:rsidRPr="00281BCF">
        <w:rPr>
          <w:lang w:val="fr-FR"/>
        </w:rPr>
        <w:t>intimidations</w:t>
      </w:r>
      <w:r w:rsidR="003F4C30" w:rsidRPr="00281BCF">
        <w:rPr>
          <w:lang w:val="fr-FR"/>
        </w:rPr>
        <w:t>.</w:t>
      </w:r>
    </w:p>
    <w:p w14:paraId="4465E482" w14:textId="55B4E55D" w:rsidR="00AD21F7" w:rsidRPr="00281BCF" w:rsidRDefault="00AD21F7" w:rsidP="00902DF4">
      <w:pPr>
        <w:pStyle w:val="H1G"/>
        <w:rPr>
          <w:lang w:val="fr-FR"/>
        </w:rPr>
      </w:pPr>
      <w:r w:rsidRPr="00281BCF">
        <w:rPr>
          <w:lang w:val="fr-FR"/>
        </w:rPr>
        <w:tab/>
      </w:r>
      <w:r w:rsidRPr="00281BCF">
        <w:rPr>
          <w:lang w:val="fr-FR"/>
        </w:rPr>
        <w:tab/>
        <w:t xml:space="preserve">Accès à une information appropriée et droit à la protection </w:t>
      </w:r>
      <w:r w:rsidR="00902DF4" w:rsidRPr="00281BCF">
        <w:rPr>
          <w:lang w:val="fr-FR"/>
        </w:rPr>
        <w:br/>
      </w:r>
      <w:r w:rsidRPr="00281BCF">
        <w:rPr>
          <w:lang w:val="fr-FR"/>
        </w:rPr>
        <w:t>de la vie privée</w:t>
      </w:r>
    </w:p>
    <w:p w14:paraId="13FC33B5" w14:textId="77777777" w:rsidR="00AD21F7" w:rsidRPr="00281BCF" w:rsidRDefault="00AD21F7" w:rsidP="00902DF4">
      <w:pPr>
        <w:pStyle w:val="H23G"/>
        <w:rPr>
          <w:lang w:val="fr-FR"/>
        </w:rPr>
      </w:pPr>
      <w:r w:rsidRPr="00281BCF">
        <w:rPr>
          <w:lang w:val="fr-FR"/>
        </w:rPr>
        <w:tab/>
      </w:r>
      <w:r w:rsidRPr="00281BCF">
        <w:rPr>
          <w:lang w:val="fr-FR"/>
        </w:rPr>
        <w:tab/>
        <w:t>Réponse au paragraphe 17 de la liste de points établie avant la soumission du rapport</w:t>
      </w:r>
    </w:p>
    <w:p w14:paraId="56A20929" w14:textId="258B612F" w:rsidR="00221E46" w:rsidRPr="00281BCF" w:rsidRDefault="00AD21F7" w:rsidP="00902DF4">
      <w:pPr>
        <w:pStyle w:val="SingleTxtG"/>
        <w:rPr>
          <w:lang w:val="fr-FR"/>
        </w:rPr>
      </w:pPr>
      <w:r w:rsidRPr="00281BCF">
        <w:rPr>
          <w:lang w:val="fr-FR"/>
        </w:rPr>
        <w:t>51</w:t>
      </w:r>
      <w:r w:rsidR="003F4C30" w:rsidRPr="00281BCF">
        <w:rPr>
          <w:lang w:val="fr-FR"/>
        </w:rPr>
        <w:t>.</w:t>
      </w:r>
      <w:r w:rsidRPr="00281BCF">
        <w:rPr>
          <w:lang w:val="fr-FR"/>
        </w:rPr>
        <w:tab/>
        <w:t>La Gambie n</w:t>
      </w:r>
      <w:r w:rsidR="00221E46" w:rsidRPr="00281BCF">
        <w:rPr>
          <w:lang w:val="fr-FR"/>
        </w:rPr>
        <w:t>’</w:t>
      </w:r>
      <w:r w:rsidRPr="00281BCF">
        <w:rPr>
          <w:lang w:val="fr-FR"/>
        </w:rPr>
        <w:t>a pas pris de mesures pour contrôler efficacement les informations accessibles aux enfants, notamment sur les médias en ligne</w:t>
      </w:r>
      <w:r w:rsidR="003F4C30" w:rsidRPr="00281BCF">
        <w:rPr>
          <w:lang w:val="fr-FR"/>
        </w:rPr>
        <w:t>.</w:t>
      </w:r>
      <w:r w:rsidRPr="00281BCF">
        <w:rPr>
          <w:lang w:val="fr-FR"/>
        </w:rPr>
        <w:t xml:space="preserve"> Elle en a cependant pris note et prendra des mesures en ce sens par l</w:t>
      </w:r>
      <w:r w:rsidR="00221E46" w:rsidRPr="00281BCF">
        <w:rPr>
          <w:lang w:val="fr-FR"/>
        </w:rPr>
        <w:t>’</w:t>
      </w:r>
      <w:r w:rsidRPr="00281BCF">
        <w:rPr>
          <w:lang w:val="fr-FR"/>
        </w:rPr>
        <w:t>intermédiaire du Ministère du genre, de l</w:t>
      </w:r>
      <w:r w:rsidR="00221E46" w:rsidRPr="00281BCF">
        <w:rPr>
          <w:lang w:val="fr-FR"/>
        </w:rPr>
        <w:t>’</w:t>
      </w:r>
      <w:r w:rsidRPr="00281BCF">
        <w:rPr>
          <w:lang w:val="fr-FR"/>
        </w:rPr>
        <w:t>enfance et de la protection sociale et du Ministère de l</w:t>
      </w:r>
      <w:r w:rsidR="00221E46" w:rsidRPr="00281BCF">
        <w:rPr>
          <w:lang w:val="fr-FR"/>
        </w:rPr>
        <w:t>’</w:t>
      </w:r>
      <w:r w:rsidRPr="00281BCF">
        <w:rPr>
          <w:lang w:val="fr-FR"/>
        </w:rPr>
        <w:t>information</w:t>
      </w:r>
      <w:r w:rsidR="003F4C30" w:rsidRPr="00281BCF">
        <w:rPr>
          <w:lang w:val="fr-FR"/>
        </w:rPr>
        <w:t>.</w:t>
      </w:r>
    </w:p>
    <w:p w14:paraId="54E014B2" w14:textId="7DDE5CFB" w:rsidR="00AD21F7" w:rsidRPr="00281BCF" w:rsidRDefault="00AD21F7" w:rsidP="00902DF4">
      <w:pPr>
        <w:pStyle w:val="H1G"/>
        <w:rPr>
          <w:lang w:val="fr-FR"/>
        </w:rPr>
      </w:pPr>
      <w:r w:rsidRPr="00281BCF">
        <w:rPr>
          <w:lang w:val="fr-FR"/>
        </w:rPr>
        <w:tab/>
      </w:r>
      <w:r w:rsidRPr="00281BCF">
        <w:rPr>
          <w:lang w:val="fr-FR"/>
        </w:rPr>
        <w:tab/>
        <w:t>Droit de l</w:t>
      </w:r>
      <w:r w:rsidR="00221E46" w:rsidRPr="00281BCF">
        <w:rPr>
          <w:lang w:val="fr-FR"/>
        </w:rPr>
        <w:t>’</w:t>
      </w:r>
      <w:r w:rsidRPr="00281BCF">
        <w:rPr>
          <w:lang w:val="fr-FR"/>
        </w:rPr>
        <w:t>enfant d</w:t>
      </w:r>
      <w:r w:rsidR="00221E46" w:rsidRPr="00281BCF">
        <w:rPr>
          <w:lang w:val="fr-FR"/>
        </w:rPr>
        <w:t>’</w:t>
      </w:r>
      <w:r w:rsidRPr="00281BCF">
        <w:rPr>
          <w:lang w:val="fr-FR"/>
        </w:rPr>
        <w:t>être protégé contre toutes les formes de violence</w:t>
      </w:r>
    </w:p>
    <w:p w14:paraId="3386CDBA" w14:textId="14E4804F" w:rsidR="00AD21F7" w:rsidRPr="00281BCF" w:rsidRDefault="00AD21F7" w:rsidP="00902DF4">
      <w:pPr>
        <w:pStyle w:val="H23G"/>
        <w:rPr>
          <w:lang w:val="fr-FR"/>
        </w:rPr>
      </w:pPr>
      <w:r w:rsidRPr="00281BCF">
        <w:rPr>
          <w:lang w:val="fr-FR"/>
        </w:rPr>
        <w:tab/>
      </w:r>
      <w:r w:rsidRPr="00281BCF">
        <w:rPr>
          <w:lang w:val="fr-FR"/>
        </w:rPr>
        <w:tab/>
        <w:t xml:space="preserve">Réponse au paragraphe 18 a), b) et c) de la liste de points établie </w:t>
      </w:r>
      <w:r w:rsidR="003C323F" w:rsidRPr="00281BCF">
        <w:rPr>
          <w:lang w:val="fr-FR"/>
        </w:rPr>
        <w:br/>
      </w:r>
      <w:r w:rsidRPr="00281BCF">
        <w:rPr>
          <w:lang w:val="fr-FR"/>
        </w:rPr>
        <w:t>avant la soumission du rapport</w:t>
      </w:r>
    </w:p>
    <w:p w14:paraId="558F22F9" w14:textId="466BA4FA" w:rsidR="00AD21F7" w:rsidRPr="00281BCF" w:rsidRDefault="00AD21F7" w:rsidP="00902DF4">
      <w:pPr>
        <w:pStyle w:val="SingleTxtG"/>
        <w:rPr>
          <w:lang w:val="fr-FR"/>
        </w:rPr>
      </w:pPr>
      <w:r w:rsidRPr="00281BCF">
        <w:rPr>
          <w:lang w:val="fr-FR"/>
        </w:rPr>
        <w:t>52</w:t>
      </w:r>
      <w:r w:rsidR="003F4C30" w:rsidRPr="00281BCF">
        <w:rPr>
          <w:lang w:val="fr-FR"/>
        </w:rPr>
        <w:t>.</w:t>
      </w:r>
      <w:r w:rsidRPr="00281BCF">
        <w:rPr>
          <w:lang w:val="fr-FR"/>
        </w:rPr>
        <w:tab/>
        <w:t>Aucune étude spécifique sur l</w:t>
      </w:r>
      <w:r w:rsidR="00221E46" w:rsidRPr="00281BCF">
        <w:rPr>
          <w:lang w:val="fr-FR"/>
        </w:rPr>
        <w:t>’</w:t>
      </w:r>
      <w:r w:rsidRPr="00281BCF">
        <w:rPr>
          <w:lang w:val="fr-FR"/>
        </w:rPr>
        <w:t>ampleur de la violence contre les enfants n</w:t>
      </w:r>
      <w:r w:rsidR="00221E46" w:rsidRPr="00281BCF">
        <w:rPr>
          <w:lang w:val="fr-FR"/>
        </w:rPr>
        <w:t>’</w:t>
      </w:r>
      <w:r w:rsidRPr="00281BCF">
        <w:rPr>
          <w:lang w:val="fr-FR"/>
        </w:rPr>
        <w:t>a été effectuée mais il y avait des questions à ce sujet, notamment sur les mutilations génitales féminines, les mariages d</w:t>
      </w:r>
      <w:r w:rsidR="00221E46" w:rsidRPr="00281BCF">
        <w:rPr>
          <w:lang w:val="fr-FR"/>
        </w:rPr>
        <w:t>’</w:t>
      </w:r>
      <w:r w:rsidRPr="00281BCF">
        <w:rPr>
          <w:lang w:val="fr-FR"/>
        </w:rPr>
        <w:t>enfants, les châtiments corporels et le travail des enfants, dans l</w:t>
      </w:r>
      <w:r w:rsidR="00221E46" w:rsidRPr="00281BCF">
        <w:rPr>
          <w:lang w:val="fr-FR"/>
        </w:rPr>
        <w:t>’</w:t>
      </w:r>
      <w:r w:rsidRPr="00281BCF">
        <w:rPr>
          <w:lang w:val="fr-FR"/>
        </w:rPr>
        <w:t>enquête en grappes à indicateurs multiples (MICS 2018)</w:t>
      </w:r>
      <w:r w:rsidR="003F4C30" w:rsidRPr="00281BCF">
        <w:rPr>
          <w:lang w:val="fr-FR"/>
        </w:rPr>
        <w:t>.</w:t>
      </w:r>
      <w:r w:rsidRPr="00281BCF">
        <w:rPr>
          <w:lang w:val="fr-FR"/>
        </w:rPr>
        <w:t xml:space="preserve"> Le taux national de prévalence des mutilations génitales féminines est passé de 76</w:t>
      </w:r>
      <w:r w:rsidR="00221E46" w:rsidRPr="00281BCF">
        <w:rPr>
          <w:lang w:val="fr-FR"/>
        </w:rPr>
        <w:t> %</w:t>
      </w:r>
      <w:r w:rsidRPr="00281BCF">
        <w:rPr>
          <w:lang w:val="fr-FR"/>
        </w:rPr>
        <w:t xml:space="preserve"> selon cette enquête à 73</w:t>
      </w:r>
      <w:r w:rsidR="00221E46" w:rsidRPr="00281BCF">
        <w:rPr>
          <w:lang w:val="fr-FR"/>
        </w:rPr>
        <w:t> %</w:t>
      </w:r>
      <w:r w:rsidRPr="00281BCF">
        <w:rPr>
          <w:lang w:val="fr-FR"/>
        </w:rPr>
        <w:t xml:space="preserve"> dans l</w:t>
      </w:r>
      <w:r w:rsidR="00221E46" w:rsidRPr="00281BCF">
        <w:rPr>
          <w:lang w:val="fr-FR"/>
        </w:rPr>
        <w:t>’</w:t>
      </w:r>
      <w:r w:rsidRPr="00281BCF">
        <w:rPr>
          <w:lang w:val="fr-FR"/>
        </w:rPr>
        <w:t>enquête démographique et de santé 2019-2020, ce qui reste très élevé</w:t>
      </w:r>
      <w:r w:rsidR="003F4C30" w:rsidRPr="00281BCF">
        <w:rPr>
          <w:lang w:val="fr-FR"/>
        </w:rPr>
        <w:t>.</w:t>
      </w:r>
      <w:r w:rsidRPr="00281BCF">
        <w:rPr>
          <w:lang w:val="fr-FR"/>
        </w:rPr>
        <w:t xml:space="preserve"> Toutefois, une légère diminution a été enregistrée dans le pourcentage de filles de </w:t>
      </w:r>
      <w:r w:rsidR="001D5AEE" w:rsidRPr="00281BCF">
        <w:rPr>
          <w:lang w:val="fr-FR"/>
        </w:rPr>
        <w:t>0</w:t>
      </w:r>
      <w:r w:rsidRPr="00281BCF">
        <w:rPr>
          <w:lang w:val="fr-FR"/>
        </w:rPr>
        <w:t xml:space="preserve"> à 14 ans ayant subi une circoncision, de 56,1</w:t>
      </w:r>
      <w:r w:rsidR="00221E46" w:rsidRPr="00281BCF">
        <w:rPr>
          <w:lang w:val="fr-FR"/>
        </w:rPr>
        <w:t> %</w:t>
      </w:r>
      <w:r w:rsidRPr="00281BCF">
        <w:rPr>
          <w:lang w:val="fr-FR"/>
        </w:rPr>
        <w:t xml:space="preserve"> (MICS 2010) à 50,6</w:t>
      </w:r>
      <w:r w:rsidR="00221E46" w:rsidRPr="00281BCF">
        <w:rPr>
          <w:lang w:val="fr-FR"/>
        </w:rPr>
        <w:t> %</w:t>
      </w:r>
      <w:r w:rsidRPr="00281BCF">
        <w:rPr>
          <w:lang w:val="fr-FR"/>
        </w:rPr>
        <w:t xml:space="preserve"> (MICS 2018)</w:t>
      </w:r>
      <w:r w:rsidR="003F4C30" w:rsidRPr="00281BCF">
        <w:rPr>
          <w:lang w:val="fr-FR"/>
        </w:rPr>
        <w:t>.</w:t>
      </w:r>
      <w:r w:rsidRPr="00281BCF">
        <w:rPr>
          <w:lang w:val="fr-FR"/>
        </w:rPr>
        <w:t xml:space="preserve"> Le pourcentage de femmes âgées de 20 à 49 ans mariées avant leur 18</w:t>
      </w:r>
      <w:r w:rsidRPr="00281BCF">
        <w:rPr>
          <w:vertAlign w:val="superscript"/>
          <w:lang w:val="fr-FR"/>
        </w:rPr>
        <w:t>e</w:t>
      </w:r>
      <w:r w:rsidRPr="00281BCF">
        <w:rPr>
          <w:lang w:val="fr-FR"/>
        </w:rPr>
        <w:t xml:space="preserve"> anniversaire était de 34,2</w:t>
      </w:r>
      <w:r w:rsidR="00221E46" w:rsidRPr="00281BCF">
        <w:rPr>
          <w:lang w:val="fr-FR"/>
        </w:rPr>
        <w:t> %</w:t>
      </w:r>
      <w:r w:rsidRPr="00281BCF">
        <w:rPr>
          <w:lang w:val="fr-FR"/>
        </w:rPr>
        <w:t xml:space="preserve"> en 2018 (MICS</w:t>
      </w:r>
      <w:r w:rsidR="00F27C4A" w:rsidRPr="00281BCF">
        <w:rPr>
          <w:lang w:val="fr-FR"/>
        </w:rPr>
        <w:t> </w:t>
      </w:r>
      <w:r w:rsidRPr="00281BCF">
        <w:rPr>
          <w:lang w:val="fr-FR"/>
        </w:rPr>
        <w:t>2018), en diminution par rapport aux 46,5</w:t>
      </w:r>
      <w:r w:rsidR="00221E46" w:rsidRPr="00281BCF">
        <w:rPr>
          <w:lang w:val="fr-FR"/>
        </w:rPr>
        <w:t> %</w:t>
      </w:r>
      <w:r w:rsidRPr="00281BCF">
        <w:rPr>
          <w:lang w:val="fr-FR"/>
        </w:rPr>
        <w:t xml:space="preserve"> de 2010 (MICS 2010)</w:t>
      </w:r>
      <w:r w:rsidR="003F4C30" w:rsidRPr="00281BCF">
        <w:rPr>
          <w:lang w:val="fr-FR"/>
        </w:rPr>
        <w:t>.</w:t>
      </w:r>
    </w:p>
    <w:p w14:paraId="1E62476B" w14:textId="1D484C82" w:rsidR="00221E46" w:rsidRPr="00281BCF" w:rsidRDefault="00AD21F7" w:rsidP="00902DF4">
      <w:pPr>
        <w:pStyle w:val="SingleTxtG"/>
        <w:rPr>
          <w:lang w:val="fr-FR"/>
        </w:rPr>
      </w:pPr>
      <w:r w:rsidRPr="00281BCF">
        <w:rPr>
          <w:lang w:val="fr-FR"/>
        </w:rPr>
        <w:t>53</w:t>
      </w:r>
      <w:r w:rsidR="003F4C30" w:rsidRPr="00281BCF">
        <w:rPr>
          <w:lang w:val="fr-FR"/>
        </w:rPr>
        <w:t>.</w:t>
      </w:r>
      <w:r w:rsidRPr="00281BCF">
        <w:rPr>
          <w:lang w:val="fr-FR"/>
        </w:rPr>
        <w:tab/>
        <w:t>Selon l</w:t>
      </w:r>
      <w:r w:rsidR="00221E46" w:rsidRPr="00281BCF">
        <w:rPr>
          <w:lang w:val="fr-FR"/>
        </w:rPr>
        <w:t>’</w:t>
      </w:r>
      <w:r w:rsidRPr="00281BCF">
        <w:rPr>
          <w:lang w:val="fr-FR"/>
        </w:rPr>
        <w:t>enquête MICS 2018, il y a une diminution générale du nombre d</w:t>
      </w:r>
      <w:r w:rsidR="00221E46" w:rsidRPr="00281BCF">
        <w:rPr>
          <w:lang w:val="fr-FR"/>
        </w:rPr>
        <w:t>’</w:t>
      </w:r>
      <w:r w:rsidRPr="00281BCF">
        <w:rPr>
          <w:lang w:val="fr-FR"/>
        </w:rPr>
        <w:t>enfants de 5</w:t>
      </w:r>
      <w:r w:rsidR="00F27C4A" w:rsidRPr="00281BCF">
        <w:rPr>
          <w:lang w:val="fr-FR"/>
        </w:rPr>
        <w:t> </w:t>
      </w:r>
      <w:r w:rsidRPr="00281BCF">
        <w:rPr>
          <w:lang w:val="fr-FR"/>
        </w:rPr>
        <w:t>à 17</w:t>
      </w:r>
      <w:r w:rsidR="00F27C4A" w:rsidRPr="00281BCF">
        <w:rPr>
          <w:lang w:val="fr-FR"/>
        </w:rPr>
        <w:t> </w:t>
      </w:r>
      <w:r w:rsidRPr="00281BCF">
        <w:rPr>
          <w:lang w:val="fr-FR"/>
        </w:rPr>
        <w:t>ans soumis à des activités économiques, des tâches ménagères et des travaux dangereux</w:t>
      </w:r>
      <w:r w:rsidR="003F4C30" w:rsidRPr="00281BCF">
        <w:rPr>
          <w:lang w:val="fr-FR"/>
        </w:rPr>
        <w:t>.</w:t>
      </w:r>
      <w:r w:rsidRPr="00281BCF">
        <w:rPr>
          <w:lang w:val="fr-FR"/>
        </w:rPr>
        <w:t xml:space="preserve"> Cette tendance est observée depuis 2010 avec une diminution notable de 39,3</w:t>
      </w:r>
      <w:r w:rsidR="00221E46" w:rsidRPr="00281BCF">
        <w:rPr>
          <w:lang w:val="fr-FR"/>
        </w:rPr>
        <w:t> %</w:t>
      </w:r>
      <w:r w:rsidRPr="00281BCF">
        <w:rPr>
          <w:lang w:val="fr-FR"/>
        </w:rPr>
        <w:t xml:space="preserve"> en 2010 à 24,7</w:t>
      </w:r>
      <w:r w:rsidR="00221E46" w:rsidRPr="00281BCF">
        <w:rPr>
          <w:lang w:val="fr-FR"/>
        </w:rPr>
        <w:t> %</w:t>
      </w:r>
      <w:r w:rsidRPr="00281BCF">
        <w:rPr>
          <w:lang w:val="fr-FR"/>
        </w:rPr>
        <w:t xml:space="preserve"> en 2018</w:t>
      </w:r>
      <w:r w:rsidR="003F4C30" w:rsidRPr="00281BCF">
        <w:rPr>
          <w:lang w:val="fr-FR"/>
        </w:rPr>
        <w:t>.</w:t>
      </w:r>
    </w:p>
    <w:p w14:paraId="1932824C" w14:textId="3F806D0A" w:rsidR="00221E46" w:rsidRPr="00281BCF" w:rsidRDefault="00AD21F7" w:rsidP="008D50C2">
      <w:pPr>
        <w:pStyle w:val="SingleTxtG"/>
        <w:keepLines/>
        <w:rPr>
          <w:lang w:val="fr-FR"/>
        </w:rPr>
      </w:pPr>
      <w:r w:rsidRPr="00281BCF">
        <w:rPr>
          <w:lang w:val="fr-FR"/>
        </w:rPr>
        <w:t>54</w:t>
      </w:r>
      <w:r w:rsidR="003F4C30" w:rsidRPr="00281BCF">
        <w:rPr>
          <w:lang w:val="fr-FR"/>
        </w:rPr>
        <w:t>.</w:t>
      </w:r>
      <w:r w:rsidRPr="00281BCF">
        <w:rPr>
          <w:lang w:val="fr-FR"/>
        </w:rPr>
        <w:tab/>
        <w:t>Il n</w:t>
      </w:r>
      <w:r w:rsidR="00221E46" w:rsidRPr="00281BCF">
        <w:rPr>
          <w:lang w:val="fr-FR"/>
        </w:rPr>
        <w:t>’</w:t>
      </w:r>
      <w:r w:rsidRPr="00281BCF">
        <w:rPr>
          <w:lang w:val="fr-FR"/>
        </w:rPr>
        <w:t>existe pas d</w:t>
      </w:r>
      <w:r w:rsidR="00221E46" w:rsidRPr="00281BCF">
        <w:rPr>
          <w:lang w:val="fr-FR"/>
        </w:rPr>
        <w:t>’</w:t>
      </w:r>
      <w:r w:rsidRPr="00281BCF">
        <w:rPr>
          <w:lang w:val="fr-FR"/>
        </w:rPr>
        <w:t>études récentes sur le tourisme pédophile</w:t>
      </w:r>
      <w:r w:rsidR="003F4C30" w:rsidRPr="00281BCF">
        <w:rPr>
          <w:lang w:val="fr-FR"/>
        </w:rPr>
        <w:t>.</w:t>
      </w:r>
      <w:r w:rsidRPr="00281BCF">
        <w:rPr>
          <w:lang w:val="fr-FR"/>
        </w:rPr>
        <w:t xml:space="preserve"> La dernière étude a été réalisée en 2013 et publiée en 2014 par le CPP en étroite collaboration avec l</w:t>
      </w:r>
      <w:r w:rsidR="00221E46" w:rsidRPr="00281BCF">
        <w:rPr>
          <w:lang w:val="fr-FR"/>
        </w:rPr>
        <w:t>’</w:t>
      </w:r>
      <w:r w:rsidRPr="00281BCF">
        <w:rPr>
          <w:lang w:val="fr-FR"/>
        </w:rPr>
        <w:t>Office du tourisme de Gambie</w:t>
      </w:r>
      <w:r w:rsidR="003F4C30" w:rsidRPr="00281BCF">
        <w:rPr>
          <w:lang w:val="fr-FR"/>
        </w:rPr>
        <w:t>.</w:t>
      </w:r>
      <w:r w:rsidRPr="00281BCF">
        <w:rPr>
          <w:lang w:val="fr-FR"/>
        </w:rPr>
        <w:t xml:space="preserve"> Elle a confirmé que le tourisme pédophile existe en Gambie, ce qui a </w:t>
      </w:r>
      <w:r w:rsidRPr="00281BCF">
        <w:rPr>
          <w:lang w:val="fr-FR"/>
        </w:rPr>
        <w:lastRenderedPageBreak/>
        <w:t>également été noté par les personnes interrogées lors des entretiens sur la situation de l</w:t>
      </w:r>
      <w:r w:rsidR="00221E46" w:rsidRPr="00281BCF">
        <w:rPr>
          <w:lang w:val="fr-FR"/>
        </w:rPr>
        <w:t>’</w:t>
      </w:r>
      <w:r w:rsidRPr="00281BCF">
        <w:rPr>
          <w:lang w:val="fr-FR"/>
        </w:rPr>
        <w:t>enfance effectués par l</w:t>
      </w:r>
      <w:r w:rsidR="00221E46" w:rsidRPr="00281BCF">
        <w:rPr>
          <w:lang w:val="fr-FR"/>
        </w:rPr>
        <w:t>’</w:t>
      </w:r>
      <w:r w:rsidRPr="00281BCF">
        <w:rPr>
          <w:lang w:val="fr-FR"/>
        </w:rPr>
        <w:t>UNICEF en 2022</w:t>
      </w:r>
      <w:r w:rsidR="003F4C30" w:rsidRPr="00281BCF">
        <w:rPr>
          <w:lang w:val="fr-FR"/>
        </w:rPr>
        <w:t>.</w:t>
      </w:r>
      <w:r w:rsidRPr="00281BCF">
        <w:rPr>
          <w:lang w:val="fr-FR"/>
        </w:rPr>
        <w:t xml:space="preserve"> Cependant, il n</w:t>
      </w:r>
      <w:r w:rsidR="00221E46" w:rsidRPr="00281BCF">
        <w:rPr>
          <w:lang w:val="fr-FR"/>
        </w:rPr>
        <w:t>’</w:t>
      </w:r>
      <w:r w:rsidRPr="00281BCF">
        <w:rPr>
          <w:lang w:val="fr-FR"/>
        </w:rPr>
        <w:t>y a pas de preuves ni de données permettant d</w:t>
      </w:r>
      <w:r w:rsidR="00221E46" w:rsidRPr="00281BCF">
        <w:rPr>
          <w:lang w:val="fr-FR"/>
        </w:rPr>
        <w:t>’</w:t>
      </w:r>
      <w:r w:rsidRPr="00281BCF">
        <w:rPr>
          <w:lang w:val="fr-FR"/>
        </w:rPr>
        <w:t>évaluer l</w:t>
      </w:r>
      <w:r w:rsidR="00221E46" w:rsidRPr="00281BCF">
        <w:rPr>
          <w:lang w:val="fr-FR"/>
        </w:rPr>
        <w:t>’</w:t>
      </w:r>
      <w:r w:rsidRPr="00281BCF">
        <w:rPr>
          <w:lang w:val="fr-FR"/>
        </w:rPr>
        <w:t>ampleur du phénomène</w:t>
      </w:r>
      <w:r w:rsidR="003F4C30" w:rsidRPr="00281BCF">
        <w:rPr>
          <w:lang w:val="fr-FR"/>
        </w:rPr>
        <w:t>.</w:t>
      </w:r>
      <w:r w:rsidRPr="00281BCF">
        <w:rPr>
          <w:lang w:val="fr-FR"/>
        </w:rPr>
        <w:t xml:space="preserve"> La Gambie est consciente du problème et note qu</w:t>
      </w:r>
      <w:r w:rsidR="00221E46" w:rsidRPr="00281BCF">
        <w:rPr>
          <w:lang w:val="fr-FR"/>
        </w:rPr>
        <w:t>’</w:t>
      </w:r>
      <w:r w:rsidRPr="00281BCF">
        <w:rPr>
          <w:lang w:val="fr-FR"/>
        </w:rPr>
        <w:t>il faut élaborer et appliquer une politique globale de prévention et d</w:t>
      </w:r>
      <w:r w:rsidR="00221E46" w:rsidRPr="00281BCF">
        <w:rPr>
          <w:lang w:val="fr-FR"/>
        </w:rPr>
        <w:t>’</w:t>
      </w:r>
      <w:r w:rsidRPr="00281BCF">
        <w:rPr>
          <w:lang w:val="fr-FR"/>
        </w:rPr>
        <w:t>intervention dans les cas de violence, mais il n</w:t>
      </w:r>
      <w:r w:rsidR="00221E46" w:rsidRPr="00281BCF">
        <w:rPr>
          <w:lang w:val="fr-FR"/>
        </w:rPr>
        <w:t>’</w:t>
      </w:r>
      <w:r w:rsidRPr="00281BCF">
        <w:rPr>
          <w:lang w:val="fr-FR"/>
        </w:rPr>
        <w:t>y en a pas actuellement</w:t>
      </w:r>
      <w:r w:rsidR="003F4C30" w:rsidRPr="00281BCF">
        <w:rPr>
          <w:lang w:val="fr-FR"/>
        </w:rPr>
        <w:t>.</w:t>
      </w:r>
    </w:p>
    <w:p w14:paraId="1D7834DE" w14:textId="3FA2BA44" w:rsidR="00221E46" w:rsidRPr="00281BCF" w:rsidRDefault="00AD21F7" w:rsidP="00902DF4">
      <w:pPr>
        <w:pStyle w:val="SingleTxtG"/>
        <w:rPr>
          <w:lang w:val="fr-FR"/>
        </w:rPr>
      </w:pPr>
      <w:r w:rsidRPr="00281BCF">
        <w:rPr>
          <w:lang w:val="fr-FR"/>
        </w:rPr>
        <w:t>55</w:t>
      </w:r>
      <w:r w:rsidR="003F4C30" w:rsidRPr="00281BCF">
        <w:rPr>
          <w:lang w:val="fr-FR"/>
        </w:rPr>
        <w:t>.</w:t>
      </w:r>
      <w:r w:rsidRPr="00281BCF">
        <w:rPr>
          <w:lang w:val="fr-FR"/>
        </w:rPr>
        <w:tab/>
        <w:t>Pour soutenir l</w:t>
      </w:r>
      <w:r w:rsidR="00221E46" w:rsidRPr="00281BCF">
        <w:rPr>
          <w:lang w:val="fr-FR"/>
        </w:rPr>
        <w:t>’</w:t>
      </w:r>
      <w:r w:rsidRPr="00281BCF">
        <w:rPr>
          <w:lang w:val="fr-FR"/>
        </w:rPr>
        <w:t xml:space="preserve">action du Gouvernement, ChildFund Gambie a mené le programme </w:t>
      </w:r>
      <w:r w:rsidR="00EB67B9">
        <w:rPr>
          <w:lang w:val="fr-FR"/>
        </w:rPr>
        <w:t>P</w:t>
      </w:r>
      <w:r w:rsidRPr="00281BCF">
        <w:rPr>
          <w:lang w:val="fr-FR"/>
        </w:rPr>
        <w:t xml:space="preserve">arents attentifs dans les régions </w:t>
      </w:r>
      <w:r w:rsidR="003F0093" w:rsidRPr="00281BCF">
        <w:rPr>
          <w:lang w:val="fr-FR"/>
        </w:rPr>
        <w:t xml:space="preserve">de </w:t>
      </w:r>
      <w:r w:rsidR="00EE4E45" w:rsidRPr="00281BCF">
        <w:rPr>
          <w:lang w:val="fr-FR"/>
        </w:rPr>
        <w:t xml:space="preserve">North Bank, </w:t>
      </w:r>
      <w:r w:rsidR="003F0093" w:rsidRPr="00281BCF">
        <w:rPr>
          <w:lang w:val="fr-FR"/>
        </w:rPr>
        <w:t>Central River et Lower River</w:t>
      </w:r>
      <w:r w:rsidRPr="00281BCF">
        <w:rPr>
          <w:lang w:val="fr-FR"/>
        </w:rPr>
        <w:t>, avec le</w:t>
      </w:r>
      <w:r w:rsidR="00EE4E45" w:rsidRPr="00281BCF">
        <w:rPr>
          <w:lang w:val="fr-FR"/>
        </w:rPr>
        <w:t> </w:t>
      </w:r>
      <w:r w:rsidRPr="00281BCF">
        <w:rPr>
          <w:lang w:val="fr-FR"/>
        </w:rPr>
        <w:t>soutien de l</w:t>
      </w:r>
      <w:r w:rsidR="00221E46" w:rsidRPr="00281BCF">
        <w:rPr>
          <w:lang w:val="fr-FR"/>
        </w:rPr>
        <w:t>’</w:t>
      </w:r>
      <w:r w:rsidRPr="00281BCF">
        <w:rPr>
          <w:lang w:val="fr-FR"/>
        </w:rPr>
        <w:t>UNICEF</w:t>
      </w:r>
      <w:r w:rsidR="003F4C30" w:rsidRPr="00281BCF">
        <w:rPr>
          <w:lang w:val="fr-FR"/>
        </w:rPr>
        <w:t>.</w:t>
      </w:r>
      <w:r w:rsidRPr="00281BCF">
        <w:rPr>
          <w:lang w:val="fr-FR"/>
        </w:rPr>
        <w:t xml:space="preserve"> Le programme a touché 400 parents et 1</w:t>
      </w:r>
      <w:r w:rsidR="00F64B95" w:rsidRPr="00281BCF">
        <w:rPr>
          <w:lang w:val="fr-FR"/>
        </w:rPr>
        <w:t> </w:t>
      </w:r>
      <w:r w:rsidRPr="00281BCF">
        <w:rPr>
          <w:lang w:val="fr-FR"/>
        </w:rPr>
        <w:t>000 enfants dans les trois régions</w:t>
      </w:r>
      <w:r w:rsidR="003F4C30" w:rsidRPr="00281BCF">
        <w:rPr>
          <w:lang w:val="fr-FR"/>
        </w:rPr>
        <w:t>.</w:t>
      </w:r>
      <w:r w:rsidRPr="00281BCF">
        <w:rPr>
          <w:lang w:val="fr-FR"/>
        </w:rPr>
        <w:t xml:space="preserve"> Avec le soutien de la Banque mondiale, ChildFund a mené le programme </w:t>
      </w:r>
      <w:r w:rsidR="00EB67B9">
        <w:rPr>
          <w:lang w:val="fr-FR"/>
        </w:rPr>
        <w:t>P</w:t>
      </w:r>
      <w:r w:rsidRPr="00281BCF">
        <w:rPr>
          <w:lang w:val="fr-FR"/>
        </w:rPr>
        <w:t>arents attentifs dans 32 communautés du district de Nianija (Central River), touchant 579</w:t>
      </w:r>
      <w:r w:rsidR="006A3628" w:rsidRPr="00281BCF">
        <w:rPr>
          <w:lang w:val="fr-FR"/>
        </w:rPr>
        <w:t> </w:t>
      </w:r>
      <w:r w:rsidRPr="00281BCF">
        <w:rPr>
          <w:lang w:val="fr-FR"/>
        </w:rPr>
        <w:t>parents et 1</w:t>
      </w:r>
      <w:r w:rsidR="00F64B95" w:rsidRPr="00281BCF">
        <w:rPr>
          <w:lang w:val="fr-FR"/>
        </w:rPr>
        <w:t> </w:t>
      </w:r>
      <w:r w:rsidRPr="00281BCF">
        <w:rPr>
          <w:lang w:val="fr-FR"/>
        </w:rPr>
        <w:t>222 enfants</w:t>
      </w:r>
      <w:r w:rsidR="003F4C30" w:rsidRPr="00281BCF">
        <w:rPr>
          <w:lang w:val="fr-FR"/>
        </w:rPr>
        <w:t>.</w:t>
      </w:r>
      <w:r w:rsidRPr="00281BCF">
        <w:rPr>
          <w:lang w:val="fr-FR"/>
        </w:rPr>
        <w:t xml:space="preserve"> Dans le domaine de la prévention de la violence scolaire, une</w:t>
      </w:r>
      <w:r w:rsidR="006A3628" w:rsidRPr="00281BCF">
        <w:rPr>
          <w:lang w:val="fr-FR"/>
        </w:rPr>
        <w:t> </w:t>
      </w:r>
      <w:r w:rsidRPr="00281BCF">
        <w:rPr>
          <w:lang w:val="fr-FR"/>
        </w:rPr>
        <w:t>étude de référence a été effectuée récemment sur 476 enfants de troisième et de quatrième, âgés de 6</w:t>
      </w:r>
      <w:r w:rsidR="00EE4E45" w:rsidRPr="00281BCF">
        <w:rPr>
          <w:lang w:val="fr-FR"/>
        </w:rPr>
        <w:t> </w:t>
      </w:r>
      <w:r w:rsidRPr="00281BCF">
        <w:rPr>
          <w:lang w:val="fr-FR"/>
        </w:rPr>
        <w:t>à</w:t>
      </w:r>
      <w:r w:rsidR="00EE4E45" w:rsidRPr="00281BCF">
        <w:rPr>
          <w:lang w:val="fr-FR"/>
        </w:rPr>
        <w:t> </w:t>
      </w:r>
      <w:r w:rsidRPr="00281BCF">
        <w:rPr>
          <w:lang w:val="fr-FR"/>
        </w:rPr>
        <w:t>12 ans, à l</w:t>
      </w:r>
      <w:r w:rsidR="00221E46" w:rsidRPr="00281BCF">
        <w:rPr>
          <w:lang w:val="fr-FR"/>
        </w:rPr>
        <w:t>’</w:t>
      </w:r>
      <w:r w:rsidRPr="00281BCF">
        <w:rPr>
          <w:lang w:val="fr-FR"/>
        </w:rPr>
        <w:t>école primaire de Jambanjelly et dans les écoles arabes de Kunkunjang</w:t>
      </w:r>
      <w:r w:rsidR="003F4C30" w:rsidRPr="00281BCF">
        <w:rPr>
          <w:lang w:val="fr-FR"/>
        </w:rPr>
        <w:t>.</w:t>
      </w:r>
      <w:r w:rsidRPr="00281BCF">
        <w:rPr>
          <w:lang w:val="fr-FR"/>
        </w:rPr>
        <w:t xml:space="preserve"> En</w:t>
      </w:r>
      <w:r w:rsidR="00EE4E45" w:rsidRPr="00281BCF">
        <w:rPr>
          <w:lang w:val="fr-FR"/>
        </w:rPr>
        <w:t> </w:t>
      </w:r>
      <w:r w:rsidRPr="00281BCF">
        <w:rPr>
          <w:lang w:val="fr-FR"/>
        </w:rPr>
        <w:t>outre, 38 éducateurs, 476 personnes ayant la charge d</w:t>
      </w:r>
      <w:r w:rsidR="00221E46" w:rsidRPr="00281BCF">
        <w:rPr>
          <w:lang w:val="fr-FR"/>
        </w:rPr>
        <w:t>’</w:t>
      </w:r>
      <w:r w:rsidRPr="00281BCF">
        <w:rPr>
          <w:lang w:val="fr-FR"/>
        </w:rPr>
        <w:t>enfants, 2</w:t>
      </w:r>
      <w:r w:rsidR="00F64B95" w:rsidRPr="00281BCF">
        <w:rPr>
          <w:lang w:val="fr-FR"/>
        </w:rPr>
        <w:t> </w:t>
      </w:r>
      <w:r w:rsidRPr="00281BCF">
        <w:rPr>
          <w:lang w:val="fr-FR"/>
        </w:rPr>
        <w:t>directeurs d</w:t>
      </w:r>
      <w:r w:rsidR="00221E46" w:rsidRPr="00281BCF">
        <w:rPr>
          <w:lang w:val="fr-FR"/>
        </w:rPr>
        <w:t>’</w:t>
      </w:r>
      <w:r w:rsidRPr="00281BCF">
        <w:rPr>
          <w:lang w:val="fr-FR"/>
        </w:rPr>
        <w:t>école, 21</w:t>
      </w:r>
      <w:r w:rsidR="00EE4E45" w:rsidRPr="00281BCF">
        <w:rPr>
          <w:lang w:val="fr-FR"/>
        </w:rPr>
        <w:t> </w:t>
      </w:r>
      <w:r w:rsidRPr="00281BCF">
        <w:rPr>
          <w:lang w:val="fr-FR"/>
        </w:rPr>
        <w:t>facilitateurs et 15 évaluateurs ont été formés à la prévention de la violence scolaire et</w:t>
      </w:r>
      <w:r w:rsidR="00EE4E45" w:rsidRPr="00281BCF">
        <w:rPr>
          <w:lang w:val="fr-FR"/>
        </w:rPr>
        <w:t> </w:t>
      </w:r>
      <w:r w:rsidRPr="00281BCF">
        <w:rPr>
          <w:lang w:val="fr-FR"/>
        </w:rPr>
        <w:t>à</w:t>
      </w:r>
      <w:r w:rsidR="00EE4E45" w:rsidRPr="00281BCF">
        <w:rPr>
          <w:lang w:val="fr-FR"/>
        </w:rPr>
        <w:t> </w:t>
      </w:r>
      <w:r w:rsidRPr="00281BCF">
        <w:rPr>
          <w:lang w:val="fr-FR"/>
        </w:rPr>
        <w:t>l</w:t>
      </w:r>
      <w:r w:rsidR="00221E46" w:rsidRPr="00281BCF">
        <w:rPr>
          <w:lang w:val="fr-FR"/>
        </w:rPr>
        <w:t>’</w:t>
      </w:r>
      <w:r w:rsidRPr="00281BCF">
        <w:rPr>
          <w:lang w:val="fr-FR"/>
        </w:rPr>
        <w:t>intervention</w:t>
      </w:r>
      <w:r w:rsidR="003F4C30" w:rsidRPr="00281BCF">
        <w:rPr>
          <w:lang w:val="fr-FR"/>
        </w:rPr>
        <w:t>.</w:t>
      </w:r>
    </w:p>
    <w:p w14:paraId="23D116E7" w14:textId="73368CF5" w:rsidR="00221E46" w:rsidRPr="00281BCF" w:rsidRDefault="00AD21F7" w:rsidP="00902DF4">
      <w:pPr>
        <w:pStyle w:val="SingleTxtG"/>
        <w:rPr>
          <w:lang w:val="fr-FR"/>
        </w:rPr>
      </w:pPr>
      <w:r w:rsidRPr="00281BCF">
        <w:rPr>
          <w:lang w:val="fr-FR"/>
        </w:rPr>
        <w:t>56</w:t>
      </w:r>
      <w:r w:rsidR="003F4C30" w:rsidRPr="00281BCF">
        <w:rPr>
          <w:lang w:val="fr-FR"/>
        </w:rPr>
        <w:t>.</w:t>
      </w:r>
      <w:r w:rsidRPr="00281BCF">
        <w:rPr>
          <w:lang w:val="fr-FR"/>
        </w:rPr>
        <w:tab/>
        <w:t>La loi gambienne punit toutes les violations des droits de l</w:t>
      </w:r>
      <w:r w:rsidR="00221E46" w:rsidRPr="00281BCF">
        <w:rPr>
          <w:lang w:val="fr-FR"/>
        </w:rPr>
        <w:t>’</w:t>
      </w:r>
      <w:r w:rsidRPr="00281BCF">
        <w:rPr>
          <w:lang w:val="fr-FR"/>
        </w:rPr>
        <w:t>enfant conformément aux divers instruments adoptés par l</w:t>
      </w:r>
      <w:r w:rsidR="00221E46" w:rsidRPr="00281BCF">
        <w:rPr>
          <w:lang w:val="fr-FR"/>
        </w:rPr>
        <w:t>’</w:t>
      </w:r>
      <w:r w:rsidRPr="00281BCF">
        <w:rPr>
          <w:lang w:val="fr-FR"/>
        </w:rPr>
        <w:t>Assemblée nationale, notamment la loi de 2003 sur les infractions touristiques, la loi de 2005 sur l</w:t>
      </w:r>
      <w:r w:rsidR="00221E46" w:rsidRPr="00281BCF">
        <w:rPr>
          <w:lang w:val="fr-FR"/>
        </w:rPr>
        <w:t>’</w:t>
      </w:r>
      <w:r w:rsidRPr="00281BCF">
        <w:rPr>
          <w:lang w:val="fr-FR"/>
        </w:rPr>
        <w:t>enfance, la loi de 2007 sur la traite des personnes, la loi de 2010 sur les femmes, la loi de 2013 sur les infractions à caractère sexuel, la loi de 2013 sur la violence domestique, la loi de 2021 sur les personnes handicapées et le Code pénal de 2009</w:t>
      </w:r>
      <w:r w:rsidR="003F4C30" w:rsidRPr="00281BCF">
        <w:rPr>
          <w:lang w:val="fr-FR"/>
        </w:rPr>
        <w:t>.</w:t>
      </w:r>
      <w:r w:rsidRPr="00281BCF">
        <w:rPr>
          <w:lang w:val="fr-FR"/>
        </w:rPr>
        <w:t xml:space="preserve"> Elle punit également la maltraitance et toutes les formes de violence contre les enfants, notamment les abus sexuels, qu</w:t>
      </w:r>
      <w:r w:rsidR="00221E46" w:rsidRPr="00281BCF">
        <w:rPr>
          <w:lang w:val="fr-FR"/>
        </w:rPr>
        <w:t>’</w:t>
      </w:r>
      <w:r w:rsidRPr="00281BCF">
        <w:rPr>
          <w:lang w:val="fr-FR"/>
        </w:rPr>
        <w:t>elle interdit expressément</w:t>
      </w:r>
      <w:r w:rsidR="003F4C30" w:rsidRPr="00281BCF">
        <w:rPr>
          <w:lang w:val="fr-FR"/>
        </w:rPr>
        <w:t>.</w:t>
      </w:r>
      <w:r w:rsidRPr="00281BCF">
        <w:rPr>
          <w:lang w:val="fr-FR"/>
        </w:rPr>
        <w:t xml:space="preserve"> Par conséquent, tout</w:t>
      </w:r>
      <w:r w:rsidR="001A4020" w:rsidRPr="00281BCF">
        <w:rPr>
          <w:lang w:val="fr-FR"/>
        </w:rPr>
        <w:t> </w:t>
      </w:r>
      <w:r w:rsidRPr="00281BCF">
        <w:rPr>
          <w:lang w:val="fr-FR"/>
        </w:rPr>
        <w:t>cas ou incident de maltraitance d</w:t>
      </w:r>
      <w:r w:rsidR="00221E46" w:rsidRPr="00281BCF">
        <w:rPr>
          <w:lang w:val="fr-FR"/>
        </w:rPr>
        <w:t>’</w:t>
      </w:r>
      <w:r w:rsidRPr="00281BCF">
        <w:rPr>
          <w:lang w:val="fr-FR"/>
        </w:rPr>
        <w:t>enfant signalé avec preuves à l</w:t>
      </w:r>
      <w:r w:rsidR="00221E46" w:rsidRPr="00281BCF">
        <w:rPr>
          <w:lang w:val="fr-FR"/>
        </w:rPr>
        <w:t>’</w:t>
      </w:r>
      <w:r w:rsidRPr="00281BCF">
        <w:rPr>
          <w:lang w:val="fr-FR"/>
        </w:rPr>
        <w:t>appui fait l</w:t>
      </w:r>
      <w:r w:rsidR="00221E46" w:rsidRPr="00281BCF">
        <w:rPr>
          <w:lang w:val="fr-FR"/>
        </w:rPr>
        <w:t>’</w:t>
      </w:r>
      <w:r w:rsidRPr="00281BCF">
        <w:rPr>
          <w:lang w:val="fr-FR"/>
        </w:rPr>
        <w:t>objet d</w:t>
      </w:r>
      <w:r w:rsidR="00221E46" w:rsidRPr="00281BCF">
        <w:rPr>
          <w:lang w:val="fr-FR"/>
        </w:rPr>
        <w:t>’</w:t>
      </w:r>
      <w:r w:rsidRPr="00281BCF">
        <w:rPr>
          <w:lang w:val="fr-FR"/>
        </w:rPr>
        <w:t>une enquête et de poursuites</w:t>
      </w:r>
      <w:r w:rsidR="003F4C30" w:rsidRPr="00281BCF">
        <w:rPr>
          <w:lang w:val="fr-FR"/>
        </w:rPr>
        <w:t>.</w:t>
      </w:r>
      <w:r w:rsidRPr="00281BCF">
        <w:rPr>
          <w:lang w:val="fr-FR"/>
        </w:rPr>
        <w:t xml:space="preserve"> En outre, le Gouvernement a créé dans différentes institutions des services chargés des cas de violence et de maltraitance, notamment l</w:t>
      </w:r>
      <w:r w:rsidR="00221E46" w:rsidRPr="00281BCF">
        <w:rPr>
          <w:lang w:val="fr-FR"/>
        </w:rPr>
        <w:t>’</w:t>
      </w:r>
      <w:r w:rsidRPr="00281BCF">
        <w:rPr>
          <w:lang w:val="fr-FR"/>
        </w:rPr>
        <w:t>unité de protection de l</w:t>
      </w:r>
      <w:r w:rsidR="00221E46" w:rsidRPr="00281BCF">
        <w:rPr>
          <w:lang w:val="fr-FR"/>
        </w:rPr>
        <w:t>’</w:t>
      </w:r>
      <w:r w:rsidRPr="00281BCF">
        <w:rPr>
          <w:lang w:val="fr-FR"/>
        </w:rPr>
        <w:t>enfance au sein de la police, l</w:t>
      </w:r>
      <w:r w:rsidR="00221E46" w:rsidRPr="00281BCF">
        <w:rPr>
          <w:lang w:val="fr-FR"/>
        </w:rPr>
        <w:t>’</w:t>
      </w:r>
      <w:r w:rsidRPr="00281BCF">
        <w:rPr>
          <w:lang w:val="fr-FR"/>
        </w:rPr>
        <w:t>unité de lutte contre la violence sexuelle et fondée sur le genre du Ministère de la justice, la Direction de l</w:t>
      </w:r>
      <w:r w:rsidR="00221E46" w:rsidRPr="00281BCF">
        <w:rPr>
          <w:lang w:val="fr-FR"/>
        </w:rPr>
        <w:t>’</w:t>
      </w:r>
      <w:r w:rsidRPr="00281BCF">
        <w:rPr>
          <w:lang w:val="fr-FR"/>
        </w:rPr>
        <w:t>enfance, l</w:t>
      </w:r>
      <w:r w:rsidR="00221E46" w:rsidRPr="00281BCF">
        <w:rPr>
          <w:lang w:val="fr-FR"/>
        </w:rPr>
        <w:t>’</w:t>
      </w:r>
      <w:r w:rsidRPr="00281BCF">
        <w:rPr>
          <w:lang w:val="fr-FR"/>
        </w:rPr>
        <w:t>organisme national de lutte contre la traite des personnes (NAATIP) et le tribunal pour enfants du système judiciaire national</w:t>
      </w:r>
      <w:r w:rsidR="003F4C30" w:rsidRPr="00281BCF">
        <w:rPr>
          <w:lang w:val="fr-FR"/>
        </w:rPr>
        <w:t>.</w:t>
      </w:r>
      <w:r w:rsidRPr="00281BCF">
        <w:rPr>
          <w:lang w:val="fr-FR"/>
        </w:rPr>
        <w:t xml:space="preserve"> Malheureusement, il n</w:t>
      </w:r>
      <w:r w:rsidR="00221E46" w:rsidRPr="00281BCF">
        <w:rPr>
          <w:lang w:val="fr-FR"/>
        </w:rPr>
        <w:t>’</w:t>
      </w:r>
      <w:r w:rsidRPr="00281BCF">
        <w:rPr>
          <w:lang w:val="fr-FR"/>
        </w:rPr>
        <w:t>y a pas de données nationales sur l</w:t>
      </w:r>
      <w:r w:rsidR="00221E46" w:rsidRPr="00281BCF">
        <w:rPr>
          <w:lang w:val="fr-FR"/>
        </w:rPr>
        <w:t>’</w:t>
      </w:r>
      <w:r w:rsidRPr="00281BCF">
        <w:rPr>
          <w:lang w:val="fr-FR"/>
        </w:rPr>
        <w:t>issue des affaires concernant toutes les formes de violence contre les enfants ni sur les recours offerts aux enfants victimes</w:t>
      </w:r>
      <w:r w:rsidR="003F4C30" w:rsidRPr="00281BCF">
        <w:rPr>
          <w:lang w:val="fr-FR"/>
        </w:rPr>
        <w:t>.</w:t>
      </w:r>
      <w:r w:rsidRPr="00281BCF">
        <w:rPr>
          <w:lang w:val="fr-FR"/>
        </w:rPr>
        <w:t xml:space="preserve"> C</w:t>
      </w:r>
      <w:r w:rsidR="00221E46" w:rsidRPr="00281BCF">
        <w:rPr>
          <w:lang w:val="fr-FR"/>
        </w:rPr>
        <w:t>’</w:t>
      </w:r>
      <w:r w:rsidRPr="00281BCF">
        <w:rPr>
          <w:lang w:val="fr-FR"/>
        </w:rPr>
        <w:t>est évidemment un sujet de préoccupation</w:t>
      </w:r>
      <w:r w:rsidR="003F4C30" w:rsidRPr="00281BCF">
        <w:rPr>
          <w:lang w:val="fr-FR"/>
        </w:rPr>
        <w:t>.</w:t>
      </w:r>
      <w:r w:rsidRPr="00281BCF">
        <w:rPr>
          <w:lang w:val="fr-FR"/>
        </w:rPr>
        <w:t xml:space="preserve"> La Gambie est consciente de cette lacune et s</w:t>
      </w:r>
      <w:r w:rsidR="00221E46" w:rsidRPr="00281BCF">
        <w:rPr>
          <w:lang w:val="fr-FR"/>
        </w:rPr>
        <w:t>’</w:t>
      </w:r>
      <w:r w:rsidRPr="00281BCF">
        <w:rPr>
          <w:lang w:val="fr-FR"/>
        </w:rPr>
        <w:t>efforcera de rendre disponibles des données sur ces points par l</w:t>
      </w:r>
      <w:r w:rsidR="00221E46" w:rsidRPr="00281BCF">
        <w:rPr>
          <w:lang w:val="fr-FR"/>
        </w:rPr>
        <w:t>’</w:t>
      </w:r>
      <w:r w:rsidRPr="00281BCF">
        <w:rPr>
          <w:lang w:val="fr-FR"/>
        </w:rPr>
        <w:t>intermédiaire des organismes responsables</w:t>
      </w:r>
      <w:r w:rsidR="003F4C30" w:rsidRPr="00281BCF">
        <w:rPr>
          <w:lang w:val="fr-FR"/>
        </w:rPr>
        <w:t>.</w:t>
      </w:r>
    </w:p>
    <w:p w14:paraId="1FC995DE" w14:textId="35E0779B" w:rsidR="00221E46" w:rsidRPr="00281BCF" w:rsidRDefault="00AD21F7" w:rsidP="00902DF4">
      <w:pPr>
        <w:pStyle w:val="SingleTxtG"/>
        <w:rPr>
          <w:lang w:val="fr-FR"/>
        </w:rPr>
      </w:pPr>
      <w:r w:rsidRPr="00281BCF">
        <w:rPr>
          <w:lang w:val="fr-FR"/>
        </w:rPr>
        <w:t>57</w:t>
      </w:r>
      <w:r w:rsidR="003F4C30" w:rsidRPr="00281BCF">
        <w:rPr>
          <w:lang w:val="fr-FR"/>
        </w:rPr>
        <w:t>.</w:t>
      </w:r>
      <w:r w:rsidRPr="00281BCF">
        <w:rPr>
          <w:lang w:val="fr-FR"/>
        </w:rPr>
        <w:tab/>
        <w:t>La Gambie a créé l</w:t>
      </w:r>
      <w:r w:rsidR="00221E46" w:rsidRPr="00281BCF">
        <w:rPr>
          <w:lang w:val="fr-FR"/>
        </w:rPr>
        <w:t>’</w:t>
      </w:r>
      <w:r w:rsidRPr="00281BCF">
        <w:rPr>
          <w:lang w:val="fr-FR"/>
        </w:rPr>
        <w:t>organisme national d</w:t>
      </w:r>
      <w:r w:rsidR="00221E46" w:rsidRPr="00281BCF">
        <w:rPr>
          <w:lang w:val="fr-FR"/>
        </w:rPr>
        <w:t>’</w:t>
      </w:r>
      <w:r w:rsidRPr="00281BCF">
        <w:rPr>
          <w:lang w:val="fr-FR"/>
        </w:rPr>
        <w:t>assistance judiciaire (NALA), qui dépend du Ministère de la justice, afin de fournir une aide et une représentation juridiques aux personnes, notamment aux enfants délinquants accusés, qui n</w:t>
      </w:r>
      <w:r w:rsidR="00221E46" w:rsidRPr="00281BCF">
        <w:rPr>
          <w:lang w:val="fr-FR"/>
        </w:rPr>
        <w:t>’</w:t>
      </w:r>
      <w:r w:rsidRPr="00281BCF">
        <w:rPr>
          <w:lang w:val="fr-FR"/>
        </w:rPr>
        <w:t>ont pas les moyens de se payer les services d</w:t>
      </w:r>
      <w:r w:rsidR="00221E46" w:rsidRPr="00281BCF">
        <w:rPr>
          <w:lang w:val="fr-FR"/>
        </w:rPr>
        <w:t>’</w:t>
      </w:r>
      <w:r w:rsidRPr="00281BCF">
        <w:rPr>
          <w:lang w:val="fr-FR"/>
        </w:rPr>
        <w:t>un avocat</w:t>
      </w:r>
      <w:r w:rsidR="003F4C30" w:rsidRPr="00281BCF">
        <w:rPr>
          <w:lang w:val="fr-FR"/>
        </w:rPr>
        <w:t>.</w:t>
      </w:r>
      <w:r w:rsidRPr="00281BCF">
        <w:rPr>
          <w:lang w:val="fr-FR"/>
        </w:rPr>
        <w:t xml:space="preserve"> Cet organisme est également décentralisé afin que l</w:t>
      </w:r>
      <w:r w:rsidR="00221E46" w:rsidRPr="00281BCF">
        <w:rPr>
          <w:lang w:val="fr-FR"/>
        </w:rPr>
        <w:t>’</w:t>
      </w:r>
      <w:r w:rsidRPr="00281BCF">
        <w:rPr>
          <w:lang w:val="fr-FR"/>
        </w:rPr>
        <w:t>aide juridique soit accessible dans toutes les régions du pays</w:t>
      </w:r>
      <w:r w:rsidR="003F4C30" w:rsidRPr="00281BCF">
        <w:rPr>
          <w:lang w:val="fr-FR"/>
        </w:rPr>
        <w:t>.</w:t>
      </w:r>
      <w:r w:rsidRPr="00281BCF">
        <w:rPr>
          <w:lang w:val="fr-FR"/>
        </w:rPr>
        <w:t xml:space="preserve"> Cependant, il dispose d</w:t>
      </w:r>
      <w:r w:rsidR="00221E46" w:rsidRPr="00281BCF">
        <w:rPr>
          <w:lang w:val="fr-FR"/>
        </w:rPr>
        <w:t>’</w:t>
      </w:r>
      <w:r w:rsidRPr="00281BCF">
        <w:rPr>
          <w:lang w:val="fr-FR"/>
        </w:rPr>
        <w:t>un nombre limité d</w:t>
      </w:r>
      <w:r w:rsidR="00221E46" w:rsidRPr="00281BCF">
        <w:rPr>
          <w:lang w:val="fr-FR"/>
        </w:rPr>
        <w:t>’</w:t>
      </w:r>
      <w:r w:rsidRPr="00281BCF">
        <w:rPr>
          <w:lang w:val="fr-FR"/>
        </w:rPr>
        <w:t>avocats pour fournir des services d</w:t>
      </w:r>
      <w:r w:rsidR="00221E46" w:rsidRPr="00281BCF">
        <w:rPr>
          <w:lang w:val="fr-FR"/>
        </w:rPr>
        <w:t>’</w:t>
      </w:r>
      <w:r w:rsidRPr="00281BCF">
        <w:rPr>
          <w:lang w:val="fr-FR"/>
        </w:rPr>
        <w:t>aide juridique à tous ceux qui en ont besoin</w:t>
      </w:r>
      <w:r w:rsidR="003F4C30" w:rsidRPr="00281BCF">
        <w:rPr>
          <w:lang w:val="fr-FR"/>
        </w:rPr>
        <w:t>.</w:t>
      </w:r>
      <w:r w:rsidRPr="00281BCF">
        <w:rPr>
          <w:lang w:val="fr-FR"/>
        </w:rPr>
        <w:t xml:space="preserve"> L</w:t>
      </w:r>
      <w:r w:rsidR="00221E46" w:rsidRPr="00281BCF">
        <w:rPr>
          <w:lang w:val="fr-FR"/>
        </w:rPr>
        <w:t>’</w:t>
      </w:r>
      <w:r w:rsidRPr="00281BCF">
        <w:rPr>
          <w:lang w:val="fr-FR"/>
        </w:rPr>
        <w:t>aide</w:t>
      </w:r>
      <w:r w:rsidR="00112A12" w:rsidRPr="00281BCF">
        <w:rPr>
          <w:lang w:val="fr-FR"/>
        </w:rPr>
        <w:t> </w:t>
      </w:r>
      <w:r w:rsidRPr="00281BCF">
        <w:rPr>
          <w:lang w:val="fr-FR"/>
        </w:rPr>
        <w:t>juridique aux victimes dans le cadre d</w:t>
      </w:r>
      <w:r w:rsidR="00221E46" w:rsidRPr="00281BCF">
        <w:rPr>
          <w:lang w:val="fr-FR"/>
        </w:rPr>
        <w:t>’</w:t>
      </w:r>
      <w:r w:rsidRPr="00281BCF">
        <w:rPr>
          <w:lang w:val="fr-FR"/>
        </w:rPr>
        <w:t>affaires pénales, notamment aux enfants victimes d</w:t>
      </w:r>
      <w:r w:rsidR="00221E46" w:rsidRPr="00281BCF">
        <w:rPr>
          <w:lang w:val="fr-FR"/>
        </w:rPr>
        <w:t>’</w:t>
      </w:r>
      <w:r w:rsidRPr="00281BCF">
        <w:rPr>
          <w:lang w:val="fr-FR"/>
        </w:rPr>
        <w:t>abus sexuels, est assurée par des avocats du Ministère de la justice ou des procureurs de police, qui fournissent principalement des conseils</w:t>
      </w:r>
      <w:r w:rsidR="003F4C30" w:rsidRPr="00281BCF">
        <w:rPr>
          <w:lang w:val="fr-FR"/>
        </w:rPr>
        <w:t>.</w:t>
      </w:r>
    </w:p>
    <w:p w14:paraId="6EECC89D" w14:textId="69378E2F" w:rsidR="00221E46" w:rsidRPr="00281BCF" w:rsidRDefault="00AD21F7" w:rsidP="00902DF4">
      <w:pPr>
        <w:pStyle w:val="SingleTxtG"/>
        <w:rPr>
          <w:lang w:val="fr-FR"/>
        </w:rPr>
      </w:pPr>
      <w:r w:rsidRPr="00281BCF">
        <w:rPr>
          <w:lang w:val="fr-FR"/>
        </w:rPr>
        <w:t>58</w:t>
      </w:r>
      <w:r w:rsidR="003F4C30" w:rsidRPr="00281BCF">
        <w:rPr>
          <w:lang w:val="fr-FR"/>
        </w:rPr>
        <w:t>.</w:t>
      </w:r>
      <w:r w:rsidRPr="00281BCF">
        <w:rPr>
          <w:lang w:val="fr-FR"/>
        </w:rPr>
        <w:tab/>
        <w:t>En ce qui concerne le mécanisme de plainte confidentiel et adapté aux enfants, SOS</w:t>
      </w:r>
      <w:r w:rsidR="00112A12" w:rsidRPr="00281BCF">
        <w:rPr>
          <w:lang w:val="fr-FR"/>
        </w:rPr>
        <w:t> </w:t>
      </w:r>
      <w:r w:rsidRPr="00281BCF">
        <w:rPr>
          <w:lang w:val="fr-FR"/>
        </w:rPr>
        <w:t>Villages d</w:t>
      </w:r>
      <w:r w:rsidR="00221E46" w:rsidRPr="00281BCF">
        <w:rPr>
          <w:lang w:val="fr-FR"/>
        </w:rPr>
        <w:t>’</w:t>
      </w:r>
      <w:r w:rsidRPr="00281BCF">
        <w:rPr>
          <w:lang w:val="fr-FR"/>
        </w:rPr>
        <w:t>enfants Gambie, la plus grande structure d</w:t>
      </w:r>
      <w:r w:rsidR="00221E46" w:rsidRPr="00281BCF">
        <w:rPr>
          <w:lang w:val="fr-FR"/>
        </w:rPr>
        <w:t>’</w:t>
      </w:r>
      <w:r w:rsidRPr="00281BCF">
        <w:rPr>
          <w:lang w:val="fr-FR"/>
        </w:rPr>
        <w:t>accueil, dispose d</w:t>
      </w:r>
      <w:r w:rsidR="00221E46" w:rsidRPr="00281BCF">
        <w:rPr>
          <w:lang w:val="fr-FR"/>
        </w:rPr>
        <w:t>’</w:t>
      </w:r>
      <w:r w:rsidRPr="00281BCF">
        <w:rPr>
          <w:lang w:val="fr-FR"/>
        </w:rPr>
        <w:t>un mécanisme de plainte</w:t>
      </w:r>
      <w:r w:rsidR="003F4C30" w:rsidRPr="00281BCF">
        <w:rPr>
          <w:lang w:val="fr-FR"/>
        </w:rPr>
        <w:t>.</w:t>
      </w:r>
      <w:r w:rsidRPr="00281BCF">
        <w:rPr>
          <w:lang w:val="fr-FR"/>
        </w:rPr>
        <w:t xml:space="preserve"> Le Ministère du genre, de l</w:t>
      </w:r>
      <w:r w:rsidR="00221E46" w:rsidRPr="00281BCF">
        <w:rPr>
          <w:lang w:val="fr-FR"/>
        </w:rPr>
        <w:t>’</w:t>
      </w:r>
      <w:r w:rsidRPr="00281BCF">
        <w:rPr>
          <w:lang w:val="fr-FR"/>
        </w:rPr>
        <w:t xml:space="preserve">enfance et de la protection sociale, en partenariat avec Paradise Foundation Initiative et le </w:t>
      </w:r>
      <w:r w:rsidR="00381611" w:rsidRPr="00281BCF">
        <w:rPr>
          <w:lang w:val="fr-FR"/>
        </w:rPr>
        <w:t>R</w:t>
      </w:r>
      <w:r w:rsidRPr="00281BCF">
        <w:rPr>
          <w:lang w:val="fr-FR"/>
        </w:rPr>
        <w:t>éseau de lutte contre la violence fondée sur le genre et avec le soutien du FNUAP, a mis en place le service d</w:t>
      </w:r>
      <w:r w:rsidR="00221E46" w:rsidRPr="00281BCF">
        <w:rPr>
          <w:lang w:val="fr-FR"/>
        </w:rPr>
        <w:t>’</w:t>
      </w:r>
      <w:r w:rsidRPr="00281BCF">
        <w:rPr>
          <w:lang w:val="fr-FR"/>
        </w:rPr>
        <w:t>assistance téléphonique contre la violence fondée sur le genre et le système national d</w:t>
      </w:r>
      <w:r w:rsidR="00221E46" w:rsidRPr="00281BCF">
        <w:rPr>
          <w:lang w:val="fr-FR"/>
        </w:rPr>
        <w:t>’</w:t>
      </w:r>
      <w:r w:rsidRPr="00281BCF">
        <w:rPr>
          <w:lang w:val="fr-FR"/>
        </w:rPr>
        <w:t>information sur le genre, où les enfants et les membres de la communauté peuvent signaler gratuitement et en toute confiance les cas de maltraitance d</w:t>
      </w:r>
      <w:r w:rsidR="00221E46" w:rsidRPr="00281BCF">
        <w:rPr>
          <w:lang w:val="fr-FR"/>
        </w:rPr>
        <w:t>’</w:t>
      </w:r>
      <w:r w:rsidRPr="00281BCF">
        <w:rPr>
          <w:lang w:val="fr-FR"/>
        </w:rPr>
        <w:t>enfants</w:t>
      </w:r>
      <w:r w:rsidR="003F4C30" w:rsidRPr="00281BCF">
        <w:rPr>
          <w:lang w:val="fr-FR"/>
        </w:rPr>
        <w:t>.</w:t>
      </w:r>
    </w:p>
    <w:p w14:paraId="34C1683B" w14:textId="7C80A953" w:rsidR="00AD21F7" w:rsidRPr="00281BCF" w:rsidRDefault="00AD21F7" w:rsidP="007D55B2">
      <w:pPr>
        <w:pStyle w:val="H1G"/>
        <w:spacing w:before="340" w:after="200"/>
        <w:rPr>
          <w:lang w:val="fr-FR"/>
        </w:rPr>
      </w:pPr>
      <w:r w:rsidRPr="00281BCF">
        <w:rPr>
          <w:lang w:val="fr-FR"/>
        </w:rPr>
        <w:tab/>
      </w:r>
      <w:r w:rsidRPr="00281BCF">
        <w:rPr>
          <w:lang w:val="fr-FR"/>
        </w:rPr>
        <w:tab/>
        <w:t>Châtiments corporels</w:t>
      </w:r>
    </w:p>
    <w:p w14:paraId="7AC86903" w14:textId="77777777" w:rsidR="00AD21F7" w:rsidRPr="00281BCF" w:rsidRDefault="00AD21F7" w:rsidP="007D55B2">
      <w:pPr>
        <w:pStyle w:val="H23G"/>
        <w:spacing w:before="200" w:after="100"/>
        <w:rPr>
          <w:lang w:val="fr-FR"/>
        </w:rPr>
      </w:pPr>
      <w:r w:rsidRPr="00281BCF">
        <w:rPr>
          <w:lang w:val="fr-FR"/>
        </w:rPr>
        <w:tab/>
      </w:r>
      <w:r w:rsidRPr="00281BCF">
        <w:rPr>
          <w:lang w:val="fr-FR"/>
        </w:rPr>
        <w:tab/>
        <w:t>Réponse au paragraphe 19 de la liste de points établie avant la soumission du rapport</w:t>
      </w:r>
    </w:p>
    <w:p w14:paraId="6529D05B" w14:textId="1C8D3C14" w:rsidR="00221E46" w:rsidRPr="00281BCF" w:rsidRDefault="00AD21F7" w:rsidP="007D55B2">
      <w:pPr>
        <w:pStyle w:val="SingleTxtG"/>
        <w:spacing w:line="234" w:lineRule="atLeast"/>
        <w:rPr>
          <w:lang w:val="fr-FR"/>
        </w:rPr>
      </w:pPr>
      <w:r w:rsidRPr="00281BCF">
        <w:rPr>
          <w:lang w:val="fr-FR"/>
        </w:rPr>
        <w:t>59</w:t>
      </w:r>
      <w:r w:rsidR="003F4C30" w:rsidRPr="00281BCF">
        <w:rPr>
          <w:lang w:val="fr-FR"/>
        </w:rPr>
        <w:t>.</w:t>
      </w:r>
      <w:r w:rsidRPr="00281BCF">
        <w:rPr>
          <w:lang w:val="fr-FR"/>
        </w:rPr>
        <w:tab/>
        <w:t>Le système national d</w:t>
      </w:r>
      <w:r w:rsidR="00221E46" w:rsidRPr="00281BCF">
        <w:rPr>
          <w:lang w:val="fr-FR"/>
        </w:rPr>
        <w:t>’</w:t>
      </w:r>
      <w:r w:rsidRPr="00281BCF">
        <w:rPr>
          <w:lang w:val="fr-FR"/>
        </w:rPr>
        <w:t>information sur le genre a émis une directive interdisant les châtiments corporels dans toutes les écoles en attendant la modification de la loi de 2005 sur l</w:t>
      </w:r>
      <w:r w:rsidR="00221E46" w:rsidRPr="00281BCF">
        <w:rPr>
          <w:lang w:val="fr-FR"/>
        </w:rPr>
        <w:t>’</w:t>
      </w:r>
      <w:r w:rsidRPr="00281BCF">
        <w:rPr>
          <w:lang w:val="fr-FR"/>
        </w:rPr>
        <w:t>enfance</w:t>
      </w:r>
      <w:r w:rsidR="003F4C30" w:rsidRPr="00281BCF">
        <w:rPr>
          <w:lang w:val="fr-FR"/>
        </w:rPr>
        <w:t>.</w:t>
      </w:r>
      <w:r w:rsidRPr="00281BCF">
        <w:rPr>
          <w:lang w:val="fr-FR"/>
        </w:rPr>
        <w:t xml:space="preserve"> La pratique des châtiments corporels dans les écoles du pays fait donc l</w:t>
      </w:r>
      <w:r w:rsidR="00221E46" w:rsidRPr="00281BCF">
        <w:rPr>
          <w:lang w:val="fr-FR"/>
        </w:rPr>
        <w:t>’</w:t>
      </w:r>
      <w:r w:rsidRPr="00281BCF">
        <w:rPr>
          <w:lang w:val="fr-FR"/>
        </w:rPr>
        <w:t>objet d</w:t>
      </w:r>
      <w:r w:rsidR="00221E46" w:rsidRPr="00281BCF">
        <w:rPr>
          <w:lang w:val="fr-FR"/>
        </w:rPr>
        <w:t>’</w:t>
      </w:r>
      <w:r w:rsidRPr="00281BCF">
        <w:rPr>
          <w:lang w:val="fr-FR"/>
        </w:rPr>
        <w:t>une tolérance zéro</w:t>
      </w:r>
      <w:r w:rsidR="003F4C30" w:rsidRPr="00281BCF">
        <w:rPr>
          <w:lang w:val="fr-FR"/>
        </w:rPr>
        <w:t>.</w:t>
      </w:r>
      <w:r w:rsidRPr="00281BCF">
        <w:rPr>
          <w:lang w:val="fr-FR"/>
        </w:rPr>
        <w:t xml:space="preserve"> La directive impose à </w:t>
      </w:r>
      <w:r w:rsidR="00221E46" w:rsidRPr="00281BCF">
        <w:rPr>
          <w:lang w:val="fr-FR"/>
        </w:rPr>
        <w:t>« </w:t>
      </w:r>
      <w:r w:rsidR="003F4C30" w:rsidRPr="00281BCF">
        <w:rPr>
          <w:lang w:val="fr-FR"/>
        </w:rPr>
        <w:t>...</w:t>
      </w:r>
      <w:r w:rsidRPr="00281BCF">
        <w:rPr>
          <w:lang w:val="fr-FR"/>
        </w:rPr>
        <w:t xml:space="preserve"> toutes les écoles qui poursuivent cette pratique d</w:t>
      </w:r>
      <w:r w:rsidR="00221E46" w:rsidRPr="00281BCF">
        <w:rPr>
          <w:lang w:val="fr-FR"/>
        </w:rPr>
        <w:t>’</w:t>
      </w:r>
      <w:r w:rsidRPr="00281BCF">
        <w:rPr>
          <w:lang w:val="fr-FR"/>
        </w:rPr>
        <w:t>y</w:t>
      </w:r>
      <w:r w:rsidR="001E090D" w:rsidRPr="00281BCF">
        <w:rPr>
          <w:lang w:val="fr-FR"/>
        </w:rPr>
        <w:t> </w:t>
      </w:r>
      <w:r w:rsidRPr="00281BCF">
        <w:rPr>
          <w:lang w:val="fr-FR"/>
        </w:rPr>
        <w:t>mettre fin avec effet immédiat, faute de quoi des mesures draconiennes seront prises contre les personnes qui ne s</w:t>
      </w:r>
      <w:r w:rsidR="00221E46" w:rsidRPr="00281BCF">
        <w:rPr>
          <w:lang w:val="fr-FR"/>
        </w:rPr>
        <w:t>’</w:t>
      </w:r>
      <w:r w:rsidRPr="00281BCF">
        <w:rPr>
          <w:lang w:val="fr-FR"/>
        </w:rPr>
        <w:t>y conformeraient pas</w:t>
      </w:r>
      <w:r w:rsidR="00221E46" w:rsidRPr="00281BCF">
        <w:rPr>
          <w:lang w:val="fr-FR"/>
        </w:rPr>
        <w:t> »</w:t>
      </w:r>
      <w:r w:rsidR="003F4C30" w:rsidRPr="00281BCF">
        <w:rPr>
          <w:lang w:val="fr-FR"/>
        </w:rPr>
        <w:t>.</w:t>
      </w:r>
      <w:r w:rsidRPr="00281BCF">
        <w:rPr>
          <w:lang w:val="fr-FR"/>
        </w:rPr>
        <w:t xml:space="preserve"> L</w:t>
      </w:r>
      <w:r w:rsidR="00221E46" w:rsidRPr="00281BCF">
        <w:rPr>
          <w:lang w:val="fr-FR"/>
        </w:rPr>
        <w:t>’</w:t>
      </w:r>
      <w:r w:rsidRPr="00281BCF">
        <w:rPr>
          <w:lang w:val="fr-FR"/>
        </w:rPr>
        <w:t xml:space="preserve">article 220 9) de la loi de 2005 sur </w:t>
      </w:r>
      <w:r w:rsidRPr="00281BCF">
        <w:rPr>
          <w:spacing w:val="-2"/>
          <w:lang w:val="fr-FR"/>
        </w:rPr>
        <w:t>l</w:t>
      </w:r>
      <w:r w:rsidR="00221E46" w:rsidRPr="00281BCF">
        <w:rPr>
          <w:spacing w:val="-2"/>
          <w:lang w:val="fr-FR"/>
        </w:rPr>
        <w:t>’</w:t>
      </w:r>
      <w:r w:rsidRPr="00281BCF">
        <w:rPr>
          <w:spacing w:val="-2"/>
          <w:lang w:val="fr-FR"/>
        </w:rPr>
        <w:t>enfance interdit aux tribunaux d</w:t>
      </w:r>
      <w:r w:rsidR="00221E46" w:rsidRPr="00281BCF">
        <w:rPr>
          <w:spacing w:val="-2"/>
          <w:lang w:val="fr-FR"/>
        </w:rPr>
        <w:t>’</w:t>
      </w:r>
      <w:r w:rsidRPr="00281BCF">
        <w:rPr>
          <w:spacing w:val="-2"/>
          <w:lang w:val="fr-FR"/>
        </w:rPr>
        <w:t>ordonner qu</w:t>
      </w:r>
      <w:r w:rsidR="00221E46" w:rsidRPr="00281BCF">
        <w:rPr>
          <w:spacing w:val="-2"/>
          <w:lang w:val="fr-FR"/>
        </w:rPr>
        <w:t>’</w:t>
      </w:r>
      <w:r w:rsidRPr="00281BCF">
        <w:rPr>
          <w:spacing w:val="-2"/>
          <w:lang w:val="fr-FR"/>
        </w:rPr>
        <w:t>un enfant soit soumis à des châtiments corporels</w:t>
      </w:r>
      <w:r w:rsidR="003F4C30" w:rsidRPr="00281BCF">
        <w:rPr>
          <w:spacing w:val="-2"/>
          <w:lang w:val="fr-FR"/>
        </w:rPr>
        <w:t>.</w:t>
      </w:r>
      <w:r w:rsidRPr="00281BCF">
        <w:rPr>
          <w:spacing w:val="-2"/>
          <w:lang w:val="fr-FR"/>
        </w:rPr>
        <w:t xml:space="preserve"> La proposition de modification de la loi sur l</w:t>
      </w:r>
      <w:r w:rsidR="00221E46" w:rsidRPr="00281BCF">
        <w:rPr>
          <w:spacing w:val="-2"/>
          <w:lang w:val="fr-FR"/>
        </w:rPr>
        <w:t>’</w:t>
      </w:r>
      <w:r w:rsidRPr="00281BCF">
        <w:rPr>
          <w:spacing w:val="-2"/>
          <w:lang w:val="fr-FR"/>
        </w:rPr>
        <w:t>enfance vise à interdire les châtiments corporels dans tous les contextes, car la législation actuelle n</w:t>
      </w:r>
      <w:r w:rsidR="00221E46" w:rsidRPr="00281BCF">
        <w:rPr>
          <w:spacing w:val="-2"/>
          <w:lang w:val="fr-FR"/>
        </w:rPr>
        <w:t>’</w:t>
      </w:r>
      <w:r w:rsidRPr="00281BCF">
        <w:rPr>
          <w:spacing w:val="-2"/>
          <w:lang w:val="fr-FR"/>
        </w:rPr>
        <w:t>interdit pas les châtiments corporels dans les foyers</w:t>
      </w:r>
      <w:r w:rsidR="003F4C30" w:rsidRPr="00281BCF">
        <w:rPr>
          <w:spacing w:val="-2"/>
          <w:lang w:val="fr-FR"/>
        </w:rPr>
        <w:t>.</w:t>
      </w:r>
      <w:r w:rsidRPr="00281BCF">
        <w:rPr>
          <w:spacing w:val="-2"/>
          <w:lang w:val="fr-FR"/>
        </w:rPr>
        <w:t xml:space="preserve"> Les enfants, les enseignants et les personnes ayant la charge d</w:t>
      </w:r>
      <w:r w:rsidR="00221E46" w:rsidRPr="00281BCF">
        <w:rPr>
          <w:spacing w:val="-2"/>
          <w:lang w:val="fr-FR"/>
        </w:rPr>
        <w:t>’</w:t>
      </w:r>
      <w:r w:rsidRPr="00281BCF">
        <w:rPr>
          <w:spacing w:val="-2"/>
          <w:lang w:val="fr-FR"/>
        </w:rPr>
        <w:t>enfants ont été sensibilisés à la violence physique et aux autres formes de violence par le programme sur la sécurité dans les écoles, qui porte notamment sur les questions de violence à l</w:t>
      </w:r>
      <w:r w:rsidR="00221E46" w:rsidRPr="00281BCF">
        <w:rPr>
          <w:spacing w:val="-2"/>
          <w:lang w:val="fr-FR"/>
        </w:rPr>
        <w:t>’</w:t>
      </w:r>
      <w:r w:rsidRPr="00281BCF">
        <w:rPr>
          <w:spacing w:val="-2"/>
          <w:lang w:val="fr-FR"/>
        </w:rPr>
        <w:t>école</w:t>
      </w:r>
      <w:r w:rsidR="003F4C30" w:rsidRPr="00281BCF">
        <w:rPr>
          <w:spacing w:val="-2"/>
          <w:lang w:val="fr-FR"/>
        </w:rPr>
        <w:t>.</w:t>
      </w:r>
    </w:p>
    <w:p w14:paraId="1E4EB0A3" w14:textId="631985AB" w:rsidR="00AD21F7" w:rsidRPr="00281BCF" w:rsidRDefault="00AD21F7" w:rsidP="007D55B2">
      <w:pPr>
        <w:pStyle w:val="H1G"/>
        <w:spacing w:before="340" w:after="200"/>
        <w:rPr>
          <w:lang w:val="fr-FR"/>
        </w:rPr>
      </w:pPr>
      <w:r w:rsidRPr="00281BCF">
        <w:rPr>
          <w:lang w:val="fr-FR"/>
        </w:rPr>
        <w:tab/>
      </w:r>
      <w:r w:rsidRPr="00281BCF">
        <w:rPr>
          <w:lang w:val="fr-FR"/>
        </w:rPr>
        <w:tab/>
        <w:t>Exploitation et atteintes sexuelles</w:t>
      </w:r>
    </w:p>
    <w:p w14:paraId="4BDB2DEA" w14:textId="1D1B174A" w:rsidR="00AD21F7" w:rsidRPr="00281BCF" w:rsidRDefault="00AD21F7" w:rsidP="007D55B2">
      <w:pPr>
        <w:pStyle w:val="H23G"/>
        <w:spacing w:before="200" w:after="100"/>
        <w:rPr>
          <w:lang w:val="fr-FR"/>
        </w:rPr>
      </w:pPr>
      <w:r w:rsidRPr="00281BCF">
        <w:rPr>
          <w:lang w:val="fr-FR"/>
        </w:rPr>
        <w:tab/>
      </w:r>
      <w:r w:rsidRPr="00281BCF">
        <w:rPr>
          <w:lang w:val="fr-FR"/>
        </w:rPr>
        <w:tab/>
        <w:t xml:space="preserve">Réponse au paragraphe 20 a), b) et c) de la liste de points établie </w:t>
      </w:r>
      <w:r w:rsidR="003C323F" w:rsidRPr="00281BCF">
        <w:rPr>
          <w:lang w:val="fr-FR"/>
        </w:rPr>
        <w:br/>
      </w:r>
      <w:r w:rsidRPr="00281BCF">
        <w:rPr>
          <w:lang w:val="fr-FR"/>
        </w:rPr>
        <w:t>avant la soumission du rapport</w:t>
      </w:r>
    </w:p>
    <w:p w14:paraId="439CBC5A" w14:textId="7BC505C6" w:rsidR="00221E46" w:rsidRPr="00281BCF" w:rsidRDefault="00AD21F7" w:rsidP="007D55B2">
      <w:pPr>
        <w:pStyle w:val="SingleTxtG"/>
        <w:spacing w:after="100" w:line="234" w:lineRule="atLeast"/>
        <w:rPr>
          <w:lang w:val="fr-FR"/>
        </w:rPr>
      </w:pPr>
      <w:r w:rsidRPr="00281BCF">
        <w:rPr>
          <w:lang w:val="fr-FR"/>
        </w:rPr>
        <w:t>60</w:t>
      </w:r>
      <w:r w:rsidR="003F4C30" w:rsidRPr="00281BCF">
        <w:rPr>
          <w:lang w:val="fr-FR"/>
        </w:rPr>
        <w:t>.</w:t>
      </w:r>
      <w:r w:rsidRPr="00281BCF">
        <w:rPr>
          <w:lang w:val="fr-FR"/>
        </w:rPr>
        <w:tab/>
        <w:t>En 2018, le Ministère de la justice a créé une unité chargée des affaires de violence sexuelle et fondée sur le genre</w:t>
      </w:r>
      <w:r w:rsidR="003F4C30" w:rsidRPr="00281BCF">
        <w:rPr>
          <w:lang w:val="fr-FR"/>
        </w:rPr>
        <w:t>.</w:t>
      </w:r>
      <w:r w:rsidRPr="00281BCF">
        <w:rPr>
          <w:lang w:val="fr-FR"/>
        </w:rPr>
        <w:t xml:space="preserve"> Celle-ci se compose du Procureur de la République, de travailleurs sociaux, d</w:t>
      </w:r>
      <w:r w:rsidR="00221E46" w:rsidRPr="00281BCF">
        <w:rPr>
          <w:lang w:val="fr-FR"/>
        </w:rPr>
        <w:t>’</w:t>
      </w:r>
      <w:r w:rsidRPr="00281BCF">
        <w:rPr>
          <w:lang w:val="fr-FR"/>
        </w:rPr>
        <w:t>officiers de police et d</w:t>
      </w:r>
      <w:r w:rsidR="00221E46" w:rsidRPr="00281BCF">
        <w:rPr>
          <w:lang w:val="fr-FR"/>
        </w:rPr>
        <w:t>’</w:t>
      </w:r>
      <w:r w:rsidRPr="00281BCF">
        <w:rPr>
          <w:lang w:val="fr-FR"/>
        </w:rPr>
        <w:t>enquêteurs de police</w:t>
      </w:r>
      <w:r w:rsidR="003F4C30" w:rsidRPr="00281BCF">
        <w:rPr>
          <w:lang w:val="fr-FR"/>
        </w:rPr>
        <w:t>.</w:t>
      </w:r>
      <w:r w:rsidRPr="00281BCF">
        <w:rPr>
          <w:lang w:val="fr-FR"/>
        </w:rPr>
        <w:t xml:space="preserve"> Tous les membres de l</w:t>
      </w:r>
      <w:r w:rsidR="00221E46" w:rsidRPr="00281BCF">
        <w:rPr>
          <w:lang w:val="fr-FR"/>
        </w:rPr>
        <w:t>’</w:t>
      </w:r>
      <w:r w:rsidRPr="00281BCF">
        <w:rPr>
          <w:lang w:val="fr-FR"/>
        </w:rPr>
        <w:t>unité reçoivent une formation spéciale sur la violence sexuelle et fondée sur le genre afin de pouvoir mieux traiter ces cas de violence confidentiellement, en tenant compte des questions de genre et de manière adaptée aux enfants</w:t>
      </w:r>
      <w:r w:rsidR="003F4C30" w:rsidRPr="00281BCF">
        <w:rPr>
          <w:lang w:val="fr-FR"/>
        </w:rPr>
        <w:t>.</w:t>
      </w:r>
      <w:r w:rsidRPr="00281BCF">
        <w:rPr>
          <w:lang w:val="fr-FR"/>
        </w:rPr>
        <w:t xml:space="preserve"> Le Ministère de la justice n</w:t>
      </w:r>
      <w:r w:rsidR="00221E46" w:rsidRPr="00281BCF">
        <w:rPr>
          <w:lang w:val="fr-FR"/>
        </w:rPr>
        <w:t>’</w:t>
      </w:r>
      <w:r w:rsidRPr="00281BCF">
        <w:rPr>
          <w:lang w:val="fr-FR"/>
        </w:rPr>
        <w:t>a pas de données sur le nombre de cas traités par cette unité</w:t>
      </w:r>
      <w:r w:rsidR="003F4C30" w:rsidRPr="00281BCF">
        <w:rPr>
          <w:lang w:val="fr-FR"/>
        </w:rPr>
        <w:t>.</w:t>
      </w:r>
      <w:r w:rsidRPr="00281BCF">
        <w:rPr>
          <w:lang w:val="fr-FR"/>
        </w:rPr>
        <w:t xml:space="preserve"> Le Ministère du genre, de l</w:t>
      </w:r>
      <w:r w:rsidR="00221E46" w:rsidRPr="00281BCF">
        <w:rPr>
          <w:lang w:val="fr-FR"/>
        </w:rPr>
        <w:t>’</w:t>
      </w:r>
      <w:r w:rsidRPr="00281BCF">
        <w:rPr>
          <w:lang w:val="fr-FR"/>
        </w:rPr>
        <w:t>enfance et de la protection sociale accueille les enfants victimes au centre Orange, où ils sont hébergés en sécurité et reçoivent un soutien médical et psychosocial</w:t>
      </w:r>
      <w:r w:rsidR="003F4C30" w:rsidRPr="00281BCF">
        <w:rPr>
          <w:lang w:val="fr-FR"/>
        </w:rPr>
        <w:t>.</w:t>
      </w:r>
    </w:p>
    <w:p w14:paraId="087BA635" w14:textId="563BE094" w:rsidR="00AD21F7" w:rsidRPr="00281BCF" w:rsidRDefault="00AD21F7" w:rsidP="007D55B2">
      <w:pPr>
        <w:pStyle w:val="SingleTxtG"/>
        <w:spacing w:after="100" w:line="234" w:lineRule="atLeast"/>
        <w:rPr>
          <w:lang w:val="fr-FR"/>
        </w:rPr>
      </w:pPr>
      <w:r w:rsidRPr="00281BCF">
        <w:rPr>
          <w:lang w:val="fr-FR"/>
        </w:rPr>
        <w:t>61</w:t>
      </w:r>
      <w:r w:rsidR="003F4C30" w:rsidRPr="00281BCF">
        <w:rPr>
          <w:lang w:val="fr-FR"/>
        </w:rPr>
        <w:t>.</w:t>
      </w:r>
      <w:r w:rsidRPr="00281BCF">
        <w:rPr>
          <w:lang w:val="fr-FR"/>
        </w:rPr>
        <w:tab/>
        <w:t>La loi sur l</w:t>
      </w:r>
      <w:r w:rsidR="00221E46" w:rsidRPr="00281BCF">
        <w:rPr>
          <w:lang w:val="fr-FR"/>
        </w:rPr>
        <w:t>’</w:t>
      </w:r>
      <w:r w:rsidRPr="00281BCF">
        <w:rPr>
          <w:lang w:val="fr-FR"/>
        </w:rPr>
        <w:t>enfance de 2005 prévoit l</w:t>
      </w:r>
      <w:r w:rsidR="00221E46" w:rsidRPr="00281BCF">
        <w:rPr>
          <w:lang w:val="fr-FR"/>
        </w:rPr>
        <w:t>’</w:t>
      </w:r>
      <w:r w:rsidRPr="00281BCF">
        <w:rPr>
          <w:lang w:val="fr-FR"/>
        </w:rPr>
        <w:t>obligation de signaler l</w:t>
      </w:r>
      <w:r w:rsidR="00221E46" w:rsidRPr="00281BCF">
        <w:rPr>
          <w:lang w:val="fr-FR"/>
        </w:rPr>
        <w:t>’</w:t>
      </w:r>
      <w:r w:rsidRPr="00281BCF">
        <w:rPr>
          <w:lang w:val="fr-FR"/>
        </w:rPr>
        <w:t>exploitation sexuelle d</w:t>
      </w:r>
      <w:r w:rsidR="00221E46" w:rsidRPr="00281BCF">
        <w:rPr>
          <w:lang w:val="fr-FR"/>
        </w:rPr>
        <w:t>’</w:t>
      </w:r>
      <w:r w:rsidRPr="00281BCF">
        <w:rPr>
          <w:lang w:val="fr-FR"/>
        </w:rPr>
        <w:t>enfants et les abus sexuels sur enfants</w:t>
      </w:r>
      <w:r w:rsidR="00221E46" w:rsidRPr="00281BCF">
        <w:rPr>
          <w:lang w:val="fr-FR"/>
        </w:rPr>
        <w:t> :</w:t>
      </w:r>
      <w:r w:rsidRPr="00281BCF">
        <w:rPr>
          <w:lang w:val="fr-FR"/>
        </w:rPr>
        <w:t xml:space="preserve"> quiconque a connaissance d</w:t>
      </w:r>
      <w:r w:rsidR="00221E46" w:rsidRPr="00281BCF">
        <w:rPr>
          <w:lang w:val="fr-FR"/>
        </w:rPr>
        <w:t>’</w:t>
      </w:r>
      <w:r w:rsidRPr="00281BCF">
        <w:rPr>
          <w:lang w:val="fr-FR"/>
        </w:rPr>
        <w:t>une violation des droits de l</w:t>
      </w:r>
      <w:r w:rsidR="00221E46" w:rsidRPr="00281BCF">
        <w:rPr>
          <w:lang w:val="fr-FR"/>
        </w:rPr>
        <w:t>’</w:t>
      </w:r>
      <w:r w:rsidRPr="00281BCF">
        <w:rPr>
          <w:lang w:val="fr-FR"/>
        </w:rPr>
        <w:t>enfant, qu</w:t>
      </w:r>
      <w:r w:rsidR="00221E46" w:rsidRPr="00281BCF">
        <w:rPr>
          <w:lang w:val="fr-FR"/>
        </w:rPr>
        <w:t>’</w:t>
      </w:r>
      <w:r w:rsidRPr="00281BCF">
        <w:rPr>
          <w:lang w:val="fr-FR"/>
        </w:rPr>
        <w:t>il s</w:t>
      </w:r>
      <w:r w:rsidR="00221E46" w:rsidRPr="00281BCF">
        <w:rPr>
          <w:lang w:val="fr-FR"/>
        </w:rPr>
        <w:t>’</w:t>
      </w:r>
      <w:r w:rsidRPr="00281BCF">
        <w:rPr>
          <w:lang w:val="fr-FR"/>
        </w:rPr>
        <w:t>agisse d</w:t>
      </w:r>
      <w:r w:rsidR="00221E46" w:rsidRPr="00281BCF">
        <w:rPr>
          <w:lang w:val="fr-FR"/>
        </w:rPr>
        <w:t>’</w:t>
      </w:r>
      <w:r w:rsidRPr="00281BCF">
        <w:rPr>
          <w:lang w:val="fr-FR"/>
        </w:rPr>
        <w:t>abandon moral d</w:t>
      </w:r>
      <w:r w:rsidR="00221E46" w:rsidRPr="00281BCF">
        <w:rPr>
          <w:lang w:val="fr-FR"/>
        </w:rPr>
        <w:t>’</w:t>
      </w:r>
      <w:r w:rsidRPr="00281BCF">
        <w:rPr>
          <w:lang w:val="fr-FR"/>
        </w:rPr>
        <w:t>enfant, de maltraitance d</w:t>
      </w:r>
      <w:r w:rsidR="00221E46" w:rsidRPr="00281BCF">
        <w:rPr>
          <w:lang w:val="fr-FR"/>
        </w:rPr>
        <w:t>’</w:t>
      </w:r>
      <w:r w:rsidRPr="00281BCF">
        <w:rPr>
          <w:lang w:val="fr-FR"/>
        </w:rPr>
        <w:t>enfants ou d</w:t>
      </w:r>
      <w:r w:rsidR="00221E46" w:rsidRPr="00281BCF">
        <w:rPr>
          <w:lang w:val="fr-FR"/>
        </w:rPr>
        <w:t>’</w:t>
      </w:r>
      <w:r w:rsidRPr="00281BCF">
        <w:rPr>
          <w:lang w:val="fr-FR"/>
        </w:rPr>
        <w:t>exploitation et abus sexuels dans le domaine des voyages et du tourisme, ou sait qu</w:t>
      </w:r>
      <w:r w:rsidR="00221E46" w:rsidRPr="00281BCF">
        <w:rPr>
          <w:lang w:val="fr-FR"/>
        </w:rPr>
        <w:t>’</w:t>
      </w:r>
      <w:r w:rsidRPr="00281BCF">
        <w:rPr>
          <w:lang w:val="fr-FR"/>
        </w:rPr>
        <w:t>un enfant a besoin de soins et de protection, est tenu de le signaler</w:t>
      </w:r>
      <w:r w:rsidR="003F4C30" w:rsidRPr="00281BCF">
        <w:rPr>
          <w:lang w:val="fr-FR"/>
        </w:rPr>
        <w:t>.</w:t>
      </w:r>
      <w:r w:rsidRPr="00281BCF">
        <w:rPr>
          <w:lang w:val="fr-FR"/>
        </w:rPr>
        <w:t xml:space="preserve"> Les cas de maltraitance d</w:t>
      </w:r>
      <w:r w:rsidR="00221E46" w:rsidRPr="00281BCF">
        <w:rPr>
          <w:lang w:val="fr-FR"/>
        </w:rPr>
        <w:t>’</w:t>
      </w:r>
      <w:r w:rsidRPr="00281BCF">
        <w:rPr>
          <w:lang w:val="fr-FR"/>
        </w:rPr>
        <w:t>enfants peuvent être signalés au Département de la protection sociale ou au commissariat de police le plus proche</w:t>
      </w:r>
      <w:r w:rsidR="003F4C30" w:rsidRPr="00281BCF">
        <w:rPr>
          <w:lang w:val="fr-FR"/>
        </w:rPr>
        <w:t>.</w:t>
      </w:r>
      <w:r w:rsidRPr="00281BCF">
        <w:rPr>
          <w:lang w:val="fr-FR"/>
        </w:rPr>
        <w:t xml:space="preserve"> Des services d</w:t>
      </w:r>
      <w:r w:rsidR="00221E46" w:rsidRPr="00281BCF">
        <w:rPr>
          <w:lang w:val="fr-FR"/>
        </w:rPr>
        <w:t>’</w:t>
      </w:r>
      <w:r w:rsidRPr="00281BCF">
        <w:rPr>
          <w:lang w:val="fr-FR"/>
        </w:rPr>
        <w:t>assistance téléphonique gratuits (1313 et 199) ont été mis en place pour permettre aux enfants et aux membres de la communauté de signaler plus facilement les violations</w:t>
      </w:r>
      <w:r w:rsidR="003F4C30" w:rsidRPr="00281BCF">
        <w:rPr>
          <w:lang w:val="fr-FR"/>
        </w:rPr>
        <w:t>.</w:t>
      </w:r>
      <w:r w:rsidRPr="00281BCF">
        <w:rPr>
          <w:lang w:val="fr-FR"/>
        </w:rPr>
        <w:t xml:space="preserve"> En outre, des structures traditionnelles telles que les comités communautaires de protection de l</w:t>
      </w:r>
      <w:r w:rsidR="00221E46" w:rsidRPr="00281BCF">
        <w:rPr>
          <w:lang w:val="fr-FR"/>
        </w:rPr>
        <w:t>’</w:t>
      </w:r>
      <w:r w:rsidRPr="00281BCF">
        <w:rPr>
          <w:lang w:val="fr-FR"/>
        </w:rPr>
        <w:t>enfance et les Tundol Binko ou Bajeni Gokh</w:t>
      </w:r>
      <w:r w:rsidRPr="00281BCF">
        <w:rPr>
          <w:rStyle w:val="FootnoteReference"/>
          <w:lang w:val="fr-FR"/>
        </w:rPr>
        <w:footnoteReference w:id="5"/>
      </w:r>
      <w:r w:rsidRPr="00281BCF">
        <w:rPr>
          <w:lang w:val="fr-FR"/>
        </w:rPr>
        <w:t xml:space="preserve"> agissent également comme mécanismes de suivi de la protection de l</w:t>
      </w:r>
      <w:r w:rsidR="00221E46" w:rsidRPr="00281BCF">
        <w:rPr>
          <w:lang w:val="fr-FR"/>
        </w:rPr>
        <w:t>’</w:t>
      </w:r>
      <w:r w:rsidRPr="00281BCF">
        <w:rPr>
          <w:lang w:val="fr-FR"/>
        </w:rPr>
        <w:t>enfance, de lutte contre la violence fondée sur le genre et de signalement des cas aux autorités</w:t>
      </w:r>
      <w:r w:rsidR="003F4C30" w:rsidRPr="00281BCF">
        <w:rPr>
          <w:lang w:val="fr-FR"/>
        </w:rPr>
        <w:t>.</w:t>
      </w:r>
    </w:p>
    <w:p w14:paraId="0AA40624" w14:textId="36C405CA" w:rsidR="00AD21F7" w:rsidRPr="00281BCF" w:rsidRDefault="00AD21F7" w:rsidP="007D55B2">
      <w:pPr>
        <w:pStyle w:val="SingleTxtG"/>
        <w:widowControl w:val="0"/>
        <w:spacing w:after="100" w:line="234" w:lineRule="atLeast"/>
        <w:rPr>
          <w:lang w:val="fr-FR"/>
        </w:rPr>
      </w:pPr>
      <w:r w:rsidRPr="00281BCF">
        <w:rPr>
          <w:lang w:val="fr-FR"/>
        </w:rPr>
        <w:t>62</w:t>
      </w:r>
      <w:r w:rsidR="003F4C30" w:rsidRPr="00281BCF">
        <w:rPr>
          <w:lang w:val="fr-FR"/>
        </w:rPr>
        <w:t>.</w:t>
      </w:r>
      <w:r w:rsidRPr="00281BCF">
        <w:rPr>
          <w:lang w:val="fr-FR"/>
        </w:rPr>
        <w:tab/>
        <w:t>Pour protéger les enfants des abus sexuels et de l</w:t>
      </w:r>
      <w:r w:rsidR="00221E46" w:rsidRPr="00281BCF">
        <w:rPr>
          <w:lang w:val="fr-FR"/>
        </w:rPr>
        <w:t>’</w:t>
      </w:r>
      <w:r w:rsidRPr="00281BCF">
        <w:rPr>
          <w:lang w:val="fr-FR"/>
        </w:rPr>
        <w:t>exploitation sexuelle en ligne, les</w:t>
      </w:r>
      <w:r w:rsidR="00403A0B" w:rsidRPr="00281BCF">
        <w:rPr>
          <w:lang w:val="fr-FR"/>
        </w:rPr>
        <w:t> </w:t>
      </w:r>
      <w:r w:rsidRPr="00281BCF">
        <w:rPr>
          <w:lang w:val="fr-FR"/>
        </w:rPr>
        <w:t>institutions publiques et les organisations de la société civile mènent plusieurs programmes de sensibilisation sur la protection de l</w:t>
      </w:r>
      <w:r w:rsidR="00221E46" w:rsidRPr="00281BCF">
        <w:rPr>
          <w:lang w:val="fr-FR"/>
        </w:rPr>
        <w:t>’</w:t>
      </w:r>
      <w:r w:rsidRPr="00281BCF">
        <w:rPr>
          <w:lang w:val="fr-FR"/>
        </w:rPr>
        <w:t>enfance et la cyberviolence dans les communautés et dans les écoles</w:t>
      </w:r>
      <w:r w:rsidR="003F4C30" w:rsidRPr="00281BCF">
        <w:rPr>
          <w:lang w:val="fr-FR"/>
        </w:rPr>
        <w:t>.</w:t>
      </w:r>
      <w:r w:rsidRPr="00281BCF">
        <w:rPr>
          <w:lang w:val="fr-FR"/>
        </w:rPr>
        <w:t xml:space="preserve"> Le Ministère du genre, de l</w:t>
      </w:r>
      <w:r w:rsidR="00221E46" w:rsidRPr="00281BCF">
        <w:rPr>
          <w:lang w:val="fr-FR"/>
        </w:rPr>
        <w:t>’</w:t>
      </w:r>
      <w:r w:rsidRPr="00281BCF">
        <w:rPr>
          <w:lang w:val="fr-FR"/>
        </w:rPr>
        <w:t>enfance et de la protection sociale procède actuellement à la révision de la loi de 2005 sur l</w:t>
      </w:r>
      <w:r w:rsidR="00221E46" w:rsidRPr="00281BCF">
        <w:rPr>
          <w:lang w:val="fr-FR"/>
        </w:rPr>
        <w:t>’</w:t>
      </w:r>
      <w:r w:rsidRPr="00281BCF">
        <w:rPr>
          <w:lang w:val="fr-FR"/>
        </w:rPr>
        <w:t>enfance</w:t>
      </w:r>
      <w:r w:rsidR="00403A0B" w:rsidRPr="00281BCF">
        <w:rPr>
          <w:lang w:val="fr-FR"/>
        </w:rPr>
        <w:t>,</w:t>
      </w:r>
      <w:r w:rsidRPr="00281BCF">
        <w:rPr>
          <w:lang w:val="fr-FR"/>
        </w:rPr>
        <w:t xml:space="preserve"> et des dispositions visant à protéger les enfants contre toutes les formes d</w:t>
      </w:r>
      <w:r w:rsidR="00221E46" w:rsidRPr="00281BCF">
        <w:rPr>
          <w:lang w:val="fr-FR"/>
        </w:rPr>
        <w:t>’</w:t>
      </w:r>
      <w:r w:rsidRPr="00281BCF">
        <w:rPr>
          <w:lang w:val="fr-FR"/>
        </w:rPr>
        <w:t>abus sexuels et d</w:t>
      </w:r>
      <w:r w:rsidR="00221E46" w:rsidRPr="00281BCF">
        <w:rPr>
          <w:lang w:val="fr-FR"/>
        </w:rPr>
        <w:t>’</w:t>
      </w:r>
      <w:r w:rsidRPr="00281BCF">
        <w:rPr>
          <w:lang w:val="fr-FR"/>
        </w:rPr>
        <w:t>exploitation sexuelle en ligne ont été incluses dans la version révisée</w:t>
      </w:r>
      <w:r w:rsidR="003F4C30" w:rsidRPr="00281BCF">
        <w:rPr>
          <w:lang w:val="fr-FR"/>
        </w:rPr>
        <w:t>.</w:t>
      </w:r>
      <w:r w:rsidRPr="00281BCF">
        <w:rPr>
          <w:lang w:val="fr-FR"/>
        </w:rPr>
        <w:t xml:space="preserve"> En outre, le Ministère des technologies de l</w:t>
      </w:r>
      <w:r w:rsidR="00221E46" w:rsidRPr="00281BCF">
        <w:rPr>
          <w:lang w:val="fr-FR"/>
        </w:rPr>
        <w:t>’</w:t>
      </w:r>
      <w:r w:rsidRPr="00281BCF">
        <w:rPr>
          <w:lang w:val="fr-FR"/>
        </w:rPr>
        <w:t>information et de la communication élabore actuellement une loi sur la cybercriminalité, qui traitera notamment des différentes formes d</w:t>
      </w:r>
      <w:r w:rsidR="00221E46" w:rsidRPr="00281BCF">
        <w:rPr>
          <w:lang w:val="fr-FR"/>
        </w:rPr>
        <w:t>’</w:t>
      </w:r>
      <w:r w:rsidRPr="00281BCF">
        <w:rPr>
          <w:lang w:val="fr-FR"/>
        </w:rPr>
        <w:t>exploitation et abus sexuels sur enfants en</w:t>
      </w:r>
      <w:r w:rsidR="00E25C99" w:rsidRPr="00281BCF">
        <w:rPr>
          <w:lang w:val="fr-FR"/>
        </w:rPr>
        <w:t> </w:t>
      </w:r>
      <w:r w:rsidRPr="00281BCF">
        <w:rPr>
          <w:lang w:val="fr-FR"/>
        </w:rPr>
        <w:t>ligne</w:t>
      </w:r>
      <w:r w:rsidR="003F4C30" w:rsidRPr="00281BCF">
        <w:rPr>
          <w:lang w:val="fr-FR"/>
        </w:rPr>
        <w:t>.</w:t>
      </w:r>
      <w:r w:rsidRPr="00281BCF">
        <w:rPr>
          <w:lang w:val="fr-FR"/>
        </w:rPr>
        <w:t xml:space="preserve"> La</w:t>
      </w:r>
      <w:r w:rsidR="00E25C99" w:rsidRPr="00281BCF">
        <w:rPr>
          <w:lang w:val="fr-FR"/>
        </w:rPr>
        <w:t xml:space="preserve"> </w:t>
      </w:r>
      <w:r w:rsidRPr="00281BCF">
        <w:rPr>
          <w:lang w:val="fr-FR"/>
        </w:rPr>
        <w:t>protection des enfants en ligne et toutes les formes d</w:t>
      </w:r>
      <w:r w:rsidR="00221E46" w:rsidRPr="00281BCF">
        <w:rPr>
          <w:lang w:val="fr-FR"/>
        </w:rPr>
        <w:t>’</w:t>
      </w:r>
      <w:r w:rsidRPr="00281BCF">
        <w:rPr>
          <w:lang w:val="fr-FR"/>
        </w:rPr>
        <w:t>exploitation et d</w:t>
      </w:r>
      <w:r w:rsidR="00221E46" w:rsidRPr="00281BCF">
        <w:rPr>
          <w:lang w:val="fr-FR"/>
        </w:rPr>
        <w:t>’</w:t>
      </w:r>
      <w:r w:rsidRPr="00281BCF">
        <w:rPr>
          <w:lang w:val="fr-FR"/>
        </w:rPr>
        <w:t>abus sexuels sont intégrées aux initiatives de renforcement des capacités et de sensibilisation des communautés</w:t>
      </w:r>
      <w:r w:rsidR="003F4C30" w:rsidRPr="00281BCF">
        <w:rPr>
          <w:lang w:val="fr-FR"/>
        </w:rPr>
        <w:t>.</w:t>
      </w:r>
      <w:r w:rsidRPr="00281BCF">
        <w:rPr>
          <w:lang w:val="fr-FR"/>
        </w:rPr>
        <w:t xml:space="preserve"> Les centres de services intégrés et le centre Orange proposent des services de soutien aux enfants victimes d</w:t>
      </w:r>
      <w:r w:rsidR="00221E46" w:rsidRPr="00281BCF">
        <w:rPr>
          <w:lang w:val="fr-FR"/>
        </w:rPr>
        <w:t>’</w:t>
      </w:r>
      <w:r w:rsidRPr="00281BCF">
        <w:rPr>
          <w:lang w:val="fr-FR"/>
        </w:rPr>
        <w:t>exploitation et d</w:t>
      </w:r>
      <w:r w:rsidR="00221E46" w:rsidRPr="00281BCF">
        <w:rPr>
          <w:lang w:val="fr-FR"/>
        </w:rPr>
        <w:t>’</w:t>
      </w:r>
      <w:r w:rsidRPr="00281BCF">
        <w:rPr>
          <w:lang w:val="fr-FR"/>
        </w:rPr>
        <w:t>abus sexuels en ligne</w:t>
      </w:r>
      <w:r w:rsidR="003F4C30" w:rsidRPr="00281BCF">
        <w:rPr>
          <w:lang w:val="fr-FR"/>
        </w:rPr>
        <w:t>.</w:t>
      </w:r>
      <w:r w:rsidRPr="00281BCF">
        <w:rPr>
          <w:lang w:val="fr-FR"/>
        </w:rPr>
        <w:t xml:space="preserve"> La ligne d</w:t>
      </w:r>
      <w:r w:rsidR="00221E46" w:rsidRPr="00281BCF">
        <w:rPr>
          <w:lang w:val="fr-FR"/>
        </w:rPr>
        <w:t>’</w:t>
      </w:r>
      <w:r w:rsidRPr="00281BCF">
        <w:rPr>
          <w:lang w:val="fr-FR"/>
        </w:rPr>
        <w:t>assistance téléphonique 199 sert à signaler les violations des droits de l</w:t>
      </w:r>
      <w:r w:rsidR="00221E46" w:rsidRPr="00281BCF">
        <w:rPr>
          <w:lang w:val="fr-FR"/>
        </w:rPr>
        <w:t>’</w:t>
      </w:r>
      <w:r w:rsidRPr="00281BCF">
        <w:rPr>
          <w:lang w:val="fr-FR"/>
        </w:rPr>
        <w:t>enfant</w:t>
      </w:r>
      <w:r w:rsidR="003F4C30" w:rsidRPr="00281BCF">
        <w:rPr>
          <w:lang w:val="fr-FR"/>
        </w:rPr>
        <w:t>.</w:t>
      </w:r>
    </w:p>
    <w:p w14:paraId="518C401C" w14:textId="77777777" w:rsidR="00AD21F7" w:rsidRPr="00281BCF" w:rsidRDefault="00AD21F7" w:rsidP="00902DF4">
      <w:pPr>
        <w:pStyle w:val="H1G"/>
        <w:rPr>
          <w:lang w:val="fr-FR"/>
        </w:rPr>
      </w:pPr>
      <w:r w:rsidRPr="00281BCF">
        <w:rPr>
          <w:lang w:val="fr-FR"/>
        </w:rPr>
        <w:tab/>
      </w:r>
      <w:r w:rsidRPr="00281BCF">
        <w:rPr>
          <w:lang w:val="fr-FR"/>
        </w:rPr>
        <w:tab/>
        <w:t>Pratiques préjudiciables</w:t>
      </w:r>
    </w:p>
    <w:p w14:paraId="0C845262" w14:textId="77777777" w:rsidR="00AD21F7" w:rsidRPr="00281BCF" w:rsidRDefault="00AD21F7" w:rsidP="00902DF4">
      <w:pPr>
        <w:pStyle w:val="H23G"/>
        <w:rPr>
          <w:lang w:val="fr-FR"/>
        </w:rPr>
      </w:pPr>
      <w:r w:rsidRPr="00281BCF">
        <w:rPr>
          <w:lang w:val="fr-FR"/>
        </w:rPr>
        <w:tab/>
      </w:r>
      <w:r w:rsidRPr="00281BCF">
        <w:rPr>
          <w:lang w:val="fr-FR"/>
        </w:rPr>
        <w:tab/>
        <w:t>Réponse au paragraphe 21 de la liste de points établie avant la soumission du rapport</w:t>
      </w:r>
    </w:p>
    <w:p w14:paraId="0EA45A32" w14:textId="719A2147" w:rsidR="00221E46" w:rsidRPr="00281BCF" w:rsidRDefault="00AD21F7" w:rsidP="00902DF4">
      <w:pPr>
        <w:pStyle w:val="SingleTxtG"/>
        <w:rPr>
          <w:lang w:val="fr-FR"/>
        </w:rPr>
      </w:pPr>
      <w:r w:rsidRPr="00281BCF">
        <w:rPr>
          <w:lang w:val="fr-FR"/>
        </w:rPr>
        <w:t>63</w:t>
      </w:r>
      <w:r w:rsidR="003F4C30" w:rsidRPr="00281BCF">
        <w:rPr>
          <w:lang w:val="fr-FR"/>
        </w:rPr>
        <w:t>.</w:t>
      </w:r>
      <w:r w:rsidRPr="00281BCF">
        <w:rPr>
          <w:lang w:val="fr-FR"/>
        </w:rPr>
        <w:tab/>
        <w:t>Le Gouvernement de la Gambie a pris des mesures pour lutter contre les pratiques traditionnelles néfastes, notamment les mutilations génitales féminines et le mariage des enfants</w:t>
      </w:r>
      <w:r w:rsidR="003F4C30" w:rsidRPr="00281BCF">
        <w:rPr>
          <w:lang w:val="fr-FR"/>
        </w:rPr>
        <w:t>.</w:t>
      </w:r>
      <w:r w:rsidRPr="00281BCF">
        <w:rPr>
          <w:lang w:val="fr-FR"/>
        </w:rPr>
        <w:t xml:space="preserve"> L</w:t>
      </w:r>
      <w:r w:rsidR="00221E46" w:rsidRPr="00281BCF">
        <w:rPr>
          <w:lang w:val="fr-FR"/>
        </w:rPr>
        <w:t>’</w:t>
      </w:r>
      <w:r w:rsidRPr="00281BCF">
        <w:rPr>
          <w:lang w:val="fr-FR"/>
        </w:rPr>
        <w:t>une des plus importantes est la promulgation de l</w:t>
      </w:r>
      <w:r w:rsidR="00221E46" w:rsidRPr="00281BCF">
        <w:rPr>
          <w:lang w:val="fr-FR"/>
        </w:rPr>
        <w:t>’</w:t>
      </w:r>
      <w:r w:rsidRPr="00281BCF">
        <w:rPr>
          <w:lang w:val="fr-FR"/>
        </w:rPr>
        <w:t>amendement de la loi de 2015 sur les femmes, qui interdit les mutilations génitales féminines et prévoit des sanctions pour les personnes qui les pratiquent, les encouragent ou ne les signalent pas si elles en ont connaissance</w:t>
      </w:r>
      <w:r w:rsidR="003F4C30" w:rsidRPr="00281BCF">
        <w:rPr>
          <w:lang w:val="fr-FR"/>
        </w:rPr>
        <w:t>.</w:t>
      </w:r>
      <w:r w:rsidRPr="00281BCF">
        <w:rPr>
          <w:lang w:val="fr-FR"/>
        </w:rPr>
        <w:t xml:space="preserve"> La loi a été diffusée dans les communautés avec le concours des chefs religieux et coutumiers aux fins d</w:t>
      </w:r>
      <w:r w:rsidR="00221E46" w:rsidRPr="00281BCF">
        <w:rPr>
          <w:lang w:val="fr-FR"/>
        </w:rPr>
        <w:t>’</w:t>
      </w:r>
      <w:r w:rsidRPr="00281BCF">
        <w:rPr>
          <w:lang w:val="fr-FR"/>
        </w:rPr>
        <w:t>une application efficace au niveau local</w:t>
      </w:r>
      <w:r w:rsidR="003F4C30" w:rsidRPr="00281BCF">
        <w:rPr>
          <w:lang w:val="fr-FR"/>
        </w:rPr>
        <w:t>.</w:t>
      </w:r>
      <w:r w:rsidRPr="00281BCF">
        <w:rPr>
          <w:lang w:val="fr-FR"/>
        </w:rPr>
        <w:t xml:space="preserve"> Les policiers, les</w:t>
      </w:r>
      <w:r w:rsidR="00ED469C" w:rsidRPr="00281BCF">
        <w:rPr>
          <w:lang w:val="fr-FR"/>
        </w:rPr>
        <w:t> </w:t>
      </w:r>
      <w:r w:rsidRPr="00281BCF">
        <w:rPr>
          <w:lang w:val="fr-FR"/>
        </w:rPr>
        <w:t>travailleurs sociaux, les professionnels de la santé, les enseignants et les étudiants ont également été sensibilisés à la loi afin de prévenir ces pratiques</w:t>
      </w:r>
      <w:r w:rsidR="003F4C30" w:rsidRPr="00281BCF">
        <w:rPr>
          <w:lang w:val="fr-FR"/>
        </w:rPr>
        <w:t>.</w:t>
      </w:r>
      <w:r w:rsidRPr="00281BCF">
        <w:rPr>
          <w:lang w:val="fr-FR"/>
        </w:rPr>
        <w:t xml:space="preserve"> Ces mesures ont été prises conformément au plan d</w:t>
      </w:r>
      <w:r w:rsidR="00221E46" w:rsidRPr="00281BCF">
        <w:rPr>
          <w:lang w:val="fr-FR"/>
        </w:rPr>
        <w:t>’</w:t>
      </w:r>
      <w:r w:rsidRPr="00281BCF">
        <w:rPr>
          <w:lang w:val="fr-FR"/>
        </w:rPr>
        <w:t>action national pour la disparition des mutilations génitales féminines et de l</w:t>
      </w:r>
      <w:r w:rsidR="00221E46" w:rsidRPr="00281BCF">
        <w:rPr>
          <w:lang w:val="fr-FR"/>
        </w:rPr>
        <w:t>’</w:t>
      </w:r>
      <w:r w:rsidRPr="00281BCF">
        <w:rPr>
          <w:lang w:val="fr-FR"/>
        </w:rPr>
        <w:t>excision 2013-2017</w:t>
      </w:r>
      <w:r w:rsidR="003F4C30" w:rsidRPr="00281BCF">
        <w:rPr>
          <w:lang w:val="fr-FR"/>
        </w:rPr>
        <w:t>.</w:t>
      </w:r>
      <w:r w:rsidRPr="00281BCF">
        <w:rPr>
          <w:lang w:val="fr-FR"/>
        </w:rPr>
        <w:t xml:space="preserve"> Une nouvelle stratégie et un nouveau plan d</w:t>
      </w:r>
      <w:r w:rsidR="00221E46" w:rsidRPr="00281BCF">
        <w:rPr>
          <w:lang w:val="fr-FR"/>
        </w:rPr>
        <w:t>’</w:t>
      </w:r>
      <w:r w:rsidRPr="00281BCF">
        <w:rPr>
          <w:lang w:val="fr-FR"/>
        </w:rPr>
        <w:t>action ont été élaborés pour maintenir les acquis de l</w:t>
      </w:r>
      <w:r w:rsidR="00221E46" w:rsidRPr="00281BCF">
        <w:rPr>
          <w:lang w:val="fr-FR"/>
        </w:rPr>
        <w:t>’</w:t>
      </w:r>
      <w:r w:rsidRPr="00281BCF">
        <w:rPr>
          <w:lang w:val="fr-FR"/>
        </w:rPr>
        <w:t>application du dernier plan d</w:t>
      </w:r>
      <w:r w:rsidR="00221E46" w:rsidRPr="00281BCF">
        <w:rPr>
          <w:lang w:val="fr-FR"/>
        </w:rPr>
        <w:t>’</w:t>
      </w:r>
      <w:r w:rsidRPr="00281BCF">
        <w:rPr>
          <w:lang w:val="fr-FR"/>
        </w:rPr>
        <w:t>action national</w:t>
      </w:r>
      <w:r w:rsidR="003F4C30" w:rsidRPr="00281BCF">
        <w:rPr>
          <w:lang w:val="fr-FR"/>
        </w:rPr>
        <w:t>.</w:t>
      </w:r>
      <w:r w:rsidRPr="00281BCF">
        <w:rPr>
          <w:lang w:val="fr-FR"/>
        </w:rPr>
        <w:t xml:space="preserve"> Actuellement, un comité technique mis en place par la Direction de l</w:t>
      </w:r>
      <w:r w:rsidR="00221E46" w:rsidRPr="00281BCF">
        <w:rPr>
          <w:lang w:val="fr-FR"/>
        </w:rPr>
        <w:t>’</w:t>
      </w:r>
      <w:r w:rsidRPr="00281BCF">
        <w:rPr>
          <w:lang w:val="fr-FR"/>
        </w:rPr>
        <w:t>égalité des sexes et de l</w:t>
      </w:r>
      <w:r w:rsidR="00221E46" w:rsidRPr="00281BCF">
        <w:rPr>
          <w:lang w:val="fr-FR"/>
        </w:rPr>
        <w:t>’</w:t>
      </w:r>
      <w:r w:rsidRPr="00281BCF">
        <w:rPr>
          <w:lang w:val="fr-FR"/>
        </w:rPr>
        <w:t>autonomisation des femmes, sous l</w:t>
      </w:r>
      <w:r w:rsidR="00221E46" w:rsidRPr="00281BCF">
        <w:rPr>
          <w:lang w:val="fr-FR"/>
        </w:rPr>
        <w:t>’</w:t>
      </w:r>
      <w:r w:rsidRPr="00281BCF">
        <w:rPr>
          <w:lang w:val="fr-FR"/>
        </w:rPr>
        <w:t>égide du Ministère du genre, de l</w:t>
      </w:r>
      <w:r w:rsidR="00221E46" w:rsidRPr="00281BCF">
        <w:rPr>
          <w:lang w:val="fr-FR"/>
        </w:rPr>
        <w:t>’</w:t>
      </w:r>
      <w:r w:rsidRPr="00281BCF">
        <w:rPr>
          <w:lang w:val="fr-FR"/>
        </w:rPr>
        <w:t>enfance et de la protection sociale, consulte les parties prenantes afin de rédiger un projet de loi complet sur l</w:t>
      </w:r>
      <w:r w:rsidR="00221E46" w:rsidRPr="00281BCF">
        <w:rPr>
          <w:lang w:val="fr-FR"/>
        </w:rPr>
        <w:t>’</w:t>
      </w:r>
      <w:r w:rsidRPr="00281BCF">
        <w:rPr>
          <w:lang w:val="fr-FR"/>
        </w:rPr>
        <w:t>éradication des mutilations génitales féminines en Gambie</w:t>
      </w:r>
      <w:r w:rsidR="003F4C30" w:rsidRPr="00281BCF">
        <w:rPr>
          <w:lang w:val="fr-FR"/>
        </w:rPr>
        <w:t>.</w:t>
      </w:r>
      <w:r w:rsidRPr="00281BCF">
        <w:rPr>
          <w:lang w:val="fr-FR"/>
        </w:rPr>
        <w:t xml:space="preserve"> Récemment, certains groupes ont émis une proposition controversée d</w:t>
      </w:r>
      <w:r w:rsidR="00221E46" w:rsidRPr="00281BCF">
        <w:rPr>
          <w:lang w:val="fr-FR"/>
        </w:rPr>
        <w:t>’</w:t>
      </w:r>
      <w:r w:rsidRPr="00281BCF">
        <w:rPr>
          <w:lang w:val="fr-FR"/>
        </w:rPr>
        <w:t>abroger la loi sur les mutilations génitales féminines</w:t>
      </w:r>
      <w:r w:rsidR="003F4C30" w:rsidRPr="00281BCF">
        <w:rPr>
          <w:lang w:val="fr-FR"/>
        </w:rPr>
        <w:t>.</w:t>
      </w:r>
      <w:r w:rsidRPr="00281BCF">
        <w:rPr>
          <w:lang w:val="fr-FR"/>
        </w:rPr>
        <w:t xml:space="preserve"> Les organisations de la société civile ont dialogué activement avec le Gouvernement afin que la loi ne soit pas abrogée</w:t>
      </w:r>
      <w:r w:rsidR="003F4C30" w:rsidRPr="00281BCF">
        <w:rPr>
          <w:lang w:val="fr-FR"/>
        </w:rPr>
        <w:t>.</w:t>
      </w:r>
    </w:p>
    <w:p w14:paraId="38709AF0" w14:textId="48D1BA8B" w:rsidR="00AD21F7" w:rsidRPr="00281BCF" w:rsidRDefault="00AD21F7" w:rsidP="00902DF4">
      <w:pPr>
        <w:pStyle w:val="SingleTxtG"/>
        <w:rPr>
          <w:lang w:val="fr-FR"/>
        </w:rPr>
      </w:pPr>
      <w:r w:rsidRPr="00281BCF">
        <w:rPr>
          <w:lang w:val="fr-FR"/>
        </w:rPr>
        <w:t>64</w:t>
      </w:r>
      <w:r w:rsidR="003F4C30" w:rsidRPr="00281BCF">
        <w:rPr>
          <w:lang w:val="fr-FR"/>
        </w:rPr>
        <w:t>.</w:t>
      </w:r>
      <w:r w:rsidRPr="00281BCF">
        <w:rPr>
          <w:lang w:val="fr-FR"/>
        </w:rPr>
        <w:tab/>
        <w:t>Tous les numéros d</w:t>
      </w:r>
      <w:r w:rsidR="00221E46" w:rsidRPr="00281BCF">
        <w:rPr>
          <w:lang w:val="fr-FR"/>
        </w:rPr>
        <w:t>’</w:t>
      </w:r>
      <w:r w:rsidRPr="00281BCF">
        <w:rPr>
          <w:lang w:val="fr-FR"/>
        </w:rPr>
        <w:t>urgence ont été regroupés en un seul numéro d</w:t>
      </w:r>
      <w:r w:rsidR="00221E46" w:rsidRPr="00281BCF">
        <w:rPr>
          <w:lang w:val="fr-FR"/>
        </w:rPr>
        <w:t>’</w:t>
      </w:r>
      <w:r w:rsidRPr="00281BCF">
        <w:rPr>
          <w:lang w:val="fr-FR"/>
        </w:rPr>
        <w:t>urgence national, le 199, afin de faciliter la coordination et l</w:t>
      </w:r>
      <w:r w:rsidR="00221E46" w:rsidRPr="00281BCF">
        <w:rPr>
          <w:lang w:val="fr-FR"/>
        </w:rPr>
        <w:t>’</w:t>
      </w:r>
      <w:r w:rsidRPr="00281BCF">
        <w:rPr>
          <w:lang w:val="fr-FR"/>
        </w:rPr>
        <w:t>intégration du signalement de toutes les formes de maltraitance d</w:t>
      </w:r>
      <w:r w:rsidR="00221E46" w:rsidRPr="00281BCF">
        <w:rPr>
          <w:lang w:val="fr-FR"/>
        </w:rPr>
        <w:t>’</w:t>
      </w:r>
      <w:r w:rsidRPr="00281BCF">
        <w:rPr>
          <w:lang w:val="fr-FR"/>
        </w:rPr>
        <w:t>enfants, notamment les mutilations génitales féminines</w:t>
      </w:r>
      <w:r w:rsidR="003F4C30" w:rsidRPr="00281BCF">
        <w:rPr>
          <w:lang w:val="fr-FR"/>
        </w:rPr>
        <w:t>.</w:t>
      </w:r>
      <w:r w:rsidRPr="00281BCF">
        <w:rPr>
          <w:lang w:val="fr-FR"/>
        </w:rPr>
        <w:t xml:space="preserve"> Tout le personnel a</w:t>
      </w:r>
      <w:r w:rsidR="001041E2" w:rsidRPr="00281BCF">
        <w:rPr>
          <w:lang w:val="fr-FR"/>
        </w:rPr>
        <w:t> </w:t>
      </w:r>
      <w:r w:rsidRPr="00281BCF">
        <w:rPr>
          <w:lang w:val="fr-FR"/>
        </w:rPr>
        <w:t>été formé au fonctionnement du service d</w:t>
      </w:r>
      <w:r w:rsidR="00221E46" w:rsidRPr="00281BCF">
        <w:rPr>
          <w:lang w:val="fr-FR"/>
        </w:rPr>
        <w:t>’</w:t>
      </w:r>
      <w:r w:rsidRPr="00281BCF">
        <w:rPr>
          <w:lang w:val="fr-FR"/>
        </w:rPr>
        <w:t>assistance téléphonique et au soutien psychosocial des enfants victimes</w:t>
      </w:r>
      <w:r w:rsidR="003F4C30" w:rsidRPr="00281BCF">
        <w:rPr>
          <w:lang w:val="fr-FR"/>
        </w:rPr>
        <w:t>.</w:t>
      </w:r>
      <w:r w:rsidRPr="00281BCF">
        <w:rPr>
          <w:lang w:val="fr-FR"/>
        </w:rPr>
        <w:t xml:space="preserve"> Le service d</w:t>
      </w:r>
      <w:r w:rsidR="00221E46" w:rsidRPr="00281BCF">
        <w:rPr>
          <w:lang w:val="fr-FR"/>
        </w:rPr>
        <w:t>’</w:t>
      </w:r>
      <w:r w:rsidRPr="00281BCF">
        <w:rPr>
          <w:lang w:val="fr-FR"/>
        </w:rPr>
        <w:t>assistance téléphonique a été annoncé dans les écoles, les communautés, à la radio, à la télévision et sur des panneaux d</w:t>
      </w:r>
      <w:r w:rsidR="00221E46" w:rsidRPr="00281BCF">
        <w:rPr>
          <w:lang w:val="fr-FR"/>
        </w:rPr>
        <w:t>’</w:t>
      </w:r>
      <w:r w:rsidRPr="00281BCF">
        <w:rPr>
          <w:lang w:val="fr-FR"/>
        </w:rPr>
        <w:t>affichage, afin que les populations locales connaissent les voies de signalement disponibles</w:t>
      </w:r>
      <w:r w:rsidR="003F4C30" w:rsidRPr="00281BCF">
        <w:rPr>
          <w:lang w:val="fr-FR"/>
        </w:rPr>
        <w:t>.</w:t>
      </w:r>
    </w:p>
    <w:p w14:paraId="52F4B0E5" w14:textId="77777777" w:rsidR="00AD21F7" w:rsidRPr="00281BCF" w:rsidRDefault="00AD21F7" w:rsidP="00902DF4">
      <w:pPr>
        <w:pStyle w:val="H1G"/>
        <w:rPr>
          <w:lang w:val="fr-FR"/>
        </w:rPr>
      </w:pPr>
      <w:r w:rsidRPr="00281BCF">
        <w:rPr>
          <w:lang w:val="fr-FR"/>
        </w:rPr>
        <w:tab/>
      </w:r>
      <w:r w:rsidRPr="00281BCF">
        <w:rPr>
          <w:lang w:val="fr-FR"/>
        </w:rPr>
        <w:tab/>
        <w:t>Milieu familial</w:t>
      </w:r>
    </w:p>
    <w:p w14:paraId="10331484" w14:textId="33593B63" w:rsidR="00AD21F7" w:rsidRPr="00281BCF" w:rsidRDefault="00AD21F7" w:rsidP="00902DF4">
      <w:pPr>
        <w:pStyle w:val="H23G"/>
        <w:rPr>
          <w:lang w:val="fr-FR"/>
        </w:rPr>
      </w:pPr>
      <w:r w:rsidRPr="00281BCF">
        <w:rPr>
          <w:lang w:val="fr-FR"/>
        </w:rPr>
        <w:tab/>
      </w:r>
      <w:r w:rsidRPr="00281BCF">
        <w:rPr>
          <w:lang w:val="fr-FR"/>
        </w:rPr>
        <w:tab/>
        <w:t xml:space="preserve">Réponse au paragraphe 22 a) et b) de la liste de points établie </w:t>
      </w:r>
      <w:r w:rsidR="003C323F" w:rsidRPr="00281BCF">
        <w:rPr>
          <w:lang w:val="fr-FR"/>
        </w:rPr>
        <w:br/>
      </w:r>
      <w:r w:rsidRPr="00281BCF">
        <w:rPr>
          <w:lang w:val="fr-FR"/>
        </w:rPr>
        <w:t>avant la soumission du</w:t>
      </w:r>
      <w:r w:rsidR="00902DF4" w:rsidRPr="00281BCF">
        <w:rPr>
          <w:lang w:val="fr-FR"/>
        </w:rPr>
        <w:t> </w:t>
      </w:r>
      <w:r w:rsidRPr="00281BCF">
        <w:rPr>
          <w:lang w:val="fr-FR"/>
        </w:rPr>
        <w:t>rapport</w:t>
      </w:r>
    </w:p>
    <w:p w14:paraId="799C8368" w14:textId="647A5E52" w:rsidR="00221E46" w:rsidRPr="00281BCF" w:rsidRDefault="00AD21F7" w:rsidP="00F44939">
      <w:pPr>
        <w:pStyle w:val="SingleTxtG"/>
        <w:rPr>
          <w:lang w:val="fr-FR"/>
        </w:rPr>
      </w:pPr>
      <w:r w:rsidRPr="00281BCF">
        <w:rPr>
          <w:lang w:val="fr-FR"/>
        </w:rPr>
        <w:t>65</w:t>
      </w:r>
      <w:r w:rsidR="003F4C30" w:rsidRPr="00281BCF">
        <w:rPr>
          <w:lang w:val="fr-FR"/>
        </w:rPr>
        <w:t>.</w:t>
      </w:r>
      <w:r w:rsidRPr="00281BCF">
        <w:rPr>
          <w:lang w:val="fr-FR"/>
        </w:rPr>
        <w:tab/>
        <w:t>L</w:t>
      </w:r>
      <w:r w:rsidR="00221E46" w:rsidRPr="00281BCF">
        <w:rPr>
          <w:lang w:val="fr-FR"/>
        </w:rPr>
        <w:t>’</w:t>
      </w:r>
      <w:r w:rsidRPr="00281BCF">
        <w:rPr>
          <w:lang w:val="fr-FR"/>
        </w:rPr>
        <w:t>État a pris des mesures pour renforcer les familles par de nombreuses initiatives, notamment une formation à la parentalité positive pour les parents et les personnes ayant la charge d</w:t>
      </w:r>
      <w:r w:rsidR="00221E46" w:rsidRPr="00281BCF">
        <w:rPr>
          <w:lang w:val="fr-FR"/>
        </w:rPr>
        <w:t>’</w:t>
      </w:r>
      <w:r w:rsidRPr="00281BCF">
        <w:rPr>
          <w:lang w:val="fr-FR"/>
        </w:rPr>
        <w:t>enfants, ainsi que la recherche et la formation de familles d</w:t>
      </w:r>
      <w:r w:rsidR="00221E46" w:rsidRPr="00281BCF">
        <w:rPr>
          <w:lang w:val="fr-FR"/>
        </w:rPr>
        <w:t>’</w:t>
      </w:r>
      <w:r w:rsidRPr="00281BCF">
        <w:rPr>
          <w:lang w:val="fr-FR"/>
        </w:rPr>
        <w:t>accueil pour les enfants vulnérables privés de protection parentale</w:t>
      </w:r>
      <w:r w:rsidR="003F4C30" w:rsidRPr="00281BCF">
        <w:rPr>
          <w:lang w:val="fr-FR"/>
        </w:rPr>
        <w:t>.</w:t>
      </w:r>
      <w:r w:rsidRPr="00281BCF">
        <w:rPr>
          <w:lang w:val="fr-FR"/>
        </w:rPr>
        <w:t xml:space="preserve"> La </w:t>
      </w:r>
      <w:r w:rsidR="00AC3B54" w:rsidRPr="00281BCF">
        <w:rPr>
          <w:lang w:val="fr-FR"/>
        </w:rPr>
        <w:t>p</w:t>
      </w:r>
      <w:r w:rsidRPr="00281BCF">
        <w:rPr>
          <w:lang w:val="fr-FR"/>
        </w:rPr>
        <w:t>olitique pour la sauvegarde des enfants rappelle aux parents et aux personnes ayant la charge d</w:t>
      </w:r>
      <w:r w:rsidR="00221E46" w:rsidRPr="00281BCF">
        <w:rPr>
          <w:lang w:val="fr-FR"/>
        </w:rPr>
        <w:t>’</w:t>
      </w:r>
      <w:r w:rsidRPr="00281BCF">
        <w:rPr>
          <w:lang w:val="fr-FR"/>
        </w:rPr>
        <w:t>enfants leurs responsabilités parentales à leur égard en prévoyant la protection nécessaire dans un environnement plus propice</w:t>
      </w:r>
      <w:r w:rsidR="003F4C30" w:rsidRPr="00281BCF">
        <w:rPr>
          <w:lang w:val="fr-FR"/>
        </w:rPr>
        <w:t>.</w:t>
      </w:r>
    </w:p>
    <w:p w14:paraId="21F3B1AB" w14:textId="54D48FC6" w:rsidR="00AD21F7" w:rsidRPr="00281BCF" w:rsidRDefault="00AD21F7" w:rsidP="00F44939">
      <w:pPr>
        <w:pStyle w:val="H1G"/>
        <w:rPr>
          <w:lang w:val="fr-FR"/>
        </w:rPr>
      </w:pPr>
      <w:r w:rsidRPr="00281BCF">
        <w:rPr>
          <w:lang w:val="fr-FR"/>
        </w:rPr>
        <w:tab/>
      </w:r>
      <w:r w:rsidRPr="00281BCF">
        <w:rPr>
          <w:lang w:val="fr-FR"/>
        </w:rPr>
        <w:tab/>
        <w:t>Enfants privés de milieu familial</w:t>
      </w:r>
    </w:p>
    <w:p w14:paraId="1CF3C11E" w14:textId="01482613" w:rsidR="00AD21F7" w:rsidRPr="00281BCF" w:rsidRDefault="00AD21F7" w:rsidP="00F44939">
      <w:pPr>
        <w:pStyle w:val="H23G"/>
        <w:rPr>
          <w:lang w:val="fr-FR"/>
        </w:rPr>
      </w:pPr>
      <w:r w:rsidRPr="00281BCF">
        <w:rPr>
          <w:lang w:val="fr-FR"/>
        </w:rPr>
        <w:tab/>
      </w:r>
      <w:r w:rsidRPr="00281BCF">
        <w:rPr>
          <w:lang w:val="fr-FR"/>
        </w:rPr>
        <w:tab/>
        <w:t xml:space="preserve">Réponse au paragraphe 23 a), b) et c) de la liste de points établie </w:t>
      </w:r>
      <w:r w:rsidR="003C323F" w:rsidRPr="00281BCF">
        <w:rPr>
          <w:lang w:val="fr-FR"/>
        </w:rPr>
        <w:br/>
      </w:r>
      <w:r w:rsidRPr="00281BCF">
        <w:rPr>
          <w:lang w:val="fr-FR"/>
        </w:rPr>
        <w:t>avant la soumission du rapport</w:t>
      </w:r>
    </w:p>
    <w:p w14:paraId="7E01A113" w14:textId="1FF95747" w:rsidR="00221E46" w:rsidRPr="00281BCF" w:rsidRDefault="00AD21F7" w:rsidP="00F44939">
      <w:pPr>
        <w:pStyle w:val="SingleTxtG"/>
        <w:rPr>
          <w:lang w:val="fr-FR"/>
        </w:rPr>
      </w:pPr>
      <w:r w:rsidRPr="00281BCF">
        <w:rPr>
          <w:lang w:val="fr-FR"/>
        </w:rPr>
        <w:t>66</w:t>
      </w:r>
      <w:r w:rsidR="003F4C30" w:rsidRPr="00281BCF">
        <w:rPr>
          <w:lang w:val="fr-FR"/>
        </w:rPr>
        <w:t>.</w:t>
      </w:r>
      <w:r w:rsidRPr="00281BCF">
        <w:rPr>
          <w:lang w:val="fr-FR"/>
        </w:rPr>
        <w:tab/>
        <w:t>SOS Villages d</w:t>
      </w:r>
      <w:r w:rsidR="00221E46" w:rsidRPr="00281BCF">
        <w:rPr>
          <w:lang w:val="fr-FR"/>
        </w:rPr>
        <w:t>’</w:t>
      </w:r>
      <w:r w:rsidRPr="00281BCF">
        <w:rPr>
          <w:lang w:val="fr-FR"/>
        </w:rPr>
        <w:t>enfants Gambie, agissant en partenariat avec le Ministère du genre, de l</w:t>
      </w:r>
      <w:r w:rsidR="00221E46" w:rsidRPr="00281BCF">
        <w:rPr>
          <w:lang w:val="fr-FR"/>
        </w:rPr>
        <w:t>’</w:t>
      </w:r>
      <w:r w:rsidRPr="00281BCF">
        <w:rPr>
          <w:lang w:val="fr-FR"/>
        </w:rPr>
        <w:t>enfance et de la protection sociale en complément des efforts des pouvoirs publics, a</w:t>
      </w:r>
      <w:r w:rsidR="00EF69BF" w:rsidRPr="00281BCF">
        <w:rPr>
          <w:lang w:val="fr-FR"/>
        </w:rPr>
        <w:t> </w:t>
      </w:r>
      <w:r w:rsidRPr="00281BCF">
        <w:rPr>
          <w:lang w:val="fr-FR"/>
        </w:rPr>
        <w:t>introduit une directive de contrôle afin que les enfants vulnérables ayant besoin de soins bénéficient de la meilleure option et reçoivent des soins de qualité</w:t>
      </w:r>
      <w:r w:rsidR="003F4C30" w:rsidRPr="00281BCF">
        <w:rPr>
          <w:lang w:val="fr-FR"/>
        </w:rPr>
        <w:t>.</w:t>
      </w:r>
      <w:r w:rsidRPr="00281BCF">
        <w:rPr>
          <w:lang w:val="fr-FR"/>
        </w:rPr>
        <w:t xml:space="preserve"> SOS Villages d</w:t>
      </w:r>
      <w:r w:rsidR="00221E46" w:rsidRPr="00281BCF">
        <w:rPr>
          <w:lang w:val="fr-FR"/>
        </w:rPr>
        <w:t>’</w:t>
      </w:r>
      <w:r w:rsidRPr="00281BCF">
        <w:rPr>
          <w:lang w:val="fr-FR"/>
        </w:rPr>
        <w:t>enfants mène des programmes de renforcement de la famille afin d</w:t>
      </w:r>
      <w:r w:rsidR="00221E46" w:rsidRPr="00281BCF">
        <w:rPr>
          <w:lang w:val="fr-FR"/>
        </w:rPr>
        <w:t>’</w:t>
      </w:r>
      <w:r w:rsidRPr="00281BCF">
        <w:rPr>
          <w:lang w:val="fr-FR"/>
        </w:rPr>
        <w:t>éviter que les enfants soient placés en établissements d</w:t>
      </w:r>
      <w:r w:rsidR="00221E46" w:rsidRPr="00281BCF">
        <w:rPr>
          <w:lang w:val="fr-FR"/>
        </w:rPr>
        <w:t>’</w:t>
      </w:r>
      <w:r w:rsidRPr="00281BCF">
        <w:rPr>
          <w:lang w:val="fr-FR"/>
        </w:rPr>
        <w:t>accueil, sauf si c</w:t>
      </w:r>
      <w:r w:rsidR="00221E46" w:rsidRPr="00281BCF">
        <w:rPr>
          <w:lang w:val="fr-FR"/>
        </w:rPr>
        <w:t>’</w:t>
      </w:r>
      <w:r w:rsidRPr="00281BCF">
        <w:rPr>
          <w:lang w:val="fr-FR"/>
        </w:rPr>
        <w:t>est la meilleure option</w:t>
      </w:r>
      <w:r w:rsidR="003F4C30" w:rsidRPr="00281BCF">
        <w:rPr>
          <w:lang w:val="fr-FR"/>
        </w:rPr>
        <w:t>.</w:t>
      </w:r>
    </w:p>
    <w:p w14:paraId="31351E8D" w14:textId="331BA8B3" w:rsidR="00AD21F7" w:rsidRPr="00281BCF" w:rsidRDefault="00AD21F7" w:rsidP="00F44939">
      <w:pPr>
        <w:pStyle w:val="SingleTxtG"/>
        <w:rPr>
          <w:lang w:val="fr-FR"/>
        </w:rPr>
      </w:pPr>
      <w:r w:rsidRPr="00281BCF">
        <w:rPr>
          <w:lang w:val="fr-FR"/>
        </w:rPr>
        <w:t>67</w:t>
      </w:r>
      <w:r w:rsidR="003F4C30" w:rsidRPr="00281BCF">
        <w:rPr>
          <w:lang w:val="fr-FR"/>
        </w:rPr>
        <w:t>.</w:t>
      </w:r>
      <w:r w:rsidRPr="00281BCF">
        <w:rPr>
          <w:lang w:val="fr-FR"/>
        </w:rPr>
        <w:tab/>
        <w:t>SOS Villages d</w:t>
      </w:r>
      <w:r w:rsidR="00221E46" w:rsidRPr="00281BCF">
        <w:rPr>
          <w:lang w:val="fr-FR"/>
        </w:rPr>
        <w:t>’</w:t>
      </w:r>
      <w:r w:rsidRPr="00281BCF">
        <w:rPr>
          <w:lang w:val="fr-FR"/>
        </w:rPr>
        <w:t>enfants dispose d</w:t>
      </w:r>
      <w:r w:rsidR="00221E46" w:rsidRPr="00281BCF">
        <w:rPr>
          <w:lang w:val="fr-FR"/>
        </w:rPr>
        <w:t>’</w:t>
      </w:r>
      <w:r w:rsidRPr="00281BCF">
        <w:rPr>
          <w:lang w:val="fr-FR"/>
        </w:rPr>
        <w:t>un programme selon lequel chaque enfant qui quitte l</w:t>
      </w:r>
      <w:r w:rsidR="00221E46" w:rsidRPr="00281BCF">
        <w:rPr>
          <w:lang w:val="fr-FR"/>
        </w:rPr>
        <w:t>’</w:t>
      </w:r>
      <w:r w:rsidRPr="00281BCF">
        <w:rPr>
          <w:lang w:val="fr-FR"/>
        </w:rPr>
        <w:t>institution est soutenu dans son parcours d</w:t>
      </w:r>
      <w:r w:rsidR="00221E46" w:rsidRPr="00281BCF">
        <w:rPr>
          <w:lang w:val="fr-FR"/>
        </w:rPr>
        <w:t>’</w:t>
      </w:r>
      <w:r w:rsidRPr="00281BCF">
        <w:rPr>
          <w:lang w:val="fr-FR"/>
        </w:rPr>
        <w:t>intégration et d</w:t>
      </w:r>
      <w:r w:rsidR="00221E46" w:rsidRPr="00281BCF">
        <w:rPr>
          <w:lang w:val="fr-FR"/>
        </w:rPr>
        <w:t>’</w:t>
      </w:r>
      <w:r w:rsidRPr="00281BCF">
        <w:rPr>
          <w:lang w:val="fr-FR"/>
        </w:rPr>
        <w:t>éducation</w:t>
      </w:r>
      <w:r w:rsidR="003F4C30" w:rsidRPr="00281BCF">
        <w:rPr>
          <w:lang w:val="fr-FR"/>
        </w:rPr>
        <w:t>.</w:t>
      </w:r>
    </w:p>
    <w:p w14:paraId="342BEA21" w14:textId="6F47214C" w:rsidR="00221E46" w:rsidRPr="00281BCF" w:rsidRDefault="00AD21F7" w:rsidP="00F44939">
      <w:pPr>
        <w:pStyle w:val="SingleTxtG"/>
        <w:rPr>
          <w:lang w:val="fr-FR"/>
        </w:rPr>
      </w:pPr>
      <w:r w:rsidRPr="00281BCF">
        <w:rPr>
          <w:lang w:val="fr-FR"/>
        </w:rPr>
        <w:t>68</w:t>
      </w:r>
      <w:r w:rsidR="003F4C30" w:rsidRPr="00281BCF">
        <w:rPr>
          <w:lang w:val="fr-FR"/>
        </w:rPr>
        <w:t>.</w:t>
      </w:r>
      <w:r w:rsidRPr="00281BCF">
        <w:rPr>
          <w:lang w:val="fr-FR"/>
        </w:rPr>
        <w:tab/>
        <w:t>Le Ministère du genre, de l</w:t>
      </w:r>
      <w:r w:rsidR="00221E46" w:rsidRPr="00281BCF">
        <w:rPr>
          <w:lang w:val="fr-FR"/>
        </w:rPr>
        <w:t>’</w:t>
      </w:r>
      <w:r w:rsidRPr="00281BCF">
        <w:rPr>
          <w:lang w:val="fr-FR"/>
        </w:rPr>
        <w:t>enfance et de la protection sociale mènera avec le soutien de l</w:t>
      </w:r>
      <w:r w:rsidR="00221E46" w:rsidRPr="00281BCF">
        <w:rPr>
          <w:lang w:val="fr-FR"/>
        </w:rPr>
        <w:t>’</w:t>
      </w:r>
      <w:r w:rsidRPr="00281BCF">
        <w:rPr>
          <w:lang w:val="fr-FR"/>
        </w:rPr>
        <w:t>Union européenne un programme national triennal de renforcement de la famille (2024</w:t>
      </w:r>
      <w:r w:rsidR="00EF69BF" w:rsidRPr="00281BCF">
        <w:rPr>
          <w:lang w:val="fr-FR"/>
        </w:rPr>
        <w:noBreakHyphen/>
      </w:r>
      <w:r w:rsidRPr="00281BCF">
        <w:rPr>
          <w:lang w:val="fr-FR"/>
        </w:rPr>
        <w:t>2027) afin que les familles les plus vulnérables conservent leur structure et bénéficient de l</w:t>
      </w:r>
      <w:r w:rsidR="00221E46" w:rsidRPr="00281BCF">
        <w:rPr>
          <w:lang w:val="fr-FR"/>
        </w:rPr>
        <w:t>’</w:t>
      </w:r>
      <w:r w:rsidRPr="00281BCF">
        <w:rPr>
          <w:lang w:val="fr-FR"/>
        </w:rPr>
        <w:t>aide nécessaire de l</w:t>
      </w:r>
      <w:r w:rsidR="00221E46" w:rsidRPr="00281BCF">
        <w:rPr>
          <w:lang w:val="fr-FR"/>
        </w:rPr>
        <w:t>’</w:t>
      </w:r>
      <w:r w:rsidRPr="00281BCF">
        <w:rPr>
          <w:lang w:val="fr-FR"/>
        </w:rPr>
        <w:t>État</w:t>
      </w:r>
      <w:r w:rsidR="003F4C30" w:rsidRPr="00281BCF">
        <w:rPr>
          <w:lang w:val="fr-FR"/>
        </w:rPr>
        <w:t>.</w:t>
      </w:r>
    </w:p>
    <w:p w14:paraId="39608877" w14:textId="3313C1A2" w:rsidR="00221E46" w:rsidRPr="00281BCF" w:rsidRDefault="00AD21F7" w:rsidP="00F44939">
      <w:pPr>
        <w:pStyle w:val="SingleTxtG"/>
        <w:rPr>
          <w:lang w:val="fr-FR"/>
        </w:rPr>
      </w:pPr>
      <w:r w:rsidRPr="00281BCF">
        <w:rPr>
          <w:lang w:val="fr-FR"/>
        </w:rPr>
        <w:t>69</w:t>
      </w:r>
      <w:r w:rsidR="003F4C30" w:rsidRPr="00281BCF">
        <w:rPr>
          <w:lang w:val="fr-FR"/>
        </w:rPr>
        <w:t>.</w:t>
      </w:r>
      <w:r w:rsidRPr="00281BCF">
        <w:rPr>
          <w:lang w:val="fr-FR"/>
        </w:rPr>
        <w:tab/>
        <w:t>Le Ministère du genre, de l</w:t>
      </w:r>
      <w:r w:rsidR="00221E46" w:rsidRPr="00281BCF">
        <w:rPr>
          <w:lang w:val="fr-FR"/>
        </w:rPr>
        <w:t>’</w:t>
      </w:r>
      <w:r w:rsidRPr="00281BCF">
        <w:rPr>
          <w:lang w:val="fr-FR"/>
        </w:rPr>
        <w:t>enfance et de la protection sociale soutient le centre d</w:t>
      </w:r>
      <w:r w:rsidR="00221E46" w:rsidRPr="00281BCF">
        <w:rPr>
          <w:lang w:val="fr-FR"/>
        </w:rPr>
        <w:t>’</w:t>
      </w:r>
      <w:r w:rsidRPr="00281BCF">
        <w:rPr>
          <w:lang w:val="fr-FR"/>
        </w:rPr>
        <w:t>accueil pour enfants en lui fournissant les ressources humaines, techniques et financières nécessaires à ses activités quotidiennes</w:t>
      </w:r>
      <w:r w:rsidR="003F4C30" w:rsidRPr="00281BCF">
        <w:rPr>
          <w:lang w:val="fr-FR"/>
        </w:rPr>
        <w:t>.</w:t>
      </w:r>
      <w:r w:rsidRPr="00281BCF">
        <w:rPr>
          <w:lang w:val="fr-FR"/>
        </w:rPr>
        <w:t xml:space="preserve"> Le manque de ressources reste un problème majeur pour le Ministère, qui doit soutenir d</w:t>
      </w:r>
      <w:r w:rsidR="00221E46" w:rsidRPr="00281BCF">
        <w:rPr>
          <w:lang w:val="fr-FR"/>
        </w:rPr>
        <w:t>’</w:t>
      </w:r>
      <w:r w:rsidRPr="00281BCF">
        <w:rPr>
          <w:lang w:val="fr-FR"/>
        </w:rPr>
        <w:t>autres institutions d</w:t>
      </w:r>
      <w:r w:rsidR="00221E46" w:rsidRPr="00281BCF">
        <w:rPr>
          <w:lang w:val="fr-FR"/>
        </w:rPr>
        <w:t>’</w:t>
      </w:r>
      <w:r w:rsidRPr="00281BCF">
        <w:rPr>
          <w:lang w:val="fr-FR"/>
        </w:rPr>
        <w:t>accueil</w:t>
      </w:r>
      <w:r w:rsidR="003F4C30" w:rsidRPr="00281BCF">
        <w:rPr>
          <w:lang w:val="fr-FR"/>
        </w:rPr>
        <w:t>.</w:t>
      </w:r>
    </w:p>
    <w:p w14:paraId="53336C0B" w14:textId="094F118A" w:rsidR="00AD21F7" w:rsidRPr="00281BCF" w:rsidRDefault="00AD21F7" w:rsidP="00F44939">
      <w:pPr>
        <w:pStyle w:val="H1G"/>
        <w:rPr>
          <w:lang w:val="fr-FR"/>
        </w:rPr>
      </w:pPr>
      <w:r w:rsidRPr="00281BCF">
        <w:rPr>
          <w:lang w:val="fr-FR"/>
        </w:rPr>
        <w:tab/>
      </w:r>
      <w:r w:rsidRPr="00281BCF">
        <w:rPr>
          <w:lang w:val="fr-FR"/>
        </w:rPr>
        <w:tab/>
        <w:t>Adoption</w:t>
      </w:r>
    </w:p>
    <w:p w14:paraId="76C4CA38" w14:textId="77777777" w:rsidR="00AD21F7" w:rsidRPr="00281BCF" w:rsidRDefault="00AD21F7" w:rsidP="00F44939">
      <w:pPr>
        <w:pStyle w:val="H23G"/>
        <w:rPr>
          <w:lang w:val="fr-FR"/>
        </w:rPr>
      </w:pPr>
      <w:r w:rsidRPr="00281BCF">
        <w:rPr>
          <w:lang w:val="fr-FR"/>
        </w:rPr>
        <w:tab/>
      </w:r>
      <w:r w:rsidRPr="00281BCF">
        <w:rPr>
          <w:lang w:val="fr-FR"/>
        </w:rPr>
        <w:tab/>
        <w:t>Réponse au paragraphe 24 de la liste de points établie avant la soumission du rapport</w:t>
      </w:r>
    </w:p>
    <w:p w14:paraId="738483CC" w14:textId="236E203C" w:rsidR="00221E46" w:rsidRPr="00281BCF" w:rsidRDefault="00AD21F7" w:rsidP="00F44939">
      <w:pPr>
        <w:pStyle w:val="SingleTxtG"/>
        <w:rPr>
          <w:lang w:val="fr-FR"/>
        </w:rPr>
      </w:pPr>
      <w:r w:rsidRPr="00281BCF">
        <w:rPr>
          <w:lang w:val="fr-FR"/>
        </w:rPr>
        <w:t>70</w:t>
      </w:r>
      <w:r w:rsidR="003F4C30" w:rsidRPr="00281BCF">
        <w:rPr>
          <w:lang w:val="fr-FR"/>
        </w:rPr>
        <w:t>.</w:t>
      </w:r>
      <w:r w:rsidRPr="00281BCF">
        <w:rPr>
          <w:lang w:val="fr-FR"/>
        </w:rPr>
        <w:tab/>
        <w:t>Il existe un registre des cas officiels d</w:t>
      </w:r>
      <w:r w:rsidR="00221E46" w:rsidRPr="00281BCF">
        <w:rPr>
          <w:lang w:val="fr-FR"/>
        </w:rPr>
        <w:t>’</w:t>
      </w:r>
      <w:r w:rsidRPr="00281BCF">
        <w:rPr>
          <w:lang w:val="fr-FR"/>
        </w:rPr>
        <w:t>adoption et de placement en famille d</w:t>
      </w:r>
      <w:r w:rsidR="00221E46" w:rsidRPr="00281BCF">
        <w:rPr>
          <w:lang w:val="fr-FR"/>
        </w:rPr>
        <w:t>’</w:t>
      </w:r>
      <w:r w:rsidRPr="00281BCF">
        <w:rPr>
          <w:lang w:val="fr-FR"/>
        </w:rPr>
        <w:t>accueil qui aide à surveiller les abus dont pourraient être victimes des enfants officiellement adoptés ou placés en famille d</w:t>
      </w:r>
      <w:r w:rsidR="00221E46" w:rsidRPr="00281BCF">
        <w:rPr>
          <w:lang w:val="fr-FR"/>
        </w:rPr>
        <w:t>’</w:t>
      </w:r>
      <w:r w:rsidRPr="00281BCF">
        <w:rPr>
          <w:lang w:val="fr-FR"/>
        </w:rPr>
        <w:t>accueil</w:t>
      </w:r>
      <w:r w:rsidR="003F4C30" w:rsidRPr="00281BCF">
        <w:rPr>
          <w:lang w:val="fr-FR"/>
        </w:rPr>
        <w:t>.</w:t>
      </w:r>
      <w:r w:rsidRPr="00281BCF">
        <w:rPr>
          <w:lang w:val="fr-FR"/>
        </w:rPr>
        <w:t xml:space="preserve"> Il n</w:t>
      </w:r>
      <w:r w:rsidR="00221E46" w:rsidRPr="00281BCF">
        <w:rPr>
          <w:lang w:val="fr-FR"/>
        </w:rPr>
        <w:t>’</w:t>
      </w:r>
      <w:r w:rsidRPr="00281BCF">
        <w:rPr>
          <w:lang w:val="fr-FR"/>
        </w:rPr>
        <w:t>y a cependant pas de registre des adoptions non officielles et aucune mesure n</w:t>
      </w:r>
      <w:r w:rsidR="00221E46" w:rsidRPr="00281BCF">
        <w:rPr>
          <w:lang w:val="fr-FR"/>
        </w:rPr>
        <w:t>’</w:t>
      </w:r>
      <w:r w:rsidRPr="00281BCF">
        <w:rPr>
          <w:lang w:val="fr-FR"/>
        </w:rPr>
        <w:t>a été prise pour surveiller les abus dont pourraient être victimes des enfants adoptés informellement dans leur famille élargie</w:t>
      </w:r>
      <w:r w:rsidR="003F4C30" w:rsidRPr="00281BCF">
        <w:rPr>
          <w:lang w:val="fr-FR"/>
        </w:rPr>
        <w:t>.</w:t>
      </w:r>
      <w:r w:rsidRPr="00281BCF">
        <w:rPr>
          <w:lang w:val="fr-FR"/>
        </w:rPr>
        <w:t xml:space="preserve"> La loi de 2005 sur l</w:t>
      </w:r>
      <w:r w:rsidR="00221E46" w:rsidRPr="00281BCF">
        <w:rPr>
          <w:lang w:val="fr-FR"/>
        </w:rPr>
        <w:t>’</w:t>
      </w:r>
      <w:r w:rsidRPr="00281BCF">
        <w:rPr>
          <w:lang w:val="fr-FR"/>
        </w:rPr>
        <w:t>enfance prévoit des mécanismes d</w:t>
      </w:r>
      <w:r w:rsidR="00221E46" w:rsidRPr="00281BCF">
        <w:rPr>
          <w:lang w:val="fr-FR"/>
        </w:rPr>
        <w:t>’</w:t>
      </w:r>
      <w:r w:rsidRPr="00281BCF">
        <w:rPr>
          <w:lang w:val="fr-FR"/>
        </w:rPr>
        <w:t>évaluation et de suivi de l</w:t>
      </w:r>
      <w:r w:rsidR="00221E46" w:rsidRPr="00281BCF">
        <w:rPr>
          <w:lang w:val="fr-FR"/>
        </w:rPr>
        <w:t>’</w:t>
      </w:r>
      <w:r w:rsidRPr="00281BCF">
        <w:rPr>
          <w:lang w:val="fr-FR"/>
        </w:rPr>
        <w:t>adoption</w:t>
      </w:r>
      <w:r w:rsidR="003F4C30" w:rsidRPr="00281BCF">
        <w:rPr>
          <w:lang w:val="fr-FR"/>
        </w:rPr>
        <w:t>.</w:t>
      </w:r>
    </w:p>
    <w:p w14:paraId="2692791D" w14:textId="1C3CABAB" w:rsidR="00221E46" w:rsidRPr="00281BCF" w:rsidRDefault="00AD21F7" w:rsidP="00F44939">
      <w:pPr>
        <w:pStyle w:val="SingleTxtG"/>
        <w:rPr>
          <w:lang w:val="fr-FR"/>
        </w:rPr>
      </w:pPr>
      <w:r w:rsidRPr="00281BCF">
        <w:rPr>
          <w:lang w:val="fr-FR"/>
        </w:rPr>
        <w:t>71</w:t>
      </w:r>
      <w:r w:rsidR="003F4C30" w:rsidRPr="00281BCF">
        <w:rPr>
          <w:lang w:val="fr-FR"/>
        </w:rPr>
        <w:t>.</w:t>
      </w:r>
      <w:r w:rsidRPr="00281BCF">
        <w:rPr>
          <w:lang w:val="fr-FR"/>
        </w:rPr>
        <w:tab/>
        <w:t>Le Ministère du genre, de l</w:t>
      </w:r>
      <w:r w:rsidR="00221E46" w:rsidRPr="00281BCF">
        <w:rPr>
          <w:lang w:val="fr-FR"/>
        </w:rPr>
        <w:t>’</w:t>
      </w:r>
      <w:r w:rsidRPr="00281BCF">
        <w:rPr>
          <w:lang w:val="fr-FR"/>
        </w:rPr>
        <w:t>enfance et de la protection sociale prévoit d</w:t>
      </w:r>
      <w:r w:rsidR="00221E46" w:rsidRPr="00281BCF">
        <w:rPr>
          <w:lang w:val="fr-FR"/>
        </w:rPr>
        <w:t>’</w:t>
      </w:r>
      <w:r w:rsidRPr="00281BCF">
        <w:rPr>
          <w:lang w:val="fr-FR"/>
        </w:rPr>
        <w:t>élaborer un registre et un cadre de suivi pour surveiller les abus auxquels ces catégories d</w:t>
      </w:r>
      <w:r w:rsidR="00221E46" w:rsidRPr="00281BCF">
        <w:rPr>
          <w:lang w:val="fr-FR"/>
        </w:rPr>
        <w:t>’</w:t>
      </w:r>
      <w:r w:rsidRPr="00281BCF">
        <w:rPr>
          <w:lang w:val="fr-FR"/>
        </w:rPr>
        <w:t>enfants pourraient être exposées</w:t>
      </w:r>
      <w:r w:rsidR="003F4C30" w:rsidRPr="00281BCF">
        <w:rPr>
          <w:lang w:val="fr-FR"/>
        </w:rPr>
        <w:t>.</w:t>
      </w:r>
      <w:r w:rsidRPr="00281BCF">
        <w:rPr>
          <w:lang w:val="fr-FR"/>
        </w:rPr>
        <w:t xml:space="preserve"> L</w:t>
      </w:r>
      <w:r w:rsidR="00221E46" w:rsidRPr="00281BCF">
        <w:rPr>
          <w:lang w:val="fr-FR"/>
        </w:rPr>
        <w:t>’</w:t>
      </w:r>
      <w:r w:rsidRPr="00281BCF">
        <w:rPr>
          <w:lang w:val="fr-FR"/>
        </w:rPr>
        <w:t>État encourage et continuera d</w:t>
      </w:r>
      <w:r w:rsidR="00221E46" w:rsidRPr="00281BCF">
        <w:rPr>
          <w:lang w:val="fr-FR"/>
        </w:rPr>
        <w:t>’</w:t>
      </w:r>
      <w:r w:rsidRPr="00281BCF">
        <w:rPr>
          <w:lang w:val="fr-FR"/>
        </w:rPr>
        <w:t>encourager l</w:t>
      </w:r>
      <w:r w:rsidR="00221E46" w:rsidRPr="00281BCF">
        <w:rPr>
          <w:lang w:val="fr-FR"/>
        </w:rPr>
        <w:t>’</w:t>
      </w:r>
      <w:r w:rsidRPr="00281BCF">
        <w:rPr>
          <w:lang w:val="fr-FR"/>
        </w:rPr>
        <w:t>adoption officielle d</w:t>
      </w:r>
      <w:r w:rsidR="00221E46" w:rsidRPr="00281BCF">
        <w:rPr>
          <w:lang w:val="fr-FR"/>
        </w:rPr>
        <w:t>’</w:t>
      </w:r>
      <w:r w:rsidRPr="00281BCF">
        <w:rPr>
          <w:lang w:val="fr-FR"/>
        </w:rPr>
        <w:t>enfants privés de protection parentale</w:t>
      </w:r>
      <w:r w:rsidR="003F4C30" w:rsidRPr="00281BCF">
        <w:rPr>
          <w:lang w:val="fr-FR"/>
        </w:rPr>
        <w:t>.</w:t>
      </w:r>
    </w:p>
    <w:p w14:paraId="2D67FD87" w14:textId="19D8A083" w:rsidR="00AD21F7" w:rsidRPr="00281BCF" w:rsidRDefault="00AD21F7" w:rsidP="00F44939">
      <w:pPr>
        <w:pStyle w:val="H1G"/>
        <w:rPr>
          <w:lang w:val="fr-FR"/>
        </w:rPr>
      </w:pPr>
      <w:r w:rsidRPr="00281BCF">
        <w:rPr>
          <w:lang w:val="fr-FR"/>
        </w:rPr>
        <w:tab/>
      </w:r>
      <w:r w:rsidRPr="00281BCF">
        <w:rPr>
          <w:lang w:val="fr-FR"/>
        </w:rPr>
        <w:tab/>
        <w:t>Enfants handicapés</w:t>
      </w:r>
    </w:p>
    <w:p w14:paraId="0975FCE9" w14:textId="5012ADEE" w:rsidR="00AD21F7" w:rsidRPr="00281BCF" w:rsidRDefault="00AD21F7" w:rsidP="00F44939">
      <w:pPr>
        <w:pStyle w:val="H23G"/>
        <w:rPr>
          <w:lang w:val="fr-FR"/>
        </w:rPr>
      </w:pPr>
      <w:r w:rsidRPr="00281BCF">
        <w:rPr>
          <w:lang w:val="fr-FR"/>
        </w:rPr>
        <w:tab/>
      </w:r>
      <w:r w:rsidRPr="00281BCF">
        <w:rPr>
          <w:lang w:val="fr-FR"/>
        </w:rPr>
        <w:tab/>
        <w:t xml:space="preserve">Réponse au paragraphe 25 a), b), c) et d) de la liste de points établie </w:t>
      </w:r>
      <w:r w:rsidR="00F44939" w:rsidRPr="00281BCF">
        <w:rPr>
          <w:lang w:val="fr-FR"/>
        </w:rPr>
        <w:br/>
      </w:r>
      <w:r w:rsidRPr="00281BCF">
        <w:rPr>
          <w:lang w:val="fr-FR"/>
        </w:rPr>
        <w:t>avant la</w:t>
      </w:r>
      <w:r w:rsidR="00F44939" w:rsidRPr="00281BCF">
        <w:rPr>
          <w:lang w:val="fr-FR"/>
        </w:rPr>
        <w:t> </w:t>
      </w:r>
      <w:r w:rsidRPr="00281BCF">
        <w:rPr>
          <w:lang w:val="fr-FR"/>
        </w:rPr>
        <w:t>soumission du rapport</w:t>
      </w:r>
    </w:p>
    <w:p w14:paraId="338D2681" w14:textId="60D3AE2B" w:rsidR="00221E46" w:rsidRPr="00281BCF" w:rsidRDefault="00AD21F7" w:rsidP="00F44939">
      <w:pPr>
        <w:pStyle w:val="SingleTxtG"/>
        <w:rPr>
          <w:lang w:val="fr-FR"/>
        </w:rPr>
      </w:pPr>
      <w:r w:rsidRPr="00281BCF">
        <w:rPr>
          <w:lang w:val="fr-FR"/>
        </w:rPr>
        <w:t>72</w:t>
      </w:r>
      <w:r w:rsidR="003F4C30" w:rsidRPr="00281BCF">
        <w:rPr>
          <w:lang w:val="fr-FR"/>
        </w:rPr>
        <w:t>.</w:t>
      </w:r>
      <w:r w:rsidRPr="00281BCF">
        <w:rPr>
          <w:lang w:val="fr-FR"/>
        </w:rPr>
        <w:tab/>
        <w:t>Le Gouvernement a promulgué la loi de 2021 sur les personnes handicapées afin de garantir la non-discrimination, l</w:t>
      </w:r>
      <w:r w:rsidR="00221E46" w:rsidRPr="00281BCF">
        <w:rPr>
          <w:lang w:val="fr-FR"/>
        </w:rPr>
        <w:t>’</w:t>
      </w:r>
      <w:r w:rsidRPr="00281BCF">
        <w:rPr>
          <w:lang w:val="fr-FR"/>
        </w:rPr>
        <w:t>inclusion et la participation des personnes handicapées aux programmes et services de développement socioéconomique du pays</w:t>
      </w:r>
      <w:r w:rsidR="003F4C30" w:rsidRPr="00281BCF">
        <w:rPr>
          <w:lang w:val="fr-FR"/>
        </w:rPr>
        <w:t>.</w:t>
      </w:r>
      <w:r w:rsidRPr="00281BCF">
        <w:rPr>
          <w:lang w:val="fr-FR"/>
        </w:rPr>
        <w:t xml:space="preserve"> Le processus qui a abouti à l</w:t>
      </w:r>
      <w:r w:rsidR="00221E46" w:rsidRPr="00281BCF">
        <w:rPr>
          <w:lang w:val="fr-FR"/>
        </w:rPr>
        <w:t>’</w:t>
      </w:r>
      <w:r w:rsidRPr="00281BCF">
        <w:rPr>
          <w:lang w:val="fr-FR"/>
        </w:rPr>
        <w:t>adoption de la loi a été très participatif puisque des personnes handicapées, dont des enfants, et leurs fédérations affiliées y ont été associées</w:t>
      </w:r>
      <w:r w:rsidR="003F4C30" w:rsidRPr="00281BCF">
        <w:rPr>
          <w:lang w:val="fr-FR"/>
        </w:rPr>
        <w:t>.</w:t>
      </w:r>
    </w:p>
    <w:p w14:paraId="2BBA8567" w14:textId="0C6663DE" w:rsidR="00221E46" w:rsidRPr="00281BCF" w:rsidRDefault="00AD21F7" w:rsidP="00F44939">
      <w:pPr>
        <w:pStyle w:val="SingleTxtG"/>
        <w:rPr>
          <w:lang w:val="fr-FR"/>
        </w:rPr>
      </w:pPr>
      <w:r w:rsidRPr="00281BCF">
        <w:rPr>
          <w:lang w:val="fr-FR"/>
        </w:rPr>
        <w:t>73</w:t>
      </w:r>
      <w:r w:rsidR="003F4C30" w:rsidRPr="00281BCF">
        <w:rPr>
          <w:lang w:val="fr-FR"/>
        </w:rPr>
        <w:t>.</w:t>
      </w:r>
      <w:r w:rsidRPr="00281BCF">
        <w:rPr>
          <w:lang w:val="fr-FR"/>
        </w:rPr>
        <w:tab/>
        <w:t>L</w:t>
      </w:r>
      <w:r w:rsidR="00221E46" w:rsidRPr="00281BCF">
        <w:rPr>
          <w:lang w:val="fr-FR"/>
        </w:rPr>
        <w:t>’</w:t>
      </w:r>
      <w:r w:rsidRPr="00281BCF">
        <w:rPr>
          <w:lang w:val="fr-FR"/>
        </w:rPr>
        <w:t>association des albinos de Gambie a mené, en collaboration avec la fédération des handicapés de Gambie, des actions de sensibilisation à la radio, à la télévision et dans la presse écrite de tout le pays, sur le droit à la protection des albinos et des enfants souffrant d</w:t>
      </w:r>
      <w:r w:rsidR="00221E46" w:rsidRPr="00281BCF">
        <w:rPr>
          <w:lang w:val="fr-FR"/>
        </w:rPr>
        <w:t>’</w:t>
      </w:r>
      <w:r w:rsidRPr="00281BCF">
        <w:rPr>
          <w:lang w:val="fr-FR"/>
        </w:rPr>
        <w:t>autres handicaps</w:t>
      </w:r>
      <w:r w:rsidR="003F4C30" w:rsidRPr="00281BCF">
        <w:rPr>
          <w:lang w:val="fr-FR"/>
        </w:rPr>
        <w:t>.</w:t>
      </w:r>
      <w:r w:rsidRPr="00281BCF">
        <w:rPr>
          <w:lang w:val="fr-FR"/>
        </w:rPr>
        <w:t xml:space="preserve"> Le programme de protection sociale de la Gambie soutient les familles pauvres et vulnérables, notamment les enfants handicapés</w:t>
      </w:r>
      <w:r w:rsidR="003F4C30" w:rsidRPr="00281BCF">
        <w:rPr>
          <w:lang w:val="fr-FR"/>
        </w:rPr>
        <w:t>.</w:t>
      </w:r>
      <w:r w:rsidRPr="00281BCF">
        <w:rPr>
          <w:lang w:val="fr-FR"/>
        </w:rPr>
        <w:t xml:space="preserve"> Les enfants handicapés ne bénéficient pas de mesures spécifiques</w:t>
      </w:r>
      <w:r w:rsidR="00435D91" w:rsidRPr="00281BCF">
        <w:rPr>
          <w:lang w:val="fr-FR"/>
        </w:rPr>
        <w:t>,</w:t>
      </w:r>
      <w:r w:rsidRPr="00281BCF">
        <w:rPr>
          <w:lang w:val="fr-FR"/>
        </w:rPr>
        <w:t xml:space="preserve"> mais la Gambie est consciente de l</w:t>
      </w:r>
      <w:r w:rsidR="00221E46" w:rsidRPr="00281BCF">
        <w:rPr>
          <w:lang w:val="fr-FR"/>
        </w:rPr>
        <w:t>’</w:t>
      </w:r>
      <w:r w:rsidRPr="00281BCF">
        <w:rPr>
          <w:lang w:val="fr-FR"/>
        </w:rPr>
        <w:t>importance de la question et prendra les mesures nécessaires</w:t>
      </w:r>
      <w:r w:rsidR="003F4C30" w:rsidRPr="00281BCF">
        <w:rPr>
          <w:lang w:val="fr-FR"/>
        </w:rPr>
        <w:t>.</w:t>
      </w:r>
    </w:p>
    <w:p w14:paraId="0A131DF8" w14:textId="556086C9" w:rsidR="00221E46" w:rsidRPr="00281BCF" w:rsidRDefault="00AD21F7" w:rsidP="00F44939">
      <w:pPr>
        <w:pStyle w:val="SingleTxtG"/>
        <w:rPr>
          <w:lang w:val="fr-FR"/>
        </w:rPr>
      </w:pPr>
      <w:r w:rsidRPr="00281BCF">
        <w:rPr>
          <w:lang w:val="fr-FR"/>
        </w:rPr>
        <w:t>74</w:t>
      </w:r>
      <w:r w:rsidR="003F4C30" w:rsidRPr="00281BCF">
        <w:rPr>
          <w:lang w:val="fr-FR"/>
        </w:rPr>
        <w:t>.</w:t>
      </w:r>
      <w:r w:rsidRPr="00281BCF">
        <w:rPr>
          <w:lang w:val="fr-FR"/>
        </w:rPr>
        <w:tab/>
        <w:t>Il n</w:t>
      </w:r>
      <w:r w:rsidR="00221E46" w:rsidRPr="00281BCF">
        <w:rPr>
          <w:lang w:val="fr-FR"/>
        </w:rPr>
        <w:t>’</w:t>
      </w:r>
      <w:r w:rsidRPr="00281BCF">
        <w:rPr>
          <w:lang w:val="fr-FR"/>
        </w:rPr>
        <w:t>existe pas encore de services de santé et de réadaptation spécialisés pour les enfants handicapés et les enfants atteints d</w:t>
      </w:r>
      <w:r w:rsidR="00221E46" w:rsidRPr="00281BCF">
        <w:rPr>
          <w:lang w:val="fr-FR"/>
        </w:rPr>
        <w:t>’</w:t>
      </w:r>
      <w:r w:rsidRPr="00281BCF">
        <w:rPr>
          <w:lang w:val="fr-FR"/>
        </w:rPr>
        <w:t>albinisme</w:t>
      </w:r>
      <w:r w:rsidR="003F4C30" w:rsidRPr="00281BCF">
        <w:rPr>
          <w:lang w:val="fr-FR"/>
        </w:rPr>
        <w:t>.</w:t>
      </w:r>
      <w:r w:rsidRPr="00281BCF">
        <w:rPr>
          <w:lang w:val="fr-FR"/>
        </w:rPr>
        <w:t xml:space="preserve"> Cette situation tient au manque de ressources et de personnel pouvant fournir ces services de santé spécialisés dans le pays</w:t>
      </w:r>
      <w:r w:rsidR="003F4C30" w:rsidRPr="00281BCF">
        <w:rPr>
          <w:lang w:val="fr-FR"/>
        </w:rPr>
        <w:t>.</w:t>
      </w:r>
      <w:r w:rsidRPr="00281BCF">
        <w:rPr>
          <w:lang w:val="fr-FR"/>
        </w:rPr>
        <w:t xml:space="preserve"> La</w:t>
      </w:r>
      <w:r w:rsidR="002874A8" w:rsidRPr="00281BCF">
        <w:rPr>
          <w:lang w:val="fr-FR"/>
        </w:rPr>
        <w:t> </w:t>
      </w:r>
      <w:r w:rsidRPr="00281BCF">
        <w:rPr>
          <w:lang w:val="fr-FR"/>
        </w:rPr>
        <w:t>Gambie sait qu</w:t>
      </w:r>
      <w:r w:rsidR="00221E46" w:rsidRPr="00281BCF">
        <w:rPr>
          <w:lang w:val="fr-FR"/>
        </w:rPr>
        <w:t>’</w:t>
      </w:r>
      <w:r w:rsidRPr="00281BCF">
        <w:rPr>
          <w:lang w:val="fr-FR"/>
        </w:rPr>
        <w:t>il y a là une lacune et s</w:t>
      </w:r>
      <w:r w:rsidR="00221E46" w:rsidRPr="00281BCF">
        <w:rPr>
          <w:lang w:val="fr-FR"/>
        </w:rPr>
        <w:t>’</w:t>
      </w:r>
      <w:r w:rsidRPr="00281BCF">
        <w:rPr>
          <w:lang w:val="fr-FR"/>
        </w:rPr>
        <w:t>attachera à y remédier</w:t>
      </w:r>
      <w:r w:rsidR="003F4C30" w:rsidRPr="00281BCF">
        <w:rPr>
          <w:lang w:val="fr-FR"/>
        </w:rPr>
        <w:t>.</w:t>
      </w:r>
    </w:p>
    <w:p w14:paraId="59E39268" w14:textId="2906EF32" w:rsidR="00AD21F7" w:rsidRPr="00281BCF" w:rsidRDefault="00AD21F7" w:rsidP="00F44939">
      <w:pPr>
        <w:pStyle w:val="H1G"/>
        <w:rPr>
          <w:lang w:val="fr-FR"/>
        </w:rPr>
      </w:pPr>
      <w:r w:rsidRPr="00281BCF">
        <w:rPr>
          <w:lang w:val="fr-FR"/>
        </w:rPr>
        <w:tab/>
      </w:r>
      <w:r w:rsidRPr="00281BCF">
        <w:rPr>
          <w:lang w:val="fr-FR"/>
        </w:rPr>
        <w:tab/>
        <w:t>Santé et services de santé</w:t>
      </w:r>
    </w:p>
    <w:p w14:paraId="0A749173" w14:textId="77A7763F" w:rsidR="00AD21F7" w:rsidRPr="00281BCF" w:rsidRDefault="00AD21F7" w:rsidP="00F44939">
      <w:pPr>
        <w:pStyle w:val="H23G"/>
        <w:rPr>
          <w:lang w:val="fr-FR"/>
        </w:rPr>
      </w:pPr>
      <w:r w:rsidRPr="00281BCF">
        <w:rPr>
          <w:lang w:val="fr-FR"/>
        </w:rPr>
        <w:tab/>
      </w:r>
      <w:r w:rsidRPr="00281BCF">
        <w:rPr>
          <w:lang w:val="fr-FR"/>
        </w:rPr>
        <w:tab/>
        <w:t xml:space="preserve">Réponse au paragraphe 26 a), b), c), d) et e) de la liste de points établie </w:t>
      </w:r>
      <w:r w:rsidR="00F44939" w:rsidRPr="00281BCF">
        <w:rPr>
          <w:lang w:val="fr-FR"/>
        </w:rPr>
        <w:br/>
      </w:r>
      <w:r w:rsidRPr="00281BCF">
        <w:rPr>
          <w:lang w:val="fr-FR"/>
        </w:rPr>
        <w:t>avant la soumission du rapport</w:t>
      </w:r>
    </w:p>
    <w:p w14:paraId="34FCB14F" w14:textId="4E71C84B" w:rsidR="00AD21F7" w:rsidRPr="00281BCF" w:rsidRDefault="00AD21F7" w:rsidP="00F44939">
      <w:pPr>
        <w:pStyle w:val="SingleTxtG"/>
        <w:rPr>
          <w:lang w:val="fr-FR"/>
        </w:rPr>
      </w:pPr>
      <w:r w:rsidRPr="00281BCF">
        <w:rPr>
          <w:lang w:val="fr-FR"/>
        </w:rPr>
        <w:t>75</w:t>
      </w:r>
      <w:r w:rsidR="003F4C30" w:rsidRPr="00281BCF">
        <w:rPr>
          <w:lang w:val="fr-FR"/>
        </w:rPr>
        <w:t>.</w:t>
      </w:r>
      <w:r w:rsidRPr="00281BCF">
        <w:rPr>
          <w:lang w:val="fr-FR"/>
        </w:rPr>
        <w:tab/>
        <w:t>Pour réduire la mortalité maternelle, néonatale et infantile et la mortinaissance, la</w:t>
      </w:r>
      <w:r w:rsidR="00105D80" w:rsidRPr="00281BCF">
        <w:rPr>
          <w:lang w:val="fr-FR"/>
        </w:rPr>
        <w:t> </w:t>
      </w:r>
      <w:r w:rsidRPr="00281BCF">
        <w:rPr>
          <w:lang w:val="fr-FR"/>
        </w:rPr>
        <w:t>Gambie a pris des mesures visant à améliorer l</w:t>
      </w:r>
      <w:r w:rsidR="00221E46" w:rsidRPr="00281BCF">
        <w:rPr>
          <w:lang w:val="fr-FR"/>
        </w:rPr>
        <w:t>’</w:t>
      </w:r>
      <w:r w:rsidRPr="00281BCF">
        <w:rPr>
          <w:lang w:val="fr-FR"/>
        </w:rPr>
        <w:t xml:space="preserve">accès équitable à des interventions fondées </w:t>
      </w:r>
      <w:r w:rsidRPr="00281BCF">
        <w:rPr>
          <w:lang w:val="fr-FR"/>
        </w:rPr>
        <w:lastRenderedPageBreak/>
        <w:t>sur des données factuelles, notamment à l</w:t>
      </w:r>
      <w:r w:rsidR="00221E46" w:rsidRPr="00281BCF">
        <w:rPr>
          <w:lang w:val="fr-FR"/>
        </w:rPr>
        <w:t>’</w:t>
      </w:r>
      <w:r w:rsidRPr="00281BCF">
        <w:rPr>
          <w:lang w:val="fr-FR"/>
        </w:rPr>
        <w:t>obstétrique d</w:t>
      </w:r>
      <w:r w:rsidR="00221E46" w:rsidRPr="00281BCF">
        <w:rPr>
          <w:lang w:val="fr-FR"/>
        </w:rPr>
        <w:t>’</w:t>
      </w:r>
      <w:r w:rsidRPr="00281BCF">
        <w:rPr>
          <w:lang w:val="fr-FR"/>
        </w:rPr>
        <w:t>urgence de base et complète et aux services de soins aux nouveau-nés, et augmenté la capacité en accoucheurs qualifiés</w:t>
      </w:r>
      <w:r w:rsidR="003F4C30" w:rsidRPr="00281BCF">
        <w:rPr>
          <w:lang w:val="fr-FR"/>
        </w:rPr>
        <w:t>.</w:t>
      </w:r>
    </w:p>
    <w:p w14:paraId="07956F50" w14:textId="7EFA8A2E" w:rsidR="00221E46" w:rsidRPr="00281BCF" w:rsidRDefault="00AD21F7" w:rsidP="00F44939">
      <w:pPr>
        <w:pStyle w:val="SingleTxtG"/>
        <w:rPr>
          <w:lang w:val="fr-FR"/>
        </w:rPr>
      </w:pPr>
      <w:r w:rsidRPr="00281BCF">
        <w:rPr>
          <w:lang w:val="fr-FR"/>
        </w:rPr>
        <w:t>76</w:t>
      </w:r>
      <w:r w:rsidR="003F4C30" w:rsidRPr="00281BCF">
        <w:rPr>
          <w:lang w:val="fr-FR"/>
        </w:rPr>
        <w:t>.</w:t>
      </w:r>
      <w:r w:rsidRPr="00281BCF">
        <w:rPr>
          <w:lang w:val="fr-FR"/>
        </w:rPr>
        <w:tab/>
        <w:t>La Gambie mène une politique nationale de santé 2022-2030 visant à garantir une couverture sanitaire à toutes les catégories de personnes, quelle que soit leur situation financière</w:t>
      </w:r>
      <w:r w:rsidR="003F4C30" w:rsidRPr="00281BCF">
        <w:rPr>
          <w:lang w:val="fr-FR"/>
        </w:rPr>
        <w:t>.</w:t>
      </w:r>
      <w:r w:rsidRPr="00281BCF">
        <w:rPr>
          <w:lang w:val="fr-FR"/>
        </w:rPr>
        <w:t xml:space="preserve"> L</w:t>
      </w:r>
      <w:r w:rsidR="00221E46" w:rsidRPr="00281BCF">
        <w:rPr>
          <w:lang w:val="fr-FR"/>
        </w:rPr>
        <w:t>’</w:t>
      </w:r>
      <w:r w:rsidRPr="00281BCF">
        <w:rPr>
          <w:lang w:val="fr-FR"/>
        </w:rPr>
        <w:t>objectif général est d</w:t>
      </w:r>
      <w:r w:rsidR="00221E46" w:rsidRPr="00281BCF">
        <w:rPr>
          <w:lang w:val="fr-FR"/>
        </w:rPr>
        <w:t>’</w:t>
      </w:r>
      <w:r w:rsidRPr="00281BCF">
        <w:rPr>
          <w:lang w:val="fr-FR"/>
        </w:rPr>
        <w:t>augmenter la fourniture d</w:t>
      </w:r>
      <w:r w:rsidR="00221E46" w:rsidRPr="00281BCF">
        <w:rPr>
          <w:lang w:val="fr-FR"/>
        </w:rPr>
        <w:t>’</w:t>
      </w:r>
      <w:r w:rsidRPr="00281BCF">
        <w:rPr>
          <w:lang w:val="fr-FR"/>
        </w:rPr>
        <w:t>une gamme de services de santé essentiels à toutes les personnes indépendamment de leur nationalité, de leur âge et de leur statut socioéconomique</w:t>
      </w:r>
      <w:r w:rsidR="003F4C30" w:rsidRPr="00281BCF">
        <w:rPr>
          <w:lang w:val="fr-FR"/>
        </w:rPr>
        <w:t>.</w:t>
      </w:r>
    </w:p>
    <w:p w14:paraId="7396773A" w14:textId="2311E70C" w:rsidR="00221E46" w:rsidRPr="00281BCF" w:rsidRDefault="00AD21F7" w:rsidP="00F44939">
      <w:pPr>
        <w:pStyle w:val="SingleTxtG"/>
        <w:rPr>
          <w:lang w:val="fr-FR"/>
        </w:rPr>
      </w:pPr>
      <w:r w:rsidRPr="00281BCF">
        <w:rPr>
          <w:lang w:val="fr-FR"/>
        </w:rPr>
        <w:t>77</w:t>
      </w:r>
      <w:r w:rsidR="003F4C30" w:rsidRPr="00281BCF">
        <w:rPr>
          <w:lang w:val="fr-FR"/>
        </w:rPr>
        <w:t>.</w:t>
      </w:r>
      <w:r w:rsidRPr="00281BCF">
        <w:rPr>
          <w:lang w:val="fr-FR"/>
        </w:rPr>
        <w:tab/>
        <w:t xml:space="preserve">La Gambie </w:t>
      </w:r>
      <w:r w:rsidR="00397171">
        <w:rPr>
          <w:lang w:val="fr-FR"/>
        </w:rPr>
        <w:t>a</w:t>
      </w:r>
      <w:r w:rsidRPr="00281BCF">
        <w:rPr>
          <w:lang w:val="fr-FR"/>
        </w:rPr>
        <w:t xml:space="preserve"> élaboré, avec l</w:t>
      </w:r>
      <w:r w:rsidR="00221E46" w:rsidRPr="00281BCF">
        <w:rPr>
          <w:lang w:val="fr-FR"/>
        </w:rPr>
        <w:t>’</w:t>
      </w:r>
      <w:r w:rsidRPr="00281BCF">
        <w:rPr>
          <w:lang w:val="fr-FR"/>
        </w:rPr>
        <w:t>aide du Programme élargi de vaccination (PEV), une politique visant à garantir aux enfants et aux femmes en âge de procréer l</w:t>
      </w:r>
      <w:r w:rsidR="00221E46" w:rsidRPr="00281BCF">
        <w:rPr>
          <w:lang w:val="fr-FR"/>
        </w:rPr>
        <w:t>’</w:t>
      </w:r>
      <w:r w:rsidRPr="00281BCF">
        <w:rPr>
          <w:lang w:val="fr-FR"/>
        </w:rPr>
        <w:t>égalité d</w:t>
      </w:r>
      <w:r w:rsidR="00221E46" w:rsidRPr="00281BCF">
        <w:rPr>
          <w:lang w:val="fr-FR"/>
        </w:rPr>
        <w:t>’</w:t>
      </w:r>
      <w:r w:rsidRPr="00281BCF">
        <w:rPr>
          <w:lang w:val="fr-FR"/>
        </w:rPr>
        <w:t>accès à des services de vaccination de qualité</w:t>
      </w:r>
      <w:r w:rsidR="003F4C30" w:rsidRPr="00281BCF">
        <w:rPr>
          <w:lang w:val="fr-FR"/>
        </w:rPr>
        <w:t>.</w:t>
      </w:r>
    </w:p>
    <w:p w14:paraId="601706D4" w14:textId="58C6450E" w:rsidR="00221E46" w:rsidRPr="00281BCF" w:rsidRDefault="00AD21F7" w:rsidP="00F44939">
      <w:pPr>
        <w:pStyle w:val="SingleTxtG"/>
        <w:rPr>
          <w:lang w:val="fr-FR"/>
        </w:rPr>
      </w:pPr>
      <w:r w:rsidRPr="00281BCF">
        <w:rPr>
          <w:lang w:val="fr-FR"/>
        </w:rPr>
        <w:t>78</w:t>
      </w:r>
      <w:r w:rsidR="003F4C30" w:rsidRPr="00281BCF">
        <w:rPr>
          <w:lang w:val="fr-FR"/>
        </w:rPr>
        <w:t>.</w:t>
      </w:r>
      <w:r w:rsidRPr="00281BCF">
        <w:rPr>
          <w:lang w:val="fr-FR"/>
        </w:rPr>
        <w:tab/>
        <w:t>Le projet de résultats pour la santé maternelle, infantile et nutritionnelle (MCNHRP) est conçu pour accroître l</w:t>
      </w:r>
      <w:r w:rsidR="00221E46" w:rsidRPr="00281BCF">
        <w:rPr>
          <w:lang w:val="fr-FR"/>
        </w:rPr>
        <w:t>’</w:t>
      </w:r>
      <w:r w:rsidRPr="00281BCF">
        <w:rPr>
          <w:lang w:val="fr-FR"/>
        </w:rPr>
        <w:t>efficacité du système de santé et renforcer le lien entre les établissements de santé et les communautés qu</w:t>
      </w:r>
      <w:r w:rsidR="00221E46" w:rsidRPr="00281BCF">
        <w:rPr>
          <w:lang w:val="fr-FR"/>
        </w:rPr>
        <w:t>’</w:t>
      </w:r>
      <w:r w:rsidRPr="00281BCF">
        <w:rPr>
          <w:lang w:val="fr-FR"/>
        </w:rPr>
        <w:t>ils desservent</w:t>
      </w:r>
      <w:r w:rsidR="003F4C30" w:rsidRPr="00281BCF">
        <w:rPr>
          <w:lang w:val="fr-FR"/>
        </w:rPr>
        <w:t>.</w:t>
      </w:r>
      <w:r w:rsidRPr="00281BCF">
        <w:rPr>
          <w:lang w:val="fr-FR"/>
        </w:rPr>
        <w:t xml:space="preserve"> Il améliorera la couverture et la qualité des services prioritaires de la santé maternelle, infantile et nutritionnelle, favorisera l</w:t>
      </w:r>
      <w:r w:rsidR="00221E46" w:rsidRPr="00281BCF">
        <w:rPr>
          <w:lang w:val="fr-FR"/>
        </w:rPr>
        <w:t>’</w:t>
      </w:r>
      <w:r w:rsidRPr="00281BCF">
        <w:rPr>
          <w:lang w:val="fr-FR"/>
        </w:rPr>
        <w:t>adoption de comportements sains et stimulera la demande de ces services</w:t>
      </w:r>
      <w:r w:rsidR="003F4C30" w:rsidRPr="00281BCF">
        <w:rPr>
          <w:lang w:val="fr-FR"/>
        </w:rPr>
        <w:t>.</w:t>
      </w:r>
      <w:r w:rsidRPr="00281BCF">
        <w:rPr>
          <w:lang w:val="fr-FR"/>
        </w:rPr>
        <w:t xml:space="preserve"> Les données à mi-parcours révèlent une augmentation de l</w:t>
      </w:r>
      <w:r w:rsidR="00221E46" w:rsidRPr="00281BCF">
        <w:rPr>
          <w:lang w:val="fr-FR"/>
        </w:rPr>
        <w:t>’</w:t>
      </w:r>
      <w:r w:rsidRPr="00281BCF">
        <w:rPr>
          <w:lang w:val="fr-FR"/>
        </w:rPr>
        <w:t>utilisation de certains services de santé et l</w:t>
      </w:r>
      <w:r w:rsidR="00221E46" w:rsidRPr="00281BCF">
        <w:rPr>
          <w:lang w:val="fr-FR"/>
        </w:rPr>
        <w:t>’</w:t>
      </w:r>
      <w:r w:rsidRPr="00281BCF">
        <w:rPr>
          <w:lang w:val="fr-FR"/>
        </w:rPr>
        <w:t>adoption de certains comportements sains, notamment l</w:t>
      </w:r>
      <w:r w:rsidR="00221E46" w:rsidRPr="00281BCF">
        <w:rPr>
          <w:lang w:val="fr-FR"/>
        </w:rPr>
        <w:t>’</w:t>
      </w:r>
      <w:r w:rsidRPr="00281BCF">
        <w:rPr>
          <w:lang w:val="fr-FR"/>
        </w:rPr>
        <w:t>orientation et l</w:t>
      </w:r>
      <w:r w:rsidR="00221E46" w:rsidRPr="00281BCF">
        <w:rPr>
          <w:lang w:val="fr-FR"/>
        </w:rPr>
        <w:t>’</w:t>
      </w:r>
      <w:r w:rsidRPr="00281BCF">
        <w:rPr>
          <w:lang w:val="fr-FR"/>
        </w:rPr>
        <w:t>accompagnement à l</w:t>
      </w:r>
      <w:r w:rsidR="00221E46" w:rsidRPr="00281BCF">
        <w:rPr>
          <w:lang w:val="fr-FR"/>
        </w:rPr>
        <w:t>’</w:t>
      </w:r>
      <w:r w:rsidRPr="00281BCF">
        <w:rPr>
          <w:lang w:val="fr-FR"/>
        </w:rPr>
        <w:t>accouchement, l</w:t>
      </w:r>
      <w:r w:rsidR="00221E46" w:rsidRPr="00281BCF">
        <w:rPr>
          <w:lang w:val="fr-FR"/>
        </w:rPr>
        <w:t>’</w:t>
      </w:r>
      <w:r w:rsidRPr="00281BCF">
        <w:rPr>
          <w:lang w:val="fr-FR"/>
        </w:rPr>
        <w:t>allaitement maternel exclusif pendant six mois et la mise à disposition de stations de lavage des mains</w:t>
      </w:r>
      <w:r w:rsidR="003F4C30" w:rsidRPr="00281BCF">
        <w:rPr>
          <w:lang w:val="fr-FR"/>
        </w:rPr>
        <w:t>.</w:t>
      </w:r>
      <w:r w:rsidRPr="00281BCF">
        <w:rPr>
          <w:lang w:val="fr-FR"/>
        </w:rPr>
        <w:t xml:space="preserve"> Ces résultats semblent pouvoir être attribués au projet</w:t>
      </w:r>
      <w:r w:rsidR="003F4C30" w:rsidRPr="00281BCF">
        <w:rPr>
          <w:lang w:val="fr-FR"/>
        </w:rPr>
        <w:t>.</w:t>
      </w:r>
      <w:r w:rsidRPr="00281BCF">
        <w:rPr>
          <w:lang w:val="fr-FR"/>
        </w:rPr>
        <w:t xml:space="preserve"> Il existe également de nombreux indicateurs de la complémentarité et du renforcement mutuel des interventions au niveau de la demande et de l</w:t>
      </w:r>
      <w:r w:rsidR="00221E46" w:rsidRPr="00281BCF">
        <w:rPr>
          <w:lang w:val="fr-FR"/>
        </w:rPr>
        <w:t>’</w:t>
      </w:r>
      <w:r w:rsidRPr="00281BCF">
        <w:rPr>
          <w:lang w:val="fr-FR"/>
        </w:rPr>
        <w:t>offre</w:t>
      </w:r>
      <w:r w:rsidR="003F4C30" w:rsidRPr="00281BCF">
        <w:rPr>
          <w:lang w:val="fr-FR"/>
        </w:rPr>
        <w:t>.</w:t>
      </w:r>
    </w:p>
    <w:p w14:paraId="261507C0" w14:textId="675C4CC6" w:rsidR="00221E46" w:rsidRPr="00281BCF" w:rsidRDefault="00AD21F7" w:rsidP="00F44939">
      <w:pPr>
        <w:pStyle w:val="SingleTxtG"/>
        <w:rPr>
          <w:lang w:val="fr-FR"/>
        </w:rPr>
      </w:pPr>
      <w:r w:rsidRPr="00281BCF">
        <w:rPr>
          <w:lang w:val="fr-FR"/>
        </w:rPr>
        <w:t>79</w:t>
      </w:r>
      <w:r w:rsidR="003F4C30" w:rsidRPr="00281BCF">
        <w:rPr>
          <w:lang w:val="fr-FR"/>
        </w:rPr>
        <w:t>.</w:t>
      </w:r>
      <w:r w:rsidRPr="00281BCF">
        <w:rPr>
          <w:lang w:val="fr-FR"/>
        </w:rPr>
        <w:tab/>
        <w:t>Ces indicateurs positifs sont l</w:t>
      </w:r>
      <w:r w:rsidR="00221E46" w:rsidRPr="00281BCF">
        <w:rPr>
          <w:lang w:val="fr-FR"/>
        </w:rPr>
        <w:t>’</w:t>
      </w:r>
      <w:r w:rsidRPr="00281BCF">
        <w:rPr>
          <w:lang w:val="fr-FR"/>
        </w:rPr>
        <w:t>amélioration de la gouvernance, de la supervision et de la souplesse de gestion dans les établissements de santé, l</w:t>
      </w:r>
      <w:r w:rsidR="00221E46" w:rsidRPr="00281BCF">
        <w:rPr>
          <w:lang w:val="fr-FR"/>
        </w:rPr>
        <w:t>’</w:t>
      </w:r>
      <w:r w:rsidRPr="00281BCF">
        <w:rPr>
          <w:lang w:val="fr-FR"/>
        </w:rPr>
        <w:t>amélioration de la satisfaction des agents de santé, l</w:t>
      </w:r>
      <w:r w:rsidR="00221E46" w:rsidRPr="00281BCF">
        <w:rPr>
          <w:lang w:val="fr-FR"/>
        </w:rPr>
        <w:t>’</w:t>
      </w:r>
      <w:r w:rsidRPr="00281BCF">
        <w:rPr>
          <w:lang w:val="fr-FR"/>
        </w:rPr>
        <w:t>amélioration de la satisfaction des clients, l</w:t>
      </w:r>
      <w:r w:rsidR="00221E46" w:rsidRPr="00281BCF">
        <w:rPr>
          <w:lang w:val="fr-FR"/>
        </w:rPr>
        <w:t>’</w:t>
      </w:r>
      <w:r w:rsidRPr="00281BCF">
        <w:rPr>
          <w:lang w:val="fr-FR"/>
        </w:rPr>
        <w:t>utilisation plus rapide des soins prénatals et l</w:t>
      </w:r>
      <w:r w:rsidR="00221E46" w:rsidRPr="00281BCF">
        <w:rPr>
          <w:lang w:val="fr-FR"/>
        </w:rPr>
        <w:t>’</w:t>
      </w:r>
      <w:r w:rsidRPr="00281BCF">
        <w:rPr>
          <w:lang w:val="fr-FR"/>
        </w:rPr>
        <w:t>augmentation de l</w:t>
      </w:r>
      <w:r w:rsidR="00221E46" w:rsidRPr="00281BCF">
        <w:rPr>
          <w:lang w:val="fr-FR"/>
        </w:rPr>
        <w:t>’</w:t>
      </w:r>
      <w:r w:rsidRPr="00281BCF">
        <w:rPr>
          <w:lang w:val="fr-FR"/>
        </w:rPr>
        <w:t>allaitement maternel dans l</w:t>
      </w:r>
      <w:r w:rsidR="00221E46" w:rsidRPr="00281BCF">
        <w:rPr>
          <w:lang w:val="fr-FR"/>
        </w:rPr>
        <w:t>’</w:t>
      </w:r>
      <w:r w:rsidRPr="00281BCF">
        <w:rPr>
          <w:lang w:val="fr-FR"/>
        </w:rPr>
        <w:t>heure qui suit l</w:t>
      </w:r>
      <w:r w:rsidR="00221E46" w:rsidRPr="00281BCF">
        <w:rPr>
          <w:lang w:val="fr-FR"/>
        </w:rPr>
        <w:t>’</w:t>
      </w:r>
      <w:r w:rsidRPr="00281BCF">
        <w:rPr>
          <w:lang w:val="fr-FR"/>
        </w:rPr>
        <w:t>accouchement</w:t>
      </w:r>
      <w:r w:rsidR="003F4C30" w:rsidRPr="00281BCF">
        <w:rPr>
          <w:lang w:val="fr-FR"/>
        </w:rPr>
        <w:t>.</w:t>
      </w:r>
      <w:r w:rsidRPr="00281BCF">
        <w:rPr>
          <w:lang w:val="fr-FR"/>
        </w:rPr>
        <w:t xml:space="preserve"> Certains domaines ne présentent pas d</w:t>
      </w:r>
      <w:r w:rsidR="00221E46" w:rsidRPr="00281BCF">
        <w:rPr>
          <w:lang w:val="fr-FR"/>
        </w:rPr>
        <w:t>’</w:t>
      </w:r>
      <w:r w:rsidRPr="00281BCF">
        <w:rPr>
          <w:lang w:val="fr-FR"/>
        </w:rPr>
        <w:t>évolution notable et nécessiteront une attention accrue à l</w:t>
      </w:r>
      <w:r w:rsidR="00221E46" w:rsidRPr="00281BCF">
        <w:rPr>
          <w:lang w:val="fr-FR"/>
        </w:rPr>
        <w:t>’</w:t>
      </w:r>
      <w:r w:rsidRPr="00281BCF">
        <w:rPr>
          <w:lang w:val="fr-FR"/>
        </w:rPr>
        <w:t>avenir</w:t>
      </w:r>
      <w:r w:rsidR="003F4C30" w:rsidRPr="00281BCF">
        <w:rPr>
          <w:lang w:val="fr-FR"/>
        </w:rPr>
        <w:t>.</w:t>
      </w:r>
      <w:r w:rsidRPr="00281BCF">
        <w:rPr>
          <w:lang w:val="fr-FR"/>
        </w:rPr>
        <w:t xml:space="preserve"> Il s</w:t>
      </w:r>
      <w:r w:rsidR="00221E46" w:rsidRPr="00281BCF">
        <w:rPr>
          <w:lang w:val="fr-FR"/>
        </w:rPr>
        <w:t>’</w:t>
      </w:r>
      <w:r w:rsidRPr="00281BCF">
        <w:rPr>
          <w:lang w:val="fr-FR"/>
        </w:rPr>
        <w:t>agit de l</w:t>
      </w:r>
      <w:r w:rsidR="00221E46" w:rsidRPr="00281BCF">
        <w:rPr>
          <w:lang w:val="fr-FR"/>
        </w:rPr>
        <w:t>’</w:t>
      </w:r>
      <w:r w:rsidRPr="00281BCF">
        <w:rPr>
          <w:lang w:val="fr-FR"/>
        </w:rPr>
        <w:t>état nutritionnel des enfants, de l</w:t>
      </w:r>
      <w:r w:rsidR="00221E46" w:rsidRPr="00281BCF">
        <w:rPr>
          <w:lang w:val="fr-FR"/>
        </w:rPr>
        <w:t>’</w:t>
      </w:r>
      <w:r w:rsidRPr="00281BCF">
        <w:rPr>
          <w:lang w:val="fr-FR"/>
        </w:rPr>
        <w:t>anémie maternelle, de l</w:t>
      </w:r>
      <w:r w:rsidR="00221E46" w:rsidRPr="00281BCF">
        <w:rPr>
          <w:lang w:val="fr-FR"/>
        </w:rPr>
        <w:t>’</w:t>
      </w:r>
      <w:r w:rsidRPr="00281BCF">
        <w:rPr>
          <w:lang w:val="fr-FR"/>
        </w:rPr>
        <w:t>adoption de méthodes modernes de planification familiale, de l</w:t>
      </w:r>
      <w:r w:rsidR="00221E46" w:rsidRPr="00281BCF">
        <w:rPr>
          <w:lang w:val="fr-FR"/>
        </w:rPr>
        <w:t>’</w:t>
      </w:r>
      <w:r w:rsidRPr="00281BCF">
        <w:rPr>
          <w:lang w:val="fr-FR"/>
        </w:rPr>
        <w:t>accouchement et des soins postnatals en institution, de la qualité des services fournis lors des soins prénatals et postnatals, et de la disponibilité d</w:t>
      </w:r>
      <w:r w:rsidR="00221E46" w:rsidRPr="00281BCF">
        <w:rPr>
          <w:lang w:val="fr-FR"/>
        </w:rPr>
        <w:t>’</w:t>
      </w:r>
      <w:r w:rsidRPr="00281BCF">
        <w:rPr>
          <w:lang w:val="fr-FR"/>
        </w:rPr>
        <w:t>eau dans les stations de lavage des mains des ménages</w:t>
      </w:r>
      <w:r w:rsidR="003F4C30" w:rsidRPr="00281BCF">
        <w:rPr>
          <w:lang w:val="fr-FR"/>
        </w:rPr>
        <w:t>.</w:t>
      </w:r>
    </w:p>
    <w:p w14:paraId="0E42633E" w14:textId="33C3783D" w:rsidR="00221E46" w:rsidRPr="00281BCF" w:rsidRDefault="00AD21F7" w:rsidP="00F44939">
      <w:pPr>
        <w:pStyle w:val="SingleTxtG"/>
        <w:rPr>
          <w:lang w:val="fr-FR"/>
        </w:rPr>
      </w:pPr>
      <w:r w:rsidRPr="00281BCF">
        <w:rPr>
          <w:lang w:val="fr-FR"/>
        </w:rPr>
        <w:t>80</w:t>
      </w:r>
      <w:r w:rsidR="003F4C30" w:rsidRPr="00281BCF">
        <w:rPr>
          <w:lang w:val="fr-FR"/>
        </w:rPr>
        <w:t>.</w:t>
      </w:r>
      <w:r w:rsidRPr="00281BCF">
        <w:rPr>
          <w:lang w:val="fr-FR"/>
        </w:rPr>
        <w:tab/>
        <w:t>L</w:t>
      </w:r>
      <w:r w:rsidR="00221E46" w:rsidRPr="00281BCF">
        <w:rPr>
          <w:lang w:val="fr-FR"/>
        </w:rPr>
        <w:t>’</w:t>
      </w:r>
      <w:r w:rsidRPr="00281BCF">
        <w:rPr>
          <w:lang w:val="fr-FR"/>
        </w:rPr>
        <w:t>Agence nationale de nutrition a élaboré une politique nationale de nutrition qui vise à améliorer l</w:t>
      </w:r>
      <w:r w:rsidR="00221E46" w:rsidRPr="00281BCF">
        <w:rPr>
          <w:lang w:val="fr-FR"/>
        </w:rPr>
        <w:t>’</w:t>
      </w:r>
      <w:r w:rsidRPr="00281BCF">
        <w:rPr>
          <w:lang w:val="fr-FR"/>
        </w:rPr>
        <w:t>état nutritionnel et sanitaire des nourrissons et des jeunes enfants</w:t>
      </w:r>
      <w:r w:rsidR="003F4C30" w:rsidRPr="00281BCF">
        <w:rPr>
          <w:lang w:val="fr-FR"/>
        </w:rPr>
        <w:t>.</w:t>
      </w:r>
      <w:r w:rsidRPr="00281BCF">
        <w:rPr>
          <w:lang w:val="fr-FR"/>
        </w:rPr>
        <w:t xml:space="preserve"> Les domaines prioritaires de cette politique sont notamment l</w:t>
      </w:r>
      <w:r w:rsidR="00221E46" w:rsidRPr="00281BCF">
        <w:rPr>
          <w:lang w:val="fr-FR"/>
        </w:rPr>
        <w:t>’</w:t>
      </w:r>
      <w:r w:rsidRPr="00281BCF">
        <w:rPr>
          <w:lang w:val="fr-FR"/>
        </w:rPr>
        <w:t>amélioration de la nutrition maternelle et la promotion d</w:t>
      </w:r>
      <w:r w:rsidR="00221E46" w:rsidRPr="00281BCF">
        <w:rPr>
          <w:lang w:val="fr-FR"/>
        </w:rPr>
        <w:t>’</w:t>
      </w:r>
      <w:r w:rsidRPr="00281BCF">
        <w:rPr>
          <w:lang w:val="fr-FR"/>
        </w:rPr>
        <w:t>une alimentation optimale des nourrissons et des jeunes enfants</w:t>
      </w:r>
      <w:r w:rsidR="003F4C30" w:rsidRPr="00281BCF">
        <w:rPr>
          <w:lang w:val="fr-FR"/>
        </w:rPr>
        <w:t>.</w:t>
      </w:r>
      <w:r w:rsidRPr="00281BCF">
        <w:rPr>
          <w:lang w:val="fr-FR"/>
        </w:rPr>
        <w:t xml:space="preserve"> La politique utilise également l</w:t>
      </w:r>
      <w:r w:rsidR="00221E46" w:rsidRPr="00281BCF">
        <w:rPr>
          <w:lang w:val="fr-FR"/>
        </w:rPr>
        <w:t>’</w:t>
      </w:r>
      <w:r w:rsidRPr="00281BCF">
        <w:rPr>
          <w:lang w:val="fr-FR"/>
        </w:rPr>
        <w:t>initiative Hôpitaux amis des bébés pour soutenir et promouvoir l</w:t>
      </w:r>
      <w:r w:rsidR="00221E46" w:rsidRPr="00281BCF">
        <w:rPr>
          <w:lang w:val="fr-FR"/>
        </w:rPr>
        <w:t>’</w:t>
      </w:r>
      <w:r w:rsidRPr="00281BCF">
        <w:rPr>
          <w:lang w:val="fr-FR"/>
        </w:rPr>
        <w:t>allaitement maternel et les pratiques d</w:t>
      </w:r>
      <w:r w:rsidR="00221E46" w:rsidRPr="00281BCF">
        <w:rPr>
          <w:lang w:val="fr-FR"/>
        </w:rPr>
        <w:t>’</w:t>
      </w:r>
      <w:r w:rsidRPr="00281BCF">
        <w:rPr>
          <w:lang w:val="fr-FR"/>
        </w:rPr>
        <w:t>alimentation correctes pour les nourrissons et les enfants</w:t>
      </w:r>
      <w:r w:rsidR="003F4C30" w:rsidRPr="00281BCF">
        <w:rPr>
          <w:lang w:val="fr-FR"/>
        </w:rPr>
        <w:t>.</w:t>
      </w:r>
      <w:r w:rsidRPr="00281BCF">
        <w:rPr>
          <w:lang w:val="fr-FR"/>
        </w:rPr>
        <w:t xml:space="preserve"> Cette initiative a été étendue à tous les hôpitaux et aux principaux établissements de santé du pays</w:t>
      </w:r>
      <w:r w:rsidR="003F4C30" w:rsidRPr="00281BCF">
        <w:rPr>
          <w:lang w:val="fr-FR"/>
        </w:rPr>
        <w:t>.</w:t>
      </w:r>
    </w:p>
    <w:p w14:paraId="13F6FAF2" w14:textId="0C8F8557" w:rsidR="00221E46" w:rsidRPr="00281BCF" w:rsidRDefault="00AD21F7" w:rsidP="00F44939">
      <w:pPr>
        <w:pStyle w:val="SingleTxtG"/>
        <w:rPr>
          <w:lang w:val="fr-FR"/>
        </w:rPr>
      </w:pPr>
      <w:r w:rsidRPr="00281BCF">
        <w:rPr>
          <w:lang w:val="fr-FR"/>
        </w:rPr>
        <w:t>81</w:t>
      </w:r>
      <w:r w:rsidR="003F4C30" w:rsidRPr="00281BCF">
        <w:rPr>
          <w:lang w:val="fr-FR"/>
        </w:rPr>
        <w:t>.</w:t>
      </w:r>
      <w:r w:rsidRPr="00281BCF">
        <w:rPr>
          <w:lang w:val="fr-FR"/>
        </w:rPr>
        <w:tab/>
        <w:t>En Gambie, la situation de sécurité alimentaire et nutritionnelle au niveau des ménages est l</w:t>
      </w:r>
      <w:r w:rsidR="00221E46" w:rsidRPr="00281BCF">
        <w:rPr>
          <w:lang w:val="fr-FR"/>
        </w:rPr>
        <w:t>’</w:t>
      </w:r>
      <w:r w:rsidRPr="00281BCF">
        <w:rPr>
          <w:lang w:val="fr-FR"/>
        </w:rPr>
        <w:t>un des principaux déterminants sous-jacents de la malnutrition</w:t>
      </w:r>
      <w:r w:rsidR="003F4C30" w:rsidRPr="00281BCF">
        <w:rPr>
          <w:lang w:val="fr-FR"/>
        </w:rPr>
        <w:t>.</w:t>
      </w:r>
      <w:r w:rsidRPr="00281BCF">
        <w:rPr>
          <w:lang w:val="fr-FR"/>
        </w:rPr>
        <w:t xml:space="preserve"> Lorsque la nourriture se fait rare, l</w:t>
      </w:r>
      <w:r w:rsidR="00221E46" w:rsidRPr="00281BCF">
        <w:rPr>
          <w:lang w:val="fr-FR"/>
        </w:rPr>
        <w:t>’</w:t>
      </w:r>
      <w:r w:rsidRPr="00281BCF">
        <w:rPr>
          <w:lang w:val="fr-FR"/>
        </w:rPr>
        <w:t>hygiène, la sécurité et la nutrition sont souvent ignorées et les gens adoptent des régimes alimentaires moins nutritifs et consomment davantage d</w:t>
      </w:r>
      <w:r w:rsidR="00221E46" w:rsidRPr="00281BCF">
        <w:rPr>
          <w:lang w:val="fr-FR"/>
        </w:rPr>
        <w:t>’</w:t>
      </w:r>
      <w:r w:rsidRPr="00281BCF">
        <w:rPr>
          <w:lang w:val="fr-FR"/>
        </w:rPr>
        <w:t xml:space="preserve">aliments </w:t>
      </w:r>
      <w:r w:rsidRPr="00281BCF">
        <w:rPr>
          <w:spacing w:val="-2"/>
          <w:lang w:val="fr-FR"/>
        </w:rPr>
        <w:t>rendus douteux par de mauvaises pratiques d</w:t>
      </w:r>
      <w:r w:rsidR="00221E46" w:rsidRPr="00281BCF">
        <w:rPr>
          <w:spacing w:val="-2"/>
          <w:lang w:val="fr-FR"/>
        </w:rPr>
        <w:t>’</w:t>
      </w:r>
      <w:r w:rsidRPr="00281BCF">
        <w:rPr>
          <w:spacing w:val="-2"/>
          <w:lang w:val="fr-FR"/>
        </w:rPr>
        <w:t>hygiène</w:t>
      </w:r>
      <w:r w:rsidR="003F4C30" w:rsidRPr="00281BCF">
        <w:rPr>
          <w:spacing w:val="-2"/>
          <w:lang w:val="fr-FR"/>
        </w:rPr>
        <w:t>.</w:t>
      </w:r>
      <w:r w:rsidRPr="00281BCF">
        <w:rPr>
          <w:spacing w:val="-2"/>
          <w:lang w:val="fr-FR"/>
        </w:rPr>
        <w:t xml:space="preserve"> La diversité alimentaire minimale des femmes de 15 à 49 ans atteint 70,8</w:t>
      </w:r>
      <w:r w:rsidR="00221E46" w:rsidRPr="00281BCF">
        <w:rPr>
          <w:spacing w:val="-2"/>
          <w:lang w:val="fr-FR"/>
        </w:rPr>
        <w:t> %</w:t>
      </w:r>
      <w:r w:rsidRPr="00281BCF">
        <w:rPr>
          <w:spacing w:val="-2"/>
          <w:lang w:val="fr-FR"/>
        </w:rPr>
        <w:t xml:space="preserve"> (selon l</w:t>
      </w:r>
      <w:r w:rsidR="00221E46" w:rsidRPr="00281BCF">
        <w:rPr>
          <w:spacing w:val="-2"/>
          <w:lang w:val="fr-FR"/>
        </w:rPr>
        <w:t>’</w:t>
      </w:r>
      <w:r w:rsidRPr="00281BCF">
        <w:rPr>
          <w:spacing w:val="-2"/>
          <w:lang w:val="fr-FR"/>
        </w:rPr>
        <w:t>enquête nationale de 2018 sur les micronutriments) sur une journée, tandis que 20,8</w:t>
      </w:r>
      <w:r w:rsidR="00221E46" w:rsidRPr="00281BCF">
        <w:rPr>
          <w:spacing w:val="-2"/>
          <w:lang w:val="fr-FR"/>
        </w:rPr>
        <w:t> %</w:t>
      </w:r>
      <w:r w:rsidRPr="00281BCF">
        <w:rPr>
          <w:spacing w:val="-2"/>
          <w:lang w:val="fr-FR"/>
        </w:rPr>
        <w:t xml:space="preserve"> des enfants âgés de 6 à 23 mois reçoivent une alimentation diversifiée (aliments d</w:t>
      </w:r>
      <w:r w:rsidR="00221E46" w:rsidRPr="00281BCF">
        <w:rPr>
          <w:spacing w:val="-2"/>
          <w:lang w:val="fr-FR"/>
        </w:rPr>
        <w:t>’</w:t>
      </w:r>
      <w:r w:rsidRPr="00281BCF">
        <w:rPr>
          <w:spacing w:val="-2"/>
          <w:lang w:val="fr-FR"/>
        </w:rPr>
        <w:t xml:space="preserve">au moins </w:t>
      </w:r>
      <w:r w:rsidR="00377F7D" w:rsidRPr="00281BCF">
        <w:rPr>
          <w:spacing w:val="-2"/>
          <w:lang w:val="fr-FR"/>
        </w:rPr>
        <w:t xml:space="preserve">cinq </w:t>
      </w:r>
      <w:r w:rsidRPr="00281BCF">
        <w:rPr>
          <w:spacing w:val="-2"/>
          <w:lang w:val="fr-FR"/>
        </w:rPr>
        <w:t>groupes alimentaires</w:t>
      </w:r>
      <w:r w:rsidRPr="00281BCF">
        <w:rPr>
          <w:lang w:val="fr-FR"/>
        </w:rPr>
        <w:t xml:space="preserve"> différents) (selon l</w:t>
      </w:r>
      <w:r w:rsidR="00221E46" w:rsidRPr="00281BCF">
        <w:rPr>
          <w:lang w:val="fr-FR"/>
        </w:rPr>
        <w:t>’</w:t>
      </w:r>
      <w:r w:rsidRPr="00281BCF">
        <w:rPr>
          <w:lang w:val="fr-FR"/>
        </w:rPr>
        <w:t>enquête démographique et de santé sur la Gambie 2019-2020)</w:t>
      </w:r>
      <w:r w:rsidR="003F4C30" w:rsidRPr="00281BCF">
        <w:rPr>
          <w:lang w:val="fr-FR"/>
        </w:rPr>
        <w:t>.</w:t>
      </w:r>
      <w:r w:rsidRPr="00281BCF">
        <w:rPr>
          <w:lang w:val="fr-FR"/>
        </w:rPr>
        <w:t xml:space="preserve"> Le niveau d</w:t>
      </w:r>
      <w:r w:rsidR="00221E46" w:rsidRPr="00281BCF">
        <w:rPr>
          <w:lang w:val="fr-FR"/>
        </w:rPr>
        <w:t>’</w:t>
      </w:r>
      <w:r w:rsidRPr="00281BCF">
        <w:rPr>
          <w:lang w:val="fr-FR"/>
        </w:rPr>
        <w:t>insécurité alimentaire dans le pays était de 13,4</w:t>
      </w:r>
      <w:r w:rsidR="00221E46" w:rsidRPr="00281BCF">
        <w:rPr>
          <w:lang w:val="fr-FR"/>
        </w:rPr>
        <w:t> %</w:t>
      </w:r>
      <w:r w:rsidRPr="00281BCF">
        <w:rPr>
          <w:lang w:val="fr-FR"/>
        </w:rPr>
        <w:t xml:space="preserve"> en 2021 (selon le rapport de l</w:t>
      </w:r>
      <w:r w:rsidR="00221E46" w:rsidRPr="00281BCF">
        <w:rPr>
          <w:lang w:val="fr-FR"/>
        </w:rPr>
        <w:t>’</w:t>
      </w:r>
      <w:r w:rsidRPr="00281BCF">
        <w:rPr>
          <w:lang w:val="fr-FR"/>
        </w:rPr>
        <w:t>analyse globale de la sécurité alimentaire et de la vulnérabilité</w:t>
      </w:r>
      <w:r w:rsidR="0092658A" w:rsidRPr="00281BCF">
        <w:rPr>
          <w:lang w:val="fr-FR"/>
        </w:rPr>
        <w:t xml:space="preserve"> de 2021</w:t>
      </w:r>
      <w:r w:rsidRPr="00281BCF">
        <w:rPr>
          <w:lang w:val="fr-FR"/>
        </w:rPr>
        <w:t>)</w:t>
      </w:r>
      <w:r w:rsidR="003F4C30" w:rsidRPr="00281BCF">
        <w:rPr>
          <w:lang w:val="fr-FR"/>
        </w:rPr>
        <w:t>.</w:t>
      </w:r>
    </w:p>
    <w:p w14:paraId="1495DD22" w14:textId="19F53F34" w:rsidR="00AD21F7" w:rsidRPr="00281BCF" w:rsidRDefault="00AD21F7" w:rsidP="00F44939">
      <w:pPr>
        <w:pStyle w:val="SingleTxtG"/>
        <w:rPr>
          <w:lang w:val="fr-FR"/>
        </w:rPr>
      </w:pPr>
      <w:r w:rsidRPr="00281BCF">
        <w:rPr>
          <w:lang w:val="fr-FR"/>
        </w:rPr>
        <w:t>82</w:t>
      </w:r>
      <w:r w:rsidR="003F4C30" w:rsidRPr="00281BCF">
        <w:rPr>
          <w:lang w:val="fr-FR"/>
        </w:rPr>
        <w:t>.</w:t>
      </w:r>
      <w:r w:rsidRPr="00281BCF">
        <w:rPr>
          <w:lang w:val="fr-FR"/>
        </w:rPr>
        <w:tab/>
        <w:t>La Gambie est confrontée au triple fardeau de la malnutrition, à savoir i) la dénutrition, ii)</w:t>
      </w:r>
      <w:r w:rsidR="00FA5089" w:rsidRPr="00281BCF">
        <w:rPr>
          <w:lang w:val="fr-FR"/>
        </w:rPr>
        <w:t> </w:t>
      </w:r>
      <w:r w:rsidRPr="00281BCF">
        <w:rPr>
          <w:lang w:val="fr-FR"/>
        </w:rPr>
        <w:t>la suralimentation et iii) la carence en micronutriments</w:t>
      </w:r>
      <w:r w:rsidR="003F4C30" w:rsidRPr="00281BCF">
        <w:rPr>
          <w:lang w:val="fr-FR"/>
        </w:rPr>
        <w:t>.</w:t>
      </w:r>
      <w:r w:rsidRPr="00281BCF">
        <w:rPr>
          <w:lang w:val="fr-FR"/>
        </w:rPr>
        <w:t xml:space="preserve"> La dénutrition reste un problème majeur de santé publique en Gambie, en particulier chez les enfants de moins de </w:t>
      </w:r>
      <w:r w:rsidR="00A36870" w:rsidRPr="00281BCF">
        <w:rPr>
          <w:lang w:val="fr-FR"/>
        </w:rPr>
        <w:t>5 </w:t>
      </w:r>
      <w:r w:rsidRPr="00281BCF">
        <w:rPr>
          <w:lang w:val="fr-FR"/>
        </w:rPr>
        <w:t>ans</w:t>
      </w:r>
      <w:r w:rsidR="003F4C30" w:rsidRPr="00281BCF">
        <w:rPr>
          <w:lang w:val="fr-FR"/>
        </w:rPr>
        <w:t>.</w:t>
      </w:r>
      <w:r w:rsidRPr="00281BCF">
        <w:rPr>
          <w:lang w:val="fr-FR"/>
        </w:rPr>
        <w:t xml:space="preserve"> Toutefois, une amélioration a été observée ces dernières années chez ces enfants</w:t>
      </w:r>
      <w:r w:rsidR="00221E46" w:rsidRPr="00281BCF">
        <w:rPr>
          <w:lang w:val="fr-FR"/>
        </w:rPr>
        <w:t> :</w:t>
      </w:r>
      <w:r w:rsidRPr="00281BCF">
        <w:rPr>
          <w:lang w:val="fr-FR"/>
        </w:rPr>
        <w:t xml:space="preserve"> de 2013 à 2019-2020, les retards de croissance ont diminué de 25</w:t>
      </w:r>
      <w:r w:rsidR="00221E46" w:rsidRPr="00281BCF">
        <w:rPr>
          <w:lang w:val="fr-FR"/>
        </w:rPr>
        <w:t> %</w:t>
      </w:r>
      <w:r w:rsidRPr="00281BCF">
        <w:rPr>
          <w:lang w:val="fr-FR"/>
        </w:rPr>
        <w:t xml:space="preserve"> à 17,5</w:t>
      </w:r>
      <w:r w:rsidR="00221E46" w:rsidRPr="00281BCF">
        <w:rPr>
          <w:lang w:val="fr-FR"/>
        </w:rPr>
        <w:t> %</w:t>
      </w:r>
      <w:r w:rsidRPr="00281BCF">
        <w:rPr>
          <w:lang w:val="fr-FR"/>
        </w:rPr>
        <w:t>, l</w:t>
      </w:r>
      <w:r w:rsidR="00221E46" w:rsidRPr="00281BCF">
        <w:rPr>
          <w:lang w:val="fr-FR"/>
        </w:rPr>
        <w:t>’</w:t>
      </w:r>
      <w:r w:rsidRPr="00281BCF">
        <w:rPr>
          <w:lang w:val="fr-FR"/>
        </w:rPr>
        <w:t>émaciation de 12</w:t>
      </w:r>
      <w:r w:rsidR="00221E46" w:rsidRPr="00281BCF">
        <w:rPr>
          <w:lang w:val="fr-FR"/>
        </w:rPr>
        <w:t> %</w:t>
      </w:r>
      <w:r w:rsidRPr="00281BCF">
        <w:rPr>
          <w:lang w:val="fr-FR"/>
        </w:rPr>
        <w:t xml:space="preserve"> à 5,1</w:t>
      </w:r>
      <w:r w:rsidR="00221E46" w:rsidRPr="00281BCF">
        <w:rPr>
          <w:lang w:val="fr-FR"/>
        </w:rPr>
        <w:t> %</w:t>
      </w:r>
      <w:r w:rsidRPr="00281BCF">
        <w:rPr>
          <w:lang w:val="fr-FR"/>
        </w:rPr>
        <w:t xml:space="preserve"> et l</w:t>
      </w:r>
      <w:r w:rsidR="00221E46" w:rsidRPr="00281BCF">
        <w:rPr>
          <w:lang w:val="fr-FR"/>
        </w:rPr>
        <w:t>’</w:t>
      </w:r>
      <w:r w:rsidRPr="00281BCF">
        <w:rPr>
          <w:lang w:val="fr-FR"/>
        </w:rPr>
        <w:t>insuffisance pondérale de 16</w:t>
      </w:r>
      <w:r w:rsidR="00221E46" w:rsidRPr="00281BCF">
        <w:rPr>
          <w:lang w:val="fr-FR"/>
        </w:rPr>
        <w:t> %</w:t>
      </w:r>
      <w:r w:rsidRPr="00281BCF">
        <w:rPr>
          <w:lang w:val="fr-FR"/>
        </w:rPr>
        <w:t xml:space="preserve"> à 11,6</w:t>
      </w:r>
      <w:r w:rsidR="00221E46" w:rsidRPr="00281BCF">
        <w:rPr>
          <w:lang w:val="fr-FR"/>
        </w:rPr>
        <w:t> %</w:t>
      </w:r>
      <w:r w:rsidRPr="00281BCF">
        <w:rPr>
          <w:lang w:val="fr-FR"/>
        </w:rPr>
        <w:t xml:space="preserve"> (selon l</w:t>
      </w:r>
      <w:r w:rsidR="00221E46" w:rsidRPr="00281BCF">
        <w:rPr>
          <w:lang w:val="fr-FR"/>
        </w:rPr>
        <w:t>’</w:t>
      </w:r>
      <w:r w:rsidRPr="00281BCF">
        <w:rPr>
          <w:lang w:val="fr-FR"/>
        </w:rPr>
        <w:t>enquête démographique et de santé sur la Gambie 2019-2020)</w:t>
      </w:r>
      <w:r w:rsidR="003F4C30" w:rsidRPr="00281BCF">
        <w:rPr>
          <w:lang w:val="fr-FR"/>
        </w:rPr>
        <w:t>.</w:t>
      </w:r>
      <w:r w:rsidRPr="00281BCF">
        <w:rPr>
          <w:lang w:val="fr-FR"/>
        </w:rPr>
        <w:t xml:space="preserve"> Selon cette même enquête, l</w:t>
      </w:r>
      <w:r w:rsidR="00221E46" w:rsidRPr="00281BCF">
        <w:rPr>
          <w:lang w:val="fr-FR"/>
        </w:rPr>
        <w:t>’</w:t>
      </w:r>
      <w:r w:rsidRPr="00281BCF">
        <w:rPr>
          <w:lang w:val="fr-FR"/>
        </w:rPr>
        <w:t>anémie touchait 44,3</w:t>
      </w:r>
      <w:r w:rsidR="00221E46" w:rsidRPr="00281BCF">
        <w:rPr>
          <w:lang w:val="fr-FR"/>
        </w:rPr>
        <w:t> %</w:t>
      </w:r>
      <w:r w:rsidRPr="00281BCF">
        <w:rPr>
          <w:lang w:val="fr-FR"/>
        </w:rPr>
        <w:t xml:space="preserve"> des </w:t>
      </w:r>
      <w:r w:rsidRPr="00281BCF">
        <w:rPr>
          <w:lang w:val="fr-FR"/>
        </w:rPr>
        <w:lastRenderedPageBreak/>
        <w:t>femmes en âge de procréer en 2019-2020, contre 60</w:t>
      </w:r>
      <w:r w:rsidR="00221E46" w:rsidRPr="00281BCF">
        <w:rPr>
          <w:lang w:val="fr-FR"/>
        </w:rPr>
        <w:t> %</w:t>
      </w:r>
      <w:r w:rsidRPr="00281BCF">
        <w:rPr>
          <w:lang w:val="fr-FR"/>
        </w:rPr>
        <w:t xml:space="preserve"> en 2013 et la proportion d</w:t>
      </w:r>
      <w:r w:rsidR="00221E46" w:rsidRPr="00281BCF">
        <w:rPr>
          <w:lang w:val="fr-FR"/>
        </w:rPr>
        <w:t>’</w:t>
      </w:r>
      <w:r w:rsidRPr="00281BCF">
        <w:rPr>
          <w:lang w:val="fr-FR"/>
        </w:rPr>
        <w:t>enfants de 0</w:t>
      </w:r>
      <w:r w:rsidR="001D5AEE" w:rsidRPr="00281BCF">
        <w:rPr>
          <w:lang w:val="fr-FR"/>
        </w:rPr>
        <w:t> </w:t>
      </w:r>
      <w:r w:rsidRPr="00281BCF">
        <w:rPr>
          <w:lang w:val="fr-FR"/>
        </w:rPr>
        <w:t>à</w:t>
      </w:r>
      <w:r w:rsidR="001D5AEE" w:rsidRPr="00281BCF">
        <w:rPr>
          <w:lang w:val="fr-FR"/>
        </w:rPr>
        <w:t> </w:t>
      </w:r>
      <w:r w:rsidRPr="00281BCF">
        <w:rPr>
          <w:lang w:val="fr-FR"/>
        </w:rPr>
        <w:t>5</w:t>
      </w:r>
      <w:r w:rsidR="001D5AEE" w:rsidRPr="00281BCF">
        <w:rPr>
          <w:lang w:val="fr-FR"/>
        </w:rPr>
        <w:t> </w:t>
      </w:r>
      <w:r w:rsidRPr="00281BCF">
        <w:rPr>
          <w:lang w:val="fr-FR"/>
        </w:rPr>
        <w:t>mois nourris exclusivement au sein était passée de 47</w:t>
      </w:r>
      <w:r w:rsidR="00221E46" w:rsidRPr="00281BCF">
        <w:rPr>
          <w:lang w:val="fr-FR"/>
        </w:rPr>
        <w:t> %</w:t>
      </w:r>
      <w:r w:rsidRPr="00281BCF">
        <w:rPr>
          <w:lang w:val="fr-FR"/>
        </w:rPr>
        <w:t xml:space="preserve"> en 2013 à 53,6</w:t>
      </w:r>
      <w:r w:rsidR="00221E46" w:rsidRPr="00281BCF">
        <w:rPr>
          <w:lang w:val="fr-FR"/>
        </w:rPr>
        <w:t> %</w:t>
      </w:r>
      <w:r w:rsidRPr="00281BCF">
        <w:rPr>
          <w:lang w:val="fr-FR"/>
        </w:rPr>
        <w:t xml:space="preserve"> en 2019</w:t>
      </w:r>
      <w:r w:rsidR="00DE0B29" w:rsidRPr="00281BCF">
        <w:rPr>
          <w:lang w:val="fr-FR"/>
        </w:rPr>
        <w:noBreakHyphen/>
      </w:r>
      <w:r w:rsidRPr="00281BCF">
        <w:rPr>
          <w:lang w:val="fr-FR"/>
        </w:rPr>
        <w:t>2020, dépassant l</w:t>
      </w:r>
      <w:r w:rsidR="00221E46" w:rsidRPr="00281BCF">
        <w:rPr>
          <w:lang w:val="fr-FR"/>
        </w:rPr>
        <w:t>’</w:t>
      </w:r>
      <w:r w:rsidRPr="00281BCF">
        <w:rPr>
          <w:lang w:val="fr-FR"/>
        </w:rPr>
        <w:t>objectif de 50</w:t>
      </w:r>
      <w:r w:rsidR="00221E46" w:rsidRPr="00281BCF">
        <w:rPr>
          <w:lang w:val="fr-FR"/>
        </w:rPr>
        <w:t> %</w:t>
      </w:r>
      <w:r w:rsidRPr="00281BCF">
        <w:rPr>
          <w:lang w:val="fr-FR"/>
        </w:rPr>
        <w:t xml:space="preserve"> fixé par l</w:t>
      </w:r>
      <w:r w:rsidR="00221E46" w:rsidRPr="00281BCF">
        <w:rPr>
          <w:lang w:val="fr-FR"/>
        </w:rPr>
        <w:t>’</w:t>
      </w:r>
      <w:r w:rsidRPr="00281BCF">
        <w:rPr>
          <w:lang w:val="fr-FR"/>
        </w:rPr>
        <w:t xml:space="preserve">Assemblée mondiale de la </w:t>
      </w:r>
      <w:r w:rsidR="00746A95" w:rsidRPr="00281BCF">
        <w:rPr>
          <w:lang w:val="fr-FR"/>
        </w:rPr>
        <w:t>S</w:t>
      </w:r>
      <w:r w:rsidRPr="00281BCF">
        <w:rPr>
          <w:lang w:val="fr-FR"/>
        </w:rPr>
        <w:t>anté</w:t>
      </w:r>
      <w:r w:rsidR="003F4C30" w:rsidRPr="00281BCF">
        <w:rPr>
          <w:lang w:val="fr-FR"/>
        </w:rPr>
        <w:t>.</w:t>
      </w:r>
      <w:r w:rsidRPr="00281BCF">
        <w:rPr>
          <w:lang w:val="fr-FR"/>
        </w:rPr>
        <w:t xml:space="preserve"> Toujours selon cette enquête, la proportion de femmes en âge de procréer considérées comme étant en surpoids ou obèses a augmenté, de 23</w:t>
      </w:r>
      <w:r w:rsidR="00221E46" w:rsidRPr="00281BCF">
        <w:rPr>
          <w:lang w:val="fr-FR"/>
        </w:rPr>
        <w:t> %</w:t>
      </w:r>
      <w:r w:rsidRPr="00281BCF">
        <w:rPr>
          <w:lang w:val="fr-FR"/>
        </w:rPr>
        <w:t xml:space="preserve"> en 2013 à 36</w:t>
      </w:r>
      <w:r w:rsidR="00221E46" w:rsidRPr="00281BCF">
        <w:rPr>
          <w:lang w:val="fr-FR"/>
        </w:rPr>
        <w:t> %</w:t>
      </w:r>
      <w:r w:rsidRPr="00281BCF">
        <w:rPr>
          <w:lang w:val="fr-FR"/>
        </w:rPr>
        <w:t xml:space="preserve"> en 2019-2020, tandis que celle d</w:t>
      </w:r>
      <w:r w:rsidR="00221E46" w:rsidRPr="00281BCF">
        <w:rPr>
          <w:lang w:val="fr-FR"/>
        </w:rPr>
        <w:t>’</w:t>
      </w:r>
      <w:r w:rsidRPr="00281BCF">
        <w:rPr>
          <w:lang w:val="fr-FR"/>
        </w:rPr>
        <w:t>enfants de moins de 5 ans en surpoids a diminué, de 2,7</w:t>
      </w:r>
      <w:r w:rsidR="00221E46" w:rsidRPr="00281BCF">
        <w:rPr>
          <w:lang w:val="fr-FR"/>
        </w:rPr>
        <w:t> %</w:t>
      </w:r>
      <w:r w:rsidRPr="00281BCF">
        <w:rPr>
          <w:lang w:val="fr-FR"/>
        </w:rPr>
        <w:t xml:space="preserve"> en 2013 à 2,1</w:t>
      </w:r>
      <w:r w:rsidR="00221E46" w:rsidRPr="00281BCF">
        <w:rPr>
          <w:lang w:val="fr-FR"/>
        </w:rPr>
        <w:t> %</w:t>
      </w:r>
      <w:r w:rsidRPr="00281BCF">
        <w:rPr>
          <w:lang w:val="fr-FR"/>
        </w:rPr>
        <w:t xml:space="preserve"> en 2019-2020</w:t>
      </w:r>
      <w:r w:rsidR="003F4C30" w:rsidRPr="00281BCF">
        <w:rPr>
          <w:lang w:val="fr-FR"/>
        </w:rPr>
        <w:t>.</w:t>
      </w:r>
      <w:r w:rsidRPr="00281BCF">
        <w:rPr>
          <w:lang w:val="fr-FR"/>
        </w:rPr>
        <w:t xml:space="preserve"> Toutefois, les progrès accomplis en matière de nutrition sont rendus fragiles par l</w:t>
      </w:r>
      <w:r w:rsidR="00221E46" w:rsidRPr="00281BCF">
        <w:rPr>
          <w:lang w:val="fr-FR"/>
        </w:rPr>
        <w:t>’</w:t>
      </w:r>
      <w:r w:rsidRPr="00281BCF">
        <w:rPr>
          <w:lang w:val="fr-FR"/>
        </w:rPr>
        <w:t>épidémie de COVID-19, le changement climatique et de la hausse des prix des denrées alimentaires et de l</w:t>
      </w:r>
      <w:r w:rsidR="00221E46" w:rsidRPr="00281BCF">
        <w:rPr>
          <w:lang w:val="fr-FR"/>
        </w:rPr>
        <w:t>’</w:t>
      </w:r>
      <w:r w:rsidRPr="00281BCF">
        <w:rPr>
          <w:lang w:val="fr-FR"/>
        </w:rPr>
        <w:t>énergie, due en grande partie à la guerre entre la Russie et l</w:t>
      </w:r>
      <w:r w:rsidR="00221E46" w:rsidRPr="00281BCF">
        <w:rPr>
          <w:lang w:val="fr-FR"/>
        </w:rPr>
        <w:t>’</w:t>
      </w:r>
      <w:r w:rsidRPr="00281BCF">
        <w:rPr>
          <w:lang w:val="fr-FR"/>
        </w:rPr>
        <w:t>Ukraine</w:t>
      </w:r>
      <w:r w:rsidR="003F4C30" w:rsidRPr="00281BCF">
        <w:rPr>
          <w:lang w:val="fr-FR"/>
        </w:rPr>
        <w:t>.</w:t>
      </w:r>
      <w:r w:rsidRPr="00281BCF">
        <w:rPr>
          <w:lang w:val="fr-FR"/>
        </w:rPr>
        <w:t xml:space="preserve"> L</w:t>
      </w:r>
      <w:r w:rsidR="00221E46" w:rsidRPr="00281BCF">
        <w:rPr>
          <w:lang w:val="fr-FR"/>
        </w:rPr>
        <w:t>’</w:t>
      </w:r>
      <w:r w:rsidRPr="00281BCF">
        <w:rPr>
          <w:lang w:val="fr-FR"/>
        </w:rPr>
        <w:t>investissement dans des programmes de nutrition ayant fait leurs preuves peut contribuer à maintenir ces progrès</w:t>
      </w:r>
      <w:r w:rsidR="003F4C30" w:rsidRPr="00281BCF">
        <w:rPr>
          <w:lang w:val="fr-FR"/>
        </w:rPr>
        <w:t>.</w:t>
      </w:r>
    </w:p>
    <w:p w14:paraId="56D14DCC" w14:textId="1A637118" w:rsidR="00221E46" w:rsidRPr="00281BCF" w:rsidRDefault="00AD21F7" w:rsidP="00F44939">
      <w:pPr>
        <w:pStyle w:val="SingleTxtG"/>
        <w:rPr>
          <w:lang w:val="fr-FR"/>
        </w:rPr>
      </w:pPr>
      <w:r w:rsidRPr="00281BCF">
        <w:rPr>
          <w:lang w:val="fr-FR"/>
        </w:rPr>
        <w:t>83</w:t>
      </w:r>
      <w:r w:rsidR="003F4C30" w:rsidRPr="00281BCF">
        <w:rPr>
          <w:lang w:val="fr-FR"/>
        </w:rPr>
        <w:t>.</w:t>
      </w:r>
      <w:r w:rsidRPr="00281BCF">
        <w:rPr>
          <w:lang w:val="fr-FR"/>
        </w:rPr>
        <w:tab/>
        <w:t>On estime qu</w:t>
      </w:r>
      <w:r w:rsidR="00221E46" w:rsidRPr="00281BCF">
        <w:rPr>
          <w:lang w:val="fr-FR"/>
        </w:rPr>
        <w:t>’</w:t>
      </w:r>
      <w:r w:rsidRPr="00281BCF">
        <w:rPr>
          <w:lang w:val="fr-FR"/>
        </w:rPr>
        <w:t xml:space="preserve">entre 2013 et 2018, la </w:t>
      </w:r>
      <w:r w:rsidR="00F23745" w:rsidRPr="00281BCF">
        <w:rPr>
          <w:lang w:val="fr-FR"/>
        </w:rPr>
        <w:t>dénutrition</w:t>
      </w:r>
      <w:r w:rsidRPr="00281BCF">
        <w:rPr>
          <w:lang w:val="fr-FR"/>
        </w:rPr>
        <w:t xml:space="preserve"> a provoqué la mort de 6 316 enfants en Gambie (Le coût de la faim en Afrique-rapport 2020 sur la Gambie)</w:t>
      </w:r>
      <w:r w:rsidR="003F4C30" w:rsidRPr="00281BCF">
        <w:rPr>
          <w:lang w:val="fr-FR"/>
        </w:rPr>
        <w:t>.</w:t>
      </w:r>
      <w:r w:rsidRPr="00281BCF">
        <w:rPr>
          <w:lang w:val="fr-FR"/>
        </w:rPr>
        <w:t xml:space="preserve"> Ces décès représentent 20,3</w:t>
      </w:r>
      <w:r w:rsidR="00221E46" w:rsidRPr="00281BCF">
        <w:rPr>
          <w:lang w:val="fr-FR"/>
        </w:rPr>
        <w:t> %</w:t>
      </w:r>
      <w:r w:rsidRPr="00281BCF">
        <w:rPr>
          <w:lang w:val="fr-FR"/>
        </w:rPr>
        <w:t xml:space="preserve"> des décès d</w:t>
      </w:r>
      <w:r w:rsidR="00221E46" w:rsidRPr="00281BCF">
        <w:rPr>
          <w:lang w:val="fr-FR"/>
        </w:rPr>
        <w:t>’</w:t>
      </w:r>
      <w:r w:rsidRPr="00281BCF">
        <w:rPr>
          <w:lang w:val="fr-FR"/>
        </w:rPr>
        <w:t>enfants pour cette période</w:t>
      </w:r>
      <w:r w:rsidR="003F4C30" w:rsidRPr="00281BCF">
        <w:rPr>
          <w:lang w:val="fr-FR"/>
        </w:rPr>
        <w:t>.</w:t>
      </w:r>
      <w:r w:rsidRPr="00281BCF">
        <w:rPr>
          <w:lang w:val="fr-FR"/>
        </w:rPr>
        <w:t xml:space="preserve"> Il est donc évident que la dénutrition aggrave considérablement les taux de mortalité infantile et limite la capacité du pays à la réduire</w:t>
      </w:r>
      <w:r w:rsidR="003F4C30" w:rsidRPr="00281BCF">
        <w:rPr>
          <w:lang w:val="fr-FR"/>
        </w:rPr>
        <w:t>.</w:t>
      </w:r>
      <w:r w:rsidRPr="00281BCF">
        <w:rPr>
          <w:lang w:val="fr-FR"/>
        </w:rPr>
        <w:t xml:space="preserve"> Selon cette même étude, 23 429 enfants de l</w:t>
      </w:r>
      <w:r w:rsidR="00221E46" w:rsidRPr="00281BCF">
        <w:rPr>
          <w:lang w:val="fr-FR"/>
        </w:rPr>
        <w:t>’</w:t>
      </w:r>
      <w:r w:rsidRPr="00281BCF">
        <w:rPr>
          <w:lang w:val="fr-FR"/>
        </w:rPr>
        <w:t>enseignement primaire et secondaire (soit 4,6</w:t>
      </w:r>
      <w:r w:rsidR="00221E46" w:rsidRPr="00281BCF">
        <w:rPr>
          <w:lang w:val="fr-FR"/>
        </w:rPr>
        <w:t> %</w:t>
      </w:r>
      <w:r w:rsidRPr="00281BCF">
        <w:rPr>
          <w:lang w:val="fr-FR"/>
        </w:rPr>
        <w:t>) ont redoublé en 2018 et le pays a perdu l</w:t>
      </w:r>
      <w:r w:rsidR="00221E46" w:rsidRPr="00281BCF">
        <w:rPr>
          <w:lang w:val="fr-FR"/>
        </w:rPr>
        <w:t>’</w:t>
      </w:r>
      <w:r w:rsidRPr="00281BCF">
        <w:rPr>
          <w:lang w:val="fr-FR"/>
        </w:rPr>
        <w:t>équivalent d</w:t>
      </w:r>
      <w:r w:rsidR="00221E46" w:rsidRPr="00281BCF">
        <w:rPr>
          <w:lang w:val="fr-FR"/>
        </w:rPr>
        <w:t>’</w:t>
      </w:r>
      <w:r w:rsidRPr="00281BCF">
        <w:rPr>
          <w:lang w:val="fr-FR"/>
        </w:rPr>
        <w:t>environ 3,956</w:t>
      </w:r>
      <w:r w:rsidR="00491DA2" w:rsidRPr="00281BCF">
        <w:rPr>
          <w:lang w:val="fr-FR"/>
        </w:rPr>
        <w:t> </w:t>
      </w:r>
      <w:r w:rsidRPr="00281BCF">
        <w:rPr>
          <w:lang w:val="fr-FR"/>
        </w:rPr>
        <w:t>milliards en 2018, soit 5,1</w:t>
      </w:r>
      <w:r w:rsidR="00221E46" w:rsidRPr="00281BCF">
        <w:rPr>
          <w:lang w:val="fr-FR"/>
        </w:rPr>
        <w:t> %</w:t>
      </w:r>
      <w:r w:rsidRPr="00281BCF">
        <w:rPr>
          <w:lang w:val="fr-FR"/>
        </w:rPr>
        <w:t xml:space="preserve"> du PIB, à cause de la dénutrition infantile</w:t>
      </w:r>
      <w:r w:rsidR="003F4C30" w:rsidRPr="00281BCF">
        <w:rPr>
          <w:lang w:val="fr-FR"/>
        </w:rPr>
        <w:t>.</w:t>
      </w:r>
    </w:p>
    <w:p w14:paraId="470BAA01" w14:textId="27111EA4" w:rsidR="00AD21F7" w:rsidRPr="00281BCF" w:rsidRDefault="00AD21F7" w:rsidP="00F44939">
      <w:pPr>
        <w:pStyle w:val="H1G"/>
        <w:rPr>
          <w:lang w:val="fr-FR"/>
        </w:rPr>
      </w:pPr>
      <w:r w:rsidRPr="00281BCF">
        <w:rPr>
          <w:lang w:val="fr-FR"/>
        </w:rPr>
        <w:tab/>
      </w:r>
      <w:r w:rsidRPr="00281BCF">
        <w:rPr>
          <w:lang w:val="fr-FR"/>
        </w:rPr>
        <w:tab/>
        <w:t>Santé des adolescents et VIH/sida</w:t>
      </w:r>
    </w:p>
    <w:p w14:paraId="2585C739" w14:textId="47E969F7" w:rsidR="00AD21F7" w:rsidRPr="00281BCF" w:rsidRDefault="00AD21F7" w:rsidP="00F44939">
      <w:pPr>
        <w:pStyle w:val="H23G"/>
        <w:rPr>
          <w:lang w:val="fr-FR"/>
        </w:rPr>
      </w:pPr>
      <w:r w:rsidRPr="00281BCF">
        <w:rPr>
          <w:lang w:val="fr-FR"/>
        </w:rPr>
        <w:tab/>
      </w:r>
      <w:r w:rsidRPr="00281BCF">
        <w:rPr>
          <w:lang w:val="fr-FR"/>
        </w:rPr>
        <w:tab/>
        <w:t xml:space="preserve">Réponse au paragraphe 27 a) et b) de la liste de points établie </w:t>
      </w:r>
      <w:r w:rsidR="003C323F" w:rsidRPr="00281BCF">
        <w:rPr>
          <w:lang w:val="fr-FR"/>
        </w:rPr>
        <w:br/>
      </w:r>
      <w:r w:rsidRPr="00281BCF">
        <w:rPr>
          <w:lang w:val="fr-FR"/>
        </w:rPr>
        <w:t>avant la soumission du</w:t>
      </w:r>
      <w:r w:rsidR="00F44939" w:rsidRPr="00281BCF">
        <w:rPr>
          <w:lang w:val="fr-FR"/>
        </w:rPr>
        <w:t> </w:t>
      </w:r>
      <w:r w:rsidRPr="00281BCF">
        <w:rPr>
          <w:lang w:val="fr-FR"/>
        </w:rPr>
        <w:t>rapport</w:t>
      </w:r>
    </w:p>
    <w:p w14:paraId="1838ADE6" w14:textId="5F4AFAC6" w:rsidR="00AD21F7" w:rsidRPr="00281BCF" w:rsidRDefault="00AD21F7" w:rsidP="00F44939">
      <w:pPr>
        <w:pStyle w:val="SingleTxtG"/>
        <w:rPr>
          <w:lang w:val="fr-FR"/>
        </w:rPr>
      </w:pPr>
      <w:r w:rsidRPr="00281BCF">
        <w:rPr>
          <w:lang w:val="fr-FR"/>
        </w:rPr>
        <w:t>84</w:t>
      </w:r>
      <w:r w:rsidR="003F4C30" w:rsidRPr="00281BCF">
        <w:rPr>
          <w:lang w:val="fr-FR"/>
        </w:rPr>
        <w:t>.</w:t>
      </w:r>
      <w:r w:rsidRPr="00281BCF">
        <w:rPr>
          <w:lang w:val="fr-FR"/>
        </w:rPr>
        <w:tab/>
        <w:t>L</w:t>
      </w:r>
      <w:r w:rsidR="00221E46" w:rsidRPr="00281BCF">
        <w:rPr>
          <w:lang w:val="fr-FR"/>
        </w:rPr>
        <w:t>’</w:t>
      </w:r>
      <w:r w:rsidRPr="00281BCF">
        <w:rPr>
          <w:lang w:val="fr-FR"/>
        </w:rPr>
        <w:t>objectif 3</w:t>
      </w:r>
      <w:r w:rsidR="003F4C30" w:rsidRPr="00281BCF">
        <w:rPr>
          <w:lang w:val="fr-FR"/>
        </w:rPr>
        <w:t>.</w:t>
      </w:r>
      <w:r w:rsidRPr="00281BCF">
        <w:rPr>
          <w:lang w:val="fr-FR"/>
        </w:rPr>
        <w:t>2 de la politique nationale de la santé 2020-2030 porte sur les services de santé maternelle, infantile et reproductive et vise à résoudre les problèmes de fertilité et de santé reproductive en développant les services de santé sexuelle et procréative pour adolescents</w:t>
      </w:r>
      <w:r w:rsidR="003F4C30" w:rsidRPr="00281BCF">
        <w:rPr>
          <w:lang w:val="fr-FR"/>
        </w:rPr>
        <w:t>.</w:t>
      </w:r>
      <w:r w:rsidRPr="00281BCF">
        <w:rPr>
          <w:lang w:val="fr-FR"/>
        </w:rPr>
        <w:t xml:space="preserve"> Il vise également à intégrer des services adaptés aux adolescents et aux jeunes dans le système de santé publique existant, sous la forme d</w:t>
      </w:r>
      <w:r w:rsidR="00221E46" w:rsidRPr="00281BCF">
        <w:rPr>
          <w:lang w:val="fr-FR"/>
        </w:rPr>
        <w:t>’</w:t>
      </w:r>
      <w:r w:rsidRPr="00281BCF">
        <w:rPr>
          <w:lang w:val="fr-FR"/>
        </w:rPr>
        <w:t xml:space="preserve">un </w:t>
      </w:r>
      <w:r w:rsidR="00221E46" w:rsidRPr="00281BCF">
        <w:rPr>
          <w:lang w:val="fr-FR"/>
        </w:rPr>
        <w:t>« </w:t>
      </w:r>
      <w:r w:rsidRPr="00281BCF">
        <w:rPr>
          <w:lang w:val="fr-FR"/>
        </w:rPr>
        <w:t>guichet unique</w:t>
      </w:r>
      <w:r w:rsidR="00221E46" w:rsidRPr="00281BCF">
        <w:rPr>
          <w:lang w:val="fr-FR"/>
        </w:rPr>
        <w:t> »</w:t>
      </w:r>
      <w:r w:rsidR="003F4C30" w:rsidRPr="00281BCF">
        <w:rPr>
          <w:lang w:val="fr-FR"/>
        </w:rPr>
        <w:t>.</w:t>
      </w:r>
      <w:r w:rsidRPr="00281BCF">
        <w:rPr>
          <w:lang w:val="fr-FR"/>
        </w:rPr>
        <w:t xml:space="preserve"> Le</w:t>
      </w:r>
      <w:r w:rsidR="00CD7A41" w:rsidRPr="00281BCF">
        <w:rPr>
          <w:lang w:val="fr-FR"/>
        </w:rPr>
        <w:t> </w:t>
      </w:r>
      <w:r w:rsidRPr="00281BCF">
        <w:rPr>
          <w:lang w:val="fr-FR"/>
        </w:rPr>
        <w:t>Ministère de l</w:t>
      </w:r>
      <w:r w:rsidR="00221E46" w:rsidRPr="00281BCF">
        <w:rPr>
          <w:lang w:val="fr-FR"/>
        </w:rPr>
        <w:t>’</w:t>
      </w:r>
      <w:r w:rsidRPr="00281BCF">
        <w:rPr>
          <w:lang w:val="fr-FR"/>
        </w:rPr>
        <w:t>enseignement fondamental et secondaire renforce l</w:t>
      </w:r>
      <w:r w:rsidR="00221E46" w:rsidRPr="00281BCF">
        <w:rPr>
          <w:lang w:val="fr-FR"/>
        </w:rPr>
        <w:t>’</w:t>
      </w:r>
      <w:r w:rsidRPr="00281BCF">
        <w:rPr>
          <w:lang w:val="fr-FR"/>
        </w:rPr>
        <w:t>accès à une éducation pour la santé complète et de qualité pour les adolescents de Gambie, scolarisés ou non, au</w:t>
      </w:r>
      <w:r w:rsidR="00C62373" w:rsidRPr="00281BCF">
        <w:rPr>
          <w:lang w:val="fr-FR"/>
        </w:rPr>
        <w:t> </w:t>
      </w:r>
      <w:r w:rsidRPr="00281BCF">
        <w:rPr>
          <w:lang w:val="fr-FR"/>
        </w:rPr>
        <w:t>moyen d</w:t>
      </w:r>
      <w:r w:rsidR="00221E46" w:rsidRPr="00281BCF">
        <w:rPr>
          <w:lang w:val="fr-FR"/>
        </w:rPr>
        <w:t>’</w:t>
      </w:r>
      <w:r w:rsidRPr="00281BCF">
        <w:rPr>
          <w:lang w:val="fr-FR"/>
        </w:rPr>
        <w:t>un projet de recherche financé par le Centre de recherches pour le développement international (CRDI), organisme canadien</w:t>
      </w:r>
      <w:r w:rsidR="003F4C30" w:rsidRPr="00281BCF">
        <w:rPr>
          <w:lang w:val="fr-FR"/>
        </w:rPr>
        <w:t>.</w:t>
      </w:r>
      <w:r w:rsidRPr="00281BCF">
        <w:rPr>
          <w:lang w:val="fr-FR"/>
        </w:rPr>
        <w:t xml:space="preserve"> Des services de conseil et de prévention du VIH/sida sont intégrés aux services de santé de base</w:t>
      </w:r>
      <w:r w:rsidR="003F4C30" w:rsidRPr="00281BCF">
        <w:rPr>
          <w:lang w:val="fr-FR"/>
        </w:rPr>
        <w:t>.</w:t>
      </w:r>
      <w:r w:rsidRPr="00281BCF">
        <w:rPr>
          <w:lang w:val="fr-FR"/>
        </w:rPr>
        <w:t xml:space="preserve"> La politique et le plan stratégique de santé reproductive et santé de la mère, du nouveau-né, de l</w:t>
      </w:r>
      <w:r w:rsidR="00221E46" w:rsidRPr="00281BCF">
        <w:rPr>
          <w:lang w:val="fr-FR"/>
        </w:rPr>
        <w:t>’</w:t>
      </w:r>
      <w:r w:rsidRPr="00281BCF">
        <w:rPr>
          <w:lang w:val="fr-FR"/>
        </w:rPr>
        <w:t>enfant et de l</w:t>
      </w:r>
      <w:r w:rsidR="00221E46" w:rsidRPr="00281BCF">
        <w:rPr>
          <w:lang w:val="fr-FR"/>
        </w:rPr>
        <w:t>’</w:t>
      </w:r>
      <w:r w:rsidRPr="00281BCF">
        <w:rPr>
          <w:lang w:val="fr-FR"/>
        </w:rPr>
        <w:t>adolescent sont actuellement révisés afin d</w:t>
      </w:r>
      <w:r w:rsidR="00221E46" w:rsidRPr="00281BCF">
        <w:rPr>
          <w:lang w:val="fr-FR"/>
        </w:rPr>
        <w:t>’</w:t>
      </w:r>
      <w:r w:rsidRPr="00281BCF">
        <w:rPr>
          <w:lang w:val="fr-FR"/>
        </w:rPr>
        <w:t>améliorer l</w:t>
      </w:r>
      <w:r w:rsidR="00221E46" w:rsidRPr="00281BCF">
        <w:rPr>
          <w:lang w:val="fr-FR"/>
        </w:rPr>
        <w:t>’</w:t>
      </w:r>
      <w:r w:rsidRPr="00281BCF">
        <w:rPr>
          <w:lang w:val="fr-FR"/>
        </w:rPr>
        <w:t>aide aux adolescents et de renforcer la prévention de la transmission mère-enfant du VIH/sida</w:t>
      </w:r>
      <w:r w:rsidR="003F4C30" w:rsidRPr="00281BCF">
        <w:rPr>
          <w:lang w:val="fr-FR"/>
        </w:rPr>
        <w:t>.</w:t>
      </w:r>
      <w:r w:rsidRPr="00281BCF">
        <w:rPr>
          <w:lang w:val="fr-FR"/>
        </w:rPr>
        <w:t xml:space="preserve"> Il faut cependant intégrer l</w:t>
      </w:r>
      <w:r w:rsidR="00221E46" w:rsidRPr="00281BCF">
        <w:rPr>
          <w:lang w:val="fr-FR"/>
        </w:rPr>
        <w:t>’</w:t>
      </w:r>
      <w:r w:rsidRPr="00281BCF">
        <w:rPr>
          <w:lang w:val="fr-FR"/>
        </w:rPr>
        <w:t>enseignement de l</w:t>
      </w:r>
      <w:r w:rsidR="00221E46" w:rsidRPr="00281BCF">
        <w:rPr>
          <w:lang w:val="fr-FR"/>
        </w:rPr>
        <w:t>’</w:t>
      </w:r>
      <w:r w:rsidRPr="00281BCF">
        <w:rPr>
          <w:lang w:val="fr-FR"/>
        </w:rPr>
        <w:t>autonomie fonctionnelle et la communication pour le changement de comportement dans les programmes de tous les niveaux scolaires et le renforcer afin de mieux répondre aux problèmes liés à la jeunesse</w:t>
      </w:r>
      <w:r w:rsidR="003F4C30" w:rsidRPr="00281BCF">
        <w:rPr>
          <w:lang w:val="fr-FR"/>
        </w:rPr>
        <w:t>.</w:t>
      </w:r>
      <w:r w:rsidRPr="00281BCF">
        <w:rPr>
          <w:lang w:val="fr-FR"/>
        </w:rPr>
        <w:t xml:space="preserve"> En outre, les jeunes ont accès à des informations précises sur la protection contre les rapports sexuels précoces, la grossesse non désirée, le VIH et le sida par des programmes scolaires et extrascolaires améliorés et plus complets</w:t>
      </w:r>
      <w:r w:rsidR="003F4C30" w:rsidRPr="00281BCF">
        <w:rPr>
          <w:lang w:val="fr-FR"/>
        </w:rPr>
        <w:t>.</w:t>
      </w:r>
      <w:r w:rsidRPr="00281BCF">
        <w:rPr>
          <w:lang w:val="fr-FR"/>
        </w:rPr>
        <w:t xml:space="preserve"> La politique vise également à améliorer l</w:t>
      </w:r>
      <w:r w:rsidR="00221E46" w:rsidRPr="00281BCF">
        <w:rPr>
          <w:lang w:val="fr-FR"/>
        </w:rPr>
        <w:t>’</w:t>
      </w:r>
      <w:r w:rsidRPr="00281BCF">
        <w:rPr>
          <w:lang w:val="fr-FR"/>
        </w:rPr>
        <w:t>accès des jeunes aux services de santé reproductive par des installations adaptées aux jeunes, qui promeuvent et fournissent ces services</w:t>
      </w:r>
      <w:r w:rsidR="003F4C30" w:rsidRPr="00281BCF">
        <w:rPr>
          <w:lang w:val="fr-FR"/>
        </w:rPr>
        <w:t>.</w:t>
      </w:r>
    </w:p>
    <w:p w14:paraId="51742260" w14:textId="6EE7DBFA" w:rsidR="00AD21F7" w:rsidRPr="00281BCF" w:rsidRDefault="00AD21F7" w:rsidP="00F44939">
      <w:pPr>
        <w:pStyle w:val="SingleTxtG"/>
        <w:rPr>
          <w:lang w:val="fr-FR"/>
        </w:rPr>
      </w:pPr>
      <w:r w:rsidRPr="00281BCF">
        <w:rPr>
          <w:lang w:val="fr-FR"/>
        </w:rPr>
        <w:t>85</w:t>
      </w:r>
      <w:r w:rsidR="003F4C30" w:rsidRPr="00281BCF">
        <w:rPr>
          <w:lang w:val="fr-FR"/>
        </w:rPr>
        <w:t>.</w:t>
      </w:r>
      <w:r w:rsidRPr="00281BCF">
        <w:rPr>
          <w:lang w:val="fr-FR"/>
        </w:rPr>
        <w:tab/>
        <w:t>L</w:t>
      </w:r>
      <w:r w:rsidR="00221E46" w:rsidRPr="00281BCF">
        <w:rPr>
          <w:lang w:val="fr-FR"/>
        </w:rPr>
        <w:t>’</w:t>
      </w:r>
      <w:r w:rsidRPr="00281BCF">
        <w:rPr>
          <w:lang w:val="fr-FR"/>
        </w:rPr>
        <w:t>opportunité de réviser la loi qui criminalise l</w:t>
      </w:r>
      <w:r w:rsidR="00221E46" w:rsidRPr="00281BCF">
        <w:rPr>
          <w:lang w:val="fr-FR"/>
        </w:rPr>
        <w:t>’</w:t>
      </w:r>
      <w:r w:rsidRPr="00281BCF">
        <w:rPr>
          <w:lang w:val="fr-FR"/>
        </w:rPr>
        <w:t>avortement a été soulevée lors de différentes consultations avec les communautés et les chefs coutumiers et religieux</w:t>
      </w:r>
      <w:r w:rsidR="003F4C30" w:rsidRPr="00281BCF">
        <w:rPr>
          <w:lang w:val="fr-FR"/>
        </w:rPr>
        <w:t>.</w:t>
      </w:r>
      <w:r w:rsidRPr="00281BCF">
        <w:rPr>
          <w:lang w:val="fr-FR"/>
        </w:rPr>
        <w:t xml:space="preserve"> Il n</w:t>
      </w:r>
      <w:r w:rsidR="00221E46" w:rsidRPr="00281BCF">
        <w:rPr>
          <w:lang w:val="fr-FR"/>
        </w:rPr>
        <w:t>’</w:t>
      </w:r>
      <w:r w:rsidRPr="00281BCF">
        <w:rPr>
          <w:lang w:val="fr-FR"/>
        </w:rPr>
        <w:t>y a pas de données sur ce point</w:t>
      </w:r>
      <w:r w:rsidR="000C41C2" w:rsidRPr="00281BCF">
        <w:rPr>
          <w:lang w:val="fr-FR"/>
        </w:rPr>
        <w:t>,</w:t>
      </w:r>
      <w:r w:rsidRPr="00281BCF">
        <w:rPr>
          <w:lang w:val="fr-FR"/>
        </w:rPr>
        <w:t xml:space="preserve"> mais la plupart des Gambiens interrogés lors de ces consultations étaient opposés à la légalisation de l</w:t>
      </w:r>
      <w:r w:rsidR="00221E46" w:rsidRPr="00281BCF">
        <w:rPr>
          <w:lang w:val="fr-FR"/>
        </w:rPr>
        <w:t>’</w:t>
      </w:r>
      <w:r w:rsidRPr="00281BCF">
        <w:rPr>
          <w:lang w:val="fr-FR"/>
        </w:rPr>
        <w:t>avortement en raison de leurs croyances religieuses</w:t>
      </w:r>
      <w:r w:rsidR="003F4C30" w:rsidRPr="00281BCF">
        <w:rPr>
          <w:lang w:val="fr-FR"/>
        </w:rPr>
        <w:t>.</w:t>
      </w:r>
      <w:r w:rsidRPr="00281BCF">
        <w:rPr>
          <w:lang w:val="fr-FR"/>
        </w:rPr>
        <w:t xml:space="preserve"> Il</w:t>
      </w:r>
      <w:r w:rsidR="000C41C2" w:rsidRPr="00281BCF">
        <w:rPr>
          <w:lang w:val="fr-FR"/>
        </w:rPr>
        <w:t> </w:t>
      </w:r>
      <w:r w:rsidRPr="00281BCF">
        <w:rPr>
          <w:lang w:val="fr-FR"/>
        </w:rPr>
        <w:t>convient de noter que l</w:t>
      </w:r>
      <w:r w:rsidR="00221E46" w:rsidRPr="00281BCF">
        <w:rPr>
          <w:lang w:val="fr-FR"/>
        </w:rPr>
        <w:t>’</w:t>
      </w:r>
      <w:r w:rsidRPr="00281BCF">
        <w:rPr>
          <w:lang w:val="fr-FR"/>
        </w:rPr>
        <w:t>avortement ne constitue pas nécessairement une infraction pénale</w:t>
      </w:r>
      <w:r w:rsidR="00221E46" w:rsidRPr="00281BCF">
        <w:rPr>
          <w:lang w:val="fr-FR"/>
        </w:rPr>
        <w:t> :</w:t>
      </w:r>
      <w:r w:rsidRPr="00281BCF">
        <w:rPr>
          <w:lang w:val="fr-FR"/>
        </w:rPr>
        <w:t xml:space="preserve"> l</w:t>
      </w:r>
      <w:r w:rsidR="00221E46" w:rsidRPr="00281BCF">
        <w:rPr>
          <w:lang w:val="fr-FR"/>
        </w:rPr>
        <w:t>’</w:t>
      </w:r>
      <w:r w:rsidRPr="00281BCF">
        <w:rPr>
          <w:lang w:val="fr-FR"/>
        </w:rPr>
        <w:t>article 30 1) de la loi de 2010 sur les femmes autorise l</w:t>
      </w:r>
      <w:r w:rsidR="00221E46" w:rsidRPr="00281BCF">
        <w:rPr>
          <w:lang w:val="fr-FR"/>
        </w:rPr>
        <w:t>’</w:t>
      </w:r>
      <w:r w:rsidRPr="00281BCF">
        <w:rPr>
          <w:lang w:val="fr-FR"/>
        </w:rPr>
        <w:t xml:space="preserve">avortement médicalisé </w:t>
      </w:r>
      <w:r w:rsidR="00221E46" w:rsidRPr="00281BCF">
        <w:rPr>
          <w:lang w:val="fr-FR"/>
        </w:rPr>
        <w:t>« </w:t>
      </w:r>
      <w:r w:rsidRPr="00281BCF">
        <w:rPr>
          <w:lang w:val="fr-FR"/>
        </w:rPr>
        <w:t>lorsque la poursuite de la grossesse met en danger la vie de la mère ou du fœtus</w:t>
      </w:r>
      <w:r w:rsidR="00221E46" w:rsidRPr="00281BCF">
        <w:rPr>
          <w:lang w:val="fr-FR"/>
        </w:rPr>
        <w:t> »</w:t>
      </w:r>
      <w:r w:rsidR="003F4C30" w:rsidRPr="00281BCF">
        <w:rPr>
          <w:lang w:val="fr-FR"/>
        </w:rPr>
        <w:t>.</w:t>
      </w:r>
      <w:r w:rsidRPr="00281BCF">
        <w:rPr>
          <w:lang w:val="fr-FR"/>
        </w:rPr>
        <w:t xml:space="preserve"> L</w:t>
      </w:r>
      <w:r w:rsidR="00221E46" w:rsidRPr="00281BCF">
        <w:rPr>
          <w:lang w:val="fr-FR"/>
        </w:rPr>
        <w:t>’</w:t>
      </w:r>
      <w:r w:rsidRPr="00281BCF">
        <w:rPr>
          <w:lang w:val="fr-FR"/>
        </w:rPr>
        <w:t xml:space="preserve">article 30 2) dispose que </w:t>
      </w:r>
      <w:r w:rsidR="00221E46" w:rsidRPr="00281BCF">
        <w:rPr>
          <w:lang w:val="fr-FR"/>
        </w:rPr>
        <w:t>« </w:t>
      </w:r>
      <w:r w:rsidRPr="00281BCF">
        <w:rPr>
          <w:lang w:val="fr-FR"/>
        </w:rPr>
        <w:t>l</w:t>
      </w:r>
      <w:r w:rsidR="00221E46" w:rsidRPr="00281BCF">
        <w:rPr>
          <w:lang w:val="fr-FR"/>
        </w:rPr>
        <w:t>’</w:t>
      </w:r>
      <w:r w:rsidRPr="00281BCF">
        <w:rPr>
          <w:lang w:val="fr-FR"/>
        </w:rPr>
        <w:t>avortement médical autorisé conformément au paragraphe 1) ne peut être pratiqué sans confirmation de l</w:t>
      </w:r>
      <w:r w:rsidR="00221E46" w:rsidRPr="00281BCF">
        <w:rPr>
          <w:lang w:val="fr-FR"/>
        </w:rPr>
        <w:t>’</w:t>
      </w:r>
      <w:r w:rsidRPr="00281BCF">
        <w:rPr>
          <w:lang w:val="fr-FR"/>
        </w:rPr>
        <w:t>état de santé de la femme en question par un médecin agréé compétent dans ce domaine</w:t>
      </w:r>
      <w:r w:rsidR="00221E46" w:rsidRPr="00281BCF">
        <w:rPr>
          <w:lang w:val="fr-FR"/>
        </w:rPr>
        <w:t> »</w:t>
      </w:r>
      <w:r w:rsidR="003F4C30" w:rsidRPr="00281BCF">
        <w:rPr>
          <w:lang w:val="fr-FR"/>
        </w:rPr>
        <w:t>.</w:t>
      </w:r>
      <w:r w:rsidRPr="00281BCF">
        <w:rPr>
          <w:lang w:val="fr-FR"/>
        </w:rPr>
        <w:t xml:space="preserve"> Ces dispositions ne règlent cependant pas toutes les questions d</w:t>
      </w:r>
      <w:r w:rsidR="00221E46" w:rsidRPr="00281BCF">
        <w:rPr>
          <w:lang w:val="fr-FR"/>
        </w:rPr>
        <w:t>’</w:t>
      </w:r>
      <w:r w:rsidRPr="00281BCF">
        <w:rPr>
          <w:lang w:val="fr-FR"/>
        </w:rPr>
        <w:t>avortement et le Gouvernement en prend note</w:t>
      </w:r>
      <w:r w:rsidR="003F4C30" w:rsidRPr="00281BCF">
        <w:rPr>
          <w:lang w:val="fr-FR"/>
        </w:rPr>
        <w:t>.</w:t>
      </w:r>
    </w:p>
    <w:p w14:paraId="6F57A433" w14:textId="3553F576" w:rsidR="00AD21F7" w:rsidRPr="00281BCF" w:rsidRDefault="00AD21F7" w:rsidP="00F44939">
      <w:pPr>
        <w:pStyle w:val="H1G"/>
        <w:rPr>
          <w:lang w:val="fr-FR"/>
        </w:rPr>
      </w:pPr>
      <w:r w:rsidRPr="00281BCF">
        <w:rPr>
          <w:lang w:val="fr-FR"/>
        </w:rPr>
        <w:lastRenderedPageBreak/>
        <w:tab/>
      </w:r>
      <w:r w:rsidRPr="00281BCF">
        <w:rPr>
          <w:lang w:val="fr-FR"/>
        </w:rPr>
        <w:tab/>
        <w:t>Salubrité de l</w:t>
      </w:r>
      <w:r w:rsidR="00221E46" w:rsidRPr="00281BCF">
        <w:rPr>
          <w:lang w:val="fr-FR"/>
        </w:rPr>
        <w:t>’</w:t>
      </w:r>
      <w:r w:rsidRPr="00281BCF">
        <w:rPr>
          <w:lang w:val="fr-FR"/>
        </w:rPr>
        <w:t>environnement</w:t>
      </w:r>
    </w:p>
    <w:p w14:paraId="104324E0" w14:textId="77777777" w:rsidR="00AD21F7" w:rsidRPr="00281BCF" w:rsidRDefault="00AD21F7" w:rsidP="00F44939">
      <w:pPr>
        <w:pStyle w:val="H23G"/>
        <w:rPr>
          <w:lang w:val="fr-FR"/>
        </w:rPr>
      </w:pPr>
      <w:r w:rsidRPr="00281BCF">
        <w:rPr>
          <w:lang w:val="fr-FR"/>
        </w:rPr>
        <w:tab/>
      </w:r>
      <w:r w:rsidRPr="00281BCF">
        <w:rPr>
          <w:lang w:val="fr-FR"/>
        </w:rPr>
        <w:tab/>
        <w:t>Réponse au paragraphe 28 de la liste de points établie avant la soumission du rapport</w:t>
      </w:r>
    </w:p>
    <w:p w14:paraId="7AEA7206" w14:textId="1D193A8D" w:rsidR="00AD21F7" w:rsidRPr="00281BCF" w:rsidRDefault="00AD21F7" w:rsidP="00F44939">
      <w:pPr>
        <w:pStyle w:val="SingleTxtG"/>
        <w:rPr>
          <w:lang w:val="fr-FR"/>
        </w:rPr>
      </w:pPr>
      <w:r w:rsidRPr="00281BCF">
        <w:rPr>
          <w:lang w:val="fr-FR"/>
        </w:rPr>
        <w:t>86</w:t>
      </w:r>
      <w:r w:rsidR="003F4C30" w:rsidRPr="00281BCF">
        <w:rPr>
          <w:lang w:val="fr-FR"/>
        </w:rPr>
        <w:t>.</w:t>
      </w:r>
      <w:r w:rsidRPr="00281BCF">
        <w:rPr>
          <w:lang w:val="fr-FR"/>
        </w:rPr>
        <w:tab/>
        <w:t>Au fil des ans, le pays a élaboré des lois et des politiques pour protéger la population des effets des menaces écologiques</w:t>
      </w:r>
      <w:r w:rsidR="003F4C30" w:rsidRPr="00281BCF">
        <w:rPr>
          <w:lang w:val="fr-FR"/>
        </w:rPr>
        <w:t>.</w:t>
      </w:r>
      <w:r w:rsidRPr="00281BCF">
        <w:rPr>
          <w:lang w:val="fr-FR"/>
        </w:rPr>
        <w:t xml:space="preserve"> Malgré ces lois, l</w:t>
      </w:r>
      <w:r w:rsidR="00221E46" w:rsidRPr="00281BCF">
        <w:rPr>
          <w:lang w:val="fr-FR"/>
        </w:rPr>
        <w:t>’</w:t>
      </w:r>
      <w:r w:rsidRPr="00281BCF">
        <w:rPr>
          <w:lang w:val="fr-FR"/>
        </w:rPr>
        <w:t>approvisionnement en eau potable et la pollution atmosphérique continuent de poser problème</w:t>
      </w:r>
      <w:r w:rsidR="003F4C30" w:rsidRPr="00281BCF">
        <w:rPr>
          <w:lang w:val="fr-FR"/>
        </w:rPr>
        <w:t>.</w:t>
      </w:r>
      <w:r w:rsidRPr="00281BCF">
        <w:rPr>
          <w:lang w:val="fr-FR"/>
        </w:rPr>
        <w:t xml:space="preserve"> L</w:t>
      </w:r>
      <w:r w:rsidR="00221E46" w:rsidRPr="00281BCF">
        <w:rPr>
          <w:lang w:val="fr-FR"/>
        </w:rPr>
        <w:t>’</w:t>
      </w:r>
      <w:r w:rsidRPr="00281BCF">
        <w:rPr>
          <w:lang w:val="fr-FR"/>
        </w:rPr>
        <w:t>État a élaboré une politique et un plan stratégique pour l</w:t>
      </w:r>
      <w:r w:rsidR="00221E46" w:rsidRPr="00281BCF">
        <w:rPr>
          <w:lang w:val="fr-FR"/>
        </w:rPr>
        <w:t>’</w:t>
      </w:r>
      <w:r w:rsidRPr="00281BCF">
        <w:rPr>
          <w:lang w:val="fr-FR"/>
        </w:rPr>
        <w:t>eau, l</w:t>
      </w:r>
      <w:r w:rsidR="00221E46" w:rsidRPr="00281BCF">
        <w:rPr>
          <w:lang w:val="fr-FR"/>
        </w:rPr>
        <w:t>’</w:t>
      </w:r>
      <w:r w:rsidRPr="00281BCF">
        <w:rPr>
          <w:lang w:val="fr-FR"/>
        </w:rPr>
        <w:t>assainissement et l</w:t>
      </w:r>
      <w:r w:rsidR="00221E46" w:rsidRPr="00281BCF">
        <w:rPr>
          <w:lang w:val="fr-FR"/>
        </w:rPr>
        <w:t>’</w:t>
      </w:r>
      <w:r w:rsidRPr="00281BCF">
        <w:rPr>
          <w:lang w:val="fr-FR"/>
        </w:rPr>
        <w:t>hygiène en 2020 et créé un groupe de travail technique chargé de coordonner l</w:t>
      </w:r>
      <w:r w:rsidR="00221E46" w:rsidRPr="00281BCF">
        <w:rPr>
          <w:lang w:val="fr-FR"/>
        </w:rPr>
        <w:t>’</w:t>
      </w:r>
      <w:r w:rsidRPr="00281BCF">
        <w:rPr>
          <w:lang w:val="fr-FR"/>
        </w:rPr>
        <w:t>action des ministères, départements et parties prenantes en ce sens</w:t>
      </w:r>
      <w:r w:rsidR="003F4C30" w:rsidRPr="00281BCF">
        <w:rPr>
          <w:lang w:val="fr-FR"/>
        </w:rPr>
        <w:t>.</w:t>
      </w:r>
      <w:r w:rsidRPr="00281BCF">
        <w:rPr>
          <w:lang w:val="fr-FR"/>
        </w:rPr>
        <w:t xml:space="preserve"> La politique vise avant tout à créer les conditions permettant de bien informer tous les ménages de Gambie de l</w:t>
      </w:r>
      <w:r w:rsidR="00221E46" w:rsidRPr="00281BCF">
        <w:rPr>
          <w:lang w:val="fr-FR"/>
        </w:rPr>
        <w:t>’</w:t>
      </w:r>
      <w:r w:rsidRPr="00281BCF">
        <w:rPr>
          <w:lang w:val="fr-FR"/>
        </w:rPr>
        <w:t>importance des bonnes pratiques sanitaires et de l</w:t>
      </w:r>
      <w:r w:rsidR="00221E46" w:rsidRPr="00281BCF">
        <w:rPr>
          <w:lang w:val="fr-FR"/>
        </w:rPr>
        <w:t>’</w:t>
      </w:r>
      <w:r w:rsidRPr="00281BCF">
        <w:rPr>
          <w:lang w:val="fr-FR"/>
        </w:rPr>
        <w:t>hygiène pour la santé</w:t>
      </w:r>
      <w:r w:rsidR="003F4C30" w:rsidRPr="00281BCF">
        <w:rPr>
          <w:lang w:val="fr-FR"/>
        </w:rPr>
        <w:t>.</w:t>
      </w:r>
      <w:r w:rsidRPr="00281BCF">
        <w:rPr>
          <w:lang w:val="fr-FR"/>
        </w:rPr>
        <w:t xml:space="preserve"> La Gambie devrait ainsi pouvoir se rapprocher de l</w:t>
      </w:r>
      <w:r w:rsidR="00221E46" w:rsidRPr="00281BCF">
        <w:rPr>
          <w:lang w:val="fr-FR"/>
        </w:rPr>
        <w:t>’</w:t>
      </w:r>
      <w:r w:rsidRPr="00281BCF">
        <w:rPr>
          <w:lang w:val="fr-FR"/>
        </w:rPr>
        <w:t xml:space="preserve">objectif de développement durable </w:t>
      </w:r>
      <w:r w:rsidR="00221E46" w:rsidRPr="00281BCF">
        <w:rPr>
          <w:lang w:val="fr-FR"/>
        </w:rPr>
        <w:t>n</w:t>
      </w:r>
      <w:r w:rsidR="00221E46" w:rsidRPr="00281BCF">
        <w:rPr>
          <w:vertAlign w:val="superscript"/>
          <w:lang w:val="fr-FR"/>
        </w:rPr>
        <w:t>o</w:t>
      </w:r>
      <w:r w:rsidRPr="00281BCF">
        <w:rPr>
          <w:lang w:val="fr-FR"/>
        </w:rPr>
        <w:t xml:space="preserve"> 6, </w:t>
      </w:r>
      <w:r w:rsidR="00221E46" w:rsidRPr="00281BCF">
        <w:rPr>
          <w:lang w:val="fr-FR"/>
        </w:rPr>
        <w:t>« </w:t>
      </w:r>
      <w:r w:rsidRPr="00281BCF">
        <w:rPr>
          <w:lang w:val="fr-FR"/>
        </w:rPr>
        <w:t>Garantir l</w:t>
      </w:r>
      <w:r w:rsidR="00221E46" w:rsidRPr="00281BCF">
        <w:rPr>
          <w:lang w:val="fr-FR"/>
        </w:rPr>
        <w:t>’</w:t>
      </w:r>
      <w:r w:rsidRPr="00281BCF">
        <w:rPr>
          <w:lang w:val="fr-FR"/>
        </w:rPr>
        <w:t>accès de tous à des services d</w:t>
      </w:r>
      <w:r w:rsidR="00221E46" w:rsidRPr="00281BCF">
        <w:rPr>
          <w:lang w:val="fr-FR"/>
        </w:rPr>
        <w:t>’</w:t>
      </w:r>
      <w:r w:rsidRPr="00281BCF">
        <w:rPr>
          <w:lang w:val="fr-FR"/>
        </w:rPr>
        <w:t>alimentation en eau et d</w:t>
      </w:r>
      <w:r w:rsidR="00221E46" w:rsidRPr="00281BCF">
        <w:rPr>
          <w:lang w:val="fr-FR"/>
        </w:rPr>
        <w:t>’</w:t>
      </w:r>
      <w:r w:rsidRPr="00281BCF">
        <w:rPr>
          <w:lang w:val="fr-FR"/>
        </w:rPr>
        <w:t>assainissement gérés de façon durable</w:t>
      </w:r>
      <w:r w:rsidR="00221E46" w:rsidRPr="00281BCF">
        <w:rPr>
          <w:lang w:val="fr-FR"/>
        </w:rPr>
        <w:t> »</w:t>
      </w:r>
      <w:r w:rsidR="003F4C30" w:rsidRPr="00281BCF">
        <w:rPr>
          <w:lang w:val="fr-FR"/>
        </w:rPr>
        <w:t>.</w:t>
      </w:r>
    </w:p>
    <w:p w14:paraId="0F25496B" w14:textId="0B0E12F6" w:rsidR="00AD21F7" w:rsidRPr="00281BCF" w:rsidRDefault="00AD21F7" w:rsidP="00F44939">
      <w:pPr>
        <w:pStyle w:val="SingleTxtG"/>
        <w:rPr>
          <w:lang w:val="fr-FR"/>
        </w:rPr>
      </w:pPr>
      <w:r w:rsidRPr="00281BCF">
        <w:rPr>
          <w:lang w:val="fr-FR"/>
        </w:rPr>
        <w:t>87</w:t>
      </w:r>
      <w:r w:rsidR="003F4C30" w:rsidRPr="00281BCF">
        <w:rPr>
          <w:lang w:val="fr-FR"/>
        </w:rPr>
        <w:t>.</w:t>
      </w:r>
      <w:r w:rsidRPr="00281BCF">
        <w:rPr>
          <w:lang w:val="fr-FR"/>
        </w:rPr>
        <w:tab/>
        <w:t>L</w:t>
      </w:r>
      <w:r w:rsidR="00221E46" w:rsidRPr="00281BCF">
        <w:rPr>
          <w:lang w:val="fr-FR"/>
        </w:rPr>
        <w:t>’</w:t>
      </w:r>
      <w:r w:rsidRPr="00281BCF">
        <w:rPr>
          <w:lang w:val="fr-FR"/>
        </w:rPr>
        <w:t>Assemblée nationale a promulgué le Règlement de 2007 contre l</w:t>
      </w:r>
      <w:r w:rsidR="00221E46" w:rsidRPr="00281BCF">
        <w:rPr>
          <w:lang w:val="fr-FR"/>
        </w:rPr>
        <w:t>’</w:t>
      </w:r>
      <w:r w:rsidRPr="00281BCF">
        <w:rPr>
          <w:lang w:val="fr-FR"/>
        </w:rPr>
        <w:t>abandon de détritus, qui dispose en son article 3 1) que personne ne peut déposer ou faire déposer des détritus en un lieu public ou en tout lieu visible autant que ce soit depuis un lieu public, et la loi de 2016 sur la lutte contre le tabagisme, qui dispose que personne ne peut fumer dans un espace clos situé à moins de 100 mètres d</w:t>
      </w:r>
      <w:r w:rsidR="00221E46" w:rsidRPr="00281BCF">
        <w:rPr>
          <w:lang w:val="fr-FR"/>
        </w:rPr>
        <w:t>’</w:t>
      </w:r>
      <w:r w:rsidRPr="00281BCF">
        <w:rPr>
          <w:lang w:val="fr-FR"/>
        </w:rPr>
        <w:t>un lieu public, d</w:t>
      </w:r>
      <w:r w:rsidR="00221E46" w:rsidRPr="00281BCF">
        <w:rPr>
          <w:lang w:val="fr-FR"/>
        </w:rPr>
        <w:t>’</w:t>
      </w:r>
      <w:r w:rsidRPr="00281BCF">
        <w:rPr>
          <w:lang w:val="fr-FR"/>
        </w:rPr>
        <w:t>un lieu de travail, d</w:t>
      </w:r>
      <w:r w:rsidR="00221E46" w:rsidRPr="00281BCF">
        <w:rPr>
          <w:lang w:val="fr-FR"/>
        </w:rPr>
        <w:t>’</w:t>
      </w:r>
      <w:r w:rsidRPr="00281BCF">
        <w:rPr>
          <w:lang w:val="fr-FR"/>
        </w:rPr>
        <w:t>un moyen de transport public ou de tout autre lieu de services à un mineur, et vise à réduire les niveaux de pollution atmosphérique dans l</w:t>
      </w:r>
      <w:r w:rsidR="00221E46" w:rsidRPr="00281BCF">
        <w:rPr>
          <w:lang w:val="fr-FR"/>
        </w:rPr>
        <w:t>’</w:t>
      </w:r>
      <w:r w:rsidRPr="00281BCF">
        <w:rPr>
          <w:lang w:val="fr-FR"/>
        </w:rPr>
        <w:t>environnement où les enfants naissent, vivent et grandissent</w:t>
      </w:r>
      <w:r w:rsidR="003F4C30" w:rsidRPr="00281BCF">
        <w:rPr>
          <w:lang w:val="fr-FR"/>
        </w:rPr>
        <w:t>.</w:t>
      </w:r>
    </w:p>
    <w:p w14:paraId="738A5D60" w14:textId="35BD3B97" w:rsidR="00221E46" w:rsidRPr="00281BCF" w:rsidRDefault="00AD21F7" w:rsidP="00F44939">
      <w:pPr>
        <w:pStyle w:val="SingleTxtG"/>
        <w:rPr>
          <w:lang w:val="fr-FR"/>
        </w:rPr>
      </w:pPr>
      <w:r w:rsidRPr="00281BCF">
        <w:rPr>
          <w:lang w:val="fr-FR"/>
        </w:rPr>
        <w:t>88</w:t>
      </w:r>
      <w:r w:rsidR="003F4C30" w:rsidRPr="00281BCF">
        <w:rPr>
          <w:lang w:val="fr-FR"/>
        </w:rPr>
        <w:t>.</w:t>
      </w:r>
      <w:r w:rsidRPr="00281BCF">
        <w:rPr>
          <w:lang w:val="fr-FR"/>
        </w:rPr>
        <w:tab/>
        <w:t>En outre, pour prévenir la pollution de l</w:t>
      </w:r>
      <w:r w:rsidR="00221E46" w:rsidRPr="00281BCF">
        <w:rPr>
          <w:lang w:val="fr-FR"/>
        </w:rPr>
        <w:t>’</w:t>
      </w:r>
      <w:r w:rsidRPr="00281BCF">
        <w:rPr>
          <w:lang w:val="fr-FR"/>
        </w:rPr>
        <w:t>eau et de l</w:t>
      </w:r>
      <w:r w:rsidR="00221E46" w:rsidRPr="00281BCF">
        <w:rPr>
          <w:lang w:val="fr-FR"/>
        </w:rPr>
        <w:t>’</w:t>
      </w:r>
      <w:r w:rsidRPr="00281BCF">
        <w:rPr>
          <w:lang w:val="fr-FR"/>
        </w:rPr>
        <w:t>air, le Ministère de la santé a consenti des efforts considérables à des initiatives de lutte contre le changement climatique</w:t>
      </w:r>
      <w:r w:rsidR="003F4C30" w:rsidRPr="00281BCF">
        <w:rPr>
          <w:lang w:val="fr-FR"/>
        </w:rPr>
        <w:t>.</w:t>
      </w:r>
      <w:r w:rsidRPr="00281BCF">
        <w:rPr>
          <w:lang w:val="fr-FR"/>
        </w:rPr>
        <w:t xml:space="preserve"> La Gambie a mis en place avec le soutien de l</w:t>
      </w:r>
      <w:r w:rsidR="00221E46" w:rsidRPr="00281BCF">
        <w:rPr>
          <w:lang w:val="fr-FR"/>
        </w:rPr>
        <w:t>’</w:t>
      </w:r>
      <w:r w:rsidRPr="00281BCF">
        <w:rPr>
          <w:lang w:val="fr-FR"/>
        </w:rPr>
        <w:t>UNICEF le Groupe de travail sur l</w:t>
      </w:r>
      <w:r w:rsidR="00221E46" w:rsidRPr="00281BCF">
        <w:rPr>
          <w:lang w:val="fr-FR"/>
        </w:rPr>
        <w:t>’</w:t>
      </w:r>
      <w:r w:rsidRPr="00281BCF">
        <w:rPr>
          <w:lang w:val="fr-FR"/>
        </w:rPr>
        <w:t>eau et l</w:t>
      </w:r>
      <w:r w:rsidR="00221E46" w:rsidRPr="00281BCF">
        <w:rPr>
          <w:lang w:val="fr-FR"/>
        </w:rPr>
        <w:t>’</w:t>
      </w:r>
      <w:r w:rsidRPr="00281BCF">
        <w:rPr>
          <w:lang w:val="fr-FR"/>
        </w:rPr>
        <w:t>assainissement, qui comprend des organismes publics, des ONG et des organisations de la société civile</w:t>
      </w:r>
      <w:r w:rsidR="003F4C30" w:rsidRPr="00281BCF">
        <w:rPr>
          <w:lang w:val="fr-FR"/>
        </w:rPr>
        <w:t>.</w:t>
      </w:r>
      <w:r w:rsidRPr="00281BCF">
        <w:rPr>
          <w:lang w:val="fr-FR"/>
        </w:rPr>
        <w:t xml:space="preserve"> Elle a construit en partenariat avec l</w:t>
      </w:r>
      <w:r w:rsidR="00221E46" w:rsidRPr="00281BCF">
        <w:rPr>
          <w:lang w:val="fr-FR"/>
        </w:rPr>
        <w:t>’</w:t>
      </w:r>
      <w:r w:rsidRPr="00281BCF">
        <w:rPr>
          <w:lang w:val="fr-FR"/>
        </w:rPr>
        <w:t>UNICEF des installations d</w:t>
      </w:r>
      <w:r w:rsidR="00221E46" w:rsidRPr="00281BCF">
        <w:rPr>
          <w:lang w:val="fr-FR"/>
        </w:rPr>
        <w:t>’</w:t>
      </w:r>
      <w:r w:rsidRPr="00281BCF">
        <w:rPr>
          <w:lang w:val="fr-FR"/>
        </w:rPr>
        <w:t>eau, d</w:t>
      </w:r>
      <w:r w:rsidR="00221E46" w:rsidRPr="00281BCF">
        <w:rPr>
          <w:lang w:val="fr-FR"/>
        </w:rPr>
        <w:t>’</w:t>
      </w:r>
      <w:r w:rsidRPr="00281BCF">
        <w:rPr>
          <w:lang w:val="fr-FR"/>
        </w:rPr>
        <w:t>assainissement et d</w:t>
      </w:r>
      <w:r w:rsidR="00221E46" w:rsidRPr="00281BCF">
        <w:rPr>
          <w:lang w:val="fr-FR"/>
        </w:rPr>
        <w:t>’</w:t>
      </w:r>
      <w:r w:rsidRPr="00281BCF">
        <w:rPr>
          <w:lang w:val="fr-FR"/>
        </w:rPr>
        <w:t>hygiène dans les écoles afin de résoudre les problèmes de défécation à l</w:t>
      </w:r>
      <w:r w:rsidR="00221E46" w:rsidRPr="00281BCF">
        <w:rPr>
          <w:lang w:val="fr-FR"/>
        </w:rPr>
        <w:t>’</w:t>
      </w:r>
      <w:r w:rsidRPr="00281BCF">
        <w:rPr>
          <w:lang w:val="fr-FR"/>
        </w:rPr>
        <w:t>air libre et de renforcer l</w:t>
      </w:r>
      <w:r w:rsidR="00221E46" w:rsidRPr="00281BCF">
        <w:rPr>
          <w:lang w:val="fr-FR"/>
        </w:rPr>
        <w:t>’</w:t>
      </w:r>
      <w:r w:rsidRPr="00281BCF">
        <w:rPr>
          <w:lang w:val="fr-FR"/>
        </w:rPr>
        <w:t>hygiène personnelle dans les écoles</w:t>
      </w:r>
      <w:r w:rsidR="003F4C30" w:rsidRPr="00281BCF">
        <w:rPr>
          <w:lang w:val="fr-FR"/>
        </w:rPr>
        <w:t>.</w:t>
      </w:r>
    </w:p>
    <w:p w14:paraId="1A084BBB" w14:textId="5F44F57B" w:rsidR="00AD21F7" w:rsidRPr="00281BCF" w:rsidRDefault="00AD21F7" w:rsidP="00F44939">
      <w:pPr>
        <w:pStyle w:val="H1G"/>
        <w:rPr>
          <w:lang w:val="fr-FR"/>
        </w:rPr>
      </w:pPr>
      <w:r w:rsidRPr="00281BCF">
        <w:rPr>
          <w:lang w:val="fr-FR"/>
        </w:rPr>
        <w:tab/>
      </w:r>
      <w:r w:rsidRPr="00281BCF">
        <w:rPr>
          <w:lang w:val="fr-FR"/>
        </w:rPr>
        <w:tab/>
        <w:t>Éducation, y compris la formation et l</w:t>
      </w:r>
      <w:r w:rsidR="00221E46" w:rsidRPr="00281BCF">
        <w:rPr>
          <w:lang w:val="fr-FR"/>
        </w:rPr>
        <w:t>’</w:t>
      </w:r>
      <w:r w:rsidRPr="00281BCF">
        <w:rPr>
          <w:lang w:val="fr-FR"/>
        </w:rPr>
        <w:t>orientation professionnelles</w:t>
      </w:r>
    </w:p>
    <w:p w14:paraId="4B4E0E70" w14:textId="3A146992" w:rsidR="00AD21F7" w:rsidRPr="00281BCF" w:rsidRDefault="00AD21F7" w:rsidP="00F44939">
      <w:pPr>
        <w:pStyle w:val="H23G"/>
        <w:rPr>
          <w:lang w:val="fr-FR"/>
        </w:rPr>
      </w:pPr>
      <w:r w:rsidRPr="00281BCF">
        <w:rPr>
          <w:lang w:val="fr-FR"/>
        </w:rPr>
        <w:tab/>
      </w:r>
      <w:r w:rsidRPr="00281BCF">
        <w:rPr>
          <w:lang w:val="fr-FR"/>
        </w:rPr>
        <w:tab/>
        <w:t xml:space="preserve">Réponse au paragraphe 29 a), b) et c) de la liste de points établie </w:t>
      </w:r>
      <w:r w:rsidR="00F44939" w:rsidRPr="00281BCF">
        <w:rPr>
          <w:lang w:val="fr-FR"/>
        </w:rPr>
        <w:br/>
      </w:r>
      <w:r w:rsidRPr="00281BCF">
        <w:rPr>
          <w:lang w:val="fr-FR"/>
        </w:rPr>
        <w:t>avant la soumission du rapport</w:t>
      </w:r>
    </w:p>
    <w:p w14:paraId="0C8CBFCC" w14:textId="62C36CD6" w:rsidR="00AD21F7" w:rsidRPr="00281BCF" w:rsidRDefault="00AD21F7" w:rsidP="00F44939">
      <w:pPr>
        <w:pStyle w:val="SingleTxtG"/>
        <w:rPr>
          <w:lang w:val="fr-FR"/>
        </w:rPr>
      </w:pPr>
      <w:r w:rsidRPr="00281BCF">
        <w:rPr>
          <w:lang w:val="fr-FR"/>
        </w:rPr>
        <w:t>89</w:t>
      </w:r>
      <w:r w:rsidR="003F4C30" w:rsidRPr="00281BCF">
        <w:rPr>
          <w:lang w:val="fr-FR"/>
        </w:rPr>
        <w:t>.</w:t>
      </w:r>
      <w:r w:rsidRPr="00281BCF">
        <w:rPr>
          <w:lang w:val="fr-FR"/>
        </w:rPr>
        <w:tab/>
        <w:t>L</w:t>
      </w:r>
      <w:r w:rsidR="00221E46" w:rsidRPr="00281BCF">
        <w:rPr>
          <w:lang w:val="fr-FR"/>
        </w:rPr>
        <w:t>’</w:t>
      </w:r>
      <w:r w:rsidRPr="00281BCF">
        <w:rPr>
          <w:lang w:val="fr-FR"/>
        </w:rPr>
        <w:t>une des principales responsabilités du Ministère de l</w:t>
      </w:r>
      <w:r w:rsidR="00221E46" w:rsidRPr="00281BCF">
        <w:rPr>
          <w:lang w:val="fr-FR"/>
        </w:rPr>
        <w:t>’</w:t>
      </w:r>
      <w:r w:rsidRPr="00281BCF">
        <w:rPr>
          <w:lang w:val="fr-FR"/>
        </w:rPr>
        <w:t>enseignement fondamental et secondaire est de fournir une éducation de base accessible et de qualité à tous les enfants de Gambie</w:t>
      </w:r>
      <w:r w:rsidR="003F4C30" w:rsidRPr="00281BCF">
        <w:rPr>
          <w:lang w:val="fr-FR"/>
        </w:rPr>
        <w:t>.</w:t>
      </w:r>
      <w:r w:rsidRPr="00281BCF">
        <w:rPr>
          <w:lang w:val="fr-FR"/>
        </w:rPr>
        <w:t xml:space="preserve"> Le Ministère veille donc à ce que les écoles des zones rurales de Gambie intègrent les programmes d</w:t>
      </w:r>
      <w:r w:rsidR="00221E46" w:rsidRPr="00281BCF">
        <w:rPr>
          <w:lang w:val="fr-FR"/>
        </w:rPr>
        <w:t>’</w:t>
      </w:r>
      <w:r w:rsidRPr="00281BCF">
        <w:rPr>
          <w:lang w:val="fr-FR"/>
        </w:rPr>
        <w:t>enseignement préprimaire des écoles élémentaires afin que les enfants des communautés rurales puissent avoir accès à l</w:t>
      </w:r>
      <w:r w:rsidR="00221E46" w:rsidRPr="00281BCF">
        <w:rPr>
          <w:lang w:val="fr-FR"/>
        </w:rPr>
        <w:t>’</w:t>
      </w:r>
      <w:r w:rsidRPr="00281BCF">
        <w:rPr>
          <w:lang w:val="fr-FR"/>
        </w:rPr>
        <w:t>éducation de base</w:t>
      </w:r>
      <w:r w:rsidR="003F4C30" w:rsidRPr="00281BCF">
        <w:rPr>
          <w:lang w:val="fr-FR"/>
        </w:rPr>
        <w:t>.</w:t>
      </w:r>
      <w:r w:rsidRPr="00281BCF">
        <w:rPr>
          <w:lang w:val="fr-FR"/>
        </w:rPr>
        <w:t xml:space="preserve"> Une initiative a été lancée à cet effet dans la plupart des écoles élémentaires des communautés rurales</w:t>
      </w:r>
      <w:r w:rsidR="003F4C30" w:rsidRPr="00281BCF">
        <w:rPr>
          <w:lang w:val="fr-FR"/>
        </w:rPr>
        <w:t>.</w:t>
      </w:r>
    </w:p>
    <w:p w14:paraId="665499C5" w14:textId="263D7042" w:rsidR="00221E46" w:rsidRPr="00281BCF" w:rsidRDefault="00AD21F7" w:rsidP="00F44939">
      <w:pPr>
        <w:pStyle w:val="SingleTxtG"/>
        <w:rPr>
          <w:lang w:val="fr-FR"/>
        </w:rPr>
      </w:pPr>
      <w:r w:rsidRPr="00281BCF">
        <w:rPr>
          <w:lang w:val="fr-FR"/>
        </w:rPr>
        <w:t>90</w:t>
      </w:r>
      <w:r w:rsidR="003F4C30" w:rsidRPr="00281BCF">
        <w:rPr>
          <w:lang w:val="fr-FR"/>
        </w:rPr>
        <w:t>.</w:t>
      </w:r>
      <w:r w:rsidRPr="00281BCF">
        <w:rPr>
          <w:lang w:val="fr-FR"/>
        </w:rPr>
        <w:tab/>
        <w:t>Le droit à l</w:t>
      </w:r>
      <w:r w:rsidR="00221E46" w:rsidRPr="00281BCF">
        <w:rPr>
          <w:lang w:val="fr-FR"/>
        </w:rPr>
        <w:t>’</w:t>
      </w:r>
      <w:r w:rsidRPr="00281BCF">
        <w:rPr>
          <w:lang w:val="fr-FR"/>
        </w:rPr>
        <w:t>éducation est un droit fondamental de chaque enfant, quels que soient son sexe, son statut ou son origine</w:t>
      </w:r>
      <w:r w:rsidR="003F4C30" w:rsidRPr="00281BCF">
        <w:rPr>
          <w:lang w:val="fr-FR"/>
        </w:rPr>
        <w:t>.</w:t>
      </w:r>
      <w:r w:rsidRPr="00281BCF">
        <w:rPr>
          <w:lang w:val="fr-FR"/>
        </w:rPr>
        <w:t xml:space="preserve"> Les enfants handicapés n</w:t>
      </w:r>
      <w:r w:rsidR="00221E46" w:rsidRPr="00281BCF">
        <w:rPr>
          <w:lang w:val="fr-FR"/>
        </w:rPr>
        <w:t>’</w:t>
      </w:r>
      <w:r w:rsidRPr="00281BCF">
        <w:rPr>
          <w:lang w:val="fr-FR"/>
        </w:rPr>
        <w:t>y font pas exception</w:t>
      </w:r>
      <w:r w:rsidR="003F4C30" w:rsidRPr="00281BCF">
        <w:rPr>
          <w:lang w:val="fr-FR"/>
        </w:rPr>
        <w:t>.</w:t>
      </w:r>
      <w:r w:rsidRPr="00281BCF">
        <w:rPr>
          <w:lang w:val="fr-FR"/>
        </w:rPr>
        <w:t xml:space="preserve"> Le Ministère a créé une nouvelle Direction des besoins spéciaux pour éviter la marginalisation des enfants handicapés en Gambie et promouvoir leur égalité d</w:t>
      </w:r>
      <w:r w:rsidR="00221E46" w:rsidRPr="00281BCF">
        <w:rPr>
          <w:lang w:val="fr-FR"/>
        </w:rPr>
        <w:t>’</w:t>
      </w:r>
      <w:r w:rsidRPr="00281BCF">
        <w:rPr>
          <w:lang w:val="fr-FR"/>
        </w:rPr>
        <w:t>accès à l</w:t>
      </w:r>
      <w:r w:rsidR="00221E46" w:rsidRPr="00281BCF">
        <w:rPr>
          <w:lang w:val="fr-FR"/>
        </w:rPr>
        <w:t>’</w:t>
      </w:r>
      <w:r w:rsidRPr="00281BCF">
        <w:rPr>
          <w:lang w:val="fr-FR"/>
        </w:rPr>
        <w:t>éducation</w:t>
      </w:r>
      <w:r w:rsidR="003F4C30" w:rsidRPr="00281BCF">
        <w:rPr>
          <w:lang w:val="fr-FR"/>
        </w:rPr>
        <w:t>.</w:t>
      </w:r>
    </w:p>
    <w:p w14:paraId="462D027B" w14:textId="76BCDCD5" w:rsidR="00221E46" w:rsidRPr="00281BCF" w:rsidRDefault="00AD21F7" w:rsidP="00F44939">
      <w:pPr>
        <w:pStyle w:val="SingleTxtG"/>
        <w:rPr>
          <w:lang w:val="fr-FR"/>
        </w:rPr>
      </w:pPr>
      <w:r w:rsidRPr="00281BCF">
        <w:rPr>
          <w:lang w:val="fr-FR"/>
        </w:rPr>
        <w:t>91</w:t>
      </w:r>
      <w:r w:rsidR="003F4C30" w:rsidRPr="00281BCF">
        <w:rPr>
          <w:lang w:val="fr-FR"/>
        </w:rPr>
        <w:t>.</w:t>
      </w:r>
      <w:r w:rsidRPr="00281BCF">
        <w:rPr>
          <w:lang w:val="fr-FR"/>
        </w:rPr>
        <w:tab/>
        <w:t>En outre, le Ministère a déployé des enseignants itinérants formés aux besoins spéciaux dans les écoles spécialisées et les écoles ordinaires</w:t>
      </w:r>
      <w:r w:rsidR="003F4C30" w:rsidRPr="00281BCF">
        <w:rPr>
          <w:lang w:val="fr-FR"/>
        </w:rPr>
        <w:t>.</w:t>
      </w:r>
      <w:r w:rsidRPr="00281BCF">
        <w:rPr>
          <w:lang w:val="fr-FR"/>
        </w:rPr>
        <w:t xml:space="preserve"> Le rôle de ces enseignants est de déterminer les besoins spécifiques des enfants dans les écoles et l</w:t>
      </w:r>
      <w:r w:rsidR="00221E46" w:rsidRPr="00281BCF">
        <w:rPr>
          <w:lang w:val="fr-FR"/>
        </w:rPr>
        <w:t>’</w:t>
      </w:r>
      <w:r w:rsidRPr="00281BCF">
        <w:rPr>
          <w:lang w:val="fr-FR"/>
        </w:rPr>
        <w:t>aide qu</w:t>
      </w:r>
      <w:r w:rsidR="00221E46" w:rsidRPr="00281BCF">
        <w:rPr>
          <w:lang w:val="fr-FR"/>
        </w:rPr>
        <w:t>’</w:t>
      </w:r>
      <w:r w:rsidRPr="00281BCF">
        <w:rPr>
          <w:lang w:val="fr-FR"/>
        </w:rPr>
        <w:t>il faut leur apporter</w:t>
      </w:r>
      <w:r w:rsidR="003F4C30" w:rsidRPr="00281BCF">
        <w:rPr>
          <w:lang w:val="fr-FR"/>
        </w:rPr>
        <w:t>.</w:t>
      </w:r>
    </w:p>
    <w:p w14:paraId="3045B1E8" w14:textId="0F263F22" w:rsidR="00AD21F7" w:rsidRPr="00281BCF" w:rsidRDefault="00AD21F7" w:rsidP="00F44939">
      <w:pPr>
        <w:pStyle w:val="SingleTxtG"/>
        <w:rPr>
          <w:lang w:val="fr-FR"/>
        </w:rPr>
      </w:pPr>
      <w:r w:rsidRPr="00281BCF">
        <w:rPr>
          <w:lang w:val="fr-FR"/>
        </w:rPr>
        <w:t>92</w:t>
      </w:r>
      <w:r w:rsidR="003F4C30" w:rsidRPr="00281BCF">
        <w:rPr>
          <w:lang w:val="fr-FR"/>
        </w:rPr>
        <w:t>.</w:t>
      </w:r>
      <w:r w:rsidRPr="00281BCF">
        <w:rPr>
          <w:lang w:val="fr-FR"/>
        </w:rPr>
        <w:tab/>
        <w:t>En outre, le Ministère fournit du matériel à ces enfants pour faciliter leur apprentissage dans les écoles</w:t>
      </w:r>
      <w:r w:rsidR="003F4C30" w:rsidRPr="00281BCF">
        <w:rPr>
          <w:lang w:val="fr-FR"/>
        </w:rPr>
        <w:t>.</w:t>
      </w:r>
      <w:r w:rsidRPr="00281BCF">
        <w:rPr>
          <w:lang w:val="fr-FR"/>
        </w:rPr>
        <w:t xml:space="preserve"> Du matériel </w:t>
      </w:r>
      <w:r w:rsidR="00221E46" w:rsidRPr="00281BCF">
        <w:rPr>
          <w:lang w:val="fr-FR"/>
        </w:rPr>
        <w:t xml:space="preserve">− </w:t>
      </w:r>
      <w:r w:rsidRPr="00281BCF">
        <w:rPr>
          <w:lang w:val="fr-FR"/>
        </w:rPr>
        <w:t xml:space="preserve">machines </w:t>
      </w:r>
      <w:r w:rsidR="00554074" w:rsidRPr="00281BCF">
        <w:rPr>
          <w:lang w:val="fr-FR"/>
        </w:rPr>
        <w:t>b</w:t>
      </w:r>
      <w:r w:rsidRPr="00281BCF">
        <w:rPr>
          <w:lang w:val="fr-FR"/>
        </w:rPr>
        <w:t xml:space="preserve">raille, fauteuils roulants et lunettes pour malvoyants </w:t>
      </w:r>
      <w:r w:rsidR="00221E46" w:rsidRPr="00281BCF">
        <w:rPr>
          <w:lang w:val="fr-FR"/>
        </w:rPr>
        <w:t xml:space="preserve">− </w:t>
      </w:r>
      <w:r w:rsidRPr="00281BCF">
        <w:rPr>
          <w:lang w:val="fr-FR"/>
        </w:rPr>
        <w:t>est fourni à ces enfants en fonction de leurs besoins et distribué dans leurs écoles</w:t>
      </w:r>
      <w:r w:rsidR="003F4C30" w:rsidRPr="00281BCF">
        <w:rPr>
          <w:lang w:val="fr-FR"/>
        </w:rPr>
        <w:t>.</w:t>
      </w:r>
      <w:r w:rsidRPr="00281BCF">
        <w:rPr>
          <w:lang w:val="fr-FR"/>
        </w:rPr>
        <w:t xml:space="preserve"> Il s</w:t>
      </w:r>
      <w:r w:rsidR="00221E46" w:rsidRPr="00281BCF">
        <w:rPr>
          <w:lang w:val="fr-FR"/>
        </w:rPr>
        <w:t>’</w:t>
      </w:r>
      <w:r w:rsidRPr="00281BCF">
        <w:rPr>
          <w:lang w:val="fr-FR"/>
        </w:rPr>
        <w:t>agit d</w:t>
      </w:r>
      <w:r w:rsidR="00221E46" w:rsidRPr="00281BCF">
        <w:rPr>
          <w:lang w:val="fr-FR"/>
        </w:rPr>
        <w:t>’</w:t>
      </w:r>
      <w:r w:rsidRPr="00281BCF">
        <w:rPr>
          <w:lang w:val="fr-FR"/>
        </w:rPr>
        <w:t>enfants de tous niveaux, de la petite enfance au niveau secondaire</w:t>
      </w:r>
      <w:r w:rsidR="003F4C30" w:rsidRPr="00281BCF">
        <w:rPr>
          <w:lang w:val="fr-FR"/>
        </w:rPr>
        <w:t>.</w:t>
      </w:r>
    </w:p>
    <w:p w14:paraId="7112BF7A" w14:textId="67300EA9" w:rsidR="00221E46" w:rsidRPr="00281BCF" w:rsidRDefault="00AD21F7" w:rsidP="00F44939">
      <w:pPr>
        <w:pStyle w:val="SingleTxtG"/>
        <w:rPr>
          <w:lang w:val="fr-FR"/>
        </w:rPr>
      </w:pPr>
      <w:r w:rsidRPr="00281BCF">
        <w:rPr>
          <w:lang w:val="fr-FR"/>
        </w:rPr>
        <w:t>93</w:t>
      </w:r>
      <w:r w:rsidR="003F4C30" w:rsidRPr="00281BCF">
        <w:rPr>
          <w:lang w:val="fr-FR"/>
        </w:rPr>
        <w:t>.</w:t>
      </w:r>
      <w:r w:rsidRPr="00281BCF">
        <w:rPr>
          <w:lang w:val="fr-FR"/>
        </w:rPr>
        <w:tab/>
        <w:t>En outre, les nouvelles salles de classe sont maintenant construites de manière à être accessibles aux enfants handicapés</w:t>
      </w:r>
      <w:r w:rsidR="003F4C30" w:rsidRPr="00281BCF">
        <w:rPr>
          <w:lang w:val="fr-FR"/>
        </w:rPr>
        <w:t>.</w:t>
      </w:r>
    </w:p>
    <w:p w14:paraId="74A747E8" w14:textId="07AD8DF4" w:rsidR="00AD21F7" w:rsidRPr="00281BCF" w:rsidRDefault="00AD21F7" w:rsidP="00611F1B">
      <w:pPr>
        <w:pStyle w:val="SingleTxtG"/>
        <w:keepLines/>
        <w:rPr>
          <w:lang w:val="fr-FR"/>
        </w:rPr>
      </w:pPr>
      <w:r w:rsidRPr="00281BCF">
        <w:rPr>
          <w:lang w:val="fr-FR"/>
        </w:rPr>
        <w:t>94</w:t>
      </w:r>
      <w:r w:rsidR="003F4C30" w:rsidRPr="00281BCF">
        <w:rPr>
          <w:lang w:val="fr-FR"/>
        </w:rPr>
        <w:t>.</w:t>
      </w:r>
      <w:r w:rsidRPr="00281BCF">
        <w:rPr>
          <w:lang w:val="fr-FR"/>
        </w:rPr>
        <w:tab/>
        <w:t>Selon les données du système d</w:t>
      </w:r>
      <w:r w:rsidR="00221E46" w:rsidRPr="00281BCF">
        <w:rPr>
          <w:lang w:val="fr-FR"/>
        </w:rPr>
        <w:t>’</w:t>
      </w:r>
      <w:r w:rsidRPr="00281BCF">
        <w:rPr>
          <w:lang w:val="fr-FR"/>
        </w:rPr>
        <w:t>information sur la gestion de l</w:t>
      </w:r>
      <w:r w:rsidR="00221E46" w:rsidRPr="00281BCF">
        <w:rPr>
          <w:lang w:val="fr-FR"/>
        </w:rPr>
        <w:t>’</w:t>
      </w:r>
      <w:r w:rsidRPr="00281BCF">
        <w:rPr>
          <w:lang w:val="fr-FR"/>
        </w:rPr>
        <w:t>éducation 2023, l</w:t>
      </w:r>
      <w:r w:rsidR="00221E46" w:rsidRPr="00281BCF">
        <w:rPr>
          <w:lang w:val="fr-FR"/>
        </w:rPr>
        <w:t>’</w:t>
      </w:r>
      <w:r w:rsidRPr="00281BCF">
        <w:rPr>
          <w:lang w:val="fr-FR"/>
        </w:rPr>
        <w:t>abandon scolaire est une préoccupation majeure du Ministère de l</w:t>
      </w:r>
      <w:r w:rsidR="00221E46" w:rsidRPr="00281BCF">
        <w:rPr>
          <w:lang w:val="fr-FR"/>
        </w:rPr>
        <w:t>’</w:t>
      </w:r>
      <w:r w:rsidRPr="00281BCF">
        <w:rPr>
          <w:lang w:val="fr-FR"/>
        </w:rPr>
        <w:t xml:space="preserve">enseignement </w:t>
      </w:r>
      <w:r w:rsidRPr="00281BCF">
        <w:rPr>
          <w:lang w:val="fr-FR"/>
        </w:rPr>
        <w:lastRenderedPageBreak/>
        <w:t>fondamental et secondaire, surtout en ce qui concerne les filles</w:t>
      </w:r>
      <w:r w:rsidR="003F4C30" w:rsidRPr="00281BCF">
        <w:rPr>
          <w:lang w:val="fr-FR"/>
        </w:rPr>
        <w:t>.</w:t>
      </w:r>
      <w:r w:rsidRPr="00281BCF">
        <w:rPr>
          <w:lang w:val="fr-FR"/>
        </w:rPr>
        <w:t xml:space="preserve"> L</w:t>
      </w:r>
      <w:r w:rsidR="00221E46" w:rsidRPr="00281BCF">
        <w:rPr>
          <w:lang w:val="fr-FR"/>
        </w:rPr>
        <w:t>’</w:t>
      </w:r>
      <w:r w:rsidRPr="00281BCF">
        <w:rPr>
          <w:lang w:val="fr-FR"/>
        </w:rPr>
        <w:t>article 27 de la loi de 2010 sur les femmes dispose que les écolières qui tombent enceintes ne sont pas renvoyées de l</w:t>
      </w:r>
      <w:r w:rsidR="00221E46" w:rsidRPr="00281BCF">
        <w:rPr>
          <w:lang w:val="fr-FR"/>
        </w:rPr>
        <w:t>’</w:t>
      </w:r>
      <w:r w:rsidRPr="00281BCF">
        <w:rPr>
          <w:lang w:val="fr-FR"/>
        </w:rPr>
        <w:t>école</w:t>
      </w:r>
      <w:r w:rsidR="003F4C30" w:rsidRPr="00281BCF">
        <w:rPr>
          <w:lang w:val="fr-FR"/>
        </w:rPr>
        <w:t>.</w:t>
      </w:r>
      <w:r w:rsidRPr="00281BCF">
        <w:rPr>
          <w:lang w:val="fr-FR"/>
        </w:rPr>
        <w:t xml:space="preserve"> Le Ministère a mis en place le programme de réinsertion, qui permet aux filles qui abandonnent l</w:t>
      </w:r>
      <w:r w:rsidR="00221E46" w:rsidRPr="00281BCF">
        <w:rPr>
          <w:lang w:val="fr-FR"/>
        </w:rPr>
        <w:t>’</w:t>
      </w:r>
      <w:r w:rsidRPr="00281BCF">
        <w:rPr>
          <w:lang w:val="fr-FR"/>
        </w:rPr>
        <w:t>école à cause d</w:t>
      </w:r>
      <w:r w:rsidR="00221E46" w:rsidRPr="00281BCF">
        <w:rPr>
          <w:lang w:val="fr-FR"/>
        </w:rPr>
        <w:t>’</w:t>
      </w:r>
      <w:r w:rsidRPr="00281BCF">
        <w:rPr>
          <w:lang w:val="fr-FR"/>
        </w:rPr>
        <w:t>une grossesse précoce d</w:t>
      </w:r>
      <w:r w:rsidR="00221E46" w:rsidRPr="00281BCF">
        <w:rPr>
          <w:lang w:val="fr-FR"/>
        </w:rPr>
        <w:t>’</w:t>
      </w:r>
      <w:r w:rsidRPr="00281BCF">
        <w:rPr>
          <w:lang w:val="fr-FR"/>
        </w:rPr>
        <w:t>y retourner sans entrave</w:t>
      </w:r>
      <w:r w:rsidR="003F4C30" w:rsidRPr="00281BCF">
        <w:rPr>
          <w:lang w:val="fr-FR"/>
        </w:rPr>
        <w:t>.</w:t>
      </w:r>
    </w:p>
    <w:p w14:paraId="6AB19D8A" w14:textId="48F5A293" w:rsidR="00221E46" w:rsidRPr="00281BCF" w:rsidRDefault="00AD21F7" w:rsidP="00F44939">
      <w:pPr>
        <w:pStyle w:val="SingleTxtG"/>
        <w:rPr>
          <w:lang w:val="fr-FR"/>
        </w:rPr>
      </w:pPr>
      <w:r w:rsidRPr="00281BCF">
        <w:rPr>
          <w:lang w:val="fr-FR"/>
        </w:rPr>
        <w:t>95</w:t>
      </w:r>
      <w:r w:rsidR="003F4C30" w:rsidRPr="00281BCF">
        <w:rPr>
          <w:lang w:val="fr-FR"/>
        </w:rPr>
        <w:t>.</w:t>
      </w:r>
      <w:r w:rsidRPr="00281BCF">
        <w:rPr>
          <w:lang w:val="fr-FR"/>
        </w:rPr>
        <w:tab/>
        <w:t>Le Ministère a également introduit le programme de deuxième chance pour lutter contre l</w:t>
      </w:r>
      <w:r w:rsidR="00221E46" w:rsidRPr="00281BCF">
        <w:rPr>
          <w:lang w:val="fr-FR"/>
        </w:rPr>
        <w:t>’</w:t>
      </w:r>
      <w:r w:rsidRPr="00281BCF">
        <w:rPr>
          <w:lang w:val="fr-FR"/>
        </w:rPr>
        <w:t>abandon scolaire</w:t>
      </w:r>
      <w:r w:rsidR="003F4C30" w:rsidRPr="00281BCF">
        <w:rPr>
          <w:lang w:val="fr-FR"/>
        </w:rPr>
        <w:t>.</w:t>
      </w:r>
      <w:r w:rsidRPr="00281BCF">
        <w:rPr>
          <w:lang w:val="fr-FR"/>
        </w:rPr>
        <w:t xml:space="preserve"> Ce programme donne à tous ceux qui ont rencontré des difficultés au cours de leur parcours scolaire et n</w:t>
      </w:r>
      <w:r w:rsidR="00221E46" w:rsidRPr="00281BCF">
        <w:rPr>
          <w:lang w:val="fr-FR"/>
        </w:rPr>
        <w:t>’</w:t>
      </w:r>
      <w:r w:rsidRPr="00281BCF">
        <w:rPr>
          <w:lang w:val="fr-FR"/>
        </w:rPr>
        <w:t>ont pas pu terminer leurs études une chance de rattraper le temps perdu</w:t>
      </w:r>
      <w:r w:rsidR="003F4C30" w:rsidRPr="00281BCF">
        <w:rPr>
          <w:lang w:val="fr-FR"/>
        </w:rPr>
        <w:t>.</w:t>
      </w:r>
    </w:p>
    <w:p w14:paraId="550B8525" w14:textId="39BC095F" w:rsidR="00221E46" w:rsidRPr="00281BCF" w:rsidRDefault="00AD21F7" w:rsidP="00F44939">
      <w:pPr>
        <w:pStyle w:val="SingleTxtG"/>
        <w:rPr>
          <w:lang w:val="fr-FR"/>
        </w:rPr>
      </w:pPr>
      <w:bookmarkStart w:id="4" w:name="_Toc36643675"/>
      <w:r w:rsidRPr="00281BCF">
        <w:rPr>
          <w:lang w:val="fr-FR"/>
        </w:rPr>
        <w:t>96</w:t>
      </w:r>
      <w:r w:rsidR="003F4C30" w:rsidRPr="00281BCF">
        <w:rPr>
          <w:lang w:val="fr-FR"/>
        </w:rPr>
        <w:t>.</w:t>
      </w:r>
      <w:r w:rsidRPr="00281BCF">
        <w:rPr>
          <w:lang w:val="fr-FR"/>
        </w:rPr>
        <w:tab/>
        <w:t>Le Ministère collabore avec des organisations de la société civile telles que le Forum des éducatrices africaines, section de Gambie (FAWEGAM) et le réseau Education For All Network afin qu</w:t>
      </w:r>
      <w:r w:rsidR="00221E46" w:rsidRPr="00281BCF">
        <w:rPr>
          <w:lang w:val="fr-FR"/>
        </w:rPr>
        <w:t>’</w:t>
      </w:r>
      <w:r w:rsidRPr="00281BCF">
        <w:rPr>
          <w:lang w:val="fr-FR"/>
        </w:rPr>
        <w:t>aucune fille ne soit retirée de l</w:t>
      </w:r>
      <w:r w:rsidR="00221E46" w:rsidRPr="00281BCF">
        <w:rPr>
          <w:lang w:val="fr-FR"/>
        </w:rPr>
        <w:t>’</w:t>
      </w:r>
      <w:r w:rsidRPr="00281BCF">
        <w:rPr>
          <w:lang w:val="fr-FR"/>
        </w:rPr>
        <w:t>école pour se marier</w:t>
      </w:r>
      <w:r w:rsidR="003F4C30" w:rsidRPr="00281BCF">
        <w:rPr>
          <w:lang w:val="fr-FR"/>
        </w:rPr>
        <w:t>.</w:t>
      </w:r>
      <w:r w:rsidRPr="00281BCF">
        <w:rPr>
          <w:lang w:val="fr-FR"/>
        </w:rPr>
        <w:t xml:space="preserve"> Cette mesure est également conforme à l</w:t>
      </w:r>
      <w:r w:rsidR="00221E46" w:rsidRPr="00281BCF">
        <w:rPr>
          <w:lang w:val="fr-FR"/>
        </w:rPr>
        <w:t>’</w:t>
      </w:r>
      <w:r w:rsidRPr="00281BCF">
        <w:rPr>
          <w:lang w:val="fr-FR"/>
        </w:rPr>
        <w:t>article 28 de la loi de 2010 sur les femmes, qui interdit de telles pratiques</w:t>
      </w:r>
      <w:r w:rsidR="003F4C30" w:rsidRPr="00281BCF">
        <w:rPr>
          <w:lang w:val="fr-FR"/>
        </w:rPr>
        <w:t>.</w:t>
      </w:r>
    </w:p>
    <w:p w14:paraId="37A8157A" w14:textId="37F53553" w:rsidR="00AD21F7" w:rsidRPr="00281BCF" w:rsidRDefault="00AD21F7" w:rsidP="00F44939">
      <w:pPr>
        <w:pStyle w:val="H1G"/>
        <w:rPr>
          <w:lang w:val="fr-FR"/>
        </w:rPr>
      </w:pPr>
      <w:r w:rsidRPr="00281BCF">
        <w:rPr>
          <w:lang w:val="fr-FR"/>
        </w:rPr>
        <w:tab/>
      </w:r>
      <w:r w:rsidRPr="00281BCF">
        <w:rPr>
          <w:lang w:val="fr-FR"/>
        </w:rPr>
        <w:tab/>
        <w:t>Repos, loisirs et activités récréatives, culturelles et artistiques</w:t>
      </w:r>
      <w:bookmarkEnd w:id="4"/>
    </w:p>
    <w:p w14:paraId="464CCACD" w14:textId="77777777" w:rsidR="00AD21F7" w:rsidRPr="00281BCF" w:rsidRDefault="00AD21F7" w:rsidP="00F44939">
      <w:pPr>
        <w:pStyle w:val="H23G"/>
        <w:rPr>
          <w:lang w:val="fr-FR"/>
        </w:rPr>
      </w:pPr>
      <w:r w:rsidRPr="00281BCF">
        <w:rPr>
          <w:lang w:val="fr-FR"/>
        </w:rPr>
        <w:tab/>
      </w:r>
      <w:r w:rsidRPr="00281BCF">
        <w:rPr>
          <w:lang w:val="fr-FR"/>
        </w:rPr>
        <w:tab/>
        <w:t>Réponse au paragraphe 30 de la liste de points établie avant la soumission du rapport</w:t>
      </w:r>
    </w:p>
    <w:p w14:paraId="0B0D0061" w14:textId="245DF639" w:rsidR="00AD21F7" w:rsidRPr="00281BCF" w:rsidRDefault="00AD21F7" w:rsidP="00F44939">
      <w:pPr>
        <w:pStyle w:val="SingleTxtG"/>
        <w:rPr>
          <w:lang w:val="fr-FR"/>
        </w:rPr>
      </w:pPr>
      <w:r w:rsidRPr="00281BCF">
        <w:rPr>
          <w:lang w:val="fr-FR"/>
        </w:rPr>
        <w:t>97</w:t>
      </w:r>
      <w:r w:rsidR="003F4C30" w:rsidRPr="00281BCF">
        <w:rPr>
          <w:lang w:val="fr-FR"/>
        </w:rPr>
        <w:t>.</w:t>
      </w:r>
      <w:r w:rsidRPr="00281BCF">
        <w:rPr>
          <w:lang w:val="fr-FR"/>
        </w:rPr>
        <w:tab/>
        <w:t>La Gambie considère que le repos, les loisirs et les activités culturelles et artistiques sont importants pour les enfants</w:t>
      </w:r>
      <w:r w:rsidR="003F4C30" w:rsidRPr="00281BCF">
        <w:rPr>
          <w:lang w:val="fr-FR"/>
        </w:rPr>
        <w:t>.</w:t>
      </w:r>
      <w:r w:rsidRPr="00281BCF">
        <w:rPr>
          <w:lang w:val="fr-FR"/>
        </w:rPr>
        <w:t xml:space="preserve"> Le Ministère de l</w:t>
      </w:r>
      <w:r w:rsidR="00221E46" w:rsidRPr="00281BCF">
        <w:rPr>
          <w:lang w:val="fr-FR"/>
        </w:rPr>
        <w:t>’</w:t>
      </w:r>
      <w:r w:rsidRPr="00281BCF">
        <w:rPr>
          <w:lang w:val="fr-FR"/>
        </w:rPr>
        <w:t>enseignement fondamental et secondaire, constatant que certaines écoles ne respectaient pas les normes minimales dans ce domaine, a</w:t>
      </w:r>
      <w:r w:rsidR="00AD0F1C" w:rsidRPr="00281BCF">
        <w:rPr>
          <w:lang w:val="fr-FR"/>
        </w:rPr>
        <w:t> </w:t>
      </w:r>
      <w:r w:rsidRPr="00281BCF">
        <w:rPr>
          <w:lang w:val="fr-FR"/>
        </w:rPr>
        <w:t>pris des mesures afin que les écoles soient dotées des installations récréatives nécessaires</w:t>
      </w:r>
      <w:r w:rsidR="003F4C30" w:rsidRPr="00281BCF">
        <w:rPr>
          <w:lang w:val="fr-FR"/>
        </w:rPr>
        <w:t>.</w:t>
      </w:r>
      <w:r w:rsidRPr="00281BCF">
        <w:rPr>
          <w:lang w:val="fr-FR"/>
        </w:rPr>
        <w:t xml:space="preserve"> Ainsi, il a fermé temporairement toutes les écoles qui ne remplissaient pas les conditions requises et transféré leurs élèves dans d</w:t>
      </w:r>
      <w:r w:rsidR="00221E46" w:rsidRPr="00281BCF">
        <w:rPr>
          <w:lang w:val="fr-FR"/>
        </w:rPr>
        <w:t>’</w:t>
      </w:r>
      <w:r w:rsidRPr="00281BCF">
        <w:rPr>
          <w:lang w:val="fr-FR"/>
        </w:rPr>
        <w:t>autres écoles disposant de ces installations, afin que leur éducation et leur apprentissage n</w:t>
      </w:r>
      <w:r w:rsidR="00221E46" w:rsidRPr="00281BCF">
        <w:rPr>
          <w:lang w:val="fr-FR"/>
        </w:rPr>
        <w:t>’</w:t>
      </w:r>
      <w:r w:rsidRPr="00281BCF">
        <w:rPr>
          <w:lang w:val="fr-FR"/>
        </w:rPr>
        <w:t>en soient pas affectés</w:t>
      </w:r>
      <w:r w:rsidR="003F4C30" w:rsidRPr="00281BCF">
        <w:rPr>
          <w:lang w:val="fr-FR"/>
        </w:rPr>
        <w:t>.</w:t>
      </w:r>
    </w:p>
    <w:p w14:paraId="7D53922E" w14:textId="4BE7B0CD" w:rsidR="00221E46" w:rsidRPr="00281BCF" w:rsidRDefault="00AD21F7" w:rsidP="00F44939">
      <w:pPr>
        <w:pStyle w:val="SingleTxtG"/>
        <w:rPr>
          <w:lang w:val="fr-FR"/>
        </w:rPr>
      </w:pPr>
      <w:r w:rsidRPr="00281BCF">
        <w:rPr>
          <w:lang w:val="fr-FR"/>
        </w:rPr>
        <w:t>98</w:t>
      </w:r>
      <w:r w:rsidR="003F4C30" w:rsidRPr="00281BCF">
        <w:rPr>
          <w:lang w:val="fr-FR"/>
        </w:rPr>
        <w:t>.</w:t>
      </w:r>
      <w:r w:rsidRPr="00281BCF">
        <w:rPr>
          <w:lang w:val="fr-FR"/>
        </w:rPr>
        <w:tab/>
        <w:t>Le Ministère s</w:t>
      </w:r>
      <w:r w:rsidR="00221E46" w:rsidRPr="00281BCF">
        <w:rPr>
          <w:lang w:val="fr-FR"/>
        </w:rPr>
        <w:t>’</w:t>
      </w:r>
      <w:r w:rsidRPr="00281BCF">
        <w:rPr>
          <w:lang w:val="fr-FR"/>
        </w:rPr>
        <w:t>est également assuré que les écoles disposent au minimum d</w:t>
      </w:r>
      <w:r w:rsidR="00221E46" w:rsidRPr="00281BCF">
        <w:rPr>
          <w:lang w:val="fr-FR"/>
        </w:rPr>
        <w:t>’</w:t>
      </w:r>
      <w:r w:rsidRPr="00281BCF">
        <w:rPr>
          <w:lang w:val="fr-FR"/>
        </w:rPr>
        <w:t>un terrain de football, d</w:t>
      </w:r>
      <w:r w:rsidR="00221E46" w:rsidRPr="00281BCF">
        <w:rPr>
          <w:lang w:val="fr-FR"/>
        </w:rPr>
        <w:t>’</w:t>
      </w:r>
      <w:r w:rsidRPr="00281BCF">
        <w:rPr>
          <w:lang w:val="fr-FR"/>
        </w:rPr>
        <w:t>un terrain de basket-ball et d</w:t>
      </w:r>
      <w:r w:rsidR="00221E46" w:rsidRPr="00281BCF">
        <w:rPr>
          <w:lang w:val="fr-FR"/>
        </w:rPr>
        <w:t>’</w:t>
      </w:r>
      <w:r w:rsidRPr="00281BCF">
        <w:rPr>
          <w:lang w:val="fr-FR"/>
        </w:rPr>
        <w:t>un terrain de volley-ball</w:t>
      </w:r>
      <w:r w:rsidR="003F4C30" w:rsidRPr="00281BCF">
        <w:rPr>
          <w:lang w:val="fr-FR"/>
        </w:rPr>
        <w:t>.</w:t>
      </w:r>
      <w:r w:rsidRPr="00281BCF">
        <w:rPr>
          <w:lang w:val="fr-FR"/>
        </w:rPr>
        <w:t xml:space="preserve"> En complément, le</w:t>
      </w:r>
      <w:r w:rsidR="000F1182" w:rsidRPr="00281BCF">
        <w:rPr>
          <w:lang w:val="fr-FR"/>
        </w:rPr>
        <w:t> </w:t>
      </w:r>
      <w:r w:rsidRPr="00281BCF">
        <w:rPr>
          <w:lang w:val="fr-FR"/>
        </w:rPr>
        <w:t>Ministère alloue 15</w:t>
      </w:r>
      <w:r w:rsidR="00221E46" w:rsidRPr="00281BCF">
        <w:rPr>
          <w:lang w:val="fr-FR"/>
        </w:rPr>
        <w:t> %</w:t>
      </w:r>
      <w:r w:rsidRPr="00281BCF">
        <w:rPr>
          <w:lang w:val="fr-FR"/>
        </w:rPr>
        <w:t xml:space="preserve"> du budget scolaire au sport</w:t>
      </w:r>
      <w:r w:rsidR="003F4C30" w:rsidRPr="00281BCF">
        <w:rPr>
          <w:lang w:val="fr-FR"/>
        </w:rPr>
        <w:t>.</w:t>
      </w:r>
      <w:r w:rsidRPr="00281BCF">
        <w:rPr>
          <w:lang w:val="fr-FR"/>
        </w:rPr>
        <w:t xml:space="preserve"> Il entend ainsi permettre aux écoles de promouvoir leurs activités extrascolaires</w:t>
      </w:r>
      <w:r w:rsidR="003F4C30" w:rsidRPr="00281BCF">
        <w:rPr>
          <w:lang w:val="fr-FR"/>
        </w:rPr>
        <w:t>.</w:t>
      </w:r>
      <w:r w:rsidRPr="00281BCF">
        <w:rPr>
          <w:lang w:val="fr-FR"/>
        </w:rPr>
        <w:t xml:space="preserve"> Les écoles profitent également des activités sportives pour organiser des activités culturelles pour les enfants</w:t>
      </w:r>
      <w:r w:rsidR="003F4C30" w:rsidRPr="00281BCF">
        <w:rPr>
          <w:lang w:val="fr-FR"/>
        </w:rPr>
        <w:t>.</w:t>
      </w:r>
      <w:r w:rsidRPr="00281BCF">
        <w:rPr>
          <w:lang w:val="fr-FR"/>
        </w:rPr>
        <w:t xml:space="preserve"> Des activités sportives interscolaires sont organisées pour promouvoir l</w:t>
      </w:r>
      <w:r w:rsidR="00221E46" w:rsidRPr="00281BCF">
        <w:rPr>
          <w:lang w:val="fr-FR"/>
        </w:rPr>
        <w:t>’</w:t>
      </w:r>
      <w:r w:rsidRPr="00281BCF">
        <w:rPr>
          <w:lang w:val="fr-FR"/>
        </w:rPr>
        <w:t>importance du repos, des loisirs et des activités récréatives</w:t>
      </w:r>
      <w:r w:rsidR="003F4C30" w:rsidRPr="00281BCF">
        <w:rPr>
          <w:lang w:val="fr-FR"/>
        </w:rPr>
        <w:t>.</w:t>
      </w:r>
    </w:p>
    <w:p w14:paraId="45580815" w14:textId="4E390A79" w:rsidR="00AD21F7" w:rsidRPr="00281BCF" w:rsidRDefault="00AD21F7" w:rsidP="00F44939">
      <w:pPr>
        <w:pStyle w:val="H1G"/>
        <w:rPr>
          <w:lang w:val="fr-FR"/>
        </w:rPr>
      </w:pPr>
      <w:r w:rsidRPr="00281BCF">
        <w:rPr>
          <w:lang w:val="fr-FR"/>
        </w:rPr>
        <w:tab/>
      </w:r>
      <w:r w:rsidRPr="00281BCF">
        <w:rPr>
          <w:lang w:val="fr-FR"/>
        </w:rPr>
        <w:tab/>
        <w:t xml:space="preserve">Exploitation économique, notamment le travail des enfants, </w:t>
      </w:r>
      <w:r w:rsidR="00F44939" w:rsidRPr="00281BCF">
        <w:rPr>
          <w:lang w:val="fr-FR"/>
        </w:rPr>
        <w:br/>
      </w:r>
      <w:r w:rsidRPr="00281BCF">
        <w:rPr>
          <w:lang w:val="fr-FR"/>
        </w:rPr>
        <w:t>et enfants en situation de rue</w:t>
      </w:r>
    </w:p>
    <w:p w14:paraId="5D3AF1CE" w14:textId="77777777" w:rsidR="00AD21F7" w:rsidRPr="00281BCF" w:rsidRDefault="00AD21F7" w:rsidP="00F44939">
      <w:pPr>
        <w:pStyle w:val="H23G"/>
        <w:rPr>
          <w:lang w:val="fr-FR"/>
        </w:rPr>
      </w:pPr>
      <w:r w:rsidRPr="00281BCF">
        <w:rPr>
          <w:lang w:val="fr-FR"/>
        </w:rPr>
        <w:tab/>
      </w:r>
      <w:r w:rsidRPr="00281BCF">
        <w:rPr>
          <w:lang w:val="fr-FR"/>
        </w:rPr>
        <w:tab/>
        <w:t>Réponse au paragraphe 31 de la liste de points établie avant la soumission du rapport</w:t>
      </w:r>
    </w:p>
    <w:p w14:paraId="407939F1" w14:textId="2D0789F4" w:rsidR="00221E46" w:rsidRPr="00281BCF" w:rsidRDefault="00AD21F7" w:rsidP="00F44939">
      <w:pPr>
        <w:pStyle w:val="SingleTxtG"/>
        <w:rPr>
          <w:lang w:val="fr-FR"/>
        </w:rPr>
      </w:pPr>
      <w:r w:rsidRPr="00281BCF">
        <w:rPr>
          <w:lang w:val="fr-FR"/>
        </w:rPr>
        <w:t>99</w:t>
      </w:r>
      <w:r w:rsidR="003F4C30" w:rsidRPr="00281BCF">
        <w:rPr>
          <w:lang w:val="fr-FR"/>
        </w:rPr>
        <w:t>.</w:t>
      </w:r>
      <w:r w:rsidRPr="00281BCF">
        <w:rPr>
          <w:lang w:val="fr-FR"/>
        </w:rPr>
        <w:tab/>
        <w:t>La loi de 2005 sur l</w:t>
      </w:r>
      <w:r w:rsidR="00221E46" w:rsidRPr="00281BCF">
        <w:rPr>
          <w:lang w:val="fr-FR"/>
        </w:rPr>
        <w:t>’</w:t>
      </w:r>
      <w:r w:rsidRPr="00281BCF">
        <w:rPr>
          <w:lang w:val="fr-FR"/>
        </w:rPr>
        <w:t>enfance érige en infraction certaines formes de travail des enfants, notamment dans les entreprises familiales et dans le secteur informel, si elles nuisent au bien</w:t>
      </w:r>
      <w:r w:rsidR="004F30DB" w:rsidRPr="00281BCF">
        <w:rPr>
          <w:lang w:val="fr-FR"/>
        </w:rPr>
        <w:noBreakHyphen/>
      </w:r>
      <w:r w:rsidRPr="00281BCF">
        <w:rPr>
          <w:lang w:val="fr-FR"/>
        </w:rPr>
        <w:t>être de l</w:t>
      </w:r>
      <w:r w:rsidR="00221E46" w:rsidRPr="00281BCF">
        <w:rPr>
          <w:lang w:val="fr-FR"/>
        </w:rPr>
        <w:t>’</w:t>
      </w:r>
      <w:r w:rsidRPr="00281BCF">
        <w:rPr>
          <w:lang w:val="fr-FR"/>
        </w:rPr>
        <w:t>enfant</w:t>
      </w:r>
      <w:r w:rsidR="003F4C30" w:rsidRPr="00281BCF">
        <w:rPr>
          <w:lang w:val="fr-FR"/>
        </w:rPr>
        <w:t>.</w:t>
      </w:r>
      <w:r w:rsidRPr="00281BCF">
        <w:rPr>
          <w:lang w:val="fr-FR"/>
        </w:rPr>
        <w:t xml:space="preserve"> Les dispositions de cette loi ne sont pas encore effectivement appliquées, par manque de personnel pour inspecter régulièrement ces lieux de travail, mais</w:t>
      </w:r>
      <w:r w:rsidR="004F30DB" w:rsidRPr="00281BCF">
        <w:rPr>
          <w:lang w:val="fr-FR"/>
        </w:rPr>
        <w:t> </w:t>
      </w:r>
      <w:r w:rsidRPr="00281BCF">
        <w:rPr>
          <w:lang w:val="fr-FR"/>
        </w:rPr>
        <w:t>le Gouvernement est conscient de ce problème et s</w:t>
      </w:r>
      <w:r w:rsidR="00221E46" w:rsidRPr="00281BCF">
        <w:rPr>
          <w:lang w:val="fr-FR"/>
        </w:rPr>
        <w:t>’</w:t>
      </w:r>
      <w:r w:rsidRPr="00281BCF">
        <w:rPr>
          <w:lang w:val="fr-FR"/>
        </w:rPr>
        <w:t>efforcera d</w:t>
      </w:r>
      <w:r w:rsidR="00221E46" w:rsidRPr="00281BCF">
        <w:rPr>
          <w:lang w:val="fr-FR"/>
        </w:rPr>
        <w:t>’</w:t>
      </w:r>
      <w:r w:rsidRPr="00281BCF">
        <w:rPr>
          <w:lang w:val="fr-FR"/>
        </w:rPr>
        <w:t>y remédier</w:t>
      </w:r>
      <w:r w:rsidR="003F4C30" w:rsidRPr="00281BCF">
        <w:rPr>
          <w:lang w:val="fr-FR"/>
        </w:rPr>
        <w:t>.</w:t>
      </w:r>
    </w:p>
    <w:p w14:paraId="0274F702" w14:textId="3C090107" w:rsidR="00AD21F7" w:rsidRPr="00281BCF" w:rsidRDefault="00AD21F7" w:rsidP="00F44939">
      <w:pPr>
        <w:pStyle w:val="H1G"/>
        <w:rPr>
          <w:lang w:val="fr-FR"/>
        </w:rPr>
      </w:pPr>
      <w:r w:rsidRPr="00281BCF">
        <w:rPr>
          <w:lang w:val="fr-FR"/>
        </w:rPr>
        <w:tab/>
      </w:r>
      <w:r w:rsidRPr="00281BCF">
        <w:rPr>
          <w:lang w:val="fr-FR"/>
        </w:rPr>
        <w:tab/>
        <w:t>Vente, traite et enlèvement</w:t>
      </w:r>
    </w:p>
    <w:p w14:paraId="5C34BCED" w14:textId="77777777" w:rsidR="00AD21F7" w:rsidRPr="00281BCF" w:rsidRDefault="00AD21F7" w:rsidP="00F44939">
      <w:pPr>
        <w:pStyle w:val="H23G"/>
        <w:rPr>
          <w:lang w:val="fr-FR"/>
        </w:rPr>
      </w:pPr>
      <w:r w:rsidRPr="00281BCF">
        <w:rPr>
          <w:lang w:val="fr-FR"/>
        </w:rPr>
        <w:tab/>
      </w:r>
      <w:r w:rsidRPr="00281BCF">
        <w:rPr>
          <w:lang w:val="fr-FR"/>
        </w:rPr>
        <w:tab/>
        <w:t>Réponse au paragraphe 32 de la liste de points établie avant la soumission du rapport</w:t>
      </w:r>
    </w:p>
    <w:p w14:paraId="1786BF37" w14:textId="5264301A" w:rsidR="00221E46" w:rsidRPr="00281BCF" w:rsidRDefault="00AD21F7" w:rsidP="00F44939">
      <w:pPr>
        <w:pStyle w:val="SingleTxtG"/>
        <w:rPr>
          <w:lang w:val="fr-FR"/>
        </w:rPr>
      </w:pPr>
      <w:r w:rsidRPr="00281BCF">
        <w:rPr>
          <w:lang w:val="fr-FR"/>
        </w:rPr>
        <w:t>100</w:t>
      </w:r>
      <w:r w:rsidR="003F4C30" w:rsidRPr="00281BCF">
        <w:rPr>
          <w:lang w:val="fr-FR"/>
        </w:rPr>
        <w:t>.</w:t>
      </w:r>
      <w:r w:rsidRPr="00281BCF">
        <w:rPr>
          <w:lang w:val="fr-FR"/>
        </w:rPr>
        <w:tab/>
        <w:t>Les cas de traite d</w:t>
      </w:r>
      <w:r w:rsidR="00221E46" w:rsidRPr="00281BCF">
        <w:rPr>
          <w:lang w:val="fr-FR"/>
        </w:rPr>
        <w:t>’</w:t>
      </w:r>
      <w:r w:rsidRPr="00281BCF">
        <w:rPr>
          <w:lang w:val="fr-FR"/>
        </w:rPr>
        <w:t>enfants font l</w:t>
      </w:r>
      <w:r w:rsidR="00221E46" w:rsidRPr="00281BCF">
        <w:rPr>
          <w:lang w:val="fr-FR"/>
        </w:rPr>
        <w:t>’</w:t>
      </w:r>
      <w:r w:rsidRPr="00281BCF">
        <w:rPr>
          <w:lang w:val="fr-FR"/>
        </w:rPr>
        <w:t>objet d</w:t>
      </w:r>
      <w:r w:rsidR="00221E46" w:rsidRPr="00281BCF">
        <w:rPr>
          <w:lang w:val="fr-FR"/>
        </w:rPr>
        <w:t>’</w:t>
      </w:r>
      <w:r w:rsidRPr="00281BCF">
        <w:rPr>
          <w:lang w:val="fr-FR"/>
        </w:rPr>
        <w:t>enquêtes et de poursuites, et les personnes reconnues coupables sont punies conformément aux articles 28 et 29 de la loi de 2007 sur la traite des personnes</w:t>
      </w:r>
      <w:r w:rsidR="003F4C30" w:rsidRPr="00281BCF">
        <w:rPr>
          <w:lang w:val="fr-FR"/>
        </w:rPr>
        <w:t>.</w:t>
      </w:r>
    </w:p>
    <w:p w14:paraId="41908731" w14:textId="4C8433B4" w:rsidR="00AD21F7" w:rsidRPr="00281BCF" w:rsidRDefault="00AD21F7" w:rsidP="00F44939">
      <w:pPr>
        <w:pStyle w:val="SingleTxtG"/>
        <w:rPr>
          <w:lang w:val="fr-FR"/>
        </w:rPr>
      </w:pPr>
      <w:r w:rsidRPr="00281BCF">
        <w:rPr>
          <w:lang w:val="fr-FR"/>
        </w:rPr>
        <w:t>101</w:t>
      </w:r>
      <w:r w:rsidR="003F4C30" w:rsidRPr="00281BCF">
        <w:rPr>
          <w:lang w:val="fr-FR"/>
        </w:rPr>
        <w:t>.</w:t>
      </w:r>
      <w:r w:rsidRPr="00281BCF">
        <w:rPr>
          <w:lang w:val="fr-FR"/>
        </w:rPr>
        <w:tab/>
      </w:r>
      <w:bookmarkStart w:id="5" w:name="_Hlk169619129"/>
      <w:r w:rsidRPr="00281BCF">
        <w:rPr>
          <w:lang w:val="fr-FR"/>
        </w:rPr>
        <w:t>L</w:t>
      </w:r>
      <w:r w:rsidR="00221E46" w:rsidRPr="00281BCF">
        <w:rPr>
          <w:lang w:val="fr-FR"/>
        </w:rPr>
        <w:t>’</w:t>
      </w:r>
      <w:r w:rsidRPr="00281BCF">
        <w:rPr>
          <w:lang w:val="fr-FR"/>
        </w:rPr>
        <w:t xml:space="preserve">organisme national de lutte contre la traite des personnes </w:t>
      </w:r>
      <w:bookmarkEnd w:id="5"/>
      <w:r w:rsidRPr="00281BCF">
        <w:rPr>
          <w:lang w:val="fr-FR"/>
        </w:rPr>
        <w:t>mène des programmes de sensibilisation en partenariat avec l</w:t>
      </w:r>
      <w:r w:rsidR="00221E46" w:rsidRPr="00281BCF">
        <w:rPr>
          <w:lang w:val="fr-FR"/>
        </w:rPr>
        <w:t>’</w:t>
      </w:r>
      <w:r w:rsidRPr="00281BCF">
        <w:rPr>
          <w:lang w:val="fr-FR"/>
        </w:rPr>
        <w:t>Organisation internationale pour les migrations (OIM) et en collaboration avec l</w:t>
      </w:r>
      <w:r w:rsidR="00221E46" w:rsidRPr="00281BCF">
        <w:rPr>
          <w:lang w:val="fr-FR"/>
        </w:rPr>
        <w:t>’</w:t>
      </w:r>
      <w:r w:rsidRPr="00281BCF">
        <w:rPr>
          <w:lang w:val="fr-FR"/>
        </w:rPr>
        <w:t>Organisation pour la promotion et le développement de la santé et la Fédération Saama Kairo dans les villages frontaliers, notamment d</w:t>
      </w:r>
      <w:r w:rsidR="00221E46" w:rsidRPr="00281BCF">
        <w:rPr>
          <w:lang w:val="fr-FR"/>
        </w:rPr>
        <w:t>’</w:t>
      </w:r>
      <w:r w:rsidRPr="00281BCF">
        <w:rPr>
          <w:lang w:val="fr-FR"/>
        </w:rPr>
        <w:t>Amdalaye, de Foni, de Farafenni et de Basse</w:t>
      </w:r>
      <w:r w:rsidR="003F4C30" w:rsidRPr="00281BCF">
        <w:rPr>
          <w:lang w:val="fr-FR"/>
        </w:rPr>
        <w:t>.</w:t>
      </w:r>
      <w:r w:rsidRPr="00281BCF">
        <w:rPr>
          <w:lang w:val="fr-FR"/>
        </w:rPr>
        <w:t xml:space="preserve"> En outre, des émissions-débats de radio et de télévision ont eu lieu à Koloro, Barra, Farafenni, Soma et Brikamaba</w:t>
      </w:r>
      <w:r w:rsidR="003F4C30" w:rsidRPr="00281BCF">
        <w:rPr>
          <w:lang w:val="fr-FR"/>
        </w:rPr>
        <w:t>.</w:t>
      </w:r>
      <w:r w:rsidRPr="00281BCF">
        <w:rPr>
          <w:lang w:val="fr-FR"/>
        </w:rPr>
        <w:t xml:space="preserve"> Des activités de sensibilisation ont également </w:t>
      </w:r>
      <w:r w:rsidRPr="00281BCF">
        <w:rPr>
          <w:lang w:val="fr-FR"/>
        </w:rPr>
        <w:lastRenderedPageBreak/>
        <w:t>été organisées dans les écoles de ces communautés</w:t>
      </w:r>
      <w:r w:rsidR="003F4C30" w:rsidRPr="00281BCF">
        <w:rPr>
          <w:lang w:val="fr-FR"/>
        </w:rPr>
        <w:t>.</w:t>
      </w:r>
      <w:r w:rsidRPr="00281BCF">
        <w:rPr>
          <w:lang w:val="fr-FR"/>
        </w:rPr>
        <w:t xml:space="preserve"> En outre, des formations sur les droits de l</w:t>
      </w:r>
      <w:r w:rsidR="00221E46" w:rsidRPr="00281BCF">
        <w:rPr>
          <w:lang w:val="fr-FR"/>
        </w:rPr>
        <w:t>’</w:t>
      </w:r>
      <w:r w:rsidRPr="00281BCF">
        <w:rPr>
          <w:lang w:val="fr-FR"/>
        </w:rPr>
        <w:t>enfant sont organisées régulièrement à l</w:t>
      </w:r>
      <w:r w:rsidR="00221E46" w:rsidRPr="00281BCF">
        <w:rPr>
          <w:lang w:val="fr-FR"/>
        </w:rPr>
        <w:t>’</w:t>
      </w:r>
      <w:r w:rsidRPr="00281BCF">
        <w:rPr>
          <w:lang w:val="fr-FR"/>
        </w:rPr>
        <w:t>intention des organisations de la société civile et des principales parties prenantes</w:t>
      </w:r>
      <w:r w:rsidR="003F4C30" w:rsidRPr="00281BCF">
        <w:rPr>
          <w:lang w:val="fr-FR"/>
        </w:rPr>
        <w:t>.</w:t>
      </w:r>
    </w:p>
    <w:p w14:paraId="1881BA89" w14:textId="74D30ED5" w:rsidR="00221E46" w:rsidRPr="00281BCF" w:rsidRDefault="00AD21F7" w:rsidP="00F44939">
      <w:pPr>
        <w:pStyle w:val="SingleTxtG"/>
        <w:rPr>
          <w:lang w:val="fr-FR"/>
        </w:rPr>
      </w:pPr>
      <w:r w:rsidRPr="00281BCF">
        <w:rPr>
          <w:lang w:val="fr-FR"/>
        </w:rPr>
        <w:t>102</w:t>
      </w:r>
      <w:r w:rsidR="003F4C30" w:rsidRPr="00281BCF">
        <w:rPr>
          <w:lang w:val="fr-FR"/>
        </w:rPr>
        <w:t>.</w:t>
      </w:r>
      <w:r w:rsidRPr="00281BCF">
        <w:rPr>
          <w:lang w:val="fr-FR"/>
        </w:rPr>
        <w:tab/>
        <w:t>L</w:t>
      </w:r>
      <w:r w:rsidR="00221E46" w:rsidRPr="00281BCF">
        <w:rPr>
          <w:lang w:val="fr-FR"/>
        </w:rPr>
        <w:t>’</w:t>
      </w:r>
      <w:r w:rsidRPr="00281BCF">
        <w:rPr>
          <w:lang w:val="fr-FR"/>
        </w:rPr>
        <w:t xml:space="preserve">organisme national de lutte contre la traite des personnes, en partenariat avec le Département de la protection sociale, prête assistance aux victimes de la traite, notamment aux enfants, en leur offrant une protection, un abri, un accompagnement </w:t>
      </w:r>
      <w:r w:rsidR="00477E2E" w:rsidRPr="00281BCF">
        <w:rPr>
          <w:lang w:val="fr-FR"/>
        </w:rPr>
        <w:t>psychologique</w:t>
      </w:r>
      <w:r w:rsidRPr="00281BCF">
        <w:rPr>
          <w:lang w:val="fr-FR"/>
        </w:rPr>
        <w:t>, des</w:t>
      </w:r>
      <w:r w:rsidR="00477E2E" w:rsidRPr="00281BCF">
        <w:rPr>
          <w:lang w:val="fr-FR"/>
        </w:rPr>
        <w:t> </w:t>
      </w:r>
      <w:r w:rsidRPr="00281BCF">
        <w:rPr>
          <w:lang w:val="fr-FR"/>
        </w:rPr>
        <w:t>soins médicaux et une aide à l</w:t>
      </w:r>
      <w:r w:rsidR="00221E46" w:rsidRPr="00281BCF">
        <w:rPr>
          <w:lang w:val="fr-FR"/>
        </w:rPr>
        <w:t>’</w:t>
      </w:r>
      <w:r w:rsidRPr="00281BCF">
        <w:rPr>
          <w:lang w:val="fr-FR"/>
        </w:rPr>
        <w:t>intégration</w:t>
      </w:r>
      <w:r w:rsidR="003F4C30" w:rsidRPr="00281BCF">
        <w:rPr>
          <w:lang w:val="fr-FR"/>
        </w:rPr>
        <w:t>.</w:t>
      </w:r>
      <w:r w:rsidRPr="00281BCF">
        <w:rPr>
          <w:lang w:val="fr-FR"/>
        </w:rPr>
        <w:t xml:space="preserve"> L</w:t>
      </w:r>
      <w:r w:rsidR="00221E46" w:rsidRPr="00281BCF">
        <w:rPr>
          <w:lang w:val="fr-FR"/>
        </w:rPr>
        <w:t>’</w:t>
      </w:r>
      <w:r w:rsidRPr="00281BCF">
        <w:rPr>
          <w:lang w:val="fr-FR"/>
        </w:rPr>
        <w:t>OIM, en partenariat avec ce même organisme, fournit également une aide financière aux victimes de la traite pour leur permettre de s</w:t>
      </w:r>
      <w:r w:rsidR="00221E46" w:rsidRPr="00281BCF">
        <w:rPr>
          <w:lang w:val="fr-FR"/>
        </w:rPr>
        <w:t>’</w:t>
      </w:r>
      <w:r w:rsidRPr="00281BCF">
        <w:rPr>
          <w:lang w:val="fr-FR"/>
        </w:rPr>
        <w:t>émanciper économiquement</w:t>
      </w:r>
      <w:r w:rsidR="003F4C30" w:rsidRPr="00281BCF">
        <w:rPr>
          <w:lang w:val="fr-FR"/>
        </w:rPr>
        <w:t>.</w:t>
      </w:r>
    </w:p>
    <w:p w14:paraId="561A45F1" w14:textId="00F6D623" w:rsidR="00AD21F7" w:rsidRPr="00281BCF" w:rsidRDefault="00AD21F7" w:rsidP="00F44939">
      <w:pPr>
        <w:pStyle w:val="H1G"/>
        <w:rPr>
          <w:lang w:val="fr-FR"/>
        </w:rPr>
      </w:pPr>
      <w:r w:rsidRPr="00281BCF">
        <w:rPr>
          <w:lang w:val="fr-FR"/>
        </w:rPr>
        <w:tab/>
      </w:r>
      <w:r w:rsidRPr="00281BCF">
        <w:rPr>
          <w:lang w:val="fr-FR"/>
        </w:rPr>
        <w:tab/>
        <w:t>Administration de la justice pour enfants</w:t>
      </w:r>
    </w:p>
    <w:p w14:paraId="48FA0F22" w14:textId="77777777" w:rsidR="00AD21F7" w:rsidRPr="00281BCF" w:rsidRDefault="00AD21F7" w:rsidP="00F44939">
      <w:pPr>
        <w:pStyle w:val="H23G"/>
        <w:rPr>
          <w:lang w:val="fr-FR"/>
        </w:rPr>
      </w:pPr>
      <w:r w:rsidRPr="00281BCF">
        <w:rPr>
          <w:lang w:val="fr-FR"/>
        </w:rPr>
        <w:tab/>
      </w:r>
      <w:r w:rsidRPr="00281BCF">
        <w:rPr>
          <w:lang w:val="fr-FR"/>
        </w:rPr>
        <w:tab/>
        <w:t>Réponse au paragraphe 33 de la liste de points établie avant la soumission du rapport</w:t>
      </w:r>
    </w:p>
    <w:p w14:paraId="3C236A5C" w14:textId="266A039A" w:rsidR="00AD21F7" w:rsidRPr="00281BCF" w:rsidRDefault="00AD21F7" w:rsidP="00F44939">
      <w:pPr>
        <w:pStyle w:val="SingleTxtG"/>
        <w:rPr>
          <w:lang w:val="fr-FR"/>
        </w:rPr>
      </w:pPr>
      <w:r w:rsidRPr="00281BCF">
        <w:rPr>
          <w:lang w:val="fr-FR"/>
        </w:rPr>
        <w:t>103</w:t>
      </w:r>
      <w:r w:rsidR="003F4C30" w:rsidRPr="00281BCF">
        <w:rPr>
          <w:lang w:val="fr-FR"/>
        </w:rPr>
        <w:t>.</w:t>
      </w:r>
      <w:r w:rsidRPr="00281BCF">
        <w:rPr>
          <w:lang w:val="fr-FR"/>
        </w:rPr>
        <w:tab/>
        <w:t>Par l</w:t>
      </w:r>
      <w:r w:rsidR="00221E46" w:rsidRPr="00281BCF">
        <w:rPr>
          <w:lang w:val="fr-FR"/>
        </w:rPr>
        <w:t>’</w:t>
      </w:r>
      <w:r w:rsidRPr="00281BCF">
        <w:rPr>
          <w:lang w:val="fr-FR"/>
        </w:rPr>
        <w:t>intermédiaire du pouvoir judiciaire, la Gambie met progressivement en place des tribunaux pour enfants dans toutes les régions du pays, conformément à la loi de 2005 sur l</w:t>
      </w:r>
      <w:r w:rsidR="00221E46" w:rsidRPr="00281BCF">
        <w:rPr>
          <w:lang w:val="fr-FR"/>
        </w:rPr>
        <w:t>’</w:t>
      </w:r>
      <w:r w:rsidRPr="00281BCF">
        <w:rPr>
          <w:lang w:val="fr-FR"/>
        </w:rPr>
        <w:t>enfance</w:t>
      </w:r>
      <w:r w:rsidR="003F4C30" w:rsidRPr="00281BCF">
        <w:rPr>
          <w:lang w:val="fr-FR"/>
        </w:rPr>
        <w:t>.</w:t>
      </w:r>
      <w:r w:rsidRPr="00281BCF">
        <w:rPr>
          <w:lang w:val="fr-FR"/>
        </w:rPr>
        <w:t xml:space="preserve"> En 2022, un tribunal pour enfants a été créé dans la région de Lower River, ce qui porte à quatre le nombre de tribunaux pour enfants</w:t>
      </w:r>
      <w:r w:rsidR="00221E46" w:rsidRPr="00281BCF">
        <w:rPr>
          <w:lang w:val="fr-FR"/>
        </w:rPr>
        <w:t> :</w:t>
      </w:r>
      <w:r w:rsidRPr="00281BCF">
        <w:rPr>
          <w:lang w:val="fr-FR"/>
        </w:rPr>
        <w:t xml:space="preserve"> un tribunal central et trois tribunaux régionaux</w:t>
      </w:r>
      <w:r w:rsidR="003F4C30" w:rsidRPr="00281BCF">
        <w:rPr>
          <w:lang w:val="fr-FR"/>
        </w:rPr>
        <w:t>.</w:t>
      </w:r>
    </w:p>
    <w:p w14:paraId="38A6E4C7" w14:textId="30ECFB1A" w:rsidR="00221E46" w:rsidRPr="00281BCF" w:rsidRDefault="00AD21F7" w:rsidP="00F44939">
      <w:pPr>
        <w:pStyle w:val="SingleTxtG"/>
        <w:rPr>
          <w:lang w:val="fr-FR"/>
        </w:rPr>
      </w:pPr>
      <w:r w:rsidRPr="00281BCF">
        <w:rPr>
          <w:lang w:val="fr-FR"/>
        </w:rPr>
        <w:t>104</w:t>
      </w:r>
      <w:r w:rsidR="003F4C30" w:rsidRPr="00281BCF">
        <w:rPr>
          <w:lang w:val="fr-FR"/>
        </w:rPr>
        <w:t>.</w:t>
      </w:r>
      <w:r w:rsidRPr="00281BCF">
        <w:rPr>
          <w:lang w:val="fr-FR"/>
        </w:rPr>
        <w:tab/>
        <w:t>L</w:t>
      </w:r>
      <w:r w:rsidR="00221E46" w:rsidRPr="00281BCF">
        <w:rPr>
          <w:lang w:val="fr-FR"/>
        </w:rPr>
        <w:t>’</w:t>
      </w:r>
      <w:r w:rsidRPr="00281BCF">
        <w:rPr>
          <w:lang w:val="fr-FR"/>
        </w:rPr>
        <w:t>âge de la responsabilité pénale est 12 ans et aucune mesure n</w:t>
      </w:r>
      <w:r w:rsidR="00221E46" w:rsidRPr="00281BCF">
        <w:rPr>
          <w:lang w:val="fr-FR"/>
        </w:rPr>
        <w:t>’</w:t>
      </w:r>
      <w:r w:rsidRPr="00281BCF">
        <w:rPr>
          <w:lang w:val="fr-FR"/>
        </w:rPr>
        <w:t>a été prise à ce jour pour le porter à 14 ans</w:t>
      </w:r>
      <w:r w:rsidR="003F4C30" w:rsidRPr="00281BCF">
        <w:rPr>
          <w:lang w:val="fr-FR"/>
        </w:rPr>
        <w:t>.</w:t>
      </w:r>
    </w:p>
    <w:p w14:paraId="0AD174B6" w14:textId="6504504F" w:rsidR="00221E46" w:rsidRPr="00281BCF" w:rsidRDefault="00AD21F7" w:rsidP="00F44939">
      <w:pPr>
        <w:pStyle w:val="SingleTxtG"/>
        <w:rPr>
          <w:lang w:val="fr-FR"/>
        </w:rPr>
      </w:pPr>
      <w:r w:rsidRPr="00281BCF">
        <w:rPr>
          <w:lang w:val="fr-FR"/>
        </w:rPr>
        <w:t>105</w:t>
      </w:r>
      <w:r w:rsidR="003F4C30" w:rsidRPr="00281BCF">
        <w:rPr>
          <w:lang w:val="fr-FR"/>
        </w:rPr>
        <w:t>.</w:t>
      </w:r>
      <w:r w:rsidRPr="00281BCF">
        <w:rPr>
          <w:lang w:val="fr-FR"/>
        </w:rPr>
        <w:tab/>
        <w:t>Au fil des ans, plusieurs formations sur des questions de justice pour enfants ont été organisées à l</w:t>
      </w:r>
      <w:r w:rsidR="00221E46" w:rsidRPr="00281BCF">
        <w:rPr>
          <w:lang w:val="fr-FR"/>
        </w:rPr>
        <w:t>’</w:t>
      </w:r>
      <w:r w:rsidRPr="00281BCF">
        <w:rPr>
          <w:lang w:val="fr-FR"/>
        </w:rPr>
        <w:t>intention de différentes parties prenantes, notamment des policiers (chargés des poursuites ou de la protection de l</w:t>
      </w:r>
      <w:r w:rsidR="00221E46" w:rsidRPr="00281BCF">
        <w:rPr>
          <w:lang w:val="fr-FR"/>
        </w:rPr>
        <w:t>’</w:t>
      </w:r>
      <w:r w:rsidRPr="00281BCF">
        <w:rPr>
          <w:lang w:val="fr-FR"/>
        </w:rPr>
        <w:t>enfance), des travailleurs sociaux, des agents de probation, des agents du ministère public et les présidents des tribunaux pour enfants</w:t>
      </w:r>
      <w:r w:rsidR="003F4C30" w:rsidRPr="00281BCF">
        <w:rPr>
          <w:lang w:val="fr-FR"/>
        </w:rPr>
        <w:t>.</w:t>
      </w:r>
      <w:r w:rsidRPr="00281BCF">
        <w:rPr>
          <w:lang w:val="fr-FR"/>
        </w:rPr>
        <w:t xml:space="preserve"> De</w:t>
      </w:r>
      <w:r w:rsidR="0006171D" w:rsidRPr="00281BCF">
        <w:rPr>
          <w:lang w:val="fr-FR"/>
        </w:rPr>
        <w:t> </w:t>
      </w:r>
      <w:r w:rsidRPr="00281BCF">
        <w:rPr>
          <w:lang w:val="fr-FR"/>
        </w:rPr>
        <w:t>telles formations seront également organisées pour les juges et les avocats de la défense afin de protéger les droits de l</w:t>
      </w:r>
      <w:r w:rsidR="00221E46" w:rsidRPr="00281BCF">
        <w:rPr>
          <w:lang w:val="fr-FR"/>
        </w:rPr>
        <w:t>’</w:t>
      </w:r>
      <w:r w:rsidRPr="00281BCF">
        <w:rPr>
          <w:lang w:val="fr-FR"/>
        </w:rPr>
        <w:t>enfant dans l</w:t>
      </w:r>
      <w:r w:rsidR="00221E46" w:rsidRPr="00281BCF">
        <w:rPr>
          <w:lang w:val="fr-FR"/>
        </w:rPr>
        <w:t>’</w:t>
      </w:r>
      <w:r w:rsidRPr="00281BCF">
        <w:rPr>
          <w:lang w:val="fr-FR"/>
        </w:rPr>
        <w:t>ensemble du système judiciaire</w:t>
      </w:r>
      <w:r w:rsidR="003F4C30" w:rsidRPr="00281BCF">
        <w:rPr>
          <w:lang w:val="fr-FR"/>
        </w:rPr>
        <w:t>.</w:t>
      </w:r>
    </w:p>
    <w:p w14:paraId="211D1944" w14:textId="53961C2B" w:rsidR="00221E46" w:rsidRPr="00281BCF" w:rsidRDefault="00AD21F7" w:rsidP="00F44939">
      <w:pPr>
        <w:pStyle w:val="SingleTxtG"/>
        <w:rPr>
          <w:lang w:val="fr-FR"/>
        </w:rPr>
      </w:pPr>
      <w:r w:rsidRPr="00281BCF">
        <w:rPr>
          <w:lang w:val="fr-FR"/>
        </w:rPr>
        <w:t>106</w:t>
      </w:r>
      <w:r w:rsidR="003F4C30" w:rsidRPr="00281BCF">
        <w:rPr>
          <w:lang w:val="fr-FR"/>
        </w:rPr>
        <w:t>.</w:t>
      </w:r>
      <w:r w:rsidRPr="00281BCF">
        <w:rPr>
          <w:lang w:val="fr-FR"/>
        </w:rPr>
        <w:tab/>
        <w:t>Peu a été fait pour promouvoir l</w:t>
      </w:r>
      <w:r w:rsidR="00221E46" w:rsidRPr="00281BCF">
        <w:rPr>
          <w:lang w:val="fr-FR"/>
        </w:rPr>
        <w:t>’</w:t>
      </w:r>
      <w:r w:rsidRPr="00281BCF">
        <w:rPr>
          <w:lang w:val="fr-FR"/>
        </w:rPr>
        <w:t>adoption de mesures non judiciaires pour les enfants accusés d</w:t>
      </w:r>
      <w:r w:rsidR="00221E46" w:rsidRPr="00281BCF">
        <w:rPr>
          <w:lang w:val="fr-FR"/>
        </w:rPr>
        <w:t>’</w:t>
      </w:r>
      <w:r w:rsidRPr="00281BCF">
        <w:rPr>
          <w:lang w:val="fr-FR"/>
        </w:rPr>
        <w:t>infractions pénales</w:t>
      </w:r>
      <w:r w:rsidR="004E036E" w:rsidRPr="00281BCF">
        <w:rPr>
          <w:lang w:val="fr-FR"/>
        </w:rPr>
        <w:t>,</w:t>
      </w:r>
      <w:r w:rsidRPr="00281BCF">
        <w:rPr>
          <w:lang w:val="fr-FR"/>
        </w:rPr>
        <w:t xml:space="preserve"> mais</w:t>
      </w:r>
      <w:r w:rsidR="004E036E" w:rsidRPr="00281BCF">
        <w:rPr>
          <w:lang w:val="fr-FR"/>
        </w:rPr>
        <w:t xml:space="preserve"> </w:t>
      </w:r>
      <w:r w:rsidRPr="00281BCF">
        <w:rPr>
          <w:lang w:val="fr-FR"/>
        </w:rPr>
        <w:t>il arrive que des mesures non privatives de liberté, comme des mesures de médiation et d</w:t>
      </w:r>
      <w:r w:rsidR="00221E46" w:rsidRPr="00281BCF">
        <w:rPr>
          <w:lang w:val="fr-FR"/>
        </w:rPr>
        <w:t>’</w:t>
      </w:r>
      <w:r w:rsidRPr="00281BCF">
        <w:rPr>
          <w:lang w:val="fr-FR"/>
        </w:rPr>
        <w:t>accompagnement, soient prises lorsque l</w:t>
      </w:r>
      <w:r w:rsidR="00221E46" w:rsidRPr="00281BCF">
        <w:rPr>
          <w:lang w:val="fr-FR"/>
        </w:rPr>
        <w:t>’</w:t>
      </w:r>
      <w:r w:rsidRPr="00281BCF">
        <w:rPr>
          <w:lang w:val="fr-FR"/>
        </w:rPr>
        <w:t>infraction est mineure</w:t>
      </w:r>
      <w:r w:rsidR="003F4C30" w:rsidRPr="00281BCF">
        <w:rPr>
          <w:lang w:val="fr-FR"/>
        </w:rPr>
        <w:t>.</w:t>
      </w:r>
      <w:r w:rsidRPr="00281BCF">
        <w:rPr>
          <w:lang w:val="fr-FR"/>
        </w:rPr>
        <w:t xml:space="preserve"> Des mesures ont été prises pour empêcher que des enfants soient détenus en garde à vue avec des adultes</w:t>
      </w:r>
      <w:r w:rsidR="00221E46" w:rsidRPr="00281BCF">
        <w:rPr>
          <w:lang w:val="fr-FR"/>
        </w:rPr>
        <w:t> ;</w:t>
      </w:r>
      <w:r w:rsidRPr="00281BCF">
        <w:rPr>
          <w:lang w:val="fr-FR"/>
        </w:rPr>
        <w:t xml:space="preserve"> les enfants sont gardés derrière le comptoir d</w:t>
      </w:r>
      <w:r w:rsidR="00221E46" w:rsidRPr="00281BCF">
        <w:rPr>
          <w:lang w:val="fr-FR"/>
        </w:rPr>
        <w:t>’</w:t>
      </w:r>
      <w:r w:rsidRPr="00281BCF">
        <w:rPr>
          <w:lang w:val="fr-FR"/>
        </w:rPr>
        <w:t>accueil par manque de locaux distincts</w:t>
      </w:r>
      <w:r w:rsidR="003F4C30" w:rsidRPr="00281BCF">
        <w:rPr>
          <w:lang w:val="fr-FR"/>
        </w:rPr>
        <w:t>.</w:t>
      </w:r>
      <w:r w:rsidRPr="00281BCF">
        <w:rPr>
          <w:lang w:val="fr-FR"/>
        </w:rPr>
        <w:t xml:space="preserve"> Pour résoudre ce problème, quatre commissariats de police modernes dotés de cellules séparées pour femmes et enfants sont actuellement construits avec l</w:t>
      </w:r>
      <w:r w:rsidR="00221E46" w:rsidRPr="00281BCF">
        <w:rPr>
          <w:lang w:val="fr-FR"/>
        </w:rPr>
        <w:t>’</w:t>
      </w:r>
      <w:r w:rsidRPr="00281BCF">
        <w:rPr>
          <w:lang w:val="fr-FR"/>
        </w:rPr>
        <w:t>aide de partenaires de développement (la GIZ et le PNUD)</w:t>
      </w:r>
      <w:r w:rsidR="003F4C30" w:rsidRPr="00281BCF">
        <w:rPr>
          <w:lang w:val="fr-FR"/>
        </w:rPr>
        <w:t>.</w:t>
      </w:r>
      <w:r w:rsidRPr="00281BCF">
        <w:rPr>
          <w:lang w:val="fr-FR"/>
        </w:rPr>
        <w:t xml:space="preserve"> Une aile distincte pour mineurs a été créée pour les garçons, et les filles sont détenues dans des locaux dédiés du Refuge pour enfants</w:t>
      </w:r>
      <w:r w:rsidR="003F4C30" w:rsidRPr="00281BCF">
        <w:rPr>
          <w:lang w:val="fr-FR"/>
        </w:rPr>
        <w:t>.</w:t>
      </w:r>
      <w:r w:rsidRPr="00281BCF">
        <w:rPr>
          <w:lang w:val="fr-FR"/>
        </w:rPr>
        <w:t xml:space="preserve"> Selon la loi sur l</w:t>
      </w:r>
      <w:r w:rsidR="00221E46" w:rsidRPr="00281BCF">
        <w:rPr>
          <w:lang w:val="fr-FR"/>
        </w:rPr>
        <w:t>’</w:t>
      </w:r>
      <w:r w:rsidRPr="00281BCF">
        <w:rPr>
          <w:lang w:val="fr-FR"/>
        </w:rPr>
        <w:t>enfance et les procédures applicables après une arrestation, les</w:t>
      </w:r>
      <w:r w:rsidR="001A6BE6" w:rsidRPr="00281BCF">
        <w:rPr>
          <w:lang w:val="fr-FR"/>
        </w:rPr>
        <w:t> </w:t>
      </w:r>
      <w:r w:rsidRPr="00281BCF">
        <w:rPr>
          <w:lang w:val="fr-FR"/>
        </w:rPr>
        <w:t>enfants détenus doivent être autorisés à maintenir des contacts réguliers avec leur famille</w:t>
      </w:r>
      <w:r w:rsidR="003F4C30" w:rsidRPr="00281BCF">
        <w:rPr>
          <w:lang w:val="fr-FR"/>
        </w:rPr>
        <w:t>.</w:t>
      </w:r>
    </w:p>
    <w:p w14:paraId="2FB9958E" w14:textId="556DD120" w:rsidR="00221E46" w:rsidRPr="00281BCF" w:rsidRDefault="00AD21F7" w:rsidP="00F44939">
      <w:pPr>
        <w:pStyle w:val="SingleTxtG"/>
        <w:rPr>
          <w:lang w:val="fr-FR"/>
        </w:rPr>
      </w:pPr>
      <w:r w:rsidRPr="00281BCF">
        <w:rPr>
          <w:lang w:val="fr-FR"/>
        </w:rPr>
        <w:t>107</w:t>
      </w:r>
      <w:r w:rsidR="003F4C30" w:rsidRPr="00281BCF">
        <w:rPr>
          <w:lang w:val="fr-FR"/>
        </w:rPr>
        <w:t>.</w:t>
      </w:r>
      <w:r w:rsidRPr="00281BCF">
        <w:rPr>
          <w:lang w:val="fr-FR"/>
        </w:rPr>
        <w:tab/>
        <w:t>En ce qui concerne les mesures de réadaptation et de réinsertion prises dans le cadre du système de justice pour enfants, la Gambie fournit, par l</w:t>
      </w:r>
      <w:r w:rsidR="00221E46" w:rsidRPr="00281BCF">
        <w:rPr>
          <w:lang w:val="fr-FR"/>
        </w:rPr>
        <w:t>’</w:t>
      </w:r>
      <w:r w:rsidRPr="00281BCF">
        <w:rPr>
          <w:lang w:val="fr-FR"/>
        </w:rPr>
        <w:t xml:space="preserve">intermédiaire du </w:t>
      </w:r>
      <w:r w:rsidR="00005975" w:rsidRPr="00281BCF">
        <w:rPr>
          <w:lang w:val="fr-FR"/>
        </w:rPr>
        <w:t>D</w:t>
      </w:r>
      <w:r w:rsidRPr="00281BCF">
        <w:rPr>
          <w:lang w:val="fr-FR"/>
        </w:rPr>
        <w:t>épartement du genre et de ses partenaires, un soutien psychosocial, un accompagnement, un soutien éducatif et une aide à la réinsertion aux enfants détenus dans l</w:t>
      </w:r>
      <w:r w:rsidR="00221E46" w:rsidRPr="00281BCF">
        <w:rPr>
          <w:lang w:val="fr-FR"/>
        </w:rPr>
        <w:t>’</w:t>
      </w:r>
      <w:r w:rsidRPr="00281BCF">
        <w:rPr>
          <w:lang w:val="fr-FR"/>
        </w:rPr>
        <w:t>aile pour mineurs et au Refuge pour enfants</w:t>
      </w:r>
      <w:r w:rsidR="003F4C30" w:rsidRPr="00281BCF">
        <w:rPr>
          <w:lang w:val="fr-FR"/>
        </w:rPr>
        <w:t>.</w:t>
      </w:r>
    </w:p>
    <w:p w14:paraId="444EA7EA" w14:textId="26351DC4" w:rsidR="00AD21F7" w:rsidRPr="00281BCF" w:rsidRDefault="00F44939" w:rsidP="00F44939">
      <w:pPr>
        <w:pStyle w:val="HChG"/>
        <w:rPr>
          <w:lang w:val="fr-FR"/>
        </w:rPr>
      </w:pPr>
      <w:r w:rsidRPr="00281BCF">
        <w:rPr>
          <w:lang w:val="fr-FR"/>
        </w:rPr>
        <w:tab/>
      </w:r>
      <w:r w:rsidR="00AD21F7" w:rsidRPr="00281BCF">
        <w:rPr>
          <w:lang w:val="fr-FR"/>
        </w:rPr>
        <w:t>III</w:t>
      </w:r>
      <w:r w:rsidR="003F4C30" w:rsidRPr="00281BCF">
        <w:rPr>
          <w:lang w:val="fr-FR"/>
        </w:rPr>
        <w:t>.</w:t>
      </w:r>
      <w:r w:rsidR="00AD21F7" w:rsidRPr="00281BCF">
        <w:rPr>
          <w:lang w:val="fr-FR"/>
        </w:rPr>
        <w:tab/>
        <w:t>Informations et données statistiques</w:t>
      </w:r>
    </w:p>
    <w:p w14:paraId="188C84B1" w14:textId="77777777" w:rsidR="00AD21F7" w:rsidRPr="00281BCF" w:rsidRDefault="00AD21F7" w:rsidP="00F44939">
      <w:pPr>
        <w:pStyle w:val="H23G"/>
        <w:rPr>
          <w:lang w:val="fr-FR"/>
        </w:rPr>
      </w:pPr>
      <w:bookmarkStart w:id="6" w:name="_Ref31369769"/>
      <w:r w:rsidRPr="00281BCF">
        <w:rPr>
          <w:lang w:val="fr-FR"/>
        </w:rPr>
        <w:tab/>
      </w:r>
      <w:r w:rsidRPr="00281BCF">
        <w:rPr>
          <w:lang w:val="fr-FR"/>
        </w:rPr>
        <w:tab/>
        <w:t>Réponse au paragraphe 34 de la liste de points établie avant la soumission du rapport</w:t>
      </w:r>
    </w:p>
    <w:p w14:paraId="00160853" w14:textId="50376899" w:rsidR="00221E46" w:rsidRPr="00281BCF" w:rsidRDefault="00AD21F7" w:rsidP="00F44939">
      <w:pPr>
        <w:pStyle w:val="SingleTxtG"/>
        <w:rPr>
          <w:lang w:val="fr-FR"/>
        </w:rPr>
      </w:pPr>
      <w:r w:rsidRPr="00281BCF">
        <w:rPr>
          <w:lang w:val="fr-FR"/>
        </w:rPr>
        <w:t>108</w:t>
      </w:r>
      <w:r w:rsidR="003F4C30" w:rsidRPr="00281BCF">
        <w:rPr>
          <w:lang w:val="fr-FR"/>
        </w:rPr>
        <w:t>.</w:t>
      </w:r>
      <w:r w:rsidRPr="00281BCF">
        <w:rPr>
          <w:lang w:val="fr-FR"/>
        </w:rPr>
        <w:tab/>
        <w:t>Comme prescrit, les réponses à la liste de points de la présente section portent sur la période écoulée depuis que le Comité a examiné le dernier rapport de la Gambie sur l</w:t>
      </w:r>
      <w:r w:rsidR="00221E46" w:rsidRPr="00281BCF">
        <w:rPr>
          <w:lang w:val="fr-FR"/>
        </w:rPr>
        <w:t>’</w:t>
      </w:r>
      <w:r w:rsidRPr="00281BCF">
        <w:rPr>
          <w:lang w:val="fr-FR"/>
        </w:rPr>
        <w:t>application de la Convention et de ses protocoles facultatifs</w:t>
      </w:r>
      <w:r w:rsidR="003F4C30" w:rsidRPr="00281BCF">
        <w:rPr>
          <w:lang w:val="fr-FR"/>
        </w:rPr>
        <w:t>.</w:t>
      </w:r>
      <w:r w:rsidRPr="00281BCF">
        <w:rPr>
          <w:lang w:val="fr-FR"/>
        </w:rPr>
        <w:t xml:space="preserve"> Les données ont été ventilées selon les instructions dans la mesure du possible</w:t>
      </w:r>
      <w:r w:rsidR="003F4C30" w:rsidRPr="00281BCF">
        <w:rPr>
          <w:lang w:val="fr-FR"/>
        </w:rPr>
        <w:t>.</w:t>
      </w:r>
      <w:bookmarkEnd w:id="6"/>
    </w:p>
    <w:p w14:paraId="4BC1B04A" w14:textId="277CF6D5" w:rsidR="00AD21F7" w:rsidRPr="00281BCF" w:rsidRDefault="00AD21F7" w:rsidP="00F44939">
      <w:pPr>
        <w:pStyle w:val="H23G"/>
        <w:rPr>
          <w:lang w:val="fr-FR"/>
        </w:rPr>
      </w:pPr>
      <w:r w:rsidRPr="00281BCF">
        <w:rPr>
          <w:lang w:val="fr-FR"/>
        </w:rPr>
        <w:tab/>
      </w:r>
      <w:r w:rsidRPr="00281BCF">
        <w:rPr>
          <w:lang w:val="fr-FR"/>
        </w:rPr>
        <w:tab/>
        <w:t>Réponse au paragraphe 35 de la liste de points établie avant la soumission du rapport</w:t>
      </w:r>
    </w:p>
    <w:p w14:paraId="6094F267" w14:textId="0240FF76" w:rsidR="00AD21F7" w:rsidRPr="00281BCF" w:rsidRDefault="00AD21F7" w:rsidP="00F44939">
      <w:pPr>
        <w:pStyle w:val="SingleTxtG"/>
        <w:rPr>
          <w:lang w:val="fr-FR"/>
        </w:rPr>
      </w:pPr>
      <w:r w:rsidRPr="00281BCF">
        <w:rPr>
          <w:lang w:val="fr-FR"/>
        </w:rPr>
        <w:t>109</w:t>
      </w:r>
      <w:r w:rsidR="003F4C30" w:rsidRPr="00281BCF">
        <w:rPr>
          <w:lang w:val="fr-FR"/>
        </w:rPr>
        <w:t>.</w:t>
      </w:r>
      <w:r w:rsidRPr="00281BCF">
        <w:rPr>
          <w:lang w:val="fr-FR"/>
        </w:rPr>
        <w:tab/>
        <w:t>Les données sont présentées sous forme de tableau avec des explications pour faciliter la compréhension, comme indiqué à ce paragraphe de la liste de points</w:t>
      </w:r>
      <w:r w:rsidR="003F4C30" w:rsidRPr="00281BCF">
        <w:rPr>
          <w:lang w:val="fr-FR"/>
        </w:rPr>
        <w:t>.</w:t>
      </w:r>
    </w:p>
    <w:p w14:paraId="4D244C5C" w14:textId="77777777" w:rsidR="00AD21F7" w:rsidRPr="00281BCF" w:rsidRDefault="00AD21F7" w:rsidP="00F44939">
      <w:pPr>
        <w:pStyle w:val="H23G"/>
        <w:rPr>
          <w:lang w:val="fr-FR"/>
        </w:rPr>
      </w:pPr>
      <w:r w:rsidRPr="00281BCF">
        <w:rPr>
          <w:lang w:val="fr-FR"/>
        </w:rPr>
        <w:lastRenderedPageBreak/>
        <w:tab/>
      </w:r>
      <w:r w:rsidRPr="00281BCF">
        <w:rPr>
          <w:lang w:val="fr-FR"/>
        </w:rPr>
        <w:tab/>
        <w:t>Réponse au paragraphe 36 de la liste de points établie avant la soumission du rapport</w:t>
      </w:r>
    </w:p>
    <w:p w14:paraId="140FBA7D" w14:textId="28FD1EF4" w:rsidR="00221E46" w:rsidRPr="00281BCF" w:rsidRDefault="00AD21F7" w:rsidP="00F44939">
      <w:pPr>
        <w:pStyle w:val="SingleTxtG"/>
        <w:rPr>
          <w:lang w:val="fr-FR"/>
        </w:rPr>
      </w:pPr>
      <w:r w:rsidRPr="00281BCF">
        <w:rPr>
          <w:lang w:val="fr-FR"/>
        </w:rPr>
        <w:t>110</w:t>
      </w:r>
      <w:r w:rsidR="003F4C30" w:rsidRPr="00281BCF">
        <w:rPr>
          <w:lang w:val="fr-FR"/>
        </w:rPr>
        <w:t>.</w:t>
      </w:r>
      <w:r w:rsidRPr="00281BCF">
        <w:rPr>
          <w:lang w:val="fr-FR"/>
        </w:rPr>
        <w:tab/>
        <w:t>Les données nationales demandées sur les rubriques budgétaires concernant les enfants et les secteurs sociaux ne sont pas disponibles</w:t>
      </w:r>
      <w:r w:rsidR="006F190F" w:rsidRPr="00281BCF">
        <w:rPr>
          <w:lang w:val="fr-FR"/>
        </w:rPr>
        <w:t>,</w:t>
      </w:r>
      <w:r w:rsidRPr="00281BCF">
        <w:rPr>
          <w:lang w:val="fr-FR"/>
        </w:rPr>
        <w:t xml:space="preserve"> mais il en est pris bonne note et le Gouvernement fera le nécessaire pour les rendre disponibles à l</w:t>
      </w:r>
      <w:r w:rsidR="00221E46" w:rsidRPr="00281BCF">
        <w:rPr>
          <w:lang w:val="fr-FR"/>
        </w:rPr>
        <w:t>’</w:t>
      </w:r>
      <w:r w:rsidRPr="00281BCF">
        <w:rPr>
          <w:lang w:val="fr-FR"/>
        </w:rPr>
        <w:t>avenir</w:t>
      </w:r>
      <w:r w:rsidR="003F4C30" w:rsidRPr="00281BCF">
        <w:rPr>
          <w:lang w:val="fr-FR"/>
        </w:rPr>
        <w:t>.</w:t>
      </w:r>
    </w:p>
    <w:p w14:paraId="777B1710" w14:textId="2943408A" w:rsidR="00AD21F7" w:rsidRPr="00281BCF" w:rsidRDefault="00AD21F7" w:rsidP="00F44939">
      <w:pPr>
        <w:pStyle w:val="H23G"/>
        <w:rPr>
          <w:lang w:val="fr-FR"/>
        </w:rPr>
      </w:pPr>
      <w:r w:rsidRPr="00281BCF">
        <w:rPr>
          <w:lang w:val="fr-FR"/>
        </w:rPr>
        <w:tab/>
      </w:r>
      <w:r w:rsidRPr="00281BCF">
        <w:rPr>
          <w:lang w:val="fr-FR"/>
        </w:rPr>
        <w:tab/>
        <w:t>Réponse au paragraphe 37 de la liste de points établie avant la soumission du rapport</w:t>
      </w:r>
    </w:p>
    <w:p w14:paraId="4830BFD1" w14:textId="1E5EAC13" w:rsidR="00AD21F7" w:rsidRPr="00281BCF" w:rsidRDefault="00AD21F7" w:rsidP="00F44939">
      <w:pPr>
        <w:pStyle w:val="SingleTxtG"/>
        <w:rPr>
          <w:lang w:val="fr-FR"/>
        </w:rPr>
      </w:pPr>
      <w:r w:rsidRPr="00281BCF">
        <w:rPr>
          <w:lang w:val="fr-FR"/>
        </w:rPr>
        <w:t>111</w:t>
      </w:r>
      <w:r w:rsidR="003F4C30" w:rsidRPr="00281BCF">
        <w:rPr>
          <w:lang w:val="fr-FR"/>
        </w:rPr>
        <w:t>.</w:t>
      </w:r>
      <w:r w:rsidRPr="00281BCF">
        <w:rPr>
          <w:lang w:val="fr-FR"/>
        </w:rPr>
        <w:tab/>
        <w:t>La population gambienne est relativement jeune</w:t>
      </w:r>
      <w:r w:rsidR="003F4C30" w:rsidRPr="00281BCF">
        <w:rPr>
          <w:lang w:val="fr-FR"/>
        </w:rPr>
        <w:t>.</w:t>
      </w:r>
      <w:r w:rsidRPr="00281BCF">
        <w:rPr>
          <w:lang w:val="fr-FR"/>
        </w:rPr>
        <w:t xml:space="preserve"> Cette caractéristique ressort de l</w:t>
      </w:r>
      <w:r w:rsidR="00221E46" w:rsidRPr="00281BCF">
        <w:rPr>
          <w:lang w:val="fr-FR"/>
        </w:rPr>
        <w:t>’</w:t>
      </w:r>
      <w:r w:rsidRPr="00281BCF">
        <w:rPr>
          <w:lang w:val="fr-FR"/>
        </w:rPr>
        <w:t>enquête démographique et de santé 2019-2020</w:t>
      </w:r>
      <w:r w:rsidRPr="00281BCF">
        <w:rPr>
          <w:rStyle w:val="FootnoteReference"/>
          <w:lang w:val="fr-FR"/>
        </w:rPr>
        <w:footnoteReference w:id="6"/>
      </w:r>
      <w:r w:rsidRPr="00281BCF">
        <w:rPr>
          <w:lang w:val="fr-FR"/>
        </w:rPr>
        <w:t xml:space="preserve"> (fig</w:t>
      </w:r>
      <w:r w:rsidR="002313DA" w:rsidRPr="00281BCF">
        <w:rPr>
          <w:lang w:val="fr-FR"/>
        </w:rPr>
        <w:t>. </w:t>
      </w:r>
      <w:r w:rsidRPr="00281BCF">
        <w:rPr>
          <w:lang w:val="fr-FR"/>
        </w:rPr>
        <w:t>2 ci-dessous), qui montre que près de la moitié de la population (45</w:t>
      </w:r>
      <w:r w:rsidR="00221E46" w:rsidRPr="00281BCF">
        <w:rPr>
          <w:lang w:val="fr-FR"/>
        </w:rPr>
        <w:t> %</w:t>
      </w:r>
      <w:r w:rsidRPr="00281BCF">
        <w:rPr>
          <w:lang w:val="fr-FR"/>
        </w:rPr>
        <w:t>) a moins de 14 ans</w:t>
      </w:r>
      <w:r w:rsidR="003F4C30" w:rsidRPr="00281BCF">
        <w:rPr>
          <w:lang w:val="fr-FR"/>
        </w:rPr>
        <w:t>.</w:t>
      </w:r>
      <w:r w:rsidRPr="00281BCF">
        <w:rPr>
          <w:lang w:val="fr-FR"/>
        </w:rPr>
        <w:t xml:space="preserve"> La structure par âge (fig</w:t>
      </w:r>
      <w:r w:rsidR="002313DA" w:rsidRPr="00281BCF">
        <w:rPr>
          <w:lang w:val="fr-FR"/>
        </w:rPr>
        <w:t>. </w:t>
      </w:r>
      <w:r w:rsidRPr="00281BCF">
        <w:rPr>
          <w:lang w:val="fr-FR"/>
        </w:rPr>
        <w:t>2) est une pyramide à large base, ce qui montre que la population gambienne est en grande partie jeune</w:t>
      </w:r>
      <w:r w:rsidR="003F4C30" w:rsidRPr="00281BCF">
        <w:rPr>
          <w:lang w:val="fr-FR"/>
        </w:rPr>
        <w:t>.</w:t>
      </w:r>
    </w:p>
    <w:p w14:paraId="088A9A45" w14:textId="5B5C76B1" w:rsidR="007F4D3D" w:rsidRPr="00281BCF" w:rsidRDefault="007F4D3D" w:rsidP="004E4692">
      <w:pPr>
        <w:pStyle w:val="SingleTxtG"/>
        <w:rPr>
          <w:lang w:val="fr-FR"/>
        </w:rPr>
      </w:pPr>
      <w:r w:rsidRPr="00281BCF">
        <w:rPr>
          <w:noProof/>
          <w:lang w:val="fr-FR"/>
        </w:rPr>
        <w:drawing>
          <wp:inline distT="0" distB="0" distL="0" distR="0" wp14:anchorId="05425CDD" wp14:editId="37CF91EC">
            <wp:extent cx="2714400" cy="2520000"/>
            <wp:effectExtent l="0" t="0" r="0" b="0"/>
            <wp:docPr id="367905792"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05792" name="Picture 1" descr="A graph of a number of people&#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b="2479"/>
                    <a:stretch/>
                  </pic:blipFill>
                  <pic:spPr bwMode="auto">
                    <a:xfrm>
                      <a:off x="0" y="0"/>
                      <a:ext cx="2714400" cy="2520000"/>
                    </a:xfrm>
                    <a:prstGeom prst="rect">
                      <a:avLst/>
                    </a:prstGeom>
                    <a:noFill/>
                    <a:ln>
                      <a:noFill/>
                    </a:ln>
                    <a:extLst>
                      <a:ext uri="{53640926-AAD7-44D8-BBD7-CCE9431645EC}">
                        <a14:shadowObscured xmlns:a14="http://schemas.microsoft.com/office/drawing/2010/main"/>
                      </a:ext>
                    </a:extLst>
                  </pic:spPr>
                </pic:pic>
              </a:graphicData>
            </a:graphic>
          </wp:inline>
        </w:drawing>
      </w:r>
    </w:p>
    <w:p w14:paraId="4C927164" w14:textId="00C7C09D" w:rsidR="007F4D3D" w:rsidRPr="00281BCF" w:rsidRDefault="007F4D3D" w:rsidP="007F4D3D">
      <w:pPr>
        <w:pStyle w:val="SingleTxtG"/>
        <w:rPr>
          <w:lang w:val="fr-FR"/>
        </w:rPr>
      </w:pPr>
      <w:r w:rsidRPr="00281BCF">
        <w:rPr>
          <w:lang w:val="fr-FR"/>
        </w:rPr>
        <w:t>Figure 2</w:t>
      </w:r>
      <w:r w:rsidRPr="00281BCF">
        <w:rPr>
          <w:lang w:val="fr-FR"/>
        </w:rPr>
        <w:t xml:space="preserve"> : </w:t>
      </w:r>
      <w:r w:rsidRPr="00281BCF">
        <w:rPr>
          <w:lang w:val="fr-FR"/>
        </w:rPr>
        <w:t>Pyramide des âges (enquête démographique et de santé 2019-2020)</w:t>
      </w:r>
    </w:p>
    <w:p w14:paraId="05345191" w14:textId="60CA987B" w:rsidR="00221E46" w:rsidRPr="00281BCF" w:rsidRDefault="00AD21F7" w:rsidP="004E4692">
      <w:pPr>
        <w:pStyle w:val="SingleTxtG"/>
        <w:rPr>
          <w:lang w:val="fr-FR"/>
        </w:rPr>
      </w:pPr>
      <w:r w:rsidRPr="00281BCF">
        <w:rPr>
          <w:lang w:val="fr-FR"/>
        </w:rPr>
        <w:t>112</w:t>
      </w:r>
      <w:r w:rsidR="003F4C30" w:rsidRPr="00281BCF">
        <w:rPr>
          <w:lang w:val="fr-FR"/>
        </w:rPr>
        <w:t>.</w:t>
      </w:r>
      <w:r w:rsidRPr="00281BCF">
        <w:rPr>
          <w:lang w:val="fr-FR"/>
        </w:rPr>
        <w:tab/>
        <w:t>L</w:t>
      </w:r>
      <w:r w:rsidR="00221E46" w:rsidRPr="00281BCF">
        <w:rPr>
          <w:lang w:val="fr-FR"/>
        </w:rPr>
        <w:t>’</w:t>
      </w:r>
      <w:r w:rsidRPr="00281BCF">
        <w:rPr>
          <w:lang w:val="fr-FR"/>
        </w:rPr>
        <w:t>âge relativement jeune de la population ressort également de l</w:t>
      </w:r>
      <w:r w:rsidR="00221E46" w:rsidRPr="00281BCF">
        <w:rPr>
          <w:lang w:val="fr-FR"/>
        </w:rPr>
        <w:t>’</w:t>
      </w:r>
      <w:r w:rsidRPr="00281BCF">
        <w:rPr>
          <w:lang w:val="fr-FR"/>
        </w:rPr>
        <w:t>enquête sur la population et le logement de 2013, où les enfants représentaient 49,4</w:t>
      </w:r>
      <w:r w:rsidR="00221E46" w:rsidRPr="00281BCF">
        <w:rPr>
          <w:lang w:val="fr-FR"/>
        </w:rPr>
        <w:t> %</w:t>
      </w:r>
      <w:r w:rsidRPr="00281BCF">
        <w:rPr>
          <w:lang w:val="fr-FR"/>
        </w:rPr>
        <w:t xml:space="preserve"> de la population totale</w:t>
      </w:r>
      <w:r w:rsidR="003F4C30" w:rsidRPr="00281BCF">
        <w:rPr>
          <w:lang w:val="fr-FR"/>
        </w:rPr>
        <w:t>.</w:t>
      </w:r>
      <w:r w:rsidRPr="00281BCF">
        <w:rPr>
          <w:lang w:val="fr-FR"/>
        </w:rPr>
        <w:t xml:space="preserve"> En ce qui concerne la répartition de la population infantile par âge, on note qu</w:t>
      </w:r>
      <w:r w:rsidR="00221E46" w:rsidRPr="00281BCF">
        <w:rPr>
          <w:lang w:val="fr-FR"/>
        </w:rPr>
        <w:t>’</w:t>
      </w:r>
      <w:r w:rsidRPr="00281BCF">
        <w:rPr>
          <w:lang w:val="fr-FR"/>
        </w:rPr>
        <w:t>il y a un nombre élevé d</w:t>
      </w:r>
      <w:r w:rsidR="00221E46" w:rsidRPr="00281BCF">
        <w:rPr>
          <w:lang w:val="fr-FR"/>
        </w:rPr>
        <w:t>’</w:t>
      </w:r>
      <w:r w:rsidRPr="00281BCF">
        <w:rPr>
          <w:lang w:val="fr-FR"/>
        </w:rPr>
        <w:t>enfants dans les tranches d</w:t>
      </w:r>
      <w:r w:rsidR="00221E46" w:rsidRPr="00281BCF">
        <w:rPr>
          <w:lang w:val="fr-FR"/>
        </w:rPr>
        <w:t>’</w:t>
      </w:r>
      <w:r w:rsidRPr="00281BCF">
        <w:rPr>
          <w:lang w:val="fr-FR"/>
        </w:rPr>
        <w:t xml:space="preserve">âge de </w:t>
      </w:r>
      <w:r w:rsidR="001D5AEE" w:rsidRPr="00281BCF">
        <w:rPr>
          <w:lang w:val="fr-FR"/>
        </w:rPr>
        <w:t>0</w:t>
      </w:r>
      <w:r w:rsidRPr="00281BCF">
        <w:rPr>
          <w:lang w:val="fr-FR"/>
        </w:rPr>
        <w:t xml:space="preserve"> à </w:t>
      </w:r>
      <w:r w:rsidR="001D5AEE" w:rsidRPr="00281BCF">
        <w:rPr>
          <w:lang w:val="fr-FR"/>
        </w:rPr>
        <w:t>4</w:t>
      </w:r>
      <w:r w:rsidRPr="00281BCF">
        <w:rPr>
          <w:lang w:val="fr-FR"/>
        </w:rPr>
        <w:t xml:space="preserve"> ans et de </w:t>
      </w:r>
      <w:r w:rsidR="001D5AEE" w:rsidRPr="00281BCF">
        <w:rPr>
          <w:lang w:val="fr-FR"/>
        </w:rPr>
        <w:t>5</w:t>
      </w:r>
      <w:r w:rsidRPr="00281BCF">
        <w:rPr>
          <w:lang w:val="fr-FR"/>
        </w:rPr>
        <w:t xml:space="preserve"> à </w:t>
      </w:r>
      <w:r w:rsidR="001D5AEE" w:rsidRPr="00281BCF">
        <w:rPr>
          <w:lang w:val="fr-FR"/>
        </w:rPr>
        <w:t>9</w:t>
      </w:r>
      <w:r w:rsidRPr="00281BCF">
        <w:rPr>
          <w:lang w:val="fr-FR"/>
        </w:rPr>
        <w:t xml:space="preserve"> ans, et moins dans celle de 15 à 17 ans</w:t>
      </w:r>
    </w:p>
    <w:p w14:paraId="49895943" w14:textId="7C8CBD0E" w:rsidR="00AD21F7" w:rsidRPr="00281BCF" w:rsidRDefault="00AD21F7" w:rsidP="004E4692">
      <w:pPr>
        <w:pStyle w:val="SingleTxtG"/>
        <w:rPr>
          <w:lang w:val="fr-FR"/>
        </w:rPr>
      </w:pPr>
      <w:r w:rsidRPr="00281BCF">
        <w:rPr>
          <w:lang w:val="fr-FR"/>
        </w:rPr>
        <w:t>113</w:t>
      </w:r>
      <w:r w:rsidR="003F4C30" w:rsidRPr="00281BCF">
        <w:rPr>
          <w:lang w:val="fr-FR"/>
        </w:rPr>
        <w:t>.</w:t>
      </w:r>
      <w:r w:rsidRPr="00281BCF">
        <w:rPr>
          <w:lang w:val="fr-FR"/>
        </w:rPr>
        <w:tab/>
        <w:t xml:space="preserve">La figure </w:t>
      </w:r>
      <w:r w:rsidR="00D10879" w:rsidRPr="00281BCF">
        <w:rPr>
          <w:lang w:val="fr-FR"/>
        </w:rPr>
        <w:t xml:space="preserve">3 </w:t>
      </w:r>
      <w:r w:rsidRPr="00281BCF">
        <w:rPr>
          <w:lang w:val="fr-FR"/>
        </w:rPr>
        <w:t>ci-dessous montre qu</w:t>
      </w:r>
      <w:r w:rsidR="00221E46" w:rsidRPr="00281BCF">
        <w:rPr>
          <w:lang w:val="fr-FR"/>
        </w:rPr>
        <w:t>’</w:t>
      </w:r>
      <w:r w:rsidRPr="00281BCF">
        <w:rPr>
          <w:lang w:val="fr-FR"/>
        </w:rPr>
        <w:t>en 2013, il y avait plus d</w:t>
      </w:r>
      <w:r w:rsidR="00221E46" w:rsidRPr="00281BCF">
        <w:rPr>
          <w:lang w:val="fr-FR"/>
        </w:rPr>
        <w:t>’</w:t>
      </w:r>
      <w:r w:rsidRPr="00281BCF">
        <w:rPr>
          <w:lang w:val="fr-FR"/>
        </w:rPr>
        <w:t>enfants vivant en zone urbaine qu</w:t>
      </w:r>
      <w:r w:rsidR="00221E46" w:rsidRPr="00281BCF">
        <w:rPr>
          <w:lang w:val="fr-FR"/>
        </w:rPr>
        <w:t>’</w:t>
      </w:r>
      <w:r w:rsidRPr="00281BCF">
        <w:rPr>
          <w:lang w:val="fr-FR"/>
        </w:rPr>
        <w:t>en zone rurale</w:t>
      </w:r>
      <w:r w:rsidR="003F4C30" w:rsidRPr="00281BCF">
        <w:rPr>
          <w:lang w:val="fr-FR"/>
        </w:rPr>
        <w:t>.</w:t>
      </w:r>
      <w:r w:rsidRPr="00281BCF">
        <w:rPr>
          <w:lang w:val="fr-FR"/>
        </w:rPr>
        <w:t xml:space="preserve"> En 2003, la population d</w:t>
      </w:r>
      <w:r w:rsidR="00221E46" w:rsidRPr="00281BCF">
        <w:rPr>
          <w:lang w:val="fr-FR"/>
        </w:rPr>
        <w:t>’</w:t>
      </w:r>
      <w:r w:rsidRPr="00281BCF">
        <w:rPr>
          <w:lang w:val="fr-FR"/>
        </w:rPr>
        <w:t>enfants était comparativement plus élevée dans les zones rurales (362 091) que dans les zones urbaines (306 304)</w:t>
      </w:r>
      <w:r w:rsidR="003F4C30" w:rsidRPr="00281BCF">
        <w:rPr>
          <w:lang w:val="fr-FR"/>
        </w:rPr>
        <w:t>.</w:t>
      </w:r>
      <w:r w:rsidRPr="00281BCF">
        <w:rPr>
          <w:lang w:val="fr-FR"/>
        </w:rPr>
        <w:t xml:space="preserve"> Selon ces données, la population d</w:t>
      </w:r>
      <w:r w:rsidR="00221E46" w:rsidRPr="00281BCF">
        <w:rPr>
          <w:lang w:val="fr-FR"/>
        </w:rPr>
        <w:t>’</w:t>
      </w:r>
      <w:r w:rsidRPr="00281BCF">
        <w:rPr>
          <w:lang w:val="fr-FR"/>
        </w:rPr>
        <w:t>enfants a augmenté de 306 304 à 489 534 dans les zones urbaines et de 362 091 à 427 500 dans les zones rurales</w:t>
      </w:r>
      <w:r w:rsidR="003F4C30" w:rsidRPr="00281BCF">
        <w:rPr>
          <w:lang w:val="fr-FR"/>
        </w:rPr>
        <w:t>.</w:t>
      </w:r>
    </w:p>
    <w:p w14:paraId="35323E93" w14:textId="0BC5406F" w:rsidR="00AD21F7" w:rsidRPr="00281BCF" w:rsidRDefault="00A25E78" w:rsidP="0053089B">
      <w:pPr>
        <w:pStyle w:val="SingleTxtG"/>
        <w:rPr>
          <w:lang w:val="fr-FR"/>
        </w:rPr>
      </w:pPr>
      <w:r w:rsidRPr="00281BCF">
        <w:rPr>
          <w:noProof/>
          <w:lang w:val="fr-FR"/>
        </w:rPr>
        <w:drawing>
          <wp:inline distT="0" distB="0" distL="0" distR="0" wp14:anchorId="7FCC0F7D" wp14:editId="2C609533">
            <wp:extent cx="2783840" cy="2129184"/>
            <wp:effectExtent l="0" t="0" r="0" b="4445"/>
            <wp:docPr id="20274317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1977" t="1484"/>
                    <a:stretch/>
                  </pic:blipFill>
                  <pic:spPr bwMode="auto">
                    <a:xfrm>
                      <a:off x="0" y="0"/>
                      <a:ext cx="2783840" cy="2129184"/>
                    </a:xfrm>
                    <a:prstGeom prst="rect">
                      <a:avLst/>
                    </a:prstGeom>
                    <a:noFill/>
                    <a:ln>
                      <a:noFill/>
                    </a:ln>
                    <a:extLst>
                      <a:ext uri="{53640926-AAD7-44D8-BBD7-CCE9431645EC}">
                        <a14:shadowObscured xmlns:a14="http://schemas.microsoft.com/office/drawing/2010/main"/>
                      </a:ext>
                    </a:extLst>
                  </pic:spPr>
                </pic:pic>
              </a:graphicData>
            </a:graphic>
          </wp:inline>
        </w:drawing>
      </w:r>
    </w:p>
    <w:p w14:paraId="5FD5EDBE" w14:textId="65CEBFCA" w:rsidR="00F31001" w:rsidRPr="00281BCF" w:rsidRDefault="00F31001" w:rsidP="00F31001">
      <w:pPr>
        <w:pStyle w:val="SingleTxtG"/>
        <w:rPr>
          <w:lang w:val="fr-FR"/>
        </w:rPr>
      </w:pPr>
      <w:r w:rsidRPr="00281BCF">
        <w:rPr>
          <w:lang w:val="fr-FR"/>
        </w:rPr>
        <w:t>Figure 3</w:t>
      </w:r>
      <w:r w:rsidRPr="00281BCF">
        <w:rPr>
          <w:lang w:val="fr-FR"/>
        </w:rPr>
        <w:t xml:space="preserve"> : </w:t>
      </w:r>
      <w:r w:rsidRPr="00281BCF">
        <w:rPr>
          <w:lang w:val="fr-FR"/>
        </w:rPr>
        <w:t>Population d’enfants par sexe et par lieu de résidence (en milliers) (PHC 2013)</w:t>
      </w:r>
    </w:p>
    <w:p w14:paraId="67F10C69" w14:textId="33A56685" w:rsidR="00221E46" w:rsidRPr="00281BCF" w:rsidRDefault="00AD21F7" w:rsidP="00A25E78">
      <w:pPr>
        <w:pStyle w:val="SingleTxtG"/>
        <w:rPr>
          <w:lang w:val="fr-FR"/>
        </w:rPr>
      </w:pPr>
      <w:r w:rsidRPr="00281BCF">
        <w:rPr>
          <w:lang w:val="fr-FR"/>
        </w:rPr>
        <w:t>114</w:t>
      </w:r>
      <w:r w:rsidR="003F4C30" w:rsidRPr="00281BCF">
        <w:rPr>
          <w:lang w:val="fr-FR"/>
        </w:rPr>
        <w:t>.</w:t>
      </w:r>
      <w:r w:rsidRPr="00281BCF">
        <w:rPr>
          <w:lang w:val="fr-FR"/>
        </w:rPr>
        <w:tab/>
        <w:t>Le grand nombre d</w:t>
      </w:r>
      <w:r w:rsidR="00221E46" w:rsidRPr="00281BCF">
        <w:rPr>
          <w:lang w:val="fr-FR"/>
        </w:rPr>
        <w:t>’</w:t>
      </w:r>
      <w:r w:rsidRPr="00281BCF">
        <w:rPr>
          <w:lang w:val="fr-FR"/>
        </w:rPr>
        <w:t>enfants des tranches d</w:t>
      </w:r>
      <w:r w:rsidR="00221E46" w:rsidRPr="00281BCF">
        <w:rPr>
          <w:lang w:val="fr-FR"/>
        </w:rPr>
        <w:t>’</w:t>
      </w:r>
      <w:r w:rsidRPr="00281BCF">
        <w:rPr>
          <w:lang w:val="fr-FR"/>
        </w:rPr>
        <w:t xml:space="preserve">âge de </w:t>
      </w:r>
      <w:r w:rsidR="001D5AEE" w:rsidRPr="00281BCF">
        <w:rPr>
          <w:lang w:val="fr-FR"/>
        </w:rPr>
        <w:t>0</w:t>
      </w:r>
      <w:r w:rsidRPr="00281BCF">
        <w:rPr>
          <w:lang w:val="fr-FR"/>
        </w:rPr>
        <w:t xml:space="preserve"> à </w:t>
      </w:r>
      <w:r w:rsidR="001D5AEE" w:rsidRPr="00281BCF">
        <w:rPr>
          <w:lang w:val="fr-FR"/>
        </w:rPr>
        <w:t>4</w:t>
      </w:r>
      <w:r w:rsidRPr="00281BCF">
        <w:rPr>
          <w:lang w:val="fr-FR"/>
        </w:rPr>
        <w:t xml:space="preserve"> ans et de </w:t>
      </w:r>
      <w:r w:rsidR="001D5AEE" w:rsidRPr="00281BCF">
        <w:rPr>
          <w:lang w:val="fr-FR"/>
        </w:rPr>
        <w:t>5</w:t>
      </w:r>
      <w:r w:rsidRPr="00281BCF">
        <w:rPr>
          <w:lang w:val="fr-FR"/>
        </w:rPr>
        <w:t xml:space="preserve"> à </w:t>
      </w:r>
      <w:r w:rsidR="001D5AEE" w:rsidRPr="00281BCF">
        <w:rPr>
          <w:lang w:val="fr-FR"/>
        </w:rPr>
        <w:t>9</w:t>
      </w:r>
      <w:r w:rsidRPr="00281BCF">
        <w:rPr>
          <w:lang w:val="fr-FR"/>
        </w:rPr>
        <w:t xml:space="preserve"> ans souligne la nécessité d</w:t>
      </w:r>
      <w:r w:rsidR="00221E46" w:rsidRPr="00281BCF">
        <w:rPr>
          <w:lang w:val="fr-FR"/>
        </w:rPr>
        <w:t>’</w:t>
      </w:r>
      <w:r w:rsidRPr="00281BCF">
        <w:rPr>
          <w:lang w:val="fr-FR"/>
        </w:rPr>
        <w:t>investir dans le développement de la petite et moyenne enfance</w:t>
      </w:r>
      <w:r w:rsidR="00221E46" w:rsidRPr="00281BCF">
        <w:rPr>
          <w:lang w:val="fr-FR"/>
        </w:rPr>
        <w:t> ;</w:t>
      </w:r>
      <w:r w:rsidRPr="00281BCF">
        <w:rPr>
          <w:lang w:val="fr-FR"/>
        </w:rPr>
        <w:t xml:space="preserve"> ces âges sont cruciaux pour la croissance et le développement futur des enfants</w:t>
      </w:r>
      <w:r w:rsidR="003F4C30" w:rsidRPr="00281BCF">
        <w:rPr>
          <w:lang w:val="fr-FR"/>
        </w:rPr>
        <w:t>.</w:t>
      </w:r>
      <w:r w:rsidRPr="00281BCF">
        <w:rPr>
          <w:lang w:val="fr-FR"/>
        </w:rPr>
        <w:t xml:space="preserve"> La loi de 2016 portant modification de la loi sur l</w:t>
      </w:r>
      <w:r w:rsidR="00221E46" w:rsidRPr="00281BCF">
        <w:rPr>
          <w:lang w:val="fr-FR"/>
        </w:rPr>
        <w:t>’</w:t>
      </w:r>
      <w:r w:rsidRPr="00281BCF">
        <w:rPr>
          <w:lang w:val="fr-FR"/>
        </w:rPr>
        <w:t>enfance interdit le mariage d</w:t>
      </w:r>
      <w:r w:rsidR="00221E46" w:rsidRPr="00281BCF">
        <w:rPr>
          <w:lang w:val="fr-FR"/>
        </w:rPr>
        <w:t>’</w:t>
      </w:r>
      <w:r w:rsidRPr="00281BCF">
        <w:rPr>
          <w:lang w:val="fr-FR"/>
        </w:rPr>
        <w:t>enfants, en fixant expressément l</w:t>
      </w:r>
      <w:r w:rsidR="00221E46" w:rsidRPr="00281BCF">
        <w:rPr>
          <w:lang w:val="fr-FR"/>
        </w:rPr>
        <w:t>’</w:t>
      </w:r>
      <w:r w:rsidRPr="00281BCF">
        <w:rPr>
          <w:lang w:val="fr-FR"/>
        </w:rPr>
        <w:t>âge légal du mariage à 18 ans</w:t>
      </w:r>
      <w:r w:rsidR="003F4C30" w:rsidRPr="00281BCF">
        <w:rPr>
          <w:lang w:val="fr-FR"/>
        </w:rPr>
        <w:t>.</w:t>
      </w:r>
      <w:r w:rsidRPr="00281BCF">
        <w:rPr>
          <w:lang w:val="fr-FR"/>
        </w:rPr>
        <w:t xml:space="preserve"> Le nombre de mariages d</w:t>
      </w:r>
      <w:r w:rsidR="00221E46" w:rsidRPr="00281BCF">
        <w:rPr>
          <w:lang w:val="fr-FR"/>
        </w:rPr>
        <w:t>’</w:t>
      </w:r>
      <w:r w:rsidRPr="00281BCF">
        <w:rPr>
          <w:lang w:val="fr-FR"/>
        </w:rPr>
        <w:t>enfants est néanmoins élevé en Gambie, comme le montre l</w:t>
      </w:r>
      <w:r w:rsidR="00221E46" w:rsidRPr="00281BCF">
        <w:rPr>
          <w:lang w:val="fr-FR"/>
        </w:rPr>
        <w:t>’</w:t>
      </w:r>
      <w:r w:rsidRPr="00281BCF">
        <w:rPr>
          <w:lang w:val="fr-FR"/>
        </w:rPr>
        <w:t>enquête MICS 2018, selon laquelle 34,2</w:t>
      </w:r>
      <w:r w:rsidR="00221E46" w:rsidRPr="00281BCF">
        <w:rPr>
          <w:lang w:val="fr-FR"/>
        </w:rPr>
        <w:t> %</w:t>
      </w:r>
      <w:r w:rsidRPr="00281BCF">
        <w:rPr>
          <w:lang w:val="fr-FR"/>
        </w:rPr>
        <w:t xml:space="preserve"> des femmes de 20 à 49 ans se</w:t>
      </w:r>
      <w:r w:rsidR="00E96272" w:rsidRPr="00281BCF">
        <w:rPr>
          <w:lang w:val="fr-FR"/>
        </w:rPr>
        <w:t> </w:t>
      </w:r>
      <w:r w:rsidRPr="00281BCF">
        <w:rPr>
          <w:lang w:val="fr-FR"/>
        </w:rPr>
        <w:t>sont mariées ou ont contracté une union conjugale pour la première fois avant leurs 18 ans</w:t>
      </w:r>
      <w:r w:rsidR="003F4C30" w:rsidRPr="00281BCF">
        <w:rPr>
          <w:lang w:val="fr-FR"/>
        </w:rPr>
        <w:t>.</w:t>
      </w:r>
    </w:p>
    <w:p w14:paraId="5334D819" w14:textId="746BD5AC" w:rsidR="00AD21F7" w:rsidRPr="00281BCF" w:rsidRDefault="00AD21F7" w:rsidP="00A25E78">
      <w:pPr>
        <w:pStyle w:val="H23G"/>
        <w:rPr>
          <w:lang w:val="fr-FR"/>
        </w:rPr>
      </w:pPr>
      <w:r w:rsidRPr="00281BCF">
        <w:rPr>
          <w:lang w:val="fr-FR"/>
        </w:rPr>
        <w:tab/>
      </w:r>
      <w:r w:rsidRPr="00281BCF">
        <w:rPr>
          <w:lang w:val="fr-FR"/>
        </w:rPr>
        <w:tab/>
        <w:t>Réponse au paragraphe 38 de la liste de points établie avant la soumission du rapport</w:t>
      </w:r>
    </w:p>
    <w:p w14:paraId="67C79B46" w14:textId="0708AB44" w:rsidR="00221E46" w:rsidRPr="00281BCF" w:rsidRDefault="00AD21F7" w:rsidP="00A25E78">
      <w:pPr>
        <w:pStyle w:val="SingleTxtG"/>
        <w:rPr>
          <w:lang w:val="fr-FR"/>
        </w:rPr>
      </w:pPr>
      <w:r w:rsidRPr="00281BCF">
        <w:rPr>
          <w:lang w:val="fr-FR"/>
        </w:rPr>
        <w:t>115</w:t>
      </w:r>
      <w:r w:rsidR="003F4C30" w:rsidRPr="00281BCF">
        <w:rPr>
          <w:lang w:val="fr-FR"/>
        </w:rPr>
        <w:t>.</w:t>
      </w:r>
      <w:r w:rsidRPr="00281BCF">
        <w:rPr>
          <w:lang w:val="fr-FR"/>
        </w:rPr>
        <w:tab/>
        <w:t>Les données sur le nombre d</w:t>
      </w:r>
      <w:r w:rsidR="00221E46" w:rsidRPr="00281BCF">
        <w:rPr>
          <w:lang w:val="fr-FR"/>
        </w:rPr>
        <w:t>’</w:t>
      </w:r>
      <w:r w:rsidRPr="00281BCF">
        <w:rPr>
          <w:lang w:val="fr-FR"/>
        </w:rPr>
        <w:t>enfants qui se sont suicidés n</w:t>
      </w:r>
      <w:r w:rsidR="00221E46" w:rsidRPr="00281BCF">
        <w:rPr>
          <w:lang w:val="fr-FR"/>
        </w:rPr>
        <w:t>’</w:t>
      </w:r>
      <w:r w:rsidRPr="00281BCF">
        <w:rPr>
          <w:lang w:val="fr-FR"/>
        </w:rPr>
        <w:t>étaient pas disponibles au moment de la rédaction de la présente réponse</w:t>
      </w:r>
      <w:r w:rsidR="003F4C30" w:rsidRPr="00281BCF">
        <w:rPr>
          <w:lang w:val="fr-FR"/>
        </w:rPr>
        <w:t>.</w:t>
      </w:r>
      <w:r w:rsidRPr="00281BCF">
        <w:rPr>
          <w:lang w:val="fr-FR"/>
        </w:rPr>
        <w:t xml:space="preserve"> Les organismes publics concernés en prennent note pour les prochains rapports</w:t>
      </w:r>
      <w:r w:rsidR="003F4C30" w:rsidRPr="00281BCF">
        <w:rPr>
          <w:lang w:val="fr-FR"/>
        </w:rPr>
        <w:t>.</w:t>
      </w:r>
    </w:p>
    <w:p w14:paraId="66DF7DDA" w14:textId="78B8E21E" w:rsidR="00AD21F7" w:rsidRPr="00281BCF" w:rsidRDefault="00AD21F7" w:rsidP="00A25E78">
      <w:pPr>
        <w:pStyle w:val="H23G"/>
        <w:rPr>
          <w:lang w:val="fr-FR"/>
        </w:rPr>
      </w:pPr>
      <w:r w:rsidRPr="00281BCF">
        <w:rPr>
          <w:lang w:val="fr-FR"/>
        </w:rPr>
        <w:tab/>
      </w:r>
      <w:r w:rsidRPr="00281BCF">
        <w:rPr>
          <w:lang w:val="fr-FR"/>
        </w:rPr>
        <w:tab/>
        <w:t>Réponse au paragraphe 39 de la liste de points établie avant la soumission du rapport</w:t>
      </w:r>
    </w:p>
    <w:p w14:paraId="095FE85F" w14:textId="7D2B435E" w:rsidR="00221E46" w:rsidRPr="00281BCF" w:rsidRDefault="00AD21F7" w:rsidP="00A25E78">
      <w:pPr>
        <w:pStyle w:val="SingleTxtG"/>
        <w:rPr>
          <w:lang w:val="fr-FR"/>
        </w:rPr>
      </w:pPr>
      <w:r w:rsidRPr="00281BCF">
        <w:rPr>
          <w:lang w:val="fr-FR"/>
        </w:rPr>
        <w:t>116</w:t>
      </w:r>
      <w:r w:rsidR="003F4C30" w:rsidRPr="00281BCF">
        <w:rPr>
          <w:lang w:val="fr-FR"/>
        </w:rPr>
        <w:t>.</w:t>
      </w:r>
      <w:r w:rsidRPr="00281BCF">
        <w:rPr>
          <w:lang w:val="fr-FR"/>
        </w:rPr>
        <w:tab/>
        <w:t>Les données sur le nombre d</w:t>
      </w:r>
      <w:r w:rsidR="00221E46" w:rsidRPr="00281BCF">
        <w:rPr>
          <w:lang w:val="fr-FR"/>
        </w:rPr>
        <w:t>’</w:t>
      </w:r>
      <w:r w:rsidRPr="00281BCF">
        <w:rPr>
          <w:lang w:val="fr-FR"/>
        </w:rPr>
        <w:t>enfants apatrides, de nationalité inconnue ou sans papiers n</w:t>
      </w:r>
      <w:r w:rsidR="00221E46" w:rsidRPr="00281BCF">
        <w:rPr>
          <w:lang w:val="fr-FR"/>
        </w:rPr>
        <w:t>’</w:t>
      </w:r>
      <w:r w:rsidRPr="00281BCF">
        <w:rPr>
          <w:lang w:val="fr-FR"/>
        </w:rPr>
        <w:t>étaient pas disponibles au moment de la rédaction de la présente réponse</w:t>
      </w:r>
      <w:r w:rsidR="003F4C30" w:rsidRPr="00281BCF">
        <w:rPr>
          <w:lang w:val="fr-FR"/>
        </w:rPr>
        <w:t>.</w:t>
      </w:r>
      <w:r w:rsidRPr="00281BCF">
        <w:rPr>
          <w:lang w:val="fr-FR"/>
        </w:rPr>
        <w:t xml:space="preserve"> Les organismes publics concernés en prennent note et en tiendront compte pour les prochains rapports</w:t>
      </w:r>
      <w:r w:rsidR="003F4C30" w:rsidRPr="00281BCF">
        <w:rPr>
          <w:lang w:val="fr-FR"/>
        </w:rPr>
        <w:t>.</w:t>
      </w:r>
    </w:p>
    <w:p w14:paraId="481CB2A4" w14:textId="14C29F24" w:rsidR="00AD21F7" w:rsidRPr="00281BCF" w:rsidRDefault="00AD21F7" w:rsidP="00A25E78">
      <w:pPr>
        <w:pStyle w:val="H23G"/>
        <w:rPr>
          <w:lang w:val="fr-FR"/>
        </w:rPr>
      </w:pPr>
      <w:r w:rsidRPr="00281BCF">
        <w:rPr>
          <w:lang w:val="fr-FR"/>
        </w:rPr>
        <w:tab/>
      </w:r>
      <w:r w:rsidRPr="00281BCF">
        <w:rPr>
          <w:lang w:val="fr-FR"/>
        </w:rPr>
        <w:tab/>
        <w:t>Réponse au paragraphe 40 de la liste de points établie avant la soumission du rapport</w:t>
      </w:r>
    </w:p>
    <w:p w14:paraId="0FFE2BCD" w14:textId="4819A3D8" w:rsidR="00AD21F7" w:rsidRPr="00281BCF" w:rsidRDefault="00AD21F7" w:rsidP="00A25E78">
      <w:pPr>
        <w:pStyle w:val="SingleTxtG"/>
        <w:rPr>
          <w:lang w:val="fr-FR"/>
        </w:rPr>
      </w:pPr>
      <w:r w:rsidRPr="00281BCF">
        <w:rPr>
          <w:lang w:val="fr-FR"/>
        </w:rPr>
        <w:t>117</w:t>
      </w:r>
      <w:r w:rsidR="003F4C30" w:rsidRPr="00281BCF">
        <w:rPr>
          <w:lang w:val="fr-FR"/>
        </w:rPr>
        <w:t>.</w:t>
      </w:r>
      <w:r w:rsidRPr="00281BCF">
        <w:rPr>
          <w:lang w:val="fr-FR"/>
        </w:rPr>
        <w:tab/>
        <w:t>Les données des centres de services intégrés de l</w:t>
      </w:r>
      <w:r w:rsidR="00221E46" w:rsidRPr="00281BCF">
        <w:rPr>
          <w:lang w:val="fr-FR"/>
        </w:rPr>
        <w:t>’</w:t>
      </w:r>
      <w:r w:rsidRPr="00281BCF">
        <w:rPr>
          <w:lang w:val="fr-FR"/>
        </w:rPr>
        <w:t>ensemble du pays indiquent que 611</w:t>
      </w:r>
      <w:r w:rsidR="008141B2" w:rsidRPr="00281BCF">
        <w:rPr>
          <w:lang w:val="fr-FR"/>
        </w:rPr>
        <w:t> </w:t>
      </w:r>
      <w:r w:rsidRPr="00281BCF">
        <w:rPr>
          <w:lang w:val="fr-FR"/>
        </w:rPr>
        <w:t>cas ont été signalés en 2022 et le centre Orange a enregistré 511 cas de violence à l</w:t>
      </w:r>
      <w:r w:rsidR="00221E46" w:rsidRPr="00281BCF">
        <w:rPr>
          <w:lang w:val="fr-FR"/>
        </w:rPr>
        <w:t>’</w:t>
      </w:r>
      <w:r w:rsidRPr="00281BCF">
        <w:rPr>
          <w:lang w:val="fr-FR"/>
        </w:rPr>
        <w:t>égard des femmes et des enfants en 2023</w:t>
      </w:r>
      <w:r w:rsidR="003F4C30" w:rsidRPr="00281BCF">
        <w:rPr>
          <w:lang w:val="fr-FR"/>
        </w:rPr>
        <w:t>.</w:t>
      </w:r>
    </w:p>
    <w:p w14:paraId="24E3125E" w14:textId="77777777" w:rsidR="00AD21F7" w:rsidRPr="00281BCF" w:rsidRDefault="00AD21F7" w:rsidP="00A25E78">
      <w:pPr>
        <w:pStyle w:val="H23G"/>
        <w:rPr>
          <w:lang w:val="fr-FR"/>
        </w:rPr>
      </w:pPr>
      <w:r w:rsidRPr="00281BCF">
        <w:rPr>
          <w:lang w:val="fr-FR"/>
        </w:rPr>
        <w:tab/>
      </w:r>
      <w:r w:rsidRPr="00281BCF">
        <w:rPr>
          <w:lang w:val="fr-FR"/>
        </w:rPr>
        <w:tab/>
        <w:t>Réponse au paragraphe 41 de la liste de points établie avant la soumission du rapport</w:t>
      </w:r>
    </w:p>
    <w:p w14:paraId="36447126" w14:textId="2E4D33C6" w:rsidR="00AD21F7" w:rsidRPr="00281BCF" w:rsidRDefault="00AD21F7" w:rsidP="00A25E78">
      <w:pPr>
        <w:pStyle w:val="SingleTxtG"/>
        <w:rPr>
          <w:lang w:val="fr-FR"/>
        </w:rPr>
      </w:pPr>
      <w:r w:rsidRPr="00281BCF">
        <w:rPr>
          <w:lang w:val="fr-FR"/>
        </w:rPr>
        <w:t>118</w:t>
      </w:r>
      <w:r w:rsidR="003F4C30" w:rsidRPr="00281BCF">
        <w:rPr>
          <w:lang w:val="fr-FR"/>
        </w:rPr>
        <w:t>.</w:t>
      </w:r>
      <w:r w:rsidRPr="00281BCF">
        <w:rPr>
          <w:lang w:val="fr-FR"/>
        </w:rPr>
        <w:tab/>
        <w:t>Dans le cadre du projet de renforcement de la résilience par transfert social pour la sécurité nutritionnelle (BReST), le Département de la protection sociale travaille en étroite collaboration avec l</w:t>
      </w:r>
      <w:r w:rsidR="00221E46" w:rsidRPr="00281BCF">
        <w:rPr>
          <w:lang w:val="fr-FR"/>
        </w:rPr>
        <w:t>’</w:t>
      </w:r>
      <w:r w:rsidRPr="00281BCF">
        <w:rPr>
          <w:lang w:val="fr-FR"/>
        </w:rPr>
        <w:t>Agence nationale de nutrition depuis 2017-2019 pour fournir des transferts d</w:t>
      </w:r>
      <w:r w:rsidR="00221E46" w:rsidRPr="00281BCF">
        <w:rPr>
          <w:lang w:val="fr-FR"/>
        </w:rPr>
        <w:t>’</w:t>
      </w:r>
      <w:r w:rsidRPr="00281BCF">
        <w:rPr>
          <w:lang w:val="fr-FR"/>
        </w:rPr>
        <w:t xml:space="preserve">espèces aux mères allaitantes et, dans le cadre des mesures prises face à la COVID-19, des transferts en espèces ont été accordés à 6 176 bénéficiaires du projet BReST dans les régions </w:t>
      </w:r>
      <w:r w:rsidR="00CB75CD" w:rsidRPr="00281BCF">
        <w:rPr>
          <w:lang w:val="fr-FR"/>
        </w:rPr>
        <w:t>de North Bank, Central River</w:t>
      </w:r>
      <w:r w:rsidR="00CB75CD" w:rsidRPr="00281BCF">
        <w:rPr>
          <w:lang w:val="fr-FR"/>
        </w:rPr>
        <w:t xml:space="preserve"> et Upper River</w:t>
      </w:r>
      <w:r w:rsidR="003F4C30" w:rsidRPr="00281BCF">
        <w:rPr>
          <w:lang w:val="fr-FR"/>
        </w:rPr>
        <w:t>.</w:t>
      </w:r>
      <w:r w:rsidRPr="00281BCF">
        <w:rPr>
          <w:lang w:val="fr-FR"/>
        </w:rPr>
        <w:t xml:space="preserve"> Le projet a également aidé des personnes et des familles vulnérables dans le cadre d</w:t>
      </w:r>
      <w:r w:rsidR="00221E46" w:rsidRPr="00281BCF">
        <w:rPr>
          <w:lang w:val="fr-FR"/>
        </w:rPr>
        <w:t>’</w:t>
      </w:r>
      <w:r w:rsidRPr="00281BCF">
        <w:rPr>
          <w:lang w:val="fr-FR"/>
        </w:rPr>
        <w:t>un programme de renforcement des familles, pour un montant total de 100 000 dalasi (40 personnes ont reçu 2</w:t>
      </w:r>
      <w:r w:rsidR="00ED0ADA" w:rsidRPr="00281BCF">
        <w:rPr>
          <w:lang w:val="fr-FR"/>
        </w:rPr>
        <w:t> </w:t>
      </w:r>
      <w:r w:rsidRPr="00281BCF">
        <w:rPr>
          <w:lang w:val="fr-FR"/>
        </w:rPr>
        <w:t>000 dalasi et 20 autres 1 000 dalasi)</w:t>
      </w:r>
      <w:r w:rsidR="003F4C30" w:rsidRPr="00281BCF">
        <w:rPr>
          <w:lang w:val="fr-FR"/>
        </w:rPr>
        <w:t>.</w:t>
      </w:r>
    </w:p>
    <w:p w14:paraId="7AB57FD7" w14:textId="0364C00B" w:rsidR="00AD21F7" w:rsidRPr="00281BCF" w:rsidRDefault="00AD21F7" w:rsidP="00A25E78">
      <w:pPr>
        <w:pStyle w:val="SingleTxtG"/>
        <w:rPr>
          <w:lang w:val="fr-FR"/>
        </w:rPr>
      </w:pPr>
      <w:r w:rsidRPr="00281BCF">
        <w:rPr>
          <w:lang w:val="fr-FR"/>
        </w:rPr>
        <w:t>119</w:t>
      </w:r>
      <w:r w:rsidR="003F4C30" w:rsidRPr="00281BCF">
        <w:rPr>
          <w:lang w:val="fr-FR"/>
        </w:rPr>
        <w:t>.</w:t>
      </w:r>
      <w:r w:rsidRPr="00281BCF">
        <w:rPr>
          <w:lang w:val="fr-FR"/>
        </w:rPr>
        <w:tab/>
        <w:t>Avec l</w:t>
      </w:r>
      <w:r w:rsidR="00221E46" w:rsidRPr="00281BCF">
        <w:rPr>
          <w:lang w:val="fr-FR"/>
        </w:rPr>
        <w:t>’</w:t>
      </w:r>
      <w:r w:rsidRPr="00281BCF">
        <w:rPr>
          <w:lang w:val="fr-FR"/>
        </w:rPr>
        <w:t>aide de la Banque mondiale, dans le cadre des mesures prises face à la COVID</w:t>
      </w:r>
      <w:r w:rsidR="0037720E" w:rsidRPr="00281BCF">
        <w:rPr>
          <w:lang w:val="fr-FR"/>
        </w:rPr>
        <w:noBreakHyphen/>
      </w:r>
      <w:r w:rsidRPr="00281BCF">
        <w:rPr>
          <w:lang w:val="fr-FR"/>
        </w:rPr>
        <w:t>19, l</w:t>
      </w:r>
      <w:r w:rsidR="00221E46" w:rsidRPr="00281BCF">
        <w:rPr>
          <w:lang w:val="fr-FR"/>
        </w:rPr>
        <w:t>’</w:t>
      </w:r>
      <w:r w:rsidRPr="00281BCF">
        <w:rPr>
          <w:lang w:val="fr-FR"/>
        </w:rPr>
        <w:t>État a fourni des transferts d</w:t>
      </w:r>
      <w:r w:rsidR="00221E46" w:rsidRPr="00281BCF">
        <w:rPr>
          <w:lang w:val="fr-FR"/>
        </w:rPr>
        <w:t>’</w:t>
      </w:r>
      <w:r w:rsidRPr="00281BCF">
        <w:rPr>
          <w:lang w:val="fr-FR"/>
        </w:rPr>
        <w:t>espèces à 83 000 ménages de 30 districts ruraux</w:t>
      </w:r>
      <w:r w:rsidR="003F4C30" w:rsidRPr="00281BCF">
        <w:rPr>
          <w:lang w:val="fr-FR"/>
        </w:rPr>
        <w:t>.</w:t>
      </w:r>
    </w:p>
    <w:p w14:paraId="1FF64E6C" w14:textId="3801F12D" w:rsidR="00AD21F7" w:rsidRPr="00281BCF" w:rsidRDefault="00AD21F7" w:rsidP="00A25E78">
      <w:pPr>
        <w:pStyle w:val="SingleTxtG"/>
        <w:rPr>
          <w:lang w:val="fr-FR"/>
        </w:rPr>
      </w:pPr>
      <w:r w:rsidRPr="00281BCF">
        <w:rPr>
          <w:lang w:val="fr-FR"/>
        </w:rPr>
        <w:t>120</w:t>
      </w:r>
      <w:r w:rsidR="003F4C30" w:rsidRPr="00281BCF">
        <w:rPr>
          <w:lang w:val="fr-FR"/>
        </w:rPr>
        <w:t>.</w:t>
      </w:r>
      <w:r w:rsidRPr="00281BCF">
        <w:rPr>
          <w:lang w:val="fr-FR"/>
        </w:rPr>
        <w:tab/>
        <w:t>Avec l</w:t>
      </w:r>
      <w:r w:rsidR="00221E46" w:rsidRPr="00281BCF">
        <w:rPr>
          <w:lang w:val="fr-FR"/>
        </w:rPr>
        <w:t>’</w:t>
      </w:r>
      <w:r w:rsidRPr="00281BCF">
        <w:rPr>
          <w:lang w:val="fr-FR"/>
        </w:rPr>
        <w:t>aide de l</w:t>
      </w:r>
      <w:r w:rsidR="00221E46" w:rsidRPr="00281BCF">
        <w:rPr>
          <w:lang w:val="fr-FR"/>
        </w:rPr>
        <w:t>’</w:t>
      </w:r>
      <w:r w:rsidRPr="00281BCF">
        <w:rPr>
          <w:lang w:val="fr-FR"/>
        </w:rPr>
        <w:t>UNICEF, l</w:t>
      </w:r>
      <w:r w:rsidR="00221E46" w:rsidRPr="00281BCF">
        <w:rPr>
          <w:lang w:val="fr-FR"/>
        </w:rPr>
        <w:t>’</w:t>
      </w:r>
      <w:r w:rsidRPr="00281BCF">
        <w:rPr>
          <w:lang w:val="fr-FR"/>
        </w:rPr>
        <w:t>État a fourni des transferts d</w:t>
      </w:r>
      <w:r w:rsidR="00221E46" w:rsidRPr="00281BCF">
        <w:rPr>
          <w:lang w:val="fr-FR"/>
        </w:rPr>
        <w:t>’</w:t>
      </w:r>
      <w:r w:rsidRPr="00281BCF">
        <w:rPr>
          <w:lang w:val="fr-FR"/>
        </w:rPr>
        <w:t>espèces à 1 000 familles vulnérables avec enfants des régions de North Bank,</w:t>
      </w:r>
      <w:r w:rsidR="00221E46" w:rsidRPr="00281BCF">
        <w:rPr>
          <w:lang w:val="fr-FR"/>
        </w:rPr>
        <w:t xml:space="preserve"> </w:t>
      </w:r>
      <w:r w:rsidRPr="00281BCF">
        <w:rPr>
          <w:lang w:val="fr-FR"/>
        </w:rPr>
        <w:t>Central River et</w:t>
      </w:r>
      <w:r w:rsidR="00221E46" w:rsidRPr="00281BCF">
        <w:rPr>
          <w:lang w:val="fr-FR"/>
        </w:rPr>
        <w:t xml:space="preserve"> </w:t>
      </w:r>
      <w:r w:rsidRPr="00281BCF">
        <w:rPr>
          <w:lang w:val="fr-FR"/>
        </w:rPr>
        <w:t>West Coast dans le cadre des mesures prises face à la COVID-19</w:t>
      </w:r>
      <w:r w:rsidR="003F4C30" w:rsidRPr="00281BCF">
        <w:rPr>
          <w:lang w:val="fr-FR"/>
        </w:rPr>
        <w:t>.</w:t>
      </w:r>
    </w:p>
    <w:p w14:paraId="472B4DB1" w14:textId="29459DAB" w:rsidR="00AD21F7" w:rsidRPr="00281BCF" w:rsidRDefault="00AD21F7" w:rsidP="00A25E78">
      <w:pPr>
        <w:pStyle w:val="H23G"/>
        <w:rPr>
          <w:lang w:val="fr-FR"/>
        </w:rPr>
      </w:pPr>
      <w:r w:rsidRPr="00281BCF">
        <w:rPr>
          <w:lang w:val="fr-FR"/>
        </w:rPr>
        <w:tab/>
      </w:r>
      <w:r w:rsidRPr="00281BCF">
        <w:rPr>
          <w:lang w:val="fr-FR"/>
        </w:rPr>
        <w:tab/>
        <w:t xml:space="preserve">Réponse au paragraphe 42 a) de la liste de points établie </w:t>
      </w:r>
      <w:r w:rsidR="00A25E78" w:rsidRPr="00281BCF">
        <w:rPr>
          <w:lang w:val="fr-FR"/>
        </w:rPr>
        <w:br/>
      </w:r>
      <w:r w:rsidRPr="00281BCF">
        <w:rPr>
          <w:lang w:val="fr-FR"/>
        </w:rPr>
        <w:t>avant la soumission du rapport</w:t>
      </w:r>
    </w:p>
    <w:p w14:paraId="63504B93" w14:textId="0B0223D3" w:rsidR="00AD21F7" w:rsidRPr="00281BCF" w:rsidRDefault="00AD21F7" w:rsidP="00A25E78">
      <w:pPr>
        <w:pStyle w:val="H4G"/>
        <w:rPr>
          <w:lang w:val="fr-FR"/>
        </w:rPr>
      </w:pPr>
      <w:r w:rsidRPr="00281BCF">
        <w:rPr>
          <w:lang w:val="fr-FR"/>
        </w:rPr>
        <w:tab/>
      </w:r>
      <w:r w:rsidRPr="00281BCF">
        <w:rPr>
          <w:lang w:val="fr-FR"/>
        </w:rPr>
        <w:tab/>
        <w:t>Nombre d</w:t>
      </w:r>
      <w:r w:rsidR="00221E46" w:rsidRPr="00281BCF">
        <w:rPr>
          <w:lang w:val="fr-FR"/>
        </w:rPr>
        <w:t>’</w:t>
      </w:r>
      <w:r w:rsidRPr="00281BCF">
        <w:rPr>
          <w:lang w:val="fr-FR"/>
        </w:rPr>
        <w:t xml:space="preserve">enfants placés en institution et durée moyenne de leur séjour </w:t>
      </w:r>
    </w:p>
    <w:tbl>
      <w:tblPr>
        <w:tblW w:w="7370" w:type="dxa"/>
        <w:tblInd w:w="1134" w:type="dxa"/>
        <w:tblLayout w:type="fixed"/>
        <w:tblCellMar>
          <w:left w:w="0" w:type="dxa"/>
          <w:right w:w="0" w:type="dxa"/>
        </w:tblCellMar>
        <w:tblLook w:val="04A0" w:firstRow="1" w:lastRow="0" w:firstColumn="1" w:lastColumn="0" w:noHBand="0" w:noVBand="1"/>
      </w:tblPr>
      <w:tblGrid>
        <w:gridCol w:w="2298"/>
        <w:gridCol w:w="1823"/>
        <w:gridCol w:w="1585"/>
        <w:gridCol w:w="1664"/>
      </w:tblGrid>
      <w:tr w:rsidR="00FA3477" w:rsidRPr="00281BCF" w14:paraId="6F924B4C" w14:textId="77777777" w:rsidTr="00FA3477">
        <w:trPr>
          <w:tblHeader/>
        </w:trPr>
        <w:tc>
          <w:tcPr>
            <w:tcW w:w="2298" w:type="dxa"/>
            <w:vMerge w:val="restart"/>
            <w:tcBorders>
              <w:top w:val="single" w:sz="4" w:space="0" w:color="auto"/>
              <w:bottom w:val="single" w:sz="12" w:space="0" w:color="auto"/>
            </w:tcBorders>
            <w:shd w:val="clear" w:color="auto" w:fill="auto"/>
            <w:vAlign w:val="bottom"/>
          </w:tcPr>
          <w:p w14:paraId="1A704329" w14:textId="15D2DB72" w:rsidR="00AD21F7" w:rsidRPr="00281BCF" w:rsidRDefault="00AD21F7" w:rsidP="00FA3477">
            <w:pPr>
              <w:suppressAutoHyphens w:val="0"/>
              <w:spacing w:before="80" w:after="80" w:line="200" w:lineRule="exact"/>
              <w:rPr>
                <w:i/>
                <w:sz w:val="16"/>
                <w:lang w:val="fr-FR"/>
              </w:rPr>
            </w:pPr>
            <w:r w:rsidRPr="00281BCF">
              <w:rPr>
                <w:i/>
                <w:sz w:val="16"/>
                <w:lang w:val="fr-FR"/>
              </w:rPr>
              <w:t>Environnement de substitution</w:t>
            </w:r>
          </w:p>
        </w:tc>
        <w:tc>
          <w:tcPr>
            <w:tcW w:w="1823" w:type="dxa"/>
            <w:vMerge w:val="restart"/>
            <w:tcBorders>
              <w:top w:val="single" w:sz="4" w:space="0" w:color="auto"/>
              <w:bottom w:val="single" w:sz="12" w:space="0" w:color="auto"/>
            </w:tcBorders>
            <w:shd w:val="clear" w:color="auto" w:fill="auto"/>
            <w:vAlign w:val="bottom"/>
          </w:tcPr>
          <w:p w14:paraId="5FCD3FEE" w14:textId="77777777" w:rsidR="00AD21F7" w:rsidRPr="00281BCF" w:rsidRDefault="00AD21F7" w:rsidP="00FA3477">
            <w:pPr>
              <w:suppressAutoHyphens w:val="0"/>
              <w:spacing w:before="80" w:after="80" w:line="200" w:lineRule="exact"/>
              <w:jc w:val="right"/>
              <w:rPr>
                <w:i/>
                <w:sz w:val="16"/>
                <w:lang w:val="fr-FR"/>
              </w:rPr>
            </w:pPr>
            <w:r w:rsidRPr="00281BCF">
              <w:rPr>
                <w:i/>
                <w:sz w:val="16"/>
                <w:lang w:val="fr-FR"/>
              </w:rPr>
              <w:t>Nombre</w:t>
            </w:r>
          </w:p>
        </w:tc>
        <w:tc>
          <w:tcPr>
            <w:tcW w:w="3249" w:type="dxa"/>
            <w:gridSpan w:val="2"/>
            <w:tcBorders>
              <w:top w:val="single" w:sz="4" w:space="0" w:color="auto"/>
              <w:bottom w:val="single" w:sz="4" w:space="0" w:color="auto"/>
            </w:tcBorders>
            <w:shd w:val="clear" w:color="auto" w:fill="auto"/>
            <w:vAlign w:val="bottom"/>
          </w:tcPr>
          <w:p w14:paraId="601A649A" w14:textId="77777777" w:rsidR="00AD21F7" w:rsidRPr="00281BCF" w:rsidRDefault="00AD21F7" w:rsidP="00FA3477">
            <w:pPr>
              <w:suppressAutoHyphens w:val="0"/>
              <w:spacing w:before="80" w:after="80" w:line="200" w:lineRule="exact"/>
              <w:jc w:val="center"/>
              <w:rPr>
                <w:i/>
                <w:sz w:val="16"/>
                <w:lang w:val="fr-FR"/>
              </w:rPr>
            </w:pPr>
            <w:r w:rsidRPr="00281BCF">
              <w:rPr>
                <w:i/>
                <w:sz w:val="16"/>
                <w:lang w:val="fr-FR"/>
              </w:rPr>
              <w:t>Sexe</w:t>
            </w:r>
          </w:p>
        </w:tc>
      </w:tr>
      <w:tr w:rsidR="00FA3477" w:rsidRPr="00281BCF" w14:paraId="3DB7F968" w14:textId="77777777" w:rsidTr="00FA3477">
        <w:trPr>
          <w:tblHeader/>
        </w:trPr>
        <w:tc>
          <w:tcPr>
            <w:tcW w:w="2298" w:type="dxa"/>
            <w:vMerge/>
            <w:tcBorders>
              <w:bottom w:val="single" w:sz="12" w:space="0" w:color="auto"/>
            </w:tcBorders>
            <w:shd w:val="clear" w:color="auto" w:fill="auto"/>
            <w:vAlign w:val="bottom"/>
          </w:tcPr>
          <w:p w14:paraId="5A5F9D44" w14:textId="77777777" w:rsidR="00AD21F7" w:rsidRPr="00281BCF" w:rsidRDefault="00AD21F7" w:rsidP="00FA3477">
            <w:pPr>
              <w:suppressAutoHyphens w:val="0"/>
              <w:spacing w:before="40" w:after="40" w:line="220" w:lineRule="exact"/>
              <w:rPr>
                <w:sz w:val="18"/>
                <w:lang w:val="fr-FR"/>
              </w:rPr>
            </w:pPr>
          </w:p>
        </w:tc>
        <w:tc>
          <w:tcPr>
            <w:tcW w:w="1823" w:type="dxa"/>
            <w:vMerge/>
            <w:tcBorders>
              <w:bottom w:val="single" w:sz="12" w:space="0" w:color="auto"/>
            </w:tcBorders>
            <w:shd w:val="clear" w:color="auto" w:fill="auto"/>
            <w:vAlign w:val="bottom"/>
          </w:tcPr>
          <w:p w14:paraId="212120E2" w14:textId="77777777" w:rsidR="00AD21F7" w:rsidRPr="00281BCF" w:rsidRDefault="00AD21F7" w:rsidP="00FA3477">
            <w:pPr>
              <w:suppressAutoHyphens w:val="0"/>
              <w:spacing w:before="40" w:after="40" w:line="220" w:lineRule="exact"/>
              <w:jc w:val="right"/>
              <w:rPr>
                <w:sz w:val="18"/>
                <w:lang w:val="fr-FR"/>
              </w:rPr>
            </w:pPr>
          </w:p>
        </w:tc>
        <w:tc>
          <w:tcPr>
            <w:tcW w:w="1585" w:type="dxa"/>
            <w:tcBorders>
              <w:top w:val="single" w:sz="4" w:space="0" w:color="auto"/>
              <w:bottom w:val="single" w:sz="12" w:space="0" w:color="auto"/>
            </w:tcBorders>
            <w:shd w:val="clear" w:color="auto" w:fill="auto"/>
            <w:vAlign w:val="bottom"/>
          </w:tcPr>
          <w:p w14:paraId="0EF73627" w14:textId="77777777" w:rsidR="00AD21F7" w:rsidRPr="00281BCF" w:rsidRDefault="00AD21F7" w:rsidP="00FA3477">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Garçons</w:t>
            </w:r>
          </w:p>
        </w:tc>
        <w:tc>
          <w:tcPr>
            <w:tcW w:w="1664" w:type="dxa"/>
            <w:tcBorders>
              <w:top w:val="single" w:sz="4" w:space="0" w:color="auto"/>
              <w:bottom w:val="single" w:sz="12" w:space="0" w:color="auto"/>
            </w:tcBorders>
            <w:shd w:val="clear" w:color="auto" w:fill="auto"/>
            <w:vAlign w:val="bottom"/>
          </w:tcPr>
          <w:p w14:paraId="3CE5248D" w14:textId="77777777" w:rsidR="00AD21F7" w:rsidRPr="00281BCF" w:rsidRDefault="00AD21F7" w:rsidP="00FA3477">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Filles</w:t>
            </w:r>
          </w:p>
        </w:tc>
      </w:tr>
      <w:tr w:rsidR="00FA3477" w:rsidRPr="00281BCF" w14:paraId="3D401EDB" w14:textId="77777777" w:rsidTr="00FA3477">
        <w:tc>
          <w:tcPr>
            <w:tcW w:w="2298" w:type="dxa"/>
            <w:tcBorders>
              <w:top w:val="single" w:sz="12" w:space="0" w:color="auto"/>
            </w:tcBorders>
            <w:shd w:val="clear" w:color="auto" w:fill="auto"/>
          </w:tcPr>
          <w:p w14:paraId="55E7EFDC" w14:textId="55396ED1" w:rsidR="00AD21F7" w:rsidRPr="00281BCF" w:rsidRDefault="00AD21F7" w:rsidP="00FA3477">
            <w:pPr>
              <w:suppressAutoHyphens w:val="0"/>
              <w:spacing w:before="40" w:after="40" w:line="220" w:lineRule="exact"/>
              <w:rPr>
                <w:sz w:val="18"/>
                <w:lang w:val="fr-FR"/>
              </w:rPr>
            </w:pPr>
            <w:r w:rsidRPr="00281BCF">
              <w:rPr>
                <w:sz w:val="18"/>
                <w:lang w:val="fr-FR"/>
              </w:rPr>
              <w:t>Placés en institutions</w:t>
            </w:r>
          </w:p>
        </w:tc>
        <w:tc>
          <w:tcPr>
            <w:tcW w:w="1823" w:type="dxa"/>
            <w:tcBorders>
              <w:top w:val="single" w:sz="12" w:space="0" w:color="auto"/>
            </w:tcBorders>
            <w:shd w:val="clear" w:color="auto" w:fill="auto"/>
            <w:vAlign w:val="bottom"/>
          </w:tcPr>
          <w:p w14:paraId="3DE9A609"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995</w:t>
            </w:r>
          </w:p>
        </w:tc>
        <w:tc>
          <w:tcPr>
            <w:tcW w:w="1585" w:type="dxa"/>
            <w:tcBorders>
              <w:top w:val="single" w:sz="12" w:space="0" w:color="auto"/>
            </w:tcBorders>
            <w:shd w:val="clear" w:color="auto" w:fill="auto"/>
            <w:vAlign w:val="bottom"/>
          </w:tcPr>
          <w:p w14:paraId="47937C50"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543</w:t>
            </w:r>
          </w:p>
        </w:tc>
        <w:tc>
          <w:tcPr>
            <w:tcW w:w="1664" w:type="dxa"/>
            <w:tcBorders>
              <w:top w:val="single" w:sz="12" w:space="0" w:color="auto"/>
            </w:tcBorders>
            <w:shd w:val="clear" w:color="auto" w:fill="auto"/>
            <w:vAlign w:val="bottom"/>
          </w:tcPr>
          <w:p w14:paraId="0014E920"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452</w:t>
            </w:r>
          </w:p>
        </w:tc>
      </w:tr>
      <w:tr w:rsidR="00FA3477" w:rsidRPr="00281BCF" w14:paraId="5C373287" w14:textId="77777777" w:rsidTr="00FA3477">
        <w:tc>
          <w:tcPr>
            <w:tcW w:w="2298" w:type="dxa"/>
            <w:shd w:val="clear" w:color="auto" w:fill="auto"/>
          </w:tcPr>
          <w:p w14:paraId="5FEC942B" w14:textId="175D2FEE" w:rsidR="00AD21F7" w:rsidRPr="00281BCF" w:rsidRDefault="00AD21F7" w:rsidP="00FA3477">
            <w:pPr>
              <w:suppressAutoHyphens w:val="0"/>
              <w:spacing w:before="40" w:after="40" w:line="220" w:lineRule="exact"/>
              <w:rPr>
                <w:sz w:val="18"/>
                <w:lang w:val="fr-FR"/>
              </w:rPr>
            </w:pPr>
            <w:r w:rsidRPr="00281BCF">
              <w:rPr>
                <w:sz w:val="18"/>
                <w:lang w:val="fr-FR"/>
              </w:rPr>
              <w:t>Placés en famille d</w:t>
            </w:r>
            <w:r w:rsidR="00221E46" w:rsidRPr="00281BCF">
              <w:rPr>
                <w:sz w:val="18"/>
                <w:lang w:val="fr-FR"/>
              </w:rPr>
              <w:t>’</w:t>
            </w:r>
            <w:r w:rsidRPr="00281BCF">
              <w:rPr>
                <w:sz w:val="18"/>
                <w:lang w:val="fr-FR"/>
              </w:rPr>
              <w:t>accueil</w:t>
            </w:r>
          </w:p>
        </w:tc>
        <w:tc>
          <w:tcPr>
            <w:tcW w:w="1823" w:type="dxa"/>
            <w:shd w:val="clear" w:color="auto" w:fill="auto"/>
            <w:vAlign w:val="bottom"/>
          </w:tcPr>
          <w:p w14:paraId="11FD3095"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86</w:t>
            </w:r>
          </w:p>
        </w:tc>
        <w:tc>
          <w:tcPr>
            <w:tcW w:w="1585" w:type="dxa"/>
            <w:shd w:val="clear" w:color="auto" w:fill="auto"/>
            <w:vAlign w:val="bottom"/>
          </w:tcPr>
          <w:p w14:paraId="393D7A61"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62</w:t>
            </w:r>
          </w:p>
        </w:tc>
        <w:tc>
          <w:tcPr>
            <w:tcW w:w="1664" w:type="dxa"/>
            <w:shd w:val="clear" w:color="auto" w:fill="auto"/>
            <w:vAlign w:val="bottom"/>
          </w:tcPr>
          <w:p w14:paraId="068CA233"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24</w:t>
            </w:r>
          </w:p>
        </w:tc>
      </w:tr>
      <w:tr w:rsidR="00FA3477" w:rsidRPr="00281BCF" w14:paraId="7DA7D046" w14:textId="77777777" w:rsidTr="00FA3477">
        <w:tc>
          <w:tcPr>
            <w:tcW w:w="2298" w:type="dxa"/>
            <w:shd w:val="clear" w:color="auto" w:fill="auto"/>
          </w:tcPr>
          <w:p w14:paraId="4C9A4121" w14:textId="77777777" w:rsidR="00AD21F7" w:rsidRPr="00281BCF" w:rsidRDefault="00AD21F7" w:rsidP="00FA3477">
            <w:pPr>
              <w:suppressAutoHyphens w:val="0"/>
              <w:spacing w:before="40" w:after="40" w:line="220" w:lineRule="exact"/>
              <w:rPr>
                <w:sz w:val="18"/>
                <w:lang w:val="fr-FR"/>
              </w:rPr>
            </w:pPr>
            <w:r w:rsidRPr="00281BCF">
              <w:rPr>
                <w:sz w:val="18"/>
                <w:lang w:val="fr-FR"/>
              </w:rPr>
              <w:t>Adoptés dans le pays</w:t>
            </w:r>
          </w:p>
        </w:tc>
        <w:tc>
          <w:tcPr>
            <w:tcW w:w="1823" w:type="dxa"/>
            <w:shd w:val="clear" w:color="auto" w:fill="auto"/>
            <w:vAlign w:val="bottom"/>
          </w:tcPr>
          <w:p w14:paraId="54C171E5"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287</w:t>
            </w:r>
          </w:p>
        </w:tc>
        <w:tc>
          <w:tcPr>
            <w:tcW w:w="1585" w:type="dxa"/>
            <w:shd w:val="clear" w:color="auto" w:fill="auto"/>
            <w:vAlign w:val="bottom"/>
          </w:tcPr>
          <w:p w14:paraId="1C3B2F0B"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126</w:t>
            </w:r>
          </w:p>
        </w:tc>
        <w:tc>
          <w:tcPr>
            <w:tcW w:w="1664" w:type="dxa"/>
            <w:shd w:val="clear" w:color="auto" w:fill="auto"/>
            <w:vAlign w:val="bottom"/>
          </w:tcPr>
          <w:p w14:paraId="25886C19"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161</w:t>
            </w:r>
          </w:p>
        </w:tc>
      </w:tr>
      <w:tr w:rsidR="00FA3477" w:rsidRPr="00281BCF" w14:paraId="0DBD2F4B" w14:textId="77777777" w:rsidTr="00FA3477">
        <w:tc>
          <w:tcPr>
            <w:tcW w:w="2298" w:type="dxa"/>
            <w:tcBorders>
              <w:bottom w:val="single" w:sz="12" w:space="0" w:color="auto"/>
            </w:tcBorders>
            <w:shd w:val="clear" w:color="auto" w:fill="auto"/>
          </w:tcPr>
          <w:p w14:paraId="29EDFB6D" w14:textId="56BA77F4" w:rsidR="00AD21F7" w:rsidRPr="00281BCF" w:rsidRDefault="00AD21F7" w:rsidP="00FA3477">
            <w:pPr>
              <w:suppressAutoHyphens w:val="0"/>
              <w:spacing w:before="40" w:after="40" w:line="220" w:lineRule="exact"/>
              <w:rPr>
                <w:sz w:val="18"/>
                <w:lang w:val="fr-FR"/>
              </w:rPr>
            </w:pPr>
            <w:r w:rsidRPr="00281BCF">
              <w:rPr>
                <w:sz w:val="18"/>
                <w:lang w:val="fr-FR"/>
              </w:rPr>
              <w:t>Adoptés à l</w:t>
            </w:r>
            <w:r w:rsidR="00221E46" w:rsidRPr="00281BCF">
              <w:rPr>
                <w:sz w:val="18"/>
                <w:lang w:val="fr-FR"/>
              </w:rPr>
              <w:t>’</w:t>
            </w:r>
            <w:r w:rsidRPr="00281BCF">
              <w:rPr>
                <w:sz w:val="18"/>
                <w:lang w:val="fr-FR"/>
              </w:rPr>
              <w:t>étranger</w:t>
            </w:r>
          </w:p>
        </w:tc>
        <w:tc>
          <w:tcPr>
            <w:tcW w:w="1823" w:type="dxa"/>
            <w:tcBorders>
              <w:bottom w:val="single" w:sz="12" w:space="0" w:color="auto"/>
            </w:tcBorders>
            <w:shd w:val="clear" w:color="auto" w:fill="auto"/>
            <w:vAlign w:val="bottom"/>
          </w:tcPr>
          <w:p w14:paraId="29D350F4"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6</w:t>
            </w:r>
          </w:p>
        </w:tc>
        <w:tc>
          <w:tcPr>
            <w:tcW w:w="1585" w:type="dxa"/>
            <w:tcBorders>
              <w:bottom w:val="single" w:sz="12" w:space="0" w:color="auto"/>
            </w:tcBorders>
            <w:shd w:val="clear" w:color="auto" w:fill="auto"/>
            <w:vAlign w:val="bottom"/>
          </w:tcPr>
          <w:p w14:paraId="2AD557A4"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4</w:t>
            </w:r>
          </w:p>
        </w:tc>
        <w:tc>
          <w:tcPr>
            <w:tcW w:w="1664" w:type="dxa"/>
            <w:tcBorders>
              <w:bottom w:val="single" w:sz="12" w:space="0" w:color="auto"/>
            </w:tcBorders>
            <w:shd w:val="clear" w:color="auto" w:fill="auto"/>
            <w:vAlign w:val="bottom"/>
          </w:tcPr>
          <w:p w14:paraId="558FEE7E" w14:textId="77777777" w:rsidR="00AD21F7" w:rsidRPr="00281BCF" w:rsidRDefault="00AD21F7" w:rsidP="00FA3477">
            <w:pPr>
              <w:suppressAutoHyphens w:val="0"/>
              <w:spacing w:before="40" w:after="40" w:line="220" w:lineRule="exact"/>
              <w:jc w:val="right"/>
              <w:rPr>
                <w:sz w:val="18"/>
                <w:lang w:val="fr-FR"/>
              </w:rPr>
            </w:pPr>
            <w:r w:rsidRPr="00281BCF">
              <w:rPr>
                <w:sz w:val="18"/>
                <w:lang w:val="fr-FR"/>
              </w:rPr>
              <w:t>2</w:t>
            </w:r>
          </w:p>
        </w:tc>
      </w:tr>
    </w:tbl>
    <w:p w14:paraId="2DCC09B8" w14:textId="3B01FDBF" w:rsidR="00AD21F7" w:rsidRPr="00281BCF" w:rsidRDefault="00AD21F7" w:rsidP="00FA3477">
      <w:pPr>
        <w:pStyle w:val="H23G"/>
        <w:rPr>
          <w:lang w:val="fr-FR"/>
        </w:rPr>
      </w:pPr>
      <w:r w:rsidRPr="00281BCF">
        <w:rPr>
          <w:lang w:val="fr-FR"/>
        </w:rPr>
        <w:lastRenderedPageBreak/>
        <w:tab/>
      </w:r>
      <w:r w:rsidRPr="00281BCF">
        <w:rPr>
          <w:lang w:val="fr-FR"/>
        </w:rPr>
        <w:tab/>
        <w:t xml:space="preserve">Réponse au paragraphe 42 b) de la liste de points établie </w:t>
      </w:r>
      <w:r w:rsidR="00FA3477" w:rsidRPr="00281BCF">
        <w:rPr>
          <w:lang w:val="fr-FR"/>
        </w:rPr>
        <w:br/>
      </w:r>
      <w:r w:rsidRPr="00281BCF">
        <w:rPr>
          <w:lang w:val="fr-FR"/>
        </w:rPr>
        <w:t>avant la soumission du rapport</w:t>
      </w:r>
    </w:p>
    <w:p w14:paraId="079D9789" w14:textId="6D04756E" w:rsidR="00AD21F7" w:rsidRPr="00281BCF" w:rsidRDefault="00AD21F7" w:rsidP="00FA3477">
      <w:pPr>
        <w:pStyle w:val="H4G"/>
        <w:rPr>
          <w:lang w:val="fr-FR"/>
        </w:rPr>
      </w:pPr>
      <w:r w:rsidRPr="00281BCF">
        <w:rPr>
          <w:lang w:val="fr-FR"/>
        </w:rPr>
        <w:tab/>
      </w:r>
      <w:r w:rsidRPr="00281BCF">
        <w:rPr>
          <w:lang w:val="fr-FR"/>
        </w:rPr>
        <w:tab/>
        <w:t>Nombre d</w:t>
      </w:r>
      <w:r w:rsidR="00221E46" w:rsidRPr="00281BCF">
        <w:rPr>
          <w:lang w:val="fr-FR"/>
        </w:rPr>
        <w:t>’</w:t>
      </w:r>
      <w:r w:rsidRPr="00281BCF">
        <w:rPr>
          <w:lang w:val="fr-FR"/>
        </w:rPr>
        <w:t>enfants pris en charge dans un cadre familial ou communautaire</w:t>
      </w:r>
    </w:p>
    <w:p w14:paraId="43CB2562" w14:textId="6685ABE1" w:rsidR="00AD21F7" w:rsidRPr="00281BCF" w:rsidRDefault="00AD21F7" w:rsidP="00FA3477">
      <w:pPr>
        <w:pStyle w:val="SingleTxtG"/>
        <w:rPr>
          <w:lang w:val="fr-FR"/>
        </w:rPr>
      </w:pPr>
      <w:r w:rsidRPr="00281BCF">
        <w:rPr>
          <w:lang w:val="fr-FR"/>
        </w:rPr>
        <w:t>121</w:t>
      </w:r>
      <w:r w:rsidR="003F4C30" w:rsidRPr="00281BCF">
        <w:rPr>
          <w:lang w:val="fr-FR"/>
        </w:rPr>
        <w:t>.</w:t>
      </w:r>
      <w:r w:rsidRPr="00281BCF">
        <w:rPr>
          <w:lang w:val="fr-FR"/>
        </w:rPr>
        <w:tab/>
        <w:t>Il n</w:t>
      </w:r>
      <w:r w:rsidR="00221E46" w:rsidRPr="00281BCF">
        <w:rPr>
          <w:lang w:val="fr-FR"/>
        </w:rPr>
        <w:t>’</w:t>
      </w:r>
      <w:r w:rsidRPr="00281BCF">
        <w:rPr>
          <w:lang w:val="fr-FR"/>
        </w:rPr>
        <w:t>existe pas de données fiables en la matière</w:t>
      </w:r>
      <w:r w:rsidR="009F4638" w:rsidRPr="00281BCF">
        <w:rPr>
          <w:lang w:val="fr-FR"/>
        </w:rPr>
        <w:t>,</w:t>
      </w:r>
      <w:r w:rsidRPr="00281BCF">
        <w:rPr>
          <w:lang w:val="fr-FR"/>
        </w:rPr>
        <w:t xml:space="preserve"> mais le Gouvernement en prend note et mettra en place des mécanismes de collecte de données précises</w:t>
      </w:r>
      <w:r w:rsidR="003F4C30" w:rsidRPr="00281BCF">
        <w:rPr>
          <w:lang w:val="fr-FR"/>
        </w:rPr>
        <w:t>.</w:t>
      </w:r>
    </w:p>
    <w:p w14:paraId="6365E66F" w14:textId="2CEE855A" w:rsidR="00AD21F7" w:rsidRPr="00281BCF" w:rsidRDefault="00AD21F7" w:rsidP="00FA3477">
      <w:pPr>
        <w:pStyle w:val="H23G"/>
        <w:rPr>
          <w:lang w:val="fr-FR"/>
        </w:rPr>
      </w:pPr>
      <w:r w:rsidRPr="00281BCF">
        <w:rPr>
          <w:lang w:val="fr-FR"/>
        </w:rPr>
        <w:tab/>
      </w:r>
      <w:r w:rsidRPr="00281BCF">
        <w:rPr>
          <w:lang w:val="fr-FR"/>
        </w:rPr>
        <w:tab/>
        <w:t xml:space="preserve">Réponse au paragraphe 43 a) de la liste de points établie </w:t>
      </w:r>
      <w:r w:rsidR="00FA3477" w:rsidRPr="00281BCF">
        <w:rPr>
          <w:lang w:val="fr-FR"/>
        </w:rPr>
        <w:br/>
      </w:r>
      <w:r w:rsidRPr="00281BCF">
        <w:rPr>
          <w:lang w:val="fr-FR"/>
        </w:rPr>
        <w:t>avant la soumission du rapport</w:t>
      </w:r>
    </w:p>
    <w:p w14:paraId="57461540" w14:textId="6B8EEA34" w:rsidR="00AD21F7" w:rsidRPr="00281BCF" w:rsidRDefault="00AD21F7" w:rsidP="00FA3477">
      <w:pPr>
        <w:pStyle w:val="H4G"/>
        <w:rPr>
          <w:lang w:val="fr-FR"/>
        </w:rPr>
      </w:pPr>
      <w:r w:rsidRPr="00281BCF">
        <w:rPr>
          <w:lang w:val="fr-FR"/>
        </w:rPr>
        <w:tab/>
      </w:r>
      <w:r w:rsidRPr="00281BCF">
        <w:rPr>
          <w:lang w:val="fr-FR"/>
        </w:rPr>
        <w:tab/>
        <w:t>Enfants handicapés et enfants atteints d</w:t>
      </w:r>
      <w:r w:rsidR="00221E46" w:rsidRPr="00281BCF">
        <w:rPr>
          <w:lang w:val="fr-FR"/>
        </w:rPr>
        <w:t>’</w:t>
      </w:r>
      <w:r w:rsidRPr="00281BCF">
        <w:rPr>
          <w:lang w:val="fr-FR"/>
        </w:rPr>
        <w:t>albinisme</w:t>
      </w:r>
    </w:p>
    <w:p w14:paraId="36AA2BCA" w14:textId="1D3A9EC5" w:rsidR="00AD21F7" w:rsidRPr="00281BCF" w:rsidRDefault="00AD21F7" w:rsidP="00FA3477">
      <w:pPr>
        <w:pStyle w:val="SingleTxtG"/>
        <w:rPr>
          <w:lang w:val="fr-FR"/>
        </w:rPr>
      </w:pPr>
      <w:r w:rsidRPr="00281BCF">
        <w:rPr>
          <w:lang w:val="fr-FR"/>
        </w:rPr>
        <w:t>122</w:t>
      </w:r>
      <w:r w:rsidR="003F4C30" w:rsidRPr="00281BCF">
        <w:rPr>
          <w:lang w:val="fr-FR"/>
        </w:rPr>
        <w:t>.</w:t>
      </w:r>
      <w:r w:rsidRPr="00281BCF">
        <w:rPr>
          <w:lang w:val="fr-FR"/>
        </w:rPr>
        <w:tab/>
        <w:t>Aucune donnée disponible</w:t>
      </w:r>
      <w:r w:rsidR="003F4C30" w:rsidRPr="00281BCF">
        <w:rPr>
          <w:lang w:val="fr-FR"/>
        </w:rPr>
        <w:t>.</w:t>
      </w:r>
    </w:p>
    <w:p w14:paraId="395EC1AB" w14:textId="56704AB2" w:rsidR="00AD21F7" w:rsidRPr="00281BCF" w:rsidRDefault="00AD21F7" w:rsidP="00FA3477">
      <w:pPr>
        <w:pStyle w:val="H23G"/>
        <w:rPr>
          <w:lang w:val="fr-FR"/>
        </w:rPr>
      </w:pPr>
      <w:r w:rsidRPr="00281BCF">
        <w:rPr>
          <w:lang w:val="fr-FR"/>
        </w:rPr>
        <w:tab/>
      </w:r>
      <w:r w:rsidRPr="00281BCF">
        <w:rPr>
          <w:lang w:val="fr-FR"/>
        </w:rPr>
        <w:tab/>
        <w:t xml:space="preserve">Réponse au paragraphe 43 b) de la liste de points établie </w:t>
      </w:r>
      <w:r w:rsidR="00FA3477" w:rsidRPr="00281BCF">
        <w:rPr>
          <w:lang w:val="fr-FR"/>
        </w:rPr>
        <w:br/>
      </w:r>
      <w:r w:rsidRPr="00281BCF">
        <w:rPr>
          <w:lang w:val="fr-FR"/>
        </w:rPr>
        <w:t>avant la soumission du rapport</w:t>
      </w:r>
    </w:p>
    <w:p w14:paraId="03389C6F" w14:textId="0F0C1945" w:rsidR="00AD21F7" w:rsidRPr="00281BCF" w:rsidRDefault="00AD21F7" w:rsidP="00FA3477">
      <w:pPr>
        <w:pStyle w:val="H4G"/>
        <w:rPr>
          <w:lang w:val="fr-FR"/>
        </w:rPr>
      </w:pPr>
      <w:r w:rsidRPr="00281BCF">
        <w:rPr>
          <w:lang w:val="fr-FR"/>
        </w:rPr>
        <w:tab/>
      </w:r>
      <w:r w:rsidRPr="00281BCF">
        <w:rPr>
          <w:lang w:val="fr-FR"/>
        </w:rPr>
        <w:tab/>
        <w:t>Enfants handicapés vivant dans leur famille ou bénéficiant d</w:t>
      </w:r>
      <w:r w:rsidR="00221E46" w:rsidRPr="00281BCF">
        <w:rPr>
          <w:lang w:val="fr-FR"/>
        </w:rPr>
        <w:t>’</w:t>
      </w:r>
      <w:r w:rsidRPr="00281BCF">
        <w:rPr>
          <w:lang w:val="fr-FR"/>
        </w:rPr>
        <w:t xml:space="preserve">une prise en charge </w:t>
      </w:r>
      <w:r w:rsidR="00D76095" w:rsidRPr="00281BCF">
        <w:rPr>
          <w:lang w:val="fr-FR"/>
        </w:rPr>
        <w:br/>
      </w:r>
      <w:r w:rsidRPr="00281BCF">
        <w:rPr>
          <w:lang w:val="fr-FR"/>
        </w:rPr>
        <w:t>de type familial ou communautaire</w:t>
      </w:r>
    </w:p>
    <w:p w14:paraId="2DD6039A" w14:textId="1CBCC660" w:rsidR="00AD21F7" w:rsidRPr="00281BCF" w:rsidRDefault="00AD21F7" w:rsidP="00D76095">
      <w:pPr>
        <w:pStyle w:val="SingleTxtG"/>
        <w:rPr>
          <w:lang w:val="fr-FR"/>
        </w:rPr>
      </w:pPr>
      <w:r w:rsidRPr="00281BCF">
        <w:rPr>
          <w:lang w:val="fr-FR"/>
        </w:rPr>
        <w:t>123</w:t>
      </w:r>
      <w:r w:rsidR="003F4C30" w:rsidRPr="00281BCF">
        <w:rPr>
          <w:lang w:val="fr-FR"/>
        </w:rPr>
        <w:t>.</w:t>
      </w:r>
      <w:r w:rsidRPr="00281BCF">
        <w:rPr>
          <w:lang w:val="fr-FR"/>
        </w:rPr>
        <w:tab/>
        <w:t>Aucune donnée disponible</w:t>
      </w:r>
      <w:r w:rsidR="003F4C30" w:rsidRPr="00281BCF">
        <w:rPr>
          <w:lang w:val="fr-FR"/>
        </w:rPr>
        <w:t>.</w:t>
      </w:r>
    </w:p>
    <w:p w14:paraId="0654E40C" w14:textId="4F2E71DA" w:rsidR="00AD21F7" w:rsidRPr="00281BCF" w:rsidRDefault="00AD21F7" w:rsidP="00D76095">
      <w:pPr>
        <w:pStyle w:val="H23G"/>
        <w:rPr>
          <w:lang w:val="fr-FR"/>
        </w:rPr>
      </w:pPr>
      <w:r w:rsidRPr="00281BCF">
        <w:rPr>
          <w:lang w:val="fr-FR"/>
        </w:rPr>
        <w:tab/>
      </w:r>
      <w:r w:rsidRPr="00281BCF">
        <w:rPr>
          <w:lang w:val="fr-FR"/>
        </w:rPr>
        <w:tab/>
        <w:t xml:space="preserve">Réponse au paragraphe 43 c) de la liste de points établie </w:t>
      </w:r>
      <w:r w:rsidR="00D76095" w:rsidRPr="00281BCF">
        <w:rPr>
          <w:lang w:val="fr-FR"/>
        </w:rPr>
        <w:br/>
      </w:r>
      <w:r w:rsidRPr="00281BCF">
        <w:rPr>
          <w:lang w:val="fr-FR"/>
        </w:rPr>
        <w:t>avant la soumission du rapport</w:t>
      </w:r>
    </w:p>
    <w:p w14:paraId="01BD5437" w14:textId="431F129C" w:rsidR="00AD21F7" w:rsidRPr="00281BCF" w:rsidRDefault="00AD21F7" w:rsidP="00D76095">
      <w:pPr>
        <w:pStyle w:val="H4G"/>
        <w:rPr>
          <w:lang w:val="fr-FR"/>
        </w:rPr>
      </w:pPr>
      <w:r w:rsidRPr="00281BCF">
        <w:rPr>
          <w:lang w:val="fr-FR"/>
        </w:rPr>
        <w:tab/>
      </w:r>
      <w:r w:rsidRPr="00281BCF">
        <w:rPr>
          <w:lang w:val="fr-FR"/>
        </w:rPr>
        <w:tab/>
        <w:t>Enfants handicapés bénéficiant d</w:t>
      </w:r>
      <w:r w:rsidR="00221E46" w:rsidRPr="00281BCF">
        <w:rPr>
          <w:lang w:val="fr-FR"/>
        </w:rPr>
        <w:t>’</w:t>
      </w:r>
      <w:r w:rsidRPr="00281BCF">
        <w:rPr>
          <w:lang w:val="fr-FR"/>
        </w:rPr>
        <w:t>une éducation inclusive et enfants handicapés fréquentant des écoles distinctes</w:t>
      </w:r>
    </w:p>
    <w:p w14:paraId="575469C4" w14:textId="0075B33E" w:rsidR="00AD21F7" w:rsidRPr="00281BCF" w:rsidRDefault="00AD21F7" w:rsidP="00D76095">
      <w:pPr>
        <w:pStyle w:val="SingleTxtG"/>
        <w:rPr>
          <w:lang w:val="fr-FR"/>
        </w:rPr>
      </w:pPr>
      <w:r w:rsidRPr="00281BCF">
        <w:rPr>
          <w:lang w:val="fr-FR"/>
        </w:rPr>
        <w:t>124</w:t>
      </w:r>
      <w:r w:rsidR="003F4C30" w:rsidRPr="00281BCF">
        <w:rPr>
          <w:lang w:val="fr-FR"/>
        </w:rPr>
        <w:t>.</w:t>
      </w:r>
      <w:r w:rsidRPr="00281BCF">
        <w:rPr>
          <w:lang w:val="fr-FR"/>
        </w:rPr>
        <w:tab/>
        <w:t>Aucune donnée disponible</w:t>
      </w:r>
      <w:r w:rsidR="003F4C30" w:rsidRPr="00281BCF">
        <w:rPr>
          <w:lang w:val="fr-FR"/>
        </w:rPr>
        <w:t>.</w:t>
      </w:r>
    </w:p>
    <w:p w14:paraId="5C6A6F5A" w14:textId="68924975" w:rsidR="00AD21F7" w:rsidRPr="00281BCF" w:rsidRDefault="00AD21F7" w:rsidP="00D76095">
      <w:pPr>
        <w:pStyle w:val="H23G"/>
        <w:rPr>
          <w:lang w:val="fr-FR"/>
        </w:rPr>
      </w:pPr>
      <w:r w:rsidRPr="00281BCF">
        <w:rPr>
          <w:lang w:val="fr-FR"/>
        </w:rPr>
        <w:tab/>
      </w:r>
      <w:r w:rsidRPr="00281BCF">
        <w:rPr>
          <w:lang w:val="fr-FR"/>
        </w:rPr>
        <w:tab/>
        <w:t xml:space="preserve">Réponse au paragraphe 43 d) de la liste de points établie </w:t>
      </w:r>
      <w:r w:rsidR="00D76095" w:rsidRPr="00281BCF">
        <w:rPr>
          <w:lang w:val="fr-FR"/>
        </w:rPr>
        <w:br/>
      </w:r>
      <w:r w:rsidRPr="00281BCF">
        <w:rPr>
          <w:lang w:val="fr-FR"/>
        </w:rPr>
        <w:t>avant la soumission du rapport</w:t>
      </w:r>
    </w:p>
    <w:p w14:paraId="7A3EB6CB" w14:textId="04995F51" w:rsidR="00AD21F7" w:rsidRPr="00281BCF" w:rsidRDefault="00AD21F7" w:rsidP="00D76095">
      <w:pPr>
        <w:pStyle w:val="H4G"/>
        <w:rPr>
          <w:lang w:val="fr-FR"/>
        </w:rPr>
      </w:pPr>
      <w:r w:rsidRPr="00281BCF">
        <w:rPr>
          <w:lang w:val="fr-FR"/>
        </w:rPr>
        <w:tab/>
      </w:r>
      <w:r w:rsidRPr="00281BCF">
        <w:rPr>
          <w:lang w:val="fr-FR"/>
        </w:rPr>
        <w:tab/>
        <w:t>Cas signalés de maltraitance, de négligence et de violences sexuelles concernant des</w:t>
      </w:r>
      <w:r w:rsidR="00D76095" w:rsidRPr="00281BCF">
        <w:rPr>
          <w:lang w:val="fr-FR"/>
        </w:rPr>
        <w:t> </w:t>
      </w:r>
      <w:r w:rsidRPr="00281BCF">
        <w:rPr>
          <w:lang w:val="fr-FR"/>
        </w:rPr>
        <w:t xml:space="preserve">enfants handicapés placés en institution, enquêtes menées, </w:t>
      </w:r>
      <w:r w:rsidR="00D76095" w:rsidRPr="00281BCF">
        <w:rPr>
          <w:lang w:val="fr-FR"/>
        </w:rPr>
        <w:br/>
      </w:r>
      <w:r w:rsidRPr="00281BCF">
        <w:rPr>
          <w:lang w:val="fr-FR"/>
        </w:rPr>
        <w:t>poursuites engagées et peines prononcées</w:t>
      </w:r>
      <w:r w:rsidR="003F4C30" w:rsidRPr="00281BCF">
        <w:rPr>
          <w:lang w:val="fr-FR"/>
        </w:rPr>
        <w:t>.</w:t>
      </w:r>
    </w:p>
    <w:p w14:paraId="52F7878D" w14:textId="3A2D5099" w:rsidR="00AD21F7" w:rsidRPr="00281BCF" w:rsidRDefault="00AD21F7" w:rsidP="00D76095">
      <w:pPr>
        <w:pStyle w:val="SingleTxtG"/>
        <w:rPr>
          <w:lang w:val="fr-FR"/>
        </w:rPr>
      </w:pPr>
      <w:r w:rsidRPr="00281BCF">
        <w:rPr>
          <w:lang w:val="fr-FR"/>
        </w:rPr>
        <w:t>125</w:t>
      </w:r>
      <w:r w:rsidR="003F4C30" w:rsidRPr="00281BCF">
        <w:rPr>
          <w:lang w:val="fr-FR"/>
        </w:rPr>
        <w:t>.</w:t>
      </w:r>
      <w:r w:rsidRPr="00281BCF">
        <w:rPr>
          <w:lang w:val="fr-FR"/>
        </w:rPr>
        <w:tab/>
        <w:t>Aucune donnée disponible</w:t>
      </w:r>
      <w:r w:rsidR="003F4C30" w:rsidRPr="00281BCF">
        <w:rPr>
          <w:lang w:val="fr-FR"/>
        </w:rPr>
        <w:t>.</w:t>
      </w:r>
    </w:p>
    <w:p w14:paraId="7D180529" w14:textId="504FB49D" w:rsidR="00AD21F7" w:rsidRPr="00281BCF" w:rsidRDefault="00AD21F7" w:rsidP="00D76095">
      <w:pPr>
        <w:pStyle w:val="H23G"/>
        <w:rPr>
          <w:lang w:val="fr-FR"/>
        </w:rPr>
      </w:pPr>
      <w:r w:rsidRPr="00281BCF">
        <w:rPr>
          <w:lang w:val="fr-FR"/>
        </w:rPr>
        <w:lastRenderedPageBreak/>
        <w:tab/>
      </w:r>
      <w:r w:rsidRPr="00281BCF">
        <w:rPr>
          <w:lang w:val="fr-FR"/>
        </w:rPr>
        <w:tab/>
        <w:t xml:space="preserve">Réponse au paragraphe 44 a) de la liste de points établie </w:t>
      </w:r>
      <w:r w:rsidR="00D76095" w:rsidRPr="00281BCF">
        <w:rPr>
          <w:lang w:val="fr-FR"/>
        </w:rPr>
        <w:br/>
      </w:r>
      <w:r w:rsidRPr="00281BCF">
        <w:rPr>
          <w:lang w:val="fr-FR"/>
        </w:rPr>
        <w:t>avant la soumission du rapport</w:t>
      </w:r>
    </w:p>
    <w:p w14:paraId="1D8AE70A" w14:textId="689A9283" w:rsidR="00AD21F7" w:rsidRPr="00281BCF" w:rsidRDefault="00AD21F7" w:rsidP="00D76095">
      <w:pPr>
        <w:pStyle w:val="H4G"/>
        <w:rPr>
          <w:lang w:val="fr-FR"/>
        </w:rPr>
      </w:pPr>
      <w:r w:rsidRPr="00281BCF">
        <w:rPr>
          <w:lang w:val="fr-FR"/>
        </w:rPr>
        <w:tab/>
      </w:r>
      <w:r w:rsidRPr="00281BCF">
        <w:rPr>
          <w:lang w:val="fr-FR"/>
        </w:rPr>
        <w:tab/>
        <w:t>Nombre et pourcentage d</w:t>
      </w:r>
      <w:r w:rsidR="00221E46" w:rsidRPr="00281BCF">
        <w:rPr>
          <w:lang w:val="fr-FR"/>
        </w:rPr>
        <w:t>’</w:t>
      </w:r>
      <w:r w:rsidRPr="00281BCF">
        <w:rPr>
          <w:lang w:val="fr-FR"/>
        </w:rPr>
        <w:t>enfants ayant une assurance maladie</w:t>
      </w:r>
    </w:p>
    <w:p w14:paraId="74CE28E5" w14:textId="66C45B54" w:rsidR="00AD21F7" w:rsidRPr="00281BCF" w:rsidRDefault="006F29F3" w:rsidP="006F29F3">
      <w:pPr>
        <w:pStyle w:val="SingleTxtG"/>
        <w:rPr>
          <w:lang w:val="fr-FR"/>
        </w:rPr>
      </w:pPr>
      <w:r w:rsidRPr="00281BCF">
        <w:rPr>
          <w:noProof/>
          <w:lang w:val="fr-FR"/>
        </w:rPr>
        <w:drawing>
          <wp:inline distT="0" distB="0" distL="0" distR="0" wp14:anchorId="1EDF9DDC" wp14:editId="74BBE16F">
            <wp:extent cx="4706620" cy="6279515"/>
            <wp:effectExtent l="0" t="0" r="0" b="6985"/>
            <wp:docPr id="16060195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6620" cy="6279515"/>
                    </a:xfrm>
                    <a:prstGeom prst="rect">
                      <a:avLst/>
                    </a:prstGeom>
                    <a:noFill/>
                  </pic:spPr>
                </pic:pic>
              </a:graphicData>
            </a:graphic>
          </wp:inline>
        </w:drawing>
      </w:r>
    </w:p>
    <w:p w14:paraId="07DEB028" w14:textId="32541D7E" w:rsidR="006F29F3" w:rsidRPr="00281BCF" w:rsidRDefault="0091584B" w:rsidP="00682407">
      <w:pPr>
        <w:pStyle w:val="SingleTxtG"/>
        <w:spacing w:after="0"/>
        <w:rPr>
          <w:lang w:val="fr-FR"/>
        </w:rPr>
      </w:pPr>
      <w:r w:rsidRPr="00281BCF">
        <w:rPr>
          <w:noProof/>
          <w:lang w:val="fr-FR"/>
        </w:rPr>
        <w:lastRenderedPageBreak/>
        <w:drawing>
          <wp:inline distT="0" distB="0" distL="0" distR="0" wp14:anchorId="78CE2552" wp14:editId="3E9D445B">
            <wp:extent cx="4639310" cy="5267325"/>
            <wp:effectExtent l="0" t="0" r="8890" b="9525"/>
            <wp:docPr id="17607948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9310" cy="5267325"/>
                    </a:xfrm>
                    <a:prstGeom prst="rect">
                      <a:avLst/>
                    </a:prstGeom>
                    <a:noFill/>
                  </pic:spPr>
                </pic:pic>
              </a:graphicData>
            </a:graphic>
          </wp:inline>
        </w:drawing>
      </w:r>
    </w:p>
    <w:p w14:paraId="4F1C8BBA" w14:textId="14E602F7" w:rsidR="00221E46" w:rsidRPr="00281BCF" w:rsidRDefault="00AD21F7" w:rsidP="00682407">
      <w:pPr>
        <w:pStyle w:val="SingleTxtG"/>
        <w:spacing w:before="120"/>
        <w:ind w:firstLine="170"/>
        <w:rPr>
          <w:sz w:val="18"/>
          <w:szCs w:val="18"/>
          <w:lang w:val="fr-FR"/>
        </w:rPr>
      </w:pPr>
      <w:r w:rsidRPr="00281BCF">
        <w:rPr>
          <w:i/>
          <w:iCs/>
          <w:sz w:val="18"/>
          <w:szCs w:val="18"/>
          <w:lang w:val="fr-FR"/>
        </w:rPr>
        <w:t>Source</w:t>
      </w:r>
      <w:r w:rsidR="00221E46" w:rsidRPr="00281BCF">
        <w:rPr>
          <w:sz w:val="18"/>
          <w:szCs w:val="18"/>
          <w:lang w:val="fr-FR"/>
        </w:rPr>
        <w:t> :</w:t>
      </w:r>
      <w:r w:rsidRPr="00281BCF">
        <w:rPr>
          <w:sz w:val="18"/>
          <w:szCs w:val="18"/>
          <w:lang w:val="fr-FR"/>
        </w:rPr>
        <w:t xml:space="preserve"> </w:t>
      </w:r>
      <w:r w:rsidR="00E61196" w:rsidRPr="00281BCF">
        <w:rPr>
          <w:sz w:val="18"/>
          <w:szCs w:val="18"/>
          <w:lang w:val="fr-FR"/>
        </w:rPr>
        <w:t>E</w:t>
      </w:r>
      <w:r w:rsidRPr="00281BCF">
        <w:rPr>
          <w:sz w:val="18"/>
          <w:szCs w:val="18"/>
          <w:lang w:val="fr-FR"/>
        </w:rPr>
        <w:t>nquête MICS 2018, p</w:t>
      </w:r>
      <w:r w:rsidR="00152FEC" w:rsidRPr="00281BCF">
        <w:rPr>
          <w:sz w:val="18"/>
          <w:szCs w:val="18"/>
          <w:lang w:val="fr-FR"/>
        </w:rPr>
        <w:t>. </w:t>
      </w:r>
      <w:r w:rsidRPr="00281BCF">
        <w:rPr>
          <w:sz w:val="18"/>
          <w:szCs w:val="18"/>
          <w:lang w:val="fr-FR"/>
        </w:rPr>
        <w:t>36 à 38</w:t>
      </w:r>
      <w:r w:rsidR="003F4C30" w:rsidRPr="00281BCF">
        <w:rPr>
          <w:sz w:val="18"/>
          <w:szCs w:val="18"/>
          <w:lang w:val="fr-FR"/>
        </w:rPr>
        <w:t>.</w:t>
      </w:r>
    </w:p>
    <w:p w14:paraId="21C08F17" w14:textId="3A97080C" w:rsidR="00AD21F7" w:rsidRPr="00281BCF" w:rsidRDefault="00AD21F7" w:rsidP="00682407">
      <w:pPr>
        <w:pStyle w:val="H23G"/>
        <w:rPr>
          <w:lang w:val="fr-FR"/>
        </w:rPr>
      </w:pPr>
      <w:r w:rsidRPr="00281BCF">
        <w:rPr>
          <w:lang w:val="fr-FR"/>
        </w:rPr>
        <w:tab/>
      </w:r>
      <w:r w:rsidRPr="00281BCF">
        <w:rPr>
          <w:lang w:val="fr-FR"/>
        </w:rPr>
        <w:tab/>
        <w:t>Réponse au paragraphe 44 b) de la liste de points établie</w:t>
      </w:r>
      <w:r w:rsidR="00682407" w:rsidRPr="00281BCF">
        <w:rPr>
          <w:lang w:val="fr-FR"/>
        </w:rPr>
        <w:br/>
      </w:r>
      <w:r w:rsidRPr="00281BCF">
        <w:rPr>
          <w:lang w:val="fr-FR"/>
        </w:rPr>
        <w:t>avant la soumission du rapport</w:t>
      </w:r>
    </w:p>
    <w:p w14:paraId="733E2079" w14:textId="174120DF" w:rsidR="00AD21F7" w:rsidRPr="00281BCF" w:rsidRDefault="00AD21F7" w:rsidP="00682407">
      <w:pPr>
        <w:pStyle w:val="H4G"/>
        <w:rPr>
          <w:lang w:val="fr-FR"/>
        </w:rPr>
      </w:pPr>
      <w:r w:rsidRPr="00281BCF">
        <w:rPr>
          <w:lang w:val="fr-FR"/>
        </w:rPr>
        <w:tab/>
      </w:r>
      <w:r w:rsidRPr="00281BCF">
        <w:rPr>
          <w:lang w:val="fr-FR"/>
        </w:rPr>
        <w:tab/>
        <w:t>Nombre de services pédiatriques, de services de santé mentale et de professionnels spécialisés dans la santé des jeunes enfants et des adolescents, par région</w:t>
      </w:r>
    </w:p>
    <w:tbl>
      <w:tblPr>
        <w:tblW w:w="7370" w:type="dxa"/>
        <w:tblInd w:w="1134" w:type="dxa"/>
        <w:tblLayout w:type="fixed"/>
        <w:tblCellMar>
          <w:left w:w="0" w:type="dxa"/>
          <w:right w:w="0" w:type="dxa"/>
        </w:tblCellMar>
        <w:tblLook w:val="04A0" w:firstRow="1" w:lastRow="0" w:firstColumn="1" w:lastColumn="0" w:noHBand="0" w:noVBand="1"/>
      </w:tblPr>
      <w:tblGrid>
        <w:gridCol w:w="3808"/>
        <w:gridCol w:w="1187"/>
        <w:gridCol w:w="1187"/>
        <w:gridCol w:w="1188"/>
      </w:tblGrid>
      <w:tr w:rsidR="00682407" w:rsidRPr="00281BCF" w14:paraId="769A06A6" w14:textId="77777777" w:rsidTr="00682407">
        <w:trPr>
          <w:tblHeader/>
        </w:trPr>
        <w:tc>
          <w:tcPr>
            <w:tcW w:w="3808" w:type="dxa"/>
            <w:tcBorders>
              <w:top w:val="single" w:sz="4" w:space="0" w:color="auto"/>
              <w:bottom w:val="single" w:sz="12" w:space="0" w:color="auto"/>
            </w:tcBorders>
            <w:shd w:val="clear" w:color="auto" w:fill="auto"/>
            <w:vAlign w:val="bottom"/>
          </w:tcPr>
          <w:p w14:paraId="3170A7DC" w14:textId="77777777" w:rsidR="00AD21F7" w:rsidRPr="00281BCF" w:rsidRDefault="00AD21F7" w:rsidP="00682407">
            <w:pPr>
              <w:suppressAutoHyphens w:val="0"/>
              <w:spacing w:before="80" w:after="80" w:line="200" w:lineRule="exact"/>
              <w:rPr>
                <w:i/>
                <w:sz w:val="16"/>
                <w:lang w:val="fr-FR"/>
              </w:rPr>
            </w:pPr>
          </w:p>
        </w:tc>
        <w:tc>
          <w:tcPr>
            <w:tcW w:w="1187" w:type="dxa"/>
            <w:tcBorders>
              <w:top w:val="single" w:sz="4" w:space="0" w:color="auto"/>
              <w:bottom w:val="single" w:sz="12" w:space="0" w:color="auto"/>
            </w:tcBorders>
            <w:shd w:val="clear" w:color="auto" w:fill="auto"/>
            <w:vAlign w:val="bottom"/>
          </w:tcPr>
          <w:p w14:paraId="49E47DF6" w14:textId="77777777" w:rsidR="00AD21F7" w:rsidRPr="00281BCF" w:rsidRDefault="00AD21F7" w:rsidP="00682407">
            <w:pPr>
              <w:suppressAutoHyphens w:val="0"/>
              <w:spacing w:before="80" w:after="80" w:line="200" w:lineRule="exact"/>
              <w:jc w:val="right"/>
              <w:rPr>
                <w:i/>
                <w:sz w:val="16"/>
                <w:lang w:val="fr-FR"/>
              </w:rPr>
            </w:pPr>
            <w:r w:rsidRPr="00281BCF">
              <w:rPr>
                <w:i/>
                <w:sz w:val="16"/>
                <w:lang w:val="fr-FR"/>
              </w:rPr>
              <w:t>Filles</w:t>
            </w:r>
          </w:p>
        </w:tc>
        <w:tc>
          <w:tcPr>
            <w:tcW w:w="1187" w:type="dxa"/>
            <w:tcBorders>
              <w:top w:val="single" w:sz="4" w:space="0" w:color="auto"/>
              <w:bottom w:val="single" w:sz="12" w:space="0" w:color="auto"/>
            </w:tcBorders>
            <w:shd w:val="clear" w:color="auto" w:fill="auto"/>
            <w:vAlign w:val="bottom"/>
          </w:tcPr>
          <w:p w14:paraId="5DC11471" w14:textId="77777777" w:rsidR="00AD21F7" w:rsidRPr="00281BCF" w:rsidRDefault="00AD21F7" w:rsidP="00682407">
            <w:pPr>
              <w:suppressAutoHyphens w:val="0"/>
              <w:spacing w:before="80" w:after="80" w:line="200" w:lineRule="exact"/>
              <w:jc w:val="right"/>
              <w:rPr>
                <w:i/>
                <w:sz w:val="16"/>
                <w:lang w:val="fr-FR"/>
              </w:rPr>
            </w:pPr>
            <w:r w:rsidRPr="00281BCF">
              <w:rPr>
                <w:i/>
                <w:sz w:val="16"/>
                <w:lang w:val="fr-FR"/>
              </w:rPr>
              <w:t>Garçons</w:t>
            </w:r>
          </w:p>
        </w:tc>
        <w:tc>
          <w:tcPr>
            <w:tcW w:w="1188" w:type="dxa"/>
            <w:tcBorders>
              <w:top w:val="single" w:sz="4" w:space="0" w:color="auto"/>
              <w:bottom w:val="single" w:sz="12" w:space="0" w:color="auto"/>
            </w:tcBorders>
            <w:shd w:val="clear" w:color="auto" w:fill="auto"/>
            <w:vAlign w:val="bottom"/>
          </w:tcPr>
          <w:p w14:paraId="533A173B" w14:textId="77777777" w:rsidR="00AD21F7" w:rsidRPr="00281BCF" w:rsidRDefault="00AD21F7" w:rsidP="00682407">
            <w:pPr>
              <w:suppressAutoHyphens w:val="0"/>
              <w:spacing w:before="80" w:after="80" w:line="200" w:lineRule="exact"/>
              <w:jc w:val="right"/>
              <w:rPr>
                <w:i/>
                <w:sz w:val="16"/>
                <w:lang w:val="fr-FR"/>
              </w:rPr>
            </w:pPr>
            <w:r w:rsidRPr="00281BCF">
              <w:rPr>
                <w:i/>
                <w:sz w:val="16"/>
                <w:lang w:val="fr-FR"/>
              </w:rPr>
              <w:t xml:space="preserve">Total </w:t>
            </w:r>
          </w:p>
        </w:tc>
      </w:tr>
      <w:tr w:rsidR="00682407" w:rsidRPr="00281BCF" w14:paraId="35E7701B" w14:textId="77777777" w:rsidTr="00682407">
        <w:tc>
          <w:tcPr>
            <w:tcW w:w="3808" w:type="dxa"/>
            <w:tcBorders>
              <w:top w:val="single" w:sz="12" w:space="0" w:color="auto"/>
            </w:tcBorders>
            <w:shd w:val="clear" w:color="auto" w:fill="auto"/>
          </w:tcPr>
          <w:p w14:paraId="0DFE14CE" w14:textId="77777777" w:rsidR="00AD21F7" w:rsidRPr="00281BCF" w:rsidRDefault="00AD21F7" w:rsidP="00682407">
            <w:pPr>
              <w:suppressAutoHyphens w:val="0"/>
              <w:spacing w:before="40" w:after="40" w:line="220" w:lineRule="exact"/>
              <w:rPr>
                <w:sz w:val="18"/>
                <w:lang w:val="fr-FR"/>
              </w:rPr>
            </w:pPr>
            <w:r w:rsidRPr="00281BCF">
              <w:rPr>
                <w:sz w:val="18"/>
                <w:lang w:val="fr-FR"/>
              </w:rPr>
              <w:t>Pédiatrie</w:t>
            </w:r>
          </w:p>
        </w:tc>
        <w:tc>
          <w:tcPr>
            <w:tcW w:w="1187" w:type="dxa"/>
            <w:tcBorders>
              <w:top w:val="single" w:sz="12" w:space="0" w:color="auto"/>
            </w:tcBorders>
            <w:shd w:val="clear" w:color="auto" w:fill="auto"/>
            <w:vAlign w:val="bottom"/>
          </w:tcPr>
          <w:p w14:paraId="6770D81C"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6</w:t>
            </w:r>
          </w:p>
        </w:tc>
        <w:tc>
          <w:tcPr>
            <w:tcW w:w="1187" w:type="dxa"/>
            <w:tcBorders>
              <w:top w:val="single" w:sz="12" w:space="0" w:color="auto"/>
            </w:tcBorders>
            <w:shd w:val="clear" w:color="auto" w:fill="auto"/>
            <w:vAlign w:val="bottom"/>
          </w:tcPr>
          <w:p w14:paraId="6F1F89A1"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4</w:t>
            </w:r>
          </w:p>
        </w:tc>
        <w:tc>
          <w:tcPr>
            <w:tcW w:w="1188" w:type="dxa"/>
            <w:tcBorders>
              <w:top w:val="single" w:sz="12" w:space="0" w:color="auto"/>
            </w:tcBorders>
            <w:shd w:val="clear" w:color="auto" w:fill="auto"/>
            <w:vAlign w:val="bottom"/>
          </w:tcPr>
          <w:p w14:paraId="27EFCF10"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10</w:t>
            </w:r>
          </w:p>
        </w:tc>
      </w:tr>
      <w:tr w:rsidR="00682407" w:rsidRPr="00281BCF" w14:paraId="73C0DACA" w14:textId="77777777" w:rsidTr="008B786A">
        <w:tc>
          <w:tcPr>
            <w:tcW w:w="3808" w:type="dxa"/>
            <w:shd w:val="clear" w:color="auto" w:fill="auto"/>
          </w:tcPr>
          <w:p w14:paraId="0AC486BE" w14:textId="77777777" w:rsidR="00AD21F7" w:rsidRPr="00281BCF" w:rsidRDefault="00AD21F7" w:rsidP="00682407">
            <w:pPr>
              <w:suppressAutoHyphens w:val="0"/>
              <w:spacing w:before="40" w:after="40" w:line="220" w:lineRule="exact"/>
              <w:rPr>
                <w:sz w:val="18"/>
                <w:lang w:val="fr-FR"/>
              </w:rPr>
            </w:pPr>
            <w:r w:rsidRPr="00281BCF">
              <w:rPr>
                <w:sz w:val="18"/>
                <w:lang w:val="fr-FR"/>
              </w:rPr>
              <w:t>Psychiatre</w:t>
            </w:r>
          </w:p>
        </w:tc>
        <w:tc>
          <w:tcPr>
            <w:tcW w:w="1187" w:type="dxa"/>
            <w:shd w:val="clear" w:color="auto" w:fill="auto"/>
            <w:vAlign w:val="bottom"/>
          </w:tcPr>
          <w:p w14:paraId="3071CCB7"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1</w:t>
            </w:r>
          </w:p>
        </w:tc>
        <w:tc>
          <w:tcPr>
            <w:tcW w:w="1187" w:type="dxa"/>
            <w:shd w:val="clear" w:color="auto" w:fill="auto"/>
            <w:vAlign w:val="bottom"/>
          </w:tcPr>
          <w:p w14:paraId="18C749F8"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0</w:t>
            </w:r>
          </w:p>
        </w:tc>
        <w:tc>
          <w:tcPr>
            <w:tcW w:w="1188" w:type="dxa"/>
            <w:shd w:val="clear" w:color="auto" w:fill="FFFFFF" w:themeFill="background1"/>
            <w:vAlign w:val="bottom"/>
          </w:tcPr>
          <w:p w14:paraId="306D7F7E" w14:textId="2B6BEBAC" w:rsidR="00AD21F7" w:rsidRPr="00281BCF" w:rsidRDefault="00AD21F7" w:rsidP="00682407">
            <w:pPr>
              <w:suppressAutoHyphens w:val="0"/>
              <w:spacing w:before="40" w:after="40" w:line="220" w:lineRule="exact"/>
              <w:jc w:val="right"/>
              <w:rPr>
                <w:sz w:val="18"/>
                <w:lang w:val="fr-FR"/>
              </w:rPr>
            </w:pPr>
          </w:p>
        </w:tc>
      </w:tr>
      <w:tr w:rsidR="00682407" w:rsidRPr="00281BCF" w14:paraId="6D085466" w14:textId="77777777" w:rsidTr="00682407">
        <w:tc>
          <w:tcPr>
            <w:tcW w:w="3808" w:type="dxa"/>
            <w:shd w:val="clear" w:color="auto" w:fill="auto"/>
          </w:tcPr>
          <w:p w14:paraId="4896654D" w14:textId="77777777" w:rsidR="00AD21F7" w:rsidRPr="00281BCF" w:rsidRDefault="00AD21F7" w:rsidP="00682407">
            <w:pPr>
              <w:suppressAutoHyphens w:val="0"/>
              <w:spacing w:before="40" w:after="40" w:line="220" w:lineRule="exact"/>
              <w:rPr>
                <w:sz w:val="18"/>
                <w:lang w:val="fr-FR"/>
              </w:rPr>
            </w:pPr>
            <w:r w:rsidRPr="00281BCF">
              <w:rPr>
                <w:sz w:val="18"/>
                <w:lang w:val="fr-FR"/>
              </w:rPr>
              <w:t>Infirmière en psychiatrie</w:t>
            </w:r>
          </w:p>
        </w:tc>
        <w:tc>
          <w:tcPr>
            <w:tcW w:w="1187" w:type="dxa"/>
            <w:shd w:val="clear" w:color="auto" w:fill="auto"/>
            <w:vAlign w:val="bottom"/>
          </w:tcPr>
          <w:p w14:paraId="4CB926CB"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0</w:t>
            </w:r>
          </w:p>
        </w:tc>
        <w:tc>
          <w:tcPr>
            <w:tcW w:w="1187" w:type="dxa"/>
            <w:shd w:val="clear" w:color="auto" w:fill="auto"/>
            <w:vAlign w:val="bottom"/>
          </w:tcPr>
          <w:p w14:paraId="76122231"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6</w:t>
            </w:r>
          </w:p>
        </w:tc>
        <w:tc>
          <w:tcPr>
            <w:tcW w:w="1188" w:type="dxa"/>
            <w:shd w:val="clear" w:color="auto" w:fill="auto"/>
            <w:vAlign w:val="bottom"/>
          </w:tcPr>
          <w:p w14:paraId="30B6B9F2" w14:textId="49E00A12" w:rsidR="00AD21F7" w:rsidRPr="00281BCF" w:rsidRDefault="00697ABB" w:rsidP="00682407">
            <w:pPr>
              <w:suppressAutoHyphens w:val="0"/>
              <w:spacing w:before="40" w:after="40" w:line="220" w:lineRule="exact"/>
              <w:jc w:val="right"/>
              <w:rPr>
                <w:sz w:val="18"/>
                <w:lang w:val="fr-FR"/>
              </w:rPr>
            </w:pPr>
            <w:r>
              <w:rPr>
                <w:sz w:val="18"/>
                <w:lang w:val="fr-FR"/>
              </w:rPr>
              <w:t>0</w:t>
            </w:r>
          </w:p>
        </w:tc>
      </w:tr>
      <w:tr w:rsidR="00682407" w:rsidRPr="00281BCF" w14:paraId="52147783" w14:textId="77777777" w:rsidTr="00682407">
        <w:tc>
          <w:tcPr>
            <w:tcW w:w="3808" w:type="dxa"/>
            <w:tcBorders>
              <w:bottom w:val="single" w:sz="12" w:space="0" w:color="auto"/>
            </w:tcBorders>
            <w:shd w:val="clear" w:color="auto" w:fill="auto"/>
          </w:tcPr>
          <w:p w14:paraId="739AC4F0" w14:textId="77777777" w:rsidR="00AD21F7" w:rsidRPr="00281BCF" w:rsidRDefault="00AD21F7" w:rsidP="00682407">
            <w:pPr>
              <w:suppressAutoHyphens w:val="0"/>
              <w:spacing w:before="40" w:after="40" w:line="220" w:lineRule="exact"/>
              <w:rPr>
                <w:sz w:val="18"/>
                <w:lang w:val="fr-FR"/>
              </w:rPr>
            </w:pPr>
            <w:r w:rsidRPr="00281BCF">
              <w:rPr>
                <w:sz w:val="18"/>
                <w:lang w:val="fr-FR"/>
              </w:rPr>
              <w:t>Services professionnels spécialisés pour les enfants</w:t>
            </w:r>
          </w:p>
        </w:tc>
        <w:tc>
          <w:tcPr>
            <w:tcW w:w="1187" w:type="dxa"/>
            <w:tcBorders>
              <w:bottom w:val="single" w:sz="12" w:space="0" w:color="auto"/>
            </w:tcBorders>
            <w:shd w:val="clear" w:color="auto" w:fill="auto"/>
            <w:vAlign w:val="bottom"/>
          </w:tcPr>
          <w:p w14:paraId="13821D02"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0</w:t>
            </w:r>
          </w:p>
        </w:tc>
        <w:tc>
          <w:tcPr>
            <w:tcW w:w="1187" w:type="dxa"/>
            <w:tcBorders>
              <w:bottom w:val="single" w:sz="12" w:space="0" w:color="auto"/>
            </w:tcBorders>
            <w:shd w:val="clear" w:color="auto" w:fill="auto"/>
            <w:vAlign w:val="bottom"/>
          </w:tcPr>
          <w:p w14:paraId="019F85E9"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0</w:t>
            </w:r>
          </w:p>
        </w:tc>
        <w:tc>
          <w:tcPr>
            <w:tcW w:w="1188" w:type="dxa"/>
            <w:tcBorders>
              <w:bottom w:val="single" w:sz="12" w:space="0" w:color="auto"/>
            </w:tcBorders>
            <w:shd w:val="clear" w:color="auto" w:fill="auto"/>
            <w:vAlign w:val="bottom"/>
          </w:tcPr>
          <w:p w14:paraId="5FE0E740" w14:textId="77777777" w:rsidR="00AD21F7" w:rsidRPr="00281BCF" w:rsidRDefault="00AD21F7" w:rsidP="00682407">
            <w:pPr>
              <w:suppressAutoHyphens w:val="0"/>
              <w:spacing w:before="40" w:after="40" w:line="220" w:lineRule="exact"/>
              <w:jc w:val="right"/>
              <w:rPr>
                <w:sz w:val="18"/>
                <w:lang w:val="fr-FR"/>
              </w:rPr>
            </w:pPr>
            <w:r w:rsidRPr="00281BCF">
              <w:rPr>
                <w:sz w:val="18"/>
                <w:lang w:val="fr-FR"/>
              </w:rPr>
              <w:t>0</w:t>
            </w:r>
          </w:p>
        </w:tc>
      </w:tr>
    </w:tbl>
    <w:p w14:paraId="7639CC28" w14:textId="15D8337A" w:rsidR="00AD21F7" w:rsidRPr="00281BCF" w:rsidRDefault="00AD21F7" w:rsidP="00682407">
      <w:pPr>
        <w:pStyle w:val="SingleTxtG"/>
        <w:spacing w:before="120"/>
        <w:ind w:firstLine="170"/>
        <w:rPr>
          <w:sz w:val="18"/>
          <w:szCs w:val="18"/>
          <w:lang w:val="fr-FR"/>
        </w:rPr>
      </w:pPr>
      <w:r w:rsidRPr="00281BCF">
        <w:rPr>
          <w:i/>
          <w:iCs/>
          <w:sz w:val="18"/>
          <w:szCs w:val="18"/>
          <w:lang w:val="fr-FR"/>
        </w:rPr>
        <w:t>Source</w:t>
      </w:r>
      <w:r w:rsidR="00221E46" w:rsidRPr="00281BCF">
        <w:rPr>
          <w:sz w:val="18"/>
          <w:szCs w:val="18"/>
          <w:lang w:val="fr-FR"/>
        </w:rPr>
        <w:t> :</w:t>
      </w:r>
      <w:r w:rsidRPr="00281BCF">
        <w:rPr>
          <w:sz w:val="18"/>
          <w:szCs w:val="18"/>
          <w:lang w:val="fr-FR"/>
        </w:rPr>
        <w:t xml:space="preserve"> </w:t>
      </w:r>
      <w:r w:rsidR="00E61196" w:rsidRPr="00281BCF">
        <w:rPr>
          <w:sz w:val="18"/>
          <w:szCs w:val="18"/>
          <w:lang w:val="fr-FR"/>
        </w:rPr>
        <w:t>R</w:t>
      </w:r>
      <w:r w:rsidRPr="00281BCF">
        <w:rPr>
          <w:sz w:val="18"/>
          <w:szCs w:val="18"/>
          <w:lang w:val="fr-FR"/>
        </w:rPr>
        <w:t>apport statistique des services de santé de la Gambie, 2021</w:t>
      </w:r>
      <w:r w:rsidR="003F4C30" w:rsidRPr="00281BCF">
        <w:rPr>
          <w:sz w:val="18"/>
          <w:szCs w:val="18"/>
          <w:lang w:val="fr-FR"/>
        </w:rPr>
        <w:t>.</w:t>
      </w:r>
    </w:p>
    <w:p w14:paraId="225A0621" w14:textId="3098A9B5" w:rsidR="00AD21F7" w:rsidRPr="00281BCF" w:rsidRDefault="00AD21F7" w:rsidP="00682407">
      <w:pPr>
        <w:pStyle w:val="H23G"/>
        <w:rPr>
          <w:lang w:val="fr-FR"/>
        </w:rPr>
      </w:pPr>
      <w:r w:rsidRPr="00281BCF">
        <w:rPr>
          <w:lang w:val="fr-FR"/>
        </w:rPr>
        <w:lastRenderedPageBreak/>
        <w:tab/>
      </w:r>
      <w:r w:rsidRPr="00281BCF">
        <w:rPr>
          <w:lang w:val="fr-FR"/>
        </w:rPr>
        <w:tab/>
        <w:t xml:space="preserve">Réponse au paragraphe 45 a) de la liste de points établie </w:t>
      </w:r>
      <w:r w:rsidR="00682407" w:rsidRPr="00281BCF">
        <w:rPr>
          <w:lang w:val="fr-FR"/>
        </w:rPr>
        <w:br/>
      </w:r>
      <w:r w:rsidRPr="00281BCF">
        <w:rPr>
          <w:lang w:val="fr-FR"/>
        </w:rPr>
        <w:t>avant la soumission du rapport</w:t>
      </w:r>
    </w:p>
    <w:p w14:paraId="72A9F388" w14:textId="77777777" w:rsidR="00AD21F7" w:rsidRPr="00281BCF" w:rsidRDefault="00AD21F7" w:rsidP="00682407">
      <w:pPr>
        <w:pStyle w:val="H4G"/>
        <w:rPr>
          <w:lang w:val="fr-FR"/>
        </w:rPr>
      </w:pPr>
      <w:r w:rsidRPr="00281BCF">
        <w:rPr>
          <w:lang w:val="fr-FR"/>
        </w:rPr>
        <w:tab/>
      </w:r>
      <w:r w:rsidRPr="00281BCF">
        <w:rPr>
          <w:lang w:val="fr-FR"/>
        </w:rPr>
        <w:tab/>
        <w:t>Nombre de mères adolescentes</w:t>
      </w:r>
    </w:p>
    <w:p w14:paraId="7CF0968C" w14:textId="2C7BC508" w:rsidR="00AD21F7" w:rsidRPr="00281BCF" w:rsidRDefault="00E61196" w:rsidP="00E61196">
      <w:pPr>
        <w:pStyle w:val="SingleTxtG"/>
        <w:spacing w:after="0"/>
        <w:rPr>
          <w:lang w:val="fr-FR"/>
        </w:rPr>
      </w:pPr>
      <w:r w:rsidRPr="00281BCF">
        <w:rPr>
          <w:noProof/>
          <w:lang w:val="fr-FR"/>
        </w:rPr>
        <w:drawing>
          <wp:inline distT="0" distB="0" distL="0" distR="0" wp14:anchorId="0B9478C0" wp14:editId="2F0DA718">
            <wp:extent cx="4418330" cy="4407568"/>
            <wp:effectExtent l="0" t="0" r="1270" b="0"/>
            <wp:docPr id="19415701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5" r="1" b="1088"/>
                    <a:stretch/>
                  </pic:blipFill>
                  <pic:spPr bwMode="auto">
                    <a:xfrm>
                      <a:off x="0" y="0"/>
                      <a:ext cx="4418698" cy="4407935"/>
                    </a:xfrm>
                    <a:prstGeom prst="rect">
                      <a:avLst/>
                    </a:prstGeom>
                    <a:noFill/>
                    <a:ln>
                      <a:noFill/>
                    </a:ln>
                    <a:extLst>
                      <a:ext uri="{53640926-AAD7-44D8-BBD7-CCE9431645EC}">
                        <a14:shadowObscured xmlns:a14="http://schemas.microsoft.com/office/drawing/2010/main"/>
                      </a:ext>
                    </a:extLst>
                  </pic:spPr>
                </pic:pic>
              </a:graphicData>
            </a:graphic>
          </wp:inline>
        </w:drawing>
      </w:r>
    </w:p>
    <w:p w14:paraId="34CC79AA" w14:textId="6220C63E" w:rsidR="00AD21F7" w:rsidRPr="00281BCF" w:rsidRDefault="00AD21F7" w:rsidP="00E61196">
      <w:pPr>
        <w:pStyle w:val="SingleTxtG"/>
        <w:spacing w:before="120" w:after="240"/>
        <w:ind w:firstLine="170"/>
        <w:rPr>
          <w:sz w:val="18"/>
          <w:szCs w:val="18"/>
          <w:lang w:val="fr-FR"/>
        </w:rPr>
      </w:pPr>
      <w:r w:rsidRPr="00281BCF">
        <w:rPr>
          <w:i/>
          <w:iCs/>
          <w:sz w:val="18"/>
          <w:szCs w:val="18"/>
          <w:lang w:val="fr-FR"/>
        </w:rPr>
        <w:t>Source</w:t>
      </w:r>
      <w:r w:rsidR="00221E46" w:rsidRPr="00281BCF">
        <w:rPr>
          <w:sz w:val="18"/>
          <w:szCs w:val="18"/>
          <w:lang w:val="fr-FR"/>
        </w:rPr>
        <w:t> :</w:t>
      </w:r>
      <w:r w:rsidRPr="00281BCF">
        <w:rPr>
          <w:sz w:val="18"/>
          <w:szCs w:val="18"/>
          <w:lang w:val="fr-FR"/>
        </w:rPr>
        <w:t xml:space="preserve"> </w:t>
      </w:r>
      <w:r w:rsidR="00A841E5" w:rsidRPr="00281BCF">
        <w:rPr>
          <w:sz w:val="18"/>
          <w:szCs w:val="18"/>
          <w:lang w:val="fr-FR"/>
        </w:rPr>
        <w:t>E</w:t>
      </w:r>
      <w:r w:rsidRPr="00281BCF">
        <w:rPr>
          <w:sz w:val="18"/>
          <w:szCs w:val="18"/>
          <w:lang w:val="fr-FR"/>
        </w:rPr>
        <w:t>nquête démographique et de santé 2019-2020</w:t>
      </w:r>
      <w:r w:rsidR="003F4C30" w:rsidRPr="00281BCF">
        <w:rPr>
          <w:sz w:val="18"/>
          <w:szCs w:val="18"/>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14"/>
        <w:gridCol w:w="661"/>
        <w:gridCol w:w="662"/>
        <w:gridCol w:w="662"/>
        <w:gridCol w:w="662"/>
        <w:gridCol w:w="661"/>
        <w:gridCol w:w="662"/>
        <w:gridCol w:w="662"/>
        <w:gridCol w:w="662"/>
        <w:gridCol w:w="662"/>
      </w:tblGrid>
      <w:tr w:rsidR="00E61196" w:rsidRPr="00281BCF" w14:paraId="54E6996E" w14:textId="77777777" w:rsidTr="00092656">
        <w:trPr>
          <w:tblHeader/>
        </w:trPr>
        <w:tc>
          <w:tcPr>
            <w:tcW w:w="7370" w:type="dxa"/>
            <w:gridSpan w:val="10"/>
            <w:tcBorders>
              <w:top w:val="single" w:sz="4" w:space="0" w:color="auto"/>
              <w:bottom w:val="single" w:sz="4" w:space="0" w:color="auto"/>
            </w:tcBorders>
            <w:shd w:val="clear" w:color="auto" w:fill="auto"/>
            <w:noWrap/>
            <w:vAlign w:val="bottom"/>
          </w:tcPr>
          <w:p w14:paraId="23642B87" w14:textId="77777777" w:rsidR="00AD21F7" w:rsidRPr="00281BCF" w:rsidRDefault="00AD21F7" w:rsidP="00092656">
            <w:pPr>
              <w:suppressAutoHyphens w:val="0"/>
              <w:spacing w:before="80" w:after="80" w:line="200" w:lineRule="exact"/>
              <w:jc w:val="center"/>
              <w:rPr>
                <w:i/>
                <w:sz w:val="16"/>
                <w:lang w:val="fr-FR"/>
              </w:rPr>
            </w:pPr>
            <w:r w:rsidRPr="00281BCF">
              <w:rPr>
                <w:i/>
                <w:sz w:val="16"/>
                <w:lang w:val="fr-FR"/>
              </w:rPr>
              <w:t>Mères adolescentes de 12 à 14 ans</w:t>
            </w:r>
          </w:p>
        </w:tc>
      </w:tr>
      <w:tr w:rsidR="00E61196" w:rsidRPr="00281BCF" w14:paraId="0A8D1806" w14:textId="77777777" w:rsidTr="00092656">
        <w:tc>
          <w:tcPr>
            <w:tcW w:w="1414" w:type="dxa"/>
            <w:tcBorders>
              <w:top w:val="single" w:sz="4" w:space="0" w:color="auto"/>
              <w:bottom w:val="single" w:sz="12" w:space="0" w:color="auto"/>
            </w:tcBorders>
            <w:shd w:val="clear" w:color="auto" w:fill="auto"/>
            <w:noWrap/>
          </w:tcPr>
          <w:p w14:paraId="2D99046D" w14:textId="77777777" w:rsidR="00AD21F7" w:rsidRPr="00281BCF" w:rsidRDefault="00AD21F7" w:rsidP="00092656">
            <w:pPr>
              <w:suppressAutoHyphens w:val="0"/>
              <w:spacing w:before="80" w:after="80" w:line="200" w:lineRule="exact"/>
              <w:rPr>
                <w:i/>
                <w:spacing w:val="4"/>
                <w:w w:val="103"/>
                <w:kern w:val="14"/>
                <w:sz w:val="16"/>
                <w:lang w:val="fr-FR"/>
              </w:rPr>
            </w:pPr>
          </w:p>
        </w:tc>
        <w:tc>
          <w:tcPr>
            <w:tcW w:w="661" w:type="dxa"/>
            <w:tcBorders>
              <w:top w:val="single" w:sz="4" w:space="0" w:color="auto"/>
              <w:bottom w:val="single" w:sz="12" w:space="0" w:color="auto"/>
            </w:tcBorders>
            <w:shd w:val="clear" w:color="auto" w:fill="auto"/>
            <w:noWrap/>
            <w:vAlign w:val="bottom"/>
          </w:tcPr>
          <w:p w14:paraId="624B9FEA"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2021</w:t>
            </w:r>
          </w:p>
        </w:tc>
        <w:tc>
          <w:tcPr>
            <w:tcW w:w="662" w:type="dxa"/>
            <w:tcBorders>
              <w:top w:val="single" w:sz="4" w:space="0" w:color="auto"/>
              <w:bottom w:val="single" w:sz="12" w:space="0" w:color="auto"/>
            </w:tcBorders>
            <w:shd w:val="clear" w:color="auto" w:fill="auto"/>
            <w:noWrap/>
            <w:vAlign w:val="bottom"/>
          </w:tcPr>
          <w:p w14:paraId="0A42B771"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2020</w:t>
            </w:r>
          </w:p>
        </w:tc>
        <w:tc>
          <w:tcPr>
            <w:tcW w:w="662" w:type="dxa"/>
            <w:tcBorders>
              <w:top w:val="single" w:sz="4" w:space="0" w:color="auto"/>
              <w:bottom w:val="single" w:sz="12" w:space="0" w:color="auto"/>
            </w:tcBorders>
            <w:shd w:val="clear" w:color="auto" w:fill="auto"/>
            <w:noWrap/>
            <w:vAlign w:val="bottom"/>
          </w:tcPr>
          <w:p w14:paraId="3C841EF3"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2019</w:t>
            </w:r>
          </w:p>
        </w:tc>
        <w:tc>
          <w:tcPr>
            <w:tcW w:w="662" w:type="dxa"/>
            <w:tcBorders>
              <w:top w:val="single" w:sz="4" w:space="0" w:color="auto"/>
              <w:bottom w:val="single" w:sz="12" w:space="0" w:color="auto"/>
            </w:tcBorders>
            <w:shd w:val="clear" w:color="auto" w:fill="auto"/>
            <w:noWrap/>
            <w:vAlign w:val="bottom"/>
          </w:tcPr>
          <w:p w14:paraId="33A43342"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2018</w:t>
            </w:r>
          </w:p>
        </w:tc>
        <w:tc>
          <w:tcPr>
            <w:tcW w:w="661" w:type="dxa"/>
            <w:tcBorders>
              <w:top w:val="single" w:sz="4" w:space="0" w:color="auto"/>
              <w:bottom w:val="single" w:sz="12" w:space="0" w:color="auto"/>
            </w:tcBorders>
            <w:shd w:val="clear" w:color="auto" w:fill="auto"/>
            <w:noWrap/>
            <w:vAlign w:val="bottom"/>
          </w:tcPr>
          <w:p w14:paraId="3D4F42CB"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2017</w:t>
            </w:r>
          </w:p>
        </w:tc>
        <w:tc>
          <w:tcPr>
            <w:tcW w:w="662" w:type="dxa"/>
            <w:tcBorders>
              <w:top w:val="single" w:sz="4" w:space="0" w:color="auto"/>
              <w:bottom w:val="single" w:sz="12" w:space="0" w:color="auto"/>
            </w:tcBorders>
            <w:shd w:val="clear" w:color="auto" w:fill="auto"/>
            <w:noWrap/>
            <w:vAlign w:val="bottom"/>
          </w:tcPr>
          <w:p w14:paraId="24C23B17"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2016</w:t>
            </w:r>
          </w:p>
        </w:tc>
        <w:tc>
          <w:tcPr>
            <w:tcW w:w="662" w:type="dxa"/>
            <w:tcBorders>
              <w:top w:val="single" w:sz="4" w:space="0" w:color="auto"/>
              <w:bottom w:val="single" w:sz="12" w:space="0" w:color="auto"/>
            </w:tcBorders>
            <w:shd w:val="clear" w:color="auto" w:fill="auto"/>
            <w:noWrap/>
            <w:vAlign w:val="bottom"/>
          </w:tcPr>
          <w:p w14:paraId="4A61B6EC"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2015</w:t>
            </w:r>
          </w:p>
        </w:tc>
        <w:tc>
          <w:tcPr>
            <w:tcW w:w="662" w:type="dxa"/>
            <w:tcBorders>
              <w:top w:val="single" w:sz="4" w:space="0" w:color="auto"/>
              <w:bottom w:val="single" w:sz="12" w:space="0" w:color="auto"/>
            </w:tcBorders>
            <w:shd w:val="clear" w:color="auto" w:fill="auto"/>
            <w:noWrap/>
            <w:vAlign w:val="bottom"/>
          </w:tcPr>
          <w:p w14:paraId="21B36636"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2014</w:t>
            </w:r>
          </w:p>
        </w:tc>
        <w:tc>
          <w:tcPr>
            <w:tcW w:w="662" w:type="dxa"/>
            <w:tcBorders>
              <w:top w:val="single" w:sz="4" w:space="0" w:color="auto"/>
              <w:bottom w:val="single" w:sz="12" w:space="0" w:color="auto"/>
            </w:tcBorders>
            <w:shd w:val="clear" w:color="auto" w:fill="auto"/>
            <w:noWrap/>
            <w:vAlign w:val="bottom"/>
          </w:tcPr>
          <w:p w14:paraId="7A64DD5C" w14:textId="77777777" w:rsidR="00AD21F7" w:rsidRPr="00281BCF" w:rsidRDefault="00AD21F7" w:rsidP="0009265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Total</w:t>
            </w:r>
          </w:p>
        </w:tc>
      </w:tr>
      <w:tr w:rsidR="00E61196" w:rsidRPr="00281BCF" w14:paraId="25DA9C54" w14:textId="77777777" w:rsidTr="00092656">
        <w:tc>
          <w:tcPr>
            <w:tcW w:w="1414" w:type="dxa"/>
            <w:tcBorders>
              <w:top w:val="single" w:sz="12" w:space="0" w:color="auto"/>
            </w:tcBorders>
            <w:shd w:val="clear" w:color="auto" w:fill="auto"/>
            <w:noWrap/>
            <w:hideMark/>
          </w:tcPr>
          <w:p w14:paraId="61DF4C8F" w14:textId="77777777" w:rsidR="00AD21F7" w:rsidRPr="00281BCF" w:rsidRDefault="00AD21F7" w:rsidP="00E61196">
            <w:pPr>
              <w:suppressAutoHyphens w:val="0"/>
              <w:spacing w:before="40" w:after="40" w:line="220" w:lineRule="exact"/>
              <w:rPr>
                <w:sz w:val="18"/>
                <w:lang w:val="fr-FR"/>
              </w:rPr>
            </w:pPr>
            <w:r w:rsidRPr="00281BCF">
              <w:rPr>
                <w:sz w:val="18"/>
                <w:lang w:val="fr-FR"/>
              </w:rPr>
              <w:t>Central River</w:t>
            </w:r>
          </w:p>
        </w:tc>
        <w:tc>
          <w:tcPr>
            <w:tcW w:w="661" w:type="dxa"/>
            <w:tcBorders>
              <w:top w:val="single" w:sz="12" w:space="0" w:color="auto"/>
            </w:tcBorders>
            <w:shd w:val="clear" w:color="auto" w:fill="auto"/>
            <w:noWrap/>
            <w:vAlign w:val="bottom"/>
            <w:hideMark/>
          </w:tcPr>
          <w:p w14:paraId="4E88F47F"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9</w:t>
            </w:r>
          </w:p>
        </w:tc>
        <w:tc>
          <w:tcPr>
            <w:tcW w:w="662" w:type="dxa"/>
            <w:tcBorders>
              <w:top w:val="single" w:sz="12" w:space="0" w:color="auto"/>
            </w:tcBorders>
            <w:shd w:val="clear" w:color="auto" w:fill="auto"/>
            <w:noWrap/>
            <w:vAlign w:val="bottom"/>
            <w:hideMark/>
          </w:tcPr>
          <w:p w14:paraId="7718913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10</w:t>
            </w:r>
          </w:p>
        </w:tc>
        <w:tc>
          <w:tcPr>
            <w:tcW w:w="662" w:type="dxa"/>
            <w:tcBorders>
              <w:top w:val="single" w:sz="12" w:space="0" w:color="auto"/>
            </w:tcBorders>
            <w:shd w:val="clear" w:color="auto" w:fill="auto"/>
            <w:noWrap/>
            <w:vAlign w:val="bottom"/>
            <w:hideMark/>
          </w:tcPr>
          <w:p w14:paraId="0487C619"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5</w:t>
            </w:r>
          </w:p>
        </w:tc>
        <w:tc>
          <w:tcPr>
            <w:tcW w:w="662" w:type="dxa"/>
            <w:tcBorders>
              <w:top w:val="single" w:sz="12" w:space="0" w:color="auto"/>
            </w:tcBorders>
            <w:shd w:val="clear" w:color="auto" w:fill="auto"/>
            <w:noWrap/>
            <w:vAlign w:val="bottom"/>
            <w:hideMark/>
          </w:tcPr>
          <w:p w14:paraId="67C75BC3"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1" w:type="dxa"/>
            <w:tcBorders>
              <w:top w:val="single" w:sz="12" w:space="0" w:color="auto"/>
            </w:tcBorders>
            <w:shd w:val="clear" w:color="auto" w:fill="auto"/>
            <w:noWrap/>
            <w:vAlign w:val="bottom"/>
            <w:hideMark/>
          </w:tcPr>
          <w:p w14:paraId="661827E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2" w:type="dxa"/>
            <w:tcBorders>
              <w:top w:val="single" w:sz="12" w:space="0" w:color="auto"/>
            </w:tcBorders>
            <w:shd w:val="clear" w:color="auto" w:fill="auto"/>
            <w:noWrap/>
            <w:vAlign w:val="bottom"/>
            <w:hideMark/>
          </w:tcPr>
          <w:p w14:paraId="47BF772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5</w:t>
            </w:r>
          </w:p>
        </w:tc>
        <w:tc>
          <w:tcPr>
            <w:tcW w:w="662" w:type="dxa"/>
            <w:tcBorders>
              <w:top w:val="single" w:sz="12" w:space="0" w:color="auto"/>
            </w:tcBorders>
            <w:shd w:val="clear" w:color="auto" w:fill="auto"/>
            <w:noWrap/>
            <w:vAlign w:val="bottom"/>
            <w:hideMark/>
          </w:tcPr>
          <w:p w14:paraId="174AC96B"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w:t>
            </w:r>
          </w:p>
        </w:tc>
        <w:tc>
          <w:tcPr>
            <w:tcW w:w="662" w:type="dxa"/>
            <w:tcBorders>
              <w:top w:val="single" w:sz="12" w:space="0" w:color="auto"/>
            </w:tcBorders>
            <w:shd w:val="clear" w:color="auto" w:fill="auto"/>
            <w:noWrap/>
            <w:vAlign w:val="bottom"/>
            <w:hideMark/>
          </w:tcPr>
          <w:p w14:paraId="2B1DD4D4"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32</w:t>
            </w:r>
          </w:p>
        </w:tc>
        <w:tc>
          <w:tcPr>
            <w:tcW w:w="662" w:type="dxa"/>
            <w:tcBorders>
              <w:top w:val="single" w:sz="12" w:space="0" w:color="auto"/>
            </w:tcBorders>
            <w:shd w:val="clear" w:color="auto" w:fill="auto"/>
            <w:noWrap/>
            <w:vAlign w:val="bottom"/>
            <w:hideMark/>
          </w:tcPr>
          <w:p w14:paraId="327AA36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69</w:t>
            </w:r>
          </w:p>
        </w:tc>
      </w:tr>
      <w:tr w:rsidR="00E61196" w:rsidRPr="00281BCF" w14:paraId="7206C5A6" w14:textId="77777777" w:rsidTr="00092656">
        <w:tc>
          <w:tcPr>
            <w:tcW w:w="1414" w:type="dxa"/>
            <w:shd w:val="clear" w:color="auto" w:fill="auto"/>
            <w:noWrap/>
            <w:hideMark/>
          </w:tcPr>
          <w:p w14:paraId="4EABFF0F" w14:textId="77777777" w:rsidR="00AD21F7" w:rsidRPr="00281BCF" w:rsidRDefault="00AD21F7" w:rsidP="00E61196">
            <w:pPr>
              <w:suppressAutoHyphens w:val="0"/>
              <w:spacing w:before="40" w:after="40" w:line="220" w:lineRule="exact"/>
              <w:rPr>
                <w:sz w:val="18"/>
                <w:lang w:val="fr-FR"/>
              </w:rPr>
            </w:pPr>
            <w:r w:rsidRPr="00281BCF">
              <w:rPr>
                <w:sz w:val="18"/>
                <w:lang w:val="fr-FR"/>
              </w:rPr>
              <w:t>Lower River</w:t>
            </w:r>
          </w:p>
        </w:tc>
        <w:tc>
          <w:tcPr>
            <w:tcW w:w="661" w:type="dxa"/>
            <w:shd w:val="clear" w:color="auto" w:fill="auto"/>
            <w:noWrap/>
            <w:vAlign w:val="bottom"/>
            <w:hideMark/>
          </w:tcPr>
          <w:p w14:paraId="3764B34C"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2D3F4413"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6F236218"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13</w:t>
            </w:r>
          </w:p>
        </w:tc>
        <w:tc>
          <w:tcPr>
            <w:tcW w:w="662" w:type="dxa"/>
            <w:shd w:val="clear" w:color="auto" w:fill="auto"/>
            <w:noWrap/>
            <w:vAlign w:val="bottom"/>
            <w:hideMark/>
          </w:tcPr>
          <w:p w14:paraId="3B7720B7"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1" w:type="dxa"/>
            <w:shd w:val="clear" w:color="auto" w:fill="auto"/>
            <w:noWrap/>
            <w:vAlign w:val="bottom"/>
            <w:hideMark/>
          </w:tcPr>
          <w:p w14:paraId="642ED8D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744140BD"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2" w:type="dxa"/>
            <w:shd w:val="clear" w:color="auto" w:fill="auto"/>
            <w:noWrap/>
            <w:vAlign w:val="bottom"/>
            <w:hideMark/>
          </w:tcPr>
          <w:p w14:paraId="065D78F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4AF566C7"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4374C718"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15</w:t>
            </w:r>
          </w:p>
        </w:tc>
      </w:tr>
      <w:tr w:rsidR="00E61196" w:rsidRPr="00281BCF" w14:paraId="4B4BCD3C" w14:textId="77777777" w:rsidTr="00092656">
        <w:tc>
          <w:tcPr>
            <w:tcW w:w="1414" w:type="dxa"/>
            <w:shd w:val="clear" w:color="auto" w:fill="auto"/>
            <w:noWrap/>
            <w:hideMark/>
          </w:tcPr>
          <w:p w14:paraId="08D95AA8" w14:textId="77777777" w:rsidR="00AD21F7" w:rsidRPr="00281BCF" w:rsidRDefault="00AD21F7" w:rsidP="00E61196">
            <w:pPr>
              <w:suppressAutoHyphens w:val="0"/>
              <w:spacing w:before="40" w:after="40" w:line="220" w:lineRule="exact"/>
              <w:rPr>
                <w:sz w:val="18"/>
                <w:lang w:val="fr-FR"/>
              </w:rPr>
            </w:pPr>
            <w:r w:rsidRPr="00281BCF">
              <w:rPr>
                <w:sz w:val="18"/>
                <w:lang w:val="fr-FR"/>
              </w:rPr>
              <w:t>North Bank (est)</w:t>
            </w:r>
          </w:p>
        </w:tc>
        <w:tc>
          <w:tcPr>
            <w:tcW w:w="661" w:type="dxa"/>
            <w:shd w:val="clear" w:color="auto" w:fill="auto"/>
            <w:noWrap/>
            <w:vAlign w:val="bottom"/>
            <w:hideMark/>
          </w:tcPr>
          <w:p w14:paraId="1577A17F"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2" w:type="dxa"/>
            <w:shd w:val="clear" w:color="auto" w:fill="auto"/>
            <w:noWrap/>
            <w:vAlign w:val="bottom"/>
            <w:hideMark/>
          </w:tcPr>
          <w:p w14:paraId="297B3D09"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0</w:t>
            </w:r>
          </w:p>
        </w:tc>
        <w:tc>
          <w:tcPr>
            <w:tcW w:w="662" w:type="dxa"/>
            <w:shd w:val="clear" w:color="auto" w:fill="auto"/>
            <w:noWrap/>
            <w:vAlign w:val="bottom"/>
            <w:hideMark/>
          </w:tcPr>
          <w:p w14:paraId="77E14913"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18BD50B2"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1" w:type="dxa"/>
            <w:shd w:val="clear" w:color="auto" w:fill="auto"/>
            <w:noWrap/>
            <w:vAlign w:val="bottom"/>
            <w:hideMark/>
          </w:tcPr>
          <w:p w14:paraId="31CD7AA2"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32E654A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494A15D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w:t>
            </w:r>
          </w:p>
        </w:tc>
        <w:tc>
          <w:tcPr>
            <w:tcW w:w="662" w:type="dxa"/>
            <w:shd w:val="clear" w:color="auto" w:fill="auto"/>
            <w:noWrap/>
            <w:vAlign w:val="bottom"/>
            <w:hideMark/>
          </w:tcPr>
          <w:p w14:paraId="3A3468B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7</w:t>
            </w:r>
          </w:p>
        </w:tc>
        <w:tc>
          <w:tcPr>
            <w:tcW w:w="662" w:type="dxa"/>
            <w:shd w:val="clear" w:color="auto" w:fill="auto"/>
            <w:noWrap/>
            <w:vAlign w:val="bottom"/>
            <w:hideMark/>
          </w:tcPr>
          <w:p w14:paraId="07A11FC0"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27</w:t>
            </w:r>
          </w:p>
        </w:tc>
      </w:tr>
      <w:tr w:rsidR="00E61196" w:rsidRPr="00281BCF" w14:paraId="196D90C2" w14:textId="77777777" w:rsidTr="00092656">
        <w:tc>
          <w:tcPr>
            <w:tcW w:w="1414" w:type="dxa"/>
            <w:shd w:val="clear" w:color="auto" w:fill="auto"/>
            <w:noWrap/>
            <w:hideMark/>
          </w:tcPr>
          <w:p w14:paraId="360D5163" w14:textId="77777777" w:rsidR="00AD21F7" w:rsidRPr="00281BCF" w:rsidRDefault="00AD21F7" w:rsidP="00E61196">
            <w:pPr>
              <w:suppressAutoHyphens w:val="0"/>
              <w:spacing w:before="40" w:after="40" w:line="220" w:lineRule="exact"/>
              <w:rPr>
                <w:sz w:val="18"/>
                <w:lang w:val="fr-FR"/>
              </w:rPr>
            </w:pPr>
            <w:r w:rsidRPr="00281BCF">
              <w:rPr>
                <w:sz w:val="18"/>
                <w:lang w:val="fr-FR"/>
              </w:rPr>
              <w:t>North Bank (ouest)</w:t>
            </w:r>
          </w:p>
        </w:tc>
        <w:tc>
          <w:tcPr>
            <w:tcW w:w="661" w:type="dxa"/>
            <w:shd w:val="clear" w:color="auto" w:fill="auto"/>
            <w:noWrap/>
            <w:vAlign w:val="bottom"/>
            <w:hideMark/>
          </w:tcPr>
          <w:p w14:paraId="37F80D98"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2" w:type="dxa"/>
            <w:shd w:val="clear" w:color="auto" w:fill="auto"/>
            <w:noWrap/>
            <w:vAlign w:val="bottom"/>
            <w:hideMark/>
          </w:tcPr>
          <w:p w14:paraId="422E56C3"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w:t>
            </w:r>
          </w:p>
        </w:tc>
        <w:tc>
          <w:tcPr>
            <w:tcW w:w="662" w:type="dxa"/>
            <w:shd w:val="clear" w:color="auto" w:fill="auto"/>
            <w:noWrap/>
            <w:vAlign w:val="bottom"/>
            <w:hideMark/>
          </w:tcPr>
          <w:p w14:paraId="06C348D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10</w:t>
            </w:r>
          </w:p>
        </w:tc>
        <w:tc>
          <w:tcPr>
            <w:tcW w:w="662" w:type="dxa"/>
            <w:shd w:val="clear" w:color="auto" w:fill="auto"/>
            <w:noWrap/>
            <w:vAlign w:val="bottom"/>
            <w:hideMark/>
          </w:tcPr>
          <w:p w14:paraId="0CCD2277"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58</w:t>
            </w:r>
          </w:p>
        </w:tc>
        <w:tc>
          <w:tcPr>
            <w:tcW w:w="661" w:type="dxa"/>
            <w:shd w:val="clear" w:color="auto" w:fill="auto"/>
            <w:noWrap/>
            <w:vAlign w:val="bottom"/>
            <w:hideMark/>
          </w:tcPr>
          <w:p w14:paraId="34AFECF9"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8</w:t>
            </w:r>
          </w:p>
        </w:tc>
        <w:tc>
          <w:tcPr>
            <w:tcW w:w="662" w:type="dxa"/>
            <w:shd w:val="clear" w:color="auto" w:fill="auto"/>
            <w:noWrap/>
            <w:vAlign w:val="bottom"/>
            <w:hideMark/>
          </w:tcPr>
          <w:p w14:paraId="5C22D9B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4006D902"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w:t>
            </w:r>
          </w:p>
        </w:tc>
        <w:tc>
          <w:tcPr>
            <w:tcW w:w="662" w:type="dxa"/>
            <w:shd w:val="clear" w:color="auto" w:fill="auto"/>
            <w:noWrap/>
            <w:vAlign w:val="bottom"/>
            <w:hideMark/>
          </w:tcPr>
          <w:p w14:paraId="61BFFCEA"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w:t>
            </w:r>
          </w:p>
        </w:tc>
        <w:tc>
          <w:tcPr>
            <w:tcW w:w="662" w:type="dxa"/>
            <w:shd w:val="clear" w:color="auto" w:fill="auto"/>
            <w:noWrap/>
            <w:vAlign w:val="bottom"/>
            <w:hideMark/>
          </w:tcPr>
          <w:p w14:paraId="1D56790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91</w:t>
            </w:r>
          </w:p>
        </w:tc>
      </w:tr>
      <w:tr w:rsidR="00E61196" w:rsidRPr="00281BCF" w14:paraId="3E0E0E42" w14:textId="77777777" w:rsidTr="00092656">
        <w:tc>
          <w:tcPr>
            <w:tcW w:w="1414" w:type="dxa"/>
            <w:shd w:val="clear" w:color="auto" w:fill="auto"/>
            <w:noWrap/>
            <w:hideMark/>
          </w:tcPr>
          <w:p w14:paraId="1B571116" w14:textId="77777777" w:rsidR="00AD21F7" w:rsidRPr="00281BCF" w:rsidRDefault="00AD21F7" w:rsidP="00E61196">
            <w:pPr>
              <w:suppressAutoHyphens w:val="0"/>
              <w:spacing w:before="40" w:after="40" w:line="220" w:lineRule="exact"/>
              <w:rPr>
                <w:sz w:val="18"/>
                <w:lang w:val="fr-FR"/>
              </w:rPr>
            </w:pPr>
            <w:r w:rsidRPr="00281BCF">
              <w:rPr>
                <w:sz w:val="18"/>
                <w:lang w:val="fr-FR"/>
              </w:rPr>
              <w:t>Upper River</w:t>
            </w:r>
          </w:p>
        </w:tc>
        <w:tc>
          <w:tcPr>
            <w:tcW w:w="661" w:type="dxa"/>
            <w:shd w:val="clear" w:color="auto" w:fill="auto"/>
            <w:noWrap/>
            <w:vAlign w:val="bottom"/>
            <w:hideMark/>
          </w:tcPr>
          <w:p w14:paraId="76372BB7"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9</w:t>
            </w:r>
          </w:p>
        </w:tc>
        <w:tc>
          <w:tcPr>
            <w:tcW w:w="662" w:type="dxa"/>
            <w:shd w:val="clear" w:color="auto" w:fill="auto"/>
            <w:noWrap/>
            <w:vAlign w:val="bottom"/>
            <w:hideMark/>
          </w:tcPr>
          <w:p w14:paraId="3D950A8F"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75</w:t>
            </w:r>
          </w:p>
        </w:tc>
        <w:tc>
          <w:tcPr>
            <w:tcW w:w="662" w:type="dxa"/>
            <w:shd w:val="clear" w:color="auto" w:fill="auto"/>
            <w:noWrap/>
            <w:vAlign w:val="bottom"/>
            <w:hideMark/>
          </w:tcPr>
          <w:p w14:paraId="19C2EC30"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65EBB7EA"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1" w:type="dxa"/>
            <w:shd w:val="clear" w:color="auto" w:fill="auto"/>
            <w:noWrap/>
            <w:vAlign w:val="bottom"/>
            <w:hideMark/>
          </w:tcPr>
          <w:p w14:paraId="1EFB7AFB"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w:t>
            </w:r>
          </w:p>
        </w:tc>
        <w:tc>
          <w:tcPr>
            <w:tcW w:w="662" w:type="dxa"/>
            <w:shd w:val="clear" w:color="auto" w:fill="auto"/>
            <w:noWrap/>
            <w:vAlign w:val="bottom"/>
            <w:hideMark/>
          </w:tcPr>
          <w:p w14:paraId="30A9A309"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9</w:t>
            </w:r>
          </w:p>
        </w:tc>
        <w:tc>
          <w:tcPr>
            <w:tcW w:w="662" w:type="dxa"/>
            <w:shd w:val="clear" w:color="auto" w:fill="auto"/>
            <w:noWrap/>
            <w:vAlign w:val="bottom"/>
            <w:hideMark/>
          </w:tcPr>
          <w:p w14:paraId="76E05E6B"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w:t>
            </w:r>
          </w:p>
        </w:tc>
        <w:tc>
          <w:tcPr>
            <w:tcW w:w="662" w:type="dxa"/>
            <w:shd w:val="clear" w:color="auto" w:fill="auto"/>
            <w:noWrap/>
            <w:vAlign w:val="bottom"/>
            <w:hideMark/>
          </w:tcPr>
          <w:p w14:paraId="18931A0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25</w:t>
            </w:r>
          </w:p>
        </w:tc>
        <w:tc>
          <w:tcPr>
            <w:tcW w:w="662" w:type="dxa"/>
            <w:shd w:val="clear" w:color="auto" w:fill="auto"/>
            <w:noWrap/>
            <w:vAlign w:val="bottom"/>
            <w:hideMark/>
          </w:tcPr>
          <w:p w14:paraId="5E5A0210"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136</w:t>
            </w:r>
          </w:p>
        </w:tc>
      </w:tr>
      <w:tr w:rsidR="00E61196" w:rsidRPr="00281BCF" w14:paraId="601DAB76" w14:textId="77777777" w:rsidTr="00092656">
        <w:tc>
          <w:tcPr>
            <w:tcW w:w="1414" w:type="dxa"/>
            <w:shd w:val="clear" w:color="auto" w:fill="auto"/>
            <w:noWrap/>
            <w:hideMark/>
          </w:tcPr>
          <w:p w14:paraId="3C45C9C7" w14:textId="77777777" w:rsidR="00AD21F7" w:rsidRPr="00281BCF" w:rsidRDefault="00AD21F7" w:rsidP="00E61196">
            <w:pPr>
              <w:suppressAutoHyphens w:val="0"/>
              <w:spacing w:before="40" w:after="40" w:line="220" w:lineRule="exact"/>
              <w:rPr>
                <w:sz w:val="18"/>
                <w:lang w:val="fr-FR"/>
              </w:rPr>
            </w:pPr>
            <w:r w:rsidRPr="00281BCF">
              <w:rPr>
                <w:sz w:val="18"/>
                <w:lang w:val="fr-FR"/>
              </w:rPr>
              <w:t>West Coast 1</w:t>
            </w:r>
          </w:p>
        </w:tc>
        <w:tc>
          <w:tcPr>
            <w:tcW w:w="661" w:type="dxa"/>
            <w:shd w:val="clear" w:color="auto" w:fill="auto"/>
            <w:noWrap/>
            <w:vAlign w:val="bottom"/>
            <w:hideMark/>
          </w:tcPr>
          <w:p w14:paraId="5C5A9BED"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16</w:t>
            </w:r>
          </w:p>
        </w:tc>
        <w:tc>
          <w:tcPr>
            <w:tcW w:w="662" w:type="dxa"/>
            <w:shd w:val="clear" w:color="auto" w:fill="auto"/>
            <w:noWrap/>
            <w:vAlign w:val="bottom"/>
            <w:hideMark/>
          </w:tcPr>
          <w:p w14:paraId="1B1CBBA0"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21</w:t>
            </w:r>
          </w:p>
        </w:tc>
        <w:tc>
          <w:tcPr>
            <w:tcW w:w="662" w:type="dxa"/>
            <w:shd w:val="clear" w:color="auto" w:fill="auto"/>
            <w:noWrap/>
            <w:vAlign w:val="bottom"/>
            <w:hideMark/>
          </w:tcPr>
          <w:p w14:paraId="3856AB83"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12</w:t>
            </w:r>
          </w:p>
        </w:tc>
        <w:tc>
          <w:tcPr>
            <w:tcW w:w="662" w:type="dxa"/>
            <w:shd w:val="clear" w:color="auto" w:fill="auto"/>
            <w:noWrap/>
            <w:vAlign w:val="bottom"/>
            <w:hideMark/>
          </w:tcPr>
          <w:p w14:paraId="6FFE97E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23</w:t>
            </w:r>
          </w:p>
        </w:tc>
        <w:tc>
          <w:tcPr>
            <w:tcW w:w="661" w:type="dxa"/>
            <w:shd w:val="clear" w:color="auto" w:fill="auto"/>
            <w:noWrap/>
            <w:vAlign w:val="bottom"/>
            <w:hideMark/>
          </w:tcPr>
          <w:p w14:paraId="15158408"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22</w:t>
            </w:r>
          </w:p>
        </w:tc>
        <w:tc>
          <w:tcPr>
            <w:tcW w:w="662" w:type="dxa"/>
            <w:shd w:val="clear" w:color="auto" w:fill="auto"/>
            <w:noWrap/>
            <w:vAlign w:val="bottom"/>
            <w:hideMark/>
          </w:tcPr>
          <w:p w14:paraId="7576F2F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17</w:t>
            </w:r>
          </w:p>
        </w:tc>
        <w:tc>
          <w:tcPr>
            <w:tcW w:w="662" w:type="dxa"/>
            <w:shd w:val="clear" w:color="auto" w:fill="auto"/>
            <w:noWrap/>
            <w:vAlign w:val="bottom"/>
            <w:hideMark/>
          </w:tcPr>
          <w:p w14:paraId="6F5388DA"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13</w:t>
            </w:r>
          </w:p>
        </w:tc>
        <w:tc>
          <w:tcPr>
            <w:tcW w:w="662" w:type="dxa"/>
            <w:shd w:val="clear" w:color="auto" w:fill="auto"/>
            <w:noWrap/>
            <w:vAlign w:val="bottom"/>
            <w:hideMark/>
          </w:tcPr>
          <w:p w14:paraId="72B60A1B"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227</w:t>
            </w:r>
          </w:p>
        </w:tc>
        <w:tc>
          <w:tcPr>
            <w:tcW w:w="662" w:type="dxa"/>
            <w:shd w:val="clear" w:color="auto" w:fill="auto"/>
            <w:noWrap/>
            <w:vAlign w:val="bottom"/>
            <w:hideMark/>
          </w:tcPr>
          <w:p w14:paraId="4CAE91D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351</w:t>
            </w:r>
          </w:p>
        </w:tc>
      </w:tr>
      <w:tr w:rsidR="00E61196" w:rsidRPr="00281BCF" w14:paraId="6DF3A872" w14:textId="77777777" w:rsidTr="00092656">
        <w:tc>
          <w:tcPr>
            <w:tcW w:w="1414" w:type="dxa"/>
            <w:shd w:val="clear" w:color="auto" w:fill="auto"/>
            <w:noWrap/>
            <w:hideMark/>
          </w:tcPr>
          <w:p w14:paraId="6D47BD35" w14:textId="77777777" w:rsidR="00AD21F7" w:rsidRPr="00281BCF" w:rsidRDefault="00AD21F7" w:rsidP="00E61196">
            <w:pPr>
              <w:suppressAutoHyphens w:val="0"/>
              <w:spacing w:before="40" w:after="40" w:line="220" w:lineRule="exact"/>
              <w:rPr>
                <w:sz w:val="18"/>
                <w:lang w:val="fr-FR"/>
              </w:rPr>
            </w:pPr>
            <w:r w:rsidRPr="00281BCF">
              <w:rPr>
                <w:sz w:val="18"/>
                <w:lang w:val="fr-FR"/>
              </w:rPr>
              <w:t>West Coast 2</w:t>
            </w:r>
          </w:p>
        </w:tc>
        <w:tc>
          <w:tcPr>
            <w:tcW w:w="661" w:type="dxa"/>
            <w:shd w:val="clear" w:color="auto" w:fill="auto"/>
            <w:noWrap/>
            <w:vAlign w:val="bottom"/>
            <w:hideMark/>
          </w:tcPr>
          <w:p w14:paraId="7432974E"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w:t>
            </w:r>
          </w:p>
        </w:tc>
        <w:tc>
          <w:tcPr>
            <w:tcW w:w="662" w:type="dxa"/>
            <w:shd w:val="clear" w:color="auto" w:fill="auto"/>
            <w:noWrap/>
            <w:vAlign w:val="bottom"/>
            <w:hideMark/>
          </w:tcPr>
          <w:p w14:paraId="53E391AE"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w:t>
            </w:r>
          </w:p>
        </w:tc>
        <w:tc>
          <w:tcPr>
            <w:tcW w:w="662" w:type="dxa"/>
            <w:shd w:val="clear" w:color="auto" w:fill="auto"/>
            <w:noWrap/>
            <w:vAlign w:val="bottom"/>
            <w:hideMark/>
          </w:tcPr>
          <w:p w14:paraId="5C58B44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w:t>
            </w:r>
          </w:p>
        </w:tc>
        <w:tc>
          <w:tcPr>
            <w:tcW w:w="662" w:type="dxa"/>
            <w:shd w:val="clear" w:color="auto" w:fill="auto"/>
            <w:noWrap/>
            <w:vAlign w:val="bottom"/>
            <w:hideMark/>
          </w:tcPr>
          <w:p w14:paraId="5208C921"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w:t>
            </w:r>
          </w:p>
        </w:tc>
        <w:tc>
          <w:tcPr>
            <w:tcW w:w="661" w:type="dxa"/>
            <w:shd w:val="clear" w:color="auto" w:fill="auto"/>
            <w:noWrap/>
            <w:vAlign w:val="bottom"/>
            <w:hideMark/>
          </w:tcPr>
          <w:p w14:paraId="3618DFD0"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6</w:t>
            </w:r>
          </w:p>
        </w:tc>
        <w:tc>
          <w:tcPr>
            <w:tcW w:w="662" w:type="dxa"/>
            <w:shd w:val="clear" w:color="auto" w:fill="auto"/>
            <w:noWrap/>
            <w:vAlign w:val="bottom"/>
            <w:hideMark/>
          </w:tcPr>
          <w:p w14:paraId="734F0CD2"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w:t>
            </w:r>
          </w:p>
        </w:tc>
        <w:tc>
          <w:tcPr>
            <w:tcW w:w="662" w:type="dxa"/>
            <w:shd w:val="clear" w:color="auto" w:fill="auto"/>
            <w:noWrap/>
            <w:vAlign w:val="bottom"/>
            <w:hideMark/>
          </w:tcPr>
          <w:p w14:paraId="3AABC17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w:t>
            </w:r>
          </w:p>
        </w:tc>
        <w:tc>
          <w:tcPr>
            <w:tcW w:w="662" w:type="dxa"/>
            <w:shd w:val="clear" w:color="auto" w:fill="auto"/>
            <w:noWrap/>
            <w:vAlign w:val="bottom"/>
            <w:hideMark/>
          </w:tcPr>
          <w:p w14:paraId="6A29985E"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8</w:t>
            </w:r>
          </w:p>
        </w:tc>
        <w:tc>
          <w:tcPr>
            <w:tcW w:w="662" w:type="dxa"/>
            <w:shd w:val="clear" w:color="auto" w:fill="auto"/>
            <w:noWrap/>
            <w:vAlign w:val="bottom"/>
            <w:hideMark/>
          </w:tcPr>
          <w:p w14:paraId="58C73972"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33</w:t>
            </w:r>
          </w:p>
        </w:tc>
      </w:tr>
      <w:tr w:rsidR="00E61196" w:rsidRPr="00281BCF" w14:paraId="4B9A135F" w14:textId="77777777" w:rsidTr="00092656">
        <w:tc>
          <w:tcPr>
            <w:tcW w:w="1414" w:type="dxa"/>
            <w:tcBorders>
              <w:bottom w:val="single" w:sz="12" w:space="0" w:color="auto"/>
            </w:tcBorders>
            <w:shd w:val="clear" w:color="auto" w:fill="auto"/>
            <w:noWrap/>
            <w:hideMark/>
          </w:tcPr>
          <w:p w14:paraId="37921C0B" w14:textId="77777777" w:rsidR="00AD21F7" w:rsidRPr="00281BCF" w:rsidRDefault="00AD21F7" w:rsidP="00E61196">
            <w:pPr>
              <w:suppressAutoHyphens w:val="0"/>
              <w:spacing w:before="40" w:after="40" w:line="220" w:lineRule="exact"/>
              <w:rPr>
                <w:sz w:val="18"/>
                <w:lang w:val="fr-FR"/>
              </w:rPr>
            </w:pPr>
            <w:r w:rsidRPr="00281BCF">
              <w:rPr>
                <w:sz w:val="18"/>
                <w:lang w:val="fr-FR"/>
              </w:rPr>
              <w:t>Ensemble du pays</w:t>
            </w:r>
          </w:p>
        </w:tc>
        <w:tc>
          <w:tcPr>
            <w:tcW w:w="661" w:type="dxa"/>
            <w:tcBorders>
              <w:bottom w:val="single" w:sz="12" w:space="0" w:color="auto"/>
            </w:tcBorders>
            <w:shd w:val="clear" w:color="auto" w:fill="auto"/>
            <w:noWrap/>
            <w:vAlign w:val="bottom"/>
            <w:hideMark/>
          </w:tcPr>
          <w:p w14:paraId="7B4AAAEF"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37</w:t>
            </w:r>
          </w:p>
        </w:tc>
        <w:tc>
          <w:tcPr>
            <w:tcW w:w="662" w:type="dxa"/>
            <w:tcBorders>
              <w:bottom w:val="single" w:sz="12" w:space="0" w:color="auto"/>
            </w:tcBorders>
            <w:shd w:val="clear" w:color="auto" w:fill="auto"/>
            <w:noWrap/>
            <w:vAlign w:val="bottom"/>
            <w:hideMark/>
          </w:tcPr>
          <w:p w14:paraId="7A8C83F6"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114</w:t>
            </w:r>
          </w:p>
        </w:tc>
        <w:tc>
          <w:tcPr>
            <w:tcW w:w="662" w:type="dxa"/>
            <w:tcBorders>
              <w:bottom w:val="single" w:sz="12" w:space="0" w:color="auto"/>
            </w:tcBorders>
            <w:shd w:val="clear" w:color="auto" w:fill="auto"/>
            <w:noWrap/>
            <w:vAlign w:val="bottom"/>
            <w:hideMark/>
          </w:tcPr>
          <w:p w14:paraId="7BAF7F5B"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51</w:t>
            </w:r>
          </w:p>
        </w:tc>
        <w:tc>
          <w:tcPr>
            <w:tcW w:w="662" w:type="dxa"/>
            <w:tcBorders>
              <w:bottom w:val="single" w:sz="12" w:space="0" w:color="auto"/>
            </w:tcBorders>
            <w:shd w:val="clear" w:color="auto" w:fill="auto"/>
            <w:noWrap/>
            <w:vAlign w:val="bottom"/>
            <w:hideMark/>
          </w:tcPr>
          <w:p w14:paraId="16B5C42A"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94</w:t>
            </w:r>
          </w:p>
        </w:tc>
        <w:tc>
          <w:tcPr>
            <w:tcW w:w="661" w:type="dxa"/>
            <w:tcBorders>
              <w:bottom w:val="single" w:sz="12" w:space="0" w:color="auto"/>
            </w:tcBorders>
            <w:shd w:val="clear" w:color="auto" w:fill="auto"/>
            <w:noWrap/>
            <w:vAlign w:val="bottom"/>
            <w:hideMark/>
          </w:tcPr>
          <w:p w14:paraId="56334DB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45</w:t>
            </w:r>
          </w:p>
        </w:tc>
        <w:tc>
          <w:tcPr>
            <w:tcW w:w="662" w:type="dxa"/>
            <w:tcBorders>
              <w:bottom w:val="single" w:sz="12" w:space="0" w:color="auto"/>
            </w:tcBorders>
            <w:shd w:val="clear" w:color="auto" w:fill="auto"/>
            <w:noWrap/>
            <w:vAlign w:val="bottom"/>
            <w:hideMark/>
          </w:tcPr>
          <w:p w14:paraId="0938F96A"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43</w:t>
            </w:r>
          </w:p>
        </w:tc>
        <w:tc>
          <w:tcPr>
            <w:tcW w:w="662" w:type="dxa"/>
            <w:tcBorders>
              <w:bottom w:val="single" w:sz="12" w:space="0" w:color="auto"/>
            </w:tcBorders>
            <w:shd w:val="clear" w:color="auto" w:fill="auto"/>
            <w:noWrap/>
            <w:vAlign w:val="bottom"/>
            <w:hideMark/>
          </w:tcPr>
          <w:p w14:paraId="69C5171F"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37</w:t>
            </w:r>
          </w:p>
        </w:tc>
        <w:tc>
          <w:tcPr>
            <w:tcW w:w="662" w:type="dxa"/>
            <w:tcBorders>
              <w:bottom w:val="single" w:sz="12" w:space="0" w:color="auto"/>
            </w:tcBorders>
            <w:shd w:val="clear" w:color="auto" w:fill="auto"/>
            <w:noWrap/>
            <w:vAlign w:val="bottom"/>
            <w:hideMark/>
          </w:tcPr>
          <w:p w14:paraId="4914E245" w14:textId="77777777" w:rsidR="00AD21F7" w:rsidRPr="00281BCF" w:rsidRDefault="00AD21F7" w:rsidP="00092656">
            <w:pPr>
              <w:suppressAutoHyphens w:val="0"/>
              <w:spacing w:before="40" w:after="40" w:line="220" w:lineRule="exact"/>
              <w:jc w:val="right"/>
              <w:rPr>
                <w:sz w:val="18"/>
                <w:lang w:val="fr-FR"/>
              </w:rPr>
            </w:pPr>
            <w:r w:rsidRPr="00281BCF">
              <w:rPr>
                <w:sz w:val="18"/>
                <w:lang w:val="fr-FR"/>
              </w:rPr>
              <w:t>301</w:t>
            </w:r>
          </w:p>
        </w:tc>
        <w:tc>
          <w:tcPr>
            <w:tcW w:w="662" w:type="dxa"/>
            <w:tcBorders>
              <w:bottom w:val="single" w:sz="12" w:space="0" w:color="auto"/>
            </w:tcBorders>
            <w:shd w:val="clear" w:color="auto" w:fill="auto"/>
            <w:noWrap/>
            <w:vAlign w:val="bottom"/>
            <w:hideMark/>
          </w:tcPr>
          <w:p w14:paraId="41393B05" w14:textId="7110CAC1" w:rsidR="00AD21F7" w:rsidRPr="00281BCF" w:rsidRDefault="00AD21F7" w:rsidP="00092656">
            <w:pPr>
              <w:suppressAutoHyphens w:val="0"/>
              <w:spacing w:before="40" w:after="40" w:line="220" w:lineRule="exact"/>
              <w:jc w:val="right"/>
              <w:rPr>
                <w:sz w:val="18"/>
                <w:lang w:val="fr-FR"/>
              </w:rPr>
            </w:pPr>
          </w:p>
        </w:tc>
      </w:tr>
    </w:tbl>
    <w:p w14:paraId="70E5F435" w14:textId="35EB2E7D" w:rsidR="00AD21F7" w:rsidRPr="00281BCF" w:rsidRDefault="00AD21F7" w:rsidP="00092656">
      <w:pPr>
        <w:pStyle w:val="SingleTxtG"/>
        <w:spacing w:before="120" w:after="240"/>
        <w:ind w:firstLine="170"/>
        <w:rPr>
          <w:sz w:val="18"/>
          <w:szCs w:val="18"/>
          <w:lang w:val="fr-FR"/>
        </w:rPr>
      </w:pPr>
      <w:r w:rsidRPr="00281BCF">
        <w:rPr>
          <w:i/>
          <w:iCs/>
          <w:sz w:val="18"/>
          <w:szCs w:val="18"/>
          <w:lang w:val="fr-FR"/>
        </w:rPr>
        <w:t>Source</w:t>
      </w:r>
      <w:r w:rsidR="00221E46" w:rsidRPr="00281BCF">
        <w:rPr>
          <w:sz w:val="18"/>
          <w:szCs w:val="18"/>
          <w:lang w:val="fr-FR"/>
        </w:rPr>
        <w:t> :</w:t>
      </w:r>
      <w:r w:rsidRPr="00281BCF">
        <w:rPr>
          <w:sz w:val="18"/>
          <w:szCs w:val="18"/>
          <w:lang w:val="fr-FR"/>
        </w:rPr>
        <w:t xml:space="preserve"> DHIS2</w:t>
      </w:r>
      <w:r w:rsidR="003F4C30" w:rsidRPr="00281BCF">
        <w:rPr>
          <w:sz w:val="18"/>
          <w:szCs w:val="18"/>
          <w:lang w:val="fr-FR"/>
        </w:rPr>
        <w:t>.</w:t>
      </w:r>
    </w:p>
    <w:p w14:paraId="40D68725" w14:textId="4FBF0119" w:rsidR="00AD21F7" w:rsidRPr="00281BCF" w:rsidRDefault="00AD21F7" w:rsidP="00092656">
      <w:pPr>
        <w:pStyle w:val="H23G"/>
        <w:rPr>
          <w:lang w:val="fr-FR"/>
        </w:rPr>
      </w:pPr>
      <w:r w:rsidRPr="00281BCF">
        <w:rPr>
          <w:lang w:val="fr-FR"/>
        </w:rPr>
        <w:tab/>
      </w:r>
      <w:r w:rsidRPr="00281BCF">
        <w:rPr>
          <w:lang w:val="fr-FR"/>
        </w:rPr>
        <w:tab/>
        <w:t xml:space="preserve">Réponse au paragraphe 45 b) de la liste de points établie </w:t>
      </w:r>
      <w:r w:rsidR="00092656" w:rsidRPr="00281BCF">
        <w:rPr>
          <w:lang w:val="fr-FR"/>
        </w:rPr>
        <w:br/>
      </w:r>
      <w:r w:rsidRPr="00281BCF">
        <w:rPr>
          <w:lang w:val="fr-FR"/>
        </w:rPr>
        <w:t>avant la soumission du rapport</w:t>
      </w:r>
    </w:p>
    <w:p w14:paraId="010B73E2" w14:textId="2CD0596C" w:rsidR="00AD21F7" w:rsidRPr="00281BCF" w:rsidRDefault="00AD21F7" w:rsidP="00092656">
      <w:pPr>
        <w:pStyle w:val="H4G"/>
        <w:rPr>
          <w:lang w:val="fr-FR"/>
        </w:rPr>
      </w:pPr>
      <w:r w:rsidRPr="00281BCF">
        <w:rPr>
          <w:lang w:val="fr-FR"/>
        </w:rPr>
        <w:tab/>
      </w:r>
      <w:r w:rsidRPr="00281BCF">
        <w:rPr>
          <w:lang w:val="fr-FR"/>
        </w:rPr>
        <w:tab/>
        <w:t>Nombre d</w:t>
      </w:r>
      <w:r w:rsidR="00221E46" w:rsidRPr="00281BCF">
        <w:rPr>
          <w:lang w:val="fr-FR"/>
        </w:rPr>
        <w:t>’</w:t>
      </w:r>
      <w:r w:rsidRPr="00281BCF">
        <w:rPr>
          <w:lang w:val="fr-FR"/>
        </w:rPr>
        <w:t>enfants qui consomment des drogues et de l</w:t>
      </w:r>
      <w:r w:rsidR="00221E46" w:rsidRPr="00281BCF">
        <w:rPr>
          <w:lang w:val="fr-FR"/>
        </w:rPr>
        <w:t>’</w:t>
      </w:r>
      <w:r w:rsidRPr="00281BCF">
        <w:rPr>
          <w:lang w:val="fr-FR"/>
        </w:rPr>
        <w:t>alcool</w:t>
      </w:r>
    </w:p>
    <w:p w14:paraId="2F69459F" w14:textId="7553CC38" w:rsidR="00AD21F7" w:rsidRPr="00281BCF" w:rsidRDefault="00AD21F7" w:rsidP="00092656">
      <w:pPr>
        <w:pStyle w:val="SingleTxtG"/>
        <w:rPr>
          <w:lang w:val="fr-FR"/>
        </w:rPr>
      </w:pPr>
      <w:r w:rsidRPr="00281BCF">
        <w:rPr>
          <w:lang w:val="fr-FR"/>
        </w:rPr>
        <w:t>126</w:t>
      </w:r>
      <w:r w:rsidR="003F4C30" w:rsidRPr="00281BCF">
        <w:rPr>
          <w:lang w:val="fr-FR"/>
        </w:rPr>
        <w:t>.</w:t>
      </w:r>
      <w:r w:rsidRPr="00281BCF">
        <w:rPr>
          <w:lang w:val="fr-FR"/>
        </w:rPr>
        <w:tab/>
        <w:t>Données non disponibles</w:t>
      </w:r>
      <w:r w:rsidR="003F4C30" w:rsidRPr="00281BCF">
        <w:rPr>
          <w:lang w:val="fr-FR"/>
        </w:rPr>
        <w:t>.</w:t>
      </w:r>
    </w:p>
    <w:p w14:paraId="74A0B828" w14:textId="6D99FDDC" w:rsidR="00AD21F7" w:rsidRPr="00281BCF" w:rsidRDefault="00AD21F7" w:rsidP="00092656">
      <w:pPr>
        <w:pStyle w:val="H23G"/>
        <w:rPr>
          <w:lang w:val="fr-FR"/>
        </w:rPr>
      </w:pPr>
      <w:r w:rsidRPr="00281BCF">
        <w:rPr>
          <w:lang w:val="fr-FR"/>
        </w:rPr>
        <w:lastRenderedPageBreak/>
        <w:tab/>
      </w:r>
      <w:r w:rsidRPr="00281BCF">
        <w:rPr>
          <w:lang w:val="fr-FR"/>
        </w:rPr>
        <w:tab/>
        <w:t xml:space="preserve">Réponse au paragraphe 45 c) de la liste de points établie </w:t>
      </w:r>
      <w:r w:rsidR="00092656" w:rsidRPr="00281BCF">
        <w:rPr>
          <w:lang w:val="fr-FR"/>
        </w:rPr>
        <w:br/>
      </w:r>
      <w:r w:rsidRPr="00281BCF">
        <w:rPr>
          <w:lang w:val="fr-FR"/>
        </w:rPr>
        <w:t>avant la soumission du rapport</w:t>
      </w:r>
    </w:p>
    <w:p w14:paraId="54C5C23D" w14:textId="77777777" w:rsidR="00AD21F7" w:rsidRPr="00281BCF" w:rsidRDefault="00AD21F7" w:rsidP="00092656">
      <w:pPr>
        <w:pStyle w:val="H4G"/>
        <w:rPr>
          <w:lang w:val="fr-FR"/>
        </w:rPr>
      </w:pPr>
      <w:r w:rsidRPr="00281BCF">
        <w:rPr>
          <w:lang w:val="fr-FR"/>
        </w:rPr>
        <w:tab/>
      </w:r>
      <w:r w:rsidRPr="00281BCF">
        <w:rPr>
          <w:lang w:val="fr-FR"/>
        </w:rPr>
        <w:tab/>
        <w:t>Services de santé sexuelle et procréative accessibles aux adolescents, par région</w:t>
      </w:r>
    </w:p>
    <w:p w14:paraId="41B98F61" w14:textId="0E4B7281" w:rsidR="00AD21F7" w:rsidRPr="00281BCF" w:rsidRDefault="00A22863" w:rsidP="00A22863">
      <w:pPr>
        <w:pStyle w:val="SingleTxtG"/>
        <w:spacing w:after="0"/>
        <w:rPr>
          <w:lang w:val="fr-FR"/>
        </w:rPr>
      </w:pPr>
      <w:r w:rsidRPr="00281BCF">
        <w:rPr>
          <w:noProof/>
          <w:lang w:val="fr-FR"/>
        </w:rPr>
        <w:drawing>
          <wp:inline distT="0" distB="0" distL="0" distR="0" wp14:anchorId="69BC4495" wp14:editId="09B20A8D">
            <wp:extent cx="4651375" cy="2468880"/>
            <wp:effectExtent l="0" t="0" r="0" b="7620"/>
            <wp:docPr id="11558348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1375" cy="2468880"/>
                    </a:xfrm>
                    <a:prstGeom prst="rect">
                      <a:avLst/>
                    </a:prstGeom>
                    <a:noFill/>
                  </pic:spPr>
                </pic:pic>
              </a:graphicData>
            </a:graphic>
          </wp:inline>
        </w:drawing>
      </w:r>
    </w:p>
    <w:p w14:paraId="06BE4153" w14:textId="4B241ADA" w:rsidR="00AD21F7" w:rsidRPr="00281BCF" w:rsidRDefault="00AD21F7" w:rsidP="00A22863">
      <w:pPr>
        <w:pStyle w:val="SingleTxtG"/>
        <w:spacing w:before="120" w:after="240"/>
        <w:ind w:firstLine="170"/>
        <w:rPr>
          <w:sz w:val="18"/>
          <w:szCs w:val="18"/>
          <w:lang w:val="fr-FR"/>
        </w:rPr>
      </w:pPr>
      <w:r w:rsidRPr="00281BCF">
        <w:rPr>
          <w:i/>
          <w:iCs/>
          <w:sz w:val="18"/>
          <w:szCs w:val="18"/>
          <w:lang w:val="fr-FR"/>
        </w:rPr>
        <w:t>Source</w:t>
      </w:r>
      <w:r w:rsidR="00221E46" w:rsidRPr="00281BCF">
        <w:rPr>
          <w:sz w:val="18"/>
          <w:szCs w:val="18"/>
          <w:lang w:val="fr-FR"/>
        </w:rPr>
        <w:t> :</w:t>
      </w:r>
      <w:r w:rsidRPr="00281BCF">
        <w:rPr>
          <w:sz w:val="18"/>
          <w:szCs w:val="18"/>
          <w:lang w:val="fr-FR"/>
        </w:rPr>
        <w:t xml:space="preserve"> </w:t>
      </w:r>
      <w:r w:rsidR="00A22863" w:rsidRPr="00281BCF">
        <w:rPr>
          <w:sz w:val="18"/>
          <w:szCs w:val="18"/>
          <w:lang w:val="fr-FR"/>
        </w:rPr>
        <w:t>R</w:t>
      </w:r>
      <w:r w:rsidRPr="00281BCF">
        <w:rPr>
          <w:sz w:val="18"/>
          <w:szCs w:val="18"/>
          <w:lang w:val="fr-FR"/>
        </w:rPr>
        <w:t>apport statistique des services de santé de la Gambie, 2021</w:t>
      </w:r>
      <w:r w:rsidR="003F4C30" w:rsidRPr="00281BCF">
        <w:rPr>
          <w:sz w:val="18"/>
          <w:szCs w:val="18"/>
          <w:lang w:val="fr-FR"/>
        </w:rPr>
        <w:t>.</w:t>
      </w:r>
    </w:p>
    <w:p w14:paraId="4BDCD2C3" w14:textId="77777777" w:rsidR="00AD21F7" w:rsidRPr="00281BCF" w:rsidRDefault="00AD21F7" w:rsidP="00A22863">
      <w:pPr>
        <w:pStyle w:val="H23G"/>
        <w:rPr>
          <w:lang w:val="fr-FR"/>
        </w:rPr>
      </w:pPr>
      <w:r w:rsidRPr="00281BCF">
        <w:rPr>
          <w:lang w:val="fr-FR"/>
        </w:rPr>
        <w:tab/>
      </w:r>
      <w:r w:rsidRPr="00281BCF">
        <w:rPr>
          <w:lang w:val="fr-FR"/>
        </w:rPr>
        <w:tab/>
        <w:t>Réponse au paragraphe 46 de la liste de points établie avant la soumission du rapport</w:t>
      </w:r>
    </w:p>
    <w:p w14:paraId="718E52DC" w14:textId="26BE27C1" w:rsidR="00AD21F7" w:rsidRPr="00281BCF" w:rsidRDefault="00AD21F7" w:rsidP="00A22863">
      <w:pPr>
        <w:pStyle w:val="SingleTxtG"/>
        <w:rPr>
          <w:lang w:val="fr-FR"/>
        </w:rPr>
      </w:pPr>
      <w:r w:rsidRPr="00281BCF">
        <w:rPr>
          <w:lang w:val="fr-FR"/>
        </w:rPr>
        <w:t>127</w:t>
      </w:r>
      <w:r w:rsidR="003F4C30" w:rsidRPr="00281BCF">
        <w:rPr>
          <w:lang w:val="fr-FR"/>
        </w:rPr>
        <w:t>.</w:t>
      </w:r>
      <w:r w:rsidRPr="00281BCF">
        <w:rPr>
          <w:lang w:val="fr-FR"/>
        </w:rPr>
        <w:tab/>
        <w:t>Aucune donnée disponible</w:t>
      </w:r>
      <w:r w:rsidR="003F4C30" w:rsidRPr="00281BCF">
        <w:rPr>
          <w:lang w:val="fr-FR"/>
        </w:rPr>
        <w:t>.</w:t>
      </w:r>
    </w:p>
    <w:p w14:paraId="7C0DC1D2" w14:textId="79E3771A" w:rsidR="00AD21F7" w:rsidRPr="00281BCF" w:rsidRDefault="00AD21F7" w:rsidP="00A22863">
      <w:pPr>
        <w:pStyle w:val="H23G"/>
        <w:rPr>
          <w:lang w:val="fr-FR"/>
        </w:rPr>
      </w:pPr>
      <w:r w:rsidRPr="00281BCF">
        <w:rPr>
          <w:lang w:val="fr-FR"/>
        </w:rPr>
        <w:tab/>
      </w:r>
      <w:r w:rsidRPr="00281BCF">
        <w:rPr>
          <w:lang w:val="fr-FR"/>
        </w:rPr>
        <w:tab/>
        <w:t xml:space="preserve">Réponse au paragraphe 47 a) de la liste de points établie </w:t>
      </w:r>
      <w:r w:rsidR="00A22863" w:rsidRPr="00281BCF">
        <w:rPr>
          <w:lang w:val="fr-FR"/>
        </w:rPr>
        <w:br/>
      </w:r>
      <w:r w:rsidRPr="00281BCF">
        <w:rPr>
          <w:lang w:val="fr-FR"/>
        </w:rPr>
        <w:t>avant la soumission du rapport</w:t>
      </w:r>
    </w:p>
    <w:tbl>
      <w:tblPr>
        <w:tblW w:w="7370" w:type="dxa"/>
        <w:tblInd w:w="1134" w:type="dxa"/>
        <w:tblLayout w:type="fixed"/>
        <w:tblCellMar>
          <w:left w:w="0" w:type="dxa"/>
          <w:right w:w="0" w:type="dxa"/>
        </w:tblCellMar>
        <w:tblLook w:val="04A0" w:firstRow="1" w:lastRow="0" w:firstColumn="1" w:lastColumn="0" w:noHBand="0" w:noVBand="1"/>
      </w:tblPr>
      <w:tblGrid>
        <w:gridCol w:w="1865"/>
        <w:gridCol w:w="1835"/>
        <w:gridCol w:w="1835"/>
        <w:gridCol w:w="1835"/>
      </w:tblGrid>
      <w:tr w:rsidR="003514E6" w:rsidRPr="00281BCF" w14:paraId="63930F2C" w14:textId="77777777" w:rsidTr="003514E6">
        <w:trPr>
          <w:tblHeader/>
        </w:trPr>
        <w:tc>
          <w:tcPr>
            <w:tcW w:w="7370" w:type="dxa"/>
            <w:gridSpan w:val="4"/>
            <w:tcBorders>
              <w:top w:val="single" w:sz="4" w:space="0" w:color="auto"/>
              <w:bottom w:val="single" w:sz="4" w:space="0" w:color="auto"/>
            </w:tcBorders>
            <w:shd w:val="clear" w:color="auto" w:fill="auto"/>
            <w:noWrap/>
            <w:vAlign w:val="bottom"/>
            <w:hideMark/>
          </w:tcPr>
          <w:p w14:paraId="21BCD062" w14:textId="682AF9E5" w:rsidR="003514E6" w:rsidRPr="00281BCF" w:rsidRDefault="003514E6" w:rsidP="003514E6">
            <w:pPr>
              <w:suppressAutoHyphens w:val="0"/>
              <w:spacing w:before="80" w:after="80" w:line="200" w:lineRule="exact"/>
              <w:jc w:val="center"/>
              <w:rPr>
                <w:i/>
                <w:sz w:val="16"/>
                <w:lang w:val="fr-FR"/>
              </w:rPr>
            </w:pPr>
            <w:r w:rsidRPr="00281BCF">
              <w:rPr>
                <w:i/>
                <w:sz w:val="16"/>
                <w:lang w:val="fr-FR"/>
              </w:rPr>
              <w:t>Enfants non scolarisés</w:t>
            </w:r>
          </w:p>
        </w:tc>
      </w:tr>
      <w:tr w:rsidR="00A22863" w:rsidRPr="00281BCF" w14:paraId="504DB06F" w14:textId="77777777" w:rsidTr="003514E6">
        <w:tc>
          <w:tcPr>
            <w:tcW w:w="1865" w:type="dxa"/>
            <w:tcBorders>
              <w:top w:val="single" w:sz="4" w:space="0" w:color="auto"/>
              <w:bottom w:val="single" w:sz="12" w:space="0" w:color="auto"/>
            </w:tcBorders>
            <w:shd w:val="clear" w:color="auto" w:fill="auto"/>
            <w:noWrap/>
            <w:hideMark/>
          </w:tcPr>
          <w:p w14:paraId="1BBA0771" w14:textId="77777777" w:rsidR="00AD21F7" w:rsidRPr="00281BCF" w:rsidRDefault="00AD21F7" w:rsidP="00775F86">
            <w:pPr>
              <w:suppressAutoHyphens w:val="0"/>
              <w:spacing w:before="80" w:after="80" w:line="200" w:lineRule="exact"/>
              <w:rPr>
                <w:i/>
                <w:spacing w:val="4"/>
                <w:w w:val="103"/>
                <w:kern w:val="14"/>
                <w:sz w:val="16"/>
                <w:lang w:val="fr-FR"/>
              </w:rPr>
            </w:pPr>
            <w:r w:rsidRPr="00281BCF">
              <w:rPr>
                <w:i/>
                <w:spacing w:val="4"/>
                <w:w w:val="103"/>
                <w:kern w:val="14"/>
                <w:sz w:val="16"/>
                <w:lang w:val="fr-FR"/>
              </w:rPr>
              <w:t>Région</w:t>
            </w:r>
          </w:p>
        </w:tc>
        <w:tc>
          <w:tcPr>
            <w:tcW w:w="1835" w:type="dxa"/>
            <w:tcBorders>
              <w:top w:val="single" w:sz="4" w:space="0" w:color="auto"/>
              <w:bottom w:val="single" w:sz="12" w:space="0" w:color="auto"/>
            </w:tcBorders>
            <w:shd w:val="clear" w:color="auto" w:fill="auto"/>
            <w:noWrap/>
            <w:vAlign w:val="bottom"/>
            <w:hideMark/>
          </w:tcPr>
          <w:p w14:paraId="4ABC4893" w14:textId="77777777" w:rsidR="00AD21F7" w:rsidRPr="00281BCF" w:rsidRDefault="00AD21F7" w:rsidP="003514E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Garçons</w:t>
            </w:r>
          </w:p>
        </w:tc>
        <w:tc>
          <w:tcPr>
            <w:tcW w:w="1835" w:type="dxa"/>
            <w:tcBorders>
              <w:top w:val="single" w:sz="4" w:space="0" w:color="auto"/>
              <w:bottom w:val="single" w:sz="12" w:space="0" w:color="auto"/>
            </w:tcBorders>
            <w:shd w:val="clear" w:color="auto" w:fill="auto"/>
            <w:noWrap/>
            <w:vAlign w:val="bottom"/>
            <w:hideMark/>
          </w:tcPr>
          <w:p w14:paraId="34391707" w14:textId="77777777" w:rsidR="00AD21F7" w:rsidRPr="00281BCF" w:rsidRDefault="00AD21F7" w:rsidP="003514E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Filles</w:t>
            </w:r>
          </w:p>
        </w:tc>
        <w:tc>
          <w:tcPr>
            <w:tcW w:w="1835" w:type="dxa"/>
            <w:tcBorders>
              <w:top w:val="single" w:sz="4" w:space="0" w:color="auto"/>
              <w:bottom w:val="single" w:sz="12" w:space="0" w:color="auto"/>
            </w:tcBorders>
            <w:shd w:val="clear" w:color="auto" w:fill="auto"/>
            <w:noWrap/>
            <w:vAlign w:val="bottom"/>
            <w:hideMark/>
          </w:tcPr>
          <w:p w14:paraId="0D354967" w14:textId="77777777" w:rsidR="00AD21F7" w:rsidRPr="00281BCF" w:rsidRDefault="00AD21F7" w:rsidP="003514E6">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Total</w:t>
            </w:r>
          </w:p>
        </w:tc>
      </w:tr>
      <w:tr w:rsidR="00A22863" w:rsidRPr="00281BCF" w14:paraId="3CBC5B58" w14:textId="77777777" w:rsidTr="003514E6">
        <w:tc>
          <w:tcPr>
            <w:tcW w:w="1865" w:type="dxa"/>
            <w:tcBorders>
              <w:top w:val="single" w:sz="12" w:space="0" w:color="auto"/>
            </w:tcBorders>
            <w:shd w:val="clear" w:color="auto" w:fill="auto"/>
            <w:noWrap/>
            <w:hideMark/>
          </w:tcPr>
          <w:p w14:paraId="4F767F1F" w14:textId="77777777" w:rsidR="00AD21F7" w:rsidRPr="00281BCF" w:rsidRDefault="00AD21F7" w:rsidP="00A22863">
            <w:pPr>
              <w:suppressAutoHyphens w:val="0"/>
              <w:spacing w:before="40" w:after="40" w:line="220" w:lineRule="exact"/>
              <w:rPr>
                <w:sz w:val="18"/>
                <w:lang w:val="fr-FR"/>
              </w:rPr>
            </w:pPr>
            <w:r w:rsidRPr="00281BCF">
              <w:rPr>
                <w:sz w:val="18"/>
                <w:lang w:val="fr-FR"/>
              </w:rPr>
              <w:t>Région 1</w:t>
            </w:r>
          </w:p>
        </w:tc>
        <w:tc>
          <w:tcPr>
            <w:tcW w:w="1835" w:type="dxa"/>
            <w:tcBorders>
              <w:top w:val="single" w:sz="12" w:space="0" w:color="auto"/>
            </w:tcBorders>
            <w:shd w:val="clear" w:color="auto" w:fill="auto"/>
            <w:noWrap/>
            <w:vAlign w:val="bottom"/>
            <w:hideMark/>
          </w:tcPr>
          <w:p w14:paraId="0FF79837"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1 062</w:t>
            </w:r>
          </w:p>
        </w:tc>
        <w:tc>
          <w:tcPr>
            <w:tcW w:w="1835" w:type="dxa"/>
            <w:tcBorders>
              <w:top w:val="single" w:sz="12" w:space="0" w:color="auto"/>
            </w:tcBorders>
            <w:shd w:val="clear" w:color="auto" w:fill="auto"/>
            <w:noWrap/>
            <w:vAlign w:val="bottom"/>
            <w:hideMark/>
          </w:tcPr>
          <w:p w14:paraId="28972231" w14:textId="60960AB8" w:rsidR="00AD21F7" w:rsidRPr="00281BCF" w:rsidRDefault="00775F86" w:rsidP="003514E6">
            <w:pPr>
              <w:suppressAutoHyphens w:val="0"/>
              <w:spacing w:before="40" w:after="40" w:line="220" w:lineRule="exact"/>
              <w:jc w:val="right"/>
              <w:rPr>
                <w:sz w:val="18"/>
                <w:lang w:val="fr-FR"/>
              </w:rPr>
            </w:pPr>
            <w:r w:rsidRPr="00281BCF">
              <w:rPr>
                <w:sz w:val="18"/>
                <w:lang w:val="fr-FR"/>
              </w:rPr>
              <w:t>−</w:t>
            </w:r>
          </w:p>
        </w:tc>
        <w:tc>
          <w:tcPr>
            <w:tcW w:w="1835" w:type="dxa"/>
            <w:tcBorders>
              <w:top w:val="single" w:sz="12" w:space="0" w:color="auto"/>
            </w:tcBorders>
            <w:shd w:val="clear" w:color="auto" w:fill="auto"/>
            <w:noWrap/>
            <w:vAlign w:val="bottom"/>
            <w:hideMark/>
          </w:tcPr>
          <w:p w14:paraId="49076BB8" w14:textId="0D32FD0A" w:rsidR="00AD21F7" w:rsidRPr="00281BCF" w:rsidRDefault="00775F86" w:rsidP="003514E6">
            <w:pPr>
              <w:suppressAutoHyphens w:val="0"/>
              <w:spacing w:before="40" w:after="40" w:line="220" w:lineRule="exact"/>
              <w:jc w:val="right"/>
              <w:rPr>
                <w:sz w:val="18"/>
                <w:lang w:val="fr-FR"/>
              </w:rPr>
            </w:pPr>
            <w:r w:rsidRPr="00281BCF">
              <w:rPr>
                <w:sz w:val="18"/>
                <w:lang w:val="fr-FR"/>
              </w:rPr>
              <w:t>−</w:t>
            </w:r>
          </w:p>
        </w:tc>
      </w:tr>
      <w:tr w:rsidR="00A22863" w:rsidRPr="00281BCF" w14:paraId="5AB40955" w14:textId="77777777" w:rsidTr="003514E6">
        <w:tc>
          <w:tcPr>
            <w:tcW w:w="1865" w:type="dxa"/>
            <w:shd w:val="clear" w:color="auto" w:fill="auto"/>
            <w:noWrap/>
            <w:hideMark/>
          </w:tcPr>
          <w:p w14:paraId="21090F38" w14:textId="77777777" w:rsidR="00AD21F7" w:rsidRPr="00281BCF" w:rsidRDefault="00AD21F7" w:rsidP="00A22863">
            <w:pPr>
              <w:suppressAutoHyphens w:val="0"/>
              <w:spacing w:before="40" w:after="40" w:line="220" w:lineRule="exact"/>
              <w:rPr>
                <w:sz w:val="18"/>
                <w:lang w:val="fr-FR"/>
              </w:rPr>
            </w:pPr>
            <w:r w:rsidRPr="00281BCF">
              <w:rPr>
                <w:sz w:val="18"/>
                <w:lang w:val="fr-FR"/>
              </w:rPr>
              <w:t>Région 2</w:t>
            </w:r>
          </w:p>
        </w:tc>
        <w:tc>
          <w:tcPr>
            <w:tcW w:w="1835" w:type="dxa"/>
            <w:shd w:val="clear" w:color="auto" w:fill="auto"/>
            <w:noWrap/>
            <w:vAlign w:val="bottom"/>
            <w:hideMark/>
          </w:tcPr>
          <w:p w14:paraId="73999F6C"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13 614</w:t>
            </w:r>
          </w:p>
        </w:tc>
        <w:tc>
          <w:tcPr>
            <w:tcW w:w="1835" w:type="dxa"/>
            <w:shd w:val="clear" w:color="auto" w:fill="auto"/>
            <w:noWrap/>
            <w:vAlign w:val="bottom"/>
            <w:hideMark/>
          </w:tcPr>
          <w:p w14:paraId="6785E865"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6 493</w:t>
            </w:r>
          </w:p>
        </w:tc>
        <w:tc>
          <w:tcPr>
            <w:tcW w:w="1835" w:type="dxa"/>
            <w:shd w:val="clear" w:color="auto" w:fill="auto"/>
            <w:noWrap/>
            <w:vAlign w:val="bottom"/>
            <w:hideMark/>
          </w:tcPr>
          <w:p w14:paraId="173155C4"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20 107</w:t>
            </w:r>
          </w:p>
        </w:tc>
      </w:tr>
      <w:tr w:rsidR="00A22863" w:rsidRPr="00281BCF" w14:paraId="069DDD0E" w14:textId="77777777" w:rsidTr="003514E6">
        <w:tc>
          <w:tcPr>
            <w:tcW w:w="1865" w:type="dxa"/>
            <w:shd w:val="clear" w:color="auto" w:fill="auto"/>
            <w:noWrap/>
            <w:hideMark/>
          </w:tcPr>
          <w:p w14:paraId="47D6E682" w14:textId="77777777" w:rsidR="00AD21F7" w:rsidRPr="00281BCF" w:rsidRDefault="00AD21F7" w:rsidP="00A22863">
            <w:pPr>
              <w:suppressAutoHyphens w:val="0"/>
              <w:spacing w:before="40" w:after="40" w:line="220" w:lineRule="exact"/>
              <w:rPr>
                <w:sz w:val="18"/>
                <w:lang w:val="fr-FR"/>
              </w:rPr>
            </w:pPr>
            <w:r w:rsidRPr="00281BCF">
              <w:rPr>
                <w:sz w:val="18"/>
                <w:lang w:val="fr-FR"/>
              </w:rPr>
              <w:t>Région 3</w:t>
            </w:r>
          </w:p>
        </w:tc>
        <w:tc>
          <w:tcPr>
            <w:tcW w:w="1835" w:type="dxa"/>
            <w:shd w:val="clear" w:color="auto" w:fill="auto"/>
            <w:noWrap/>
            <w:vAlign w:val="bottom"/>
            <w:hideMark/>
          </w:tcPr>
          <w:p w14:paraId="1A55E0E5"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6 059</w:t>
            </w:r>
          </w:p>
        </w:tc>
        <w:tc>
          <w:tcPr>
            <w:tcW w:w="1835" w:type="dxa"/>
            <w:shd w:val="clear" w:color="auto" w:fill="auto"/>
            <w:noWrap/>
            <w:vAlign w:val="bottom"/>
            <w:hideMark/>
          </w:tcPr>
          <w:p w14:paraId="6BA17899"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5 235</w:t>
            </w:r>
          </w:p>
        </w:tc>
        <w:tc>
          <w:tcPr>
            <w:tcW w:w="1835" w:type="dxa"/>
            <w:shd w:val="clear" w:color="auto" w:fill="auto"/>
            <w:noWrap/>
            <w:vAlign w:val="bottom"/>
            <w:hideMark/>
          </w:tcPr>
          <w:p w14:paraId="2C9C6365"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11 294</w:t>
            </w:r>
          </w:p>
        </w:tc>
      </w:tr>
      <w:tr w:rsidR="00A22863" w:rsidRPr="00281BCF" w14:paraId="214E4BDF" w14:textId="77777777" w:rsidTr="003514E6">
        <w:tc>
          <w:tcPr>
            <w:tcW w:w="1865" w:type="dxa"/>
            <w:shd w:val="clear" w:color="auto" w:fill="auto"/>
            <w:noWrap/>
            <w:hideMark/>
          </w:tcPr>
          <w:p w14:paraId="713620E0" w14:textId="77777777" w:rsidR="00AD21F7" w:rsidRPr="00281BCF" w:rsidRDefault="00AD21F7" w:rsidP="00A22863">
            <w:pPr>
              <w:suppressAutoHyphens w:val="0"/>
              <w:spacing w:before="40" w:after="40" w:line="220" w:lineRule="exact"/>
              <w:rPr>
                <w:sz w:val="18"/>
                <w:lang w:val="fr-FR"/>
              </w:rPr>
            </w:pPr>
            <w:r w:rsidRPr="00281BCF">
              <w:rPr>
                <w:sz w:val="18"/>
                <w:lang w:val="fr-FR"/>
              </w:rPr>
              <w:t>Région 4</w:t>
            </w:r>
          </w:p>
        </w:tc>
        <w:tc>
          <w:tcPr>
            <w:tcW w:w="1835" w:type="dxa"/>
            <w:shd w:val="clear" w:color="auto" w:fill="auto"/>
            <w:noWrap/>
            <w:vAlign w:val="bottom"/>
            <w:hideMark/>
          </w:tcPr>
          <w:p w14:paraId="44981375"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2 095</w:t>
            </w:r>
          </w:p>
        </w:tc>
        <w:tc>
          <w:tcPr>
            <w:tcW w:w="1835" w:type="dxa"/>
            <w:shd w:val="clear" w:color="auto" w:fill="auto"/>
            <w:noWrap/>
            <w:vAlign w:val="bottom"/>
            <w:hideMark/>
          </w:tcPr>
          <w:p w14:paraId="192F4081"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1 484</w:t>
            </w:r>
          </w:p>
        </w:tc>
        <w:tc>
          <w:tcPr>
            <w:tcW w:w="1835" w:type="dxa"/>
            <w:shd w:val="clear" w:color="auto" w:fill="auto"/>
            <w:noWrap/>
            <w:vAlign w:val="bottom"/>
            <w:hideMark/>
          </w:tcPr>
          <w:p w14:paraId="44CA55E7"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3 579</w:t>
            </w:r>
          </w:p>
        </w:tc>
      </w:tr>
      <w:tr w:rsidR="00A22863" w:rsidRPr="00281BCF" w14:paraId="2D39A4B3" w14:textId="77777777" w:rsidTr="003514E6">
        <w:tc>
          <w:tcPr>
            <w:tcW w:w="1865" w:type="dxa"/>
            <w:shd w:val="clear" w:color="auto" w:fill="auto"/>
            <w:noWrap/>
            <w:hideMark/>
          </w:tcPr>
          <w:p w14:paraId="53C17264" w14:textId="77777777" w:rsidR="00AD21F7" w:rsidRPr="00281BCF" w:rsidRDefault="00AD21F7" w:rsidP="00A22863">
            <w:pPr>
              <w:suppressAutoHyphens w:val="0"/>
              <w:spacing w:before="40" w:after="40" w:line="220" w:lineRule="exact"/>
              <w:rPr>
                <w:sz w:val="18"/>
                <w:lang w:val="fr-FR"/>
              </w:rPr>
            </w:pPr>
            <w:r w:rsidRPr="00281BCF">
              <w:rPr>
                <w:sz w:val="18"/>
                <w:lang w:val="fr-FR"/>
              </w:rPr>
              <w:t>Région 5</w:t>
            </w:r>
          </w:p>
        </w:tc>
        <w:tc>
          <w:tcPr>
            <w:tcW w:w="1835" w:type="dxa"/>
            <w:shd w:val="clear" w:color="auto" w:fill="auto"/>
            <w:noWrap/>
            <w:vAlign w:val="bottom"/>
            <w:hideMark/>
          </w:tcPr>
          <w:p w14:paraId="3F4E5200"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5 235</w:t>
            </w:r>
          </w:p>
        </w:tc>
        <w:tc>
          <w:tcPr>
            <w:tcW w:w="1835" w:type="dxa"/>
            <w:shd w:val="clear" w:color="auto" w:fill="auto"/>
            <w:noWrap/>
            <w:vAlign w:val="bottom"/>
            <w:hideMark/>
          </w:tcPr>
          <w:p w14:paraId="3AACA484"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4 840</w:t>
            </w:r>
          </w:p>
        </w:tc>
        <w:tc>
          <w:tcPr>
            <w:tcW w:w="1835" w:type="dxa"/>
            <w:shd w:val="clear" w:color="auto" w:fill="auto"/>
            <w:noWrap/>
            <w:vAlign w:val="bottom"/>
            <w:hideMark/>
          </w:tcPr>
          <w:p w14:paraId="0C301F9E"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10 075</w:t>
            </w:r>
          </w:p>
        </w:tc>
      </w:tr>
      <w:tr w:rsidR="00A22863" w:rsidRPr="00281BCF" w14:paraId="6EB60B7F" w14:textId="77777777" w:rsidTr="003514E6">
        <w:tc>
          <w:tcPr>
            <w:tcW w:w="1865" w:type="dxa"/>
            <w:tcBorders>
              <w:bottom w:val="single" w:sz="4" w:space="0" w:color="auto"/>
            </w:tcBorders>
            <w:shd w:val="clear" w:color="auto" w:fill="auto"/>
            <w:noWrap/>
            <w:hideMark/>
          </w:tcPr>
          <w:p w14:paraId="177038A1" w14:textId="77777777" w:rsidR="00AD21F7" w:rsidRPr="00281BCF" w:rsidRDefault="00AD21F7" w:rsidP="00A22863">
            <w:pPr>
              <w:suppressAutoHyphens w:val="0"/>
              <w:spacing w:before="40" w:after="40" w:line="220" w:lineRule="exact"/>
              <w:rPr>
                <w:sz w:val="18"/>
                <w:lang w:val="fr-FR"/>
              </w:rPr>
            </w:pPr>
            <w:r w:rsidRPr="00281BCF">
              <w:rPr>
                <w:sz w:val="18"/>
                <w:lang w:val="fr-FR"/>
              </w:rPr>
              <w:t>Région 6</w:t>
            </w:r>
          </w:p>
        </w:tc>
        <w:tc>
          <w:tcPr>
            <w:tcW w:w="1835" w:type="dxa"/>
            <w:tcBorders>
              <w:bottom w:val="single" w:sz="4" w:space="0" w:color="auto"/>
            </w:tcBorders>
            <w:shd w:val="clear" w:color="auto" w:fill="auto"/>
            <w:noWrap/>
            <w:vAlign w:val="bottom"/>
            <w:hideMark/>
          </w:tcPr>
          <w:p w14:paraId="4739248C"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7 311</w:t>
            </w:r>
          </w:p>
        </w:tc>
        <w:tc>
          <w:tcPr>
            <w:tcW w:w="1835" w:type="dxa"/>
            <w:tcBorders>
              <w:bottom w:val="single" w:sz="4" w:space="0" w:color="auto"/>
            </w:tcBorders>
            <w:shd w:val="clear" w:color="auto" w:fill="auto"/>
            <w:noWrap/>
            <w:vAlign w:val="bottom"/>
            <w:hideMark/>
          </w:tcPr>
          <w:p w14:paraId="763BE134"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6 505</w:t>
            </w:r>
          </w:p>
        </w:tc>
        <w:tc>
          <w:tcPr>
            <w:tcW w:w="1835" w:type="dxa"/>
            <w:tcBorders>
              <w:bottom w:val="single" w:sz="4" w:space="0" w:color="auto"/>
            </w:tcBorders>
            <w:shd w:val="clear" w:color="auto" w:fill="auto"/>
            <w:noWrap/>
            <w:vAlign w:val="bottom"/>
            <w:hideMark/>
          </w:tcPr>
          <w:p w14:paraId="723B79A1" w14:textId="77777777" w:rsidR="00AD21F7" w:rsidRPr="00281BCF" w:rsidRDefault="00AD21F7" w:rsidP="003514E6">
            <w:pPr>
              <w:suppressAutoHyphens w:val="0"/>
              <w:spacing w:before="40" w:after="40" w:line="220" w:lineRule="exact"/>
              <w:jc w:val="right"/>
              <w:rPr>
                <w:sz w:val="18"/>
                <w:lang w:val="fr-FR"/>
              </w:rPr>
            </w:pPr>
            <w:r w:rsidRPr="00281BCF">
              <w:rPr>
                <w:sz w:val="18"/>
                <w:lang w:val="fr-FR"/>
              </w:rPr>
              <w:t>13 816</w:t>
            </w:r>
          </w:p>
        </w:tc>
      </w:tr>
      <w:tr w:rsidR="00A22863" w:rsidRPr="00281BCF" w14:paraId="56C3A22A" w14:textId="77777777" w:rsidTr="003514E6">
        <w:tc>
          <w:tcPr>
            <w:tcW w:w="1865" w:type="dxa"/>
            <w:tcBorders>
              <w:top w:val="single" w:sz="4" w:space="0" w:color="auto"/>
              <w:bottom w:val="single" w:sz="12" w:space="0" w:color="auto"/>
            </w:tcBorders>
            <w:shd w:val="clear" w:color="auto" w:fill="auto"/>
            <w:noWrap/>
            <w:hideMark/>
          </w:tcPr>
          <w:p w14:paraId="58E40AA2" w14:textId="77777777" w:rsidR="00AD21F7" w:rsidRPr="00281BCF" w:rsidRDefault="00AD21F7" w:rsidP="00775F86">
            <w:pPr>
              <w:suppressAutoHyphens w:val="0"/>
              <w:spacing w:before="80" w:after="80" w:line="220" w:lineRule="exact"/>
              <w:ind w:left="283"/>
              <w:rPr>
                <w:b/>
                <w:sz w:val="18"/>
                <w:lang w:val="fr-FR"/>
              </w:rPr>
            </w:pPr>
            <w:r w:rsidRPr="00281BCF">
              <w:rPr>
                <w:b/>
                <w:sz w:val="18"/>
                <w:lang w:val="fr-FR"/>
              </w:rPr>
              <w:t>Total général</w:t>
            </w:r>
          </w:p>
        </w:tc>
        <w:tc>
          <w:tcPr>
            <w:tcW w:w="1835" w:type="dxa"/>
            <w:tcBorders>
              <w:top w:val="single" w:sz="4" w:space="0" w:color="auto"/>
              <w:bottom w:val="single" w:sz="12" w:space="0" w:color="auto"/>
            </w:tcBorders>
            <w:shd w:val="clear" w:color="auto" w:fill="auto"/>
            <w:noWrap/>
            <w:vAlign w:val="bottom"/>
            <w:hideMark/>
          </w:tcPr>
          <w:p w14:paraId="3F78E0AA" w14:textId="77777777" w:rsidR="00AD21F7" w:rsidRPr="00281BCF" w:rsidRDefault="00AD21F7" w:rsidP="003514E6">
            <w:pPr>
              <w:suppressAutoHyphens w:val="0"/>
              <w:spacing w:before="80" w:after="80" w:line="220" w:lineRule="exact"/>
              <w:jc w:val="right"/>
              <w:rPr>
                <w:b/>
                <w:sz w:val="18"/>
                <w:lang w:val="fr-FR"/>
              </w:rPr>
            </w:pPr>
            <w:r w:rsidRPr="00281BCF">
              <w:rPr>
                <w:b/>
                <w:sz w:val="18"/>
                <w:lang w:val="fr-FR"/>
              </w:rPr>
              <w:t>35 375</w:t>
            </w:r>
          </w:p>
        </w:tc>
        <w:tc>
          <w:tcPr>
            <w:tcW w:w="1835" w:type="dxa"/>
            <w:tcBorders>
              <w:top w:val="single" w:sz="4" w:space="0" w:color="auto"/>
              <w:bottom w:val="single" w:sz="12" w:space="0" w:color="auto"/>
            </w:tcBorders>
            <w:shd w:val="clear" w:color="auto" w:fill="auto"/>
            <w:noWrap/>
            <w:vAlign w:val="bottom"/>
            <w:hideMark/>
          </w:tcPr>
          <w:p w14:paraId="1B4F9E3F" w14:textId="77777777" w:rsidR="00AD21F7" w:rsidRPr="00281BCF" w:rsidRDefault="00AD21F7" w:rsidP="003514E6">
            <w:pPr>
              <w:suppressAutoHyphens w:val="0"/>
              <w:spacing w:before="80" w:after="80" w:line="220" w:lineRule="exact"/>
              <w:jc w:val="right"/>
              <w:rPr>
                <w:b/>
                <w:sz w:val="18"/>
                <w:lang w:val="fr-FR"/>
              </w:rPr>
            </w:pPr>
            <w:r w:rsidRPr="00281BCF">
              <w:rPr>
                <w:b/>
                <w:sz w:val="18"/>
                <w:lang w:val="fr-FR"/>
              </w:rPr>
              <w:t>22 615</w:t>
            </w:r>
          </w:p>
        </w:tc>
        <w:tc>
          <w:tcPr>
            <w:tcW w:w="1835" w:type="dxa"/>
            <w:tcBorders>
              <w:top w:val="single" w:sz="4" w:space="0" w:color="auto"/>
              <w:bottom w:val="single" w:sz="12" w:space="0" w:color="auto"/>
            </w:tcBorders>
            <w:shd w:val="clear" w:color="auto" w:fill="auto"/>
            <w:noWrap/>
            <w:vAlign w:val="bottom"/>
            <w:hideMark/>
          </w:tcPr>
          <w:p w14:paraId="58768B1C" w14:textId="77777777" w:rsidR="00AD21F7" w:rsidRPr="00281BCF" w:rsidRDefault="00AD21F7" w:rsidP="003514E6">
            <w:pPr>
              <w:suppressAutoHyphens w:val="0"/>
              <w:spacing w:before="80" w:after="80" w:line="220" w:lineRule="exact"/>
              <w:jc w:val="right"/>
              <w:rPr>
                <w:b/>
                <w:sz w:val="18"/>
                <w:lang w:val="fr-FR"/>
              </w:rPr>
            </w:pPr>
            <w:r w:rsidRPr="00281BCF">
              <w:rPr>
                <w:b/>
                <w:sz w:val="18"/>
                <w:lang w:val="fr-FR"/>
              </w:rPr>
              <w:t>57 991</w:t>
            </w:r>
          </w:p>
        </w:tc>
      </w:tr>
    </w:tbl>
    <w:p w14:paraId="2A30FBCD" w14:textId="68B19F4B" w:rsidR="00AD21F7" w:rsidRPr="00281BCF" w:rsidRDefault="00AD21F7" w:rsidP="00775F86">
      <w:pPr>
        <w:pStyle w:val="H23G"/>
        <w:rPr>
          <w:lang w:val="fr-FR"/>
        </w:rPr>
      </w:pPr>
      <w:r w:rsidRPr="00281BCF">
        <w:rPr>
          <w:lang w:val="fr-FR"/>
        </w:rPr>
        <w:lastRenderedPageBreak/>
        <w:tab/>
      </w:r>
      <w:r w:rsidRPr="00281BCF">
        <w:rPr>
          <w:lang w:val="fr-FR"/>
        </w:rPr>
        <w:tab/>
        <w:t xml:space="preserve">Réponse au paragraphe 47 b) de la liste de points établie </w:t>
      </w:r>
      <w:r w:rsidR="00775F86" w:rsidRPr="00281BCF">
        <w:rPr>
          <w:lang w:val="fr-FR"/>
        </w:rPr>
        <w:br/>
      </w:r>
      <w:r w:rsidRPr="00281BCF">
        <w:rPr>
          <w:lang w:val="fr-FR"/>
        </w:rPr>
        <w:t>avant la soumission du rapport</w:t>
      </w:r>
    </w:p>
    <w:p w14:paraId="3438B972" w14:textId="2BDDF4D8" w:rsidR="00AD21F7" w:rsidRPr="00281BCF" w:rsidRDefault="00AD21F7" w:rsidP="00775F86">
      <w:pPr>
        <w:pStyle w:val="H4G"/>
        <w:rPr>
          <w:lang w:val="fr-FR"/>
        </w:rPr>
      </w:pPr>
      <w:r w:rsidRPr="00281BCF">
        <w:rPr>
          <w:lang w:val="fr-FR"/>
        </w:rPr>
        <w:tab/>
      </w:r>
      <w:r w:rsidRPr="00281BCF">
        <w:rPr>
          <w:lang w:val="fr-FR"/>
        </w:rPr>
        <w:tab/>
        <w:t>Nombre et pourcentage d</w:t>
      </w:r>
      <w:r w:rsidR="00221E46" w:rsidRPr="00281BCF">
        <w:rPr>
          <w:lang w:val="fr-FR"/>
        </w:rPr>
        <w:t>’</w:t>
      </w:r>
      <w:r w:rsidRPr="00281BCF">
        <w:rPr>
          <w:lang w:val="fr-FR"/>
        </w:rPr>
        <w:t>enfants en décrochage scolaire</w:t>
      </w:r>
    </w:p>
    <w:p w14:paraId="7F2F194F" w14:textId="2264987D" w:rsidR="00AD21F7" w:rsidRPr="00281BCF" w:rsidRDefault="00CD206B" w:rsidP="00472AAE">
      <w:pPr>
        <w:pStyle w:val="SingleTxtG"/>
        <w:rPr>
          <w:lang w:val="fr-FR"/>
        </w:rPr>
      </w:pPr>
      <w:r w:rsidRPr="00281BCF">
        <w:rPr>
          <w:lang w:val="fr-FR"/>
        </w:rPr>
        <w:drawing>
          <wp:inline distT="0" distB="0" distL="0" distR="0" wp14:anchorId="083AA8D6" wp14:editId="7FACB54E">
            <wp:extent cx="4432033" cy="4541520"/>
            <wp:effectExtent l="0" t="0" r="6985" b="0"/>
            <wp:docPr id="1815390958"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90958" name="Picture 1" descr="A screenshot of a report&#10;&#10;Description automatically generated"/>
                    <pic:cNvPicPr/>
                  </pic:nvPicPr>
                  <pic:blipFill rotWithShape="1">
                    <a:blip r:embed="rId14"/>
                    <a:srcRect l="2899" b="2950"/>
                    <a:stretch/>
                  </pic:blipFill>
                  <pic:spPr bwMode="auto">
                    <a:xfrm>
                      <a:off x="0" y="0"/>
                      <a:ext cx="4432441" cy="4541938"/>
                    </a:xfrm>
                    <a:prstGeom prst="rect">
                      <a:avLst/>
                    </a:prstGeom>
                    <a:ln>
                      <a:noFill/>
                    </a:ln>
                    <a:extLst>
                      <a:ext uri="{53640926-AAD7-44D8-BBD7-CCE9431645EC}">
                        <a14:shadowObscured xmlns:a14="http://schemas.microsoft.com/office/drawing/2010/main"/>
                      </a:ext>
                    </a:extLst>
                  </pic:spPr>
                </pic:pic>
              </a:graphicData>
            </a:graphic>
          </wp:inline>
        </w:drawing>
      </w:r>
      <w:r w:rsidR="00E66958" w:rsidRPr="00281BCF">
        <w:rPr>
          <w:noProof/>
          <w:lang w:val="fr-FR"/>
        </w:rPr>
        <mc:AlternateContent>
          <mc:Choice Requires="wps">
            <w:drawing>
              <wp:anchor distT="45720" distB="45720" distL="114300" distR="114300" simplePos="0" relativeHeight="251659264" behindDoc="0" locked="0" layoutInCell="1" allowOverlap="1" wp14:anchorId="78BF684B" wp14:editId="250020E1">
                <wp:simplePos x="0" y="0"/>
                <wp:positionH relativeFrom="column">
                  <wp:posOffset>5106670</wp:posOffset>
                </wp:positionH>
                <wp:positionV relativeFrom="paragraph">
                  <wp:posOffset>2762885</wp:posOffset>
                </wp:positionV>
                <wp:extent cx="203200" cy="1404620"/>
                <wp:effectExtent l="0" t="0" r="635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404620"/>
                        </a:xfrm>
                        <a:prstGeom prst="rect">
                          <a:avLst/>
                        </a:prstGeom>
                        <a:solidFill>
                          <a:srgbClr val="FFFFFF"/>
                        </a:solidFill>
                        <a:ln w="9525">
                          <a:noFill/>
                          <a:miter lim="800000"/>
                          <a:headEnd/>
                          <a:tailEnd/>
                        </a:ln>
                      </wps:spPr>
                      <wps:txbx>
                        <w:txbxContent>
                          <w:p w14:paraId="655838CD" w14:textId="5CD398BC" w:rsidR="00E66958" w:rsidRDefault="00E669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BF684B" id="_x0000_t202" coordsize="21600,21600" o:spt="202" path="m,l,21600r21600,l21600,xe">
                <v:stroke joinstyle="miter"/>
                <v:path gradientshapeok="t" o:connecttype="rect"/>
              </v:shapetype>
              <v:shape id="Zone de texte 2" o:spid="_x0000_s1026" type="#_x0000_t202" style="position:absolute;left:0;text-align:left;margin-left:402.1pt;margin-top:217.55pt;width:1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" stroked="f">
                <v:textbox style="mso-fit-shape-to-text:t">
                  <w:txbxContent>
                    <w:p w14:paraId="655838CD" w14:textId="5CD398BC" w:rsidR="00E66958" w:rsidRDefault="00E66958"/>
                  </w:txbxContent>
                </v:textbox>
              </v:shape>
            </w:pict>
          </mc:Fallback>
        </mc:AlternateContent>
      </w:r>
    </w:p>
    <w:p w14:paraId="4CEAF62B" w14:textId="30E80B50" w:rsidR="00AD21F7" w:rsidRPr="00281BCF" w:rsidRDefault="00AD21F7" w:rsidP="005921A5">
      <w:pPr>
        <w:pStyle w:val="H23G"/>
        <w:rPr>
          <w:lang w:val="fr-FR"/>
        </w:rPr>
      </w:pPr>
      <w:r w:rsidRPr="00281BCF">
        <w:rPr>
          <w:lang w:val="fr-FR"/>
        </w:rPr>
        <w:tab/>
      </w:r>
      <w:r w:rsidRPr="00281BCF">
        <w:rPr>
          <w:lang w:val="fr-FR"/>
        </w:rPr>
        <w:tab/>
        <w:t xml:space="preserve">Réponse au paragraphe 47 c) de la liste de points établie </w:t>
      </w:r>
      <w:r w:rsidR="005921A5" w:rsidRPr="00281BCF">
        <w:rPr>
          <w:lang w:val="fr-FR"/>
        </w:rPr>
        <w:br/>
      </w:r>
      <w:r w:rsidRPr="00281BCF">
        <w:rPr>
          <w:lang w:val="fr-FR"/>
        </w:rPr>
        <w:t>avant la soumission du rapport</w:t>
      </w:r>
    </w:p>
    <w:p w14:paraId="6CF29CDF" w14:textId="5F05C7B4" w:rsidR="00AD21F7" w:rsidRPr="00281BCF" w:rsidRDefault="00AD21F7" w:rsidP="005921A5">
      <w:pPr>
        <w:pStyle w:val="H4G"/>
        <w:rPr>
          <w:lang w:val="fr-FR"/>
        </w:rPr>
      </w:pPr>
      <w:r w:rsidRPr="00281BCF">
        <w:rPr>
          <w:lang w:val="fr-FR"/>
        </w:rPr>
        <w:tab/>
      </w:r>
      <w:r w:rsidRPr="00281BCF">
        <w:rPr>
          <w:lang w:val="fr-FR"/>
        </w:rPr>
        <w:tab/>
        <w:t>Nombre d</w:t>
      </w:r>
      <w:r w:rsidR="00221E46" w:rsidRPr="00281BCF">
        <w:rPr>
          <w:lang w:val="fr-FR"/>
        </w:rPr>
        <w:t>’</w:t>
      </w:r>
      <w:r w:rsidRPr="00281BCF">
        <w:rPr>
          <w:lang w:val="fr-FR"/>
        </w:rPr>
        <w:t>enfants handicapés fréquentant une école spécialisée et nombre d</w:t>
      </w:r>
      <w:r w:rsidR="00221E46" w:rsidRPr="00281BCF">
        <w:rPr>
          <w:lang w:val="fr-FR"/>
        </w:rPr>
        <w:t>’</w:t>
      </w:r>
      <w:r w:rsidRPr="00281BCF">
        <w:rPr>
          <w:lang w:val="fr-FR"/>
        </w:rPr>
        <w:t>enfants scolarisés dans une classe spécialisée d</w:t>
      </w:r>
      <w:r w:rsidR="00221E46" w:rsidRPr="00281BCF">
        <w:rPr>
          <w:lang w:val="fr-FR"/>
        </w:rPr>
        <w:t>’</w:t>
      </w:r>
      <w:r w:rsidRPr="00281BCF">
        <w:rPr>
          <w:lang w:val="fr-FR"/>
        </w:rPr>
        <w:t>une école ordinaire</w:t>
      </w:r>
    </w:p>
    <w:p w14:paraId="3278FB44" w14:textId="7B7FDEE8" w:rsidR="00AD21F7" w:rsidRPr="00281BCF" w:rsidRDefault="00AD21F7" w:rsidP="005921A5">
      <w:pPr>
        <w:pStyle w:val="SingleTxtG"/>
        <w:rPr>
          <w:lang w:val="fr-FR"/>
        </w:rPr>
      </w:pPr>
      <w:r w:rsidRPr="00281BCF">
        <w:rPr>
          <w:lang w:val="fr-FR"/>
        </w:rPr>
        <w:t>128</w:t>
      </w:r>
      <w:r w:rsidR="003F4C30" w:rsidRPr="00281BCF">
        <w:rPr>
          <w:lang w:val="fr-FR"/>
        </w:rPr>
        <w:t>.</w:t>
      </w:r>
      <w:r w:rsidRPr="00281BCF">
        <w:rPr>
          <w:lang w:val="fr-FR"/>
        </w:rPr>
        <w:tab/>
        <w:t>Le Ministère de l</w:t>
      </w:r>
      <w:r w:rsidR="00221E46" w:rsidRPr="00281BCF">
        <w:rPr>
          <w:lang w:val="fr-FR"/>
        </w:rPr>
        <w:t>’</w:t>
      </w:r>
      <w:r w:rsidRPr="00281BCF">
        <w:rPr>
          <w:lang w:val="fr-FR"/>
        </w:rPr>
        <w:t>enseignement fondamental et secondaire applique une politique d</w:t>
      </w:r>
      <w:r w:rsidR="00221E46" w:rsidRPr="00281BCF">
        <w:rPr>
          <w:lang w:val="fr-FR"/>
        </w:rPr>
        <w:t>’</w:t>
      </w:r>
      <w:r w:rsidRPr="00281BCF">
        <w:rPr>
          <w:lang w:val="fr-FR"/>
        </w:rPr>
        <w:t>intégration scolaire selon laquelle tous les élèves ayant des besoins particuliers sont intégrés dans les écoles publiques, bien qu</w:t>
      </w:r>
      <w:r w:rsidR="00221E46" w:rsidRPr="00281BCF">
        <w:rPr>
          <w:lang w:val="fr-FR"/>
        </w:rPr>
        <w:t>’</w:t>
      </w:r>
      <w:r w:rsidRPr="00281BCF">
        <w:rPr>
          <w:lang w:val="fr-FR"/>
        </w:rPr>
        <w:t>il existe peu d</w:t>
      </w:r>
      <w:r w:rsidR="00221E46" w:rsidRPr="00281BCF">
        <w:rPr>
          <w:lang w:val="fr-FR"/>
        </w:rPr>
        <w:t>’</w:t>
      </w:r>
      <w:r w:rsidRPr="00281BCF">
        <w:rPr>
          <w:lang w:val="fr-FR"/>
        </w:rPr>
        <w:t>écoles spéciales pour les enfants handicapés</w:t>
      </w:r>
      <w:r w:rsidR="003F4C30" w:rsidRPr="00281BCF">
        <w:rPr>
          <w:lang w:val="fr-FR"/>
        </w:rPr>
        <w:t>.</w:t>
      </w:r>
      <w:r w:rsidRPr="00281BCF">
        <w:rPr>
          <w:lang w:val="fr-FR"/>
        </w:rPr>
        <w:t xml:space="preserve"> Selon l</w:t>
      </w:r>
      <w:r w:rsidR="00221E46" w:rsidRPr="00281BCF">
        <w:rPr>
          <w:lang w:val="fr-FR"/>
        </w:rPr>
        <w:t>’</w:t>
      </w:r>
      <w:r w:rsidRPr="00281BCF">
        <w:rPr>
          <w:lang w:val="fr-FR"/>
        </w:rPr>
        <w:t>annuaire 2019 du Ministère, le nombre d</w:t>
      </w:r>
      <w:r w:rsidR="00221E46" w:rsidRPr="00281BCF">
        <w:rPr>
          <w:lang w:val="fr-FR"/>
        </w:rPr>
        <w:t>’</w:t>
      </w:r>
      <w:r w:rsidRPr="00281BCF">
        <w:rPr>
          <w:lang w:val="fr-FR"/>
        </w:rPr>
        <w:t>élèves ayant des besoins particuliers aux divers niveaux d</w:t>
      </w:r>
      <w:r w:rsidR="00221E46" w:rsidRPr="00281BCF">
        <w:rPr>
          <w:lang w:val="fr-FR"/>
        </w:rPr>
        <w:t>’</w:t>
      </w:r>
      <w:r w:rsidRPr="00281BCF">
        <w:rPr>
          <w:lang w:val="fr-FR"/>
        </w:rPr>
        <w:t>enseignement est le suivant</w:t>
      </w:r>
      <w:r w:rsidR="00221E46" w:rsidRPr="00281BCF">
        <w:rPr>
          <w:lang w:val="fr-FR"/>
        </w:rPr>
        <w:t> :</w:t>
      </w:r>
    </w:p>
    <w:p w14:paraId="664C3B0A" w14:textId="1E8EFB3F" w:rsidR="00AD21F7" w:rsidRPr="00281BCF" w:rsidRDefault="00AD21F7" w:rsidP="00221E46">
      <w:pPr>
        <w:pStyle w:val="SingleTxtG"/>
        <w:ind w:firstLine="567"/>
        <w:rPr>
          <w:lang w:val="fr-FR"/>
        </w:rPr>
      </w:pPr>
      <w:r w:rsidRPr="00281BCF">
        <w:rPr>
          <w:lang w:val="fr-FR"/>
        </w:rPr>
        <w:t>a)</w:t>
      </w:r>
      <w:r w:rsidRPr="00281BCF">
        <w:rPr>
          <w:lang w:val="fr-FR"/>
        </w:rPr>
        <w:tab/>
        <w:t>Écoles secondaires supérieures</w:t>
      </w:r>
      <w:r w:rsidR="0089794E" w:rsidRPr="00281BCF">
        <w:rPr>
          <w:lang w:val="fr-FR"/>
        </w:rPr>
        <w:t xml:space="preserve"> : </w:t>
      </w:r>
      <w:r w:rsidRPr="00281BCF">
        <w:rPr>
          <w:lang w:val="fr-FR"/>
        </w:rPr>
        <w:t>1</w:t>
      </w:r>
      <w:r w:rsidR="0089794E" w:rsidRPr="00281BCF">
        <w:rPr>
          <w:lang w:val="fr-FR"/>
        </w:rPr>
        <w:t> </w:t>
      </w:r>
      <w:r w:rsidRPr="00281BCF">
        <w:rPr>
          <w:lang w:val="fr-FR"/>
        </w:rPr>
        <w:t>163</w:t>
      </w:r>
      <w:r w:rsidR="00221E46" w:rsidRPr="00281BCF">
        <w:rPr>
          <w:lang w:val="fr-FR"/>
        </w:rPr>
        <w:t> ;</w:t>
      </w:r>
    </w:p>
    <w:p w14:paraId="00FF2829" w14:textId="6CCBC776" w:rsidR="00221E46" w:rsidRPr="00281BCF" w:rsidRDefault="00AD21F7" w:rsidP="00221E46">
      <w:pPr>
        <w:pStyle w:val="SingleTxtG"/>
        <w:ind w:firstLine="567"/>
        <w:rPr>
          <w:lang w:val="fr-FR"/>
        </w:rPr>
      </w:pPr>
      <w:r w:rsidRPr="00281BCF">
        <w:rPr>
          <w:lang w:val="fr-FR"/>
        </w:rPr>
        <w:t>b)</w:t>
      </w:r>
      <w:r w:rsidRPr="00281BCF">
        <w:rPr>
          <w:lang w:val="fr-FR"/>
        </w:rPr>
        <w:tab/>
        <w:t>Écoles secondaires inférieures</w:t>
      </w:r>
      <w:r w:rsidR="0089794E" w:rsidRPr="00281BCF">
        <w:rPr>
          <w:lang w:val="fr-FR"/>
        </w:rPr>
        <w:t> :</w:t>
      </w:r>
      <w:r w:rsidRPr="00281BCF">
        <w:rPr>
          <w:lang w:val="fr-FR"/>
        </w:rPr>
        <w:t xml:space="preserve"> 1</w:t>
      </w:r>
      <w:r w:rsidR="0089794E" w:rsidRPr="00281BCF">
        <w:rPr>
          <w:lang w:val="fr-FR"/>
        </w:rPr>
        <w:t> </w:t>
      </w:r>
      <w:r w:rsidRPr="00281BCF">
        <w:rPr>
          <w:lang w:val="fr-FR"/>
        </w:rPr>
        <w:t>766</w:t>
      </w:r>
      <w:r w:rsidR="00221E46" w:rsidRPr="00281BCF">
        <w:rPr>
          <w:lang w:val="fr-FR"/>
        </w:rPr>
        <w:t> ;</w:t>
      </w:r>
      <w:r w:rsidRPr="00281BCF">
        <w:rPr>
          <w:lang w:val="fr-FR"/>
        </w:rPr>
        <w:t xml:space="preserve"> et</w:t>
      </w:r>
    </w:p>
    <w:p w14:paraId="315E9FD3" w14:textId="1198177C" w:rsidR="00AD21F7" w:rsidRPr="00281BCF" w:rsidRDefault="00AD21F7" w:rsidP="00221E46">
      <w:pPr>
        <w:pStyle w:val="SingleTxtG"/>
        <w:ind w:firstLine="567"/>
        <w:rPr>
          <w:lang w:val="fr-FR"/>
        </w:rPr>
      </w:pPr>
      <w:r w:rsidRPr="00281BCF">
        <w:rPr>
          <w:lang w:val="fr-FR"/>
        </w:rPr>
        <w:t>c)</w:t>
      </w:r>
      <w:r w:rsidRPr="00281BCF">
        <w:rPr>
          <w:lang w:val="fr-FR"/>
        </w:rPr>
        <w:tab/>
        <w:t>Enseignement fondamental</w:t>
      </w:r>
      <w:r w:rsidR="0089794E" w:rsidRPr="00281BCF">
        <w:rPr>
          <w:lang w:val="fr-FR"/>
        </w:rPr>
        <w:t> :</w:t>
      </w:r>
      <w:r w:rsidRPr="00281BCF">
        <w:rPr>
          <w:lang w:val="fr-FR"/>
        </w:rPr>
        <w:t xml:space="preserve"> 5</w:t>
      </w:r>
      <w:r w:rsidR="0089794E" w:rsidRPr="00281BCF">
        <w:rPr>
          <w:lang w:val="fr-FR"/>
        </w:rPr>
        <w:t> </w:t>
      </w:r>
      <w:r w:rsidRPr="00281BCF">
        <w:rPr>
          <w:lang w:val="fr-FR"/>
        </w:rPr>
        <w:t>864</w:t>
      </w:r>
      <w:r w:rsidR="003F4C30" w:rsidRPr="00281BCF">
        <w:rPr>
          <w:lang w:val="fr-FR"/>
        </w:rPr>
        <w:t>.</w:t>
      </w:r>
    </w:p>
    <w:p w14:paraId="41746762" w14:textId="0A6F1051" w:rsidR="00221E46" w:rsidRPr="00281BCF" w:rsidRDefault="00AD21F7" w:rsidP="005921A5">
      <w:pPr>
        <w:pStyle w:val="SingleTxtG"/>
        <w:rPr>
          <w:lang w:val="fr-FR"/>
        </w:rPr>
      </w:pPr>
      <w:r w:rsidRPr="00281BCF">
        <w:rPr>
          <w:lang w:val="fr-FR"/>
        </w:rPr>
        <w:t>129</w:t>
      </w:r>
      <w:r w:rsidR="003F4C30" w:rsidRPr="00281BCF">
        <w:rPr>
          <w:lang w:val="fr-FR"/>
        </w:rPr>
        <w:t>.</w:t>
      </w:r>
      <w:r w:rsidRPr="00281BCF">
        <w:rPr>
          <w:lang w:val="fr-FR"/>
        </w:rPr>
        <w:tab/>
        <w:t>Ces chiffres incluent les madrassas</w:t>
      </w:r>
      <w:r w:rsidR="003F4C30" w:rsidRPr="00281BCF">
        <w:rPr>
          <w:lang w:val="fr-FR"/>
        </w:rPr>
        <w:t>.</w:t>
      </w:r>
    </w:p>
    <w:p w14:paraId="5327098F" w14:textId="386C2B4A" w:rsidR="00AD21F7" w:rsidRPr="00281BCF" w:rsidRDefault="00AD21F7" w:rsidP="00DB43B8">
      <w:pPr>
        <w:pStyle w:val="H23G"/>
        <w:rPr>
          <w:lang w:val="fr-FR"/>
        </w:rPr>
      </w:pPr>
      <w:r w:rsidRPr="00281BCF">
        <w:rPr>
          <w:lang w:val="fr-FR"/>
        </w:rPr>
        <w:tab/>
      </w:r>
      <w:r w:rsidRPr="00281BCF">
        <w:rPr>
          <w:lang w:val="fr-FR"/>
        </w:rPr>
        <w:tab/>
        <w:t>Données sur les écoles spéciales</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5103"/>
        <w:gridCol w:w="1416"/>
      </w:tblGrid>
      <w:tr w:rsidR="00CD206B" w:rsidRPr="00281BCF" w14:paraId="521D30CC" w14:textId="77777777" w:rsidTr="000578FA">
        <w:trPr>
          <w:tblHeader/>
        </w:trPr>
        <w:tc>
          <w:tcPr>
            <w:tcW w:w="851" w:type="dxa"/>
            <w:tcBorders>
              <w:top w:val="single" w:sz="4" w:space="0" w:color="auto"/>
              <w:bottom w:val="single" w:sz="12" w:space="0" w:color="auto"/>
            </w:tcBorders>
            <w:shd w:val="clear" w:color="auto" w:fill="auto"/>
            <w:vAlign w:val="bottom"/>
          </w:tcPr>
          <w:p w14:paraId="1BA688D2" w14:textId="77777777" w:rsidR="00AD21F7" w:rsidRPr="00281BCF" w:rsidRDefault="00AD21F7" w:rsidP="00DB43B8">
            <w:pPr>
              <w:keepNext/>
              <w:keepLines/>
              <w:suppressAutoHyphens w:val="0"/>
              <w:spacing w:before="80" w:after="80" w:line="200" w:lineRule="exact"/>
              <w:rPr>
                <w:i/>
                <w:sz w:val="16"/>
                <w:lang w:val="fr-FR"/>
              </w:rPr>
            </w:pPr>
            <w:r w:rsidRPr="00281BCF">
              <w:rPr>
                <w:i/>
                <w:sz w:val="16"/>
                <w:lang w:val="fr-FR"/>
              </w:rPr>
              <w:t>N</w:t>
            </w:r>
          </w:p>
        </w:tc>
        <w:tc>
          <w:tcPr>
            <w:tcW w:w="5103" w:type="dxa"/>
            <w:tcBorders>
              <w:top w:val="single" w:sz="4" w:space="0" w:color="auto"/>
              <w:bottom w:val="single" w:sz="12" w:space="0" w:color="auto"/>
            </w:tcBorders>
            <w:shd w:val="clear" w:color="auto" w:fill="auto"/>
            <w:vAlign w:val="bottom"/>
          </w:tcPr>
          <w:p w14:paraId="5EDB99E8" w14:textId="77777777" w:rsidR="00AD21F7" w:rsidRPr="00281BCF" w:rsidRDefault="00AD21F7" w:rsidP="00DB43B8">
            <w:pPr>
              <w:keepNext/>
              <w:keepLines/>
              <w:suppressAutoHyphens w:val="0"/>
              <w:spacing w:before="80" w:after="80" w:line="200" w:lineRule="exact"/>
              <w:rPr>
                <w:i/>
                <w:sz w:val="16"/>
                <w:lang w:val="fr-FR"/>
              </w:rPr>
            </w:pPr>
            <w:r w:rsidRPr="00281BCF">
              <w:rPr>
                <w:i/>
                <w:sz w:val="16"/>
                <w:lang w:val="fr-FR"/>
              </w:rPr>
              <w:t>Écoles</w:t>
            </w:r>
          </w:p>
        </w:tc>
        <w:tc>
          <w:tcPr>
            <w:tcW w:w="1416" w:type="dxa"/>
            <w:tcBorders>
              <w:top w:val="single" w:sz="4" w:space="0" w:color="auto"/>
              <w:bottom w:val="single" w:sz="12" w:space="0" w:color="auto"/>
            </w:tcBorders>
            <w:shd w:val="clear" w:color="auto" w:fill="auto"/>
            <w:vAlign w:val="bottom"/>
          </w:tcPr>
          <w:p w14:paraId="29AC4D46" w14:textId="77777777" w:rsidR="00AD21F7" w:rsidRPr="00281BCF" w:rsidRDefault="00AD21F7" w:rsidP="00DB43B8">
            <w:pPr>
              <w:keepNext/>
              <w:keepLines/>
              <w:suppressAutoHyphens w:val="0"/>
              <w:spacing w:before="80" w:after="80" w:line="200" w:lineRule="exact"/>
              <w:jc w:val="right"/>
              <w:rPr>
                <w:i/>
                <w:sz w:val="16"/>
                <w:lang w:val="fr-FR"/>
              </w:rPr>
            </w:pPr>
            <w:r w:rsidRPr="00281BCF">
              <w:rPr>
                <w:i/>
                <w:sz w:val="16"/>
                <w:lang w:val="fr-FR"/>
              </w:rPr>
              <w:t xml:space="preserve">Nombre </w:t>
            </w:r>
          </w:p>
        </w:tc>
      </w:tr>
      <w:tr w:rsidR="00CD206B" w:rsidRPr="00281BCF" w14:paraId="38CD430D" w14:textId="77777777" w:rsidTr="000578FA">
        <w:tc>
          <w:tcPr>
            <w:tcW w:w="851" w:type="dxa"/>
            <w:tcBorders>
              <w:top w:val="single" w:sz="12" w:space="0" w:color="auto"/>
            </w:tcBorders>
            <w:shd w:val="clear" w:color="auto" w:fill="auto"/>
          </w:tcPr>
          <w:p w14:paraId="44E5EF0E" w14:textId="77777777" w:rsidR="00AD21F7" w:rsidRPr="00281BCF" w:rsidRDefault="00AD21F7" w:rsidP="00DB43B8">
            <w:pPr>
              <w:keepNext/>
              <w:keepLines/>
              <w:suppressAutoHyphens w:val="0"/>
              <w:spacing w:before="40" w:after="40" w:line="220" w:lineRule="exact"/>
              <w:rPr>
                <w:sz w:val="18"/>
                <w:lang w:val="fr-FR"/>
              </w:rPr>
            </w:pPr>
            <w:r w:rsidRPr="00281BCF">
              <w:rPr>
                <w:sz w:val="18"/>
                <w:lang w:val="fr-FR"/>
              </w:rPr>
              <w:t>1</w:t>
            </w:r>
          </w:p>
        </w:tc>
        <w:tc>
          <w:tcPr>
            <w:tcW w:w="5103" w:type="dxa"/>
            <w:tcBorders>
              <w:top w:val="single" w:sz="12" w:space="0" w:color="auto"/>
            </w:tcBorders>
            <w:shd w:val="clear" w:color="auto" w:fill="auto"/>
            <w:vAlign w:val="bottom"/>
          </w:tcPr>
          <w:p w14:paraId="4410C9F9" w14:textId="77777777" w:rsidR="00AD21F7" w:rsidRPr="00281BCF" w:rsidRDefault="00AD21F7" w:rsidP="00DB43B8">
            <w:pPr>
              <w:keepNext/>
              <w:keepLines/>
              <w:suppressAutoHyphens w:val="0"/>
              <w:spacing w:before="40" w:after="40" w:line="220" w:lineRule="exact"/>
              <w:rPr>
                <w:sz w:val="18"/>
                <w:lang w:val="fr-FR"/>
              </w:rPr>
            </w:pPr>
            <w:r w:rsidRPr="00281BCF">
              <w:rPr>
                <w:sz w:val="18"/>
                <w:lang w:val="fr-FR"/>
              </w:rPr>
              <w:t>École St John pour malentendants</w:t>
            </w:r>
          </w:p>
        </w:tc>
        <w:tc>
          <w:tcPr>
            <w:tcW w:w="1416" w:type="dxa"/>
            <w:tcBorders>
              <w:top w:val="single" w:sz="12" w:space="0" w:color="auto"/>
            </w:tcBorders>
            <w:shd w:val="clear" w:color="auto" w:fill="auto"/>
            <w:vAlign w:val="bottom"/>
          </w:tcPr>
          <w:p w14:paraId="53211FC9" w14:textId="77777777" w:rsidR="00AD21F7" w:rsidRPr="00281BCF" w:rsidRDefault="00AD21F7" w:rsidP="00DB43B8">
            <w:pPr>
              <w:keepNext/>
              <w:keepLines/>
              <w:suppressAutoHyphens w:val="0"/>
              <w:spacing w:before="40" w:after="40" w:line="220" w:lineRule="exact"/>
              <w:jc w:val="right"/>
              <w:rPr>
                <w:sz w:val="18"/>
                <w:lang w:val="fr-FR"/>
              </w:rPr>
            </w:pPr>
            <w:r w:rsidRPr="00281BCF">
              <w:rPr>
                <w:sz w:val="18"/>
                <w:lang w:val="fr-FR"/>
              </w:rPr>
              <w:t>287</w:t>
            </w:r>
          </w:p>
        </w:tc>
      </w:tr>
      <w:tr w:rsidR="00CD206B" w:rsidRPr="00281BCF" w14:paraId="18C874BC" w14:textId="77777777" w:rsidTr="000578FA">
        <w:tc>
          <w:tcPr>
            <w:tcW w:w="851" w:type="dxa"/>
            <w:shd w:val="clear" w:color="auto" w:fill="auto"/>
          </w:tcPr>
          <w:p w14:paraId="35922C2E" w14:textId="77777777" w:rsidR="00AD21F7" w:rsidRPr="00281BCF" w:rsidRDefault="00AD21F7" w:rsidP="00DB43B8">
            <w:pPr>
              <w:keepNext/>
              <w:keepLines/>
              <w:suppressAutoHyphens w:val="0"/>
              <w:spacing w:before="40" w:after="40" w:line="220" w:lineRule="exact"/>
              <w:rPr>
                <w:sz w:val="18"/>
                <w:lang w:val="fr-FR"/>
              </w:rPr>
            </w:pPr>
            <w:r w:rsidRPr="00281BCF">
              <w:rPr>
                <w:sz w:val="18"/>
                <w:lang w:val="fr-FR"/>
              </w:rPr>
              <w:t>2</w:t>
            </w:r>
          </w:p>
        </w:tc>
        <w:tc>
          <w:tcPr>
            <w:tcW w:w="5103" w:type="dxa"/>
            <w:shd w:val="clear" w:color="auto" w:fill="auto"/>
            <w:vAlign w:val="bottom"/>
          </w:tcPr>
          <w:p w14:paraId="43B5AE1D" w14:textId="77777777" w:rsidR="00AD21F7" w:rsidRPr="00281BCF" w:rsidRDefault="00AD21F7" w:rsidP="00DB43B8">
            <w:pPr>
              <w:keepNext/>
              <w:keepLines/>
              <w:suppressAutoHyphens w:val="0"/>
              <w:spacing w:before="40" w:after="40" w:line="220" w:lineRule="exact"/>
              <w:rPr>
                <w:sz w:val="18"/>
                <w:lang w:val="fr-FR"/>
              </w:rPr>
            </w:pPr>
            <w:r w:rsidRPr="00281BCF">
              <w:rPr>
                <w:sz w:val="18"/>
                <w:lang w:val="fr-FR"/>
              </w:rPr>
              <w:t>Centre de ressources GOVI pour malvoyants</w:t>
            </w:r>
          </w:p>
        </w:tc>
        <w:tc>
          <w:tcPr>
            <w:tcW w:w="1416" w:type="dxa"/>
            <w:shd w:val="clear" w:color="auto" w:fill="auto"/>
            <w:vAlign w:val="bottom"/>
          </w:tcPr>
          <w:p w14:paraId="2BE55A5D" w14:textId="77777777" w:rsidR="00AD21F7" w:rsidRPr="00281BCF" w:rsidRDefault="00AD21F7" w:rsidP="00DB43B8">
            <w:pPr>
              <w:keepNext/>
              <w:keepLines/>
              <w:suppressAutoHyphens w:val="0"/>
              <w:spacing w:before="40" w:after="40" w:line="220" w:lineRule="exact"/>
              <w:jc w:val="right"/>
              <w:rPr>
                <w:sz w:val="18"/>
                <w:lang w:val="fr-FR"/>
              </w:rPr>
            </w:pPr>
            <w:r w:rsidRPr="00281BCF">
              <w:rPr>
                <w:sz w:val="18"/>
                <w:lang w:val="fr-FR"/>
              </w:rPr>
              <w:t>45</w:t>
            </w:r>
          </w:p>
        </w:tc>
      </w:tr>
      <w:tr w:rsidR="00CD206B" w:rsidRPr="00281BCF" w14:paraId="67F13660" w14:textId="77777777" w:rsidTr="000578FA">
        <w:tc>
          <w:tcPr>
            <w:tcW w:w="851" w:type="dxa"/>
            <w:shd w:val="clear" w:color="auto" w:fill="auto"/>
          </w:tcPr>
          <w:p w14:paraId="5D3306B2" w14:textId="77777777" w:rsidR="00AD21F7" w:rsidRPr="00281BCF" w:rsidRDefault="00AD21F7" w:rsidP="00CD206B">
            <w:pPr>
              <w:suppressAutoHyphens w:val="0"/>
              <w:spacing w:before="40" w:after="40" w:line="220" w:lineRule="exact"/>
              <w:rPr>
                <w:sz w:val="18"/>
                <w:lang w:val="fr-FR"/>
              </w:rPr>
            </w:pPr>
            <w:r w:rsidRPr="00281BCF">
              <w:rPr>
                <w:sz w:val="18"/>
                <w:lang w:val="fr-FR"/>
              </w:rPr>
              <w:t>3</w:t>
            </w:r>
          </w:p>
        </w:tc>
        <w:tc>
          <w:tcPr>
            <w:tcW w:w="5103" w:type="dxa"/>
            <w:shd w:val="clear" w:color="auto" w:fill="auto"/>
            <w:vAlign w:val="bottom"/>
          </w:tcPr>
          <w:p w14:paraId="0994AF90" w14:textId="721B96CB" w:rsidR="00AD21F7" w:rsidRPr="00281BCF" w:rsidRDefault="00AD21F7" w:rsidP="000578FA">
            <w:pPr>
              <w:suppressAutoHyphens w:val="0"/>
              <w:spacing w:before="40" w:after="40" w:line="220" w:lineRule="exact"/>
              <w:rPr>
                <w:sz w:val="18"/>
                <w:lang w:val="fr-FR"/>
              </w:rPr>
            </w:pPr>
            <w:r w:rsidRPr="00281BCF">
              <w:rPr>
                <w:sz w:val="18"/>
                <w:lang w:val="fr-FR"/>
              </w:rPr>
              <w:t>École méthodiste pour enfants en difficulté d</w:t>
            </w:r>
            <w:r w:rsidR="00221E46" w:rsidRPr="00281BCF">
              <w:rPr>
                <w:sz w:val="18"/>
                <w:lang w:val="fr-FR"/>
              </w:rPr>
              <w:t>’</w:t>
            </w:r>
            <w:r w:rsidRPr="00281BCF">
              <w:rPr>
                <w:sz w:val="18"/>
                <w:lang w:val="fr-FR"/>
              </w:rPr>
              <w:t>apprentissage</w:t>
            </w:r>
          </w:p>
        </w:tc>
        <w:tc>
          <w:tcPr>
            <w:tcW w:w="1416" w:type="dxa"/>
            <w:shd w:val="clear" w:color="auto" w:fill="auto"/>
            <w:vAlign w:val="bottom"/>
          </w:tcPr>
          <w:p w14:paraId="281FD313" w14:textId="77777777" w:rsidR="00AD21F7" w:rsidRPr="00281BCF" w:rsidRDefault="00AD21F7" w:rsidP="00CD206B">
            <w:pPr>
              <w:suppressAutoHyphens w:val="0"/>
              <w:spacing w:before="40" w:after="40" w:line="220" w:lineRule="exact"/>
              <w:jc w:val="right"/>
              <w:rPr>
                <w:sz w:val="18"/>
                <w:lang w:val="fr-FR"/>
              </w:rPr>
            </w:pPr>
            <w:r w:rsidRPr="00281BCF">
              <w:rPr>
                <w:sz w:val="18"/>
                <w:lang w:val="fr-FR"/>
              </w:rPr>
              <w:t>250</w:t>
            </w:r>
          </w:p>
        </w:tc>
      </w:tr>
      <w:tr w:rsidR="00CD206B" w:rsidRPr="00281BCF" w14:paraId="45ACEEA6" w14:textId="77777777" w:rsidTr="000578FA">
        <w:tc>
          <w:tcPr>
            <w:tcW w:w="851" w:type="dxa"/>
            <w:shd w:val="clear" w:color="auto" w:fill="auto"/>
          </w:tcPr>
          <w:p w14:paraId="2BBFDCBD" w14:textId="77777777" w:rsidR="00AD21F7" w:rsidRPr="00281BCF" w:rsidRDefault="00AD21F7" w:rsidP="00CD206B">
            <w:pPr>
              <w:suppressAutoHyphens w:val="0"/>
              <w:spacing w:before="40" w:after="40" w:line="220" w:lineRule="exact"/>
              <w:rPr>
                <w:sz w:val="18"/>
                <w:lang w:val="fr-FR"/>
              </w:rPr>
            </w:pPr>
            <w:r w:rsidRPr="00281BCF">
              <w:rPr>
                <w:sz w:val="18"/>
                <w:lang w:val="fr-FR"/>
              </w:rPr>
              <w:t>4</w:t>
            </w:r>
          </w:p>
        </w:tc>
        <w:tc>
          <w:tcPr>
            <w:tcW w:w="5103" w:type="dxa"/>
            <w:shd w:val="clear" w:color="auto" w:fill="auto"/>
            <w:vAlign w:val="bottom"/>
          </w:tcPr>
          <w:p w14:paraId="7A840CA8" w14:textId="77777777" w:rsidR="00AD21F7" w:rsidRPr="00281BCF" w:rsidRDefault="00AD21F7" w:rsidP="000578FA">
            <w:pPr>
              <w:suppressAutoHyphens w:val="0"/>
              <w:spacing w:before="40" w:after="40" w:line="220" w:lineRule="exact"/>
              <w:rPr>
                <w:sz w:val="18"/>
                <w:lang w:val="fr-FR"/>
              </w:rPr>
            </w:pPr>
            <w:r w:rsidRPr="00281BCF">
              <w:rPr>
                <w:sz w:val="18"/>
                <w:lang w:val="fr-FR"/>
              </w:rPr>
              <w:t>Centre GADHOH pour malentendants à Brikama</w:t>
            </w:r>
          </w:p>
        </w:tc>
        <w:tc>
          <w:tcPr>
            <w:tcW w:w="1416" w:type="dxa"/>
            <w:shd w:val="clear" w:color="auto" w:fill="auto"/>
            <w:vAlign w:val="bottom"/>
          </w:tcPr>
          <w:p w14:paraId="36E68C9B" w14:textId="77777777" w:rsidR="00AD21F7" w:rsidRPr="00281BCF" w:rsidRDefault="00AD21F7" w:rsidP="00CD206B">
            <w:pPr>
              <w:suppressAutoHyphens w:val="0"/>
              <w:spacing w:before="40" w:after="40" w:line="220" w:lineRule="exact"/>
              <w:jc w:val="right"/>
              <w:rPr>
                <w:sz w:val="18"/>
                <w:lang w:val="fr-FR"/>
              </w:rPr>
            </w:pPr>
            <w:r w:rsidRPr="00281BCF">
              <w:rPr>
                <w:sz w:val="18"/>
                <w:lang w:val="fr-FR"/>
              </w:rPr>
              <w:t>150</w:t>
            </w:r>
          </w:p>
        </w:tc>
      </w:tr>
      <w:tr w:rsidR="00CD206B" w:rsidRPr="00281BCF" w14:paraId="3A52D458" w14:textId="77777777" w:rsidTr="000578FA">
        <w:tc>
          <w:tcPr>
            <w:tcW w:w="851" w:type="dxa"/>
            <w:shd w:val="clear" w:color="auto" w:fill="auto"/>
          </w:tcPr>
          <w:p w14:paraId="164C3611" w14:textId="77777777" w:rsidR="00AD21F7" w:rsidRPr="00281BCF" w:rsidRDefault="00AD21F7" w:rsidP="00CD206B">
            <w:pPr>
              <w:suppressAutoHyphens w:val="0"/>
              <w:spacing w:before="40" w:after="40" w:line="220" w:lineRule="exact"/>
              <w:rPr>
                <w:sz w:val="18"/>
                <w:lang w:val="fr-FR"/>
              </w:rPr>
            </w:pPr>
            <w:r w:rsidRPr="00281BCF">
              <w:rPr>
                <w:sz w:val="18"/>
                <w:lang w:val="fr-FR"/>
              </w:rPr>
              <w:t>5</w:t>
            </w:r>
          </w:p>
        </w:tc>
        <w:tc>
          <w:tcPr>
            <w:tcW w:w="5103" w:type="dxa"/>
            <w:shd w:val="clear" w:color="auto" w:fill="auto"/>
            <w:vAlign w:val="bottom"/>
          </w:tcPr>
          <w:p w14:paraId="04C2E2E7" w14:textId="77777777" w:rsidR="00AD21F7" w:rsidRPr="00281BCF" w:rsidRDefault="00AD21F7" w:rsidP="000578FA">
            <w:pPr>
              <w:suppressAutoHyphens w:val="0"/>
              <w:spacing w:before="40" w:after="40" w:line="220" w:lineRule="exact"/>
              <w:rPr>
                <w:sz w:val="18"/>
                <w:lang w:val="fr-FR"/>
              </w:rPr>
            </w:pPr>
            <w:r w:rsidRPr="00281BCF">
              <w:rPr>
                <w:sz w:val="18"/>
                <w:lang w:val="fr-FR"/>
              </w:rPr>
              <w:t>Centre St Joseph pour malentendants à Basse</w:t>
            </w:r>
          </w:p>
        </w:tc>
        <w:tc>
          <w:tcPr>
            <w:tcW w:w="1416" w:type="dxa"/>
            <w:shd w:val="clear" w:color="auto" w:fill="auto"/>
            <w:vAlign w:val="bottom"/>
          </w:tcPr>
          <w:p w14:paraId="43875849" w14:textId="77777777" w:rsidR="00AD21F7" w:rsidRPr="00281BCF" w:rsidRDefault="00AD21F7" w:rsidP="00CD206B">
            <w:pPr>
              <w:suppressAutoHyphens w:val="0"/>
              <w:spacing w:before="40" w:after="40" w:line="220" w:lineRule="exact"/>
              <w:jc w:val="right"/>
              <w:rPr>
                <w:sz w:val="18"/>
                <w:lang w:val="fr-FR"/>
              </w:rPr>
            </w:pPr>
            <w:r w:rsidRPr="00281BCF">
              <w:rPr>
                <w:sz w:val="18"/>
                <w:lang w:val="fr-FR"/>
              </w:rPr>
              <w:t>30</w:t>
            </w:r>
          </w:p>
        </w:tc>
      </w:tr>
      <w:tr w:rsidR="00CD206B" w:rsidRPr="00281BCF" w14:paraId="5A61E85D" w14:textId="77777777" w:rsidTr="000578FA">
        <w:tc>
          <w:tcPr>
            <w:tcW w:w="851" w:type="dxa"/>
            <w:tcBorders>
              <w:bottom w:val="single" w:sz="12" w:space="0" w:color="auto"/>
            </w:tcBorders>
            <w:shd w:val="clear" w:color="auto" w:fill="auto"/>
          </w:tcPr>
          <w:p w14:paraId="16A8F60F" w14:textId="77777777" w:rsidR="00AD21F7" w:rsidRPr="00281BCF" w:rsidRDefault="00AD21F7" w:rsidP="00CD206B">
            <w:pPr>
              <w:suppressAutoHyphens w:val="0"/>
              <w:spacing w:before="40" w:after="40" w:line="220" w:lineRule="exact"/>
              <w:rPr>
                <w:sz w:val="18"/>
                <w:lang w:val="fr-FR"/>
              </w:rPr>
            </w:pPr>
            <w:r w:rsidRPr="00281BCF">
              <w:rPr>
                <w:sz w:val="18"/>
                <w:lang w:val="fr-FR"/>
              </w:rPr>
              <w:t>6</w:t>
            </w:r>
          </w:p>
        </w:tc>
        <w:tc>
          <w:tcPr>
            <w:tcW w:w="5103" w:type="dxa"/>
            <w:tcBorders>
              <w:bottom w:val="single" w:sz="12" w:space="0" w:color="auto"/>
            </w:tcBorders>
            <w:shd w:val="clear" w:color="auto" w:fill="auto"/>
            <w:vAlign w:val="bottom"/>
          </w:tcPr>
          <w:p w14:paraId="6AF458DD" w14:textId="48012679" w:rsidR="00AD21F7" w:rsidRPr="00281BCF" w:rsidRDefault="00AD21F7" w:rsidP="000578FA">
            <w:pPr>
              <w:suppressAutoHyphens w:val="0"/>
              <w:spacing w:before="40" w:after="40" w:line="220" w:lineRule="exact"/>
              <w:rPr>
                <w:sz w:val="18"/>
                <w:lang w:val="fr-FR"/>
              </w:rPr>
            </w:pPr>
            <w:r w:rsidRPr="00281BCF">
              <w:rPr>
                <w:sz w:val="18"/>
                <w:lang w:val="fr-FR"/>
              </w:rPr>
              <w:t>Centre pour malentendants d</w:t>
            </w:r>
            <w:r w:rsidR="00221E46" w:rsidRPr="00281BCF">
              <w:rPr>
                <w:sz w:val="18"/>
                <w:lang w:val="fr-FR"/>
              </w:rPr>
              <w:t>’</w:t>
            </w:r>
            <w:r w:rsidRPr="00281BCF">
              <w:rPr>
                <w:sz w:val="18"/>
                <w:lang w:val="fr-FR"/>
              </w:rPr>
              <w:t>Essau</w:t>
            </w:r>
          </w:p>
        </w:tc>
        <w:tc>
          <w:tcPr>
            <w:tcW w:w="1416" w:type="dxa"/>
            <w:tcBorders>
              <w:bottom w:val="single" w:sz="12" w:space="0" w:color="auto"/>
            </w:tcBorders>
            <w:shd w:val="clear" w:color="auto" w:fill="auto"/>
            <w:vAlign w:val="bottom"/>
          </w:tcPr>
          <w:p w14:paraId="3B021810" w14:textId="77777777" w:rsidR="00AD21F7" w:rsidRPr="00281BCF" w:rsidRDefault="00AD21F7" w:rsidP="00CD206B">
            <w:pPr>
              <w:suppressAutoHyphens w:val="0"/>
              <w:spacing w:before="40" w:after="40" w:line="220" w:lineRule="exact"/>
              <w:jc w:val="right"/>
              <w:rPr>
                <w:sz w:val="18"/>
                <w:lang w:val="fr-FR"/>
              </w:rPr>
            </w:pPr>
            <w:r w:rsidRPr="00281BCF">
              <w:rPr>
                <w:sz w:val="18"/>
                <w:lang w:val="fr-FR"/>
              </w:rPr>
              <w:t>30</w:t>
            </w:r>
          </w:p>
        </w:tc>
      </w:tr>
    </w:tbl>
    <w:p w14:paraId="791C2DB8" w14:textId="1D2F7F8D" w:rsidR="00AD21F7" w:rsidRPr="00281BCF" w:rsidRDefault="00AD21F7" w:rsidP="000578FA">
      <w:pPr>
        <w:pStyle w:val="H23G"/>
        <w:rPr>
          <w:lang w:val="fr-FR"/>
        </w:rPr>
      </w:pPr>
      <w:r w:rsidRPr="00281BCF">
        <w:rPr>
          <w:lang w:val="fr-FR"/>
        </w:rPr>
        <w:tab/>
      </w:r>
      <w:r w:rsidRPr="00281BCF">
        <w:rPr>
          <w:lang w:val="fr-FR"/>
        </w:rPr>
        <w:tab/>
        <w:t xml:space="preserve">Réponse au paragraphe 47 d) de la liste de points établie </w:t>
      </w:r>
      <w:r w:rsidR="000578FA" w:rsidRPr="00281BCF">
        <w:rPr>
          <w:lang w:val="fr-FR"/>
        </w:rPr>
        <w:br/>
      </w:r>
      <w:r w:rsidRPr="00281BCF">
        <w:rPr>
          <w:lang w:val="fr-FR"/>
        </w:rPr>
        <w:t>avant la soumission du rapport</w:t>
      </w:r>
    </w:p>
    <w:p w14:paraId="4912E84D" w14:textId="4864059E" w:rsidR="00AD21F7" w:rsidRPr="00281BCF" w:rsidRDefault="00AD21F7" w:rsidP="000578FA">
      <w:pPr>
        <w:pStyle w:val="H4G"/>
        <w:rPr>
          <w:lang w:val="fr-FR"/>
        </w:rPr>
      </w:pPr>
      <w:r w:rsidRPr="00281BCF">
        <w:rPr>
          <w:lang w:val="fr-FR"/>
        </w:rPr>
        <w:tab/>
      </w:r>
      <w:r w:rsidRPr="00281BCF">
        <w:rPr>
          <w:lang w:val="fr-FR"/>
        </w:rPr>
        <w:tab/>
        <w:t>Nombre et pourcentage d</w:t>
      </w:r>
      <w:r w:rsidR="00221E46" w:rsidRPr="00281BCF">
        <w:rPr>
          <w:lang w:val="fr-FR"/>
        </w:rPr>
        <w:t>’</w:t>
      </w:r>
      <w:r w:rsidRPr="00281BCF">
        <w:rPr>
          <w:lang w:val="fr-FR"/>
        </w:rPr>
        <w:t xml:space="preserve">enfants fréquentant un programme de développement </w:t>
      </w:r>
      <w:r w:rsidR="000578FA" w:rsidRPr="00281BCF">
        <w:rPr>
          <w:lang w:val="fr-FR"/>
        </w:rPr>
        <w:br/>
      </w:r>
      <w:r w:rsidRPr="00281BCF">
        <w:rPr>
          <w:lang w:val="fr-FR"/>
        </w:rPr>
        <w:t>du jeune enfant et nombre moyen d</w:t>
      </w:r>
      <w:r w:rsidR="00221E46" w:rsidRPr="00281BCF">
        <w:rPr>
          <w:lang w:val="fr-FR"/>
        </w:rPr>
        <w:t>’</w:t>
      </w:r>
      <w:r w:rsidRPr="00281BCF">
        <w:rPr>
          <w:lang w:val="fr-FR"/>
        </w:rPr>
        <w:t>années de fréquentation</w:t>
      </w:r>
    </w:p>
    <w:p w14:paraId="7566A092" w14:textId="3781DEC2" w:rsidR="00AD21F7" w:rsidRPr="00281BCF" w:rsidRDefault="000578FA" w:rsidP="000578FA">
      <w:pPr>
        <w:pStyle w:val="SingleTxtG"/>
        <w:rPr>
          <w:lang w:val="fr-FR"/>
        </w:rPr>
      </w:pPr>
      <w:r w:rsidRPr="00281BCF">
        <w:rPr>
          <w:noProof/>
          <w:lang w:val="fr-FR"/>
        </w:rPr>
        <w:drawing>
          <wp:inline distT="0" distB="0" distL="0" distR="0" wp14:anchorId="591A57C8" wp14:editId="4CE473B5">
            <wp:extent cx="4576010" cy="2560118"/>
            <wp:effectExtent l="0" t="0" r="0" b="0"/>
            <wp:docPr id="1880506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5">
                      <a:extLst>
                        <a:ext uri="{28A0092B-C50C-407E-A947-70E740481C1C}">
                          <a14:useLocalDpi xmlns:a14="http://schemas.microsoft.com/office/drawing/2010/main" val="0"/>
                        </a:ext>
                      </a:extLst>
                    </a:blip>
                    <a:srcRect l="2756" t="2520" r="1978" b="6772"/>
                    <a:stretch/>
                  </pic:blipFill>
                  <pic:spPr bwMode="auto">
                    <a:xfrm>
                      <a:off x="0" y="0"/>
                      <a:ext cx="4576371" cy="2560320"/>
                    </a:xfrm>
                    <a:prstGeom prst="rect">
                      <a:avLst/>
                    </a:prstGeom>
                    <a:noFill/>
                    <a:ln>
                      <a:noFill/>
                    </a:ln>
                    <a:extLst>
                      <a:ext uri="{53640926-AAD7-44D8-BBD7-CCE9431645EC}">
                        <a14:shadowObscured xmlns:a14="http://schemas.microsoft.com/office/drawing/2010/main"/>
                      </a:ext>
                    </a:extLst>
                  </pic:spPr>
                </pic:pic>
              </a:graphicData>
            </a:graphic>
          </wp:inline>
        </w:drawing>
      </w:r>
    </w:p>
    <w:p w14:paraId="7D2AEFA1" w14:textId="7A3F0BD1" w:rsidR="00AD21F7" w:rsidRPr="00281BCF" w:rsidRDefault="00AD21F7" w:rsidP="000578FA">
      <w:pPr>
        <w:pStyle w:val="H23G"/>
        <w:rPr>
          <w:lang w:val="fr-FR"/>
        </w:rPr>
      </w:pPr>
      <w:r w:rsidRPr="00281BCF">
        <w:rPr>
          <w:lang w:val="fr-FR"/>
        </w:rPr>
        <w:tab/>
      </w:r>
      <w:r w:rsidRPr="00281BCF">
        <w:rPr>
          <w:lang w:val="fr-FR"/>
        </w:rPr>
        <w:tab/>
        <w:t>Données les plus récentes 2021/22</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D96579" w:rsidRPr="00281BCF" w14:paraId="0D53DA5E" w14:textId="77777777" w:rsidTr="00D96579">
        <w:trPr>
          <w:tblHeader/>
        </w:trPr>
        <w:tc>
          <w:tcPr>
            <w:tcW w:w="7370" w:type="dxa"/>
            <w:gridSpan w:val="4"/>
            <w:tcBorders>
              <w:top w:val="single" w:sz="4" w:space="0" w:color="auto"/>
              <w:bottom w:val="single" w:sz="4" w:space="0" w:color="auto"/>
            </w:tcBorders>
            <w:shd w:val="clear" w:color="auto" w:fill="auto"/>
            <w:noWrap/>
            <w:vAlign w:val="bottom"/>
            <w:hideMark/>
          </w:tcPr>
          <w:p w14:paraId="480BF21B" w14:textId="76398CFD" w:rsidR="00D96579" w:rsidRPr="00281BCF" w:rsidRDefault="00D96579" w:rsidP="00D96579">
            <w:pPr>
              <w:suppressAutoHyphens w:val="0"/>
              <w:spacing w:before="80" w:after="80" w:line="200" w:lineRule="exact"/>
              <w:jc w:val="center"/>
              <w:rPr>
                <w:i/>
                <w:sz w:val="16"/>
                <w:lang w:val="fr-FR"/>
              </w:rPr>
            </w:pPr>
            <w:r w:rsidRPr="00281BCF">
              <w:rPr>
                <w:i/>
                <w:sz w:val="16"/>
                <w:lang w:val="fr-FR"/>
              </w:rPr>
              <w:t>Effectifs inscrits</w:t>
            </w:r>
          </w:p>
        </w:tc>
      </w:tr>
      <w:tr w:rsidR="000578FA" w:rsidRPr="00281BCF" w14:paraId="7A67592C" w14:textId="77777777" w:rsidTr="00A3794E">
        <w:tc>
          <w:tcPr>
            <w:tcW w:w="1842" w:type="dxa"/>
            <w:tcBorders>
              <w:top w:val="single" w:sz="4" w:space="0" w:color="auto"/>
              <w:bottom w:val="single" w:sz="12" w:space="0" w:color="auto"/>
            </w:tcBorders>
            <w:shd w:val="clear" w:color="auto" w:fill="auto"/>
            <w:noWrap/>
            <w:hideMark/>
          </w:tcPr>
          <w:p w14:paraId="64ECF27B" w14:textId="77777777" w:rsidR="00AD21F7" w:rsidRPr="00281BCF" w:rsidRDefault="00AD21F7" w:rsidP="000578FA">
            <w:pPr>
              <w:suppressAutoHyphens w:val="0"/>
              <w:spacing w:before="80" w:after="80" w:line="200" w:lineRule="exact"/>
              <w:rPr>
                <w:i/>
                <w:spacing w:val="4"/>
                <w:w w:val="103"/>
                <w:kern w:val="14"/>
                <w:sz w:val="16"/>
                <w:lang w:val="fr-FR"/>
              </w:rPr>
            </w:pPr>
            <w:r w:rsidRPr="00281BCF">
              <w:rPr>
                <w:i/>
                <w:spacing w:val="4"/>
                <w:w w:val="103"/>
                <w:kern w:val="14"/>
                <w:sz w:val="16"/>
                <w:lang w:val="fr-FR"/>
              </w:rPr>
              <w:t>Région</w:t>
            </w:r>
          </w:p>
        </w:tc>
        <w:tc>
          <w:tcPr>
            <w:tcW w:w="1843" w:type="dxa"/>
            <w:tcBorders>
              <w:top w:val="single" w:sz="4" w:space="0" w:color="auto"/>
              <w:bottom w:val="single" w:sz="12" w:space="0" w:color="auto"/>
            </w:tcBorders>
            <w:shd w:val="clear" w:color="auto" w:fill="auto"/>
            <w:noWrap/>
            <w:vAlign w:val="bottom"/>
            <w:hideMark/>
          </w:tcPr>
          <w:p w14:paraId="711F4A92" w14:textId="77777777" w:rsidR="00AD21F7" w:rsidRPr="00281BCF" w:rsidRDefault="00AD21F7" w:rsidP="00D96579">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Garçons</w:t>
            </w:r>
          </w:p>
        </w:tc>
        <w:tc>
          <w:tcPr>
            <w:tcW w:w="1842" w:type="dxa"/>
            <w:tcBorders>
              <w:top w:val="single" w:sz="4" w:space="0" w:color="auto"/>
              <w:bottom w:val="single" w:sz="12" w:space="0" w:color="auto"/>
            </w:tcBorders>
            <w:shd w:val="clear" w:color="auto" w:fill="auto"/>
            <w:noWrap/>
            <w:vAlign w:val="bottom"/>
            <w:hideMark/>
          </w:tcPr>
          <w:p w14:paraId="587CC6D6" w14:textId="77777777" w:rsidR="00AD21F7" w:rsidRPr="00281BCF" w:rsidRDefault="00AD21F7" w:rsidP="00D96579">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Filles</w:t>
            </w:r>
          </w:p>
        </w:tc>
        <w:tc>
          <w:tcPr>
            <w:tcW w:w="1843" w:type="dxa"/>
            <w:tcBorders>
              <w:top w:val="single" w:sz="4" w:space="0" w:color="auto"/>
              <w:bottom w:val="single" w:sz="12" w:space="0" w:color="auto"/>
            </w:tcBorders>
            <w:shd w:val="clear" w:color="auto" w:fill="auto"/>
            <w:noWrap/>
            <w:vAlign w:val="bottom"/>
            <w:hideMark/>
          </w:tcPr>
          <w:p w14:paraId="45E4ED10" w14:textId="77777777" w:rsidR="00AD21F7" w:rsidRPr="00281BCF" w:rsidRDefault="00AD21F7" w:rsidP="00D96579">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Total</w:t>
            </w:r>
          </w:p>
        </w:tc>
      </w:tr>
      <w:tr w:rsidR="000578FA" w:rsidRPr="00281BCF" w14:paraId="3ABDD03C" w14:textId="77777777" w:rsidTr="00A3794E">
        <w:tc>
          <w:tcPr>
            <w:tcW w:w="1842" w:type="dxa"/>
            <w:tcBorders>
              <w:top w:val="single" w:sz="12" w:space="0" w:color="auto"/>
            </w:tcBorders>
            <w:shd w:val="clear" w:color="auto" w:fill="auto"/>
            <w:noWrap/>
            <w:hideMark/>
          </w:tcPr>
          <w:p w14:paraId="69D4EF6F" w14:textId="77777777" w:rsidR="00AD21F7" w:rsidRPr="00281BCF" w:rsidRDefault="00AD21F7" w:rsidP="000578FA">
            <w:pPr>
              <w:suppressAutoHyphens w:val="0"/>
              <w:spacing w:before="40" w:after="40" w:line="220" w:lineRule="exact"/>
              <w:rPr>
                <w:sz w:val="18"/>
                <w:lang w:val="fr-FR"/>
              </w:rPr>
            </w:pPr>
            <w:r w:rsidRPr="00281BCF">
              <w:rPr>
                <w:sz w:val="18"/>
                <w:lang w:val="fr-FR"/>
              </w:rPr>
              <w:t>Région 1</w:t>
            </w:r>
          </w:p>
        </w:tc>
        <w:tc>
          <w:tcPr>
            <w:tcW w:w="1843" w:type="dxa"/>
            <w:tcBorders>
              <w:top w:val="single" w:sz="12" w:space="0" w:color="auto"/>
            </w:tcBorders>
            <w:shd w:val="clear" w:color="auto" w:fill="auto"/>
            <w:noWrap/>
            <w:vAlign w:val="bottom"/>
            <w:hideMark/>
          </w:tcPr>
          <w:p w14:paraId="28F2584E"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11 942</w:t>
            </w:r>
          </w:p>
        </w:tc>
        <w:tc>
          <w:tcPr>
            <w:tcW w:w="1842" w:type="dxa"/>
            <w:tcBorders>
              <w:top w:val="single" w:sz="12" w:space="0" w:color="auto"/>
            </w:tcBorders>
            <w:shd w:val="clear" w:color="auto" w:fill="auto"/>
            <w:noWrap/>
            <w:vAlign w:val="bottom"/>
            <w:hideMark/>
          </w:tcPr>
          <w:p w14:paraId="74328026"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12 943</w:t>
            </w:r>
          </w:p>
        </w:tc>
        <w:tc>
          <w:tcPr>
            <w:tcW w:w="1843" w:type="dxa"/>
            <w:tcBorders>
              <w:top w:val="single" w:sz="12" w:space="0" w:color="auto"/>
            </w:tcBorders>
            <w:shd w:val="clear" w:color="auto" w:fill="auto"/>
            <w:noWrap/>
            <w:vAlign w:val="bottom"/>
            <w:hideMark/>
          </w:tcPr>
          <w:p w14:paraId="506B2D83"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24 885</w:t>
            </w:r>
          </w:p>
        </w:tc>
      </w:tr>
      <w:tr w:rsidR="000578FA" w:rsidRPr="00281BCF" w14:paraId="217FC415" w14:textId="77777777" w:rsidTr="00A3794E">
        <w:tc>
          <w:tcPr>
            <w:tcW w:w="1842" w:type="dxa"/>
            <w:shd w:val="clear" w:color="auto" w:fill="auto"/>
            <w:noWrap/>
            <w:hideMark/>
          </w:tcPr>
          <w:p w14:paraId="1EEA58E1" w14:textId="77777777" w:rsidR="00AD21F7" w:rsidRPr="00281BCF" w:rsidRDefault="00AD21F7" w:rsidP="000578FA">
            <w:pPr>
              <w:suppressAutoHyphens w:val="0"/>
              <w:spacing w:before="40" w:after="40" w:line="220" w:lineRule="exact"/>
              <w:rPr>
                <w:sz w:val="18"/>
                <w:lang w:val="fr-FR"/>
              </w:rPr>
            </w:pPr>
            <w:r w:rsidRPr="00281BCF">
              <w:rPr>
                <w:sz w:val="18"/>
                <w:lang w:val="fr-FR"/>
              </w:rPr>
              <w:t>Région 2</w:t>
            </w:r>
          </w:p>
        </w:tc>
        <w:tc>
          <w:tcPr>
            <w:tcW w:w="1843" w:type="dxa"/>
            <w:shd w:val="clear" w:color="auto" w:fill="auto"/>
            <w:noWrap/>
            <w:vAlign w:val="bottom"/>
            <w:hideMark/>
          </w:tcPr>
          <w:p w14:paraId="1F60635E"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27 795</w:t>
            </w:r>
          </w:p>
        </w:tc>
        <w:tc>
          <w:tcPr>
            <w:tcW w:w="1842" w:type="dxa"/>
            <w:shd w:val="clear" w:color="auto" w:fill="auto"/>
            <w:noWrap/>
            <w:vAlign w:val="bottom"/>
            <w:hideMark/>
          </w:tcPr>
          <w:p w14:paraId="4FD0C665"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29 031</w:t>
            </w:r>
          </w:p>
        </w:tc>
        <w:tc>
          <w:tcPr>
            <w:tcW w:w="1843" w:type="dxa"/>
            <w:shd w:val="clear" w:color="auto" w:fill="auto"/>
            <w:noWrap/>
            <w:vAlign w:val="bottom"/>
            <w:hideMark/>
          </w:tcPr>
          <w:p w14:paraId="1757E1D7"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56 826</w:t>
            </w:r>
          </w:p>
        </w:tc>
      </w:tr>
      <w:tr w:rsidR="000578FA" w:rsidRPr="00281BCF" w14:paraId="55385D9C" w14:textId="77777777" w:rsidTr="00A3794E">
        <w:tc>
          <w:tcPr>
            <w:tcW w:w="1842" w:type="dxa"/>
            <w:shd w:val="clear" w:color="auto" w:fill="auto"/>
            <w:noWrap/>
            <w:hideMark/>
          </w:tcPr>
          <w:p w14:paraId="3D921E57" w14:textId="77777777" w:rsidR="00AD21F7" w:rsidRPr="00281BCF" w:rsidRDefault="00AD21F7" w:rsidP="000578FA">
            <w:pPr>
              <w:suppressAutoHyphens w:val="0"/>
              <w:spacing w:before="40" w:after="40" w:line="220" w:lineRule="exact"/>
              <w:rPr>
                <w:sz w:val="18"/>
                <w:lang w:val="fr-FR"/>
              </w:rPr>
            </w:pPr>
            <w:r w:rsidRPr="00281BCF">
              <w:rPr>
                <w:sz w:val="18"/>
                <w:lang w:val="fr-FR"/>
              </w:rPr>
              <w:t>Région 3</w:t>
            </w:r>
          </w:p>
        </w:tc>
        <w:tc>
          <w:tcPr>
            <w:tcW w:w="1843" w:type="dxa"/>
            <w:shd w:val="clear" w:color="auto" w:fill="auto"/>
            <w:noWrap/>
            <w:vAlign w:val="bottom"/>
            <w:hideMark/>
          </w:tcPr>
          <w:p w14:paraId="29A2B8BD"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5 589</w:t>
            </w:r>
          </w:p>
        </w:tc>
        <w:tc>
          <w:tcPr>
            <w:tcW w:w="1842" w:type="dxa"/>
            <w:shd w:val="clear" w:color="auto" w:fill="auto"/>
            <w:noWrap/>
            <w:vAlign w:val="bottom"/>
            <w:hideMark/>
          </w:tcPr>
          <w:p w14:paraId="6295E8EC"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6 015</w:t>
            </w:r>
          </w:p>
        </w:tc>
        <w:tc>
          <w:tcPr>
            <w:tcW w:w="1843" w:type="dxa"/>
            <w:shd w:val="clear" w:color="auto" w:fill="auto"/>
            <w:noWrap/>
            <w:vAlign w:val="bottom"/>
            <w:hideMark/>
          </w:tcPr>
          <w:p w14:paraId="2C15A3C4"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11 604</w:t>
            </w:r>
          </w:p>
        </w:tc>
      </w:tr>
      <w:tr w:rsidR="000578FA" w:rsidRPr="00281BCF" w14:paraId="035FE219" w14:textId="77777777" w:rsidTr="00A3794E">
        <w:tc>
          <w:tcPr>
            <w:tcW w:w="1842" w:type="dxa"/>
            <w:shd w:val="clear" w:color="auto" w:fill="auto"/>
            <w:noWrap/>
            <w:hideMark/>
          </w:tcPr>
          <w:p w14:paraId="6E6C077B" w14:textId="77777777" w:rsidR="00AD21F7" w:rsidRPr="00281BCF" w:rsidRDefault="00AD21F7" w:rsidP="000578FA">
            <w:pPr>
              <w:suppressAutoHyphens w:val="0"/>
              <w:spacing w:before="40" w:after="40" w:line="220" w:lineRule="exact"/>
              <w:rPr>
                <w:sz w:val="18"/>
                <w:lang w:val="fr-FR"/>
              </w:rPr>
            </w:pPr>
            <w:r w:rsidRPr="00281BCF">
              <w:rPr>
                <w:sz w:val="18"/>
                <w:lang w:val="fr-FR"/>
              </w:rPr>
              <w:t>Région 4</w:t>
            </w:r>
          </w:p>
        </w:tc>
        <w:tc>
          <w:tcPr>
            <w:tcW w:w="1843" w:type="dxa"/>
            <w:shd w:val="clear" w:color="auto" w:fill="auto"/>
            <w:noWrap/>
            <w:vAlign w:val="bottom"/>
            <w:hideMark/>
          </w:tcPr>
          <w:p w14:paraId="4167E368"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3 383</w:t>
            </w:r>
          </w:p>
        </w:tc>
        <w:tc>
          <w:tcPr>
            <w:tcW w:w="1842" w:type="dxa"/>
            <w:shd w:val="clear" w:color="auto" w:fill="auto"/>
            <w:noWrap/>
            <w:vAlign w:val="bottom"/>
            <w:hideMark/>
          </w:tcPr>
          <w:p w14:paraId="498BF202"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3 482</w:t>
            </w:r>
          </w:p>
        </w:tc>
        <w:tc>
          <w:tcPr>
            <w:tcW w:w="1843" w:type="dxa"/>
            <w:shd w:val="clear" w:color="auto" w:fill="auto"/>
            <w:noWrap/>
            <w:vAlign w:val="bottom"/>
            <w:hideMark/>
          </w:tcPr>
          <w:p w14:paraId="18D01FC7"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6 865</w:t>
            </w:r>
          </w:p>
        </w:tc>
      </w:tr>
      <w:tr w:rsidR="000578FA" w:rsidRPr="00281BCF" w14:paraId="66699580" w14:textId="77777777" w:rsidTr="00A3794E">
        <w:tc>
          <w:tcPr>
            <w:tcW w:w="1842" w:type="dxa"/>
            <w:shd w:val="clear" w:color="auto" w:fill="auto"/>
            <w:noWrap/>
            <w:hideMark/>
          </w:tcPr>
          <w:p w14:paraId="10719388" w14:textId="77777777" w:rsidR="00AD21F7" w:rsidRPr="00281BCF" w:rsidRDefault="00AD21F7" w:rsidP="000578FA">
            <w:pPr>
              <w:suppressAutoHyphens w:val="0"/>
              <w:spacing w:before="40" w:after="40" w:line="220" w:lineRule="exact"/>
              <w:rPr>
                <w:sz w:val="18"/>
                <w:lang w:val="fr-FR"/>
              </w:rPr>
            </w:pPr>
            <w:r w:rsidRPr="00281BCF">
              <w:rPr>
                <w:sz w:val="18"/>
                <w:lang w:val="fr-FR"/>
              </w:rPr>
              <w:t>Région 5</w:t>
            </w:r>
          </w:p>
        </w:tc>
        <w:tc>
          <w:tcPr>
            <w:tcW w:w="1843" w:type="dxa"/>
            <w:shd w:val="clear" w:color="auto" w:fill="auto"/>
            <w:noWrap/>
            <w:vAlign w:val="bottom"/>
            <w:hideMark/>
          </w:tcPr>
          <w:p w14:paraId="70356F97"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5 948</w:t>
            </w:r>
          </w:p>
        </w:tc>
        <w:tc>
          <w:tcPr>
            <w:tcW w:w="1842" w:type="dxa"/>
            <w:shd w:val="clear" w:color="auto" w:fill="auto"/>
            <w:noWrap/>
            <w:vAlign w:val="bottom"/>
            <w:hideMark/>
          </w:tcPr>
          <w:p w14:paraId="4D06F3FB"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7 179</w:t>
            </w:r>
          </w:p>
        </w:tc>
        <w:tc>
          <w:tcPr>
            <w:tcW w:w="1843" w:type="dxa"/>
            <w:shd w:val="clear" w:color="auto" w:fill="auto"/>
            <w:noWrap/>
            <w:vAlign w:val="bottom"/>
            <w:hideMark/>
          </w:tcPr>
          <w:p w14:paraId="1ECAD567"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13 127</w:t>
            </w:r>
          </w:p>
        </w:tc>
      </w:tr>
      <w:tr w:rsidR="000578FA" w:rsidRPr="00281BCF" w14:paraId="6A6CA705" w14:textId="77777777" w:rsidTr="00A3794E">
        <w:tc>
          <w:tcPr>
            <w:tcW w:w="1842" w:type="dxa"/>
            <w:tcBorders>
              <w:bottom w:val="single" w:sz="12" w:space="0" w:color="auto"/>
            </w:tcBorders>
            <w:shd w:val="clear" w:color="auto" w:fill="auto"/>
            <w:noWrap/>
            <w:hideMark/>
          </w:tcPr>
          <w:p w14:paraId="7B993B78" w14:textId="77777777" w:rsidR="00AD21F7" w:rsidRPr="00281BCF" w:rsidRDefault="00AD21F7" w:rsidP="000578FA">
            <w:pPr>
              <w:suppressAutoHyphens w:val="0"/>
              <w:spacing w:before="40" w:after="40" w:line="220" w:lineRule="exact"/>
              <w:rPr>
                <w:sz w:val="18"/>
                <w:lang w:val="fr-FR"/>
              </w:rPr>
            </w:pPr>
            <w:r w:rsidRPr="00281BCF">
              <w:rPr>
                <w:sz w:val="18"/>
                <w:lang w:val="fr-FR"/>
              </w:rPr>
              <w:t>Région 6</w:t>
            </w:r>
          </w:p>
        </w:tc>
        <w:tc>
          <w:tcPr>
            <w:tcW w:w="1843" w:type="dxa"/>
            <w:tcBorders>
              <w:bottom w:val="single" w:sz="12" w:space="0" w:color="auto"/>
            </w:tcBorders>
            <w:shd w:val="clear" w:color="auto" w:fill="auto"/>
            <w:noWrap/>
            <w:vAlign w:val="bottom"/>
            <w:hideMark/>
          </w:tcPr>
          <w:p w14:paraId="408B60FB"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8 679</w:t>
            </w:r>
          </w:p>
        </w:tc>
        <w:tc>
          <w:tcPr>
            <w:tcW w:w="1842" w:type="dxa"/>
            <w:tcBorders>
              <w:bottom w:val="single" w:sz="12" w:space="0" w:color="auto"/>
            </w:tcBorders>
            <w:shd w:val="clear" w:color="auto" w:fill="auto"/>
            <w:noWrap/>
            <w:vAlign w:val="bottom"/>
            <w:hideMark/>
          </w:tcPr>
          <w:p w14:paraId="3E1456B9" w14:textId="77777777" w:rsidR="00AD21F7" w:rsidRPr="00281BCF" w:rsidRDefault="00AD21F7" w:rsidP="00D96579">
            <w:pPr>
              <w:suppressAutoHyphens w:val="0"/>
              <w:spacing w:before="40" w:after="40" w:line="220" w:lineRule="exact"/>
              <w:jc w:val="right"/>
              <w:rPr>
                <w:sz w:val="18"/>
                <w:lang w:val="fr-FR"/>
              </w:rPr>
            </w:pPr>
            <w:r w:rsidRPr="00281BCF">
              <w:rPr>
                <w:sz w:val="18"/>
                <w:lang w:val="fr-FR"/>
              </w:rPr>
              <w:t>8 966</w:t>
            </w:r>
          </w:p>
        </w:tc>
        <w:tc>
          <w:tcPr>
            <w:tcW w:w="1843" w:type="dxa"/>
            <w:tcBorders>
              <w:bottom w:val="single" w:sz="12" w:space="0" w:color="auto"/>
            </w:tcBorders>
            <w:shd w:val="clear" w:color="auto" w:fill="auto"/>
            <w:noWrap/>
            <w:vAlign w:val="bottom"/>
            <w:hideMark/>
          </w:tcPr>
          <w:p w14:paraId="2D4FD35F" w14:textId="77777777" w:rsidR="00AD21F7" w:rsidRPr="00281BCF" w:rsidRDefault="00AD21F7" w:rsidP="000578FA">
            <w:pPr>
              <w:suppressAutoHyphens w:val="0"/>
              <w:spacing w:before="40" w:after="40" w:line="220" w:lineRule="exact"/>
              <w:jc w:val="right"/>
              <w:rPr>
                <w:sz w:val="18"/>
                <w:lang w:val="fr-FR"/>
              </w:rPr>
            </w:pPr>
            <w:r w:rsidRPr="00281BCF">
              <w:rPr>
                <w:sz w:val="18"/>
                <w:lang w:val="fr-FR"/>
              </w:rPr>
              <w:t>17 645</w:t>
            </w:r>
          </w:p>
        </w:tc>
      </w:tr>
    </w:tbl>
    <w:p w14:paraId="65505DE8" w14:textId="77777777" w:rsidR="00AD21F7" w:rsidRPr="00281BCF" w:rsidRDefault="00AD21F7" w:rsidP="00545D20">
      <w:pPr>
        <w:pStyle w:val="SingleTxtG"/>
        <w:spacing w:after="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A3794E" w:rsidRPr="00281BCF" w14:paraId="5093E1EF" w14:textId="77777777" w:rsidTr="00A3794E">
        <w:trPr>
          <w:tblHeader/>
        </w:trPr>
        <w:tc>
          <w:tcPr>
            <w:tcW w:w="7370" w:type="dxa"/>
            <w:gridSpan w:val="4"/>
            <w:tcBorders>
              <w:top w:val="single" w:sz="4" w:space="0" w:color="auto"/>
              <w:bottom w:val="single" w:sz="4" w:space="0" w:color="auto"/>
            </w:tcBorders>
            <w:shd w:val="clear" w:color="auto" w:fill="auto"/>
            <w:noWrap/>
            <w:vAlign w:val="bottom"/>
            <w:hideMark/>
          </w:tcPr>
          <w:p w14:paraId="572F671F" w14:textId="77777777" w:rsidR="00AD21F7" w:rsidRPr="00281BCF" w:rsidRDefault="00AD21F7" w:rsidP="00A3794E">
            <w:pPr>
              <w:suppressAutoHyphens w:val="0"/>
              <w:spacing w:before="80" w:after="80" w:line="200" w:lineRule="exact"/>
              <w:jc w:val="center"/>
              <w:rPr>
                <w:i/>
                <w:sz w:val="16"/>
                <w:lang w:val="fr-FR"/>
              </w:rPr>
            </w:pPr>
            <w:r w:rsidRPr="00281BCF">
              <w:rPr>
                <w:i/>
                <w:sz w:val="16"/>
                <w:lang w:val="fr-FR"/>
              </w:rPr>
              <w:t>3 à 6 ans</w:t>
            </w:r>
          </w:p>
        </w:tc>
      </w:tr>
      <w:tr w:rsidR="00553A44" w:rsidRPr="00281BCF" w14:paraId="7A584A45" w14:textId="77777777" w:rsidTr="00A3794E">
        <w:trPr>
          <w:tblHeader/>
        </w:trPr>
        <w:tc>
          <w:tcPr>
            <w:tcW w:w="1842" w:type="dxa"/>
            <w:tcBorders>
              <w:top w:val="single" w:sz="4" w:space="0" w:color="auto"/>
              <w:bottom w:val="single" w:sz="12" w:space="0" w:color="auto"/>
            </w:tcBorders>
            <w:shd w:val="clear" w:color="auto" w:fill="auto"/>
            <w:noWrap/>
            <w:hideMark/>
          </w:tcPr>
          <w:p w14:paraId="544F6736" w14:textId="77777777" w:rsidR="00553A44" w:rsidRPr="00281BCF" w:rsidRDefault="00553A44" w:rsidP="00553A44">
            <w:pPr>
              <w:suppressAutoHyphens w:val="0"/>
              <w:spacing w:before="80" w:after="80" w:line="200" w:lineRule="exact"/>
              <w:rPr>
                <w:i/>
                <w:spacing w:val="4"/>
                <w:w w:val="103"/>
                <w:kern w:val="14"/>
                <w:sz w:val="16"/>
                <w:lang w:val="fr-FR"/>
              </w:rPr>
            </w:pPr>
          </w:p>
        </w:tc>
        <w:tc>
          <w:tcPr>
            <w:tcW w:w="1843" w:type="dxa"/>
            <w:tcBorders>
              <w:top w:val="single" w:sz="4" w:space="0" w:color="auto"/>
              <w:bottom w:val="single" w:sz="12" w:space="0" w:color="auto"/>
            </w:tcBorders>
            <w:shd w:val="clear" w:color="auto" w:fill="auto"/>
            <w:noWrap/>
            <w:vAlign w:val="bottom"/>
            <w:hideMark/>
          </w:tcPr>
          <w:p w14:paraId="05377736" w14:textId="3519A538"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Garçons</w:t>
            </w:r>
          </w:p>
        </w:tc>
        <w:tc>
          <w:tcPr>
            <w:tcW w:w="1842" w:type="dxa"/>
            <w:tcBorders>
              <w:top w:val="single" w:sz="4" w:space="0" w:color="auto"/>
              <w:bottom w:val="single" w:sz="12" w:space="0" w:color="auto"/>
            </w:tcBorders>
            <w:shd w:val="clear" w:color="auto" w:fill="auto"/>
            <w:noWrap/>
            <w:vAlign w:val="bottom"/>
            <w:hideMark/>
          </w:tcPr>
          <w:p w14:paraId="3BE4F802" w14:textId="52E1DC08"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Filles</w:t>
            </w:r>
          </w:p>
        </w:tc>
        <w:tc>
          <w:tcPr>
            <w:tcW w:w="1843" w:type="dxa"/>
            <w:tcBorders>
              <w:top w:val="single" w:sz="4" w:space="0" w:color="auto"/>
              <w:bottom w:val="single" w:sz="12" w:space="0" w:color="auto"/>
            </w:tcBorders>
            <w:shd w:val="clear" w:color="auto" w:fill="auto"/>
            <w:noWrap/>
            <w:vAlign w:val="bottom"/>
            <w:hideMark/>
          </w:tcPr>
          <w:p w14:paraId="5A0B30B4" w14:textId="7CEA1C40"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Total</w:t>
            </w:r>
          </w:p>
        </w:tc>
      </w:tr>
      <w:tr w:rsidR="00A3794E" w:rsidRPr="00281BCF" w14:paraId="40EFD9AF" w14:textId="77777777" w:rsidTr="00A3794E">
        <w:tc>
          <w:tcPr>
            <w:tcW w:w="1842" w:type="dxa"/>
            <w:shd w:val="clear" w:color="auto" w:fill="auto"/>
            <w:noWrap/>
            <w:hideMark/>
          </w:tcPr>
          <w:p w14:paraId="78571786" w14:textId="77777777" w:rsidR="00AD21F7" w:rsidRPr="00281BCF" w:rsidRDefault="00AD21F7" w:rsidP="00A3794E">
            <w:pPr>
              <w:suppressAutoHyphens w:val="0"/>
              <w:spacing w:before="40" w:after="40" w:line="220" w:lineRule="exact"/>
              <w:rPr>
                <w:sz w:val="18"/>
                <w:lang w:val="fr-FR"/>
              </w:rPr>
            </w:pPr>
            <w:r w:rsidRPr="00281BCF">
              <w:rPr>
                <w:sz w:val="18"/>
                <w:lang w:val="fr-FR"/>
              </w:rPr>
              <w:t>1</w:t>
            </w:r>
          </w:p>
        </w:tc>
        <w:tc>
          <w:tcPr>
            <w:tcW w:w="1843" w:type="dxa"/>
            <w:shd w:val="clear" w:color="auto" w:fill="auto"/>
            <w:noWrap/>
            <w:vAlign w:val="bottom"/>
            <w:hideMark/>
          </w:tcPr>
          <w:p w14:paraId="402E7085"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25 601</w:t>
            </w:r>
          </w:p>
        </w:tc>
        <w:tc>
          <w:tcPr>
            <w:tcW w:w="1842" w:type="dxa"/>
            <w:shd w:val="clear" w:color="auto" w:fill="auto"/>
            <w:noWrap/>
            <w:vAlign w:val="bottom"/>
            <w:hideMark/>
          </w:tcPr>
          <w:p w14:paraId="509F71B6"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24 631</w:t>
            </w:r>
          </w:p>
        </w:tc>
        <w:tc>
          <w:tcPr>
            <w:tcW w:w="1843" w:type="dxa"/>
            <w:shd w:val="clear" w:color="auto" w:fill="auto"/>
            <w:noWrap/>
            <w:vAlign w:val="bottom"/>
            <w:hideMark/>
          </w:tcPr>
          <w:p w14:paraId="0FDA3354"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50 232</w:t>
            </w:r>
          </w:p>
        </w:tc>
      </w:tr>
      <w:tr w:rsidR="00A3794E" w:rsidRPr="00281BCF" w14:paraId="71D5494C" w14:textId="77777777" w:rsidTr="00A3794E">
        <w:tc>
          <w:tcPr>
            <w:tcW w:w="1842" w:type="dxa"/>
            <w:shd w:val="clear" w:color="auto" w:fill="auto"/>
            <w:noWrap/>
            <w:hideMark/>
          </w:tcPr>
          <w:p w14:paraId="4C7EE2F1" w14:textId="77777777" w:rsidR="00AD21F7" w:rsidRPr="00281BCF" w:rsidRDefault="00AD21F7" w:rsidP="00A3794E">
            <w:pPr>
              <w:suppressAutoHyphens w:val="0"/>
              <w:spacing w:before="40" w:after="40" w:line="220" w:lineRule="exact"/>
              <w:rPr>
                <w:sz w:val="18"/>
                <w:lang w:val="fr-FR"/>
              </w:rPr>
            </w:pPr>
            <w:r w:rsidRPr="00281BCF">
              <w:rPr>
                <w:sz w:val="18"/>
                <w:lang w:val="fr-FR"/>
              </w:rPr>
              <w:t>2</w:t>
            </w:r>
          </w:p>
        </w:tc>
        <w:tc>
          <w:tcPr>
            <w:tcW w:w="1843" w:type="dxa"/>
            <w:shd w:val="clear" w:color="auto" w:fill="auto"/>
            <w:noWrap/>
            <w:vAlign w:val="bottom"/>
            <w:hideMark/>
          </w:tcPr>
          <w:p w14:paraId="3AD5259F"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62 634</w:t>
            </w:r>
          </w:p>
        </w:tc>
        <w:tc>
          <w:tcPr>
            <w:tcW w:w="1842" w:type="dxa"/>
            <w:shd w:val="clear" w:color="auto" w:fill="auto"/>
            <w:noWrap/>
            <w:vAlign w:val="bottom"/>
            <w:hideMark/>
          </w:tcPr>
          <w:p w14:paraId="1E111816"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60 780</w:t>
            </w:r>
          </w:p>
        </w:tc>
        <w:tc>
          <w:tcPr>
            <w:tcW w:w="1843" w:type="dxa"/>
            <w:shd w:val="clear" w:color="auto" w:fill="auto"/>
            <w:noWrap/>
            <w:vAlign w:val="bottom"/>
            <w:hideMark/>
          </w:tcPr>
          <w:p w14:paraId="10D5B6DF"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123 414</w:t>
            </w:r>
          </w:p>
        </w:tc>
      </w:tr>
      <w:tr w:rsidR="00A3794E" w:rsidRPr="00281BCF" w14:paraId="11C1C1EF" w14:textId="77777777" w:rsidTr="00A3794E">
        <w:tc>
          <w:tcPr>
            <w:tcW w:w="1842" w:type="dxa"/>
            <w:shd w:val="clear" w:color="auto" w:fill="auto"/>
            <w:noWrap/>
            <w:hideMark/>
          </w:tcPr>
          <w:p w14:paraId="1E69E2F8" w14:textId="77777777" w:rsidR="00AD21F7" w:rsidRPr="00281BCF" w:rsidRDefault="00AD21F7" w:rsidP="00A3794E">
            <w:pPr>
              <w:suppressAutoHyphens w:val="0"/>
              <w:spacing w:before="40" w:after="40" w:line="220" w:lineRule="exact"/>
              <w:rPr>
                <w:sz w:val="18"/>
                <w:lang w:val="fr-FR"/>
              </w:rPr>
            </w:pPr>
            <w:r w:rsidRPr="00281BCF">
              <w:rPr>
                <w:sz w:val="18"/>
                <w:lang w:val="fr-FR"/>
              </w:rPr>
              <w:t>3</w:t>
            </w:r>
          </w:p>
        </w:tc>
        <w:tc>
          <w:tcPr>
            <w:tcW w:w="1843" w:type="dxa"/>
            <w:shd w:val="clear" w:color="auto" w:fill="auto"/>
            <w:noWrap/>
            <w:vAlign w:val="bottom"/>
            <w:hideMark/>
          </w:tcPr>
          <w:p w14:paraId="5F350F65"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18 436</w:t>
            </w:r>
          </w:p>
        </w:tc>
        <w:tc>
          <w:tcPr>
            <w:tcW w:w="1842" w:type="dxa"/>
            <w:shd w:val="clear" w:color="auto" w:fill="auto"/>
            <w:noWrap/>
            <w:vAlign w:val="bottom"/>
            <w:hideMark/>
          </w:tcPr>
          <w:p w14:paraId="119C8497"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19 070</w:t>
            </w:r>
          </w:p>
        </w:tc>
        <w:tc>
          <w:tcPr>
            <w:tcW w:w="1843" w:type="dxa"/>
            <w:shd w:val="clear" w:color="auto" w:fill="auto"/>
            <w:noWrap/>
            <w:vAlign w:val="bottom"/>
            <w:hideMark/>
          </w:tcPr>
          <w:p w14:paraId="3C9741BD"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37 506</w:t>
            </w:r>
          </w:p>
        </w:tc>
      </w:tr>
      <w:tr w:rsidR="00A3794E" w:rsidRPr="00281BCF" w14:paraId="02651AF5" w14:textId="77777777" w:rsidTr="00A3794E">
        <w:tc>
          <w:tcPr>
            <w:tcW w:w="1842" w:type="dxa"/>
            <w:shd w:val="clear" w:color="auto" w:fill="auto"/>
            <w:noWrap/>
            <w:hideMark/>
          </w:tcPr>
          <w:p w14:paraId="5139B23C" w14:textId="77777777" w:rsidR="00AD21F7" w:rsidRPr="00281BCF" w:rsidRDefault="00AD21F7" w:rsidP="00A3794E">
            <w:pPr>
              <w:suppressAutoHyphens w:val="0"/>
              <w:spacing w:before="40" w:after="40" w:line="220" w:lineRule="exact"/>
              <w:rPr>
                <w:sz w:val="18"/>
                <w:lang w:val="fr-FR"/>
              </w:rPr>
            </w:pPr>
            <w:r w:rsidRPr="00281BCF">
              <w:rPr>
                <w:sz w:val="18"/>
                <w:lang w:val="fr-FR"/>
              </w:rPr>
              <w:t>4</w:t>
            </w:r>
          </w:p>
        </w:tc>
        <w:tc>
          <w:tcPr>
            <w:tcW w:w="1843" w:type="dxa"/>
            <w:shd w:val="clear" w:color="auto" w:fill="auto"/>
            <w:noWrap/>
            <w:vAlign w:val="bottom"/>
            <w:hideMark/>
          </w:tcPr>
          <w:p w14:paraId="2D777B6B"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6 270</w:t>
            </w:r>
          </w:p>
        </w:tc>
        <w:tc>
          <w:tcPr>
            <w:tcW w:w="1842" w:type="dxa"/>
            <w:shd w:val="clear" w:color="auto" w:fill="auto"/>
            <w:noWrap/>
            <w:vAlign w:val="bottom"/>
            <w:hideMark/>
          </w:tcPr>
          <w:p w14:paraId="5BC6869F"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6 088</w:t>
            </w:r>
          </w:p>
        </w:tc>
        <w:tc>
          <w:tcPr>
            <w:tcW w:w="1843" w:type="dxa"/>
            <w:shd w:val="clear" w:color="auto" w:fill="auto"/>
            <w:noWrap/>
            <w:vAlign w:val="bottom"/>
            <w:hideMark/>
          </w:tcPr>
          <w:p w14:paraId="6A2757ED"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12 359</w:t>
            </w:r>
          </w:p>
        </w:tc>
      </w:tr>
      <w:tr w:rsidR="00A3794E" w:rsidRPr="00281BCF" w14:paraId="02924F27" w14:textId="77777777" w:rsidTr="00A3794E">
        <w:tc>
          <w:tcPr>
            <w:tcW w:w="1842" w:type="dxa"/>
            <w:shd w:val="clear" w:color="auto" w:fill="auto"/>
            <w:noWrap/>
            <w:hideMark/>
          </w:tcPr>
          <w:p w14:paraId="7BC7E624" w14:textId="77777777" w:rsidR="00AD21F7" w:rsidRPr="00281BCF" w:rsidRDefault="00AD21F7" w:rsidP="00A3794E">
            <w:pPr>
              <w:suppressAutoHyphens w:val="0"/>
              <w:spacing w:before="40" w:after="40" w:line="220" w:lineRule="exact"/>
              <w:rPr>
                <w:sz w:val="18"/>
                <w:lang w:val="fr-FR"/>
              </w:rPr>
            </w:pPr>
            <w:r w:rsidRPr="00281BCF">
              <w:rPr>
                <w:sz w:val="18"/>
                <w:lang w:val="fr-FR"/>
              </w:rPr>
              <w:t>5</w:t>
            </w:r>
          </w:p>
        </w:tc>
        <w:tc>
          <w:tcPr>
            <w:tcW w:w="1843" w:type="dxa"/>
            <w:shd w:val="clear" w:color="auto" w:fill="auto"/>
            <w:noWrap/>
            <w:vAlign w:val="bottom"/>
            <w:hideMark/>
          </w:tcPr>
          <w:p w14:paraId="3ED4FBAD"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19 427</w:t>
            </w:r>
          </w:p>
        </w:tc>
        <w:tc>
          <w:tcPr>
            <w:tcW w:w="1842" w:type="dxa"/>
            <w:shd w:val="clear" w:color="auto" w:fill="auto"/>
            <w:noWrap/>
            <w:vAlign w:val="bottom"/>
            <w:hideMark/>
          </w:tcPr>
          <w:p w14:paraId="0BC7EB5A"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19 046</w:t>
            </w:r>
          </w:p>
        </w:tc>
        <w:tc>
          <w:tcPr>
            <w:tcW w:w="1843" w:type="dxa"/>
            <w:shd w:val="clear" w:color="auto" w:fill="auto"/>
            <w:noWrap/>
            <w:vAlign w:val="bottom"/>
            <w:hideMark/>
          </w:tcPr>
          <w:p w14:paraId="0F9C8476"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38 473</w:t>
            </w:r>
          </w:p>
        </w:tc>
      </w:tr>
      <w:tr w:rsidR="00A3794E" w:rsidRPr="00281BCF" w14:paraId="562669E3" w14:textId="77777777" w:rsidTr="00A3794E">
        <w:tc>
          <w:tcPr>
            <w:tcW w:w="1842" w:type="dxa"/>
            <w:tcBorders>
              <w:bottom w:val="single" w:sz="12" w:space="0" w:color="auto"/>
            </w:tcBorders>
            <w:shd w:val="clear" w:color="auto" w:fill="auto"/>
            <w:noWrap/>
            <w:hideMark/>
          </w:tcPr>
          <w:p w14:paraId="41F34C0E" w14:textId="77777777" w:rsidR="00AD21F7" w:rsidRPr="00281BCF" w:rsidRDefault="00AD21F7" w:rsidP="00A3794E">
            <w:pPr>
              <w:suppressAutoHyphens w:val="0"/>
              <w:spacing w:before="40" w:after="40" w:line="220" w:lineRule="exact"/>
              <w:rPr>
                <w:sz w:val="18"/>
                <w:lang w:val="fr-FR"/>
              </w:rPr>
            </w:pPr>
            <w:r w:rsidRPr="00281BCF">
              <w:rPr>
                <w:sz w:val="18"/>
                <w:lang w:val="fr-FR"/>
              </w:rPr>
              <w:t>6</w:t>
            </w:r>
          </w:p>
        </w:tc>
        <w:tc>
          <w:tcPr>
            <w:tcW w:w="1843" w:type="dxa"/>
            <w:tcBorders>
              <w:bottom w:val="single" w:sz="12" w:space="0" w:color="auto"/>
            </w:tcBorders>
            <w:shd w:val="clear" w:color="auto" w:fill="auto"/>
            <w:noWrap/>
            <w:vAlign w:val="bottom"/>
            <w:hideMark/>
          </w:tcPr>
          <w:p w14:paraId="2DB99A78"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22 212</w:t>
            </w:r>
          </w:p>
        </w:tc>
        <w:tc>
          <w:tcPr>
            <w:tcW w:w="1842" w:type="dxa"/>
            <w:tcBorders>
              <w:bottom w:val="single" w:sz="12" w:space="0" w:color="auto"/>
            </w:tcBorders>
            <w:shd w:val="clear" w:color="auto" w:fill="auto"/>
            <w:noWrap/>
            <w:vAlign w:val="bottom"/>
            <w:hideMark/>
          </w:tcPr>
          <w:p w14:paraId="4467AEDB"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21 071</w:t>
            </w:r>
          </w:p>
        </w:tc>
        <w:tc>
          <w:tcPr>
            <w:tcW w:w="1843" w:type="dxa"/>
            <w:tcBorders>
              <w:bottom w:val="single" w:sz="12" w:space="0" w:color="auto"/>
            </w:tcBorders>
            <w:shd w:val="clear" w:color="auto" w:fill="auto"/>
            <w:noWrap/>
            <w:vAlign w:val="bottom"/>
            <w:hideMark/>
          </w:tcPr>
          <w:p w14:paraId="58ABE96A" w14:textId="77777777" w:rsidR="00AD21F7" w:rsidRPr="00281BCF" w:rsidRDefault="00AD21F7" w:rsidP="00A3794E">
            <w:pPr>
              <w:suppressAutoHyphens w:val="0"/>
              <w:spacing w:before="40" w:after="40" w:line="220" w:lineRule="exact"/>
              <w:jc w:val="right"/>
              <w:rPr>
                <w:sz w:val="18"/>
                <w:lang w:val="fr-FR"/>
              </w:rPr>
            </w:pPr>
            <w:r w:rsidRPr="00281BCF">
              <w:rPr>
                <w:sz w:val="18"/>
                <w:lang w:val="fr-FR"/>
              </w:rPr>
              <w:t>43 283</w:t>
            </w:r>
          </w:p>
        </w:tc>
      </w:tr>
    </w:tbl>
    <w:p w14:paraId="1AB91643" w14:textId="77777777" w:rsidR="00AD21F7" w:rsidRPr="00281BCF" w:rsidRDefault="00AD21F7" w:rsidP="00545D20">
      <w:pPr>
        <w:pStyle w:val="SingleTxtG"/>
        <w:spacing w:after="0"/>
        <w:rPr>
          <w:sz w:val="2"/>
          <w:szCs w:val="2"/>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065012" w:rsidRPr="00281BCF" w14:paraId="4F693BBC" w14:textId="77777777" w:rsidTr="00065012">
        <w:trPr>
          <w:tblHeader/>
        </w:trPr>
        <w:tc>
          <w:tcPr>
            <w:tcW w:w="7370" w:type="dxa"/>
            <w:gridSpan w:val="6"/>
            <w:tcBorders>
              <w:top w:val="single" w:sz="4" w:space="0" w:color="auto"/>
              <w:bottom w:val="single" w:sz="4" w:space="0" w:color="auto"/>
            </w:tcBorders>
            <w:shd w:val="clear" w:color="auto" w:fill="auto"/>
            <w:noWrap/>
            <w:vAlign w:val="bottom"/>
            <w:hideMark/>
          </w:tcPr>
          <w:p w14:paraId="0A147F6D" w14:textId="4BFCF513" w:rsidR="00065012" w:rsidRPr="00281BCF" w:rsidRDefault="00065012" w:rsidP="00065012">
            <w:pPr>
              <w:suppressAutoHyphens w:val="0"/>
              <w:spacing w:before="80" w:after="80" w:line="200" w:lineRule="exact"/>
              <w:jc w:val="center"/>
              <w:rPr>
                <w:i/>
                <w:sz w:val="16"/>
                <w:lang w:val="fr-FR"/>
              </w:rPr>
            </w:pPr>
            <w:r w:rsidRPr="00281BCF">
              <w:rPr>
                <w:i/>
                <w:sz w:val="16"/>
                <w:lang w:val="fr-FR"/>
              </w:rPr>
              <w:t>Taux brut d</w:t>
            </w:r>
            <w:r w:rsidR="00221E46" w:rsidRPr="00281BCF">
              <w:rPr>
                <w:i/>
                <w:sz w:val="16"/>
                <w:lang w:val="fr-FR"/>
              </w:rPr>
              <w:t>’</w:t>
            </w:r>
            <w:r w:rsidRPr="00281BCF">
              <w:rPr>
                <w:i/>
                <w:sz w:val="16"/>
                <w:lang w:val="fr-FR"/>
              </w:rPr>
              <w:t>inscription</w:t>
            </w:r>
          </w:p>
        </w:tc>
      </w:tr>
      <w:tr w:rsidR="00553A44" w:rsidRPr="00281BCF" w14:paraId="2E76EBE4" w14:textId="77777777" w:rsidTr="00065012">
        <w:tc>
          <w:tcPr>
            <w:tcW w:w="1228" w:type="dxa"/>
            <w:tcBorders>
              <w:top w:val="single" w:sz="4" w:space="0" w:color="auto"/>
              <w:bottom w:val="single" w:sz="12" w:space="0" w:color="auto"/>
            </w:tcBorders>
            <w:shd w:val="clear" w:color="auto" w:fill="auto"/>
            <w:noWrap/>
            <w:vAlign w:val="bottom"/>
            <w:hideMark/>
          </w:tcPr>
          <w:p w14:paraId="13256B8C" w14:textId="77777777" w:rsidR="00553A44" w:rsidRPr="00281BCF" w:rsidRDefault="00553A44" w:rsidP="00553A44">
            <w:pPr>
              <w:suppressAutoHyphens w:val="0"/>
              <w:spacing w:before="80" w:after="80" w:line="200" w:lineRule="exact"/>
              <w:rPr>
                <w:i/>
                <w:spacing w:val="4"/>
                <w:w w:val="103"/>
                <w:kern w:val="14"/>
                <w:sz w:val="16"/>
                <w:lang w:val="fr-FR"/>
              </w:rPr>
            </w:pPr>
            <w:r w:rsidRPr="00281BCF">
              <w:rPr>
                <w:i/>
                <w:spacing w:val="4"/>
                <w:w w:val="103"/>
                <w:kern w:val="14"/>
                <w:sz w:val="16"/>
                <w:lang w:val="fr-FR"/>
              </w:rPr>
              <w:t>Année</w:t>
            </w:r>
          </w:p>
        </w:tc>
        <w:tc>
          <w:tcPr>
            <w:tcW w:w="1228" w:type="dxa"/>
            <w:tcBorders>
              <w:top w:val="single" w:sz="4" w:space="0" w:color="auto"/>
              <w:bottom w:val="single" w:sz="12" w:space="0" w:color="auto"/>
            </w:tcBorders>
            <w:shd w:val="clear" w:color="auto" w:fill="auto"/>
            <w:noWrap/>
            <w:vAlign w:val="bottom"/>
            <w:hideMark/>
          </w:tcPr>
          <w:p w14:paraId="1D9BA1F1" w14:textId="64B2B3F1"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Garçons</w:t>
            </w:r>
          </w:p>
        </w:tc>
        <w:tc>
          <w:tcPr>
            <w:tcW w:w="1229" w:type="dxa"/>
            <w:tcBorders>
              <w:top w:val="single" w:sz="4" w:space="0" w:color="auto"/>
              <w:bottom w:val="single" w:sz="12" w:space="0" w:color="auto"/>
            </w:tcBorders>
            <w:shd w:val="clear" w:color="auto" w:fill="auto"/>
            <w:noWrap/>
            <w:vAlign w:val="bottom"/>
            <w:hideMark/>
          </w:tcPr>
          <w:p w14:paraId="76A06A59" w14:textId="4C21D2B5"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Filles</w:t>
            </w:r>
          </w:p>
        </w:tc>
        <w:tc>
          <w:tcPr>
            <w:tcW w:w="1228" w:type="dxa"/>
            <w:tcBorders>
              <w:top w:val="single" w:sz="4" w:space="0" w:color="auto"/>
              <w:bottom w:val="single" w:sz="12" w:space="0" w:color="auto"/>
            </w:tcBorders>
            <w:shd w:val="clear" w:color="auto" w:fill="auto"/>
            <w:noWrap/>
            <w:vAlign w:val="bottom"/>
            <w:hideMark/>
          </w:tcPr>
          <w:p w14:paraId="031CC355" w14:textId="53B87594"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Total</w:t>
            </w:r>
          </w:p>
        </w:tc>
        <w:tc>
          <w:tcPr>
            <w:tcW w:w="1228" w:type="dxa"/>
            <w:tcBorders>
              <w:top w:val="single" w:sz="4" w:space="0" w:color="auto"/>
              <w:bottom w:val="single" w:sz="12" w:space="0" w:color="auto"/>
            </w:tcBorders>
            <w:shd w:val="clear" w:color="auto" w:fill="auto"/>
            <w:noWrap/>
            <w:vAlign w:val="bottom"/>
            <w:hideMark/>
          </w:tcPr>
          <w:p w14:paraId="017E560B" w14:textId="7C3967B1"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 xml:space="preserve">Indice </w:t>
            </w:r>
            <w:r w:rsidR="006C198C" w:rsidRPr="00281BCF">
              <w:rPr>
                <w:i/>
                <w:spacing w:val="4"/>
                <w:w w:val="103"/>
                <w:kern w:val="14"/>
                <w:sz w:val="16"/>
                <w:lang w:val="fr-FR"/>
              </w:rPr>
              <w:br/>
            </w:r>
            <w:r w:rsidRPr="00281BCF">
              <w:rPr>
                <w:i/>
                <w:spacing w:val="4"/>
                <w:w w:val="103"/>
                <w:kern w:val="14"/>
                <w:sz w:val="16"/>
                <w:lang w:val="fr-FR"/>
              </w:rPr>
              <w:t>de parité</w:t>
            </w:r>
          </w:p>
        </w:tc>
        <w:tc>
          <w:tcPr>
            <w:tcW w:w="1229" w:type="dxa"/>
            <w:tcBorders>
              <w:top w:val="single" w:sz="4" w:space="0" w:color="auto"/>
              <w:bottom w:val="single" w:sz="12" w:space="0" w:color="auto"/>
            </w:tcBorders>
            <w:shd w:val="clear" w:color="auto" w:fill="auto"/>
            <w:noWrap/>
            <w:vAlign w:val="bottom"/>
            <w:hideMark/>
          </w:tcPr>
          <w:p w14:paraId="66B7A662" w14:textId="1E953852" w:rsidR="00553A44" w:rsidRPr="00281BCF" w:rsidRDefault="00553A44" w:rsidP="00553A44">
            <w:pPr>
              <w:suppressAutoHyphens w:val="0"/>
              <w:spacing w:before="80" w:after="80" w:line="200" w:lineRule="exact"/>
              <w:jc w:val="right"/>
              <w:rPr>
                <w:i/>
                <w:spacing w:val="4"/>
                <w:w w:val="103"/>
                <w:kern w:val="14"/>
                <w:sz w:val="16"/>
                <w:lang w:val="fr-FR"/>
              </w:rPr>
            </w:pPr>
            <w:r w:rsidRPr="00281BCF">
              <w:rPr>
                <w:i/>
                <w:spacing w:val="4"/>
                <w:w w:val="103"/>
                <w:kern w:val="14"/>
                <w:sz w:val="16"/>
                <w:lang w:val="fr-FR"/>
              </w:rPr>
              <w:t>Effectifs</w:t>
            </w:r>
            <w:r w:rsidRPr="00281BCF">
              <w:rPr>
                <w:i/>
                <w:spacing w:val="4"/>
                <w:w w:val="103"/>
                <w:kern w:val="14"/>
                <w:sz w:val="16"/>
                <w:lang w:val="fr-FR"/>
              </w:rPr>
              <w:br/>
            </w:r>
            <w:r w:rsidRPr="00281BCF">
              <w:rPr>
                <w:i/>
                <w:spacing w:val="4"/>
                <w:w w:val="103"/>
                <w:kern w:val="14"/>
                <w:sz w:val="16"/>
                <w:lang w:val="fr-FR"/>
              </w:rPr>
              <w:t>inscrits (F/</w:t>
            </w:r>
            <w:r w:rsidR="006C198C" w:rsidRPr="00281BCF">
              <w:rPr>
                <w:i/>
                <w:spacing w:val="4"/>
                <w:w w:val="103"/>
                <w:kern w:val="14"/>
                <w:sz w:val="16"/>
                <w:lang w:val="fr-FR"/>
              </w:rPr>
              <w:t>G</w:t>
            </w:r>
            <w:r w:rsidRPr="00281BCF">
              <w:rPr>
                <w:i/>
                <w:spacing w:val="4"/>
                <w:w w:val="103"/>
                <w:kern w:val="14"/>
                <w:sz w:val="16"/>
                <w:lang w:val="fr-FR"/>
              </w:rPr>
              <w:t>)</w:t>
            </w:r>
          </w:p>
        </w:tc>
      </w:tr>
      <w:tr w:rsidR="00A3794E" w:rsidRPr="00281BCF" w14:paraId="70376A36" w14:textId="77777777" w:rsidTr="00065012">
        <w:tc>
          <w:tcPr>
            <w:tcW w:w="1228" w:type="dxa"/>
            <w:tcBorders>
              <w:top w:val="single" w:sz="12" w:space="0" w:color="auto"/>
            </w:tcBorders>
            <w:shd w:val="clear" w:color="auto" w:fill="auto"/>
            <w:noWrap/>
            <w:vAlign w:val="bottom"/>
            <w:hideMark/>
          </w:tcPr>
          <w:p w14:paraId="23445EF3" w14:textId="77777777" w:rsidR="00AD21F7" w:rsidRPr="00281BCF" w:rsidRDefault="00AD21F7" w:rsidP="00065012">
            <w:pPr>
              <w:suppressAutoHyphens w:val="0"/>
              <w:spacing w:before="40" w:after="40" w:line="220" w:lineRule="exact"/>
              <w:rPr>
                <w:sz w:val="18"/>
                <w:lang w:val="fr-FR"/>
              </w:rPr>
            </w:pPr>
            <w:r w:rsidRPr="00281BCF">
              <w:rPr>
                <w:sz w:val="18"/>
                <w:lang w:val="fr-FR"/>
              </w:rPr>
              <w:t>Région 1</w:t>
            </w:r>
          </w:p>
        </w:tc>
        <w:tc>
          <w:tcPr>
            <w:tcW w:w="1228" w:type="dxa"/>
            <w:tcBorders>
              <w:top w:val="single" w:sz="12" w:space="0" w:color="auto"/>
            </w:tcBorders>
            <w:shd w:val="clear" w:color="auto" w:fill="auto"/>
            <w:noWrap/>
            <w:vAlign w:val="bottom"/>
            <w:hideMark/>
          </w:tcPr>
          <w:p w14:paraId="10FB50F2" w14:textId="53E0D2A8" w:rsidR="00AD21F7" w:rsidRPr="00281BCF" w:rsidRDefault="00AD21F7" w:rsidP="00065012">
            <w:pPr>
              <w:suppressAutoHyphens w:val="0"/>
              <w:spacing w:before="40" w:after="40" w:line="220" w:lineRule="exact"/>
              <w:jc w:val="right"/>
              <w:rPr>
                <w:sz w:val="18"/>
                <w:lang w:val="fr-FR"/>
              </w:rPr>
            </w:pPr>
            <w:r w:rsidRPr="00281BCF">
              <w:rPr>
                <w:sz w:val="18"/>
                <w:lang w:val="fr-FR"/>
              </w:rPr>
              <w:t>46,6</w:t>
            </w:r>
            <w:r w:rsidR="00221E46" w:rsidRPr="00281BCF">
              <w:rPr>
                <w:sz w:val="18"/>
                <w:lang w:val="fr-FR"/>
              </w:rPr>
              <w:t> %</w:t>
            </w:r>
          </w:p>
        </w:tc>
        <w:tc>
          <w:tcPr>
            <w:tcW w:w="1229" w:type="dxa"/>
            <w:tcBorders>
              <w:top w:val="single" w:sz="12" w:space="0" w:color="auto"/>
            </w:tcBorders>
            <w:shd w:val="clear" w:color="auto" w:fill="auto"/>
            <w:noWrap/>
            <w:vAlign w:val="bottom"/>
            <w:hideMark/>
          </w:tcPr>
          <w:p w14:paraId="145CFE07" w14:textId="23B032D2" w:rsidR="00AD21F7" w:rsidRPr="00281BCF" w:rsidRDefault="00AD21F7" w:rsidP="00065012">
            <w:pPr>
              <w:suppressAutoHyphens w:val="0"/>
              <w:spacing w:before="40" w:after="40" w:line="220" w:lineRule="exact"/>
              <w:jc w:val="right"/>
              <w:rPr>
                <w:sz w:val="18"/>
                <w:lang w:val="fr-FR"/>
              </w:rPr>
            </w:pPr>
            <w:r w:rsidRPr="00281BCF">
              <w:rPr>
                <w:sz w:val="18"/>
                <w:lang w:val="fr-FR"/>
              </w:rPr>
              <w:t>52,5</w:t>
            </w:r>
            <w:r w:rsidR="00221E46" w:rsidRPr="00281BCF">
              <w:rPr>
                <w:sz w:val="18"/>
                <w:lang w:val="fr-FR"/>
              </w:rPr>
              <w:t> %</w:t>
            </w:r>
          </w:p>
        </w:tc>
        <w:tc>
          <w:tcPr>
            <w:tcW w:w="1228" w:type="dxa"/>
            <w:tcBorders>
              <w:top w:val="single" w:sz="12" w:space="0" w:color="auto"/>
            </w:tcBorders>
            <w:shd w:val="clear" w:color="auto" w:fill="auto"/>
            <w:noWrap/>
            <w:vAlign w:val="bottom"/>
            <w:hideMark/>
          </w:tcPr>
          <w:p w14:paraId="4E8A092A" w14:textId="73C4703F" w:rsidR="00AD21F7" w:rsidRPr="00281BCF" w:rsidRDefault="00AD21F7" w:rsidP="00065012">
            <w:pPr>
              <w:suppressAutoHyphens w:val="0"/>
              <w:spacing w:before="40" w:after="40" w:line="220" w:lineRule="exact"/>
              <w:jc w:val="right"/>
              <w:rPr>
                <w:sz w:val="18"/>
                <w:lang w:val="fr-FR"/>
              </w:rPr>
            </w:pPr>
            <w:r w:rsidRPr="00281BCF">
              <w:rPr>
                <w:sz w:val="18"/>
                <w:lang w:val="fr-FR"/>
              </w:rPr>
              <w:t>49,5</w:t>
            </w:r>
            <w:r w:rsidR="00221E46" w:rsidRPr="00281BCF">
              <w:rPr>
                <w:sz w:val="18"/>
                <w:lang w:val="fr-FR"/>
              </w:rPr>
              <w:t> %</w:t>
            </w:r>
          </w:p>
        </w:tc>
        <w:tc>
          <w:tcPr>
            <w:tcW w:w="1228" w:type="dxa"/>
            <w:tcBorders>
              <w:top w:val="single" w:sz="12" w:space="0" w:color="auto"/>
            </w:tcBorders>
            <w:shd w:val="clear" w:color="auto" w:fill="auto"/>
            <w:noWrap/>
            <w:vAlign w:val="bottom"/>
            <w:hideMark/>
          </w:tcPr>
          <w:p w14:paraId="208E7A0F"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1,13</w:t>
            </w:r>
          </w:p>
        </w:tc>
        <w:tc>
          <w:tcPr>
            <w:tcW w:w="1229" w:type="dxa"/>
            <w:tcBorders>
              <w:top w:val="single" w:sz="12" w:space="0" w:color="auto"/>
            </w:tcBorders>
            <w:shd w:val="clear" w:color="auto" w:fill="auto"/>
            <w:noWrap/>
            <w:vAlign w:val="bottom"/>
            <w:hideMark/>
          </w:tcPr>
          <w:p w14:paraId="14ED5736"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1,08</w:t>
            </w:r>
          </w:p>
        </w:tc>
      </w:tr>
      <w:tr w:rsidR="00A3794E" w:rsidRPr="00281BCF" w14:paraId="73C71EDD" w14:textId="77777777" w:rsidTr="00065012">
        <w:tc>
          <w:tcPr>
            <w:tcW w:w="1228" w:type="dxa"/>
            <w:shd w:val="clear" w:color="auto" w:fill="auto"/>
            <w:noWrap/>
            <w:vAlign w:val="bottom"/>
            <w:hideMark/>
          </w:tcPr>
          <w:p w14:paraId="18F29148" w14:textId="77777777" w:rsidR="00AD21F7" w:rsidRPr="00281BCF" w:rsidRDefault="00AD21F7" w:rsidP="00065012">
            <w:pPr>
              <w:suppressAutoHyphens w:val="0"/>
              <w:spacing w:before="40" w:after="40" w:line="220" w:lineRule="exact"/>
              <w:rPr>
                <w:sz w:val="18"/>
                <w:lang w:val="fr-FR"/>
              </w:rPr>
            </w:pPr>
            <w:r w:rsidRPr="00281BCF">
              <w:rPr>
                <w:sz w:val="18"/>
                <w:lang w:val="fr-FR"/>
              </w:rPr>
              <w:t>Région 2</w:t>
            </w:r>
          </w:p>
        </w:tc>
        <w:tc>
          <w:tcPr>
            <w:tcW w:w="1228" w:type="dxa"/>
            <w:shd w:val="clear" w:color="auto" w:fill="auto"/>
            <w:noWrap/>
            <w:vAlign w:val="bottom"/>
            <w:hideMark/>
          </w:tcPr>
          <w:p w14:paraId="2CBC2DC8" w14:textId="433F7D39" w:rsidR="00AD21F7" w:rsidRPr="00281BCF" w:rsidRDefault="00AD21F7" w:rsidP="00065012">
            <w:pPr>
              <w:suppressAutoHyphens w:val="0"/>
              <w:spacing w:before="40" w:after="40" w:line="220" w:lineRule="exact"/>
              <w:jc w:val="right"/>
              <w:rPr>
                <w:sz w:val="18"/>
                <w:lang w:val="fr-FR"/>
              </w:rPr>
            </w:pPr>
            <w:r w:rsidRPr="00281BCF">
              <w:rPr>
                <w:sz w:val="18"/>
                <w:lang w:val="fr-FR"/>
              </w:rPr>
              <w:t>44,4</w:t>
            </w:r>
            <w:r w:rsidR="00221E46" w:rsidRPr="00281BCF">
              <w:rPr>
                <w:sz w:val="18"/>
                <w:lang w:val="fr-FR"/>
              </w:rPr>
              <w:t> %</w:t>
            </w:r>
          </w:p>
        </w:tc>
        <w:tc>
          <w:tcPr>
            <w:tcW w:w="1229" w:type="dxa"/>
            <w:shd w:val="clear" w:color="auto" w:fill="auto"/>
            <w:noWrap/>
            <w:vAlign w:val="bottom"/>
            <w:hideMark/>
          </w:tcPr>
          <w:p w14:paraId="4A351517" w14:textId="0D93A907" w:rsidR="00AD21F7" w:rsidRPr="00281BCF" w:rsidRDefault="00AD21F7" w:rsidP="00065012">
            <w:pPr>
              <w:suppressAutoHyphens w:val="0"/>
              <w:spacing w:before="40" w:after="40" w:line="220" w:lineRule="exact"/>
              <w:jc w:val="right"/>
              <w:rPr>
                <w:sz w:val="18"/>
                <w:lang w:val="fr-FR"/>
              </w:rPr>
            </w:pPr>
            <w:r w:rsidRPr="00281BCF">
              <w:rPr>
                <w:sz w:val="18"/>
                <w:lang w:val="fr-FR"/>
              </w:rPr>
              <w:t>47,8</w:t>
            </w:r>
            <w:r w:rsidR="00221E46" w:rsidRPr="00281BCF">
              <w:rPr>
                <w:sz w:val="18"/>
                <w:lang w:val="fr-FR"/>
              </w:rPr>
              <w:t> %</w:t>
            </w:r>
          </w:p>
        </w:tc>
        <w:tc>
          <w:tcPr>
            <w:tcW w:w="1228" w:type="dxa"/>
            <w:shd w:val="clear" w:color="auto" w:fill="auto"/>
            <w:noWrap/>
            <w:vAlign w:val="bottom"/>
            <w:hideMark/>
          </w:tcPr>
          <w:p w14:paraId="7176FF79" w14:textId="3CA009BB" w:rsidR="00AD21F7" w:rsidRPr="00281BCF" w:rsidRDefault="00AD21F7" w:rsidP="00065012">
            <w:pPr>
              <w:suppressAutoHyphens w:val="0"/>
              <w:spacing w:before="40" w:after="40" w:line="220" w:lineRule="exact"/>
              <w:jc w:val="right"/>
              <w:rPr>
                <w:sz w:val="18"/>
                <w:lang w:val="fr-FR"/>
              </w:rPr>
            </w:pPr>
            <w:r w:rsidRPr="00281BCF">
              <w:rPr>
                <w:sz w:val="18"/>
                <w:lang w:val="fr-FR"/>
              </w:rPr>
              <w:t>46,0</w:t>
            </w:r>
            <w:r w:rsidR="00221E46" w:rsidRPr="00281BCF">
              <w:rPr>
                <w:sz w:val="18"/>
                <w:lang w:val="fr-FR"/>
              </w:rPr>
              <w:t> %</w:t>
            </w:r>
          </w:p>
        </w:tc>
        <w:tc>
          <w:tcPr>
            <w:tcW w:w="1228" w:type="dxa"/>
            <w:shd w:val="clear" w:color="auto" w:fill="auto"/>
            <w:noWrap/>
            <w:vAlign w:val="bottom"/>
            <w:hideMark/>
          </w:tcPr>
          <w:p w14:paraId="7D33C947"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1,08</w:t>
            </w:r>
          </w:p>
        </w:tc>
        <w:tc>
          <w:tcPr>
            <w:tcW w:w="1229" w:type="dxa"/>
            <w:shd w:val="clear" w:color="auto" w:fill="auto"/>
            <w:noWrap/>
            <w:vAlign w:val="bottom"/>
            <w:hideMark/>
          </w:tcPr>
          <w:p w14:paraId="46BDA09A"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1,04</w:t>
            </w:r>
          </w:p>
        </w:tc>
      </w:tr>
      <w:tr w:rsidR="00A3794E" w:rsidRPr="00281BCF" w14:paraId="46C7DE2D" w14:textId="77777777" w:rsidTr="00065012">
        <w:tc>
          <w:tcPr>
            <w:tcW w:w="1228" w:type="dxa"/>
            <w:shd w:val="clear" w:color="auto" w:fill="auto"/>
            <w:noWrap/>
            <w:vAlign w:val="bottom"/>
            <w:hideMark/>
          </w:tcPr>
          <w:p w14:paraId="38F80C35" w14:textId="77777777" w:rsidR="00AD21F7" w:rsidRPr="00281BCF" w:rsidRDefault="00AD21F7" w:rsidP="00065012">
            <w:pPr>
              <w:suppressAutoHyphens w:val="0"/>
              <w:spacing w:before="40" w:after="40" w:line="220" w:lineRule="exact"/>
              <w:rPr>
                <w:sz w:val="18"/>
                <w:lang w:val="fr-FR"/>
              </w:rPr>
            </w:pPr>
            <w:r w:rsidRPr="00281BCF">
              <w:rPr>
                <w:sz w:val="18"/>
                <w:lang w:val="fr-FR"/>
              </w:rPr>
              <w:t>Région 3</w:t>
            </w:r>
          </w:p>
        </w:tc>
        <w:tc>
          <w:tcPr>
            <w:tcW w:w="1228" w:type="dxa"/>
            <w:shd w:val="clear" w:color="auto" w:fill="auto"/>
            <w:noWrap/>
            <w:vAlign w:val="bottom"/>
            <w:hideMark/>
          </w:tcPr>
          <w:p w14:paraId="1EF913EA" w14:textId="01751117" w:rsidR="00AD21F7" w:rsidRPr="00281BCF" w:rsidRDefault="00AD21F7" w:rsidP="00065012">
            <w:pPr>
              <w:suppressAutoHyphens w:val="0"/>
              <w:spacing w:before="40" w:after="40" w:line="220" w:lineRule="exact"/>
              <w:jc w:val="right"/>
              <w:rPr>
                <w:sz w:val="18"/>
                <w:lang w:val="fr-FR"/>
              </w:rPr>
            </w:pPr>
            <w:r w:rsidRPr="00281BCF">
              <w:rPr>
                <w:sz w:val="18"/>
                <w:lang w:val="fr-FR"/>
              </w:rPr>
              <w:t>30,3</w:t>
            </w:r>
            <w:r w:rsidR="00221E46" w:rsidRPr="00281BCF">
              <w:rPr>
                <w:sz w:val="18"/>
                <w:lang w:val="fr-FR"/>
              </w:rPr>
              <w:t> %</w:t>
            </w:r>
          </w:p>
        </w:tc>
        <w:tc>
          <w:tcPr>
            <w:tcW w:w="1229" w:type="dxa"/>
            <w:shd w:val="clear" w:color="auto" w:fill="auto"/>
            <w:noWrap/>
            <w:vAlign w:val="bottom"/>
            <w:hideMark/>
          </w:tcPr>
          <w:p w14:paraId="547DB67F" w14:textId="1475E448" w:rsidR="00AD21F7" w:rsidRPr="00281BCF" w:rsidRDefault="00AD21F7" w:rsidP="00065012">
            <w:pPr>
              <w:suppressAutoHyphens w:val="0"/>
              <w:spacing w:before="40" w:after="40" w:line="220" w:lineRule="exact"/>
              <w:jc w:val="right"/>
              <w:rPr>
                <w:sz w:val="18"/>
                <w:lang w:val="fr-FR"/>
              </w:rPr>
            </w:pPr>
            <w:r w:rsidRPr="00281BCF">
              <w:rPr>
                <w:sz w:val="18"/>
                <w:lang w:val="fr-FR"/>
              </w:rPr>
              <w:t>31,5</w:t>
            </w:r>
            <w:r w:rsidR="00221E46" w:rsidRPr="00281BCF">
              <w:rPr>
                <w:sz w:val="18"/>
                <w:lang w:val="fr-FR"/>
              </w:rPr>
              <w:t> %</w:t>
            </w:r>
          </w:p>
        </w:tc>
        <w:tc>
          <w:tcPr>
            <w:tcW w:w="1228" w:type="dxa"/>
            <w:shd w:val="clear" w:color="auto" w:fill="auto"/>
            <w:noWrap/>
            <w:vAlign w:val="bottom"/>
            <w:hideMark/>
          </w:tcPr>
          <w:p w14:paraId="75CF12B4" w14:textId="285F9915" w:rsidR="00AD21F7" w:rsidRPr="00281BCF" w:rsidRDefault="00AD21F7" w:rsidP="00065012">
            <w:pPr>
              <w:suppressAutoHyphens w:val="0"/>
              <w:spacing w:before="40" w:after="40" w:line="220" w:lineRule="exact"/>
              <w:jc w:val="right"/>
              <w:rPr>
                <w:sz w:val="18"/>
                <w:lang w:val="fr-FR"/>
              </w:rPr>
            </w:pPr>
            <w:r w:rsidRPr="00281BCF">
              <w:rPr>
                <w:sz w:val="18"/>
                <w:lang w:val="fr-FR"/>
              </w:rPr>
              <w:t>30,9</w:t>
            </w:r>
            <w:r w:rsidR="00221E46" w:rsidRPr="00281BCF">
              <w:rPr>
                <w:sz w:val="18"/>
                <w:lang w:val="fr-FR"/>
              </w:rPr>
              <w:t> %</w:t>
            </w:r>
          </w:p>
        </w:tc>
        <w:tc>
          <w:tcPr>
            <w:tcW w:w="1228" w:type="dxa"/>
            <w:shd w:val="clear" w:color="auto" w:fill="auto"/>
            <w:noWrap/>
            <w:vAlign w:val="bottom"/>
            <w:hideMark/>
          </w:tcPr>
          <w:p w14:paraId="240D8B2A"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1,04</w:t>
            </w:r>
          </w:p>
        </w:tc>
        <w:tc>
          <w:tcPr>
            <w:tcW w:w="1229" w:type="dxa"/>
            <w:shd w:val="clear" w:color="auto" w:fill="auto"/>
            <w:noWrap/>
            <w:vAlign w:val="bottom"/>
            <w:hideMark/>
          </w:tcPr>
          <w:p w14:paraId="36A082D4"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1,08</w:t>
            </w:r>
          </w:p>
        </w:tc>
      </w:tr>
      <w:tr w:rsidR="00A3794E" w:rsidRPr="00281BCF" w14:paraId="261981EA" w14:textId="77777777" w:rsidTr="00065012">
        <w:tc>
          <w:tcPr>
            <w:tcW w:w="1228" w:type="dxa"/>
            <w:shd w:val="clear" w:color="auto" w:fill="auto"/>
            <w:noWrap/>
            <w:vAlign w:val="bottom"/>
            <w:hideMark/>
          </w:tcPr>
          <w:p w14:paraId="7CA3320B" w14:textId="77777777" w:rsidR="00AD21F7" w:rsidRPr="00281BCF" w:rsidRDefault="00AD21F7" w:rsidP="00065012">
            <w:pPr>
              <w:suppressAutoHyphens w:val="0"/>
              <w:spacing w:before="40" w:after="40" w:line="220" w:lineRule="exact"/>
              <w:rPr>
                <w:sz w:val="18"/>
                <w:lang w:val="fr-FR"/>
              </w:rPr>
            </w:pPr>
            <w:r w:rsidRPr="00281BCF">
              <w:rPr>
                <w:sz w:val="18"/>
                <w:lang w:val="fr-FR"/>
              </w:rPr>
              <w:t>Région 4</w:t>
            </w:r>
          </w:p>
        </w:tc>
        <w:tc>
          <w:tcPr>
            <w:tcW w:w="1228" w:type="dxa"/>
            <w:shd w:val="clear" w:color="auto" w:fill="auto"/>
            <w:noWrap/>
            <w:vAlign w:val="bottom"/>
            <w:hideMark/>
          </w:tcPr>
          <w:p w14:paraId="1BC3DE10" w14:textId="3BA61A08" w:rsidR="00AD21F7" w:rsidRPr="00281BCF" w:rsidRDefault="00AD21F7" w:rsidP="00065012">
            <w:pPr>
              <w:suppressAutoHyphens w:val="0"/>
              <w:spacing w:before="40" w:after="40" w:line="220" w:lineRule="exact"/>
              <w:jc w:val="right"/>
              <w:rPr>
                <w:sz w:val="18"/>
                <w:lang w:val="fr-FR"/>
              </w:rPr>
            </w:pPr>
            <w:r w:rsidRPr="00281BCF">
              <w:rPr>
                <w:sz w:val="18"/>
                <w:lang w:val="fr-FR"/>
              </w:rPr>
              <w:t>54,0</w:t>
            </w:r>
            <w:r w:rsidR="00221E46" w:rsidRPr="00281BCF">
              <w:rPr>
                <w:sz w:val="18"/>
                <w:lang w:val="fr-FR"/>
              </w:rPr>
              <w:t> %</w:t>
            </w:r>
          </w:p>
        </w:tc>
        <w:tc>
          <w:tcPr>
            <w:tcW w:w="1229" w:type="dxa"/>
            <w:shd w:val="clear" w:color="auto" w:fill="auto"/>
            <w:noWrap/>
            <w:vAlign w:val="bottom"/>
            <w:hideMark/>
          </w:tcPr>
          <w:p w14:paraId="442ACE46" w14:textId="620432EB" w:rsidR="00AD21F7" w:rsidRPr="00281BCF" w:rsidRDefault="00AD21F7" w:rsidP="00065012">
            <w:pPr>
              <w:suppressAutoHyphens w:val="0"/>
              <w:spacing w:before="40" w:after="40" w:line="220" w:lineRule="exact"/>
              <w:jc w:val="right"/>
              <w:rPr>
                <w:sz w:val="18"/>
                <w:lang w:val="fr-FR"/>
              </w:rPr>
            </w:pPr>
            <w:r w:rsidRPr="00281BCF">
              <w:rPr>
                <w:sz w:val="18"/>
                <w:lang w:val="fr-FR"/>
              </w:rPr>
              <w:t>57,2</w:t>
            </w:r>
            <w:r w:rsidR="00221E46" w:rsidRPr="00281BCF">
              <w:rPr>
                <w:sz w:val="18"/>
                <w:lang w:val="fr-FR"/>
              </w:rPr>
              <w:t> %</w:t>
            </w:r>
          </w:p>
        </w:tc>
        <w:tc>
          <w:tcPr>
            <w:tcW w:w="1228" w:type="dxa"/>
            <w:shd w:val="clear" w:color="auto" w:fill="auto"/>
            <w:noWrap/>
            <w:vAlign w:val="bottom"/>
            <w:hideMark/>
          </w:tcPr>
          <w:p w14:paraId="393831B1" w14:textId="7D76B38F" w:rsidR="00AD21F7" w:rsidRPr="00281BCF" w:rsidRDefault="00AD21F7" w:rsidP="00065012">
            <w:pPr>
              <w:suppressAutoHyphens w:val="0"/>
              <w:spacing w:before="40" w:after="40" w:line="220" w:lineRule="exact"/>
              <w:jc w:val="right"/>
              <w:rPr>
                <w:sz w:val="18"/>
                <w:lang w:val="fr-FR"/>
              </w:rPr>
            </w:pPr>
            <w:r w:rsidRPr="00281BCF">
              <w:rPr>
                <w:sz w:val="18"/>
                <w:lang w:val="fr-FR"/>
              </w:rPr>
              <w:t>55,5</w:t>
            </w:r>
            <w:r w:rsidR="00221E46" w:rsidRPr="00281BCF">
              <w:rPr>
                <w:sz w:val="18"/>
                <w:lang w:val="fr-FR"/>
              </w:rPr>
              <w:t> %</w:t>
            </w:r>
          </w:p>
        </w:tc>
        <w:tc>
          <w:tcPr>
            <w:tcW w:w="1228" w:type="dxa"/>
            <w:shd w:val="clear" w:color="auto" w:fill="auto"/>
            <w:noWrap/>
            <w:vAlign w:val="bottom"/>
            <w:hideMark/>
          </w:tcPr>
          <w:p w14:paraId="3BD71A1C"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1,06</w:t>
            </w:r>
          </w:p>
        </w:tc>
        <w:tc>
          <w:tcPr>
            <w:tcW w:w="1229" w:type="dxa"/>
            <w:shd w:val="clear" w:color="auto" w:fill="auto"/>
            <w:noWrap/>
            <w:vAlign w:val="bottom"/>
            <w:hideMark/>
          </w:tcPr>
          <w:p w14:paraId="46117099"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1,03</w:t>
            </w:r>
          </w:p>
        </w:tc>
      </w:tr>
      <w:tr w:rsidR="00A3794E" w:rsidRPr="00281BCF" w14:paraId="6473DE7F" w14:textId="77777777" w:rsidTr="00065012">
        <w:tc>
          <w:tcPr>
            <w:tcW w:w="1228" w:type="dxa"/>
            <w:shd w:val="clear" w:color="auto" w:fill="auto"/>
            <w:noWrap/>
            <w:vAlign w:val="bottom"/>
            <w:hideMark/>
          </w:tcPr>
          <w:p w14:paraId="3B99A9CD" w14:textId="77777777" w:rsidR="00AD21F7" w:rsidRPr="00281BCF" w:rsidRDefault="00AD21F7" w:rsidP="00065012">
            <w:pPr>
              <w:suppressAutoHyphens w:val="0"/>
              <w:spacing w:before="40" w:after="40" w:line="220" w:lineRule="exact"/>
              <w:rPr>
                <w:sz w:val="18"/>
                <w:lang w:val="fr-FR"/>
              </w:rPr>
            </w:pPr>
            <w:r w:rsidRPr="00281BCF">
              <w:rPr>
                <w:sz w:val="18"/>
                <w:lang w:val="fr-FR"/>
              </w:rPr>
              <w:t>Région 5</w:t>
            </w:r>
          </w:p>
        </w:tc>
        <w:tc>
          <w:tcPr>
            <w:tcW w:w="1228" w:type="dxa"/>
            <w:shd w:val="clear" w:color="auto" w:fill="auto"/>
            <w:noWrap/>
            <w:vAlign w:val="bottom"/>
            <w:hideMark/>
          </w:tcPr>
          <w:p w14:paraId="1113F55E" w14:textId="41458D51" w:rsidR="00AD21F7" w:rsidRPr="00281BCF" w:rsidRDefault="00AD21F7" w:rsidP="00065012">
            <w:pPr>
              <w:suppressAutoHyphens w:val="0"/>
              <w:spacing w:before="40" w:after="40" w:line="220" w:lineRule="exact"/>
              <w:jc w:val="right"/>
              <w:rPr>
                <w:sz w:val="18"/>
                <w:lang w:val="fr-FR"/>
              </w:rPr>
            </w:pPr>
            <w:r w:rsidRPr="00281BCF">
              <w:rPr>
                <w:sz w:val="18"/>
                <w:lang w:val="fr-FR"/>
              </w:rPr>
              <w:t>30,6</w:t>
            </w:r>
            <w:r w:rsidR="00221E46" w:rsidRPr="00281BCF">
              <w:rPr>
                <w:sz w:val="18"/>
                <w:lang w:val="fr-FR"/>
              </w:rPr>
              <w:t> %</w:t>
            </w:r>
          </w:p>
        </w:tc>
        <w:tc>
          <w:tcPr>
            <w:tcW w:w="1229" w:type="dxa"/>
            <w:shd w:val="clear" w:color="auto" w:fill="auto"/>
            <w:noWrap/>
            <w:vAlign w:val="bottom"/>
            <w:hideMark/>
          </w:tcPr>
          <w:p w14:paraId="45B8CD19" w14:textId="72F51150" w:rsidR="00AD21F7" w:rsidRPr="00281BCF" w:rsidRDefault="00AD21F7" w:rsidP="00065012">
            <w:pPr>
              <w:suppressAutoHyphens w:val="0"/>
              <w:spacing w:before="40" w:after="40" w:line="220" w:lineRule="exact"/>
              <w:jc w:val="right"/>
              <w:rPr>
                <w:sz w:val="18"/>
                <w:lang w:val="fr-FR"/>
              </w:rPr>
            </w:pPr>
            <w:r w:rsidRPr="00281BCF">
              <w:rPr>
                <w:sz w:val="18"/>
                <w:lang w:val="fr-FR"/>
              </w:rPr>
              <w:t>37,7</w:t>
            </w:r>
            <w:r w:rsidR="00221E46" w:rsidRPr="00281BCF">
              <w:rPr>
                <w:sz w:val="18"/>
                <w:lang w:val="fr-FR"/>
              </w:rPr>
              <w:t> %</w:t>
            </w:r>
          </w:p>
        </w:tc>
        <w:tc>
          <w:tcPr>
            <w:tcW w:w="1228" w:type="dxa"/>
            <w:shd w:val="clear" w:color="auto" w:fill="auto"/>
            <w:noWrap/>
            <w:vAlign w:val="bottom"/>
            <w:hideMark/>
          </w:tcPr>
          <w:p w14:paraId="5DA10987" w14:textId="08096085" w:rsidR="00AD21F7" w:rsidRPr="00281BCF" w:rsidRDefault="00AD21F7" w:rsidP="00065012">
            <w:pPr>
              <w:suppressAutoHyphens w:val="0"/>
              <w:spacing w:before="40" w:after="40" w:line="220" w:lineRule="exact"/>
              <w:jc w:val="right"/>
              <w:rPr>
                <w:sz w:val="18"/>
                <w:lang w:val="fr-FR"/>
              </w:rPr>
            </w:pPr>
            <w:r w:rsidRPr="00281BCF">
              <w:rPr>
                <w:sz w:val="18"/>
                <w:lang w:val="fr-FR"/>
              </w:rPr>
              <w:t>34,1</w:t>
            </w:r>
            <w:r w:rsidR="00221E46" w:rsidRPr="00281BCF">
              <w:rPr>
                <w:sz w:val="18"/>
                <w:lang w:val="fr-FR"/>
              </w:rPr>
              <w:t> %</w:t>
            </w:r>
          </w:p>
        </w:tc>
        <w:tc>
          <w:tcPr>
            <w:tcW w:w="1228" w:type="dxa"/>
            <w:shd w:val="clear" w:color="auto" w:fill="auto"/>
            <w:noWrap/>
            <w:vAlign w:val="bottom"/>
            <w:hideMark/>
          </w:tcPr>
          <w:p w14:paraId="05F76AE5"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1,23</w:t>
            </w:r>
          </w:p>
        </w:tc>
        <w:tc>
          <w:tcPr>
            <w:tcW w:w="1229" w:type="dxa"/>
            <w:shd w:val="clear" w:color="auto" w:fill="auto"/>
            <w:noWrap/>
            <w:vAlign w:val="bottom"/>
            <w:hideMark/>
          </w:tcPr>
          <w:p w14:paraId="7FCC876A"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1,21</w:t>
            </w:r>
          </w:p>
        </w:tc>
      </w:tr>
      <w:tr w:rsidR="00A3794E" w:rsidRPr="00281BCF" w14:paraId="595FB7F2" w14:textId="77777777" w:rsidTr="00065012">
        <w:tc>
          <w:tcPr>
            <w:tcW w:w="1228" w:type="dxa"/>
            <w:tcBorders>
              <w:bottom w:val="single" w:sz="12" w:space="0" w:color="auto"/>
            </w:tcBorders>
            <w:shd w:val="clear" w:color="auto" w:fill="auto"/>
            <w:noWrap/>
            <w:vAlign w:val="bottom"/>
            <w:hideMark/>
          </w:tcPr>
          <w:p w14:paraId="4C2BAB0B" w14:textId="77777777" w:rsidR="00AD21F7" w:rsidRPr="00281BCF" w:rsidRDefault="00AD21F7" w:rsidP="00065012">
            <w:pPr>
              <w:suppressAutoHyphens w:val="0"/>
              <w:spacing w:before="40" w:after="40" w:line="220" w:lineRule="exact"/>
              <w:rPr>
                <w:sz w:val="18"/>
                <w:lang w:val="fr-FR"/>
              </w:rPr>
            </w:pPr>
            <w:r w:rsidRPr="00281BCF">
              <w:rPr>
                <w:sz w:val="18"/>
                <w:lang w:val="fr-FR"/>
              </w:rPr>
              <w:t>Région 6</w:t>
            </w:r>
          </w:p>
        </w:tc>
        <w:tc>
          <w:tcPr>
            <w:tcW w:w="1228" w:type="dxa"/>
            <w:tcBorders>
              <w:bottom w:val="single" w:sz="12" w:space="0" w:color="auto"/>
            </w:tcBorders>
            <w:shd w:val="clear" w:color="auto" w:fill="auto"/>
            <w:noWrap/>
            <w:vAlign w:val="bottom"/>
            <w:hideMark/>
          </w:tcPr>
          <w:p w14:paraId="424D96F8" w14:textId="2947B8FF" w:rsidR="00AD21F7" w:rsidRPr="00281BCF" w:rsidRDefault="00AD21F7" w:rsidP="00065012">
            <w:pPr>
              <w:suppressAutoHyphens w:val="0"/>
              <w:spacing w:before="40" w:after="40" w:line="220" w:lineRule="exact"/>
              <w:jc w:val="right"/>
              <w:rPr>
                <w:sz w:val="18"/>
                <w:lang w:val="fr-FR"/>
              </w:rPr>
            </w:pPr>
            <w:r w:rsidRPr="00281BCF">
              <w:rPr>
                <w:sz w:val="18"/>
                <w:lang w:val="fr-FR"/>
              </w:rPr>
              <w:t>39,1</w:t>
            </w:r>
            <w:r w:rsidR="00221E46" w:rsidRPr="00281BCF">
              <w:rPr>
                <w:sz w:val="18"/>
                <w:lang w:val="fr-FR"/>
              </w:rPr>
              <w:t> %</w:t>
            </w:r>
          </w:p>
        </w:tc>
        <w:tc>
          <w:tcPr>
            <w:tcW w:w="1229" w:type="dxa"/>
            <w:tcBorders>
              <w:bottom w:val="single" w:sz="12" w:space="0" w:color="auto"/>
            </w:tcBorders>
            <w:shd w:val="clear" w:color="auto" w:fill="auto"/>
            <w:noWrap/>
            <w:vAlign w:val="bottom"/>
            <w:hideMark/>
          </w:tcPr>
          <w:p w14:paraId="35A576FF" w14:textId="3419AEAB" w:rsidR="00AD21F7" w:rsidRPr="00281BCF" w:rsidRDefault="00AD21F7" w:rsidP="00065012">
            <w:pPr>
              <w:suppressAutoHyphens w:val="0"/>
              <w:spacing w:before="40" w:after="40" w:line="220" w:lineRule="exact"/>
              <w:jc w:val="right"/>
              <w:rPr>
                <w:sz w:val="18"/>
                <w:lang w:val="fr-FR"/>
              </w:rPr>
            </w:pPr>
            <w:r w:rsidRPr="00281BCF">
              <w:rPr>
                <w:sz w:val="18"/>
                <w:lang w:val="fr-FR"/>
              </w:rPr>
              <w:t>42,6</w:t>
            </w:r>
            <w:r w:rsidR="00221E46" w:rsidRPr="00281BCF">
              <w:rPr>
                <w:sz w:val="18"/>
                <w:lang w:val="fr-FR"/>
              </w:rPr>
              <w:t> %</w:t>
            </w:r>
          </w:p>
        </w:tc>
        <w:tc>
          <w:tcPr>
            <w:tcW w:w="1228" w:type="dxa"/>
            <w:tcBorders>
              <w:bottom w:val="single" w:sz="12" w:space="0" w:color="auto"/>
            </w:tcBorders>
            <w:shd w:val="clear" w:color="auto" w:fill="auto"/>
            <w:noWrap/>
            <w:vAlign w:val="bottom"/>
            <w:hideMark/>
          </w:tcPr>
          <w:p w14:paraId="27D2D261" w14:textId="5AF8621C" w:rsidR="00AD21F7" w:rsidRPr="00281BCF" w:rsidRDefault="00AD21F7" w:rsidP="00065012">
            <w:pPr>
              <w:suppressAutoHyphens w:val="0"/>
              <w:spacing w:before="40" w:after="40" w:line="220" w:lineRule="exact"/>
              <w:jc w:val="right"/>
              <w:rPr>
                <w:sz w:val="18"/>
                <w:lang w:val="fr-FR"/>
              </w:rPr>
            </w:pPr>
            <w:r w:rsidRPr="00281BCF">
              <w:rPr>
                <w:sz w:val="18"/>
                <w:lang w:val="fr-FR"/>
              </w:rPr>
              <w:t>40,8</w:t>
            </w:r>
            <w:r w:rsidR="00221E46" w:rsidRPr="00281BCF">
              <w:rPr>
                <w:sz w:val="18"/>
                <w:lang w:val="fr-FR"/>
              </w:rPr>
              <w:t> %</w:t>
            </w:r>
          </w:p>
        </w:tc>
        <w:tc>
          <w:tcPr>
            <w:tcW w:w="1228" w:type="dxa"/>
            <w:tcBorders>
              <w:bottom w:val="single" w:sz="12" w:space="0" w:color="auto"/>
            </w:tcBorders>
            <w:shd w:val="clear" w:color="auto" w:fill="auto"/>
            <w:noWrap/>
            <w:vAlign w:val="bottom"/>
            <w:hideMark/>
          </w:tcPr>
          <w:p w14:paraId="5DDDA07D"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1,09</w:t>
            </w:r>
          </w:p>
        </w:tc>
        <w:tc>
          <w:tcPr>
            <w:tcW w:w="1229" w:type="dxa"/>
            <w:tcBorders>
              <w:bottom w:val="single" w:sz="12" w:space="0" w:color="auto"/>
            </w:tcBorders>
            <w:shd w:val="clear" w:color="auto" w:fill="auto"/>
            <w:noWrap/>
            <w:vAlign w:val="bottom"/>
            <w:hideMark/>
          </w:tcPr>
          <w:p w14:paraId="1A62BFAB" w14:textId="77777777" w:rsidR="00AD21F7" w:rsidRPr="00281BCF" w:rsidRDefault="00AD21F7" w:rsidP="00065012">
            <w:pPr>
              <w:suppressAutoHyphens w:val="0"/>
              <w:spacing w:before="40" w:after="40" w:line="220" w:lineRule="exact"/>
              <w:jc w:val="right"/>
              <w:rPr>
                <w:sz w:val="18"/>
                <w:lang w:val="fr-FR"/>
              </w:rPr>
            </w:pPr>
            <w:r w:rsidRPr="00281BCF">
              <w:rPr>
                <w:sz w:val="18"/>
                <w:lang w:val="fr-FR"/>
              </w:rPr>
              <w:t>1,03</w:t>
            </w:r>
          </w:p>
        </w:tc>
      </w:tr>
    </w:tbl>
    <w:p w14:paraId="25E45209" w14:textId="2CB8086A" w:rsidR="00AD21F7" w:rsidRPr="00281BCF" w:rsidRDefault="009B3249" w:rsidP="00065012">
      <w:pPr>
        <w:pStyle w:val="SingleTxtG"/>
        <w:spacing w:before="240"/>
        <w:rPr>
          <w:lang w:val="fr-FR"/>
        </w:rPr>
      </w:pPr>
      <w:r w:rsidRPr="00281BCF">
        <w:rPr>
          <w:lang w:val="fr-FR"/>
        </w:rPr>
        <w:object w:dxaOrig="7183" w:dyaOrig="5399" w14:anchorId="49D00F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374.25pt;height:216.75pt" o:ole="">
            <v:imagedata r:id="rId16" o:title="" croptop="1592f" cropbottom="3435f" cropleft="1603f" cropright="2440f"/>
          </v:shape>
          <o:OLEObject Type="Embed" ProgID="PowerPoint.Slide.12" ShapeID="_x0000_i1101" DrawAspect="Content" ObjectID="_1780318251" r:id="rId17"/>
        </w:object>
      </w:r>
    </w:p>
    <w:p w14:paraId="432BF83D" w14:textId="1D115978" w:rsidR="00AD21F7" w:rsidRPr="00281BCF" w:rsidRDefault="00AD21F7" w:rsidP="00065012">
      <w:pPr>
        <w:pStyle w:val="H23G"/>
        <w:rPr>
          <w:lang w:val="fr-FR"/>
        </w:rPr>
      </w:pPr>
      <w:r w:rsidRPr="00281BCF">
        <w:rPr>
          <w:lang w:val="fr-FR"/>
        </w:rPr>
        <w:tab/>
      </w:r>
      <w:r w:rsidRPr="00281BCF">
        <w:rPr>
          <w:lang w:val="fr-FR"/>
        </w:rPr>
        <w:tab/>
        <w:t xml:space="preserve">Réponse au paragraphe 47 e) de la liste de points établie </w:t>
      </w:r>
      <w:r w:rsidR="00065012" w:rsidRPr="00281BCF">
        <w:rPr>
          <w:lang w:val="fr-FR"/>
        </w:rPr>
        <w:br/>
      </w:r>
      <w:r w:rsidRPr="00281BCF">
        <w:rPr>
          <w:lang w:val="fr-FR"/>
        </w:rPr>
        <w:t>avant la soumission du rapport</w:t>
      </w:r>
    </w:p>
    <w:p w14:paraId="3A5587F6" w14:textId="77777777" w:rsidR="00221E46" w:rsidRPr="00281BCF" w:rsidRDefault="00AD21F7" w:rsidP="00065012">
      <w:pPr>
        <w:pStyle w:val="H4G"/>
        <w:rPr>
          <w:lang w:val="fr-FR"/>
        </w:rPr>
      </w:pPr>
      <w:r w:rsidRPr="00281BCF">
        <w:rPr>
          <w:lang w:val="fr-FR"/>
        </w:rPr>
        <w:tab/>
      </w:r>
      <w:r w:rsidRPr="00281BCF">
        <w:rPr>
          <w:lang w:val="fr-FR"/>
        </w:rPr>
        <w:tab/>
        <w:t>Nombre d</w:t>
      </w:r>
      <w:r w:rsidR="00221E46" w:rsidRPr="00281BCF">
        <w:rPr>
          <w:lang w:val="fr-FR"/>
        </w:rPr>
        <w:t>’</w:t>
      </w:r>
      <w:r w:rsidRPr="00281BCF">
        <w:rPr>
          <w:lang w:val="fr-FR"/>
        </w:rPr>
        <w:t>enfants inscrits dans les écoles publiques et les écoles privées,</w:t>
      </w:r>
      <w:r w:rsidR="00065012" w:rsidRPr="00281BCF">
        <w:rPr>
          <w:lang w:val="fr-FR"/>
        </w:rPr>
        <w:br/>
      </w:r>
      <w:r w:rsidRPr="00281BCF">
        <w:rPr>
          <w:lang w:val="fr-FR"/>
        </w:rPr>
        <w:t>y</w:t>
      </w:r>
      <w:r w:rsidR="00065012" w:rsidRPr="00281BCF">
        <w:rPr>
          <w:lang w:val="fr-FR"/>
        </w:rPr>
        <w:t> </w:t>
      </w:r>
      <w:r w:rsidRPr="00281BCF">
        <w:rPr>
          <w:lang w:val="fr-FR"/>
        </w:rPr>
        <w:t>compris les écoles religieuses</w:t>
      </w:r>
    </w:p>
    <w:p w14:paraId="713F10F6" w14:textId="07C88BDC" w:rsidR="00AD21F7" w:rsidRPr="00281BCF" w:rsidRDefault="0011412F" w:rsidP="00350CA9">
      <w:pPr>
        <w:pStyle w:val="SingleTxtG"/>
        <w:spacing w:after="240"/>
        <w:rPr>
          <w:lang w:val="fr-FR"/>
        </w:rPr>
      </w:pPr>
      <w:r w:rsidRPr="00281BCF">
        <w:rPr>
          <w:lang w:val="fr-FR"/>
        </w:rPr>
        <w:object w:dxaOrig="5729" w:dyaOrig="4304" w14:anchorId="2D962995">
          <v:shape id="_x0000_i1134" type="#_x0000_t75" style="width:374.4pt;height:165.05pt" o:ole="">
            <v:imagedata r:id="rId18" o:title="" croptop="1602f" cropbottom="3785f" cropleft="595f" cropright="362f"/>
          </v:shape>
          <o:OLEObject Type="Embed" ProgID="PowerPoint.Slide.12" ShapeID="_x0000_i1134" DrawAspect="Content" ObjectID="_1780318252" r:id="rId19"/>
        </w:objec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50CA9" w:rsidRPr="00281BCF" w14:paraId="4CBD87A6" w14:textId="77777777" w:rsidTr="00350CA9">
        <w:trPr>
          <w:tblHeader/>
        </w:trPr>
        <w:tc>
          <w:tcPr>
            <w:tcW w:w="7370" w:type="dxa"/>
            <w:gridSpan w:val="5"/>
            <w:tcBorders>
              <w:top w:val="single" w:sz="4" w:space="0" w:color="auto"/>
              <w:bottom w:val="single" w:sz="4" w:space="0" w:color="auto"/>
            </w:tcBorders>
            <w:shd w:val="clear" w:color="auto" w:fill="auto"/>
            <w:noWrap/>
            <w:vAlign w:val="bottom"/>
            <w:hideMark/>
          </w:tcPr>
          <w:p w14:paraId="1B7AAFF8" w14:textId="5269CECA" w:rsidR="00AD21F7" w:rsidRPr="00281BCF" w:rsidRDefault="00AD21F7" w:rsidP="002578F3">
            <w:pPr>
              <w:keepNext/>
              <w:keepLines/>
              <w:suppressAutoHyphens w:val="0"/>
              <w:spacing w:before="80" w:after="80" w:line="190" w:lineRule="exact"/>
              <w:jc w:val="center"/>
              <w:rPr>
                <w:i/>
                <w:sz w:val="16"/>
                <w:lang w:val="fr-FR"/>
              </w:rPr>
            </w:pPr>
            <w:r w:rsidRPr="00281BCF">
              <w:rPr>
                <w:i/>
                <w:sz w:val="16"/>
                <w:lang w:val="fr-FR"/>
              </w:rPr>
              <w:t>Nombre d</w:t>
            </w:r>
            <w:r w:rsidR="00221E46" w:rsidRPr="00281BCF">
              <w:rPr>
                <w:i/>
                <w:sz w:val="16"/>
                <w:lang w:val="fr-FR"/>
              </w:rPr>
              <w:t>’</w:t>
            </w:r>
            <w:r w:rsidRPr="00281BCF">
              <w:rPr>
                <w:i/>
                <w:sz w:val="16"/>
                <w:lang w:val="fr-FR"/>
              </w:rPr>
              <w:t>étudiants par pouvoir organisateur</w:t>
            </w:r>
          </w:p>
        </w:tc>
      </w:tr>
      <w:tr w:rsidR="00350CA9" w:rsidRPr="00281BCF" w14:paraId="7E9DB5F1" w14:textId="77777777" w:rsidTr="00350CA9">
        <w:tc>
          <w:tcPr>
            <w:tcW w:w="1474" w:type="dxa"/>
            <w:tcBorders>
              <w:top w:val="single" w:sz="4" w:space="0" w:color="auto"/>
              <w:bottom w:val="single" w:sz="12" w:space="0" w:color="auto"/>
            </w:tcBorders>
            <w:shd w:val="clear" w:color="auto" w:fill="auto"/>
            <w:noWrap/>
            <w:hideMark/>
          </w:tcPr>
          <w:p w14:paraId="1E09BAE2" w14:textId="77777777" w:rsidR="00AD21F7" w:rsidRPr="00281BCF" w:rsidRDefault="00AD21F7" w:rsidP="002578F3">
            <w:pPr>
              <w:keepNext/>
              <w:keepLines/>
              <w:suppressAutoHyphens w:val="0"/>
              <w:spacing w:before="80" w:after="80" w:line="190" w:lineRule="exact"/>
              <w:rPr>
                <w:i/>
                <w:spacing w:val="4"/>
                <w:w w:val="103"/>
                <w:kern w:val="14"/>
                <w:sz w:val="16"/>
                <w:lang w:val="fr-FR"/>
              </w:rPr>
            </w:pPr>
            <w:r w:rsidRPr="00281BCF">
              <w:rPr>
                <w:i/>
                <w:spacing w:val="4"/>
                <w:w w:val="103"/>
                <w:kern w:val="14"/>
                <w:sz w:val="16"/>
                <w:lang w:val="fr-FR"/>
              </w:rPr>
              <w:t>Niveaux</w:t>
            </w:r>
          </w:p>
        </w:tc>
        <w:tc>
          <w:tcPr>
            <w:tcW w:w="1474" w:type="dxa"/>
            <w:tcBorders>
              <w:top w:val="single" w:sz="4" w:space="0" w:color="auto"/>
              <w:bottom w:val="single" w:sz="12" w:space="0" w:color="auto"/>
            </w:tcBorders>
            <w:shd w:val="clear" w:color="auto" w:fill="auto"/>
            <w:noWrap/>
            <w:vAlign w:val="bottom"/>
            <w:hideMark/>
          </w:tcPr>
          <w:p w14:paraId="76531FD4" w14:textId="77777777" w:rsidR="00AD21F7" w:rsidRPr="00281BCF" w:rsidRDefault="00AD21F7" w:rsidP="002578F3">
            <w:pPr>
              <w:keepNext/>
              <w:keepLines/>
              <w:suppressAutoHyphens w:val="0"/>
              <w:spacing w:before="80" w:after="80" w:line="190" w:lineRule="exact"/>
              <w:jc w:val="right"/>
              <w:rPr>
                <w:i/>
                <w:spacing w:val="4"/>
                <w:w w:val="103"/>
                <w:kern w:val="14"/>
                <w:sz w:val="16"/>
                <w:lang w:val="fr-FR"/>
              </w:rPr>
            </w:pPr>
            <w:r w:rsidRPr="00281BCF">
              <w:rPr>
                <w:i/>
                <w:spacing w:val="4"/>
                <w:w w:val="103"/>
                <w:kern w:val="14"/>
                <w:sz w:val="16"/>
                <w:lang w:val="fr-FR"/>
              </w:rPr>
              <w:t>Public</w:t>
            </w:r>
          </w:p>
        </w:tc>
        <w:tc>
          <w:tcPr>
            <w:tcW w:w="1474" w:type="dxa"/>
            <w:tcBorders>
              <w:top w:val="single" w:sz="4" w:space="0" w:color="auto"/>
              <w:bottom w:val="single" w:sz="12" w:space="0" w:color="auto"/>
            </w:tcBorders>
            <w:shd w:val="clear" w:color="auto" w:fill="auto"/>
            <w:noWrap/>
            <w:vAlign w:val="bottom"/>
            <w:hideMark/>
          </w:tcPr>
          <w:p w14:paraId="6DF8FCE7" w14:textId="77777777" w:rsidR="00AD21F7" w:rsidRPr="00281BCF" w:rsidRDefault="00AD21F7" w:rsidP="002578F3">
            <w:pPr>
              <w:keepNext/>
              <w:keepLines/>
              <w:suppressAutoHyphens w:val="0"/>
              <w:spacing w:before="80" w:after="80" w:line="190" w:lineRule="exact"/>
              <w:jc w:val="right"/>
              <w:rPr>
                <w:i/>
                <w:spacing w:val="4"/>
                <w:w w:val="103"/>
                <w:kern w:val="14"/>
                <w:sz w:val="16"/>
                <w:lang w:val="fr-FR"/>
              </w:rPr>
            </w:pPr>
            <w:r w:rsidRPr="00281BCF">
              <w:rPr>
                <w:i/>
                <w:spacing w:val="4"/>
                <w:w w:val="103"/>
                <w:kern w:val="14"/>
                <w:sz w:val="16"/>
                <w:lang w:val="fr-FR"/>
              </w:rPr>
              <w:t>Subventionné</w:t>
            </w:r>
          </w:p>
        </w:tc>
        <w:tc>
          <w:tcPr>
            <w:tcW w:w="1474" w:type="dxa"/>
            <w:tcBorders>
              <w:top w:val="single" w:sz="4" w:space="0" w:color="auto"/>
              <w:bottom w:val="single" w:sz="12" w:space="0" w:color="auto"/>
            </w:tcBorders>
            <w:shd w:val="clear" w:color="auto" w:fill="auto"/>
            <w:noWrap/>
            <w:vAlign w:val="bottom"/>
            <w:hideMark/>
          </w:tcPr>
          <w:p w14:paraId="040B118C" w14:textId="77777777" w:rsidR="00AD21F7" w:rsidRPr="00281BCF" w:rsidRDefault="00AD21F7" w:rsidP="002578F3">
            <w:pPr>
              <w:keepNext/>
              <w:keepLines/>
              <w:suppressAutoHyphens w:val="0"/>
              <w:spacing w:before="80" w:after="80" w:line="190" w:lineRule="exact"/>
              <w:jc w:val="right"/>
              <w:rPr>
                <w:i/>
                <w:spacing w:val="4"/>
                <w:w w:val="103"/>
                <w:kern w:val="14"/>
                <w:sz w:val="16"/>
                <w:lang w:val="fr-FR"/>
              </w:rPr>
            </w:pPr>
            <w:r w:rsidRPr="00281BCF">
              <w:rPr>
                <w:i/>
                <w:spacing w:val="4"/>
                <w:w w:val="103"/>
                <w:kern w:val="14"/>
                <w:sz w:val="16"/>
                <w:lang w:val="fr-FR"/>
              </w:rPr>
              <w:t>Madrassa</w:t>
            </w:r>
          </w:p>
        </w:tc>
        <w:tc>
          <w:tcPr>
            <w:tcW w:w="1474" w:type="dxa"/>
            <w:tcBorders>
              <w:top w:val="single" w:sz="4" w:space="0" w:color="auto"/>
              <w:bottom w:val="single" w:sz="12" w:space="0" w:color="auto"/>
            </w:tcBorders>
            <w:shd w:val="clear" w:color="auto" w:fill="auto"/>
            <w:noWrap/>
            <w:vAlign w:val="bottom"/>
            <w:hideMark/>
          </w:tcPr>
          <w:p w14:paraId="37ACE36E" w14:textId="77777777" w:rsidR="00AD21F7" w:rsidRPr="00281BCF" w:rsidRDefault="00AD21F7" w:rsidP="002578F3">
            <w:pPr>
              <w:keepNext/>
              <w:keepLines/>
              <w:suppressAutoHyphens w:val="0"/>
              <w:spacing w:before="80" w:after="80" w:line="190" w:lineRule="exact"/>
              <w:jc w:val="right"/>
              <w:rPr>
                <w:i/>
                <w:spacing w:val="4"/>
                <w:w w:val="103"/>
                <w:kern w:val="14"/>
                <w:sz w:val="16"/>
                <w:lang w:val="fr-FR"/>
              </w:rPr>
            </w:pPr>
            <w:r w:rsidRPr="00281BCF">
              <w:rPr>
                <w:i/>
                <w:spacing w:val="4"/>
                <w:w w:val="103"/>
                <w:kern w:val="14"/>
                <w:sz w:val="16"/>
                <w:lang w:val="fr-FR"/>
              </w:rPr>
              <w:t>Privé conventionné</w:t>
            </w:r>
          </w:p>
        </w:tc>
      </w:tr>
      <w:tr w:rsidR="00350CA9" w:rsidRPr="00281BCF" w14:paraId="650B8086" w14:textId="77777777" w:rsidTr="00350CA9">
        <w:tc>
          <w:tcPr>
            <w:tcW w:w="1474" w:type="dxa"/>
            <w:tcBorders>
              <w:top w:val="single" w:sz="12" w:space="0" w:color="auto"/>
            </w:tcBorders>
            <w:shd w:val="clear" w:color="auto" w:fill="auto"/>
            <w:noWrap/>
            <w:hideMark/>
          </w:tcPr>
          <w:p w14:paraId="0359ED98" w14:textId="77777777" w:rsidR="00AD21F7" w:rsidRPr="00281BCF" w:rsidRDefault="00AD21F7" w:rsidP="002578F3">
            <w:pPr>
              <w:keepNext/>
              <w:keepLines/>
              <w:suppressAutoHyphens w:val="0"/>
              <w:spacing w:before="40" w:after="40" w:line="216" w:lineRule="exact"/>
              <w:rPr>
                <w:sz w:val="18"/>
                <w:lang w:val="fr-FR"/>
              </w:rPr>
            </w:pPr>
            <w:r w:rsidRPr="00281BCF">
              <w:rPr>
                <w:sz w:val="18"/>
                <w:lang w:val="fr-FR"/>
              </w:rPr>
              <w:t>Primaire inférieur</w:t>
            </w:r>
          </w:p>
        </w:tc>
        <w:tc>
          <w:tcPr>
            <w:tcW w:w="1474" w:type="dxa"/>
            <w:tcBorders>
              <w:top w:val="single" w:sz="12" w:space="0" w:color="auto"/>
            </w:tcBorders>
            <w:shd w:val="clear" w:color="auto" w:fill="auto"/>
            <w:noWrap/>
            <w:vAlign w:val="bottom"/>
            <w:hideMark/>
          </w:tcPr>
          <w:p w14:paraId="2BFC8A41"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247 939</w:t>
            </w:r>
          </w:p>
        </w:tc>
        <w:tc>
          <w:tcPr>
            <w:tcW w:w="1474" w:type="dxa"/>
            <w:tcBorders>
              <w:top w:val="single" w:sz="12" w:space="0" w:color="auto"/>
            </w:tcBorders>
            <w:shd w:val="clear" w:color="auto" w:fill="auto"/>
            <w:noWrap/>
            <w:vAlign w:val="bottom"/>
            <w:hideMark/>
          </w:tcPr>
          <w:p w14:paraId="1250B5A2"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28 135</w:t>
            </w:r>
          </w:p>
        </w:tc>
        <w:tc>
          <w:tcPr>
            <w:tcW w:w="1474" w:type="dxa"/>
            <w:tcBorders>
              <w:top w:val="single" w:sz="12" w:space="0" w:color="auto"/>
            </w:tcBorders>
            <w:shd w:val="clear" w:color="auto" w:fill="auto"/>
            <w:noWrap/>
            <w:vAlign w:val="bottom"/>
            <w:hideMark/>
          </w:tcPr>
          <w:p w14:paraId="3D54CF69"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92 908</w:t>
            </w:r>
          </w:p>
        </w:tc>
        <w:tc>
          <w:tcPr>
            <w:tcW w:w="1474" w:type="dxa"/>
            <w:tcBorders>
              <w:top w:val="single" w:sz="12" w:space="0" w:color="auto"/>
            </w:tcBorders>
            <w:shd w:val="clear" w:color="auto" w:fill="auto"/>
            <w:noWrap/>
            <w:vAlign w:val="bottom"/>
            <w:hideMark/>
          </w:tcPr>
          <w:p w14:paraId="79A5B486"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45 495</w:t>
            </w:r>
          </w:p>
        </w:tc>
      </w:tr>
      <w:tr w:rsidR="00350CA9" w:rsidRPr="00281BCF" w14:paraId="143E48FB" w14:textId="77777777" w:rsidTr="00350CA9">
        <w:tc>
          <w:tcPr>
            <w:tcW w:w="1474" w:type="dxa"/>
            <w:shd w:val="clear" w:color="auto" w:fill="auto"/>
            <w:noWrap/>
            <w:hideMark/>
          </w:tcPr>
          <w:p w14:paraId="054E7AA9" w14:textId="77777777" w:rsidR="00AD21F7" w:rsidRPr="00281BCF" w:rsidRDefault="00AD21F7" w:rsidP="002578F3">
            <w:pPr>
              <w:keepNext/>
              <w:keepLines/>
              <w:suppressAutoHyphens w:val="0"/>
              <w:spacing w:before="40" w:after="40" w:line="216" w:lineRule="exact"/>
              <w:rPr>
                <w:sz w:val="18"/>
                <w:lang w:val="fr-FR"/>
              </w:rPr>
            </w:pPr>
            <w:r w:rsidRPr="00281BCF">
              <w:rPr>
                <w:sz w:val="18"/>
                <w:lang w:val="fr-FR"/>
              </w:rPr>
              <w:t>Primaire supérieur</w:t>
            </w:r>
          </w:p>
        </w:tc>
        <w:tc>
          <w:tcPr>
            <w:tcW w:w="1474" w:type="dxa"/>
            <w:shd w:val="clear" w:color="auto" w:fill="auto"/>
            <w:noWrap/>
            <w:vAlign w:val="bottom"/>
            <w:hideMark/>
          </w:tcPr>
          <w:p w14:paraId="2EC4610A"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72 675</w:t>
            </w:r>
          </w:p>
        </w:tc>
        <w:tc>
          <w:tcPr>
            <w:tcW w:w="1474" w:type="dxa"/>
            <w:shd w:val="clear" w:color="auto" w:fill="auto"/>
            <w:noWrap/>
            <w:vAlign w:val="bottom"/>
            <w:hideMark/>
          </w:tcPr>
          <w:p w14:paraId="3ECB8696"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20 092</w:t>
            </w:r>
          </w:p>
        </w:tc>
        <w:tc>
          <w:tcPr>
            <w:tcW w:w="1474" w:type="dxa"/>
            <w:shd w:val="clear" w:color="auto" w:fill="auto"/>
            <w:noWrap/>
            <w:vAlign w:val="bottom"/>
            <w:hideMark/>
          </w:tcPr>
          <w:p w14:paraId="20F70D0C"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17 768</w:t>
            </w:r>
          </w:p>
        </w:tc>
        <w:tc>
          <w:tcPr>
            <w:tcW w:w="1474" w:type="dxa"/>
            <w:shd w:val="clear" w:color="auto" w:fill="auto"/>
            <w:noWrap/>
            <w:vAlign w:val="bottom"/>
            <w:hideMark/>
          </w:tcPr>
          <w:p w14:paraId="40BC560F"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12 546</w:t>
            </w:r>
          </w:p>
        </w:tc>
      </w:tr>
      <w:tr w:rsidR="00350CA9" w:rsidRPr="00281BCF" w14:paraId="49CC50F8" w14:textId="77777777" w:rsidTr="00085CAD">
        <w:tc>
          <w:tcPr>
            <w:tcW w:w="1474" w:type="dxa"/>
            <w:tcBorders>
              <w:bottom w:val="single" w:sz="4" w:space="0" w:color="auto"/>
            </w:tcBorders>
            <w:shd w:val="clear" w:color="auto" w:fill="auto"/>
            <w:noWrap/>
            <w:hideMark/>
          </w:tcPr>
          <w:p w14:paraId="34827C42" w14:textId="77777777" w:rsidR="00AD21F7" w:rsidRPr="00281BCF" w:rsidRDefault="00AD21F7" w:rsidP="002578F3">
            <w:pPr>
              <w:keepNext/>
              <w:keepLines/>
              <w:suppressAutoHyphens w:val="0"/>
              <w:spacing w:before="40" w:after="40" w:line="216" w:lineRule="exact"/>
              <w:rPr>
                <w:sz w:val="18"/>
                <w:lang w:val="fr-FR"/>
              </w:rPr>
            </w:pPr>
            <w:r w:rsidRPr="00281BCF">
              <w:rPr>
                <w:sz w:val="18"/>
                <w:lang w:val="fr-FR"/>
              </w:rPr>
              <w:t>Secondaire</w:t>
            </w:r>
          </w:p>
        </w:tc>
        <w:tc>
          <w:tcPr>
            <w:tcW w:w="1474" w:type="dxa"/>
            <w:tcBorders>
              <w:bottom w:val="single" w:sz="4" w:space="0" w:color="auto"/>
            </w:tcBorders>
            <w:shd w:val="clear" w:color="auto" w:fill="auto"/>
            <w:noWrap/>
            <w:vAlign w:val="bottom"/>
            <w:hideMark/>
          </w:tcPr>
          <w:p w14:paraId="0CE5B6DD"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23 168</w:t>
            </w:r>
          </w:p>
        </w:tc>
        <w:tc>
          <w:tcPr>
            <w:tcW w:w="1474" w:type="dxa"/>
            <w:tcBorders>
              <w:bottom w:val="single" w:sz="4" w:space="0" w:color="auto"/>
            </w:tcBorders>
            <w:shd w:val="clear" w:color="auto" w:fill="auto"/>
            <w:noWrap/>
            <w:vAlign w:val="bottom"/>
            <w:hideMark/>
          </w:tcPr>
          <w:p w14:paraId="63A4E951"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36 972</w:t>
            </w:r>
          </w:p>
        </w:tc>
        <w:tc>
          <w:tcPr>
            <w:tcW w:w="1474" w:type="dxa"/>
            <w:tcBorders>
              <w:bottom w:val="single" w:sz="4" w:space="0" w:color="auto"/>
            </w:tcBorders>
            <w:shd w:val="clear" w:color="auto" w:fill="auto"/>
            <w:noWrap/>
            <w:vAlign w:val="bottom"/>
            <w:hideMark/>
          </w:tcPr>
          <w:p w14:paraId="4897A8A2"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8 777</w:t>
            </w:r>
          </w:p>
        </w:tc>
        <w:tc>
          <w:tcPr>
            <w:tcW w:w="1474" w:type="dxa"/>
            <w:tcBorders>
              <w:bottom w:val="single" w:sz="4" w:space="0" w:color="auto"/>
            </w:tcBorders>
            <w:shd w:val="clear" w:color="auto" w:fill="auto"/>
            <w:noWrap/>
            <w:vAlign w:val="bottom"/>
            <w:hideMark/>
          </w:tcPr>
          <w:p w14:paraId="7D2D3161" w14:textId="77777777" w:rsidR="00AD21F7" w:rsidRPr="00281BCF" w:rsidRDefault="00AD21F7" w:rsidP="002578F3">
            <w:pPr>
              <w:keepNext/>
              <w:keepLines/>
              <w:suppressAutoHyphens w:val="0"/>
              <w:spacing w:before="40" w:after="40" w:line="216" w:lineRule="exact"/>
              <w:jc w:val="right"/>
              <w:rPr>
                <w:sz w:val="18"/>
                <w:lang w:val="fr-FR"/>
              </w:rPr>
            </w:pPr>
            <w:r w:rsidRPr="00281BCF">
              <w:rPr>
                <w:sz w:val="18"/>
                <w:lang w:val="fr-FR"/>
              </w:rPr>
              <w:t>9 789</w:t>
            </w:r>
          </w:p>
        </w:tc>
      </w:tr>
      <w:tr w:rsidR="00350CA9" w:rsidRPr="00281BCF" w14:paraId="539A03D1" w14:textId="77777777" w:rsidTr="00085CAD">
        <w:tc>
          <w:tcPr>
            <w:tcW w:w="1474" w:type="dxa"/>
            <w:tcBorders>
              <w:top w:val="single" w:sz="4" w:space="0" w:color="auto"/>
              <w:bottom w:val="single" w:sz="12" w:space="0" w:color="auto"/>
            </w:tcBorders>
            <w:shd w:val="clear" w:color="auto" w:fill="auto"/>
            <w:noWrap/>
            <w:hideMark/>
          </w:tcPr>
          <w:p w14:paraId="3E4B2850" w14:textId="77777777" w:rsidR="00AD21F7" w:rsidRPr="00281BCF" w:rsidRDefault="00AD21F7" w:rsidP="002578F3">
            <w:pPr>
              <w:keepNext/>
              <w:keepLines/>
              <w:suppressAutoHyphens w:val="0"/>
              <w:spacing w:before="80" w:after="80" w:line="216" w:lineRule="exact"/>
              <w:ind w:left="283"/>
              <w:rPr>
                <w:b/>
                <w:sz w:val="18"/>
                <w:lang w:val="fr-FR"/>
              </w:rPr>
            </w:pPr>
            <w:r w:rsidRPr="00281BCF">
              <w:rPr>
                <w:b/>
                <w:sz w:val="18"/>
                <w:lang w:val="fr-FR"/>
              </w:rPr>
              <w:t>Total général</w:t>
            </w:r>
          </w:p>
        </w:tc>
        <w:tc>
          <w:tcPr>
            <w:tcW w:w="1474" w:type="dxa"/>
            <w:tcBorders>
              <w:top w:val="single" w:sz="4" w:space="0" w:color="auto"/>
              <w:bottom w:val="single" w:sz="12" w:space="0" w:color="auto"/>
            </w:tcBorders>
            <w:shd w:val="clear" w:color="auto" w:fill="auto"/>
            <w:noWrap/>
            <w:vAlign w:val="bottom"/>
            <w:hideMark/>
          </w:tcPr>
          <w:p w14:paraId="64566651" w14:textId="77777777" w:rsidR="00AD21F7" w:rsidRPr="00281BCF" w:rsidRDefault="00AD21F7" w:rsidP="002578F3">
            <w:pPr>
              <w:keepNext/>
              <w:keepLines/>
              <w:suppressAutoHyphens w:val="0"/>
              <w:spacing w:before="80" w:after="80" w:line="216" w:lineRule="exact"/>
              <w:jc w:val="right"/>
              <w:rPr>
                <w:b/>
                <w:sz w:val="18"/>
                <w:lang w:val="fr-FR"/>
              </w:rPr>
            </w:pPr>
            <w:r w:rsidRPr="00281BCF">
              <w:rPr>
                <w:b/>
                <w:sz w:val="18"/>
                <w:lang w:val="fr-FR"/>
              </w:rPr>
              <w:t>343 782</w:t>
            </w:r>
          </w:p>
        </w:tc>
        <w:tc>
          <w:tcPr>
            <w:tcW w:w="1474" w:type="dxa"/>
            <w:tcBorders>
              <w:top w:val="single" w:sz="4" w:space="0" w:color="auto"/>
              <w:bottom w:val="single" w:sz="12" w:space="0" w:color="auto"/>
            </w:tcBorders>
            <w:shd w:val="clear" w:color="auto" w:fill="auto"/>
            <w:noWrap/>
            <w:vAlign w:val="bottom"/>
            <w:hideMark/>
          </w:tcPr>
          <w:p w14:paraId="61A028C9" w14:textId="77777777" w:rsidR="00AD21F7" w:rsidRPr="00281BCF" w:rsidRDefault="00AD21F7" w:rsidP="002578F3">
            <w:pPr>
              <w:keepNext/>
              <w:keepLines/>
              <w:suppressAutoHyphens w:val="0"/>
              <w:spacing w:before="80" w:after="80" w:line="216" w:lineRule="exact"/>
              <w:jc w:val="right"/>
              <w:rPr>
                <w:b/>
                <w:sz w:val="18"/>
                <w:lang w:val="fr-FR"/>
              </w:rPr>
            </w:pPr>
            <w:r w:rsidRPr="00281BCF">
              <w:rPr>
                <w:b/>
                <w:sz w:val="18"/>
                <w:lang w:val="fr-FR"/>
              </w:rPr>
              <w:t>85 199</w:t>
            </w:r>
          </w:p>
        </w:tc>
        <w:tc>
          <w:tcPr>
            <w:tcW w:w="1474" w:type="dxa"/>
            <w:tcBorders>
              <w:top w:val="single" w:sz="4" w:space="0" w:color="auto"/>
              <w:bottom w:val="single" w:sz="12" w:space="0" w:color="auto"/>
            </w:tcBorders>
            <w:shd w:val="clear" w:color="auto" w:fill="auto"/>
            <w:noWrap/>
            <w:vAlign w:val="bottom"/>
            <w:hideMark/>
          </w:tcPr>
          <w:p w14:paraId="58498E6B" w14:textId="77777777" w:rsidR="00AD21F7" w:rsidRPr="00281BCF" w:rsidRDefault="00AD21F7" w:rsidP="002578F3">
            <w:pPr>
              <w:keepNext/>
              <w:keepLines/>
              <w:suppressAutoHyphens w:val="0"/>
              <w:spacing w:before="80" w:after="80" w:line="216" w:lineRule="exact"/>
              <w:jc w:val="right"/>
              <w:rPr>
                <w:b/>
                <w:sz w:val="18"/>
                <w:lang w:val="fr-FR"/>
              </w:rPr>
            </w:pPr>
            <w:r w:rsidRPr="00281BCF">
              <w:rPr>
                <w:b/>
                <w:sz w:val="18"/>
                <w:lang w:val="fr-FR"/>
              </w:rPr>
              <w:t>119 453</w:t>
            </w:r>
          </w:p>
        </w:tc>
        <w:tc>
          <w:tcPr>
            <w:tcW w:w="1474" w:type="dxa"/>
            <w:tcBorders>
              <w:top w:val="single" w:sz="4" w:space="0" w:color="auto"/>
              <w:bottom w:val="single" w:sz="12" w:space="0" w:color="auto"/>
            </w:tcBorders>
            <w:shd w:val="clear" w:color="auto" w:fill="auto"/>
            <w:noWrap/>
            <w:vAlign w:val="bottom"/>
            <w:hideMark/>
          </w:tcPr>
          <w:p w14:paraId="18E99230" w14:textId="77777777" w:rsidR="00AD21F7" w:rsidRPr="00281BCF" w:rsidRDefault="00AD21F7" w:rsidP="002578F3">
            <w:pPr>
              <w:keepNext/>
              <w:keepLines/>
              <w:suppressAutoHyphens w:val="0"/>
              <w:spacing w:before="80" w:after="80" w:line="216" w:lineRule="exact"/>
              <w:jc w:val="right"/>
              <w:rPr>
                <w:b/>
                <w:sz w:val="18"/>
                <w:lang w:val="fr-FR"/>
              </w:rPr>
            </w:pPr>
            <w:r w:rsidRPr="00281BCF">
              <w:rPr>
                <w:b/>
                <w:sz w:val="18"/>
                <w:lang w:val="fr-FR"/>
              </w:rPr>
              <w:t>67 830</w:t>
            </w:r>
          </w:p>
        </w:tc>
      </w:tr>
    </w:tbl>
    <w:p w14:paraId="20674C19" w14:textId="45DC9C7B" w:rsidR="00AD21F7" w:rsidRPr="00281BCF" w:rsidRDefault="003F4C30" w:rsidP="002578F3">
      <w:pPr>
        <w:pStyle w:val="SingleTxtG"/>
        <w:spacing w:before="120"/>
        <w:rPr>
          <w:lang w:val="fr-FR"/>
        </w:rPr>
      </w:pPr>
      <w:r w:rsidRPr="00281BCF">
        <w:rPr>
          <w:lang w:val="fr-FR"/>
        </w:rPr>
        <w:object w:dxaOrig="5985" w:dyaOrig="4499" w14:anchorId="07BB0FAD">
          <v:shape id="_x0000_i1078" type="#_x0000_t75" style="width:353.7pt;height:204.05pt" o:ole="">
            <v:imagedata r:id="rId20" o:title="" croptop="1569f" cropbottom="1200f" cropleft="1550f" cropright="945f"/>
          </v:shape>
          <o:OLEObject Type="Embed" ProgID="PowerPoint.Slide.12" ShapeID="_x0000_i1078" DrawAspect="Content" ObjectID="_1780318253" r:id="rId21"/>
        </w:object>
      </w:r>
    </w:p>
    <w:p w14:paraId="35DF1EBE" w14:textId="4EC40EDB" w:rsidR="00AD21F7" w:rsidRPr="00281BCF" w:rsidRDefault="00AD21F7" w:rsidP="002578F3">
      <w:pPr>
        <w:pStyle w:val="H23G"/>
        <w:spacing w:before="180" w:after="100"/>
        <w:rPr>
          <w:lang w:val="fr-FR"/>
        </w:rPr>
      </w:pPr>
      <w:r w:rsidRPr="00281BCF">
        <w:rPr>
          <w:lang w:val="fr-FR"/>
        </w:rPr>
        <w:tab/>
      </w:r>
      <w:r w:rsidRPr="00281BCF">
        <w:rPr>
          <w:lang w:val="fr-FR"/>
        </w:rPr>
        <w:tab/>
        <w:t>Réponse aux paragraphes 48 a), b), c) et d) et 49 a) et b) de la liste de points établie avant la soumission du rapport</w:t>
      </w:r>
    </w:p>
    <w:tbl>
      <w:tblPr>
        <w:tblW w:w="0" w:type="auto"/>
        <w:tblLayout w:type="fixed"/>
        <w:tblCellMar>
          <w:left w:w="0" w:type="dxa"/>
          <w:right w:w="0" w:type="dxa"/>
        </w:tblCellMar>
        <w:tblLook w:val="04A0" w:firstRow="1" w:lastRow="0" w:firstColumn="1" w:lastColumn="0" w:noHBand="0" w:noVBand="1"/>
      </w:tblPr>
      <w:tblGrid>
        <w:gridCol w:w="2842"/>
        <w:gridCol w:w="1176"/>
        <w:gridCol w:w="800"/>
        <w:gridCol w:w="800"/>
        <w:gridCol w:w="800"/>
        <w:gridCol w:w="800"/>
        <w:gridCol w:w="800"/>
        <w:gridCol w:w="801"/>
        <w:gridCol w:w="818"/>
      </w:tblGrid>
      <w:tr w:rsidR="00350CA9" w:rsidRPr="00281BCF" w14:paraId="02D0E68A" w14:textId="77777777" w:rsidTr="002578F3">
        <w:trPr>
          <w:tblHeader/>
        </w:trPr>
        <w:tc>
          <w:tcPr>
            <w:tcW w:w="9637" w:type="dxa"/>
            <w:gridSpan w:val="9"/>
            <w:tcBorders>
              <w:top w:val="single" w:sz="4" w:space="0" w:color="auto"/>
              <w:bottom w:val="single" w:sz="4" w:space="0" w:color="auto"/>
            </w:tcBorders>
            <w:shd w:val="clear" w:color="auto" w:fill="auto"/>
            <w:vAlign w:val="bottom"/>
          </w:tcPr>
          <w:p w14:paraId="4BAB39B0" w14:textId="6822D39B" w:rsidR="00AD21F7" w:rsidRPr="00281BCF" w:rsidRDefault="00AD21F7" w:rsidP="002578F3">
            <w:pPr>
              <w:suppressAutoHyphens w:val="0"/>
              <w:spacing w:before="80" w:after="80" w:line="190" w:lineRule="exact"/>
              <w:jc w:val="center"/>
              <w:rPr>
                <w:i/>
                <w:sz w:val="16"/>
                <w:lang w:val="fr-FR"/>
              </w:rPr>
            </w:pPr>
            <w:r w:rsidRPr="00281BCF">
              <w:rPr>
                <w:i/>
                <w:sz w:val="16"/>
                <w:lang w:val="fr-FR"/>
              </w:rPr>
              <w:t>Enfants bénéficiant d</w:t>
            </w:r>
            <w:r w:rsidR="00221E46" w:rsidRPr="00281BCF">
              <w:rPr>
                <w:i/>
                <w:sz w:val="16"/>
                <w:lang w:val="fr-FR"/>
              </w:rPr>
              <w:t>’</w:t>
            </w:r>
            <w:r w:rsidRPr="00281BCF">
              <w:rPr>
                <w:i/>
                <w:sz w:val="16"/>
                <w:lang w:val="fr-FR"/>
              </w:rPr>
              <w:t>une protection de remplacement au refuge pour enfants de Bakoteh, 2017-2022</w:t>
            </w:r>
          </w:p>
        </w:tc>
      </w:tr>
      <w:tr w:rsidR="006C2406" w:rsidRPr="00281BCF" w14:paraId="04F50055" w14:textId="77777777" w:rsidTr="002578F3">
        <w:tc>
          <w:tcPr>
            <w:tcW w:w="2842" w:type="dxa"/>
            <w:tcBorders>
              <w:top w:val="single" w:sz="4" w:space="0" w:color="auto"/>
              <w:bottom w:val="single" w:sz="12" w:space="0" w:color="auto"/>
            </w:tcBorders>
            <w:shd w:val="clear" w:color="auto" w:fill="auto"/>
            <w:vAlign w:val="bottom"/>
          </w:tcPr>
          <w:p w14:paraId="2328E831"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Année</w:t>
            </w:r>
          </w:p>
        </w:tc>
        <w:tc>
          <w:tcPr>
            <w:tcW w:w="1176" w:type="dxa"/>
            <w:tcBorders>
              <w:top w:val="single" w:sz="4" w:space="0" w:color="auto"/>
              <w:bottom w:val="single" w:sz="12" w:space="0" w:color="auto"/>
            </w:tcBorders>
            <w:shd w:val="clear" w:color="auto" w:fill="auto"/>
            <w:vAlign w:val="bottom"/>
          </w:tcPr>
          <w:p w14:paraId="73607226"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Enfant particulièrement vulnérable</w:t>
            </w:r>
          </w:p>
        </w:tc>
        <w:tc>
          <w:tcPr>
            <w:tcW w:w="800" w:type="dxa"/>
            <w:tcBorders>
              <w:top w:val="single" w:sz="4" w:space="0" w:color="auto"/>
              <w:bottom w:val="single" w:sz="12" w:space="0" w:color="auto"/>
            </w:tcBorders>
            <w:shd w:val="clear" w:color="auto" w:fill="auto"/>
            <w:vAlign w:val="bottom"/>
          </w:tcPr>
          <w:p w14:paraId="5607FE2F" w14:textId="555E2F4B"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Traite</w:t>
            </w:r>
          </w:p>
        </w:tc>
        <w:tc>
          <w:tcPr>
            <w:tcW w:w="800" w:type="dxa"/>
            <w:tcBorders>
              <w:top w:val="single" w:sz="4" w:space="0" w:color="auto"/>
              <w:bottom w:val="single" w:sz="12" w:space="0" w:color="auto"/>
            </w:tcBorders>
            <w:shd w:val="clear" w:color="auto" w:fill="auto"/>
            <w:vAlign w:val="bottom"/>
          </w:tcPr>
          <w:p w14:paraId="0BAF3DF3"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Retours</w:t>
            </w:r>
          </w:p>
        </w:tc>
        <w:tc>
          <w:tcPr>
            <w:tcW w:w="800" w:type="dxa"/>
            <w:tcBorders>
              <w:top w:val="single" w:sz="4" w:space="0" w:color="auto"/>
              <w:bottom w:val="single" w:sz="12" w:space="0" w:color="auto"/>
            </w:tcBorders>
            <w:shd w:val="clear" w:color="auto" w:fill="auto"/>
            <w:vAlign w:val="bottom"/>
          </w:tcPr>
          <w:p w14:paraId="5CE843D4" w14:textId="19493D1F"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Abandon moral d</w:t>
            </w:r>
            <w:r w:rsidR="00221E46" w:rsidRPr="00281BCF">
              <w:rPr>
                <w:i/>
                <w:spacing w:val="4"/>
                <w:w w:val="103"/>
                <w:kern w:val="14"/>
                <w:sz w:val="16"/>
                <w:lang w:val="fr-FR"/>
              </w:rPr>
              <w:t>’</w:t>
            </w:r>
            <w:r w:rsidRPr="00281BCF">
              <w:rPr>
                <w:i/>
                <w:spacing w:val="4"/>
                <w:w w:val="103"/>
                <w:kern w:val="14"/>
                <w:sz w:val="16"/>
                <w:lang w:val="fr-FR"/>
              </w:rPr>
              <w:t>enfant</w:t>
            </w:r>
          </w:p>
        </w:tc>
        <w:tc>
          <w:tcPr>
            <w:tcW w:w="800" w:type="dxa"/>
            <w:tcBorders>
              <w:top w:val="single" w:sz="4" w:space="0" w:color="auto"/>
              <w:bottom w:val="single" w:sz="12" w:space="0" w:color="auto"/>
            </w:tcBorders>
            <w:shd w:val="clear" w:color="auto" w:fill="auto"/>
            <w:vAlign w:val="bottom"/>
          </w:tcPr>
          <w:p w14:paraId="557F10D4"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En fuite</w:t>
            </w:r>
          </w:p>
        </w:tc>
        <w:tc>
          <w:tcPr>
            <w:tcW w:w="800" w:type="dxa"/>
            <w:tcBorders>
              <w:top w:val="single" w:sz="4" w:space="0" w:color="auto"/>
              <w:bottom w:val="single" w:sz="12" w:space="0" w:color="auto"/>
            </w:tcBorders>
            <w:shd w:val="clear" w:color="auto" w:fill="auto"/>
            <w:vAlign w:val="bottom"/>
          </w:tcPr>
          <w:p w14:paraId="06B575AD"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 xml:space="preserve">Violences corporelles </w:t>
            </w:r>
          </w:p>
        </w:tc>
        <w:tc>
          <w:tcPr>
            <w:tcW w:w="801" w:type="dxa"/>
            <w:tcBorders>
              <w:top w:val="single" w:sz="4" w:space="0" w:color="auto"/>
              <w:bottom w:val="single" w:sz="12" w:space="0" w:color="auto"/>
            </w:tcBorders>
            <w:shd w:val="clear" w:color="auto" w:fill="auto"/>
            <w:vAlign w:val="bottom"/>
          </w:tcPr>
          <w:p w14:paraId="7A702D75" w14:textId="77777777" w:rsidR="00AD21F7" w:rsidRPr="00281BCF" w:rsidRDefault="00AD21F7" w:rsidP="002578F3">
            <w:pPr>
              <w:suppressAutoHyphens w:val="0"/>
              <w:spacing w:before="80" w:after="80" w:line="190" w:lineRule="exact"/>
              <w:rPr>
                <w:i/>
                <w:spacing w:val="4"/>
                <w:w w:val="103"/>
                <w:kern w:val="14"/>
                <w:sz w:val="16"/>
                <w:lang w:val="fr-FR"/>
              </w:rPr>
            </w:pPr>
            <w:r w:rsidRPr="00281BCF">
              <w:rPr>
                <w:i/>
                <w:spacing w:val="4"/>
                <w:w w:val="103"/>
                <w:kern w:val="14"/>
                <w:sz w:val="16"/>
                <w:lang w:val="fr-FR"/>
              </w:rPr>
              <w:t>Total</w:t>
            </w:r>
          </w:p>
        </w:tc>
        <w:tc>
          <w:tcPr>
            <w:tcW w:w="818" w:type="dxa"/>
            <w:tcBorders>
              <w:top w:val="single" w:sz="4" w:space="0" w:color="auto"/>
              <w:bottom w:val="single" w:sz="12" w:space="0" w:color="auto"/>
            </w:tcBorders>
            <w:shd w:val="clear" w:color="auto" w:fill="auto"/>
            <w:vAlign w:val="bottom"/>
          </w:tcPr>
          <w:p w14:paraId="3C8CE9E0" w14:textId="77777777" w:rsidR="00AD21F7" w:rsidRPr="00281BCF" w:rsidRDefault="00AD21F7" w:rsidP="002578F3">
            <w:pPr>
              <w:suppressAutoHyphens w:val="0"/>
              <w:spacing w:before="80" w:after="80" w:line="190" w:lineRule="exact"/>
              <w:rPr>
                <w:i/>
                <w:spacing w:val="4"/>
                <w:w w:val="103"/>
                <w:kern w:val="14"/>
                <w:sz w:val="16"/>
                <w:lang w:val="fr-FR"/>
              </w:rPr>
            </w:pPr>
          </w:p>
        </w:tc>
      </w:tr>
      <w:tr w:rsidR="00350CA9" w:rsidRPr="00281BCF" w14:paraId="2CF1078A" w14:textId="77777777" w:rsidTr="002578F3">
        <w:tc>
          <w:tcPr>
            <w:tcW w:w="2842" w:type="dxa"/>
            <w:tcBorders>
              <w:top w:val="single" w:sz="12" w:space="0" w:color="auto"/>
            </w:tcBorders>
            <w:shd w:val="clear" w:color="auto" w:fill="auto"/>
          </w:tcPr>
          <w:p w14:paraId="461A7B12" w14:textId="77777777" w:rsidR="00AD21F7" w:rsidRPr="00281BCF" w:rsidRDefault="00AD21F7" w:rsidP="003F4C30">
            <w:pPr>
              <w:suppressAutoHyphens w:val="0"/>
              <w:spacing w:before="30" w:after="30" w:line="216" w:lineRule="exact"/>
              <w:rPr>
                <w:sz w:val="18"/>
                <w:lang w:val="fr-FR"/>
              </w:rPr>
            </w:pPr>
            <w:r w:rsidRPr="00281BCF">
              <w:rPr>
                <w:sz w:val="18"/>
                <w:lang w:val="fr-FR"/>
              </w:rPr>
              <w:t>2017</w:t>
            </w:r>
          </w:p>
        </w:tc>
        <w:tc>
          <w:tcPr>
            <w:tcW w:w="1176" w:type="dxa"/>
            <w:tcBorders>
              <w:top w:val="single" w:sz="12" w:space="0" w:color="auto"/>
            </w:tcBorders>
            <w:shd w:val="clear" w:color="auto" w:fill="auto"/>
          </w:tcPr>
          <w:p w14:paraId="00F0323E" w14:textId="77777777" w:rsidR="00AD21F7" w:rsidRPr="00281BCF" w:rsidRDefault="00AD21F7" w:rsidP="003F4C30">
            <w:pPr>
              <w:suppressAutoHyphens w:val="0"/>
              <w:spacing w:before="30" w:after="30" w:line="216" w:lineRule="exact"/>
              <w:rPr>
                <w:sz w:val="18"/>
                <w:lang w:val="fr-FR"/>
              </w:rPr>
            </w:pPr>
            <w:r w:rsidRPr="00281BCF">
              <w:rPr>
                <w:sz w:val="18"/>
                <w:lang w:val="fr-FR"/>
              </w:rPr>
              <w:t>25</w:t>
            </w:r>
          </w:p>
        </w:tc>
        <w:tc>
          <w:tcPr>
            <w:tcW w:w="800" w:type="dxa"/>
            <w:tcBorders>
              <w:top w:val="single" w:sz="12" w:space="0" w:color="auto"/>
            </w:tcBorders>
            <w:shd w:val="clear" w:color="auto" w:fill="auto"/>
          </w:tcPr>
          <w:p w14:paraId="19C419B1"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tcBorders>
              <w:top w:val="single" w:sz="12" w:space="0" w:color="auto"/>
            </w:tcBorders>
            <w:shd w:val="clear" w:color="auto" w:fill="auto"/>
          </w:tcPr>
          <w:p w14:paraId="131A5261"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0" w:type="dxa"/>
            <w:tcBorders>
              <w:top w:val="single" w:sz="12" w:space="0" w:color="auto"/>
            </w:tcBorders>
            <w:shd w:val="clear" w:color="auto" w:fill="auto"/>
          </w:tcPr>
          <w:p w14:paraId="73D6FF41"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tcBorders>
              <w:top w:val="single" w:sz="12" w:space="0" w:color="auto"/>
            </w:tcBorders>
            <w:shd w:val="clear" w:color="auto" w:fill="auto"/>
          </w:tcPr>
          <w:p w14:paraId="1A0B6906" w14:textId="77777777" w:rsidR="00AD21F7" w:rsidRPr="00281BCF" w:rsidRDefault="00AD21F7" w:rsidP="003F4C30">
            <w:pPr>
              <w:suppressAutoHyphens w:val="0"/>
              <w:spacing w:before="30" w:after="30" w:line="216" w:lineRule="exact"/>
              <w:rPr>
                <w:sz w:val="18"/>
                <w:lang w:val="fr-FR"/>
              </w:rPr>
            </w:pPr>
            <w:r w:rsidRPr="00281BCF">
              <w:rPr>
                <w:sz w:val="18"/>
                <w:lang w:val="fr-FR"/>
              </w:rPr>
              <w:t>1</w:t>
            </w:r>
          </w:p>
        </w:tc>
        <w:tc>
          <w:tcPr>
            <w:tcW w:w="800" w:type="dxa"/>
            <w:tcBorders>
              <w:top w:val="single" w:sz="12" w:space="0" w:color="auto"/>
            </w:tcBorders>
            <w:shd w:val="clear" w:color="auto" w:fill="auto"/>
          </w:tcPr>
          <w:p w14:paraId="42C8C58D"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1" w:type="dxa"/>
            <w:tcBorders>
              <w:top w:val="single" w:sz="12" w:space="0" w:color="auto"/>
            </w:tcBorders>
            <w:shd w:val="clear" w:color="auto" w:fill="auto"/>
          </w:tcPr>
          <w:p w14:paraId="2B4F78CF" w14:textId="77777777" w:rsidR="00AD21F7" w:rsidRPr="00281BCF" w:rsidRDefault="00AD21F7" w:rsidP="003F4C30">
            <w:pPr>
              <w:suppressAutoHyphens w:val="0"/>
              <w:spacing w:before="30" w:after="30" w:line="216" w:lineRule="exact"/>
              <w:rPr>
                <w:sz w:val="18"/>
                <w:lang w:val="fr-FR"/>
              </w:rPr>
            </w:pPr>
            <w:r w:rsidRPr="00281BCF">
              <w:rPr>
                <w:sz w:val="18"/>
                <w:lang w:val="fr-FR"/>
              </w:rPr>
              <w:t>43</w:t>
            </w:r>
          </w:p>
        </w:tc>
        <w:tc>
          <w:tcPr>
            <w:tcW w:w="818" w:type="dxa"/>
            <w:tcBorders>
              <w:top w:val="single" w:sz="12" w:space="0" w:color="auto"/>
            </w:tcBorders>
            <w:shd w:val="clear" w:color="auto" w:fill="auto"/>
          </w:tcPr>
          <w:p w14:paraId="22DA54B9" w14:textId="77777777" w:rsidR="00AD21F7" w:rsidRPr="00281BCF" w:rsidRDefault="00AD21F7" w:rsidP="003F4C30">
            <w:pPr>
              <w:suppressAutoHyphens w:val="0"/>
              <w:spacing w:before="30" w:after="30" w:line="216" w:lineRule="exact"/>
              <w:rPr>
                <w:sz w:val="18"/>
                <w:lang w:val="fr-FR"/>
              </w:rPr>
            </w:pPr>
          </w:p>
        </w:tc>
      </w:tr>
      <w:tr w:rsidR="00350CA9" w:rsidRPr="00281BCF" w14:paraId="182ED5A4" w14:textId="77777777" w:rsidTr="002578F3">
        <w:tc>
          <w:tcPr>
            <w:tcW w:w="2842" w:type="dxa"/>
            <w:shd w:val="clear" w:color="auto" w:fill="auto"/>
          </w:tcPr>
          <w:p w14:paraId="35BAF3CD" w14:textId="77777777" w:rsidR="00AD21F7" w:rsidRPr="00281BCF" w:rsidRDefault="00AD21F7" w:rsidP="003F4C30">
            <w:pPr>
              <w:suppressAutoHyphens w:val="0"/>
              <w:spacing w:before="30" w:after="30" w:line="216" w:lineRule="exact"/>
              <w:rPr>
                <w:sz w:val="18"/>
                <w:lang w:val="fr-FR"/>
              </w:rPr>
            </w:pPr>
            <w:r w:rsidRPr="00281BCF">
              <w:rPr>
                <w:sz w:val="18"/>
                <w:lang w:val="fr-FR"/>
              </w:rPr>
              <w:t>2018</w:t>
            </w:r>
          </w:p>
        </w:tc>
        <w:tc>
          <w:tcPr>
            <w:tcW w:w="1176" w:type="dxa"/>
            <w:shd w:val="clear" w:color="auto" w:fill="auto"/>
          </w:tcPr>
          <w:p w14:paraId="6027E1ED" w14:textId="77777777" w:rsidR="00AD21F7" w:rsidRPr="00281BCF" w:rsidRDefault="00AD21F7" w:rsidP="003F4C30">
            <w:pPr>
              <w:suppressAutoHyphens w:val="0"/>
              <w:spacing w:before="30" w:after="30" w:line="216" w:lineRule="exact"/>
              <w:rPr>
                <w:sz w:val="18"/>
                <w:lang w:val="fr-FR"/>
              </w:rPr>
            </w:pPr>
            <w:r w:rsidRPr="00281BCF">
              <w:rPr>
                <w:sz w:val="18"/>
                <w:lang w:val="fr-FR"/>
              </w:rPr>
              <w:t>12</w:t>
            </w:r>
          </w:p>
        </w:tc>
        <w:tc>
          <w:tcPr>
            <w:tcW w:w="800" w:type="dxa"/>
            <w:shd w:val="clear" w:color="auto" w:fill="auto"/>
          </w:tcPr>
          <w:p w14:paraId="751334DC" w14:textId="77777777" w:rsidR="00AD21F7" w:rsidRPr="00281BCF" w:rsidRDefault="00AD21F7" w:rsidP="003F4C30">
            <w:pPr>
              <w:suppressAutoHyphens w:val="0"/>
              <w:spacing w:before="30" w:after="30" w:line="216" w:lineRule="exact"/>
              <w:rPr>
                <w:sz w:val="18"/>
                <w:lang w:val="fr-FR"/>
              </w:rPr>
            </w:pPr>
            <w:r w:rsidRPr="00281BCF">
              <w:rPr>
                <w:sz w:val="18"/>
                <w:lang w:val="fr-FR"/>
              </w:rPr>
              <w:t>4</w:t>
            </w:r>
          </w:p>
        </w:tc>
        <w:tc>
          <w:tcPr>
            <w:tcW w:w="800" w:type="dxa"/>
            <w:shd w:val="clear" w:color="auto" w:fill="auto"/>
          </w:tcPr>
          <w:p w14:paraId="7CDFCE1C" w14:textId="77777777" w:rsidR="00AD21F7" w:rsidRPr="00281BCF" w:rsidRDefault="00AD21F7" w:rsidP="003F4C30">
            <w:pPr>
              <w:suppressAutoHyphens w:val="0"/>
              <w:spacing w:before="30" w:after="30" w:line="216" w:lineRule="exact"/>
              <w:rPr>
                <w:sz w:val="18"/>
                <w:lang w:val="fr-FR"/>
              </w:rPr>
            </w:pPr>
            <w:r w:rsidRPr="00281BCF">
              <w:rPr>
                <w:sz w:val="18"/>
                <w:lang w:val="fr-FR"/>
              </w:rPr>
              <w:t>0</w:t>
            </w:r>
          </w:p>
        </w:tc>
        <w:tc>
          <w:tcPr>
            <w:tcW w:w="800" w:type="dxa"/>
            <w:shd w:val="clear" w:color="auto" w:fill="auto"/>
          </w:tcPr>
          <w:p w14:paraId="30F3017B"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shd w:val="clear" w:color="auto" w:fill="auto"/>
          </w:tcPr>
          <w:p w14:paraId="758CA884" w14:textId="77777777" w:rsidR="00AD21F7" w:rsidRPr="00281BCF" w:rsidRDefault="00AD21F7" w:rsidP="003F4C30">
            <w:pPr>
              <w:suppressAutoHyphens w:val="0"/>
              <w:spacing w:before="30" w:after="30" w:line="216" w:lineRule="exact"/>
              <w:rPr>
                <w:sz w:val="18"/>
                <w:lang w:val="fr-FR"/>
              </w:rPr>
            </w:pPr>
            <w:r w:rsidRPr="00281BCF">
              <w:rPr>
                <w:sz w:val="18"/>
                <w:lang w:val="fr-FR"/>
              </w:rPr>
              <w:t>19</w:t>
            </w:r>
          </w:p>
        </w:tc>
        <w:tc>
          <w:tcPr>
            <w:tcW w:w="800" w:type="dxa"/>
            <w:shd w:val="clear" w:color="auto" w:fill="auto"/>
          </w:tcPr>
          <w:p w14:paraId="3029D22E"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1" w:type="dxa"/>
            <w:shd w:val="clear" w:color="auto" w:fill="auto"/>
          </w:tcPr>
          <w:p w14:paraId="4F70FCDC" w14:textId="77777777" w:rsidR="00AD21F7" w:rsidRPr="00281BCF" w:rsidRDefault="00AD21F7" w:rsidP="003F4C30">
            <w:pPr>
              <w:suppressAutoHyphens w:val="0"/>
              <w:spacing w:before="30" w:after="30" w:line="216" w:lineRule="exact"/>
              <w:rPr>
                <w:sz w:val="18"/>
                <w:lang w:val="fr-FR"/>
              </w:rPr>
            </w:pPr>
            <w:r w:rsidRPr="00281BCF">
              <w:rPr>
                <w:sz w:val="18"/>
                <w:lang w:val="fr-FR"/>
              </w:rPr>
              <w:t>44</w:t>
            </w:r>
          </w:p>
        </w:tc>
        <w:tc>
          <w:tcPr>
            <w:tcW w:w="818" w:type="dxa"/>
            <w:shd w:val="clear" w:color="auto" w:fill="auto"/>
          </w:tcPr>
          <w:p w14:paraId="3CA16F12" w14:textId="77777777" w:rsidR="00AD21F7" w:rsidRPr="00281BCF" w:rsidRDefault="00AD21F7" w:rsidP="003F4C30">
            <w:pPr>
              <w:suppressAutoHyphens w:val="0"/>
              <w:spacing w:before="30" w:after="30" w:line="216" w:lineRule="exact"/>
              <w:rPr>
                <w:sz w:val="18"/>
                <w:lang w:val="fr-FR"/>
              </w:rPr>
            </w:pPr>
          </w:p>
        </w:tc>
      </w:tr>
      <w:tr w:rsidR="00350CA9" w:rsidRPr="00281BCF" w14:paraId="4C972A01" w14:textId="77777777" w:rsidTr="002578F3">
        <w:tc>
          <w:tcPr>
            <w:tcW w:w="2842" w:type="dxa"/>
            <w:shd w:val="clear" w:color="auto" w:fill="auto"/>
          </w:tcPr>
          <w:p w14:paraId="57C6AEB9" w14:textId="77777777" w:rsidR="00AD21F7" w:rsidRPr="00281BCF" w:rsidRDefault="00AD21F7" w:rsidP="003F4C30">
            <w:pPr>
              <w:suppressAutoHyphens w:val="0"/>
              <w:spacing w:before="30" w:after="30" w:line="216" w:lineRule="exact"/>
              <w:rPr>
                <w:sz w:val="18"/>
                <w:lang w:val="fr-FR"/>
              </w:rPr>
            </w:pPr>
            <w:r w:rsidRPr="00281BCF">
              <w:rPr>
                <w:sz w:val="18"/>
                <w:lang w:val="fr-FR"/>
              </w:rPr>
              <w:t>2019</w:t>
            </w:r>
          </w:p>
        </w:tc>
        <w:tc>
          <w:tcPr>
            <w:tcW w:w="1176" w:type="dxa"/>
            <w:shd w:val="clear" w:color="auto" w:fill="auto"/>
          </w:tcPr>
          <w:p w14:paraId="7C29C73F" w14:textId="77777777" w:rsidR="00AD21F7" w:rsidRPr="00281BCF" w:rsidRDefault="00AD21F7" w:rsidP="003F4C30">
            <w:pPr>
              <w:suppressAutoHyphens w:val="0"/>
              <w:spacing w:before="30" w:after="30" w:line="216" w:lineRule="exact"/>
              <w:rPr>
                <w:sz w:val="18"/>
                <w:lang w:val="fr-FR"/>
              </w:rPr>
            </w:pPr>
            <w:r w:rsidRPr="00281BCF">
              <w:rPr>
                <w:sz w:val="18"/>
                <w:lang w:val="fr-FR"/>
              </w:rPr>
              <w:t>31</w:t>
            </w:r>
          </w:p>
        </w:tc>
        <w:tc>
          <w:tcPr>
            <w:tcW w:w="800" w:type="dxa"/>
            <w:shd w:val="clear" w:color="auto" w:fill="auto"/>
          </w:tcPr>
          <w:p w14:paraId="69CDA622" w14:textId="77777777" w:rsidR="00AD21F7" w:rsidRPr="00281BCF" w:rsidRDefault="00AD21F7" w:rsidP="003F4C30">
            <w:pPr>
              <w:suppressAutoHyphens w:val="0"/>
              <w:spacing w:before="30" w:after="30" w:line="216" w:lineRule="exact"/>
              <w:rPr>
                <w:sz w:val="18"/>
                <w:lang w:val="fr-FR"/>
              </w:rPr>
            </w:pPr>
            <w:r w:rsidRPr="00281BCF">
              <w:rPr>
                <w:sz w:val="18"/>
                <w:lang w:val="fr-FR"/>
              </w:rPr>
              <w:t>5</w:t>
            </w:r>
          </w:p>
        </w:tc>
        <w:tc>
          <w:tcPr>
            <w:tcW w:w="800" w:type="dxa"/>
            <w:shd w:val="clear" w:color="auto" w:fill="auto"/>
          </w:tcPr>
          <w:p w14:paraId="116B5613" w14:textId="77777777" w:rsidR="00AD21F7" w:rsidRPr="00281BCF" w:rsidRDefault="00AD21F7" w:rsidP="003F4C30">
            <w:pPr>
              <w:suppressAutoHyphens w:val="0"/>
              <w:spacing w:before="30" w:after="30" w:line="216" w:lineRule="exact"/>
              <w:rPr>
                <w:sz w:val="18"/>
                <w:lang w:val="fr-FR"/>
              </w:rPr>
            </w:pPr>
            <w:r w:rsidRPr="00281BCF">
              <w:rPr>
                <w:sz w:val="18"/>
                <w:lang w:val="fr-FR"/>
              </w:rPr>
              <w:t>1</w:t>
            </w:r>
          </w:p>
        </w:tc>
        <w:tc>
          <w:tcPr>
            <w:tcW w:w="800" w:type="dxa"/>
            <w:shd w:val="clear" w:color="auto" w:fill="auto"/>
          </w:tcPr>
          <w:p w14:paraId="5DD1C3B5" w14:textId="77777777" w:rsidR="00AD21F7" w:rsidRPr="00281BCF" w:rsidRDefault="00AD21F7" w:rsidP="003F4C30">
            <w:pPr>
              <w:suppressAutoHyphens w:val="0"/>
              <w:spacing w:before="30" w:after="30" w:line="216" w:lineRule="exact"/>
              <w:rPr>
                <w:sz w:val="18"/>
                <w:lang w:val="fr-FR"/>
              </w:rPr>
            </w:pPr>
            <w:r w:rsidRPr="00281BCF">
              <w:rPr>
                <w:sz w:val="18"/>
                <w:lang w:val="fr-FR"/>
              </w:rPr>
              <w:t>0</w:t>
            </w:r>
          </w:p>
        </w:tc>
        <w:tc>
          <w:tcPr>
            <w:tcW w:w="800" w:type="dxa"/>
            <w:shd w:val="clear" w:color="auto" w:fill="auto"/>
          </w:tcPr>
          <w:p w14:paraId="534DE86B" w14:textId="77777777" w:rsidR="00AD21F7" w:rsidRPr="00281BCF" w:rsidRDefault="00AD21F7" w:rsidP="003F4C30">
            <w:pPr>
              <w:suppressAutoHyphens w:val="0"/>
              <w:spacing w:before="30" w:after="30" w:line="216" w:lineRule="exact"/>
              <w:rPr>
                <w:sz w:val="18"/>
                <w:lang w:val="fr-FR"/>
              </w:rPr>
            </w:pPr>
            <w:r w:rsidRPr="00281BCF">
              <w:rPr>
                <w:sz w:val="18"/>
                <w:lang w:val="fr-FR"/>
              </w:rPr>
              <w:t>18</w:t>
            </w:r>
          </w:p>
        </w:tc>
        <w:tc>
          <w:tcPr>
            <w:tcW w:w="800" w:type="dxa"/>
            <w:shd w:val="clear" w:color="auto" w:fill="auto"/>
          </w:tcPr>
          <w:p w14:paraId="6EDA3FC3" w14:textId="77777777" w:rsidR="00AD21F7" w:rsidRPr="00281BCF" w:rsidRDefault="00AD21F7" w:rsidP="003F4C30">
            <w:pPr>
              <w:suppressAutoHyphens w:val="0"/>
              <w:spacing w:before="30" w:after="30" w:line="216" w:lineRule="exact"/>
              <w:rPr>
                <w:sz w:val="18"/>
                <w:lang w:val="fr-FR"/>
              </w:rPr>
            </w:pPr>
            <w:r w:rsidRPr="00281BCF">
              <w:rPr>
                <w:sz w:val="18"/>
                <w:lang w:val="fr-FR"/>
              </w:rPr>
              <w:t>7</w:t>
            </w:r>
          </w:p>
        </w:tc>
        <w:tc>
          <w:tcPr>
            <w:tcW w:w="801" w:type="dxa"/>
            <w:shd w:val="clear" w:color="auto" w:fill="auto"/>
          </w:tcPr>
          <w:p w14:paraId="45CD1573" w14:textId="77777777" w:rsidR="00AD21F7" w:rsidRPr="00281BCF" w:rsidRDefault="00AD21F7" w:rsidP="003F4C30">
            <w:pPr>
              <w:suppressAutoHyphens w:val="0"/>
              <w:spacing w:before="30" w:after="30" w:line="216" w:lineRule="exact"/>
              <w:rPr>
                <w:sz w:val="18"/>
                <w:lang w:val="fr-FR"/>
              </w:rPr>
            </w:pPr>
            <w:r w:rsidRPr="00281BCF">
              <w:rPr>
                <w:sz w:val="18"/>
                <w:lang w:val="fr-FR"/>
              </w:rPr>
              <w:t>62</w:t>
            </w:r>
          </w:p>
        </w:tc>
        <w:tc>
          <w:tcPr>
            <w:tcW w:w="818" w:type="dxa"/>
            <w:shd w:val="clear" w:color="auto" w:fill="auto"/>
          </w:tcPr>
          <w:p w14:paraId="67BCAF1F" w14:textId="77777777" w:rsidR="00AD21F7" w:rsidRPr="00281BCF" w:rsidRDefault="00AD21F7" w:rsidP="003F4C30">
            <w:pPr>
              <w:suppressAutoHyphens w:val="0"/>
              <w:spacing w:before="30" w:after="30" w:line="216" w:lineRule="exact"/>
              <w:rPr>
                <w:sz w:val="18"/>
                <w:lang w:val="fr-FR"/>
              </w:rPr>
            </w:pPr>
          </w:p>
        </w:tc>
      </w:tr>
      <w:tr w:rsidR="00350CA9" w:rsidRPr="00281BCF" w14:paraId="638ABD5A" w14:textId="77777777" w:rsidTr="002578F3">
        <w:tc>
          <w:tcPr>
            <w:tcW w:w="2842" w:type="dxa"/>
            <w:shd w:val="clear" w:color="auto" w:fill="auto"/>
          </w:tcPr>
          <w:p w14:paraId="5E3337DC" w14:textId="77777777" w:rsidR="00AD21F7" w:rsidRPr="00281BCF" w:rsidRDefault="00AD21F7" w:rsidP="003F4C30">
            <w:pPr>
              <w:suppressAutoHyphens w:val="0"/>
              <w:spacing w:before="30" w:after="30" w:line="216" w:lineRule="exact"/>
              <w:rPr>
                <w:sz w:val="18"/>
                <w:lang w:val="fr-FR"/>
              </w:rPr>
            </w:pPr>
            <w:r w:rsidRPr="00281BCF">
              <w:rPr>
                <w:sz w:val="18"/>
                <w:lang w:val="fr-FR"/>
              </w:rPr>
              <w:t>2020</w:t>
            </w:r>
          </w:p>
        </w:tc>
        <w:tc>
          <w:tcPr>
            <w:tcW w:w="1176" w:type="dxa"/>
            <w:shd w:val="clear" w:color="auto" w:fill="auto"/>
          </w:tcPr>
          <w:p w14:paraId="6DF2E868" w14:textId="77777777" w:rsidR="00AD21F7" w:rsidRPr="00281BCF" w:rsidRDefault="00AD21F7" w:rsidP="003F4C30">
            <w:pPr>
              <w:suppressAutoHyphens w:val="0"/>
              <w:spacing w:before="30" w:after="30" w:line="216" w:lineRule="exact"/>
              <w:rPr>
                <w:sz w:val="18"/>
                <w:lang w:val="fr-FR"/>
              </w:rPr>
            </w:pPr>
            <w:r w:rsidRPr="00281BCF">
              <w:rPr>
                <w:sz w:val="18"/>
                <w:lang w:val="fr-FR"/>
              </w:rPr>
              <w:t>31</w:t>
            </w:r>
          </w:p>
        </w:tc>
        <w:tc>
          <w:tcPr>
            <w:tcW w:w="800" w:type="dxa"/>
            <w:shd w:val="clear" w:color="auto" w:fill="auto"/>
          </w:tcPr>
          <w:p w14:paraId="1ACAD6CB" w14:textId="77777777" w:rsidR="00AD21F7" w:rsidRPr="00281BCF" w:rsidRDefault="00AD21F7" w:rsidP="003F4C30">
            <w:pPr>
              <w:suppressAutoHyphens w:val="0"/>
              <w:spacing w:before="30" w:after="30" w:line="216" w:lineRule="exact"/>
              <w:rPr>
                <w:sz w:val="18"/>
                <w:lang w:val="fr-FR"/>
              </w:rPr>
            </w:pPr>
            <w:r w:rsidRPr="00281BCF">
              <w:rPr>
                <w:sz w:val="18"/>
                <w:lang w:val="fr-FR"/>
              </w:rPr>
              <w:t>4</w:t>
            </w:r>
          </w:p>
        </w:tc>
        <w:tc>
          <w:tcPr>
            <w:tcW w:w="800" w:type="dxa"/>
            <w:shd w:val="clear" w:color="auto" w:fill="auto"/>
          </w:tcPr>
          <w:p w14:paraId="729EEAB5"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shd w:val="clear" w:color="auto" w:fill="auto"/>
          </w:tcPr>
          <w:p w14:paraId="559F0E19"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shd w:val="clear" w:color="auto" w:fill="auto"/>
          </w:tcPr>
          <w:p w14:paraId="51ECC819" w14:textId="77777777" w:rsidR="00AD21F7" w:rsidRPr="00281BCF" w:rsidRDefault="00AD21F7" w:rsidP="003F4C30">
            <w:pPr>
              <w:suppressAutoHyphens w:val="0"/>
              <w:spacing w:before="30" w:after="30" w:line="216" w:lineRule="exact"/>
              <w:rPr>
                <w:sz w:val="18"/>
                <w:lang w:val="fr-FR"/>
              </w:rPr>
            </w:pPr>
            <w:r w:rsidRPr="00281BCF">
              <w:rPr>
                <w:sz w:val="18"/>
                <w:lang w:val="fr-FR"/>
              </w:rPr>
              <w:t>9</w:t>
            </w:r>
          </w:p>
        </w:tc>
        <w:tc>
          <w:tcPr>
            <w:tcW w:w="800" w:type="dxa"/>
            <w:shd w:val="clear" w:color="auto" w:fill="auto"/>
          </w:tcPr>
          <w:p w14:paraId="03C539F5"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1" w:type="dxa"/>
            <w:shd w:val="clear" w:color="auto" w:fill="auto"/>
          </w:tcPr>
          <w:p w14:paraId="404D1B6F" w14:textId="77777777" w:rsidR="00AD21F7" w:rsidRPr="00281BCF" w:rsidRDefault="00AD21F7" w:rsidP="003F4C30">
            <w:pPr>
              <w:suppressAutoHyphens w:val="0"/>
              <w:spacing w:before="30" w:after="30" w:line="216" w:lineRule="exact"/>
              <w:rPr>
                <w:sz w:val="18"/>
                <w:lang w:val="fr-FR"/>
              </w:rPr>
            </w:pPr>
            <w:r w:rsidRPr="00281BCF">
              <w:rPr>
                <w:sz w:val="18"/>
                <w:lang w:val="fr-FR"/>
              </w:rPr>
              <w:t>54</w:t>
            </w:r>
          </w:p>
        </w:tc>
        <w:tc>
          <w:tcPr>
            <w:tcW w:w="818" w:type="dxa"/>
            <w:shd w:val="clear" w:color="auto" w:fill="auto"/>
          </w:tcPr>
          <w:p w14:paraId="69224A56" w14:textId="77777777" w:rsidR="00AD21F7" w:rsidRPr="00281BCF" w:rsidRDefault="00AD21F7" w:rsidP="003F4C30">
            <w:pPr>
              <w:suppressAutoHyphens w:val="0"/>
              <w:spacing w:before="30" w:after="30" w:line="216" w:lineRule="exact"/>
              <w:rPr>
                <w:sz w:val="18"/>
                <w:lang w:val="fr-FR"/>
              </w:rPr>
            </w:pPr>
          </w:p>
        </w:tc>
      </w:tr>
      <w:tr w:rsidR="00350CA9" w:rsidRPr="00281BCF" w14:paraId="19FFEFEF" w14:textId="77777777" w:rsidTr="002578F3">
        <w:tc>
          <w:tcPr>
            <w:tcW w:w="2842" w:type="dxa"/>
            <w:shd w:val="clear" w:color="auto" w:fill="auto"/>
          </w:tcPr>
          <w:p w14:paraId="5C8F060D" w14:textId="77777777" w:rsidR="00AD21F7" w:rsidRPr="00281BCF" w:rsidRDefault="00AD21F7" w:rsidP="003F4C30">
            <w:pPr>
              <w:suppressAutoHyphens w:val="0"/>
              <w:spacing w:before="30" w:after="30" w:line="216" w:lineRule="exact"/>
              <w:rPr>
                <w:sz w:val="18"/>
                <w:lang w:val="fr-FR"/>
              </w:rPr>
            </w:pPr>
            <w:r w:rsidRPr="00281BCF">
              <w:rPr>
                <w:sz w:val="18"/>
                <w:lang w:val="fr-FR"/>
              </w:rPr>
              <w:t>2021</w:t>
            </w:r>
          </w:p>
        </w:tc>
        <w:tc>
          <w:tcPr>
            <w:tcW w:w="1176" w:type="dxa"/>
            <w:shd w:val="clear" w:color="auto" w:fill="auto"/>
          </w:tcPr>
          <w:p w14:paraId="75E81130" w14:textId="77777777" w:rsidR="00AD21F7" w:rsidRPr="00281BCF" w:rsidRDefault="00AD21F7" w:rsidP="003F4C30">
            <w:pPr>
              <w:suppressAutoHyphens w:val="0"/>
              <w:spacing w:before="30" w:after="30" w:line="216" w:lineRule="exact"/>
              <w:rPr>
                <w:sz w:val="18"/>
                <w:lang w:val="fr-FR"/>
              </w:rPr>
            </w:pPr>
            <w:r w:rsidRPr="00281BCF">
              <w:rPr>
                <w:sz w:val="18"/>
                <w:lang w:val="fr-FR"/>
              </w:rPr>
              <w:t>8</w:t>
            </w:r>
          </w:p>
        </w:tc>
        <w:tc>
          <w:tcPr>
            <w:tcW w:w="800" w:type="dxa"/>
            <w:shd w:val="clear" w:color="auto" w:fill="auto"/>
          </w:tcPr>
          <w:p w14:paraId="62E850ED"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0" w:type="dxa"/>
            <w:shd w:val="clear" w:color="auto" w:fill="auto"/>
          </w:tcPr>
          <w:p w14:paraId="057582EC" w14:textId="77777777" w:rsidR="00AD21F7" w:rsidRPr="00281BCF" w:rsidRDefault="00AD21F7" w:rsidP="003F4C30">
            <w:pPr>
              <w:suppressAutoHyphens w:val="0"/>
              <w:spacing w:before="30" w:after="30" w:line="216" w:lineRule="exact"/>
              <w:rPr>
                <w:sz w:val="18"/>
                <w:lang w:val="fr-FR"/>
              </w:rPr>
            </w:pPr>
            <w:r w:rsidRPr="00281BCF">
              <w:rPr>
                <w:sz w:val="18"/>
                <w:lang w:val="fr-FR"/>
              </w:rPr>
              <w:t>1</w:t>
            </w:r>
          </w:p>
        </w:tc>
        <w:tc>
          <w:tcPr>
            <w:tcW w:w="800" w:type="dxa"/>
            <w:shd w:val="clear" w:color="auto" w:fill="auto"/>
          </w:tcPr>
          <w:p w14:paraId="082C3DA7"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shd w:val="clear" w:color="auto" w:fill="auto"/>
          </w:tcPr>
          <w:p w14:paraId="2445DFB3" w14:textId="77777777" w:rsidR="00AD21F7" w:rsidRPr="00281BCF" w:rsidRDefault="00AD21F7" w:rsidP="003F4C30">
            <w:pPr>
              <w:suppressAutoHyphens w:val="0"/>
              <w:spacing w:before="30" w:after="30" w:line="216" w:lineRule="exact"/>
              <w:rPr>
                <w:sz w:val="18"/>
                <w:lang w:val="fr-FR"/>
              </w:rPr>
            </w:pPr>
            <w:r w:rsidRPr="00281BCF">
              <w:rPr>
                <w:sz w:val="18"/>
                <w:lang w:val="fr-FR"/>
              </w:rPr>
              <w:t>10</w:t>
            </w:r>
          </w:p>
        </w:tc>
        <w:tc>
          <w:tcPr>
            <w:tcW w:w="800" w:type="dxa"/>
            <w:shd w:val="clear" w:color="auto" w:fill="auto"/>
          </w:tcPr>
          <w:p w14:paraId="27A39A10" w14:textId="77777777" w:rsidR="00AD21F7" w:rsidRPr="00281BCF" w:rsidRDefault="00AD21F7" w:rsidP="003F4C30">
            <w:pPr>
              <w:suppressAutoHyphens w:val="0"/>
              <w:spacing w:before="30" w:after="30" w:line="216" w:lineRule="exact"/>
              <w:rPr>
                <w:sz w:val="18"/>
                <w:lang w:val="fr-FR"/>
              </w:rPr>
            </w:pPr>
            <w:r w:rsidRPr="00281BCF">
              <w:rPr>
                <w:sz w:val="18"/>
                <w:lang w:val="fr-FR"/>
              </w:rPr>
              <w:t>6</w:t>
            </w:r>
          </w:p>
        </w:tc>
        <w:tc>
          <w:tcPr>
            <w:tcW w:w="801" w:type="dxa"/>
            <w:shd w:val="clear" w:color="auto" w:fill="auto"/>
          </w:tcPr>
          <w:p w14:paraId="4A5A2EF4" w14:textId="77777777" w:rsidR="00AD21F7" w:rsidRPr="00281BCF" w:rsidRDefault="00AD21F7" w:rsidP="003F4C30">
            <w:pPr>
              <w:suppressAutoHyphens w:val="0"/>
              <w:spacing w:before="30" w:after="30" w:line="216" w:lineRule="exact"/>
              <w:rPr>
                <w:sz w:val="18"/>
                <w:lang w:val="fr-FR"/>
              </w:rPr>
            </w:pPr>
            <w:r w:rsidRPr="00281BCF">
              <w:rPr>
                <w:sz w:val="18"/>
                <w:lang w:val="fr-FR"/>
              </w:rPr>
              <w:t>35</w:t>
            </w:r>
          </w:p>
        </w:tc>
        <w:tc>
          <w:tcPr>
            <w:tcW w:w="818" w:type="dxa"/>
            <w:shd w:val="clear" w:color="auto" w:fill="auto"/>
          </w:tcPr>
          <w:p w14:paraId="00C82A00" w14:textId="77777777" w:rsidR="00AD21F7" w:rsidRPr="00281BCF" w:rsidRDefault="00AD21F7" w:rsidP="003F4C30">
            <w:pPr>
              <w:suppressAutoHyphens w:val="0"/>
              <w:spacing w:before="30" w:after="30" w:line="216" w:lineRule="exact"/>
              <w:rPr>
                <w:sz w:val="18"/>
                <w:lang w:val="fr-FR"/>
              </w:rPr>
            </w:pPr>
          </w:p>
        </w:tc>
      </w:tr>
      <w:tr w:rsidR="00350CA9" w:rsidRPr="00281BCF" w14:paraId="7C63774F" w14:textId="77777777" w:rsidTr="002578F3">
        <w:tc>
          <w:tcPr>
            <w:tcW w:w="2842" w:type="dxa"/>
            <w:shd w:val="clear" w:color="auto" w:fill="auto"/>
          </w:tcPr>
          <w:p w14:paraId="0AA46491" w14:textId="77777777" w:rsidR="00AD21F7" w:rsidRPr="00281BCF" w:rsidRDefault="00AD21F7" w:rsidP="003F4C30">
            <w:pPr>
              <w:suppressAutoHyphens w:val="0"/>
              <w:spacing w:before="30" w:after="30" w:line="216" w:lineRule="exact"/>
              <w:rPr>
                <w:sz w:val="18"/>
                <w:lang w:val="fr-FR"/>
              </w:rPr>
            </w:pPr>
            <w:r w:rsidRPr="00281BCF">
              <w:rPr>
                <w:sz w:val="18"/>
                <w:lang w:val="fr-FR"/>
              </w:rPr>
              <w:t>2022</w:t>
            </w:r>
          </w:p>
        </w:tc>
        <w:tc>
          <w:tcPr>
            <w:tcW w:w="1176" w:type="dxa"/>
            <w:shd w:val="clear" w:color="auto" w:fill="auto"/>
          </w:tcPr>
          <w:p w14:paraId="5FB2CB41" w14:textId="77777777" w:rsidR="00AD21F7" w:rsidRPr="00281BCF" w:rsidRDefault="00AD21F7" w:rsidP="003F4C30">
            <w:pPr>
              <w:suppressAutoHyphens w:val="0"/>
              <w:spacing w:before="30" w:after="30" w:line="216" w:lineRule="exact"/>
              <w:rPr>
                <w:sz w:val="18"/>
                <w:lang w:val="fr-FR"/>
              </w:rPr>
            </w:pPr>
            <w:r w:rsidRPr="00281BCF">
              <w:rPr>
                <w:sz w:val="18"/>
                <w:lang w:val="fr-FR"/>
              </w:rPr>
              <w:t>25</w:t>
            </w:r>
          </w:p>
        </w:tc>
        <w:tc>
          <w:tcPr>
            <w:tcW w:w="800" w:type="dxa"/>
            <w:shd w:val="clear" w:color="auto" w:fill="auto"/>
          </w:tcPr>
          <w:p w14:paraId="692C6420" w14:textId="77777777" w:rsidR="00AD21F7" w:rsidRPr="00281BCF" w:rsidRDefault="00AD21F7" w:rsidP="003F4C30">
            <w:pPr>
              <w:suppressAutoHyphens w:val="0"/>
              <w:spacing w:before="30" w:after="30" w:line="216" w:lineRule="exact"/>
              <w:rPr>
                <w:sz w:val="18"/>
                <w:lang w:val="fr-FR"/>
              </w:rPr>
            </w:pPr>
            <w:r w:rsidRPr="00281BCF">
              <w:rPr>
                <w:sz w:val="18"/>
                <w:lang w:val="fr-FR"/>
              </w:rPr>
              <w:t>16</w:t>
            </w:r>
          </w:p>
        </w:tc>
        <w:tc>
          <w:tcPr>
            <w:tcW w:w="800" w:type="dxa"/>
            <w:shd w:val="clear" w:color="auto" w:fill="auto"/>
          </w:tcPr>
          <w:p w14:paraId="670A0A2C" w14:textId="77777777" w:rsidR="00AD21F7" w:rsidRPr="00281BCF" w:rsidRDefault="00AD21F7" w:rsidP="003F4C30">
            <w:pPr>
              <w:suppressAutoHyphens w:val="0"/>
              <w:spacing w:before="30" w:after="30" w:line="216" w:lineRule="exact"/>
              <w:rPr>
                <w:sz w:val="18"/>
                <w:lang w:val="fr-FR"/>
              </w:rPr>
            </w:pPr>
            <w:r w:rsidRPr="00281BCF">
              <w:rPr>
                <w:sz w:val="18"/>
                <w:lang w:val="fr-FR"/>
              </w:rPr>
              <w:t>0</w:t>
            </w:r>
          </w:p>
        </w:tc>
        <w:tc>
          <w:tcPr>
            <w:tcW w:w="800" w:type="dxa"/>
            <w:shd w:val="clear" w:color="auto" w:fill="auto"/>
          </w:tcPr>
          <w:p w14:paraId="07351F11" w14:textId="77777777" w:rsidR="00AD21F7" w:rsidRPr="00281BCF" w:rsidRDefault="00AD21F7" w:rsidP="003F4C30">
            <w:pPr>
              <w:suppressAutoHyphens w:val="0"/>
              <w:spacing w:before="30" w:after="30" w:line="216" w:lineRule="exact"/>
              <w:rPr>
                <w:sz w:val="18"/>
                <w:lang w:val="fr-FR"/>
              </w:rPr>
            </w:pPr>
            <w:r w:rsidRPr="00281BCF">
              <w:rPr>
                <w:sz w:val="18"/>
                <w:lang w:val="fr-FR"/>
              </w:rPr>
              <w:t>2</w:t>
            </w:r>
          </w:p>
        </w:tc>
        <w:tc>
          <w:tcPr>
            <w:tcW w:w="800" w:type="dxa"/>
            <w:shd w:val="clear" w:color="auto" w:fill="auto"/>
          </w:tcPr>
          <w:p w14:paraId="1BF583EE" w14:textId="77777777" w:rsidR="00AD21F7" w:rsidRPr="00281BCF" w:rsidRDefault="00AD21F7" w:rsidP="003F4C30">
            <w:pPr>
              <w:suppressAutoHyphens w:val="0"/>
              <w:spacing w:before="30" w:after="30" w:line="216" w:lineRule="exact"/>
              <w:rPr>
                <w:sz w:val="18"/>
                <w:lang w:val="fr-FR"/>
              </w:rPr>
            </w:pPr>
            <w:r w:rsidRPr="00281BCF">
              <w:rPr>
                <w:sz w:val="18"/>
                <w:lang w:val="fr-FR"/>
              </w:rPr>
              <w:t>11</w:t>
            </w:r>
          </w:p>
        </w:tc>
        <w:tc>
          <w:tcPr>
            <w:tcW w:w="800" w:type="dxa"/>
            <w:shd w:val="clear" w:color="auto" w:fill="auto"/>
          </w:tcPr>
          <w:p w14:paraId="34D2F024" w14:textId="77777777" w:rsidR="00AD21F7" w:rsidRPr="00281BCF" w:rsidRDefault="00AD21F7" w:rsidP="003F4C30">
            <w:pPr>
              <w:suppressAutoHyphens w:val="0"/>
              <w:spacing w:before="30" w:after="30" w:line="216" w:lineRule="exact"/>
              <w:rPr>
                <w:sz w:val="18"/>
                <w:lang w:val="fr-FR"/>
              </w:rPr>
            </w:pPr>
            <w:r w:rsidRPr="00281BCF">
              <w:rPr>
                <w:sz w:val="18"/>
                <w:lang w:val="fr-FR"/>
              </w:rPr>
              <w:t>4</w:t>
            </w:r>
          </w:p>
        </w:tc>
        <w:tc>
          <w:tcPr>
            <w:tcW w:w="801" w:type="dxa"/>
            <w:shd w:val="clear" w:color="auto" w:fill="auto"/>
          </w:tcPr>
          <w:p w14:paraId="1B537524" w14:textId="77777777" w:rsidR="00AD21F7" w:rsidRPr="00281BCF" w:rsidRDefault="00AD21F7" w:rsidP="003F4C30">
            <w:pPr>
              <w:suppressAutoHyphens w:val="0"/>
              <w:spacing w:before="30" w:after="30" w:line="216" w:lineRule="exact"/>
              <w:rPr>
                <w:sz w:val="18"/>
                <w:lang w:val="fr-FR"/>
              </w:rPr>
            </w:pPr>
            <w:r w:rsidRPr="00281BCF">
              <w:rPr>
                <w:sz w:val="18"/>
                <w:lang w:val="fr-FR"/>
              </w:rPr>
              <w:t>58</w:t>
            </w:r>
          </w:p>
        </w:tc>
        <w:tc>
          <w:tcPr>
            <w:tcW w:w="818" w:type="dxa"/>
            <w:shd w:val="clear" w:color="auto" w:fill="auto"/>
          </w:tcPr>
          <w:p w14:paraId="6BC1944E" w14:textId="77777777" w:rsidR="00AD21F7" w:rsidRPr="00281BCF" w:rsidRDefault="00AD21F7" w:rsidP="003F4C30">
            <w:pPr>
              <w:suppressAutoHyphens w:val="0"/>
              <w:spacing w:before="30" w:after="30" w:line="216" w:lineRule="exact"/>
              <w:rPr>
                <w:sz w:val="18"/>
                <w:lang w:val="fr-FR"/>
              </w:rPr>
            </w:pPr>
          </w:p>
        </w:tc>
      </w:tr>
      <w:tr w:rsidR="00350CA9" w:rsidRPr="00281BCF" w14:paraId="48E44382" w14:textId="77777777" w:rsidTr="002578F3">
        <w:tc>
          <w:tcPr>
            <w:tcW w:w="2842" w:type="dxa"/>
            <w:shd w:val="clear" w:color="auto" w:fill="auto"/>
          </w:tcPr>
          <w:p w14:paraId="0EE4FF06" w14:textId="3D36FFC1" w:rsidR="00AD21F7" w:rsidRPr="00281BCF" w:rsidRDefault="00AD21F7" w:rsidP="003F4C30">
            <w:pPr>
              <w:suppressAutoHyphens w:val="0"/>
              <w:spacing w:before="30" w:after="30" w:line="216" w:lineRule="exact"/>
              <w:rPr>
                <w:sz w:val="18"/>
                <w:lang w:val="fr-FR"/>
              </w:rPr>
            </w:pPr>
            <w:r w:rsidRPr="00281BCF">
              <w:rPr>
                <w:sz w:val="18"/>
                <w:lang w:val="fr-FR"/>
              </w:rPr>
              <w:t xml:space="preserve">Enfants en situation de conflit </w:t>
            </w:r>
            <w:r w:rsidR="006C2406" w:rsidRPr="00281BCF">
              <w:rPr>
                <w:sz w:val="18"/>
                <w:lang w:val="fr-FR"/>
              </w:rPr>
              <w:br/>
            </w:r>
            <w:r w:rsidRPr="00281BCF">
              <w:rPr>
                <w:sz w:val="18"/>
                <w:lang w:val="fr-FR"/>
              </w:rPr>
              <w:t>avec la loi, données de 2022</w:t>
            </w:r>
          </w:p>
        </w:tc>
        <w:tc>
          <w:tcPr>
            <w:tcW w:w="5977" w:type="dxa"/>
            <w:gridSpan w:val="7"/>
            <w:shd w:val="clear" w:color="auto" w:fill="auto"/>
          </w:tcPr>
          <w:p w14:paraId="02183D42" w14:textId="7DF1C47D" w:rsidR="00AD21F7" w:rsidRPr="00281BCF" w:rsidRDefault="00AD21F7" w:rsidP="003F4C30">
            <w:pPr>
              <w:suppressAutoHyphens w:val="0"/>
              <w:spacing w:before="30" w:after="30" w:line="216" w:lineRule="exact"/>
              <w:rPr>
                <w:sz w:val="18"/>
                <w:lang w:val="fr-FR"/>
              </w:rPr>
            </w:pPr>
            <w:r w:rsidRPr="00281BCF">
              <w:rPr>
                <w:sz w:val="18"/>
                <w:lang w:val="fr-FR"/>
              </w:rPr>
              <w:t>Garçons</w:t>
            </w:r>
            <w:r w:rsidR="00221E46" w:rsidRPr="00281BCF">
              <w:rPr>
                <w:sz w:val="18"/>
                <w:lang w:val="fr-FR"/>
              </w:rPr>
              <w:t> :</w:t>
            </w:r>
            <w:r w:rsidRPr="00281BCF">
              <w:rPr>
                <w:sz w:val="18"/>
                <w:lang w:val="fr-FR"/>
              </w:rPr>
              <w:t xml:space="preserve"> 18</w:t>
            </w:r>
          </w:p>
          <w:p w14:paraId="76F2C9AA" w14:textId="4716D5D1" w:rsidR="00AD21F7" w:rsidRPr="00281BCF" w:rsidRDefault="00AD21F7" w:rsidP="003F4C30">
            <w:pPr>
              <w:suppressAutoHyphens w:val="0"/>
              <w:spacing w:before="30" w:after="30" w:line="216" w:lineRule="exact"/>
              <w:rPr>
                <w:sz w:val="18"/>
                <w:lang w:val="fr-FR"/>
              </w:rPr>
            </w:pPr>
            <w:r w:rsidRPr="00281BCF">
              <w:rPr>
                <w:sz w:val="18"/>
                <w:lang w:val="fr-FR"/>
              </w:rPr>
              <w:t>Filles</w:t>
            </w:r>
            <w:r w:rsidR="00221E46" w:rsidRPr="00281BCF">
              <w:rPr>
                <w:sz w:val="18"/>
                <w:lang w:val="fr-FR"/>
              </w:rPr>
              <w:t> :</w:t>
            </w:r>
            <w:r w:rsidRPr="00281BCF">
              <w:rPr>
                <w:sz w:val="18"/>
                <w:lang w:val="fr-FR"/>
              </w:rPr>
              <w:t xml:space="preserve"> 1</w:t>
            </w:r>
          </w:p>
        </w:tc>
        <w:tc>
          <w:tcPr>
            <w:tcW w:w="818" w:type="dxa"/>
            <w:shd w:val="clear" w:color="auto" w:fill="auto"/>
          </w:tcPr>
          <w:p w14:paraId="5B2F83E8" w14:textId="1D9B45D6" w:rsidR="00AD21F7" w:rsidRPr="00281BCF" w:rsidRDefault="00AD21F7" w:rsidP="003F4C30">
            <w:pPr>
              <w:suppressAutoHyphens w:val="0"/>
              <w:spacing w:before="30" w:after="30" w:line="216" w:lineRule="exact"/>
              <w:rPr>
                <w:sz w:val="18"/>
                <w:lang w:val="fr-FR"/>
              </w:rPr>
            </w:pPr>
            <w:r w:rsidRPr="00281BCF">
              <w:rPr>
                <w:sz w:val="18"/>
                <w:lang w:val="fr-FR"/>
              </w:rPr>
              <w:t>Total</w:t>
            </w:r>
            <w:r w:rsidR="00221E46" w:rsidRPr="00281BCF">
              <w:rPr>
                <w:sz w:val="18"/>
                <w:lang w:val="fr-FR"/>
              </w:rPr>
              <w:t> :</w:t>
            </w:r>
            <w:r w:rsidRPr="00281BCF">
              <w:rPr>
                <w:sz w:val="18"/>
                <w:lang w:val="fr-FR"/>
              </w:rPr>
              <w:t xml:space="preserve"> 19</w:t>
            </w:r>
          </w:p>
        </w:tc>
      </w:tr>
      <w:tr w:rsidR="00350CA9" w:rsidRPr="00281BCF" w14:paraId="24B15E81" w14:textId="77777777" w:rsidTr="002578F3">
        <w:tc>
          <w:tcPr>
            <w:tcW w:w="2842" w:type="dxa"/>
            <w:shd w:val="clear" w:color="auto" w:fill="auto"/>
          </w:tcPr>
          <w:p w14:paraId="77FE9F1A" w14:textId="43AF418E" w:rsidR="00AD21F7" w:rsidRPr="00281BCF" w:rsidRDefault="00AD21F7" w:rsidP="003F4C30">
            <w:pPr>
              <w:suppressAutoHyphens w:val="0"/>
              <w:spacing w:before="30" w:after="30" w:line="216" w:lineRule="exact"/>
              <w:rPr>
                <w:sz w:val="18"/>
                <w:lang w:val="fr-FR"/>
              </w:rPr>
            </w:pPr>
            <w:r w:rsidRPr="00281BCF">
              <w:rPr>
                <w:sz w:val="18"/>
                <w:lang w:val="fr-FR"/>
              </w:rPr>
              <w:t>Placement en famille d</w:t>
            </w:r>
            <w:r w:rsidR="00221E46" w:rsidRPr="00281BCF">
              <w:rPr>
                <w:sz w:val="18"/>
                <w:lang w:val="fr-FR"/>
              </w:rPr>
              <w:t>’</w:t>
            </w:r>
            <w:r w:rsidRPr="00281BCF">
              <w:rPr>
                <w:sz w:val="18"/>
                <w:lang w:val="fr-FR"/>
              </w:rPr>
              <w:t xml:space="preserve">accueil </w:t>
            </w:r>
            <w:r w:rsidR="006C2406" w:rsidRPr="00281BCF">
              <w:rPr>
                <w:sz w:val="18"/>
                <w:lang w:val="fr-FR"/>
              </w:rPr>
              <w:br/>
            </w:r>
            <w:r w:rsidRPr="00281BCF">
              <w:rPr>
                <w:sz w:val="18"/>
                <w:lang w:val="fr-FR"/>
              </w:rPr>
              <w:t>et adaptation</w:t>
            </w:r>
          </w:p>
        </w:tc>
        <w:tc>
          <w:tcPr>
            <w:tcW w:w="5977" w:type="dxa"/>
            <w:gridSpan w:val="7"/>
            <w:shd w:val="clear" w:color="auto" w:fill="auto"/>
          </w:tcPr>
          <w:p w14:paraId="7E2A9038" w14:textId="7F95A44A" w:rsidR="00AD21F7" w:rsidRPr="00281BCF" w:rsidRDefault="00AD21F7" w:rsidP="003F4C30">
            <w:pPr>
              <w:suppressAutoHyphens w:val="0"/>
              <w:spacing w:before="30" w:after="30" w:line="216" w:lineRule="exact"/>
              <w:rPr>
                <w:sz w:val="18"/>
                <w:lang w:val="fr-FR"/>
              </w:rPr>
            </w:pPr>
            <w:r w:rsidRPr="00281BCF">
              <w:rPr>
                <w:sz w:val="18"/>
                <w:lang w:val="fr-FR"/>
              </w:rPr>
              <w:t>Garçons</w:t>
            </w:r>
            <w:r w:rsidR="00221E46" w:rsidRPr="00281BCF">
              <w:rPr>
                <w:sz w:val="18"/>
                <w:lang w:val="fr-FR"/>
              </w:rPr>
              <w:t> :</w:t>
            </w:r>
            <w:r w:rsidRPr="00281BCF">
              <w:rPr>
                <w:sz w:val="18"/>
                <w:lang w:val="fr-FR"/>
              </w:rPr>
              <w:t xml:space="preserve"> 18</w:t>
            </w:r>
          </w:p>
          <w:p w14:paraId="41EBA436" w14:textId="0ACEC5AB" w:rsidR="00AD21F7" w:rsidRPr="00281BCF" w:rsidRDefault="00AD21F7" w:rsidP="003F4C30">
            <w:pPr>
              <w:suppressAutoHyphens w:val="0"/>
              <w:spacing w:before="30" w:after="30" w:line="216" w:lineRule="exact"/>
              <w:rPr>
                <w:sz w:val="18"/>
                <w:lang w:val="fr-FR"/>
              </w:rPr>
            </w:pPr>
            <w:r w:rsidRPr="00281BCF">
              <w:rPr>
                <w:sz w:val="18"/>
                <w:lang w:val="fr-FR"/>
              </w:rPr>
              <w:t>Filles</w:t>
            </w:r>
            <w:r w:rsidR="00221E46" w:rsidRPr="00281BCF">
              <w:rPr>
                <w:sz w:val="18"/>
                <w:lang w:val="fr-FR"/>
              </w:rPr>
              <w:t> :</w:t>
            </w:r>
            <w:r w:rsidRPr="00281BCF">
              <w:rPr>
                <w:sz w:val="18"/>
                <w:lang w:val="fr-FR"/>
              </w:rPr>
              <w:t xml:space="preserve"> 244</w:t>
            </w:r>
          </w:p>
        </w:tc>
        <w:tc>
          <w:tcPr>
            <w:tcW w:w="818" w:type="dxa"/>
            <w:shd w:val="clear" w:color="auto" w:fill="auto"/>
          </w:tcPr>
          <w:p w14:paraId="08078CCE" w14:textId="47E0AB1B" w:rsidR="00AD21F7" w:rsidRPr="00281BCF" w:rsidRDefault="00AD21F7" w:rsidP="003F4C30">
            <w:pPr>
              <w:suppressAutoHyphens w:val="0"/>
              <w:spacing w:before="30" w:after="30" w:line="216" w:lineRule="exact"/>
              <w:rPr>
                <w:sz w:val="18"/>
                <w:lang w:val="fr-FR"/>
              </w:rPr>
            </w:pPr>
            <w:r w:rsidRPr="00281BCF">
              <w:rPr>
                <w:sz w:val="18"/>
                <w:lang w:val="fr-FR"/>
              </w:rPr>
              <w:t>Total</w:t>
            </w:r>
            <w:r w:rsidR="00221E46" w:rsidRPr="00281BCF">
              <w:rPr>
                <w:sz w:val="18"/>
                <w:lang w:val="fr-FR"/>
              </w:rPr>
              <w:t> :</w:t>
            </w:r>
            <w:r w:rsidRPr="00281BCF">
              <w:rPr>
                <w:sz w:val="18"/>
                <w:lang w:val="fr-FR"/>
              </w:rPr>
              <w:t xml:space="preserve"> 458</w:t>
            </w:r>
          </w:p>
        </w:tc>
      </w:tr>
      <w:tr w:rsidR="00350CA9" w:rsidRPr="00281BCF" w14:paraId="40B8AFCF" w14:textId="77777777" w:rsidTr="002578F3">
        <w:tc>
          <w:tcPr>
            <w:tcW w:w="2842" w:type="dxa"/>
            <w:tcBorders>
              <w:bottom w:val="single" w:sz="12" w:space="0" w:color="auto"/>
            </w:tcBorders>
            <w:shd w:val="clear" w:color="auto" w:fill="auto"/>
          </w:tcPr>
          <w:p w14:paraId="43834006" w14:textId="4A2BE711" w:rsidR="00AD21F7" w:rsidRPr="00281BCF" w:rsidRDefault="00AD21F7" w:rsidP="003F4C30">
            <w:pPr>
              <w:suppressAutoHyphens w:val="0"/>
              <w:spacing w:before="30" w:after="30" w:line="216" w:lineRule="exact"/>
              <w:rPr>
                <w:sz w:val="18"/>
                <w:lang w:val="fr-FR"/>
              </w:rPr>
            </w:pPr>
            <w:r w:rsidRPr="00281BCF">
              <w:rPr>
                <w:sz w:val="18"/>
                <w:lang w:val="fr-FR"/>
              </w:rPr>
              <w:t>Mariages d</w:t>
            </w:r>
            <w:r w:rsidR="00221E46" w:rsidRPr="00281BCF">
              <w:rPr>
                <w:sz w:val="18"/>
                <w:lang w:val="fr-FR"/>
              </w:rPr>
              <w:t>’</w:t>
            </w:r>
            <w:r w:rsidRPr="00281BCF">
              <w:rPr>
                <w:sz w:val="18"/>
                <w:lang w:val="fr-FR"/>
              </w:rPr>
              <w:t xml:space="preserve">enfants enregistrés </w:t>
            </w:r>
            <w:r w:rsidR="006C2406" w:rsidRPr="00281BCF">
              <w:rPr>
                <w:sz w:val="18"/>
                <w:lang w:val="fr-FR"/>
              </w:rPr>
              <w:br/>
            </w:r>
            <w:r w:rsidRPr="00281BCF">
              <w:rPr>
                <w:sz w:val="18"/>
                <w:lang w:val="fr-FR"/>
              </w:rPr>
              <w:t>par le Ministère du genre, de</w:t>
            </w:r>
            <w:r w:rsidR="006C2406" w:rsidRPr="00281BCF">
              <w:rPr>
                <w:sz w:val="18"/>
                <w:lang w:val="fr-FR"/>
              </w:rPr>
              <w:t> </w:t>
            </w:r>
            <w:r w:rsidRPr="00281BCF">
              <w:rPr>
                <w:sz w:val="18"/>
                <w:lang w:val="fr-FR"/>
              </w:rPr>
              <w:t>l</w:t>
            </w:r>
            <w:r w:rsidR="00221E46" w:rsidRPr="00281BCF">
              <w:rPr>
                <w:sz w:val="18"/>
                <w:lang w:val="fr-FR"/>
              </w:rPr>
              <w:t>’</w:t>
            </w:r>
            <w:r w:rsidRPr="00281BCF">
              <w:rPr>
                <w:sz w:val="18"/>
                <w:lang w:val="fr-FR"/>
              </w:rPr>
              <w:t>enfance et de la protection sociale</w:t>
            </w:r>
          </w:p>
        </w:tc>
        <w:tc>
          <w:tcPr>
            <w:tcW w:w="5977" w:type="dxa"/>
            <w:gridSpan w:val="7"/>
            <w:tcBorders>
              <w:bottom w:val="single" w:sz="12" w:space="0" w:color="auto"/>
            </w:tcBorders>
            <w:shd w:val="clear" w:color="auto" w:fill="auto"/>
          </w:tcPr>
          <w:p w14:paraId="1D3BF2C2" w14:textId="5630F75D" w:rsidR="00AD21F7" w:rsidRPr="00281BCF" w:rsidRDefault="00AD21F7" w:rsidP="003F4C30">
            <w:pPr>
              <w:suppressAutoHyphens w:val="0"/>
              <w:spacing w:before="30" w:after="30" w:line="216" w:lineRule="exact"/>
              <w:rPr>
                <w:sz w:val="18"/>
                <w:lang w:val="fr-FR"/>
              </w:rPr>
            </w:pPr>
            <w:r w:rsidRPr="00281BCF">
              <w:rPr>
                <w:sz w:val="18"/>
                <w:lang w:val="fr-FR"/>
              </w:rPr>
              <w:t>Filles</w:t>
            </w:r>
            <w:r w:rsidR="00221E46" w:rsidRPr="00281BCF">
              <w:rPr>
                <w:sz w:val="18"/>
                <w:lang w:val="fr-FR"/>
              </w:rPr>
              <w:t> :</w:t>
            </w:r>
            <w:r w:rsidRPr="00281BCF">
              <w:rPr>
                <w:sz w:val="18"/>
                <w:lang w:val="fr-FR"/>
              </w:rPr>
              <w:t xml:space="preserve"> 50</w:t>
            </w:r>
          </w:p>
          <w:p w14:paraId="1FDCC862" w14:textId="08A569C2" w:rsidR="00AD21F7" w:rsidRPr="00281BCF" w:rsidRDefault="00AD21F7" w:rsidP="003F4C30">
            <w:pPr>
              <w:suppressAutoHyphens w:val="0"/>
              <w:spacing w:before="30" w:after="30" w:line="216" w:lineRule="exact"/>
              <w:rPr>
                <w:sz w:val="18"/>
                <w:lang w:val="fr-FR"/>
              </w:rPr>
            </w:pPr>
            <w:r w:rsidRPr="00281BCF">
              <w:rPr>
                <w:sz w:val="18"/>
                <w:lang w:val="fr-FR"/>
              </w:rPr>
              <w:t>Garçons</w:t>
            </w:r>
            <w:r w:rsidR="00221E46" w:rsidRPr="00281BCF">
              <w:rPr>
                <w:sz w:val="18"/>
                <w:lang w:val="fr-FR"/>
              </w:rPr>
              <w:t> :</w:t>
            </w:r>
            <w:r w:rsidRPr="00281BCF">
              <w:rPr>
                <w:sz w:val="18"/>
                <w:lang w:val="fr-FR"/>
              </w:rPr>
              <w:t xml:space="preserve"> 0</w:t>
            </w:r>
          </w:p>
        </w:tc>
        <w:tc>
          <w:tcPr>
            <w:tcW w:w="818" w:type="dxa"/>
            <w:tcBorders>
              <w:bottom w:val="single" w:sz="12" w:space="0" w:color="auto"/>
            </w:tcBorders>
            <w:shd w:val="clear" w:color="auto" w:fill="auto"/>
          </w:tcPr>
          <w:p w14:paraId="74000B26" w14:textId="6D7EB31C" w:rsidR="00AD21F7" w:rsidRPr="00281BCF" w:rsidRDefault="00AD21F7" w:rsidP="003F4C30">
            <w:pPr>
              <w:suppressAutoHyphens w:val="0"/>
              <w:spacing w:before="30" w:after="30" w:line="216" w:lineRule="exact"/>
              <w:rPr>
                <w:sz w:val="18"/>
                <w:lang w:val="fr-FR"/>
              </w:rPr>
            </w:pPr>
            <w:r w:rsidRPr="00281BCF">
              <w:rPr>
                <w:sz w:val="18"/>
                <w:lang w:val="fr-FR"/>
              </w:rPr>
              <w:t>Total</w:t>
            </w:r>
            <w:r w:rsidR="00221E46" w:rsidRPr="00281BCF">
              <w:rPr>
                <w:sz w:val="18"/>
                <w:lang w:val="fr-FR"/>
              </w:rPr>
              <w:t> :</w:t>
            </w:r>
            <w:r w:rsidRPr="00281BCF">
              <w:rPr>
                <w:sz w:val="18"/>
                <w:lang w:val="fr-FR"/>
              </w:rPr>
              <w:t xml:space="preserve"> 50</w:t>
            </w:r>
          </w:p>
        </w:tc>
      </w:tr>
    </w:tbl>
    <w:p w14:paraId="083D6D8C" w14:textId="11A5DEA4" w:rsidR="00AD21F7" w:rsidRPr="00281BCF" w:rsidRDefault="00AD21F7" w:rsidP="002578F3">
      <w:pPr>
        <w:pStyle w:val="H23G"/>
        <w:spacing w:before="220" w:after="100"/>
        <w:rPr>
          <w:lang w:val="fr-FR"/>
        </w:rPr>
      </w:pPr>
      <w:r w:rsidRPr="00281BCF">
        <w:rPr>
          <w:lang w:val="fr-FR"/>
        </w:rPr>
        <w:tab/>
      </w:r>
      <w:r w:rsidRPr="00281BCF">
        <w:rPr>
          <w:lang w:val="fr-FR"/>
        </w:rPr>
        <w:tab/>
        <w:t xml:space="preserve">Réponse au paragraphe 49 c) de la liste de points établie </w:t>
      </w:r>
      <w:r w:rsidR="003C323F" w:rsidRPr="00281BCF">
        <w:rPr>
          <w:lang w:val="fr-FR"/>
        </w:rPr>
        <w:br/>
      </w:r>
      <w:r w:rsidRPr="00281BCF">
        <w:rPr>
          <w:lang w:val="fr-FR"/>
        </w:rPr>
        <w:t>avant la soumission du rapport</w:t>
      </w:r>
    </w:p>
    <w:p w14:paraId="37A04311" w14:textId="22ACFAA4" w:rsidR="00AD21F7" w:rsidRPr="00281BCF" w:rsidRDefault="00AD21F7" w:rsidP="002578F3">
      <w:pPr>
        <w:pStyle w:val="SingleTxtG"/>
        <w:spacing w:after="100"/>
        <w:rPr>
          <w:lang w:val="fr-FR"/>
        </w:rPr>
      </w:pPr>
      <w:r w:rsidRPr="00281BCF">
        <w:rPr>
          <w:lang w:val="fr-FR"/>
        </w:rPr>
        <w:t>130</w:t>
      </w:r>
      <w:r w:rsidR="003F4C30" w:rsidRPr="00281BCF">
        <w:rPr>
          <w:lang w:val="fr-FR"/>
        </w:rPr>
        <w:t>.</w:t>
      </w:r>
      <w:r w:rsidRPr="00281BCF">
        <w:rPr>
          <w:lang w:val="fr-FR"/>
        </w:rPr>
        <w:tab/>
        <w:t>Aucune donnée disponible</w:t>
      </w:r>
      <w:r w:rsidR="003F4C30" w:rsidRPr="00281BCF">
        <w:rPr>
          <w:lang w:val="fr-FR"/>
        </w:rPr>
        <w:t>.</w:t>
      </w:r>
    </w:p>
    <w:p w14:paraId="1A39A74A" w14:textId="235AE7D0" w:rsidR="00AD21F7" w:rsidRPr="00281BCF" w:rsidRDefault="00AD21F7" w:rsidP="002578F3">
      <w:pPr>
        <w:pStyle w:val="H23G"/>
        <w:spacing w:before="220" w:after="100"/>
        <w:rPr>
          <w:lang w:val="fr-FR"/>
        </w:rPr>
      </w:pPr>
      <w:r w:rsidRPr="00281BCF">
        <w:rPr>
          <w:lang w:val="fr-FR"/>
        </w:rPr>
        <w:tab/>
      </w:r>
      <w:r w:rsidRPr="00281BCF">
        <w:rPr>
          <w:lang w:val="fr-FR"/>
        </w:rPr>
        <w:tab/>
        <w:t xml:space="preserve">Réponse au paragraphe 50 a) et b) de la liste de points établie </w:t>
      </w:r>
      <w:r w:rsidR="003C323F" w:rsidRPr="00281BCF">
        <w:rPr>
          <w:lang w:val="fr-FR"/>
        </w:rPr>
        <w:br/>
      </w:r>
      <w:r w:rsidRPr="00281BCF">
        <w:rPr>
          <w:lang w:val="fr-FR"/>
        </w:rPr>
        <w:t>avant la soumission du rapport</w:t>
      </w:r>
    </w:p>
    <w:p w14:paraId="23B68F09" w14:textId="583F3FB2" w:rsidR="007341B7" w:rsidRPr="00281BCF" w:rsidRDefault="00AD21F7" w:rsidP="002578F3">
      <w:pPr>
        <w:pStyle w:val="SingleTxtG"/>
        <w:spacing w:after="100"/>
        <w:rPr>
          <w:lang w:val="fr-FR"/>
        </w:rPr>
      </w:pPr>
      <w:r w:rsidRPr="00281BCF">
        <w:rPr>
          <w:lang w:val="fr-FR"/>
        </w:rPr>
        <w:t>131</w:t>
      </w:r>
      <w:r w:rsidR="003F4C30" w:rsidRPr="00281BCF">
        <w:rPr>
          <w:lang w:val="fr-FR"/>
        </w:rPr>
        <w:t>.</w:t>
      </w:r>
      <w:r w:rsidRPr="00281BCF">
        <w:rPr>
          <w:lang w:val="fr-FR"/>
        </w:rPr>
        <w:tab/>
        <w:t>Aucune donnée disponible</w:t>
      </w:r>
      <w:r w:rsidR="003F4C30" w:rsidRPr="00281BCF">
        <w:rPr>
          <w:lang w:val="fr-FR"/>
        </w:rPr>
        <w:t>.</w:t>
      </w:r>
    </w:p>
    <w:p w14:paraId="2500D4A7" w14:textId="4BC908B7" w:rsidR="00AD21F7" w:rsidRPr="00281BCF" w:rsidRDefault="00AD21F7" w:rsidP="00AD21F7">
      <w:pPr>
        <w:pStyle w:val="SingleTxtG"/>
        <w:spacing w:before="240" w:after="0"/>
        <w:jc w:val="center"/>
        <w:rPr>
          <w:u w:val="single"/>
          <w:lang w:val="fr-FR"/>
        </w:rPr>
      </w:pPr>
      <w:r w:rsidRPr="00281BCF">
        <w:rPr>
          <w:u w:val="single"/>
          <w:lang w:val="fr-FR"/>
        </w:rPr>
        <w:tab/>
      </w:r>
      <w:r w:rsidRPr="00281BCF">
        <w:rPr>
          <w:u w:val="single"/>
          <w:lang w:val="fr-FR"/>
        </w:rPr>
        <w:tab/>
      </w:r>
      <w:r w:rsidRPr="00281BCF">
        <w:rPr>
          <w:u w:val="single"/>
          <w:lang w:val="fr-FR"/>
        </w:rPr>
        <w:tab/>
      </w:r>
    </w:p>
    <w:sectPr w:rsidR="00AD21F7" w:rsidRPr="00281BCF" w:rsidSect="00AD21F7">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70525" w14:textId="77777777" w:rsidR="00975F77" w:rsidRDefault="00975F77" w:rsidP="00F95C08">
      <w:pPr>
        <w:spacing w:line="240" w:lineRule="auto"/>
      </w:pPr>
    </w:p>
  </w:endnote>
  <w:endnote w:type="continuationSeparator" w:id="0">
    <w:p w14:paraId="3FE357E3" w14:textId="77777777" w:rsidR="00975F77" w:rsidRPr="00AC3823" w:rsidRDefault="00975F77" w:rsidP="00AC3823">
      <w:pPr>
        <w:pStyle w:val="Footer"/>
      </w:pPr>
    </w:p>
  </w:endnote>
  <w:endnote w:type="continuationNotice" w:id="1">
    <w:p w14:paraId="5BF83E0C" w14:textId="77777777" w:rsidR="00975F77" w:rsidRDefault="00975F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592C7" w14:textId="47B378DD" w:rsidR="00AD21F7" w:rsidRPr="00AD21F7" w:rsidRDefault="00AD21F7" w:rsidP="00AD21F7">
    <w:pPr>
      <w:pStyle w:val="Footer"/>
      <w:tabs>
        <w:tab w:val="right" w:pos="9638"/>
      </w:tabs>
    </w:pPr>
    <w:r w:rsidRPr="00AD21F7">
      <w:rPr>
        <w:b/>
        <w:sz w:val="18"/>
      </w:rPr>
      <w:fldChar w:fldCharType="begin"/>
    </w:r>
    <w:r w:rsidRPr="00AD21F7">
      <w:rPr>
        <w:b/>
        <w:sz w:val="18"/>
      </w:rPr>
      <w:instrText xml:space="preserve"> PAGE  \* MERGEFORMAT </w:instrText>
    </w:r>
    <w:r w:rsidRPr="00AD21F7">
      <w:rPr>
        <w:b/>
        <w:sz w:val="18"/>
      </w:rPr>
      <w:fldChar w:fldCharType="separate"/>
    </w:r>
    <w:r w:rsidRPr="00AD21F7">
      <w:rPr>
        <w:b/>
        <w:noProof/>
        <w:sz w:val="18"/>
      </w:rPr>
      <w:t>2</w:t>
    </w:r>
    <w:r w:rsidRPr="00AD21F7">
      <w:rPr>
        <w:b/>
        <w:sz w:val="18"/>
      </w:rPr>
      <w:fldChar w:fldCharType="end"/>
    </w:r>
    <w:r>
      <w:rPr>
        <w:b/>
        <w:sz w:val="18"/>
      </w:rPr>
      <w:tab/>
    </w:r>
    <w:r>
      <w:t>GE.24-08854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2D3FB" w14:textId="535261EF" w:rsidR="00AD21F7" w:rsidRPr="00AD21F7" w:rsidRDefault="00AD21F7" w:rsidP="00AD21F7">
    <w:pPr>
      <w:pStyle w:val="Footer"/>
      <w:tabs>
        <w:tab w:val="right" w:pos="9638"/>
      </w:tabs>
      <w:rPr>
        <w:b/>
        <w:sz w:val="18"/>
      </w:rPr>
    </w:pPr>
    <w:r>
      <w:t>GE.24-08854</w:t>
    </w:r>
    <w:r>
      <w:tab/>
    </w:r>
    <w:r w:rsidRPr="00AD21F7">
      <w:rPr>
        <w:b/>
        <w:sz w:val="18"/>
      </w:rPr>
      <w:fldChar w:fldCharType="begin"/>
    </w:r>
    <w:r w:rsidRPr="00AD21F7">
      <w:rPr>
        <w:b/>
        <w:sz w:val="18"/>
      </w:rPr>
      <w:instrText xml:space="preserve"> PAGE  \* MERGEFORMAT </w:instrText>
    </w:r>
    <w:r w:rsidRPr="00AD21F7">
      <w:rPr>
        <w:b/>
        <w:sz w:val="18"/>
      </w:rPr>
      <w:fldChar w:fldCharType="separate"/>
    </w:r>
    <w:r w:rsidRPr="00AD21F7">
      <w:rPr>
        <w:b/>
        <w:noProof/>
        <w:sz w:val="18"/>
      </w:rPr>
      <w:t>3</w:t>
    </w:r>
    <w:r w:rsidRPr="00AD21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20142" w14:textId="65CF880A" w:rsidR="002D14A3" w:rsidRPr="00AD21F7" w:rsidRDefault="00AD21F7" w:rsidP="00AD21F7">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EB01EAC" wp14:editId="34BE89E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24-08854  (F)</w:t>
    </w:r>
    <w:r>
      <w:rPr>
        <w:noProof/>
        <w:sz w:val="20"/>
      </w:rPr>
      <w:drawing>
        <wp:anchor distT="0" distB="0" distL="114300" distR="114300" simplePos="0" relativeHeight="251660288" behindDoc="0" locked="0" layoutInCell="1" allowOverlap="1" wp14:anchorId="66F98BE9" wp14:editId="42663E10">
          <wp:simplePos x="0" y="0"/>
          <wp:positionH relativeFrom="margin">
            <wp:posOffset>5489575</wp:posOffset>
          </wp:positionH>
          <wp:positionV relativeFrom="margin">
            <wp:posOffset>8891905</wp:posOffset>
          </wp:positionV>
          <wp:extent cx="628650" cy="628650"/>
          <wp:effectExtent l="0" t="0" r="0" b="0"/>
          <wp:wrapNone/>
          <wp:docPr id="564394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190624    190624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C8797" w14:textId="77777777" w:rsidR="00975F77" w:rsidRPr="00AC3823" w:rsidRDefault="00975F77" w:rsidP="00AC3823">
      <w:pPr>
        <w:pStyle w:val="Footer"/>
        <w:tabs>
          <w:tab w:val="right" w:pos="2155"/>
        </w:tabs>
        <w:spacing w:after="80" w:line="240" w:lineRule="atLeast"/>
        <w:ind w:left="680"/>
        <w:rPr>
          <w:u w:val="single"/>
        </w:rPr>
      </w:pPr>
      <w:r>
        <w:rPr>
          <w:u w:val="single"/>
        </w:rPr>
        <w:tab/>
      </w:r>
    </w:p>
  </w:footnote>
  <w:footnote w:type="continuationSeparator" w:id="0">
    <w:p w14:paraId="196A498A" w14:textId="77777777" w:rsidR="00975F77" w:rsidRPr="00AC3823" w:rsidRDefault="00975F77" w:rsidP="00AC3823">
      <w:pPr>
        <w:pStyle w:val="Footer"/>
        <w:tabs>
          <w:tab w:val="right" w:pos="2155"/>
        </w:tabs>
        <w:spacing w:after="80" w:line="240" w:lineRule="atLeast"/>
        <w:ind w:left="680"/>
        <w:rPr>
          <w:u w:val="single"/>
        </w:rPr>
      </w:pPr>
      <w:r>
        <w:rPr>
          <w:u w:val="single"/>
        </w:rPr>
        <w:tab/>
      </w:r>
    </w:p>
  </w:footnote>
  <w:footnote w:type="continuationNotice" w:id="1">
    <w:p w14:paraId="4D986521" w14:textId="77777777" w:rsidR="00975F77" w:rsidRPr="00AC3823" w:rsidRDefault="00975F77">
      <w:pPr>
        <w:spacing w:line="240" w:lineRule="auto"/>
        <w:rPr>
          <w:sz w:val="2"/>
          <w:szCs w:val="2"/>
        </w:rPr>
      </w:pPr>
    </w:p>
  </w:footnote>
  <w:footnote w:id="2">
    <w:p w14:paraId="023F7F66" w14:textId="7FDD2670" w:rsidR="00AD21F7" w:rsidRPr="004145DC" w:rsidRDefault="00AD21F7" w:rsidP="00AD21F7">
      <w:pPr>
        <w:pStyle w:val="FootnoteText"/>
        <w:rPr>
          <w:lang w:val="fr-FR"/>
        </w:rPr>
      </w:pPr>
      <w:r>
        <w:rPr>
          <w:lang w:val="fr-FR"/>
        </w:rPr>
        <w:tab/>
      </w:r>
      <w:r w:rsidRPr="006745A2">
        <w:rPr>
          <w:sz w:val="20"/>
          <w:lang w:val="fr-FR"/>
        </w:rPr>
        <w:t>*</w:t>
      </w:r>
      <w:r>
        <w:rPr>
          <w:lang w:val="fr-FR"/>
        </w:rPr>
        <w:tab/>
        <w:t>La version originale du présent document n</w:t>
      </w:r>
      <w:r w:rsidR="006745A2">
        <w:rPr>
          <w:lang w:val="fr-FR"/>
        </w:rPr>
        <w:t>’</w:t>
      </w:r>
      <w:r>
        <w:rPr>
          <w:lang w:val="fr-FR"/>
        </w:rPr>
        <w:t>a pas été revue par les services d</w:t>
      </w:r>
      <w:r w:rsidR="006745A2">
        <w:rPr>
          <w:lang w:val="fr-FR"/>
        </w:rPr>
        <w:t>’</w:t>
      </w:r>
      <w:r>
        <w:rPr>
          <w:lang w:val="fr-FR"/>
        </w:rPr>
        <w:t>édition.</w:t>
      </w:r>
    </w:p>
  </w:footnote>
  <w:footnote w:id="3">
    <w:p w14:paraId="59071E2E" w14:textId="071C2DEA" w:rsidR="00AD21F7" w:rsidRPr="004145DC" w:rsidRDefault="00AD21F7" w:rsidP="00AD21F7">
      <w:pPr>
        <w:pStyle w:val="FootnoteText"/>
        <w:rPr>
          <w:lang w:val="fr-FR"/>
        </w:rPr>
      </w:pPr>
      <w:r>
        <w:rPr>
          <w:lang w:val="fr-FR"/>
        </w:rPr>
        <w:tab/>
      </w:r>
      <w:r w:rsidRPr="006745A2">
        <w:rPr>
          <w:sz w:val="20"/>
          <w:lang w:val="fr-FR"/>
        </w:rPr>
        <w:t>**</w:t>
      </w:r>
      <w:r>
        <w:rPr>
          <w:lang w:val="fr-FR"/>
        </w:rPr>
        <w:tab/>
        <w:t>Le présent document a été soumis selon la procédure simplifiée d</w:t>
      </w:r>
      <w:r w:rsidR="006745A2">
        <w:rPr>
          <w:lang w:val="fr-FR"/>
        </w:rPr>
        <w:t>’</w:t>
      </w:r>
      <w:r>
        <w:rPr>
          <w:lang w:val="fr-FR"/>
        </w:rPr>
        <w:t>établissement des rapports. Il</w:t>
      </w:r>
      <w:r w:rsidR="00757A2F">
        <w:rPr>
          <w:lang w:val="fr-FR"/>
        </w:rPr>
        <w:t> </w:t>
      </w:r>
      <w:r>
        <w:rPr>
          <w:lang w:val="fr-FR"/>
        </w:rPr>
        <w:t>contient les réponses de l</w:t>
      </w:r>
      <w:r w:rsidR="006745A2">
        <w:rPr>
          <w:lang w:val="fr-FR"/>
        </w:rPr>
        <w:t>’</w:t>
      </w:r>
      <w:r>
        <w:rPr>
          <w:lang w:val="fr-FR"/>
        </w:rPr>
        <w:t>État partie à la liste de points établie avant la soumission du rapport (</w:t>
      </w:r>
      <w:hyperlink r:id="rId1" w:history="1">
        <w:r w:rsidRPr="003454C4">
          <w:rPr>
            <w:rStyle w:val="Hyperlink"/>
            <w:lang w:val="fr-FR"/>
          </w:rPr>
          <w:t>CRC/C/GMB/QPR/4</w:t>
        </w:r>
        <w:r w:rsidRPr="003454C4">
          <w:rPr>
            <w:rStyle w:val="Hyperlink"/>
            <w:lang w:val="fr-FR"/>
          </w:rPr>
          <w:noBreakHyphen/>
          <w:t>7</w:t>
        </w:r>
      </w:hyperlink>
      <w:r>
        <w:rPr>
          <w:lang w:val="fr-FR"/>
        </w:rPr>
        <w:t>).</w:t>
      </w:r>
    </w:p>
  </w:footnote>
  <w:footnote w:id="4">
    <w:p w14:paraId="011DB86A" w14:textId="77777777" w:rsidR="00AD21F7" w:rsidRPr="004145DC" w:rsidRDefault="00AD21F7" w:rsidP="00AD21F7">
      <w:pPr>
        <w:pStyle w:val="FootnoteText"/>
        <w:rPr>
          <w:lang w:val="fr-FR"/>
        </w:rPr>
      </w:pPr>
      <w:r>
        <w:rPr>
          <w:lang w:val="fr-FR"/>
        </w:rPr>
        <w:tab/>
      </w:r>
      <w:r w:rsidRPr="00A652F4">
        <w:rPr>
          <w:rStyle w:val="FootnoteReference"/>
        </w:rPr>
        <w:footnoteRef/>
      </w:r>
      <w:r>
        <w:rPr>
          <w:lang w:val="fr-FR"/>
        </w:rPr>
        <w:tab/>
        <w:t>Enquête démographique et de santé sur la Gambie, 2019-2020 (</w:t>
      </w:r>
      <w:r>
        <w:rPr>
          <w:i/>
          <w:iCs/>
          <w:lang w:val="fr-FR"/>
        </w:rPr>
        <w:t>The Gambia Demographic and Health Survey 2019-20</w:t>
      </w:r>
      <w:r>
        <w:rPr>
          <w:lang w:val="fr-FR"/>
        </w:rPr>
        <w:t>).</w:t>
      </w:r>
    </w:p>
  </w:footnote>
  <w:footnote w:id="5">
    <w:p w14:paraId="6C385BA0" w14:textId="77777777" w:rsidR="00AD21F7" w:rsidRPr="004145DC" w:rsidRDefault="00AD21F7" w:rsidP="00AD21F7">
      <w:pPr>
        <w:pStyle w:val="FootnoteText"/>
        <w:rPr>
          <w:lang w:val="fr-FR"/>
        </w:rPr>
      </w:pPr>
      <w:r>
        <w:rPr>
          <w:lang w:val="fr-FR"/>
        </w:rPr>
        <w:tab/>
      </w:r>
      <w:r w:rsidRPr="00A652F4">
        <w:rPr>
          <w:rStyle w:val="FootnoteReference"/>
        </w:rPr>
        <w:footnoteRef/>
      </w:r>
      <w:r>
        <w:rPr>
          <w:lang w:val="fr-FR"/>
        </w:rPr>
        <w:tab/>
        <w:t>Groupe de femmes exerçant des responsabilités au niveau local, formées pour recevoir des signalements, venir en aide aux victimes et les mettre en contact avec les services.</w:t>
      </w:r>
    </w:p>
  </w:footnote>
  <w:footnote w:id="6">
    <w:p w14:paraId="491FEDE8" w14:textId="77777777" w:rsidR="00AD21F7" w:rsidRPr="004145DC" w:rsidRDefault="00AD21F7" w:rsidP="00AD21F7">
      <w:pPr>
        <w:pStyle w:val="FootnoteText"/>
        <w:rPr>
          <w:lang w:val="fr-FR"/>
        </w:rPr>
      </w:pPr>
      <w:r>
        <w:rPr>
          <w:lang w:val="fr-FR"/>
        </w:rPr>
        <w:tab/>
      </w:r>
      <w:r w:rsidRPr="00A652F4">
        <w:rPr>
          <w:rStyle w:val="FootnoteReference"/>
        </w:rPr>
        <w:footnoteRef/>
      </w:r>
      <w:r>
        <w:rPr>
          <w:lang w:val="fr-FR"/>
        </w:rPr>
        <w:tab/>
        <w:t>Enquête démographique et de santé sur la Gambie 2019-2020.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EC887" w14:textId="6E9B0EAA" w:rsidR="00AD21F7" w:rsidRPr="00AD21F7" w:rsidRDefault="00AD21F7">
    <w:pPr>
      <w:pStyle w:val="Header"/>
    </w:pPr>
    <w:fldSimple w:instr=" TITLE  \* MERGEFORMAT ">
      <w:r w:rsidR="002F2426">
        <w:t>CRC/C/GMB/4-7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A5BAD" w14:textId="6E670271" w:rsidR="00AD21F7" w:rsidRPr="00AD21F7" w:rsidRDefault="00AD21F7" w:rsidP="00AD21F7">
    <w:pPr>
      <w:pStyle w:val="Header"/>
      <w:jc w:val="right"/>
    </w:pPr>
    <w:fldSimple w:instr=" TITLE  \* MERGEFORMAT ">
      <w:r w:rsidR="002F2426">
        <w:t>CRC/C/GMB/4-7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E59497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35604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3"/>
  </w:num>
  <w:num w:numId="16" w16cid:durableId="75135487">
    <w:abstractNumId w:val="11"/>
  </w:num>
  <w:num w:numId="17" w16cid:durableId="1253078998">
    <w:abstractNumId w:val="14"/>
  </w:num>
  <w:num w:numId="18" w16cid:durableId="1188063002">
    <w:abstractNumId w:val="13"/>
  </w:num>
  <w:num w:numId="19" w16cid:durableId="1144927262">
    <w:abstractNumId w:val="11"/>
  </w:num>
  <w:num w:numId="20" w16cid:durableId="2128311544">
    <w:abstractNumId w:val="10"/>
  </w:num>
  <w:num w:numId="21" w16cid:durableId="854198825">
    <w:abstractNumId w:val="12"/>
  </w:num>
  <w:num w:numId="22" w16cid:durableId="10121452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revisionView w:inkAnnotations="0"/>
  <w:defaultTabStop w:val="567"/>
  <w:hyphenationZone w:val="425"/>
  <w:evenAndOddHeaders/>
  <w:characterSpacingControl w:val="doNotCompress"/>
  <w:hdrShapeDefaults>
    <o:shapedefaults v:ext="edit" spidmax="206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F77"/>
    <w:rsid w:val="00005975"/>
    <w:rsid w:val="00005ECB"/>
    <w:rsid w:val="00014E0C"/>
    <w:rsid w:val="00015E50"/>
    <w:rsid w:val="00017F94"/>
    <w:rsid w:val="00023842"/>
    <w:rsid w:val="000264CC"/>
    <w:rsid w:val="000334F9"/>
    <w:rsid w:val="000354E9"/>
    <w:rsid w:val="00041FE5"/>
    <w:rsid w:val="000578FA"/>
    <w:rsid w:val="0006171D"/>
    <w:rsid w:val="00065012"/>
    <w:rsid w:val="0007796D"/>
    <w:rsid w:val="00085CAD"/>
    <w:rsid w:val="0009243E"/>
    <w:rsid w:val="00092656"/>
    <w:rsid w:val="00094375"/>
    <w:rsid w:val="000B2E70"/>
    <w:rsid w:val="000B7790"/>
    <w:rsid w:val="000C41C2"/>
    <w:rsid w:val="000D544A"/>
    <w:rsid w:val="000E53D9"/>
    <w:rsid w:val="000F1182"/>
    <w:rsid w:val="00103F04"/>
    <w:rsid w:val="001041E2"/>
    <w:rsid w:val="00105D80"/>
    <w:rsid w:val="00111F2F"/>
    <w:rsid w:val="00112A12"/>
    <w:rsid w:val="0011357D"/>
    <w:rsid w:val="0011412F"/>
    <w:rsid w:val="001266DA"/>
    <w:rsid w:val="00134C63"/>
    <w:rsid w:val="0014365E"/>
    <w:rsid w:val="00152FEC"/>
    <w:rsid w:val="0016772C"/>
    <w:rsid w:val="00176178"/>
    <w:rsid w:val="001A4020"/>
    <w:rsid w:val="001A6BE6"/>
    <w:rsid w:val="001C1935"/>
    <w:rsid w:val="001D5AEE"/>
    <w:rsid w:val="001E090D"/>
    <w:rsid w:val="001F525A"/>
    <w:rsid w:val="0020591E"/>
    <w:rsid w:val="00213454"/>
    <w:rsid w:val="00221DDB"/>
    <w:rsid w:val="00221E46"/>
    <w:rsid w:val="00223272"/>
    <w:rsid w:val="002313DA"/>
    <w:rsid w:val="002350CC"/>
    <w:rsid w:val="00244DE5"/>
    <w:rsid w:val="0024779E"/>
    <w:rsid w:val="002578F3"/>
    <w:rsid w:val="00260A30"/>
    <w:rsid w:val="002714D9"/>
    <w:rsid w:val="00281BCF"/>
    <w:rsid w:val="002874A8"/>
    <w:rsid w:val="002C61B4"/>
    <w:rsid w:val="002D14A3"/>
    <w:rsid w:val="002F2426"/>
    <w:rsid w:val="00303AB6"/>
    <w:rsid w:val="00311E81"/>
    <w:rsid w:val="00336B29"/>
    <w:rsid w:val="00340ED0"/>
    <w:rsid w:val="003454C4"/>
    <w:rsid w:val="00350CA9"/>
    <w:rsid w:val="003514E6"/>
    <w:rsid w:val="003621D1"/>
    <w:rsid w:val="0037720E"/>
    <w:rsid w:val="00377F7D"/>
    <w:rsid w:val="00381611"/>
    <w:rsid w:val="00396ACF"/>
    <w:rsid w:val="00397171"/>
    <w:rsid w:val="003A268F"/>
    <w:rsid w:val="003C1EA8"/>
    <w:rsid w:val="003C2021"/>
    <w:rsid w:val="003C323F"/>
    <w:rsid w:val="003F0093"/>
    <w:rsid w:val="003F4C30"/>
    <w:rsid w:val="003F6FAF"/>
    <w:rsid w:val="00403A0B"/>
    <w:rsid w:val="00411C8E"/>
    <w:rsid w:val="00430860"/>
    <w:rsid w:val="00435D91"/>
    <w:rsid w:val="00446FE5"/>
    <w:rsid w:val="00452396"/>
    <w:rsid w:val="004675EE"/>
    <w:rsid w:val="00472AAE"/>
    <w:rsid w:val="00477E2E"/>
    <w:rsid w:val="00485B35"/>
    <w:rsid w:val="00491DA2"/>
    <w:rsid w:val="004A73CE"/>
    <w:rsid w:val="004D7A2C"/>
    <w:rsid w:val="004E036E"/>
    <w:rsid w:val="004E21AF"/>
    <w:rsid w:val="004E4692"/>
    <w:rsid w:val="004E4E17"/>
    <w:rsid w:val="004E5E5D"/>
    <w:rsid w:val="004F30DB"/>
    <w:rsid w:val="005009D3"/>
    <w:rsid w:val="005042CE"/>
    <w:rsid w:val="0053089B"/>
    <w:rsid w:val="00536594"/>
    <w:rsid w:val="00545D20"/>
    <w:rsid w:val="005505B7"/>
    <w:rsid w:val="00553A44"/>
    <w:rsid w:val="00554074"/>
    <w:rsid w:val="00554EF8"/>
    <w:rsid w:val="0057167A"/>
    <w:rsid w:val="00573BE5"/>
    <w:rsid w:val="00581CAC"/>
    <w:rsid w:val="00586ED3"/>
    <w:rsid w:val="005921A5"/>
    <w:rsid w:val="00592BF2"/>
    <w:rsid w:val="00596AA9"/>
    <w:rsid w:val="005E11A8"/>
    <w:rsid w:val="00611F1B"/>
    <w:rsid w:val="006351FC"/>
    <w:rsid w:val="00636343"/>
    <w:rsid w:val="00636ECB"/>
    <w:rsid w:val="00645139"/>
    <w:rsid w:val="0065619E"/>
    <w:rsid w:val="006745A2"/>
    <w:rsid w:val="00682407"/>
    <w:rsid w:val="0069558C"/>
    <w:rsid w:val="00697ABB"/>
    <w:rsid w:val="006A3628"/>
    <w:rsid w:val="006C198C"/>
    <w:rsid w:val="006C2406"/>
    <w:rsid w:val="006F190F"/>
    <w:rsid w:val="006F29F3"/>
    <w:rsid w:val="007038CD"/>
    <w:rsid w:val="00710101"/>
    <w:rsid w:val="0071174E"/>
    <w:rsid w:val="0071601D"/>
    <w:rsid w:val="00717DE1"/>
    <w:rsid w:val="00726DD2"/>
    <w:rsid w:val="00733EF8"/>
    <w:rsid w:val="007341B7"/>
    <w:rsid w:val="007454A5"/>
    <w:rsid w:val="00746A95"/>
    <w:rsid w:val="0075249D"/>
    <w:rsid w:val="00757A2F"/>
    <w:rsid w:val="00760CBC"/>
    <w:rsid w:val="00775F86"/>
    <w:rsid w:val="007A4A31"/>
    <w:rsid w:val="007A62E6"/>
    <w:rsid w:val="007D55B2"/>
    <w:rsid w:val="007F0E8A"/>
    <w:rsid w:val="007F4D3D"/>
    <w:rsid w:val="007F61AD"/>
    <w:rsid w:val="0080684C"/>
    <w:rsid w:val="008141B2"/>
    <w:rsid w:val="00814F77"/>
    <w:rsid w:val="00815A53"/>
    <w:rsid w:val="00817A5C"/>
    <w:rsid w:val="00840413"/>
    <w:rsid w:val="00842D5D"/>
    <w:rsid w:val="008509F3"/>
    <w:rsid w:val="008634C0"/>
    <w:rsid w:val="00870564"/>
    <w:rsid w:val="00871C75"/>
    <w:rsid w:val="00872F8A"/>
    <w:rsid w:val="008776DC"/>
    <w:rsid w:val="0089794E"/>
    <w:rsid w:val="008B2572"/>
    <w:rsid w:val="008B786A"/>
    <w:rsid w:val="008C4894"/>
    <w:rsid w:val="008C54BD"/>
    <w:rsid w:val="008D50C2"/>
    <w:rsid w:val="008F3CA0"/>
    <w:rsid w:val="00902DF4"/>
    <w:rsid w:val="0091584B"/>
    <w:rsid w:val="00916808"/>
    <w:rsid w:val="0092658A"/>
    <w:rsid w:val="00950B15"/>
    <w:rsid w:val="009705C8"/>
    <w:rsid w:val="00975F77"/>
    <w:rsid w:val="009B3249"/>
    <w:rsid w:val="009D334A"/>
    <w:rsid w:val="009F4638"/>
    <w:rsid w:val="00A227EA"/>
    <w:rsid w:val="00A22863"/>
    <w:rsid w:val="00A25E78"/>
    <w:rsid w:val="00A30353"/>
    <w:rsid w:val="00A31426"/>
    <w:rsid w:val="00A36870"/>
    <w:rsid w:val="00A3794E"/>
    <w:rsid w:val="00A6336E"/>
    <w:rsid w:val="00A841E5"/>
    <w:rsid w:val="00AB3057"/>
    <w:rsid w:val="00AB7CEA"/>
    <w:rsid w:val="00AC3823"/>
    <w:rsid w:val="00AC3B54"/>
    <w:rsid w:val="00AC7755"/>
    <w:rsid w:val="00AD0F1C"/>
    <w:rsid w:val="00AD15E7"/>
    <w:rsid w:val="00AD21F7"/>
    <w:rsid w:val="00AE323C"/>
    <w:rsid w:val="00AF5235"/>
    <w:rsid w:val="00AF7777"/>
    <w:rsid w:val="00B00181"/>
    <w:rsid w:val="00B21A08"/>
    <w:rsid w:val="00B24A9B"/>
    <w:rsid w:val="00B430DA"/>
    <w:rsid w:val="00B47038"/>
    <w:rsid w:val="00B5503A"/>
    <w:rsid w:val="00B60D45"/>
    <w:rsid w:val="00B701BD"/>
    <w:rsid w:val="00B765F7"/>
    <w:rsid w:val="00B85859"/>
    <w:rsid w:val="00B938CC"/>
    <w:rsid w:val="00BA0CA9"/>
    <w:rsid w:val="00BC21C9"/>
    <w:rsid w:val="00BC5F2C"/>
    <w:rsid w:val="00BD73B3"/>
    <w:rsid w:val="00BE69F3"/>
    <w:rsid w:val="00C02897"/>
    <w:rsid w:val="00C1339E"/>
    <w:rsid w:val="00C16B05"/>
    <w:rsid w:val="00C17BE2"/>
    <w:rsid w:val="00C62373"/>
    <w:rsid w:val="00C8115B"/>
    <w:rsid w:val="00C87B21"/>
    <w:rsid w:val="00C9405E"/>
    <w:rsid w:val="00CB15B9"/>
    <w:rsid w:val="00CB75CD"/>
    <w:rsid w:val="00CC741D"/>
    <w:rsid w:val="00CD206B"/>
    <w:rsid w:val="00CD7A41"/>
    <w:rsid w:val="00CE1F05"/>
    <w:rsid w:val="00D10879"/>
    <w:rsid w:val="00D136C3"/>
    <w:rsid w:val="00D3439C"/>
    <w:rsid w:val="00D67397"/>
    <w:rsid w:val="00D75669"/>
    <w:rsid w:val="00D76095"/>
    <w:rsid w:val="00D83FAD"/>
    <w:rsid w:val="00D96579"/>
    <w:rsid w:val="00DB1831"/>
    <w:rsid w:val="00DB43B8"/>
    <w:rsid w:val="00DC648A"/>
    <w:rsid w:val="00DD3BFD"/>
    <w:rsid w:val="00DE0B29"/>
    <w:rsid w:val="00DE4416"/>
    <w:rsid w:val="00DF6678"/>
    <w:rsid w:val="00E0705A"/>
    <w:rsid w:val="00E14311"/>
    <w:rsid w:val="00E25C99"/>
    <w:rsid w:val="00E601A7"/>
    <w:rsid w:val="00E61196"/>
    <w:rsid w:val="00E66958"/>
    <w:rsid w:val="00E851B2"/>
    <w:rsid w:val="00E96272"/>
    <w:rsid w:val="00EB4053"/>
    <w:rsid w:val="00EB67B9"/>
    <w:rsid w:val="00EB7A03"/>
    <w:rsid w:val="00EC727A"/>
    <w:rsid w:val="00ED0ADA"/>
    <w:rsid w:val="00ED4576"/>
    <w:rsid w:val="00ED469C"/>
    <w:rsid w:val="00EE4E45"/>
    <w:rsid w:val="00EF69BF"/>
    <w:rsid w:val="00F23745"/>
    <w:rsid w:val="00F27C4A"/>
    <w:rsid w:val="00F31001"/>
    <w:rsid w:val="00F44939"/>
    <w:rsid w:val="00F51FE9"/>
    <w:rsid w:val="00F64B95"/>
    <w:rsid w:val="00F660DF"/>
    <w:rsid w:val="00F802F9"/>
    <w:rsid w:val="00F8143E"/>
    <w:rsid w:val="00F95C08"/>
    <w:rsid w:val="00FA3477"/>
    <w:rsid w:val="00FA5089"/>
    <w:rsid w:val="00FC4D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1E620785"/>
  <w15:docId w15:val="{4E2D8D14-E7C0-49F6-9E63-92037341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AD21F7"/>
    <w:pPr>
      <w:spacing w:after="0" w:line="240" w:lineRule="auto"/>
    </w:pPr>
    <w:rPr>
      <w:rFonts w:ascii="Calibri" w:eastAsia="Calibri" w:hAnsi="Calibri" w:cs="Times New Roman"/>
      <w:lang w:val="en-US" w:eastAsia="en-US"/>
    </w:rPr>
  </w:style>
  <w:style w:type="character" w:styleId="UnresolvedMention">
    <w:name w:val="Unresolved Mention"/>
    <w:basedOn w:val="DefaultParagraphFont"/>
    <w:uiPriority w:val="99"/>
    <w:semiHidden/>
    <w:unhideWhenUsed/>
    <w:rsid w:val="00345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package" Target="embeddings/Microsoft_PowerPoint_Slide2.sldx"/><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package" Target="embeddings/Microsoft_PowerPoint_Slide.sldx"/><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package" Target="embeddings/Microsoft_PowerPoint_Slide1.sldx"/><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GMB/QPR/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290</TotalTime>
  <Pages>33</Pages>
  <Words>16140</Words>
  <Characters>85061</Characters>
  <Application>Microsoft Office Word</Application>
  <DocSecurity>0</DocSecurity>
  <Lines>1667</Lines>
  <Paragraphs>790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CRC/C/GMB/4-7</dc:title>
  <dc:subject/>
  <dc:creator>Luisa PENA-MONTERO</dc:creator>
  <cp:keywords/>
  <cp:lastModifiedBy>Luisa PENA-MONTERO</cp:lastModifiedBy>
  <cp:revision>234</cp:revision>
  <cp:lastPrinted>2024-06-19T13:55:00Z</cp:lastPrinted>
  <dcterms:created xsi:type="dcterms:W3CDTF">2024-06-19T07:14:00Z</dcterms:created>
  <dcterms:modified xsi:type="dcterms:W3CDTF">2024-06-19T13:55:00Z</dcterms:modified>
</cp:coreProperties>
</file>