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F53" w:rsidRPr="001E52B7" w:rsidRDefault="003C6F53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3C6F53" w:rsidRPr="001E52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3C6F53" w:rsidRPr="001E52B7" w:rsidRDefault="003C6F5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 w:rsidRPr="001E52B7">
              <w:rPr>
                <w:b/>
                <w:sz w:val="30"/>
              </w:rPr>
              <w:t xml:space="preserve">ОРГАНИЗАЦИЯ </w:t>
            </w:r>
            <w:r w:rsidRPr="001E52B7">
              <w:rPr>
                <w:b/>
                <w:sz w:val="30"/>
              </w:rPr>
              <w:br/>
              <w:t>ОБЪЕДИНЕННЫХ НАЦИЙ</w:t>
            </w:r>
          </w:p>
          <w:p w:rsidR="003C6F53" w:rsidRPr="001E52B7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3C6F53" w:rsidRPr="001E52B7" w:rsidRDefault="003C6F53">
            <w:pPr>
              <w:pStyle w:val="Heading7"/>
            </w:pPr>
            <w:r w:rsidRPr="001E52B7">
              <w:t>CAT</w:t>
            </w:r>
          </w:p>
        </w:tc>
      </w:tr>
    </w:tbl>
    <w:p w:rsidR="003C6F53" w:rsidRPr="001E52B7" w:rsidRDefault="003C6F5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811"/>
        <w:gridCol w:w="2410"/>
      </w:tblGrid>
      <w:tr w:rsidR="003C6F53" w:rsidRPr="001E52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3C6F53" w:rsidRPr="001E52B7" w:rsidRDefault="003C6F5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 w:rsidRPr="001E52B7"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293376" r:id="rId8"/>
              </w:object>
            </w:r>
          </w:p>
          <w:p w:rsidR="003C6F53" w:rsidRPr="001E52B7" w:rsidRDefault="003C6F5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 w:rsidRPr="001E52B7">
              <w:rPr>
                <w:vanish/>
                <w:sz w:val="20"/>
              </w:rPr>
              <w:fldChar w:fldCharType="begin"/>
            </w:r>
            <w:r w:rsidRPr="001E52B7">
              <w:rPr>
                <w:vanish/>
                <w:sz w:val="20"/>
              </w:rPr>
              <w:instrText>SEQ _endnote  \* ARABIC</w:instrText>
            </w:r>
            <w:r w:rsidRPr="001E52B7">
              <w:rPr>
                <w:vanish/>
                <w:sz w:val="20"/>
              </w:rPr>
              <w:fldChar w:fldCharType="separate"/>
            </w:r>
            <w:r w:rsidR="000478DC">
              <w:rPr>
                <w:noProof/>
                <w:vanish/>
                <w:sz w:val="20"/>
              </w:rPr>
              <w:t>1</w:t>
            </w:r>
            <w:r w:rsidRPr="001E52B7">
              <w:rPr>
                <w:vanish/>
                <w:sz w:val="20"/>
              </w:rPr>
              <w:fldChar w:fldCharType="end"/>
            </w:r>
          </w:p>
          <w:p w:rsidR="003C6F53" w:rsidRPr="001E52B7" w:rsidRDefault="003C6F5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811" w:type="dxa"/>
          </w:tcPr>
          <w:p w:rsidR="003C6F53" w:rsidRPr="001E52B7" w:rsidRDefault="003C6F5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 w:rsidRPr="001E52B7">
              <w:rPr>
                <w:b/>
                <w:sz w:val="30"/>
              </w:rPr>
              <w:t xml:space="preserve">Конвенция против пыток </w:t>
            </w:r>
            <w:r w:rsidRPr="001E52B7">
              <w:rPr>
                <w:b/>
                <w:sz w:val="30"/>
              </w:rPr>
              <w:br/>
              <w:t xml:space="preserve">и других жестоких, бесчеловечных </w:t>
            </w:r>
            <w:r w:rsidRPr="001E52B7">
              <w:rPr>
                <w:b/>
                <w:sz w:val="30"/>
              </w:rPr>
              <w:br/>
              <w:t xml:space="preserve">или унижающих достоинство видов </w:t>
            </w:r>
            <w:r w:rsidRPr="001E52B7"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410" w:type="dxa"/>
          </w:tcPr>
          <w:p w:rsidR="003C6F53" w:rsidRPr="001E52B7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1E52B7">
              <w:rPr>
                <w:sz w:val="22"/>
              </w:rPr>
              <w:t>Distr.</w:t>
            </w:r>
          </w:p>
          <w:p w:rsidR="003C6F53" w:rsidRPr="001E52B7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1E52B7"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 w:rsidRPr="001E52B7">
              <w:rPr>
                <w:sz w:val="22"/>
              </w:rPr>
              <w:instrText xml:space="preserve"> FORMDROPDOWN </w:instrText>
            </w:r>
            <w:r w:rsidRPr="001E52B7">
              <w:rPr>
                <w:sz w:val="22"/>
              </w:rPr>
            </w:r>
            <w:r w:rsidRPr="001E52B7">
              <w:rPr>
                <w:sz w:val="22"/>
              </w:rPr>
              <w:fldChar w:fldCharType="end"/>
            </w:r>
            <w:bookmarkEnd w:id="1"/>
          </w:p>
          <w:p w:rsidR="003C6F53" w:rsidRPr="001E52B7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3C6F53" w:rsidRPr="001E52B7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1E52B7">
              <w:rPr>
                <w:sz w:val="22"/>
              </w:rPr>
              <w:fldChar w:fldCharType="begin"/>
            </w:r>
            <w:r w:rsidRPr="001E52B7">
              <w:rPr>
                <w:sz w:val="22"/>
              </w:rPr>
              <w:instrText xml:space="preserve"> FILLIN "Символ документа" \* MERGEFORMAT </w:instrText>
            </w:r>
            <w:r w:rsidR="00FD7D80" w:rsidRPr="001E52B7">
              <w:rPr>
                <w:sz w:val="22"/>
              </w:rPr>
              <w:fldChar w:fldCharType="separate"/>
            </w:r>
            <w:r w:rsidR="00FD7D80" w:rsidRPr="001E52B7">
              <w:rPr>
                <w:sz w:val="22"/>
              </w:rPr>
              <w:t>CAT/C/SR.</w:t>
            </w:r>
            <w:r w:rsidR="00C73551" w:rsidRPr="001E52B7">
              <w:rPr>
                <w:sz w:val="22"/>
              </w:rPr>
              <w:t>8</w:t>
            </w:r>
            <w:r w:rsidR="001A01ED" w:rsidRPr="001E52B7">
              <w:rPr>
                <w:sz w:val="22"/>
              </w:rPr>
              <w:t>41</w:t>
            </w:r>
            <w:r w:rsidRPr="001E52B7">
              <w:rPr>
                <w:sz w:val="22"/>
              </w:rPr>
              <w:fldChar w:fldCharType="end"/>
            </w:r>
          </w:p>
          <w:p w:rsidR="003C6F53" w:rsidRPr="001E52B7" w:rsidRDefault="00C25702" w:rsidP="00C25702">
            <w:pPr>
              <w:tabs>
                <w:tab w:val="left" w:pos="0"/>
                <w:tab w:val="left" w:pos="7086"/>
              </w:tabs>
              <w:suppressAutoHyphens/>
              <w:spacing w:after="240"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16 April 2009</w:t>
            </w:r>
          </w:p>
          <w:p w:rsidR="003C6F53" w:rsidRPr="001E52B7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1E52B7">
              <w:rPr>
                <w:sz w:val="22"/>
              </w:rPr>
              <w:t>RUSSIAN</w:t>
            </w:r>
          </w:p>
          <w:p w:rsidR="003C6F53" w:rsidRPr="001E52B7" w:rsidRDefault="003C6F53">
            <w:pPr>
              <w:spacing w:line="216" w:lineRule="auto"/>
              <w:rPr>
                <w:sz w:val="22"/>
              </w:rPr>
            </w:pPr>
            <w:r w:rsidRPr="001E52B7">
              <w:rPr>
                <w:sz w:val="22"/>
              </w:rPr>
              <w:t xml:space="preserve">Original:  </w:t>
            </w:r>
            <w:r w:rsidR="001C60FF" w:rsidRPr="001E52B7">
              <w:rPr>
                <w:sz w:val="22"/>
              </w:rPr>
              <w:t>ENGLISH</w:t>
            </w:r>
          </w:p>
          <w:p w:rsidR="003C6F53" w:rsidRPr="001E52B7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3C6F53" w:rsidRPr="001E52B7" w:rsidRDefault="003C6F53">
      <w:pPr>
        <w:tabs>
          <w:tab w:val="left" w:pos="0"/>
          <w:tab w:val="left" w:pos="7086"/>
        </w:tabs>
        <w:suppressAutoHyphens/>
        <w:rPr>
          <w:sz w:val="16"/>
          <w:szCs w:val="16"/>
        </w:rPr>
      </w:pPr>
    </w:p>
    <w:p w:rsidR="00602797" w:rsidRPr="001E52B7" w:rsidRDefault="00602797" w:rsidP="002D317E">
      <w:pPr>
        <w:pStyle w:val="16"/>
        <w:tabs>
          <w:tab w:val="clear" w:pos="6237"/>
        </w:tabs>
        <w:spacing w:line="240" w:lineRule="auto"/>
      </w:pPr>
      <w:r w:rsidRPr="001E52B7">
        <w:t>КОМИТЕТ ПРОТИВ ПЫТОК</w:t>
      </w:r>
    </w:p>
    <w:p w:rsidR="00602797" w:rsidRPr="001E52B7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1E52B7" w:rsidRDefault="00C73551" w:rsidP="00F512C4">
      <w:pPr>
        <w:spacing w:line="240" w:lineRule="auto"/>
        <w:jc w:val="center"/>
      </w:pPr>
      <w:r w:rsidRPr="001E52B7">
        <w:t>Сорок первая</w:t>
      </w:r>
      <w:r w:rsidR="00602797" w:rsidRPr="001E52B7">
        <w:t xml:space="preserve"> сессия</w:t>
      </w:r>
    </w:p>
    <w:p w:rsidR="00602797" w:rsidRPr="001E52B7" w:rsidRDefault="00602797" w:rsidP="00D21A2B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602797" w:rsidRPr="001E52B7" w:rsidRDefault="006A35B0" w:rsidP="002D317E">
      <w:pPr>
        <w:tabs>
          <w:tab w:val="clear" w:pos="6237"/>
        </w:tabs>
        <w:spacing w:line="240" w:lineRule="auto"/>
        <w:jc w:val="center"/>
      </w:pPr>
      <w:r w:rsidRPr="001E52B7">
        <w:t xml:space="preserve">КРАТКИЙ </w:t>
      </w:r>
      <w:r w:rsidR="004F7824" w:rsidRPr="001E52B7">
        <w:t>(НЕПОЛНЫЙ)</w:t>
      </w:r>
      <w:r w:rsidR="00384906" w:rsidRPr="001E52B7">
        <w:rPr>
          <w:rStyle w:val="FootnoteReference"/>
          <w:sz w:val="28"/>
          <w:szCs w:val="28"/>
        </w:rPr>
        <w:footnoteReference w:id="1"/>
      </w:r>
      <w:r w:rsidRPr="001E52B7">
        <w:t xml:space="preserve"> </w:t>
      </w:r>
      <w:r w:rsidR="004F7824" w:rsidRPr="001E52B7">
        <w:t xml:space="preserve">ОТЧЕТ О </w:t>
      </w:r>
      <w:r w:rsidR="001A01ED" w:rsidRPr="001E52B7">
        <w:t>841</w:t>
      </w:r>
      <w:r w:rsidR="008D2528" w:rsidRPr="001E52B7">
        <w:t>-</w:t>
      </w:r>
      <w:r w:rsidR="004F7824" w:rsidRPr="001E52B7">
        <w:t>м ЗАСЕДАНИИ</w:t>
      </w:r>
      <w:r w:rsidR="008D2528" w:rsidRPr="001E52B7">
        <w:t>,</w:t>
      </w:r>
    </w:p>
    <w:p w:rsidR="00602797" w:rsidRPr="001E52B7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1E52B7" w:rsidRDefault="000F2AA2" w:rsidP="00D21A2B">
      <w:pPr>
        <w:tabs>
          <w:tab w:val="clear" w:pos="6237"/>
        </w:tabs>
        <w:spacing w:line="240" w:lineRule="auto"/>
        <w:jc w:val="center"/>
      </w:pPr>
      <w:r w:rsidRPr="001E52B7">
        <w:t>состоявше</w:t>
      </w:r>
      <w:r w:rsidR="004F7824" w:rsidRPr="001E52B7">
        <w:t>м</w:t>
      </w:r>
      <w:r w:rsidRPr="001E52B7">
        <w:t>ся</w:t>
      </w:r>
      <w:r w:rsidR="00602797" w:rsidRPr="001E52B7">
        <w:t xml:space="preserve"> во Дворце </w:t>
      </w:r>
      <w:r w:rsidR="00C73551" w:rsidRPr="001E52B7">
        <w:t>Вильсона</w:t>
      </w:r>
      <w:r w:rsidR="00602797" w:rsidRPr="001E52B7">
        <w:t xml:space="preserve"> в Женеве </w:t>
      </w:r>
    </w:p>
    <w:p w:rsidR="00602797" w:rsidRPr="001E52B7" w:rsidRDefault="001A01ED" w:rsidP="00D21A2B">
      <w:pPr>
        <w:tabs>
          <w:tab w:val="clear" w:pos="6237"/>
        </w:tabs>
        <w:spacing w:line="240" w:lineRule="auto"/>
        <w:jc w:val="center"/>
      </w:pPr>
      <w:r w:rsidRPr="001E52B7">
        <w:t>в</w:t>
      </w:r>
      <w:r w:rsidR="00C73551" w:rsidRPr="001E52B7">
        <w:t xml:space="preserve"> </w:t>
      </w:r>
      <w:r w:rsidRPr="001E52B7">
        <w:t>среду</w:t>
      </w:r>
      <w:r w:rsidR="00A61C4D" w:rsidRPr="001E52B7">
        <w:t xml:space="preserve">, </w:t>
      </w:r>
      <w:r w:rsidRPr="001E52B7">
        <w:t>5</w:t>
      </w:r>
      <w:r w:rsidR="00602797" w:rsidRPr="001E52B7">
        <w:t xml:space="preserve"> </w:t>
      </w:r>
      <w:r w:rsidR="009E163E" w:rsidRPr="001E52B7">
        <w:t xml:space="preserve">ноября </w:t>
      </w:r>
      <w:r w:rsidR="00B02740" w:rsidRPr="001E52B7">
        <w:t>200</w:t>
      </w:r>
      <w:r w:rsidR="00C73551" w:rsidRPr="001E52B7">
        <w:t>8</w:t>
      </w:r>
      <w:r w:rsidR="00602797" w:rsidRPr="001E52B7">
        <w:t> года, в 1</w:t>
      </w:r>
      <w:r w:rsidR="00C73551" w:rsidRPr="001E52B7">
        <w:t>5</w:t>
      </w:r>
      <w:r w:rsidR="00602797" w:rsidRPr="001E52B7">
        <w:t xml:space="preserve"> час. </w:t>
      </w:r>
      <w:r w:rsidR="000A43F0" w:rsidRPr="001E52B7">
        <w:t>0</w:t>
      </w:r>
      <w:r w:rsidR="001657FB" w:rsidRPr="001E52B7">
        <w:t>0</w:t>
      </w:r>
      <w:r w:rsidR="00602797" w:rsidRPr="001E52B7">
        <w:t xml:space="preserve"> мин. </w:t>
      </w:r>
    </w:p>
    <w:p w:rsidR="00602797" w:rsidRPr="001E52B7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1E52B7" w:rsidRDefault="00602797" w:rsidP="002D317E">
      <w:pPr>
        <w:tabs>
          <w:tab w:val="clear" w:pos="6237"/>
        </w:tabs>
        <w:spacing w:line="240" w:lineRule="auto"/>
        <w:jc w:val="center"/>
      </w:pPr>
      <w:r w:rsidRPr="001E52B7">
        <w:rPr>
          <w:u w:val="single"/>
        </w:rPr>
        <w:t>Председатель</w:t>
      </w:r>
      <w:r w:rsidRPr="001E52B7">
        <w:t>:  г</w:t>
      </w:r>
      <w:r w:rsidRPr="001E52B7">
        <w:noBreakHyphen/>
        <w:t xml:space="preserve">н </w:t>
      </w:r>
      <w:r w:rsidR="00C73551" w:rsidRPr="001E52B7">
        <w:t>ГРОССМАН</w:t>
      </w:r>
    </w:p>
    <w:p w:rsidR="00602797" w:rsidRPr="001E52B7" w:rsidRDefault="00602797" w:rsidP="002D317E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F512C4" w:rsidRPr="001E52B7" w:rsidRDefault="00F512C4" w:rsidP="002D317E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602797" w:rsidRPr="001E52B7" w:rsidRDefault="00602797" w:rsidP="002D317E">
      <w:pPr>
        <w:tabs>
          <w:tab w:val="clear" w:pos="6237"/>
        </w:tabs>
        <w:spacing w:line="240" w:lineRule="auto"/>
        <w:jc w:val="center"/>
      </w:pPr>
      <w:r w:rsidRPr="001E52B7">
        <w:t>СОДЕРЖАНИЕ</w:t>
      </w:r>
    </w:p>
    <w:p w:rsidR="00602797" w:rsidRPr="001E52B7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B02740" w:rsidRPr="001E52B7" w:rsidRDefault="009E163E" w:rsidP="002D317E">
      <w:pPr>
        <w:tabs>
          <w:tab w:val="clear" w:pos="567"/>
          <w:tab w:val="clear" w:pos="6237"/>
          <w:tab w:val="right" w:pos="561"/>
        </w:tabs>
        <w:spacing w:line="240" w:lineRule="auto"/>
      </w:pPr>
      <w:r w:rsidRPr="001E52B7">
        <w:t>РАССМОТРЕНИЕ ДОКЛАДОВ, ПРЕДСТАВЛЕННЫХ ГОСУДАРСТВАМИ-УЧАСТНИКАМИ В СООТВЕТСТВИИ СО СТАТЬЕЙ 19 КОНВЕНЦИИ (</w:t>
      </w:r>
      <w:r w:rsidRPr="001E52B7">
        <w:rPr>
          <w:i/>
        </w:rPr>
        <w:t>продолжение</w:t>
      </w:r>
      <w:r w:rsidRPr="001E52B7">
        <w:t>)</w:t>
      </w:r>
    </w:p>
    <w:p w:rsidR="001657FB" w:rsidRPr="001E52B7" w:rsidRDefault="001657FB" w:rsidP="002D317E">
      <w:pPr>
        <w:tabs>
          <w:tab w:val="clear" w:pos="567"/>
          <w:tab w:val="clear" w:pos="6237"/>
          <w:tab w:val="right" w:pos="561"/>
        </w:tabs>
        <w:spacing w:line="240" w:lineRule="auto"/>
      </w:pPr>
    </w:p>
    <w:p w:rsidR="00B02740" w:rsidRPr="001E52B7" w:rsidRDefault="009E163E" w:rsidP="003300C2">
      <w:pPr>
        <w:tabs>
          <w:tab w:val="clear" w:pos="567"/>
          <w:tab w:val="clear" w:pos="6237"/>
        </w:tabs>
        <w:spacing w:line="240" w:lineRule="auto"/>
        <w:ind w:left="561" w:hanging="561"/>
      </w:pPr>
      <w:r w:rsidRPr="001E52B7">
        <w:tab/>
      </w:r>
      <w:r w:rsidR="00AD5E9F" w:rsidRPr="001E52B7">
        <w:rPr>
          <w:u w:val="single"/>
        </w:rPr>
        <w:t xml:space="preserve">Второй </w:t>
      </w:r>
      <w:r w:rsidR="001C60FF" w:rsidRPr="001E52B7">
        <w:rPr>
          <w:u w:val="single"/>
        </w:rPr>
        <w:t>периодический</w:t>
      </w:r>
      <w:r w:rsidR="003300C2" w:rsidRPr="001E52B7">
        <w:rPr>
          <w:u w:val="single"/>
        </w:rPr>
        <w:t xml:space="preserve"> </w:t>
      </w:r>
      <w:r w:rsidRPr="001E52B7">
        <w:rPr>
          <w:u w:val="single"/>
        </w:rPr>
        <w:t xml:space="preserve">доклад </w:t>
      </w:r>
      <w:r w:rsidR="00C73551" w:rsidRPr="001E52B7">
        <w:rPr>
          <w:u w:val="single"/>
        </w:rPr>
        <w:t>Литвы</w:t>
      </w:r>
      <w:r w:rsidR="001A01ED" w:rsidRPr="001E52B7">
        <w:t xml:space="preserve"> (</w:t>
      </w:r>
      <w:r w:rsidR="001A01ED" w:rsidRPr="001E52B7">
        <w:rPr>
          <w:i/>
        </w:rPr>
        <w:t>продолжение</w:t>
      </w:r>
      <w:r w:rsidR="001A01ED" w:rsidRPr="001E52B7">
        <w:t>)</w:t>
      </w:r>
    </w:p>
    <w:p w:rsidR="009E163E" w:rsidRPr="001E52B7" w:rsidRDefault="009E163E" w:rsidP="002D317E">
      <w:pPr>
        <w:tabs>
          <w:tab w:val="clear" w:pos="567"/>
          <w:tab w:val="clear" w:pos="6237"/>
          <w:tab w:val="right" w:pos="561"/>
        </w:tabs>
        <w:spacing w:line="240" w:lineRule="auto"/>
      </w:pPr>
    </w:p>
    <w:p w:rsidR="00602797" w:rsidRPr="001E52B7" w:rsidRDefault="00602797" w:rsidP="002D317E">
      <w:pPr>
        <w:tabs>
          <w:tab w:val="clear" w:pos="6237"/>
        </w:tabs>
        <w:spacing w:line="240" w:lineRule="auto"/>
        <w:rPr>
          <w:sz w:val="20"/>
        </w:rPr>
      </w:pPr>
    </w:p>
    <w:p w:rsidR="00776EC4" w:rsidRPr="001E52B7" w:rsidRDefault="004A77C3" w:rsidP="002D317E">
      <w:pPr>
        <w:tabs>
          <w:tab w:val="clear" w:pos="567"/>
          <w:tab w:val="clear" w:pos="6237"/>
          <w:tab w:val="right" w:pos="561"/>
        </w:tabs>
        <w:jc w:val="center"/>
        <w:rPr>
          <w:i/>
        </w:rPr>
      </w:pPr>
      <w:r w:rsidRPr="001E52B7">
        <w:br w:type="page"/>
      </w:r>
      <w:r w:rsidR="00521B63" w:rsidRPr="001E52B7">
        <w:rPr>
          <w:i/>
        </w:rPr>
        <w:t>Заседание</w:t>
      </w:r>
      <w:r w:rsidR="00776EC4" w:rsidRPr="001E52B7">
        <w:rPr>
          <w:i/>
        </w:rPr>
        <w:t xml:space="preserve"> открывается в 1</w:t>
      </w:r>
      <w:r w:rsidR="00AD5E9F" w:rsidRPr="001E52B7">
        <w:rPr>
          <w:i/>
        </w:rPr>
        <w:t>5</w:t>
      </w:r>
      <w:r w:rsidR="00776EC4" w:rsidRPr="001E52B7">
        <w:rPr>
          <w:i/>
        </w:rPr>
        <w:t xml:space="preserve"> час. </w:t>
      </w:r>
      <w:r w:rsidR="00384906" w:rsidRPr="001E52B7">
        <w:rPr>
          <w:i/>
        </w:rPr>
        <w:t>0</w:t>
      </w:r>
      <w:r w:rsidR="00AD5E9F" w:rsidRPr="001E52B7">
        <w:rPr>
          <w:i/>
        </w:rPr>
        <w:t>5</w:t>
      </w:r>
      <w:r w:rsidR="00776EC4" w:rsidRPr="001E52B7">
        <w:rPr>
          <w:i/>
        </w:rPr>
        <w:t xml:space="preserve"> мин.</w:t>
      </w:r>
    </w:p>
    <w:p w:rsidR="00776EC4" w:rsidRPr="001E52B7" w:rsidRDefault="00776EC4" w:rsidP="002D317E">
      <w:pPr>
        <w:tabs>
          <w:tab w:val="clear" w:pos="567"/>
          <w:tab w:val="clear" w:pos="6237"/>
          <w:tab w:val="right" w:pos="561"/>
        </w:tabs>
        <w:jc w:val="center"/>
      </w:pPr>
    </w:p>
    <w:p w:rsidR="00BF201D" w:rsidRPr="001E52B7" w:rsidRDefault="00521B63" w:rsidP="002D317E">
      <w:pPr>
        <w:tabs>
          <w:tab w:val="clear" w:pos="567"/>
          <w:tab w:val="clear" w:pos="6237"/>
          <w:tab w:val="right" w:pos="561"/>
        </w:tabs>
        <w:spacing w:line="240" w:lineRule="auto"/>
      </w:pPr>
      <w:r w:rsidRPr="001E52B7">
        <w:t>РАССМОТРЕНИЕ ДОКЛАДОВ, ПРЕДСТАВЛЕННЫХ ГОСУДАРСТВАМИ-УЧАСТ</w:t>
      </w:r>
      <w:r w:rsidR="000E06DD" w:rsidRPr="001E52B7">
        <w:t>НИКАМИ В СООТВЕТСТВИИ СО СТАТЬЕ</w:t>
      </w:r>
      <w:r w:rsidRPr="001E52B7">
        <w:t xml:space="preserve">Й 19 КОНВЕНЦИИ </w:t>
      </w:r>
      <w:r w:rsidR="00DB24DD" w:rsidRPr="001E52B7">
        <w:t>(</w:t>
      </w:r>
      <w:r w:rsidR="00DB24DD" w:rsidRPr="001E52B7">
        <w:rPr>
          <w:i/>
        </w:rPr>
        <w:t>продолжение</w:t>
      </w:r>
      <w:r w:rsidR="00DB24DD" w:rsidRPr="001E52B7">
        <w:t>)</w:t>
      </w:r>
    </w:p>
    <w:p w:rsidR="00521B63" w:rsidRPr="001E52B7" w:rsidRDefault="00521B63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Cs w:val="24"/>
        </w:rPr>
      </w:pPr>
    </w:p>
    <w:p w:rsidR="00D72C07" w:rsidRPr="001E52B7" w:rsidRDefault="00AD5E9F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Cs w:val="24"/>
        </w:rPr>
      </w:pPr>
      <w:r w:rsidRPr="001E52B7">
        <w:rPr>
          <w:u w:val="single"/>
        </w:rPr>
        <w:t xml:space="preserve">Второй </w:t>
      </w:r>
      <w:r w:rsidR="00384906" w:rsidRPr="001E52B7">
        <w:rPr>
          <w:u w:val="single"/>
        </w:rPr>
        <w:t xml:space="preserve">периодический доклад </w:t>
      </w:r>
      <w:r w:rsidRPr="001E52B7">
        <w:rPr>
          <w:u w:val="single"/>
        </w:rPr>
        <w:t>Литвы</w:t>
      </w:r>
      <w:r w:rsidR="00456A91" w:rsidRPr="001E52B7">
        <w:t xml:space="preserve"> (</w:t>
      </w:r>
      <w:r w:rsidR="00456A91" w:rsidRPr="001E52B7">
        <w:rPr>
          <w:i/>
        </w:rPr>
        <w:t>продолжение</w:t>
      </w:r>
      <w:r w:rsidR="00456A91" w:rsidRPr="001E52B7">
        <w:t>)</w:t>
      </w:r>
      <w:r w:rsidRPr="001E52B7">
        <w:t xml:space="preserve"> </w:t>
      </w:r>
      <w:r w:rsidR="00D72C07" w:rsidRPr="001E52B7">
        <w:rPr>
          <w:szCs w:val="24"/>
        </w:rPr>
        <w:t>(CAT/C/</w:t>
      </w:r>
      <w:r w:rsidRPr="001E52B7">
        <w:rPr>
          <w:szCs w:val="24"/>
        </w:rPr>
        <w:t>LTU/</w:t>
      </w:r>
      <w:r w:rsidR="00384906" w:rsidRPr="001E52B7">
        <w:rPr>
          <w:szCs w:val="24"/>
        </w:rPr>
        <w:t>2</w:t>
      </w:r>
      <w:r w:rsidRPr="001E52B7">
        <w:rPr>
          <w:szCs w:val="24"/>
        </w:rPr>
        <w:t>; CAT/C/LTU/Q/2 и Add.1; HRI/CORE/1/Add.97)</w:t>
      </w:r>
    </w:p>
    <w:p w:rsidR="00D72C07" w:rsidRPr="001E52B7" w:rsidRDefault="00D72C07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Cs w:val="24"/>
        </w:rPr>
      </w:pPr>
    </w:p>
    <w:p w:rsidR="00521B63" w:rsidRPr="001E52B7" w:rsidRDefault="00F03A7B" w:rsidP="00521B63">
      <w:pPr>
        <w:tabs>
          <w:tab w:val="clear" w:pos="6237"/>
          <w:tab w:val="left" w:pos="567"/>
        </w:tabs>
        <w:spacing w:line="240" w:lineRule="auto"/>
        <w:rPr>
          <w:szCs w:val="24"/>
        </w:rPr>
      </w:pPr>
      <w:r w:rsidRPr="001E52B7">
        <w:rPr>
          <w:szCs w:val="24"/>
        </w:rPr>
        <w:t>1</w:t>
      </w:r>
      <w:r w:rsidR="00521B63" w:rsidRPr="001E52B7">
        <w:rPr>
          <w:szCs w:val="24"/>
        </w:rPr>
        <w:t>.</w:t>
      </w:r>
      <w:r w:rsidR="00521B63" w:rsidRPr="001E52B7">
        <w:rPr>
          <w:szCs w:val="24"/>
        </w:rPr>
        <w:tab/>
      </w:r>
      <w:r w:rsidR="00521B63" w:rsidRPr="001E52B7">
        <w:rPr>
          <w:i/>
          <w:szCs w:val="24"/>
        </w:rPr>
        <w:t xml:space="preserve">По приглашению Председателя члены делегации </w:t>
      </w:r>
      <w:r w:rsidR="00AD5E9F" w:rsidRPr="001E52B7">
        <w:rPr>
          <w:i/>
          <w:szCs w:val="24"/>
        </w:rPr>
        <w:t>Литвы</w:t>
      </w:r>
      <w:r w:rsidR="00F96B6F" w:rsidRPr="001E52B7">
        <w:rPr>
          <w:i/>
          <w:szCs w:val="24"/>
        </w:rPr>
        <w:t xml:space="preserve"> </w:t>
      </w:r>
      <w:r w:rsidR="005B4460" w:rsidRPr="001E52B7">
        <w:rPr>
          <w:i/>
          <w:szCs w:val="24"/>
        </w:rPr>
        <w:t xml:space="preserve">вновь </w:t>
      </w:r>
      <w:r w:rsidR="00521B63" w:rsidRPr="001E52B7">
        <w:rPr>
          <w:i/>
          <w:szCs w:val="24"/>
        </w:rPr>
        <w:t>занимают места за столом Комитета</w:t>
      </w:r>
      <w:r w:rsidR="00521B63" w:rsidRPr="001E52B7">
        <w:rPr>
          <w:szCs w:val="24"/>
        </w:rPr>
        <w:t>.</w:t>
      </w:r>
    </w:p>
    <w:p w:rsidR="00521B63" w:rsidRPr="001E52B7" w:rsidRDefault="00521B63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Cs w:val="24"/>
        </w:rPr>
      </w:pPr>
    </w:p>
    <w:p w:rsidR="00776EC4" w:rsidRPr="001E52B7" w:rsidRDefault="00521B6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2</w:t>
      </w:r>
      <w:r w:rsidR="00756CE3" w:rsidRPr="001E52B7">
        <w:t>.</w:t>
      </w:r>
      <w:r w:rsidR="00756CE3" w:rsidRPr="001E52B7">
        <w:tab/>
      </w:r>
      <w:r w:rsidR="00456A91" w:rsidRPr="001E52B7">
        <w:rPr>
          <w:u w:val="single"/>
        </w:rPr>
        <w:t>ПРЕДСЕДАТЕЛЬ</w:t>
      </w:r>
      <w:r w:rsidR="006D6C55" w:rsidRPr="001E52B7">
        <w:t xml:space="preserve"> </w:t>
      </w:r>
      <w:r w:rsidR="005B4460" w:rsidRPr="001E52B7">
        <w:t>предлагает членам делегации ответить на вопросы, поднятые членами Комитета на предыдущем заседании.</w:t>
      </w:r>
    </w:p>
    <w:p w:rsidR="005B4460" w:rsidRPr="001E52B7" w:rsidRDefault="005B446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5B4460" w:rsidRPr="001E52B7" w:rsidRDefault="005B446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3.</w:t>
      </w:r>
      <w:r w:rsidRPr="001E52B7">
        <w:tab/>
      </w:r>
      <w:r w:rsidRPr="001E52B7">
        <w:rPr>
          <w:u w:val="single"/>
        </w:rPr>
        <w:t>Г-жа ГУСАУСКИЕНЕ</w:t>
      </w:r>
      <w:r w:rsidRPr="001E52B7">
        <w:t xml:space="preserve"> (Литва) говорит, что хотя Уголовный кодекс и не содержит определения пытки как таковой, в нем все-таки есть ряд статей, согласно которым лица, найденными виновными в </w:t>
      </w:r>
      <w:r w:rsidR="00681DBF">
        <w:t xml:space="preserve">совершении </w:t>
      </w:r>
      <w:r w:rsidRPr="001E52B7">
        <w:t>акт</w:t>
      </w:r>
      <w:r w:rsidR="00681DBF">
        <w:t>ов</w:t>
      </w:r>
      <w:r w:rsidRPr="001E52B7">
        <w:t>, которые рассматриваются как пытки, подлежат наказанию.  Кроме того, детальное определение пытки, которое полностью соответствует Конвенции, было установлено прецедентной практикой Верховного суда.  Бесчеловечное обращение квалифицируется как отягчающ</w:t>
      </w:r>
      <w:r w:rsidR="00681DBF">
        <w:t>е</w:t>
      </w:r>
      <w:r w:rsidRPr="001E52B7">
        <w:t>е обстоятельств</w:t>
      </w:r>
      <w:r w:rsidR="00681DBF">
        <w:t>о</w:t>
      </w:r>
      <w:r w:rsidRPr="001E52B7">
        <w:t xml:space="preserve">, и литовское законодательство допускает возможность отказа </w:t>
      </w:r>
      <w:r w:rsidR="00737FD2" w:rsidRPr="001E52B7">
        <w:t>подчиняться приказам вышестоящего руководств</w:t>
      </w:r>
      <w:r w:rsidR="00681DBF">
        <w:t>а</w:t>
      </w:r>
      <w:r w:rsidR="00737FD2" w:rsidRPr="001E52B7">
        <w:t xml:space="preserve">, которые приводят к пыткам или иным формам бесчеловечного обращения.  В 2005 году министерство внутренних дел зарегистрировало три уголовных преступления в форме злоупотребления властью со стороны сотрудников полиции.  </w:t>
      </w:r>
      <w:r w:rsidR="00681DBF">
        <w:t>По</w:t>
      </w:r>
      <w:r w:rsidR="00737FD2" w:rsidRPr="001E52B7">
        <w:t xml:space="preserve"> одн</w:t>
      </w:r>
      <w:r w:rsidR="00681DBF">
        <w:t>у</w:t>
      </w:r>
      <w:r w:rsidR="00737FD2" w:rsidRPr="001E52B7">
        <w:t xml:space="preserve"> из этих дел виновный был осужден и ему было запрещено работать в гражданской службе в течение двух лет.  В 2006 году было зарегистрировано три таких преступления; в 2007 год – два</w:t>
      </w:r>
      <w:r w:rsidR="00E76921" w:rsidRPr="001E52B7">
        <w:t xml:space="preserve">, и </w:t>
      </w:r>
      <w:r w:rsidR="00681DBF">
        <w:t>за истекший период</w:t>
      </w:r>
      <w:r w:rsidR="00E76921" w:rsidRPr="001E52B7">
        <w:t xml:space="preserve"> 2008 год</w:t>
      </w:r>
      <w:r w:rsidR="00681DBF">
        <w:t>а</w:t>
      </w:r>
      <w:r w:rsidR="00E76921" w:rsidRPr="001E52B7">
        <w:t xml:space="preserve"> был зарегистрирован один </w:t>
      </w:r>
      <w:r w:rsidR="00681DBF">
        <w:t xml:space="preserve">такой </w:t>
      </w:r>
      <w:r w:rsidR="00E76921" w:rsidRPr="001E52B7">
        <w:t xml:space="preserve">случай.  Статья 29 Конституции запрещает любые формы </w:t>
      </w:r>
      <w:r w:rsidR="001E52B7" w:rsidRPr="001E52B7">
        <w:t>дискриминации</w:t>
      </w:r>
      <w:r w:rsidR="00681DBF">
        <w:t>,</w:t>
      </w:r>
      <w:r w:rsidR="00E76921" w:rsidRPr="001E52B7">
        <w:t xml:space="preserve"> и недавно в Уголовный кодекс была внесена поправка, предусматривающая более суровое наказание за дискриминацию.</w:t>
      </w:r>
    </w:p>
    <w:p w:rsidR="00E76921" w:rsidRPr="001E52B7" w:rsidRDefault="00E7692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76921" w:rsidRPr="001E52B7" w:rsidRDefault="005B2BF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4.</w:t>
      </w:r>
      <w:r w:rsidRPr="001E52B7">
        <w:tab/>
        <w:t>Конституционные положения гарантируют право задержанного на получение профессиональной юридической помощи с момента ареста и задержания.  Аналогичные положения были включены в Уголовно-процессуальный кодекс, который гласит, что судьи и сотрудники полиции должны соблюдать право обвиняемых на защиту и право на контакт с близкими родственниками или любыми другими лицами, включая своих работодателей.  В случае задержания иностранного гражданина сотрудники правоприменительных структур обязаны уведом</w:t>
      </w:r>
      <w:r w:rsidR="00905CD8">
        <w:t>и</w:t>
      </w:r>
      <w:r w:rsidRPr="001E52B7">
        <w:t>ть министерство иностранных дел соответствующей страны, е</w:t>
      </w:r>
      <w:r w:rsidR="00905CD8">
        <w:t>е</w:t>
      </w:r>
      <w:r w:rsidRPr="001E52B7">
        <w:t xml:space="preserve"> посольство или </w:t>
      </w:r>
      <w:r w:rsidR="001E52B7" w:rsidRPr="001E52B7">
        <w:t>консульство</w:t>
      </w:r>
      <w:r w:rsidRPr="001E52B7">
        <w:t>.  Правительство Литвы соблюдает такие требования и обеспечивает применение процедурных мер за</w:t>
      </w:r>
      <w:r w:rsidR="00905CD8">
        <w:t>щиты</w:t>
      </w:r>
      <w:r w:rsidRPr="001E52B7">
        <w:t xml:space="preserve"> в отношении всех задержанных.</w:t>
      </w:r>
    </w:p>
    <w:p w:rsidR="005B2BF8" w:rsidRPr="001E52B7" w:rsidRDefault="005B2BF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5B2BF8" w:rsidRPr="001E52B7" w:rsidRDefault="005B2BF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5.</w:t>
      </w:r>
      <w:r w:rsidRPr="001E52B7">
        <w:tab/>
      </w:r>
      <w:r w:rsidRPr="001E52B7">
        <w:rPr>
          <w:u w:val="single"/>
        </w:rPr>
        <w:t>Г-н ТРУНОВАС</w:t>
      </w:r>
      <w:r w:rsidRPr="001E52B7">
        <w:t xml:space="preserve"> (Литва), говоря о предоставлении убежища</w:t>
      </w:r>
      <w:r w:rsidR="00E67175" w:rsidRPr="001E52B7">
        <w:t>, указывает на то, что законы Литвы полностью соответствуют международным правовым стандартам.  Решение о предоставлении убежища иностранным гражданам принимаются миграционным департаментом министерства внутренних дел.  Просители убежища пользуются рядом прав, которые включают право на размещение в центре регистрации, обработку необходимой документации, доступ к услугам устного переводчика, образовани</w:t>
      </w:r>
      <w:r w:rsidR="00905CD8">
        <w:t>е</w:t>
      </w:r>
      <w:r w:rsidR="00E67175" w:rsidRPr="001E52B7">
        <w:t xml:space="preserve"> и финансовую поддержку.  Миграционный департамент обязан принять решение о предоставлении убежища в течение 48 часов.</w:t>
      </w:r>
    </w:p>
    <w:p w:rsidR="00E67175" w:rsidRPr="001E52B7" w:rsidRDefault="00E6717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67175" w:rsidRPr="001E52B7" w:rsidRDefault="00E6717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6.</w:t>
      </w:r>
      <w:r w:rsidRPr="001E52B7">
        <w:tab/>
        <w:t xml:space="preserve">Центр регистрации иностранцев </w:t>
      </w:r>
      <w:r w:rsidR="00905CD8">
        <w:t xml:space="preserve">предназначен </w:t>
      </w:r>
      <w:r w:rsidRPr="001E52B7">
        <w:t xml:space="preserve">для </w:t>
      </w:r>
      <w:r w:rsidR="00905CD8">
        <w:t xml:space="preserve">размещения </w:t>
      </w:r>
      <w:r w:rsidRPr="001E52B7">
        <w:t>лиц, которые были задержаны на законных основаниях в целях выяснения личности и обстоятельств их прибытия в страну, а также</w:t>
      </w:r>
      <w:r w:rsidR="00905CD8">
        <w:t xml:space="preserve"> для их</w:t>
      </w:r>
      <w:r w:rsidRPr="001E52B7">
        <w:t xml:space="preserve"> возвращение в страну происхождения.  В центре для беженцев, с другой стороны, предоставля</w:t>
      </w:r>
      <w:r w:rsidR="00F7060B">
        <w:t>ются при</w:t>
      </w:r>
      <w:r w:rsidRPr="001E52B7">
        <w:t xml:space="preserve">ют и социальные услуги лицам со статусом беженцев.  </w:t>
      </w:r>
      <w:r w:rsidR="00F7060B">
        <w:t>Сроки</w:t>
      </w:r>
      <w:r w:rsidRPr="001E52B7">
        <w:t xml:space="preserve"> для рассмотрения ходатайства о предоставлении статуса беженца составляют три месяца, но могут быть продлены максимум до 6 месяцев.  В случае, если беженец покинул центр и не вернулся в него по прошествии 24 часов и более, власти прекращают оказание ему финансовой и другой помощи, которая </w:t>
      </w:r>
      <w:r w:rsidR="00F7060B">
        <w:t>положена</w:t>
      </w:r>
      <w:r w:rsidRPr="001E52B7">
        <w:t xml:space="preserve"> в соответствии с действующим законодательством.</w:t>
      </w:r>
      <w:r w:rsidR="00DC3108" w:rsidRPr="001E52B7">
        <w:t xml:space="preserve">  В случае массового наплыва просителей убежища его правительство может принять решение о предоставлении временного убежища на период одного года, который может быть продлен еще на один год.  Беженцы интегрируются в литовское общество и получают правительственную поддержку на цели образования, трудоустройс</w:t>
      </w:r>
      <w:r w:rsidR="00F7060B">
        <w:t xml:space="preserve">тва, решение жилищного вопроса и им гарантируются </w:t>
      </w:r>
      <w:r w:rsidR="00DC3108" w:rsidRPr="001E52B7">
        <w:t>социальн</w:t>
      </w:r>
      <w:r w:rsidR="00F7060B">
        <w:t>ая</w:t>
      </w:r>
      <w:r w:rsidR="00DC3108" w:rsidRPr="001E52B7">
        <w:t xml:space="preserve"> защит</w:t>
      </w:r>
      <w:r w:rsidR="00F7060B">
        <w:t>а</w:t>
      </w:r>
      <w:r w:rsidR="00DC3108" w:rsidRPr="001E52B7">
        <w:t xml:space="preserve"> и охран</w:t>
      </w:r>
      <w:r w:rsidR="00F7060B">
        <w:t>а</w:t>
      </w:r>
      <w:r w:rsidR="00DC3108" w:rsidRPr="001E52B7">
        <w:t xml:space="preserve"> здоровья.</w:t>
      </w:r>
    </w:p>
    <w:p w:rsidR="00DC3108" w:rsidRPr="001E52B7" w:rsidRDefault="00DC310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DC3108" w:rsidRPr="001E52B7" w:rsidRDefault="00DC310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7.</w:t>
      </w:r>
      <w:r w:rsidRPr="001E52B7">
        <w:tab/>
      </w:r>
      <w:r w:rsidR="00482698" w:rsidRPr="001E52B7">
        <w:t xml:space="preserve">Иностранцы могут быть задержаны полицией на срок не более 48 часов.  Этот период может быть продлен только по решению суда, и иностранцы могут </w:t>
      </w:r>
      <w:r w:rsidR="00BF1A67">
        <w:t>находиться под стражей только</w:t>
      </w:r>
      <w:r w:rsidR="00482698" w:rsidRPr="001E52B7">
        <w:t xml:space="preserve"> в центре регистрации иностранцев.  Альтернативные меры могут быть определены решением суда</w:t>
      </w:r>
      <w:r w:rsidR="00BF1A67">
        <w:t xml:space="preserve"> при условии</w:t>
      </w:r>
      <w:r w:rsidR="00482698" w:rsidRPr="001E52B7">
        <w:t xml:space="preserve">, </w:t>
      </w:r>
      <w:r w:rsidR="00BF1A67">
        <w:t>что</w:t>
      </w:r>
      <w:r w:rsidR="00482698" w:rsidRPr="001E52B7">
        <w:t xml:space="preserve"> </w:t>
      </w:r>
      <w:r w:rsidR="00BF1A67">
        <w:t>лицо</w:t>
      </w:r>
      <w:r w:rsidR="00482698" w:rsidRPr="001E52B7">
        <w:t xml:space="preserve"> не представляет угрозы национальной безопасности;  особые правила распространяются на несовершеннолетних иностранцев без сопровождения.  Литва соблюдает принцип невозвращения просителей убежища;  соответственно, не было отмечено ни одного случая, </w:t>
      </w:r>
      <w:r w:rsidR="00BF1A67">
        <w:t>когда</w:t>
      </w:r>
      <w:r w:rsidR="00482698" w:rsidRPr="001E52B7">
        <w:t xml:space="preserve"> она вернула </w:t>
      </w:r>
      <w:r w:rsidR="00BF1A67">
        <w:t xml:space="preserve">бы </w:t>
      </w:r>
      <w:r w:rsidR="00482698" w:rsidRPr="001E52B7">
        <w:t>то или иное лицо в государство, где он или она подвергались бы риску стать объектом пыток или жестокого, бесчеловечного или унижающего достоинство обращения или наказания.  Дела лиц, которые представляют угрозу национальной безопасности, подлежат тщательному рассмотрению в соответствии с общими критериями, при это</w:t>
      </w:r>
      <w:r w:rsidR="00BF1A67">
        <w:t>м</w:t>
      </w:r>
      <w:r w:rsidR="00482698" w:rsidRPr="001E52B7">
        <w:t xml:space="preserve"> рассматриваются различные альтернативные варианты </w:t>
      </w:r>
      <w:r w:rsidR="006119DE">
        <w:t>отправки</w:t>
      </w:r>
      <w:r w:rsidR="00482698" w:rsidRPr="001E52B7">
        <w:t xml:space="preserve"> их в государств</w:t>
      </w:r>
      <w:r w:rsidR="006119DE">
        <w:t>о</w:t>
      </w:r>
      <w:r w:rsidR="00482698" w:rsidRPr="001E52B7">
        <w:t>, где им не угрожает опасность</w:t>
      </w:r>
      <w:r w:rsidR="002E3515" w:rsidRPr="001E52B7">
        <w:t xml:space="preserve"> плохого обращения. </w:t>
      </w:r>
    </w:p>
    <w:p w:rsidR="002E3515" w:rsidRPr="001E52B7" w:rsidRDefault="002E351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2E3515" w:rsidRPr="001E52B7" w:rsidRDefault="002E351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8.</w:t>
      </w:r>
      <w:r w:rsidRPr="001E52B7">
        <w:tab/>
      </w:r>
      <w:r w:rsidRPr="001E52B7">
        <w:rPr>
          <w:u w:val="single"/>
        </w:rPr>
        <w:t>Г-жа МИЛАСИ</w:t>
      </w:r>
      <w:r w:rsidR="00D11F3C">
        <w:rPr>
          <w:u w:val="single"/>
        </w:rPr>
        <w:t>У</w:t>
      </w:r>
      <w:r w:rsidRPr="001E52B7">
        <w:rPr>
          <w:u w:val="single"/>
        </w:rPr>
        <w:t>ТЕ</w:t>
      </w:r>
      <w:r w:rsidRPr="001E52B7">
        <w:t xml:space="preserve"> (Литва) говорит, что членам Комитет</w:t>
      </w:r>
      <w:r w:rsidR="00D11F3C">
        <w:t>а</w:t>
      </w:r>
      <w:r w:rsidRPr="001E52B7">
        <w:t xml:space="preserve">, </w:t>
      </w:r>
      <w:r w:rsidR="00D11F3C">
        <w:t>возможно</w:t>
      </w:r>
      <w:r w:rsidRPr="001E52B7">
        <w:t xml:space="preserve">, </w:t>
      </w:r>
      <w:r w:rsidR="00D11F3C">
        <w:t xml:space="preserve">было бы </w:t>
      </w:r>
      <w:r w:rsidRPr="001E52B7">
        <w:t xml:space="preserve">интересно узнать, что в деле Баталова против Литвы Европейский суд по правам человека принял решение, что по этому делу не было допущено нарушения статьи 3 Европейской конвенции по </w:t>
      </w:r>
      <w:r w:rsidR="001E52B7" w:rsidRPr="001E52B7">
        <w:t>правам</w:t>
      </w:r>
      <w:r w:rsidRPr="001E52B7">
        <w:t xml:space="preserve"> </w:t>
      </w:r>
      <w:r w:rsidR="001E52B7" w:rsidRPr="001E52B7">
        <w:t>человека</w:t>
      </w:r>
      <w:r w:rsidRPr="001E52B7">
        <w:t xml:space="preserve"> относительно запрещения пыток.  Г</w:t>
      </w:r>
      <w:r w:rsidRPr="001E52B7">
        <w:noBreakHyphen/>
        <w:t>ну Баталову было предоставлено право на жительство по гуманитарным соображениям, и он не был выслан из страны несмотря на то, что он считался лицом, которое представляет угрозу национальной безопасности.</w:t>
      </w:r>
    </w:p>
    <w:p w:rsidR="002E3515" w:rsidRPr="001E52B7" w:rsidRDefault="002E351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2E3515" w:rsidRPr="001E52B7" w:rsidRDefault="002E351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9.</w:t>
      </w:r>
      <w:r w:rsidRPr="001E52B7">
        <w:tab/>
      </w:r>
      <w:r w:rsidRPr="001E52B7">
        <w:rPr>
          <w:u w:val="single"/>
        </w:rPr>
        <w:t>Г-жа ТРУНОВАС</w:t>
      </w:r>
      <w:r w:rsidRPr="001E52B7">
        <w:t xml:space="preserve"> (Литва) говорит, что Центр регистрации иностранцев имеет два здания, в которых отдельно размещаются мужчины и женщины.  В дневное время обитатели могут свободно перемещаться по территории, однако в ночное время запрещается покидать помещение, и персонал дежурит с целью обеспечения порядка.  Кроме того, </w:t>
      </w:r>
      <w:r w:rsidR="00760A8E">
        <w:t>содержащиеся в нем лица</w:t>
      </w:r>
      <w:r w:rsidRPr="001E52B7">
        <w:t xml:space="preserve"> могут обращаться за помощью в любое время.  Центр имеет медпункт, кафетерий, в котором обеспечивается трехразовое питание, и с января 2008 года </w:t>
      </w:r>
      <w:r w:rsidR="00A85342">
        <w:t xml:space="preserve">в </w:t>
      </w:r>
      <w:r w:rsidRPr="001E52B7">
        <w:t>Центр</w:t>
      </w:r>
      <w:r w:rsidR="00A85342">
        <w:t>е трудятся</w:t>
      </w:r>
      <w:r w:rsidRPr="001E52B7">
        <w:t xml:space="preserve"> социальный работник и психолог.  В 2007 году в Центре находилось 143 лица.  Среднее число проживающих лиц в любое время составляет 28, </w:t>
      </w:r>
      <w:r w:rsidR="00760A8E">
        <w:t>и в</w:t>
      </w:r>
      <w:r w:rsidRPr="001E52B7">
        <w:t xml:space="preserve"> среднем они проводят в Центре до 40 дней.  В настоящее время в Центре наход</w:t>
      </w:r>
      <w:r w:rsidR="00760A8E">
        <w:t>я</w:t>
      </w:r>
      <w:r w:rsidRPr="001E52B7">
        <w:t>тся 32 человека.</w:t>
      </w:r>
    </w:p>
    <w:p w:rsidR="002E3515" w:rsidRPr="001E52B7" w:rsidRDefault="002E351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2E3515" w:rsidRPr="001E52B7" w:rsidRDefault="002E351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10.</w:t>
      </w:r>
      <w:r w:rsidRPr="001E52B7">
        <w:tab/>
      </w:r>
      <w:r w:rsidRPr="001E52B7">
        <w:rPr>
          <w:u w:val="single"/>
        </w:rPr>
        <w:t>Г-жа МИЛАСИУТЕ</w:t>
      </w:r>
      <w:r w:rsidRPr="001E52B7">
        <w:t xml:space="preserve"> (Литва) </w:t>
      </w:r>
      <w:r w:rsidR="00EC1CE8" w:rsidRPr="001E52B7">
        <w:t xml:space="preserve">говорит, что нелитовцы пользуются защитой от пыток в соответствии с </w:t>
      </w:r>
      <w:r w:rsidR="00A85342">
        <w:t>К</w:t>
      </w:r>
      <w:r w:rsidR="00EC1CE8" w:rsidRPr="001E52B7">
        <w:t xml:space="preserve">онституцией.  В соответствии со статьей 18 Конституции </w:t>
      </w:r>
      <w:r w:rsidR="00A85342">
        <w:t>каждый имеет</w:t>
      </w:r>
      <w:r w:rsidR="00EC1CE8" w:rsidRPr="001E52B7">
        <w:t xml:space="preserve"> неотъемлемы</w:t>
      </w:r>
      <w:r w:rsidR="00A85342">
        <w:t>е индивидуальные права;</w:t>
      </w:r>
      <w:r w:rsidR="00EC1CE8" w:rsidRPr="001E52B7">
        <w:t xml:space="preserve">  а в соответствии со статьей 29 все граждане равны перед законом.  Несмотря на то, что Литва не является участницей Рамочной конвенции Совета Европы по защите национальных меньшинств, она все же </w:t>
      </w:r>
      <w:r w:rsidR="001E52B7" w:rsidRPr="001E52B7">
        <w:t>является</w:t>
      </w:r>
      <w:r w:rsidR="00EC1CE8" w:rsidRPr="001E52B7">
        <w:t xml:space="preserve"> участницей Европейской конвенции по правам человека и других правозащитных договоров Организации Объединенных Наций, которые гарантируют защиту всем лицам, находящимся под юрисдикцией данного государства-участника.  Все договоры, ратифицированные Литвой, включены во внутреннее законодательство.</w:t>
      </w:r>
    </w:p>
    <w:p w:rsidR="00EC1CE8" w:rsidRPr="001E52B7" w:rsidRDefault="00EC1CE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C1CE8" w:rsidRPr="001E52B7" w:rsidRDefault="00EC1CE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11.</w:t>
      </w:r>
      <w:r w:rsidRPr="001E52B7">
        <w:tab/>
      </w:r>
      <w:r w:rsidRPr="001E52B7">
        <w:rPr>
          <w:u w:val="single"/>
        </w:rPr>
        <w:t>Г-жа ГУСАУСКИ</w:t>
      </w:r>
      <w:r w:rsidR="00A85342">
        <w:rPr>
          <w:u w:val="single"/>
        </w:rPr>
        <w:t>Е</w:t>
      </w:r>
      <w:r w:rsidRPr="001E52B7">
        <w:rPr>
          <w:u w:val="single"/>
        </w:rPr>
        <w:t>НЕ</w:t>
      </w:r>
      <w:r w:rsidRPr="001E52B7">
        <w:t xml:space="preserve"> (Литва) говорит, что согласно статье 20 Уголовного кодекса показания, полученные путем применения физического или психологического насилия, не </w:t>
      </w:r>
      <w:r w:rsidR="004836BB">
        <w:t>имеют доказательной силу в</w:t>
      </w:r>
      <w:r w:rsidRPr="001E52B7">
        <w:t xml:space="preserve"> литовских судах.  Это положение действует как в отношении </w:t>
      </w:r>
      <w:r w:rsidR="001E52B7" w:rsidRPr="001E52B7">
        <w:t>граждан</w:t>
      </w:r>
      <w:r w:rsidRPr="001E52B7">
        <w:t xml:space="preserve"> Литвы, так и иностранцев.</w:t>
      </w:r>
    </w:p>
    <w:p w:rsidR="000B6AA8" w:rsidRPr="001E52B7" w:rsidRDefault="000B6AA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0B6AA8" w:rsidRPr="001E52B7" w:rsidRDefault="000B6AA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12.</w:t>
      </w:r>
      <w:r w:rsidRPr="001E52B7">
        <w:tab/>
      </w:r>
      <w:r w:rsidR="00BD5014" w:rsidRPr="001E52B7">
        <w:t xml:space="preserve">Право на защиту закреплено в Конституции и Уголовном кодексе, и оно гарантируется с момента проведения допроса. Существует два вида юридической помощи: первая состоит в </w:t>
      </w:r>
      <w:r w:rsidR="004836BB">
        <w:t>предоставлении</w:t>
      </w:r>
      <w:r w:rsidR="00BD5014" w:rsidRPr="001E52B7">
        <w:t xml:space="preserve"> юридической консультации и помощи при заполнении формуляров и документов;  вторая – в представлении интересов в ходе административного или судебного разбирательства. Если лицо испытывает затруднение с оплатой судебных расходов, то государство оказывает ему помощь.  Оно покрывает затраты на адвоката, когда годовой доход составляет 8000 латов или менее, и 50 процентов затрат, когда доход составляет 12 000 латов или менее. В 2007 году первый тип помощи получили 230 человек, а за прошедший период 2008 года – 150 человек. Большинство из них составляют женщины.</w:t>
      </w:r>
    </w:p>
    <w:p w:rsidR="00BD5014" w:rsidRPr="001E52B7" w:rsidRDefault="00BD501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BD5014" w:rsidRPr="001E52B7" w:rsidRDefault="00BD501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13.</w:t>
      </w:r>
      <w:r w:rsidRPr="001E52B7">
        <w:tab/>
        <w:t xml:space="preserve">В 2007 году второй тип помощи на юридические нужды получили примерно 35 000 человек, а за первые шесть месяцев 2008 года – 25 000 человек.  Эти цифры могут показаться высокими, однако следует помнить, что они включают лиц, которым предъявлено обвинение и </w:t>
      </w:r>
      <w:r w:rsidR="004836BB">
        <w:t>чьи дела</w:t>
      </w:r>
      <w:r w:rsidRPr="001E52B7">
        <w:t xml:space="preserve"> находятся в судебном </w:t>
      </w:r>
      <w:r w:rsidR="004836BB">
        <w:t>разбирательстве</w:t>
      </w:r>
      <w:r w:rsidRPr="001E52B7">
        <w:t xml:space="preserve">, а также </w:t>
      </w:r>
      <w:r w:rsidR="008A26EE">
        <w:t xml:space="preserve">лиц, </w:t>
      </w:r>
      <w:r w:rsidRPr="001E52B7">
        <w:t>отбываю</w:t>
      </w:r>
      <w:r w:rsidR="008A26EE">
        <w:t>щих</w:t>
      </w:r>
      <w:r w:rsidRPr="001E52B7">
        <w:t xml:space="preserve"> наказание или ожидаю</w:t>
      </w:r>
      <w:r w:rsidR="008A26EE">
        <w:t>щих</w:t>
      </w:r>
      <w:r w:rsidRPr="001E52B7">
        <w:t xml:space="preserve"> исхода процедуры обжалования решений суда.</w:t>
      </w:r>
    </w:p>
    <w:p w:rsidR="00BD5014" w:rsidRPr="001E52B7" w:rsidRDefault="00BD501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BD5014" w:rsidRPr="001E52B7" w:rsidRDefault="00BD501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14.</w:t>
      </w:r>
      <w:r w:rsidRPr="001E52B7">
        <w:tab/>
      </w:r>
      <w:r w:rsidRPr="001E52B7">
        <w:rPr>
          <w:u w:val="single"/>
        </w:rPr>
        <w:t>Г-</w:t>
      </w:r>
      <w:r w:rsidR="008A26EE">
        <w:rPr>
          <w:u w:val="single"/>
        </w:rPr>
        <w:t>н</w:t>
      </w:r>
      <w:r w:rsidRPr="001E52B7">
        <w:rPr>
          <w:u w:val="single"/>
        </w:rPr>
        <w:t xml:space="preserve"> КАЗЛАУСКАС</w:t>
      </w:r>
      <w:r w:rsidRPr="001E52B7">
        <w:t xml:space="preserve"> (Литва) говорит, что государственные средства, выделенные на оказание правовой помощи, пока достаточны, и нет причин</w:t>
      </w:r>
      <w:r w:rsidR="0059722B" w:rsidRPr="001E52B7">
        <w:t xml:space="preserve"> ожидать каких-либо проблем в будущем.</w:t>
      </w:r>
    </w:p>
    <w:p w:rsidR="0059722B" w:rsidRPr="001E52B7" w:rsidRDefault="0059722B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59722B" w:rsidRPr="001E52B7" w:rsidRDefault="0059722B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15.</w:t>
      </w:r>
      <w:r w:rsidRPr="001E52B7">
        <w:tab/>
      </w:r>
      <w:r w:rsidRPr="001E52B7">
        <w:rPr>
          <w:u w:val="single"/>
        </w:rPr>
        <w:t>Г-жа ГУСАУСКИЕНЕ</w:t>
      </w:r>
      <w:r w:rsidRPr="001E52B7">
        <w:t xml:space="preserve"> (Литва) </w:t>
      </w:r>
      <w:r w:rsidR="00EA7D3D" w:rsidRPr="001E52B7">
        <w:t xml:space="preserve">говорит, что финансируемая государством </w:t>
      </w:r>
      <w:r w:rsidR="001E52B7" w:rsidRPr="001E52B7">
        <w:t>правовая</w:t>
      </w:r>
      <w:r w:rsidR="00EA7D3D" w:rsidRPr="001E52B7">
        <w:t xml:space="preserve"> помощь основана на критерии уровня дохода.  Одна </w:t>
      </w:r>
      <w:r w:rsidR="008A26EE">
        <w:t xml:space="preserve">из </w:t>
      </w:r>
      <w:r w:rsidR="00EA7D3D" w:rsidRPr="001E52B7">
        <w:t>проблем</w:t>
      </w:r>
      <w:r w:rsidR="008A26EE">
        <w:t xml:space="preserve"> состоит</w:t>
      </w:r>
      <w:r w:rsidR="00EA7D3D" w:rsidRPr="001E52B7">
        <w:t xml:space="preserve"> в том, что в настоящее время лица, отбывающие тюремн</w:t>
      </w:r>
      <w:r w:rsidR="008A26EE">
        <w:t>ый срок</w:t>
      </w:r>
      <w:r w:rsidR="00EA7D3D" w:rsidRPr="001E52B7">
        <w:t xml:space="preserve"> или задержанные, вынуждены сами заполнять форму декларации доходов;  скоро эта проблема будет решена благодаря созданию централизованной базы данных по декларированию доходов.</w:t>
      </w:r>
    </w:p>
    <w:p w:rsidR="00EA7D3D" w:rsidRPr="001E52B7" w:rsidRDefault="00EA7D3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A7D3D" w:rsidRPr="001E52B7" w:rsidRDefault="00EA7D3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16.</w:t>
      </w:r>
      <w:r w:rsidRPr="001E52B7">
        <w:tab/>
        <w:t>Задержание и нахождение под стражей допуска</w:t>
      </w:r>
      <w:r w:rsidR="008A26EE">
        <w:t>ю</w:t>
      </w:r>
      <w:r w:rsidR="000F0B32">
        <w:t>т</w:t>
      </w:r>
      <w:r w:rsidRPr="001E52B7">
        <w:t xml:space="preserve">ся лишь на определенных основаниях, четко оговоренных законом.  Задержание допускается в целях предупреждения административных </w:t>
      </w:r>
      <w:r w:rsidR="000F0B32">
        <w:t>право</w:t>
      </w:r>
      <w:r w:rsidRPr="001E52B7">
        <w:t>нарушений и обеспечения оперативного рассмотрения дел.  Ордер на арест может быть выдан только официальным лицом</w:t>
      </w:r>
      <w:r w:rsidR="000F0B32">
        <w:t>,</w:t>
      </w:r>
      <w:r w:rsidRPr="001E52B7">
        <w:t xml:space="preserve"> уполномоченным на то государством.  Основания для ареста должны быть зарегистрированы, и они могут быть обжалованы в вышестоящей инстанции. Согласно статье 272 </w:t>
      </w:r>
      <w:r w:rsidR="000F0B32">
        <w:t>Кодекса а</w:t>
      </w:r>
      <w:r w:rsidRPr="001E52B7">
        <w:t>дминистративн</w:t>
      </w:r>
      <w:r w:rsidR="000F0B32">
        <w:t>ых правонарушений</w:t>
      </w:r>
      <w:r w:rsidRPr="001E52B7">
        <w:t xml:space="preserve"> лиц</w:t>
      </w:r>
      <w:r w:rsidR="000F0B32">
        <w:t>у</w:t>
      </w:r>
      <w:r w:rsidRPr="001E52B7">
        <w:t>, задержанно</w:t>
      </w:r>
      <w:r w:rsidR="000F0B32">
        <w:t>му</w:t>
      </w:r>
      <w:r w:rsidRPr="001E52B7">
        <w:t xml:space="preserve"> в целях судебного разбирательства, должн</w:t>
      </w:r>
      <w:r w:rsidR="000F0B32">
        <w:t>а быть предоставлена</w:t>
      </w:r>
      <w:r w:rsidRPr="001E52B7">
        <w:t xml:space="preserve"> помощь адвоката.  Однако в июне 2005 года Верховный суд постановил, что такие лица должны быть обеспечены </w:t>
      </w:r>
      <w:r w:rsidR="001E52B7" w:rsidRPr="001E52B7">
        <w:t>юридической</w:t>
      </w:r>
      <w:r w:rsidRPr="001E52B7">
        <w:t xml:space="preserve"> помощью на более раннем этапе;  кроме того, в том случае если им не была оказана помощь в ходе </w:t>
      </w:r>
      <w:r w:rsidR="001E52B7" w:rsidRPr="001E52B7">
        <w:t>разбирательства</w:t>
      </w:r>
      <w:r w:rsidRPr="001E52B7">
        <w:t xml:space="preserve">, любое </w:t>
      </w:r>
      <w:r w:rsidR="000F0B32">
        <w:t>показание</w:t>
      </w:r>
      <w:r w:rsidRPr="001E52B7">
        <w:t>, пред</w:t>
      </w:r>
      <w:r w:rsidR="000F0B32">
        <w:t>ъявленное при</w:t>
      </w:r>
      <w:r w:rsidRPr="001E52B7">
        <w:t xml:space="preserve"> этих обстоятельствах, считается не</w:t>
      </w:r>
      <w:r w:rsidR="000F0B32">
        <w:t xml:space="preserve"> имеющим доказательной силы</w:t>
      </w:r>
      <w:r w:rsidRPr="001E52B7">
        <w:t>.</w:t>
      </w:r>
    </w:p>
    <w:p w:rsidR="00EA7D3D" w:rsidRPr="001E52B7" w:rsidRDefault="00EA7D3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A7D3D" w:rsidRPr="001E52B7" w:rsidRDefault="00EA7D3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17.</w:t>
      </w:r>
      <w:r w:rsidRPr="001E52B7">
        <w:tab/>
      </w:r>
      <w:r w:rsidR="001A6118" w:rsidRPr="001E52B7">
        <w:t xml:space="preserve">Максимальный срок содержания под стражей составляет 30 суток.  </w:t>
      </w:r>
      <w:r w:rsidR="00E92905">
        <w:t>Р</w:t>
      </w:r>
      <w:r w:rsidR="001A6118" w:rsidRPr="001E52B7">
        <w:t xml:space="preserve">ешение о взятии под стражу может быть обжаловано </w:t>
      </w:r>
      <w:r w:rsidR="00E92905">
        <w:t xml:space="preserve">в </w:t>
      </w:r>
      <w:r w:rsidR="001A6118" w:rsidRPr="001E52B7">
        <w:t>вышестоящей инстанци</w:t>
      </w:r>
      <w:r w:rsidR="00E92905">
        <w:t>и</w:t>
      </w:r>
      <w:r w:rsidR="001A6118" w:rsidRPr="001E52B7">
        <w:t>, однако такое обжалование не приостанавливает вступлени</w:t>
      </w:r>
      <w:r w:rsidR="00E92905">
        <w:t>я</w:t>
      </w:r>
      <w:r w:rsidR="001A6118" w:rsidRPr="001E52B7">
        <w:t xml:space="preserve"> в силу решения </w:t>
      </w:r>
      <w:r w:rsidR="00E92905">
        <w:t xml:space="preserve">о </w:t>
      </w:r>
      <w:r w:rsidR="001A6118" w:rsidRPr="001E52B7">
        <w:t xml:space="preserve">взятии под стражу;  при определенных обстоятельствах вступление в силу </w:t>
      </w:r>
      <w:r w:rsidR="00E92905">
        <w:t xml:space="preserve">решения о </w:t>
      </w:r>
      <w:r w:rsidR="001A6118" w:rsidRPr="001E52B7">
        <w:t>взяти</w:t>
      </w:r>
      <w:r w:rsidR="00E92905">
        <w:t>и</w:t>
      </w:r>
      <w:r w:rsidR="001A6118" w:rsidRPr="001E52B7">
        <w:t xml:space="preserve"> под стражу может быть </w:t>
      </w:r>
      <w:r w:rsidR="00E92905">
        <w:t>все же отложено</w:t>
      </w:r>
      <w:r w:rsidR="001A6118" w:rsidRPr="001E52B7">
        <w:t>.</w:t>
      </w:r>
    </w:p>
    <w:p w:rsidR="001A6118" w:rsidRPr="001E52B7" w:rsidRDefault="001A611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1A6118" w:rsidRPr="001E52B7" w:rsidRDefault="001A611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18.</w:t>
      </w:r>
      <w:r w:rsidRPr="001E52B7">
        <w:tab/>
      </w:r>
      <w:r w:rsidRPr="001E52B7">
        <w:rPr>
          <w:u w:val="single"/>
        </w:rPr>
        <w:t>Г-н КАЗЛАУСКАС</w:t>
      </w:r>
      <w:r w:rsidRPr="001E52B7">
        <w:t xml:space="preserve"> (Литва) говорит, что не следует забывать, что </w:t>
      </w:r>
      <w:r w:rsidR="00E92905">
        <w:t xml:space="preserve">в настоящее время идет работа над </w:t>
      </w:r>
      <w:r w:rsidRPr="001E52B7">
        <w:t>новы</w:t>
      </w:r>
      <w:r w:rsidR="00E92905">
        <w:t>ми редакциями</w:t>
      </w:r>
      <w:r w:rsidRPr="001E52B7">
        <w:t xml:space="preserve"> Кодекс</w:t>
      </w:r>
      <w:r w:rsidR="00E92905">
        <w:t>а</w:t>
      </w:r>
      <w:r w:rsidRPr="001E52B7">
        <w:t xml:space="preserve"> административных правонарушений и Уголовно-административн</w:t>
      </w:r>
      <w:r w:rsidR="00E92905">
        <w:t>ого</w:t>
      </w:r>
      <w:r w:rsidRPr="001E52B7">
        <w:t xml:space="preserve"> кодекс</w:t>
      </w:r>
      <w:r w:rsidR="00E92905">
        <w:t>а</w:t>
      </w:r>
      <w:r w:rsidRPr="001E52B7">
        <w:t>.</w:t>
      </w:r>
    </w:p>
    <w:p w:rsidR="001A6118" w:rsidRPr="001E52B7" w:rsidRDefault="001A611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1A6118" w:rsidRPr="001E52B7" w:rsidRDefault="001A611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19.</w:t>
      </w:r>
      <w:r w:rsidRPr="001E52B7">
        <w:tab/>
      </w:r>
      <w:r w:rsidRPr="001E52B7">
        <w:rPr>
          <w:u w:val="single"/>
        </w:rPr>
        <w:t>Г-н ЛАУРИНЕНАС</w:t>
      </w:r>
      <w:r w:rsidRPr="001E52B7">
        <w:t xml:space="preserve"> (Литва) опровергает утверждение об отсутствии какого-либо законодательства, регулирующего взятие под стражу до суда;  однако он же говорит, что закон о взятии под стражу до суда от 1996 года в настоящее </w:t>
      </w:r>
      <w:r w:rsidR="001E52B7" w:rsidRPr="001E52B7">
        <w:t>время</w:t>
      </w:r>
      <w:r w:rsidRPr="001E52B7">
        <w:t xml:space="preserve"> пересматривается и новый вариант вступит в силу в апреле 2009 года.  В то время как закон  1996 года не допускал возможности использования пыток или иного жестокого, бесчеловечного или унижающего достоинство обращения и наказания в период задержания до суда</w:t>
      </w:r>
      <w:r w:rsidR="00DC6E28">
        <w:t>,</w:t>
      </w:r>
      <w:r w:rsidRPr="001E52B7">
        <w:t xml:space="preserve"> новое законодательство четко запрещает такие акты.  </w:t>
      </w:r>
      <w:r w:rsidR="001E52B7" w:rsidRPr="001E52B7">
        <w:t>Новый</w:t>
      </w:r>
      <w:r w:rsidRPr="001E52B7">
        <w:t xml:space="preserve"> закон предоставляет задержанным </w:t>
      </w:r>
      <w:r w:rsidR="00DC6E28">
        <w:t xml:space="preserve">лицам </w:t>
      </w:r>
      <w:r w:rsidRPr="001E52B7">
        <w:t>бол</w:t>
      </w:r>
      <w:r w:rsidR="00DC6E28">
        <w:t>ее широкие</w:t>
      </w:r>
      <w:r w:rsidRPr="001E52B7">
        <w:t xml:space="preserve"> права, такие, как право на общение по телефону с близкими, а также вводит в действие процедуру обжалования, согласно которой задержанные должны получить письменный ответ на любую жалобу на плохое обращение в течение 14 дней.</w:t>
      </w:r>
    </w:p>
    <w:p w:rsidR="001A6118" w:rsidRPr="001E52B7" w:rsidRDefault="001A611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1A6118" w:rsidRPr="001E52B7" w:rsidRDefault="001A611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20.</w:t>
      </w:r>
      <w:r w:rsidRPr="001E52B7">
        <w:tab/>
        <w:t xml:space="preserve">Делясь статистикой о тюрьмах и центрах содержания под стражей, он говорит, что в настоящее время в Вильнюсской тюрьме находится 950 заключенных, из которых 215 отбывают </w:t>
      </w:r>
      <w:r w:rsidR="00DC6E28">
        <w:t xml:space="preserve">различные </w:t>
      </w:r>
      <w:r w:rsidRPr="001E52B7">
        <w:t>сроки наказания и 79 </w:t>
      </w:r>
      <w:r w:rsidR="00DC6E28">
        <w:t>находятся в</w:t>
      </w:r>
      <w:r w:rsidRPr="001E52B7">
        <w:t xml:space="preserve"> </w:t>
      </w:r>
      <w:r w:rsidR="001E52B7" w:rsidRPr="001E52B7">
        <w:t>пожизненно</w:t>
      </w:r>
      <w:r w:rsidR="00DC6E28">
        <w:t>м</w:t>
      </w:r>
      <w:r w:rsidRPr="001E52B7">
        <w:t xml:space="preserve"> заключени</w:t>
      </w:r>
      <w:r w:rsidR="00DC6E28">
        <w:t>и</w:t>
      </w:r>
      <w:r w:rsidRPr="001E52B7">
        <w:t>.  В настоящее время показател</w:t>
      </w:r>
      <w:r w:rsidR="00DC6E28">
        <w:t>ь</w:t>
      </w:r>
      <w:r w:rsidRPr="001E52B7">
        <w:t xml:space="preserve"> </w:t>
      </w:r>
      <w:r w:rsidR="00DC6E28">
        <w:t>заполнения</w:t>
      </w:r>
      <w:r w:rsidRPr="001E52B7">
        <w:t xml:space="preserve"> тюр</w:t>
      </w:r>
      <w:r w:rsidR="00DC6E28">
        <w:t>ем</w:t>
      </w:r>
      <w:r w:rsidRPr="001E52B7">
        <w:t xml:space="preserve"> составля</w:t>
      </w:r>
      <w:r w:rsidR="00DC6E28">
        <w:t>е</w:t>
      </w:r>
      <w:r w:rsidRPr="001E52B7">
        <w:t>т 110 процентов.  В тюрьме в Сиаулиаи содержится 555 заключенных при заполненности 125 процентов.  В 2004 году Каунасская тюрьма была отремонтирована и обновлена в соответствии со всеми действующими европейскими стандартами.  Тем не менее она по</w:t>
      </w:r>
      <w:r w:rsidRPr="001E52B7">
        <w:noBreakHyphen/>
        <w:t>прежнему переполнена, и процент заполненности ее составляет 138 процентов.</w:t>
      </w:r>
    </w:p>
    <w:p w:rsidR="00C87AA9" w:rsidRPr="001E52B7" w:rsidRDefault="00C87AA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C87AA9" w:rsidRPr="001E52B7" w:rsidRDefault="00C87AA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21.</w:t>
      </w:r>
      <w:r w:rsidRPr="001E52B7">
        <w:tab/>
      </w:r>
      <w:r w:rsidR="00F44966" w:rsidRPr="001E52B7">
        <w:t xml:space="preserve">Тюремная больница принимает пациентов из различных центров заключения и </w:t>
      </w:r>
      <w:r w:rsidR="008D5D0D">
        <w:t xml:space="preserve">также </w:t>
      </w:r>
      <w:r w:rsidR="00F44966" w:rsidRPr="001E52B7">
        <w:t xml:space="preserve">переполнена.  В ней в </w:t>
      </w:r>
      <w:r w:rsidR="001E52B7" w:rsidRPr="001E52B7">
        <w:t>настоящее</w:t>
      </w:r>
      <w:r w:rsidR="00F44966" w:rsidRPr="001E52B7">
        <w:t xml:space="preserve"> время находится 150 пациентов, и заполненность составляет 117 процентов.</w:t>
      </w:r>
    </w:p>
    <w:p w:rsidR="00F44966" w:rsidRPr="001E52B7" w:rsidRDefault="00F44966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F44966" w:rsidRPr="001E52B7" w:rsidRDefault="00F44966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22.</w:t>
      </w:r>
      <w:r w:rsidRPr="001E52B7">
        <w:tab/>
        <w:t xml:space="preserve">Насилие в тюрьмах и центрах задержания действительно является проблемой.  В 2004 году было зарегистрировано два убийства, но </w:t>
      </w:r>
      <w:r w:rsidR="008D5D0D">
        <w:t xml:space="preserve">ни одного </w:t>
      </w:r>
      <w:r w:rsidRPr="001E52B7">
        <w:t xml:space="preserve">за прошедший период 2008 года.  В 2004 году было зафиксировано 142 случая </w:t>
      </w:r>
      <w:r w:rsidR="008D5D0D">
        <w:t>причинения</w:t>
      </w:r>
      <w:r w:rsidRPr="001E52B7">
        <w:t xml:space="preserve"> физического ущерба, и за прошедший период 2008 года – 66.  По всем случаям насилия в тюрьме проводились уголовные расследования, причем не силами тюремного персонала, а </w:t>
      </w:r>
      <w:r w:rsidR="008D5D0D">
        <w:t xml:space="preserve">с привлечением </w:t>
      </w:r>
      <w:r w:rsidRPr="001E52B7">
        <w:t>сотрудник</w:t>
      </w:r>
      <w:r w:rsidR="008D5D0D">
        <w:t>ов</w:t>
      </w:r>
      <w:r w:rsidRPr="001E52B7">
        <w:t xml:space="preserve"> прокуратуры.  В 2008 году было проведено 36 уголовных расследований.  Он не располагает информацией о дисциплинарных или уголовных мерах наказания, принятых в отношении тех, к</w:t>
      </w:r>
      <w:r w:rsidR="008D5D0D">
        <w:t>то</w:t>
      </w:r>
      <w:r w:rsidRPr="001E52B7">
        <w:t xml:space="preserve"> был признан виновным в насилии.</w:t>
      </w:r>
    </w:p>
    <w:p w:rsidR="00F44966" w:rsidRPr="001E52B7" w:rsidRDefault="00F44966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23.</w:t>
      </w:r>
      <w:r w:rsidRPr="001E52B7">
        <w:tab/>
        <w:t xml:space="preserve">Подготовлена всеобъемлющая программа пресечения всех форм насилия в тюрьмах, и ее выполнение вскоре будет завершено.  Программа направлена на </w:t>
      </w:r>
      <w:r w:rsidR="001E52B7" w:rsidRPr="001E52B7">
        <w:t>совершенствование</w:t>
      </w:r>
      <w:r w:rsidRPr="001E52B7">
        <w:t xml:space="preserve"> соответствующего </w:t>
      </w:r>
      <w:r w:rsidR="001E52B7" w:rsidRPr="001E52B7">
        <w:t>законодательства</w:t>
      </w:r>
      <w:r w:rsidRPr="001E52B7">
        <w:t xml:space="preserve"> и условий содержания, например, путем сокращения числа заключенных на камеру с 20 до примерно 8</w:t>
      </w:r>
      <w:r w:rsidR="00072E17">
        <w:t xml:space="preserve"> человек</w:t>
      </w:r>
      <w:r w:rsidRPr="001E52B7">
        <w:t>.  Другие задачи включают улучшение возможност</w:t>
      </w:r>
      <w:r w:rsidR="00072E17">
        <w:t>ей</w:t>
      </w:r>
      <w:r w:rsidRPr="001E52B7">
        <w:t xml:space="preserve"> для занятия заключенных</w:t>
      </w:r>
      <w:r w:rsidR="00072E17">
        <w:t xml:space="preserve"> </w:t>
      </w:r>
      <w:r w:rsidR="00072E17" w:rsidRPr="001E52B7">
        <w:t>трудом</w:t>
      </w:r>
      <w:r w:rsidRPr="001E52B7">
        <w:t>, повышение профессионального уровня тюремного персонала и вовлечение гражданского общества в социальную реабилитацию заключенных.</w:t>
      </w:r>
    </w:p>
    <w:p w:rsidR="00F44966" w:rsidRPr="001E52B7" w:rsidRDefault="00F44966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F44966" w:rsidRPr="001E52B7" w:rsidRDefault="00EB69D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24</w:t>
      </w:r>
      <w:r w:rsidR="00F44966" w:rsidRPr="001E52B7">
        <w:t>.</w:t>
      </w:r>
      <w:r w:rsidR="00F44966" w:rsidRPr="001E52B7">
        <w:tab/>
        <w:t xml:space="preserve">По состоянию на 1 октября 2008 года насчитывалось 175 заключенных-инвалидов;  насилие в отношении </w:t>
      </w:r>
      <w:r w:rsidRPr="001E52B7">
        <w:t>н</w:t>
      </w:r>
      <w:r w:rsidR="00F44966" w:rsidRPr="001E52B7">
        <w:t>их</w:t>
      </w:r>
      <w:r w:rsidRPr="001E52B7">
        <w:t xml:space="preserve"> не составляет особой проблемы.  Заключенные инвалиды проживают в лучших условиях, и к ним лучше относятся в тюрьмах и центрах задержания.  Например, в плане питания и выделяемой площади.  Обследование, проведенное среди заключенных-инвалидов, показало, что они пока не высказывают желания </w:t>
      </w:r>
      <w:r w:rsidR="00072E17">
        <w:t>переехать</w:t>
      </w:r>
      <w:r w:rsidRPr="001E52B7">
        <w:t xml:space="preserve"> в отдельн</w:t>
      </w:r>
      <w:r w:rsidR="00072E17">
        <w:t>ый блок</w:t>
      </w:r>
      <w:r w:rsidRPr="001E52B7">
        <w:t>.</w:t>
      </w:r>
    </w:p>
    <w:p w:rsidR="00EB69D5" w:rsidRPr="001E52B7" w:rsidRDefault="00EB69D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B69D5" w:rsidRPr="001E52B7" w:rsidRDefault="00EB69D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25.</w:t>
      </w:r>
      <w:r w:rsidRPr="001E52B7">
        <w:tab/>
        <w:t xml:space="preserve">Отвечая на вопрос о правилах, которые регулируют условия содержания в тюрьмах, он говорит, что такие правила </w:t>
      </w:r>
      <w:r w:rsidR="00513284">
        <w:t>предусмотрены</w:t>
      </w:r>
      <w:r w:rsidRPr="001E52B7">
        <w:t xml:space="preserve"> в правилах внутреннего распорядка исправительных учреждений и правилах внутреннего распорядка мест лишения свободы.  </w:t>
      </w:r>
      <w:r w:rsidRPr="00AA696E">
        <w:t>Первые были прин</w:t>
      </w:r>
      <w:r w:rsidRPr="001E52B7">
        <w:t>яты министерством юстиции в 2003 году и шест</w:t>
      </w:r>
      <w:r w:rsidR="00AA696E">
        <w:t>икратно пересматривались</w:t>
      </w:r>
      <w:r w:rsidRPr="001E52B7">
        <w:t xml:space="preserve"> в период 2003</w:t>
      </w:r>
      <w:r w:rsidRPr="001E52B7">
        <w:noBreakHyphen/>
        <w:t xml:space="preserve">2007 годов.  Две поправки касались </w:t>
      </w:r>
      <w:r w:rsidR="00406B5C" w:rsidRPr="001E52B7">
        <w:t xml:space="preserve">конфиденциального характера телефонных разговоров с близкими и права заключенных на посещение супругами и </w:t>
      </w:r>
      <w:r w:rsidR="00AA696E">
        <w:t>партнерами</w:t>
      </w:r>
      <w:r w:rsidR="00406B5C" w:rsidRPr="001E52B7">
        <w:t xml:space="preserve">.  Правила, касающиеся мест лишения свободы, были приняты в 2001 году и дважды </w:t>
      </w:r>
      <w:r w:rsidR="0059788A" w:rsidRPr="001E52B7">
        <w:t>пересматривались</w:t>
      </w:r>
      <w:r w:rsidR="0059788A">
        <w:t xml:space="preserve"> </w:t>
      </w:r>
      <w:r w:rsidR="00406B5C" w:rsidRPr="001E52B7">
        <w:t>в период 2002</w:t>
      </w:r>
      <w:r w:rsidR="00406B5C" w:rsidRPr="001E52B7">
        <w:noBreakHyphen/>
        <w:t>2004 годов</w:t>
      </w:r>
      <w:r w:rsidR="0059788A">
        <w:t>;</w:t>
      </w:r>
      <w:r w:rsidR="00406B5C" w:rsidRPr="001E52B7">
        <w:t xml:space="preserve"> одна из поправок отменила правило, запрещавшее заключенным пользоваться своими кроватями в дневное время.  В 1999 году министерством здравоохранения были приняты официальные нормы гигиены.  Лица</w:t>
      </w:r>
      <w:r w:rsidR="0059788A">
        <w:t>м, содержащим</w:t>
      </w:r>
      <w:r w:rsidR="00406B5C" w:rsidRPr="001E52B7">
        <w:t xml:space="preserve">ся в тюрьмах открытого режима, где они имеют неограниченный доступ к кухне, библиотеке и иным удобствам, </w:t>
      </w:r>
      <w:r w:rsidR="0059788A">
        <w:t>выделяется площадь, составляющая</w:t>
      </w:r>
      <w:r w:rsidR="00406B5C" w:rsidRPr="001E52B7">
        <w:t xml:space="preserve"> как </w:t>
      </w:r>
      <w:r w:rsidR="001E52B7" w:rsidRPr="001E52B7">
        <w:t>минимум</w:t>
      </w:r>
      <w:r w:rsidR="00406B5C" w:rsidRPr="001E52B7">
        <w:t xml:space="preserve"> 3 квадратных метра на заключенного.  Лица, содержащиеся в отдельных камерах, имеют 5 квадратных метров</w:t>
      </w:r>
      <w:r w:rsidR="00E07E5F">
        <w:t xml:space="preserve"> на человека</w:t>
      </w:r>
      <w:r w:rsidR="00406B5C" w:rsidRPr="001E52B7">
        <w:t>, а те, кто находится в больничных корпусах, – 7 квадратных метров</w:t>
      </w:r>
      <w:r w:rsidR="00E07E5F">
        <w:t xml:space="preserve"> на человека</w:t>
      </w:r>
      <w:r w:rsidR="00406B5C" w:rsidRPr="001E52B7">
        <w:t>.</w:t>
      </w:r>
    </w:p>
    <w:p w:rsidR="00406B5C" w:rsidRPr="001E52B7" w:rsidRDefault="00406B5C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06B5C" w:rsidRPr="001E52B7" w:rsidRDefault="00406B5C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26.</w:t>
      </w:r>
      <w:r w:rsidRPr="001E52B7">
        <w:tab/>
      </w:r>
      <w:r w:rsidR="00584885" w:rsidRPr="001E52B7">
        <w:t xml:space="preserve">В стране имеется одна тюрьма для несовершеннолетних и одно исправительное учреждение для несовершеннолетних, отбывающих условное наказание.  Вместимость последнего составляет 180 человек, и в нем в настоящее время </w:t>
      </w:r>
      <w:r w:rsidR="00E07E5F">
        <w:t>пребывают</w:t>
      </w:r>
      <w:r w:rsidR="00584885" w:rsidRPr="001E52B7">
        <w:t xml:space="preserve"> 75 человек, что соответствует заполненности в 70 процентов;  соответствующие показатели для исправительного учреждения составляют 150 и 110</w:t>
      </w:r>
      <w:r w:rsidR="00E07E5F">
        <w:t>,</w:t>
      </w:r>
      <w:r w:rsidR="00584885" w:rsidRPr="001E52B7">
        <w:t xml:space="preserve"> что соответствует заполненности в 74 процента.  В некоторых случаях несовершеннолетние содержатся в </w:t>
      </w:r>
      <w:r w:rsidR="00A3672C">
        <w:t>в</w:t>
      </w:r>
      <w:r w:rsidR="00584885" w:rsidRPr="001E52B7">
        <w:t>ильнюс</w:t>
      </w:r>
      <w:r w:rsidR="00A3672C">
        <w:t>ской тюрьме для взрослых</w:t>
      </w:r>
      <w:r w:rsidR="00584885" w:rsidRPr="001E52B7">
        <w:t xml:space="preserve"> в ожидании вынесения окончательного решения по их делам.  Они размещаются в отдельном </w:t>
      </w:r>
      <w:r w:rsidR="00A3672C">
        <w:t>блоке</w:t>
      </w:r>
      <w:r w:rsidR="00584885" w:rsidRPr="001E52B7">
        <w:t xml:space="preserve">, в котором один этаж </w:t>
      </w:r>
      <w:r w:rsidR="00A3672C">
        <w:t>отведен</w:t>
      </w:r>
      <w:r w:rsidR="00584885" w:rsidRPr="001E52B7">
        <w:t xml:space="preserve"> для женщин.  Осужденные несовершеннолетние женского пола содержатся в другом учреждении </w:t>
      </w:r>
      <w:r w:rsidR="00A3672C">
        <w:t xml:space="preserve">вместе с </w:t>
      </w:r>
      <w:r w:rsidR="00584885" w:rsidRPr="001E52B7">
        <w:t>осужденными взрослыми женщинами.  В нем достаточно места для размещения 408 заключенных</w:t>
      </w:r>
      <w:r w:rsidR="00A3672C">
        <w:t>,</w:t>
      </w:r>
      <w:r w:rsidR="00584885" w:rsidRPr="001E52B7">
        <w:t xml:space="preserve"> </w:t>
      </w:r>
      <w:r w:rsidR="005E6714">
        <w:t>но</w:t>
      </w:r>
      <w:r w:rsidR="00584885" w:rsidRPr="001E52B7">
        <w:t xml:space="preserve"> </w:t>
      </w:r>
      <w:r w:rsidR="005E6714">
        <w:t xml:space="preserve">в </w:t>
      </w:r>
      <w:r w:rsidR="00584885" w:rsidRPr="001E52B7">
        <w:t>средн</w:t>
      </w:r>
      <w:r w:rsidR="005E6714">
        <w:t>ем в нем содержится</w:t>
      </w:r>
      <w:r w:rsidR="00584885" w:rsidRPr="001E52B7">
        <w:t xml:space="preserve"> 250 человек</w:t>
      </w:r>
      <w:r w:rsidR="005E6714">
        <w:t xml:space="preserve"> при заполненности в</w:t>
      </w:r>
      <w:r w:rsidR="00584885" w:rsidRPr="001E52B7">
        <w:t xml:space="preserve"> 60 процентов.  </w:t>
      </w:r>
      <w:r w:rsidR="00BF21E2" w:rsidRPr="001E52B7">
        <w:t>В настоящее время в этом учреждении содержится лишь двое несовершеннолетн</w:t>
      </w:r>
      <w:r w:rsidR="005107ED">
        <w:t xml:space="preserve">их </w:t>
      </w:r>
      <w:r w:rsidR="005107ED" w:rsidRPr="001E52B7">
        <w:t>заключенных</w:t>
      </w:r>
      <w:r w:rsidR="00BF21E2" w:rsidRPr="001E52B7">
        <w:t xml:space="preserve">, причем </w:t>
      </w:r>
      <w:r w:rsidR="005107ED">
        <w:t>максимальное число одновременно сидевших</w:t>
      </w:r>
      <w:r w:rsidR="00BF21E2" w:rsidRPr="001E52B7">
        <w:t xml:space="preserve"> никогда не </w:t>
      </w:r>
      <w:r w:rsidR="005107ED">
        <w:t>превышало</w:t>
      </w:r>
      <w:r w:rsidR="00BF21E2" w:rsidRPr="001E52B7">
        <w:t xml:space="preserve"> четырех.</w:t>
      </w:r>
    </w:p>
    <w:p w:rsidR="00BF21E2" w:rsidRPr="001E52B7" w:rsidRDefault="00BF21E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BF21E2" w:rsidRPr="001E52B7" w:rsidRDefault="00BF21E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27.</w:t>
      </w:r>
      <w:r w:rsidRPr="001E52B7">
        <w:tab/>
      </w:r>
      <w:r w:rsidRPr="001E52B7">
        <w:rPr>
          <w:u w:val="single"/>
        </w:rPr>
        <w:t>Г-н ТРУНОВАС</w:t>
      </w:r>
      <w:r w:rsidR="00FD7F64" w:rsidRPr="001E52B7">
        <w:t xml:space="preserve"> (Литва), отвечая на вопрос о чрезвычайном положении, говорит, при всех обстоятельствах ожидается, что жители </w:t>
      </w:r>
      <w:r w:rsidR="0043774F">
        <w:t xml:space="preserve">должны </w:t>
      </w:r>
      <w:r w:rsidR="00FD7F64" w:rsidRPr="001E52B7">
        <w:t>име</w:t>
      </w:r>
      <w:r w:rsidR="0043774F">
        <w:t>ть</w:t>
      </w:r>
      <w:r w:rsidR="00FD7F64" w:rsidRPr="001E52B7">
        <w:t xml:space="preserve"> при себе удостоверяющие личность </w:t>
      </w:r>
      <w:r w:rsidR="001E52B7" w:rsidRPr="001E52B7">
        <w:t>документы</w:t>
      </w:r>
      <w:r w:rsidR="00FD7F64" w:rsidRPr="001E52B7">
        <w:t>.  В случае их отсутствия они могут быть задержаны на срок до 24 часов в целях выяснения их личности и могут быть оштрафованы на сумму в пределах 30</w:t>
      </w:r>
      <w:r w:rsidR="00FD7F64" w:rsidRPr="001E52B7">
        <w:noBreakHyphen/>
        <w:t xml:space="preserve">300 евро.  Однако в Литве </w:t>
      </w:r>
      <w:r w:rsidR="003A7888" w:rsidRPr="001E52B7">
        <w:t>чрезвычайное положение</w:t>
      </w:r>
      <w:r w:rsidR="003A7888">
        <w:t xml:space="preserve"> </w:t>
      </w:r>
      <w:r w:rsidR="00FD7F64" w:rsidRPr="001E52B7">
        <w:t xml:space="preserve">никогда не объявлялось, и это положение никогда не </w:t>
      </w:r>
      <w:r w:rsidR="003A7888">
        <w:t>применялось</w:t>
      </w:r>
      <w:r w:rsidR="00FD7F64" w:rsidRPr="001E52B7">
        <w:t xml:space="preserve"> на практике.</w:t>
      </w:r>
    </w:p>
    <w:p w:rsidR="00FD7F64" w:rsidRPr="001E52B7" w:rsidRDefault="00FD7F6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50CF5" w:rsidRPr="001E52B7" w:rsidRDefault="00FD7F6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28.</w:t>
      </w:r>
      <w:r w:rsidRPr="001E52B7">
        <w:tab/>
      </w:r>
      <w:r w:rsidRPr="001E52B7">
        <w:rPr>
          <w:u w:val="single"/>
        </w:rPr>
        <w:t>Г-н ЛАУРИНЕНАС</w:t>
      </w:r>
      <w:r w:rsidRPr="001E52B7">
        <w:t xml:space="preserve"> (Литва)</w:t>
      </w:r>
      <w:r w:rsidR="00450CF5" w:rsidRPr="001E52B7">
        <w:t xml:space="preserve"> говорит, что в настоящее время в Литве </w:t>
      </w:r>
      <w:r w:rsidR="001E52B7" w:rsidRPr="001E52B7">
        <w:t>существует</w:t>
      </w:r>
      <w:r w:rsidR="00450CF5" w:rsidRPr="001E52B7">
        <w:t xml:space="preserve"> 15 мест заключения:  3 места </w:t>
      </w:r>
      <w:r w:rsidR="003B34D8">
        <w:t>содержания под стражей</w:t>
      </w:r>
      <w:r w:rsidR="00450CF5" w:rsidRPr="001E52B7">
        <w:t xml:space="preserve">, 9 тюрем для осужденных заключенных, в том числе </w:t>
      </w:r>
      <w:r w:rsidR="003B34D8">
        <w:t xml:space="preserve">одна </w:t>
      </w:r>
      <w:r w:rsidR="00450CF5" w:rsidRPr="001E52B7">
        <w:t xml:space="preserve">тюрьма открытого режима, одна тюрьма для несовершеннолетних и 2 – специальные больницы, из которых одна для лиц, страдающих туберкулезом, и одна – общая больница.  Суммарная вместимость всех учреждений </w:t>
      </w:r>
      <w:r w:rsidR="001E52B7" w:rsidRPr="001E52B7">
        <w:t>составляет</w:t>
      </w:r>
      <w:r w:rsidR="00450CF5" w:rsidRPr="001E52B7">
        <w:t xml:space="preserve"> 9062 человека, и в них находится в настоящее время 7800 заключенных.  Переполненность </w:t>
      </w:r>
      <w:r w:rsidR="003B34D8">
        <w:t xml:space="preserve">отмечается </w:t>
      </w:r>
      <w:r w:rsidR="00450CF5" w:rsidRPr="001E52B7">
        <w:t xml:space="preserve">только </w:t>
      </w:r>
      <w:r w:rsidR="003B34D8">
        <w:t>в местах</w:t>
      </w:r>
      <w:r w:rsidR="00450CF5" w:rsidRPr="001E52B7">
        <w:t xml:space="preserve"> содержания под стражей и общей больниц</w:t>
      </w:r>
      <w:r w:rsidR="003B34D8">
        <w:t>е</w:t>
      </w:r>
      <w:r w:rsidR="00450CF5" w:rsidRPr="001E52B7">
        <w:t>.</w:t>
      </w:r>
    </w:p>
    <w:p w:rsidR="00450CF5" w:rsidRPr="001E52B7" w:rsidRDefault="00450CF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50CF5" w:rsidRPr="001E52B7" w:rsidRDefault="00450CF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29.</w:t>
      </w:r>
      <w:r w:rsidRPr="001E52B7">
        <w:tab/>
        <w:t xml:space="preserve">В 2004 году правительство приняло программу, </w:t>
      </w:r>
      <w:r w:rsidR="001E52B7" w:rsidRPr="001E52B7">
        <w:t>направленную</w:t>
      </w:r>
      <w:r w:rsidRPr="001E52B7">
        <w:t xml:space="preserve"> на улучшение условий содержания в тюрьмах</w:t>
      </w:r>
      <w:r w:rsidR="00A768B4" w:rsidRPr="001E52B7">
        <w:t xml:space="preserve">,  в основном путем их ремонта.  Открытие новой тюрьмы в Каунасе в 2004 году позволило улучшить условия тюрем в Вильнюсе и Сиаулиаи.  Число заключенных в </w:t>
      </w:r>
      <w:r w:rsidR="00032D22">
        <w:t>в</w:t>
      </w:r>
      <w:r w:rsidR="00A768B4" w:rsidRPr="001E52B7">
        <w:t xml:space="preserve">ильнюсской тюрьме сократилось с примерно 1200 в 2004 году до 950 в 2008 году.  В 2004 году на территории тюрьмы </w:t>
      </w:r>
      <w:r w:rsidR="00032D22">
        <w:t xml:space="preserve">в </w:t>
      </w:r>
      <w:r w:rsidR="00A768B4" w:rsidRPr="001E52B7">
        <w:t xml:space="preserve">Марьямполе был построен отдельный блок для </w:t>
      </w:r>
      <w:r w:rsidR="00032D22">
        <w:t>лиц, лишенных свобода на короткий срок</w:t>
      </w:r>
      <w:r w:rsidR="00A768B4" w:rsidRPr="001E52B7">
        <w:t xml:space="preserve">.  В Вильнюсе центр содержания под стражей в бывших </w:t>
      </w:r>
      <w:r w:rsidR="001465B1">
        <w:t>казармах</w:t>
      </w:r>
      <w:r w:rsidR="00A768B4" w:rsidRPr="001E52B7">
        <w:t xml:space="preserve"> был отремонтирован и в настоящее время превращен в тюрьму открытого типа на примерно 120 заключенных.  Ряд заключенных из других тюрем был переведен в эту тюрьму, а </w:t>
      </w:r>
      <w:r w:rsidR="001465B1">
        <w:t>прежнее</w:t>
      </w:r>
      <w:r w:rsidR="00A768B4" w:rsidRPr="001E52B7">
        <w:t xml:space="preserve"> место заключения открытого типа было преобразовано в обычную тюрьму вместимостью 430 человек.  В настоящее время имеется специальная тюрьма для </w:t>
      </w:r>
      <w:r w:rsidR="001465B1">
        <w:t xml:space="preserve">пожизненных </w:t>
      </w:r>
      <w:r w:rsidR="00A768B4" w:rsidRPr="001E52B7">
        <w:t xml:space="preserve">заключенных.  Ремонтные работы в тюремном блоке в </w:t>
      </w:r>
      <w:r w:rsidR="001465B1">
        <w:t>в</w:t>
      </w:r>
      <w:r w:rsidR="00A768B4" w:rsidRPr="001E52B7">
        <w:t xml:space="preserve">ильнюсской тюрьме, где раньше размещалась религиозная </w:t>
      </w:r>
      <w:r w:rsidR="001E52B7" w:rsidRPr="001E52B7">
        <w:t>община</w:t>
      </w:r>
      <w:r w:rsidR="00A768B4" w:rsidRPr="001E52B7">
        <w:t xml:space="preserve">, </w:t>
      </w:r>
      <w:r w:rsidR="001465B1">
        <w:t>получили одобрение со стороны</w:t>
      </w:r>
      <w:r w:rsidR="00A768B4" w:rsidRPr="001E52B7">
        <w:t xml:space="preserve"> Европейского комитета по предупреждению пыток.  В тюрьме Сиаулиаи 77 из 110 камер были </w:t>
      </w:r>
      <w:r w:rsidR="001465B1">
        <w:t>капитально</w:t>
      </w:r>
      <w:r w:rsidR="00A768B4" w:rsidRPr="001E52B7">
        <w:t xml:space="preserve"> отремонтированы.  Министерство </w:t>
      </w:r>
      <w:r w:rsidR="001E52B7" w:rsidRPr="001E52B7">
        <w:t>внутренних</w:t>
      </w:r>
      <w:r w:rsidR="00A768B4" w:rsidRPr="001E52B7">
        <w:t xml:space="preserve"> дел и департамент</w:t>
      </w:r>
      <w:r w:rsidR="009412D7">
        <w:t xml:space="preserve"> по делам тюрем</w:t>
      </w:r>
      <w:r w:rsidR="00A768B4" w:rsidRPr="001E52B7">
        <w:t xml:space="preserve"> разработали долгосрочную стратегию (на 2008</w:t>
      </w:r>
      <w:r w:rsidR="00A768B4" w:rsidRPr="001E52B7">
        <w:noBreakHyphen/>
        <w:t xml:space="preserve">2030 годы), охватывающую все учреждения, и эта стратегия была одобрена правительством в марте 2008 года.  На первом этапе, который продлится до 2009 года, будут построены новый больничный блок </w:t>
      </w:r>
      <w:r w:rsidR="009412D7">
        <w:t>на</w:t>
      </w:r>
      <w:r w:rsidR="00A768B4" w:rsidRPr="001E52B7">
        <w:t xml:space="preserve"> 350 </w:t>
      </w:r>
      <w:r w:rsidR="009412D7">
        <w:t>коек</w:t>
      </w:r>
      <w:r w:rsidR="00A768B4" w:rsidRPr="001E52B7">
        <w:t>, новый тюремный блок для 300 заключенных и место лишения свободы для 1400 заключенных</w:t>
      </w:r>
      <w:r w:rsidR="0087317C" w:rsidRPr="001E52B7">
        <w:t xml:space="preserve">.  Другие блоки, которые не отвечают предъявляемым требованиям, будут закрыты.  Не менее амбициозные планы по строительству помещений для тюрем </w:t>
      </w:r>
      <w:r w:rsidR="009412D7">
        <w:t>вынашиваются и</w:t>
      </w:r>
      <w:r w:rsidR="0087317C" w:rsidRPr="001E52B7">
        <w:t xml:space="preserve"> на последующий период.</w:t>
      </w:r>
    </w:p>
    <w:p w:rsidR="0087317C" w:rsidRPr="001E52B7" w:rsidRDefault="0087317C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7317C" w:rsidRPr="001E52B7" w:rsidRDefault="0087317C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30.</w:t>
      </w:r>
      <w:r w:rsidRPr="001E52B7">
        <w:tab/>
      </w:r>
      <w:r w:rsidRPr="001E52B7">
        <w:rPr>
          <w:u w:val="single"/>
        </w:rPr>
        <w:t>Г-н ТРУНОВАС</w:t>
      </w:r>
      <w:r w:rsidRPr="001E52B7">
        <w:t xml:space="preserve"> (Литва), отвечая на вопрос о торговле людьми, говорит, что были предприняты всеобъемлющие меры для решения этой проблемы и борьбы с ее последствиями.  Была принята национальная стратегия и основополагающая правовая база, которая отвечает стандартам Организации Объединенных Наций, Европейского союза (ЕС), Интерпола и Бюро европейской полиции (Европола).</w:t>
      </w:r>
      <w:r w:rsidR="00DD5D07" w:rsidRPr="001E52B7">
        <w:t xml:space="preserve">  В июне 2005 года в Уголовный кодекс были внесены поправки, предусматривающие ответственность не только физических, но и юридических лиц.  В феврале 2008 года Литва подписала Конвенцию Совета Европы о противодействии торговли людьми, и парламент в настоящее время обсуждает законодательство, которое обеспечит компенсацию жертв торговли людьми.  В 2006 году парламент внес поправки в законодательство о правовом статусе иностранцев, с тем чтобы жертвы торговли людьми могли оставаться в Литве</w:t>
      </w:r>
      <w:r w:rsidR="009412D7">
        <w:t>,</w:t>
      </w:r>
      <w:r w:rsidR="00DD5D07" w:rsidRPr="001E52B7">
        <w:t xml:space="preserve"> сотрудничать с правоохранительными </w:t>
      </w:r>
      <w:r w:rsidR="009412D7">
        <w:t>органами</w:t>
      </w:r>
      <w:r w:rsidR="00DD5D07" w:rsidRPr="001E52B7">
        <w:t xml:space="preserve"> и получать всю необходимую помощь.  За последние четыре года государственный департамент Соединенных Штатов включал Л</w:t>
      </w:r>
      <w:r w:rsidR="00CC4B74">
        <w:t>итву в группу стран, которые пр</w:t>
      </w:r>
      <w:r w:rsidR="00DD5D07" w:rsidRPr="001E52B7">
        <w:t>инимают самое активное участие в борьбе с торговлей людьми.</w:t>
      </w:r>
    </w:p>
    <w:p w:rsidR="00DD5D07" w:rsidRPr="001E52B7" w:rsidRDefault="00DD5D0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DD5D07" w:rsidRPr="001E52B7" w:rsidRDefault="00DD5D0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31.</w:t>
      </w:r>
      <w:r w:rsidRPr="001E52B7">
        <w:tab/>
        <w:t>Принимаются также меры по интеграции жертв торговли людьми в общество.  Государство субсидирует ряд организаций, которые оказывают благотворительную помощь жертвам.  В период 2005</w:t>
      </w:r>
      <w:r w:rsidRPr="001E52B7">
        <w:noBreakHyphen/>
        <w:t>2008 годов</w:t>
      </w:r>
      <w:r w:rsidR="00DF08D6" w:rsidRPr="001E52B7">
        <w:t xml:space="preserve"> было профинансировано в общей сложности 53 проекта.  Существует также система выявления жертв торговли людьми с применением насилия.  Число жертв торговли людьми сократилось с 8100 в 2002 году до 5700 в 2007 году.  </w:t>
      </w:r>
      <w:r w:rsidR="00F52227">
        <w:t xml:space="preserve">Один из отделов </w:t>
      </w:r>
      <w:r w:rsidR="00DF08D6" w:rsidRPr="001E52B7">
        <w:t>Главно</w:t>
      </w:r>
      <w:r w:rsidR="00F52227">
        <w:t>го</w:t>
      </w:r>
      <w:r w:rsidR="00DF08D6" w:rsidRPr="001E52B7">
        <w:t xml:space="preserve"> полицейско</w:t>
      </w:r>
      <w:r w:rsidR="00F52227">
        <w:t>го</w:t>
      </w:r>
      <w:r w:rsidR="00DF08D6" w:rsidRPr="001E52B7">
        <w:t xml:space="preserve"> управлени</w:t>
      </w:r>
      <w:r w:rsidR="00F52227">
        <w:t>я</w:t>
      </w:r>
      <w:r w:rsidR="00DF08D6" w:rsidRPr="001E52B7">
        <w:t xml:space="preserve">, сотрудники </w:t>
      </w:r>
      <w:r w:rsidR="00CC4B74">
        <w:t>У</w:t>
      </w:r>
      <w:r w:rsidR="00DF08D6" w:rsidRPr="001E52B7">
        <w:t xml:space="preserve">правления </w:t>
      </w:r>
      <w:r w:rsidR="00CC4B74">
        <w:t>Г</w:t>
      </w:r>
      <w:r w:rsidR="00DF08D6" w:rsidRPr="001E52B7">
        <w:t>енерального комиссара полиции</w:t>
      </w:r>
      <w:r w:rsidR="00F52227">
        <w:t>, действующие на</w:t>
      </w:r>
      <w:r w:rsidR="00DF08D6" w:rsidRPr="001E52B7">
        <w:t xml:space="preserve"> территории всей страны</w:t>
      </w:r>
      <w:r w:rsidR="00F52227">
        <w:t>,</w:t>
      </w:r>
      <w:r w:rsidR="00DF08D6" w:rsidRPr="001E52B7">
        <w:t xml:space="preserve"> и 32 прокурора были </w:t>
      </w:r>
      <w:r w:rsidR="00F52227">
        <w:t>выделены</w:t>
      </w:r>
      <w:r w:rsidR="00DF08D6" w:rsidRPr="001E52B7">
        <w:t xml:space="preserve"> для решения этой проблемы.  Организовывались специальные учебные курсы для сотрудников литовской полиции, и в стране проводились международные семинары по этой теме.</w:t>
      </w:r>
    </w:p>
    <w:p w:rsidR="00DF08D6" w:rsidRPr="001E52B7" w:rsidRDefault="00DF08D6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DF08D6" w:rsidRPr="001E52B7" w:rsidRDefault="00DF08D6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32.</w:t>
      </w:r>
      <w:r w:rsidRPr="001E52B7">
        <w:tab/>
      </w:r>
      <w:r w:rsidRPr="001E52B7">
        <w:rPr>
          <w:u w:val="single"/>
        </w:rPr>
        <w:t>Г-н КАЗЛАУСКАС</w:t>
      </w:r>
      <w:r w:rsidRPr="001E52B7">
        <w:t xml:space="preserve"> (Литва) </w:t>
      </w:r>
      <w:r w:rsidR="00613ED7" w:rsidRPr="001E52B7">
        <w:t xml:space="preserve">говорит, что власти уделяют </w:t>
      </w:r>
      <w:r w:rsidR="00DF3533">
        <w:t>повышенное</w:t>
      </w:r>
      <w:r w:rsidR="00613ED7" w:rsidRPr="001E52B7">
        <w:t xml:space="preserve"> внимание вопросам коррупции, например, в рядах таможенной службы и на пунктах пересечения границ</w:t>
      </w:r>
      <w:r w:rsidR="00DF3533">
        <w:t>ы</w:t>
      </w:r>
      <w:r w:rsidR="00613ED7" w:rsidRPr="001E52B7">
        <w:t xml:space="preserve">.  </w:t>
      </w:r>
      <w:r w:rsidR="001E52B7" w:rsidRPr="001E52B7">
        <w:t>Парламент</w:t>
      </w:r>
      <w:r w:rsidR="00613ED7" w:rsidRPr="001E52B7">
        <w:t xml:space="preserve"> одобрил специальную программу по борьбе с коррупцией, и была создана межведомственная комиссия во главе с министром внутренних дел.</w:t>
      </w:r>
    </w:p>
    <w:p w:rsidR="00613ED7" w:rsidRPr="001E52B7" w:rsidRDefault="00613ED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13ED7" w:rsidRPr="001E52B7" w:rsidRDefault="00613ED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33.</w:t>
      </w:r>
      <w:r w:rsidRPr="001E52B7">
        <w:tab/>
      </w:r>
      <w:r w:rsidRPr="001E52B7">
        <w:rPr>
          <w:u w:val="single"/>
        </w:rPr>
        <w:t>Г-жа ГУСАУСКИЕНЕ</w:t>
      </w:r>
      <w:r w:rsidRPr="001E52B7">
        <w:t xml:space="preserve"> (Литва) </w:t>
      </w:r>
      <w:r w:rsidR="006257D8" w:rsidRPr="001E52B7">
        <w:t xml:space="preserve">говорит, что в </w:t>
      </w:r>
      <w:r w:rsidR="00133BDD">
        <w:t>У</w:t>
      </w:r>
      <w:r w:rsidR="006257D8" w:rsidRPr="001E52B7">
        <w:t xml:space="preserve">головном кодексе не проводится четкого разграничения между насилием в семье и </w:t>
      </w:r>
      <w:r w:rsidR="00133BDD">
        <w:t>вне ее</w:t>
      </w:r>
      <w:r w:rsidR="006257D8" w:rsidRPr="001E52B7">
        <w:t xml:space="preserve">, включая изнасилование.  В обоих случаях нарушителей законности ждет наказание.  Однако к случаям насилия в семье применяется специальные процессуальные меры.  Например, обвиняемые обязаны проживать отдельно от жертв, с тем чтобы воспрепятствовать </w:t>
      </w:r>
      <w:r w:rsidR="001E52B7" w:rsidRPr="001E52B7">
        <w:t>рецидивам</w:t>
      </w:r>
      <w:r w:rsidR="006257D8" w:rsidRPr="001E52B7">
        <w:t>.  Суды могут также выносить постано</w:t>
      </w:r>
      <w:r w:rsidR="001E52B7">
        <w:t>в</w:t>
      </w:r>
      <w:r w:rsidR="006257D8" w:rsidRPr="001E52B7">
        <w:t xml:space="preserve">ление о прохождении особого курса лечения или курсов по перевоспитанию преступников.  Министерство юстиции </w:t>
      </w:r>
      <w:r w:rsidR="00133BDD">
        <w:t>создало</w:t>
      </w:r>
      <w:r w:rsidR="006257D8" w:rsidRPr="001E52B7">
        <w:t xml:space="preserve"> целевую группу </w:t>
      </w:r>
      <w:r w:rsidR="00133BDD">
        <w:t>для</w:t>
      </w:r>
      <w:r w:rsidR="006257D8" w:rsidRPr="001E52B7">
        <w:t xml:space="preserve"> проведения всеобъемлющего анализа этой проблемы.  Она рассмотрела случаи насилия в семье, подходы к защите прав жертв, вопрос о выплате компенсации и возможность создания центров социальной и </w:t>
      </w:r>
      <w:r w:rsidR="001E52B7" w:rsidRPr="001E52B7">
        <w:t>психологической</w:t>
      </w:r>
      <w:r w:rsidR="006257D8" w:rsidRPr="001E52B7">
        <w:t xml:space="preserve"> помощи, а также временных </w:t>
      </w:r>
      <w:r w:rsidR="00133BDD">
        <w:t>приютов</w:t>
      </w:r>
      <w:r w:rsidR="006257D8" w:rsidRPr="001E52B7">
        <w:t xml:space="preserve">.  </w:t>
      </w:r>
      <w:r w:rsidR="009B790E" w:rsidRPr="001E52B7">
        <w:t xml:space="preserve">С учетом сделанных выводов министерство подготовило поправки к некоторым статьям Уголовно-процессуального кодекса, направленные на </w:t>
      </w:r>
      <w:r w:rsidR="00133BDD">
        <w:t>расширение</w:t>
      </w:r>
      <w:r w:rsidR="009B790E" w:rsidRPr="001E52B7">
        <w:t xml:space="preserve"> прав жертв и имеющихся </w:t>
      </w:r>
      <w:r w:rsidR="00133BDD">
        <w:t>в их распоряжении</w:t>
      </w:r>
      <w:r w:rsidR="009B790E" w:rsidRPr="001E52B7">
        <w:t xml:space="preserve"> </w:t>
      </w:r>
      <w:r w:rsidR="00B26B85">
        <w:t>средств</w:t>
      </w:r>
      <w:r w:rsidR="009B790E" w:rsidRPr="001E52B7">
        <w:t xml:space="preserve"> правовой защиты.  Характер наказания за такие правонарушения, естественно, зависит от тяжести </w:t>
      </w:r>
      <w:r w:rsidR="00B26B85">
        <w:t>преступления</w:t>
      </w:r>
      <w:r w:rsidR="009B790E" w:rsidRPr="001E52B7">
        <w:t xml:space="preserve"> и степени вины.</w:t>
      </w:r>
    </w:p>
    <w:p w:rsidR="009B790E" w:rsidRPr="001E52B7" w:rsidRDefault="009B790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9B790E" w:rsidRPr="001E52B7" w:rsidRDefault="009B790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34.</w:t>
      </w:r>
      <w:r w:rsidRPr="001E52B7">
        <w:tab/>
      </w:r>
      <w:r w:rsidRPr="001E52B7">
        <w:rPr>
          <w:u w:val="single"/>
        </w:rPr>
        <w:t>Г-н КАЗЛАУСКАС</w:t>
      </w:r>
      <w:r w:rsidRPr="001E52B7">
        <w:t xml:space="preserve"> (Литва), возвращаясь к случаям насилия в армии, говорит, что Уголовный кодекс предусматривает уголовную ответственность за акты насилия, совершенные в отношении командующего офицера, подчиненного или </w:t>
      </w:r>
      <w:r w:rsidR="00B26B85">
        <w:t>военнослужащего равного</w:t>
      </w:r>
      <w:r w:rsidRPr="001E52B7">
        <w:t xml:space="preserve"> звания.  В период между 2005 годом и серединой 2008 года было проведено предварительное следствие по шести делам о</w:t>
      </w:r>
      <w:r w:rsidR="00B26B85">
        <w:t>б</w:t>
      </w:r>
      <w:r w:rsidRPr="001E52B7">
        <w:t xml:space="preserve"> актах насилия в отношении командующего офицера;  в пяти случаях обвиняемые были признаны виновными.  В тот же период были проведены предварительные следствия по </w:t>
      </w:r>
      <w:r w:rsidR="00736C00">
        <w:t xml:space="preserve">девяти делам о насильственных действиях в отношении подчиненного; по шести делам были вынесены обвинительные приговоры, слушание по одному делу еще не закончено.  Кроме того, в период между 2005 годом и серединой 2008 года </w:t>
      </w:r>
      <w:r w:rsidR="00E12970">
        <w:t xml:space="preserve">были открыты предварительные следствия по </w:t>
      </w:r>
      <w:r w:rsidRPr="001E52B7">
        <w:t xml:space="preserve">52 делам по жалобам </w:t>
      </w:r>
      <w:r w:rsidR="00B26B85">
        <w:t>на</w:t>
      </w:r>
      <w:r w:rsidRPr="001E52B7">
        <w:t xml:space="preserve"> насилии между </w:t>
      </w:r>
      <w:r w:rsidR="00E12970">
        <w:t>военнослужащими равного звания</w:t>
      </w:r>
      <w:r w:rsidRPr="001E52B7">
        <w:t xml:space="preserve">;  26 дел завершились вынесением </w:t>
      </w:r>
      <w:r w:rsidR="00E12970">
        <w:t>обвинительного</w:t>
      </w:r>
      <w:r w:rsidRPr="001E52B7">
        <w:t xml:space="preserve"> приговора и </w:t>
      </w:r>
      <w:r w:rsidR="00E12970">
        <w:t>1</w:t>
      </w:r>
      <w:r w:rsidRPr="001E52B7">
        <w:t>3 дел были закрыты.</w:t>
      </w:r>
    </w:p>
    <w:p w:rsidR="009B790E" w:rsidRPr="001E52B7" w:rsidRDefault="009B790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9B790E" w:rsidRPr="001E52B7" w:rsidRDefault="009B790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35.</w:t>
      </w:r>
      <w:r w:rsidRPr="001E52B7">
        <w:tab/>
        <w:t>С</w:t>
      </w:r>
      <w:r w:rsidR="00BB7CF7">
        <w:t>лушание</w:t>
      </w:r>
      <w:r w:rsidRPr="001E52B7">
        <w:t xml:space="preserve"> дел о насилии в армии </w:t>
      </w:r>
      <w:r w:rsidR="006F7A8F">
        <w:t>привлекло</w:t>
      </w:r>
      <w:r w:rsidRPr="001E52B7">
        <w:t xml:space="preserve"> большого внимания со стороны общественности.  Предварительные следствия были проведены военной полицией под руководством прокурора;  дела не рассматривались в особых судах.  В 2008 году парламент принял законодательство, предусматривающее постепенный перевод </w:t>
      </w:r>
      <w:r w:rsidR="006F7A8F">
        <w:t xml:space="preserve">армии </w:t>
      </w:r>
      <w:r w:rsidRPr="001E52B7">
        <w:t>на профессиональную основу, ожидается,</w:t>
      </w:r>
      <w:r w:rsidR="006F7A8F">
        <w:t xml:space="preserve"> что это</w:t>
      </w:r>
      <w:r w:rsidRPr="001E52B7">
        <w:t xml:space="preserve"> приведет к </w:t>
      </w:r>
      <w:r w:rsidR="006F7A8F">
        <w:t>сокращению числа</w:t>
      </w:r>
      <w:r w:rsidRPr="001E52B7">
        <w:t xml:space="preserve"> случаев насилия в армии.</w:t>
      </w:r>
    </w:p>
    <w:p w:rsidR="00A32519" w:rsidRPr="001E52B7" w:rsidRDefault="00A3251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A32519" w:rsidRPr="001E52B7" w:rsidRDefault="00A3251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36.</w:t>
      </w:r>
      <w:r w:rsidRPr="001E52B7">
        <w:tab/>
      </w:r>
      <w:r w:rsidRPr="001E52B7">
        <w:rPr>
          <w:u w:val="single"/>
        </w:rPr>
        <w:t>Г-н ЛАУРИНЕНАС</w:t>
      </w:r>
      <w:r w:rsidRPr="001E52B7">
        <w:t xml:space="preserve"> (Литва) говорит, что все сотрудники правоохранительных органов проходят начальную подготовку</w:t>
      </w:r>
      <w:r w:rsidR="006F7A8F">
        <w:t xml:space="preserve"> и переподготовку</w:t>
      </w:r>
      <w:r w:rsidRPr="001E52B7">
        <w:t xml:space="preserve"> по правам человека. В университете </w:t>
      </w:r>
      <w:r w:rsidR="00F84C08">
        <w:t>читается</w:t>
      </w:r>
      <w:r w:rsidRPr="001E52B7">
        <w:t xml:space="preserve"> специальный курс по правам человека. Сотрудники миграционной службы также получают подготовку в вопросах прав человека, в том числе в форме регулярных учебных курсов по процедурам получения убежища, которые организуются силами Европейского фонда беженцев.</w:t>
      </w:r>
    </w:p>
    <w:p w:rsidR="00A32519" w:rsidRPr="001E52B7" w:rsidRDefault="00A3251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A32519" w:rsidRPr="001E52B7" w:rsidRDefault="00A3251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37.</w:t>
      </w:r>
      <w:r w:rsidRPr="001E52B7">
        <w:tab/>
      </w:r>
      <w:r w:rsidRPr="001E52B7">
        <w:rPr>
          <w:u w:val="single"/>
        </w:rPr>
        <w:t>Г-н ТРУНОВАС</w:t>
      </w:r>
      <w:r w:rsidRPr="001E52B7">
        <w:tab/>
        <w:t xml:space="preserve"> (Литва), переходя к вопросу о подготовке тюремного персонала, информирует Комитет о том, что Вильнюсский университет создал кафедру пенитенциарного права в 1994 году, которая специализируется на подготовке старшего тюремного персонала. Слушатели могут получить степень бакалавра или магистра права; для получения степени магистра необходимо прослушать 240 часов лекций о соответствующих разделах международного права.</w:t>
      </w:r>
    </w:p>
    <w:p w:rsidR="00A32519" w:rsidRPr="001E52B7" w:rsidRDefault="00A3251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A32519" w:rsidRPr="001E52B7" w:rsidRDefault="00A3251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38.</w:t>
      </w:r>
      <w:r w:rsidRPr="001E52B7">
        <w:tab/>
        <w:t xml:space="preserve">При содействии </w:t>
      </w:r>
      <w:r w:rsidR="00B93A53">
        <w:t>Ш</w:t>
      </w:r>
      <w:r w:rsidRPr="001E52B7">
        <w:t xml:space="preserve">ведской тюремной и пробационной администрации Литва </w:t>
      </w:r>
      <w:r w:rsidR="00B93A53" w:rsidRPr="001E52B7">
        <w:t>в 1999 году</w:t>
      </w:r>
      <w:r w:rsidR="00B93A53">
        <w:t xml:space="preserve"> </w:t>
      </w:r>
      <w:r w:rsidRPr="001E52B7">
        <w:t xml:space="preserve">создала учебный курс для младшего тюремного персонала при департаменте </w:t>
      </w:r>
      <w:r w:rsidR="00B93A53">
        <w:t xml:space="preserve">по делам </w:t>
      </w:r>
      <w:r w:rsidRPr="001E52B7">
        <w:t>тюрем. Создание этого центра стало итогом десятилетнего проекта</w:t>
      </w:r>
      <w:r w:rsidR="000F3794" w:rsidRPr="001E52B7">
        <w:t xml:space="preserve">, который включал поставку учебных материалов и периодические приезды шведских лекторов и был завершен в 2006 году. Литва продолжает сотрудничать с </w:t>
      </w:r>
      <w:r w:rsidR="00B93A53">
        <w:t>Ш</w:t>
      </w:r>
      <w:r w:rsidR="000F3794" w:rsidRPr="001E52B7">
        <w:t xml:space="preserve">ведской тюремной и пробационной администрацией, в том числе в организации </w:t>
      </w:r>
      <w:r w:rsidR="00B93A53" w:rsidRPr="001E52B7">
        <w:t>в 2008 году</w:t>
      </w:r>
      <w:r w:rsidR="00B93A53">
        <w:t xml:space="preserve"> </w:t>
      </w:r>
      <w:r w:rsidR="000F3794" w:rsidRPr="001E52B7">
        <w:t xml:space="preserve">учебной программы для сотрудников пробационной службы </w:t>
      </w:r>
      <w:r w:rsidR="00B93A53">
        <w:t>с</w:t>
      </w:r>
      <w:r w:rsidR="000F3794" w:rsidRPr="001E52B7">
        <w:t xml:space="preserve"> участи</w:t>
      </w:r>
      <w:r w:rsidR="00B93A53">
        <w:t>ем</w:t>
      </w:r>
      <w:r w:rsidR="000F3794" w:rsidRPr="001E52B7">
        <w:t xml:space="preserve"> шведских лекторов.</w:t>
      </w:r>
    </w:p>
    <w:p w:rsidR="000F3794" w:rsidRPr="001E52B7" w:rsidRDefault="000F379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0F3794" w:rsidRPr="001E52B7" w:rsidRDefault="000F379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39.</w:t>
      </w:r>
      <w:r w:rsidRPr="001E52B7">
        <w:tab/>
      </w:r>
      <w:r w:rsidRPr="001E52B7">
        <w:rPr>
          <w:u w:val="single"/>
        </w:rPr>
        <w:t>Г-жа МИЛАСИУТЕ</w:t>
      </w:r>
      <w:r w:rsidRPr="001E52B7">
        <w:t xml:space="preserve"> (Литва), отвечая на вопросы по поводу дискриминации в отношении общины рома, говорит, что в 2008 году была принята новая трехлетняя стратегия </w:t>
      </w:r>
      <w:r w:rsidR="00B93A53">
        <w:t xml:space="preserve">по </w:t>
      </w:r>
      <w:r w:rsidRPr="001E52B7">
        <w:t>интеграции рома</w:t>
      </w:r>
      <w:r w:rsidR="00B93A53">
        <w:t xml:space="preserve"> в общество</w:t>
      </w:r>
      <w:r w:rsidRPr="001E52B7">
        <w:t xml:space="preserve">. Документ о стратегии содержит анализ </w:t>
      </w:r>
      <w:r w:rsidR="009A587E">
        <w:t xml:space="preserve">требующих решения </w:t>
      </w:r>
      <w:r w:rsidRPr="001E52B7">
        <w:t xml:space="preserve">вопросов и предусматривает принятие специальных мер защиты </w:t>
      </w:r>
      <w:r w:rsidR="009A587E">
        <w:t xml:space="preserve">прав </w:t>
      </w:r>
      <w:r w:rsidRPr="001E52B7">
        <w:t xml:space="preserve">в области образования, трудоустройства, медицинского обслуживания, решения жилищного вопроса и вопросов общей дискриминации, создания организационного и административного потенциала </w:t>
      </w:r>
      <w:r w:rsidR="009A587E">
        <w:t>у</w:t>
      </w:r>
      <w:r w:rsidRPr="001E52B7">
        <w:t xml:space="preserve"> общины рома.</w:t>
      </w:r>
    </w:p>
    <w:p w:rsidR="000F3794" w:rsidRPr="001E52B7" w:rsidRDefault="000F379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0F3794" w:rsidRPr="001E52B7" w:rsidRDefault="000F379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40.</w:t>
      </w:r>
      <w:r w:rsidRPr="001E52B7">
        <w:tab/>
        <w:t>Особое знач</w:t>
      </w:r>
      <w:r w:rsidR="001E52B7">
        <w:t>е</w:t>
      </w:r>
      <w:r w:rsidRPr="001E52B7">
        <w:t>н</w:t>
      </w:r>
      <w:r w:rsidR="001E52B7">
        <w:t>и</w:t>
      </w:r>
      <w:r w:rsidRPr="001E52B7">
        <w:t xml:space="preserve">е имеют меры по просвещению общины рома в вопросах их прав человека и средств правовой защиты от нарушения своих прав. Уместно упомянуть здесь о деле молодой женщины из общины рома, которой было отказано в приеме на работу в силу ее этнической принадлежности и которая выиграла свое дело в суде первой инстанции в 2008 году. При этом она сослалась на европейское законодательство, которое запрещает </w:t>
      </w:r>
      <w:r w:rsidR="001E52B7" w:rsidRPr="001E52B7">
        <w:t>расовую</w:t>
      </w:r>
      <w:r w:rsidRPr="001E52B7">
        <w:t xml:space="preserve"> дискриминацию и, в частности, </w:t>
      </w:r>
      <w:r w:rsidR="009A587E">
        <w:t xml:space="preserve">на </w:t>
      </w:r>
      <w:r w:rsidRPr="001E52B7">
        <w:t>правил</w:t>
      </w:r>
      <w:r w:rsidR="009A587E">
        <w:t>о</w:t>
      </w:r>
      <w:r w:rsidRPr="001E52B7">
        <w:t xml:space="preserve">, которое </w:t>
      </w:r>
      <w:r w:rsidR="009A587E">
        <w:t>позволило переложить</w:t>
      </w:r>
      <w:r w:rsidRPr="001E52B7">
        <w:t xml:space="preserve"> бремя доказывания на </w:t>
      </w:r>
      <w:r w:rsidR="005F7324">
        <w:t>ответчика</w:t>
      </w:r>
      <w:r w:rsidRPr="001E52B7">
        <w:t>. Дело в настоящее время</w:t>
      </w:r>
      <w:r w:rsidR="001E52B7">
        <w:t xml:space="preserve"> </w:t>
      </w:r>
      <w:r w:rsidRPr="001E52B7">
        <w:t xml:space="preserve">находится в рассмотрении в </w:t>
      </w:r>
      <w:r w:rsidR="005F7324">
        <w:t>апелляционном</w:t>
      </w:r>
      <w:r w:rsidRPr="001E52B7">
        <w:t xml:space="preserve"> суде.</w:t>
      </w:r>
    </w:p>
    <w:p w:rsidR="000F3794" w:rsidRPr="001E52B7" w:rsidRDefault="000F379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0F3794" w:rsidRPr="001E52B7" w:rsidRDefault="000F379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41.</w:t>
      </w:r>
      <w:r w:rsidRPr="001E52B7">
        <w:tab/>
      </w:r>
      <w:r w:rsidR="005F7324">
        <w:t>По поводу</w:t>
      </w:r>
      <w:r w:rsidRPr="001E52B7">
        <w:t xml:space="preserve"> угрозы сноса </w:t>
      </w:r>
      <w:r w:rsidR="005F7324">
        <w:t>жилищ</w:t>
      </w:r>
      <w:r w:rsidRPr="001E52B7">
        <w:t xml:space="preserve"> рома в Вильнюсе, то она поясняет, что </w:t>
      </w:r>
      <w:r w:rsidR="00CF09F2" w:rsidRPr="001E52B7">
        <w:t xml:space="preserve">рома нередко </w:t>
      </w:r>
      <w:r w:rsidR="005F7324">
        <w:t xml:space="preserve">строят дома, </w:t>
      </w:r>
      <w:r w:rsidR="00CF09F2" w:rsidRPr="001E52B7">
        <w:t xml:space="preserve">не </w:t>
      </w:r>
      <w:r w:rsidR="005F7324">
        <w:t>заручившись</w:t>
      </w:r>
      <w:r w:rsidR="00CF09F2" w:rsidRPr="001E52B7">
        <w:t xml:space="preserve"> необходимыми разрешениями</w:t>
      </w:r>
      <w:r w:rsidR="005F7324">
        <w:t>,</w:t>
      </w:r>
      <w:r w:rsidR="00CF09F2" w:rsidRPr="001E52B7">
        <w:t xml:space="preserve"> и что литовское законодательство предусматривает снос незаконн</w:t>
      </w:r>
      <w:r w:rsidR="005F7324">
        <w:t>о</w:t>
      </w:r>
      <w:r w:rsidR="00CF09F2" w:rsidRPr="001E52B7">
        <w:t xml:space="preserve"> возведенных строений. Однако сам снос может быть произведен лишь на основании судебного решения</w:t>
      </w:r>
      <w:r w:rsidR="005F7324">
        <w:t>,</w:t>
      </w:r>
      <w:r w:rsidR="00CF09F2" w:rsidRPr="001E52B7">
        <w:t xml:space="preserve"> </w:t>
      </w:r>
      <w:r w:rsidR="005F7324">
        <w:t>такого</w:t>
      </w:r>
      <w:r w:rsidR="00CF09F2" w:rsidRPr="001E52B7">
        <w:t xml:space="preserve"> решения до сих пор не принималось.</w:t>
      </w:r>
    </w:p>
    <w:p w:rsidR="00CF09F2" w:rsidRPr="001E52B7" w:rsidRDefault="00CF09F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CF09F2" w:rsidRPr="001E52B7" w:rsidRDefault="00CF09F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42.</w:t>
      </w:r>
      <w:r w:rsidRPr="001E52B7">
        <w:tab/>
      </w:r>
      <w:r w:rsidRPr="001E52B7">
        <w:rPr>
          <w:u w:val="single"/>
        </w:rPr>
        <w:t>Г-н КАЗЛАУСКА</w:t>
      </w:r>
      <w:r w:rsidR="000D2C3A">
        <w:rPr>
          <w:u w:val="single"/>
        </w:rPr>
        <w:t>С</w:t>
      </w:r>
      <w:r w:rsidRPr="001E52B7">
        <w:t xml:space="preserve"> (Литва)</w:t>
      </w:r>
      <w:r w:rsidR="00991D53" w:rsidRPr="001E52B7">
        <w:t xml:space="preserve"> </w:t>
      </w:r>
      <w:r w:rsidR="000D2C3A">
        <w:t xml:space="preserve">говорит, что </w:t>
      </w:r>
      <w:r w:rsidR="00991D53" w:rsidRPr="001E52B7">
        <w:t>с 1991 года</w:t>
      </w:r>
      <w:r w:rsidR="002B61F9" w:rsidRPr="001E52B7">
        <w:t xml:space="preserve"> было расследовано 226 преступлений геноцида и преступлений против человечества, которые были совершены на литовской территории в период </w:t>
      </w:r>
      <w:r w:rsidR="001E52B7" w:rsidRPr="001E52B7">
        <w:t>советской</w:t>
      </w:r>
      <w:r w:rsidR="002B61F9" w:rsidRPr="001E52B7">
        <w:t xml:space="preserve"> и нацистской оккупации, в том числе свыше 50 дел, имеющих отношение к холокосту. </w:t>
      </w:r>
      <w:r w:rsidR="000D2C3A">
        <w:t>Проходившие по</w:t>
      </w:r>
      <w:r w:rsidR="002B61F9" w:rsidRPr="001E52B7">
        <w:t xml:space="preserve"> 19 дела</w:t>
      </w:r>
      <w:r w:rsidR="000D2C3A">
        <w:t>м</w:t>
      </w:r>
      <w:r w:rsidR="002B61F9" w:rsidRPr="001E52B7">
        <w:t xml:space="preserve"> обвиняемые были признаны виновными. С 2005 года было проведено 36 уголовных расследований и пять из них завершились вынесением обвинительных приговоров. Дело г</w:t>
      </w:r>
      <w:r w:rsidR="002B61F9" w:rsidRPr="001E52B7">
        <w:noBreakHyphen/>
        <w:t>на Ицхака Арада было закрыто.</w:t>
      </w:r>
    </w:p>
    <w:p w:rsidR="002B61F9" w:rsidRPr="001E52B7" w:rsidRDefault="002B61F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2B61F9" w:rsidRPr="001E52B7" w:rsidRDefault="002B61F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43.</w:t>
      </w:r>
      <w:r w:rsidRPr="001E52B7">
        <w:tab/>
      </w:r>
      <w:r w:rsidRPr="001E52B7">
        <w:rPr>
          <w:u w:val="single"/>
        </w:rPr>
        <w:t>Г-жа ГУСАУСКИЕНЕ</w:t>
      </w:r>
      <w:r w:rsidRPr="001E52B7">
        <w:t xml:space="preserve"> (Литва) </w:t>
      </w:r>
      <w:r w:rsidR="00835E4C" w:rsidRPr="001E52B7">
        <w:t xml:space="preserve">говорит, что внутреннее законодательство </w:t>
      </w:r>
      <w:r w:rsidR="001E52B7" w:rsidRPr="001E52B7">
        <w:t>предусматривает</w:t>
      </w:r>
      <w:r w:rsidR="00835E4C" w:rsidRPr="001E52B7">
        <w:t xml:space="preserve"> компенсацию жертв пыток или унижаю</w:t>
      </w:r>
      <w:r w:rsidR="00307FF2" w:rsidRPr="001E52B7">
        <w:t>щего достоинство обращения, и с этой целью был создан специальный компенсационный фонд. В 2006 году просьбы о компенсации поступили от 76 человек и по 26 делам были присуждены компенсации. В 2007 году был</w:t>
      </w:r>
      <w:r w:rsidR="00151FF8">
        <w:t>о</w:t>
      </w:r>
      <w:r w:rsidR="00307FF2" w:rsidRPr="001E52B7">
        <w:t xml:space="preserve"> получен</w:t>
      </w:r>
      <w:r w:rsidR="00151FF8">
        <w:t>о</w:t>
      </w:r>
      <w:r w:rsidR="00307FF2" w:rsidRPr="001E52B7">
        <w:t xml:space="preserve"> 136 прошений, и компенсация была присуждена 54 просителям на общую сумму 247 342 лата. За первые шесть месяцев 2008 года было получено 72 прошения и 33 из них были удовлетворены.</w:t>
      </w:r>
    </w:p>
    <w:p w:rsidR="00307FF2" w:rsidRPr="001E52B7" w:rsidRDefault="00307FF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5B2BF8" w:rsidRPr="001E52B7" w:rsidRDefault="00307FF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44.</w:t>
      </w:r>
      <w:r w:rsidRPr="001E52B7">
        <w:tab/>
      </w:r>
      <w:r w:rsidRPr="002D2F30">
        <w:t xml:space="preserve">Закон о компенсации </w:t>
      </w:r>
      <w:r w:rsidR="007260EF">
        <w:t>за телесные повреждения, причиненные в результате</w:t>
      </w:r>
      <w:r w:rsidR="002D2F30">
        <w:t xml:space="preserve"> </w:t>
      </w:r>
      <w:r w:rsidRPr="001E52B7">
        <w:t>насильственны</w:t>
      </w:r>
      <w:r w:rsidR="002D2F30">
        <w:t>х</w:t>
      </w:r>
      <w:r w:rsidRPr="001E52B7">
        <w:t xml:space="preserve"> преступлени</w:t>
      </w:r>
      <w:r w:rsidR="002D2F30">
        <w:t>й был пересмотрен</w:t>
      </w:r>
      <w:r w:rsidRPr="001E52B7">
        <w:t xml:space="preserve">, и внесенные </w:t>
      </w:r>
      <w:r w:rsidR="007260EF">
        <w:t xml:space="preserve">в него </w:t>
      </w:r>
      <w:r w:rsidRPr="001E52B7">
        <w:t>поправки усилили правовую базу компенсации. Планируется внесение дополнительных поправок для расширения определения насильственных преступлений и увеличения суммы выплачиваемой компенсации. Правительство также планирует усовершенствовать законодательство о правах жертв насильственных преступлений и упростить процедуры компе</w:t>
      </w:r>
      <w:r w:rsidR="001E52B7">
        <w:t>нса</w:t>
      </w:r>
      <w:r w:rsidRPr="001E52B7">
        <w:t xml:space="preserve">ции, в том числе за насильственные действия со стороны </w:t>
      </w:r>
      <w:r w:rsidR="007260EF">
        <w:t xml:space="preserve">представителей </w:t>
      </w:r>
      <w:r w:rsidRPr="001E52B7">
        <w:t>государственн</w:t>
      </w:r>
      <w:r w:rsidR="007260EF">
        <w:t>ой власти</w:t>
      </w:r>
      <w:r w:rsidRPr="001E52B7">
        <w:t xml:space="preserve">. Общая сумма компенсации, выплаченной за насильственные </w:t>
      </w:r>
      <w:r w:rsidR="001E52B7" w:rsidRPr="001E52B7">
        <w:t>действия</w:t>
      </w:r>
      <w:r w:rsidRPr="001E52B7">
        <w:t xml:space="preserve"> со стороны представител</w:t>
      </w:r>
      <w:r w:rsidR="007260EF">
        <w:t>ей</w:t>
      </w:r>
      <w:r w:rsidRPr="001E52B7">
        <w:t xml:space="preserve"> государственной власти, составила свыше 25 000 латов в 2004 году и 18 000 латов в 2005 году. По пяти из 18 ходатайств в 2005 году был</w:t>
      </w:r>
      <w:r w:rsidR="005D6C1C">
        <w:t>а</w:t>
      </w:r>
      <w:r w:rsidRPr="001E52B7">
        <w:t xml:space="preserve"> выплачен</w:t>
      </w:r>
      <w:r w:rsidR="005D6C1C">
        <w:t>а</w:t>
      </w:r>
      <w:r w:rsidRPr="001E52B7">
        <w:t xml:space="preserve"> компенсаци</w:t>
      </w:r>
      <w:r w:rsidR="005D6C1C">
        <w:t>я</w:t>
      </w:r>
      <w:r w:rsidRPr="001E52B7">
        <w:t xml:space="preserve"> в размере 21 748 латов. В 2007 году просьбы о компенсации поступили от 15 лиц, а за первые шесть месяцев 2008 года – от 21 человека. На основ</w:t>
      </w:r>
      <w:r w:rsidR="005D6C1C">
        <w:t>ании</w:t>
      </w:r>
      <w:r w:rsidRPr="001E52B7">
        <w:t xml:space="preserve"> решений, </w:t>
      </w:r>
      <w:r w:rsidR="005D6C1C">
        <w:t>вынесенных</w:t>
      </w:r>
      <w:r w:rsidRPr="001E52B7">
        <w:t xml:space="preserve"> </w:t>
      </w:r>
      <w:r w:rsidR="001E52B7" w:rsidRPr="001E52B7">
        <w:t>Европейским</w:t>
      </w:r>
      <w:r w:rsidRPr="001E52B7">
        <w:t xml:space="preserve"> судом по правам человека, </w:t>
      </w:r>
      <w:r w:rsidR="005D6C1C" w:rsidRPr="001E52B7">
        <w:t>в период с 2004 по 2008 год</w:t>
      </w:r>
      <w:r w:rsidR="005D6C1C">
        <w:t xml:space="preserve"> </w:t>
      </w:r>
      <w:r w:rsidRPr="001E52B7">
        <w:t>компенсация была присуждена 20 лицам.</w:t>
      </w:r>
    </w:p>
    <w:p w:rsidR="00307FF2" w:rsidRPr="001E52B7" w:rsidRDefault="00307FF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307FF2" w:rsidRPr="001E52B7" w:rsidRDefault="00307FF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45.</w:t>
      </w:r>
      <w:r w:rsidRPr="001E52B7">
        <w:tab/>
      </w:r>
      <w:r w:rsidRPr="001E52B7">
        <w:rPr>
          <w:u w:val="single"/>
        </w:rPr>
        <w:t>Г-жа МИЛАСИУТЕ</w:t>
      </w:r>
      <w:r w:rsidR="00BF72B9" w:rsidRPr="001E52B7">
        <w:t xml:space="preserve"> (Литва), отвечая на ранее заданный вопрос об отказе муниципалитетом Вильнюса в </w:t>
      </w:r>
      <w:r w:rsidR="005D6C1C">
        <w:t xml:space="preserve">разрешении на </w:t>
      </w:r>
      <w:r w:rsidR="00BF72B9" w:rsidRPr="001E52B7">
        <w:t>проведени</w:t>
      </w:r>
      <w:r w:rsidR="005D6C1C">
        <w:t>е</w:t>
      </w:r>
      <w:r w:rsidR="00BF72B9" w:rsidRPr="001E52B7">
        <w:t xml:space="preserve"> запланированного визита "разъездной кампании по борьбе с дискриминации "</w:t>
      </w:r>
      <w:r w:rsidR="00012FE7">
        <w:t xml:space="preserve"> </w:t>
      </w:r>
      <w:r w:rsidR="00BF72B9" w:rsidRPr="001E52B7">
        <w:t xml:space="preserve">от Европейского союза в 2007 году, который </w:t>
      </w:r>
      <w:r w:rsidR="00012FE7">
        <w:t>предусматривал</w:t>
      </w:r>
      <w:r w:rsidR="00BF72B9" w:rsidRPr="001E52B7">
        <w:t xml:space="preserve"> мероприятия, организуемые литовской лигой гомосексуалистов, поясняет, что муниципалитет отказал в разрешении из</w:t>
      </w:r>
      <w:r w:rsidR="00BF72B9" w:rsidRPr="001E52B7">
        <w:noBreakHyphen/>
        <w:t xml:space="preserve">за опасений, что это мероприятие вызовет </w:t>
      </w:r>
      <w:r w:rsidR="001E52B7" w:rsidRPr="001E52B7">
        <w:t>протесты</w:t>
      </w:r>
      <w:r w:rsidR="00BF72B9" w:rsidRPr="001E52B7">
        <w:t>, сопровождаемы</w:t>
      </w:r>
      <w:r w:rsidR="00012FE7">
        <w:t>е</w:t>
      </w:r>
      <w:r w:rsidR="00BF72B9" w:rsidRPr="001E52B7">
        <w:t xml:space="preserve"> насилием. Поскольку организаторы решили не оспаривать решение в суде, невозможно установить, принял бы суд решение, которое отменяет запрет или нет. Вполне </w:t>
      </w:r>
      <w:r w:rsidR="00012FE7">
        <w:t>допустимо</w:t>
      </w:r>
      <w:r w:rsidR="00BF72B9" w:rsidRPr="001E52B7">
        <w:t xml:space="preserve">, </w:t>
      </w:r>
      <w:r w:rsidR="00012FE7">
        <w:t xml:space="preserve">что </w:t>
      </w:r>
      <w:r w:rsidR="00BF72B9" w:rsidRPr="001E52B7">
        <w:t>существу</w:t>
      </w:r>
      <w:r w:rsidR="00012FE7">
        <w:t>ющее</w:t>
      </w:r>
      <w:r w:rsidR="00D43A55">
        <w:t xml:space="preserve"> законодательство</w:t>
      </w:r>
      <w:r w:rsidR="00BF72B9" w:rsidRPr="001E52B7">
        <w:t>, регулирующего право на проведение собраний</w:t>
      </w:r>
      <w:r w:rsidR="00D43A55">
        <w:t>, нуждается в</w:t>
      </w:r>
      <w:r w:rsidR="00D43A55" w:rsidRPr="001E52B7">
        <w:t xml:space="preserve"> </w:t>
      </w:r>
      <w:r w:rsidR="00D43A55">
        <w:t>у</w:t>
      </w:r>
      <w:r w:rsidR="00D43A55" w:rsidRPr="001E52B7">
        <w:t>совершенствовани</w:t>
      </w:r>
      <w:r w:rsidR="00D43A55">
        <w:t>и</w:t>
      </w:r>
      <w:r w:rsidR="00BF72B9" w:rsidRPr="001E52B7">
        <w:t xml:space="preserve">. Агентство Евросоюза в защиту основных прав провело исследование проблемы гомофобии и дискриминации на почве сексуальной ориентации внутри </w:t>
      </w:r>
      <w:r w:rsidR="00012FE7">
        <w:t>С</w:t>
      </w:r>
      <w:r w:rsidR="00BF72B9" w:rsidRPr="001E52B7">
        <w:t>оюза; его результаты будут уч</w:t>
      </w:r>
      <w:r w:rsidR="00012FE7">
        <w:t>тены</w:t>
      </w:r>
      <w:r w:rsidR="00BF72B9" w:rsidRPr="001E52B7">
        <w:t xml:space="preserve"> ее правительством при пересмотре соответствующего законодательства.</w:t>
      </w:r>
    </w:p>
    <w:p w:rsidR="00BF72B9" w:rsidRPr="001E52B7" w:rsidRDefault="00BF72B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BF72B9" w:rsidRPr="001E52B7" w:rsidRDefault="00BF72B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46.</w:t>
      </w:r>
      <w:r w:rsidRPr="001E52B7">
        <w:tab/>
      </w:r>
      <w:r w:rsidRPr="001E52B7">
        <w:rPr>
          <w:u w:val="single"/>
        </w:rPr>
        <w:t>Г-н ГАЛЛЕГОС ЧИРИБОГА</w:t>
      </w:r>
      <w:r w:rsidRPr="001E52B7">
        <w:t xml:space="preserve"> (докладчик по стране), воздавая должное делегации за ее все</w:t>
      </w:r>
      <w:r w:rsidR="00D43A55">
        <w:t>сторонние</w:t>
      </w:r>
      <w:r w:rsidRPr="001E52B7">
        <w:t xml:space="preserve"> ответы на вопросы Комитета, напом</w:t>
      </w:r>
      <w:r w:rsidR="00D43A55">
        <w:t>инает</w:t>
      </w:r>
      <w:r w:rsidRPr="001E52B7">
        <w:t xml:space="preserve"> все же о том, что включение определени</w:t>
      </w:r>
      <w:r w:rsidR="00D43A55">
        <w:t>я</w:t>
      </w:r>
      <w:r w:rsidRPr="001E52B7">
        <w:t xml:space="preserve"> пытки в ее </w:t>
      </w:r>
      <w:r w:rsidR="00D43A55">
        <w:t>К</w:t>
      </w:r>
      <w:r w:rsidRPr="001E52B7">
        <w:t>онституцию является ключом к обеспечению того, чтобы к таким преступлениям не применялся срок исковой давности.</w:t>
      </w:r>
    </w:p>
    <w:p w:rsidR="00BF72B9" w:rsidRPr="001E52B7" w:rsidRDefault="00BF72B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BF72B9" w:rsidRPr="001E52B7" w:rsidRDefault="00BF72B9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47.</w:t>
      </w:r>
      <w:r w:rsidRPr="001E52B7">
        <w:tab/>
        <w:t xml:space="preserve">В то время как делегация </w:t>
      </w:r>
      <w:r w:rsidR="00F63B59" w:rsidRPr="001E52B7">
        <w:t>представила</w:t>
      </w:r>
      <w:r w:rsidR="00B674C8" w:rsidRPr="001E52B7">
        <w:t xml:space="preserve"> подробную информацию о правах заключенных на услуги адвоката и контакт</w:t>
      </w:r>
      <w:r w:rsidR="00D43A55">
        <w:t>ы</w:t>
      </w:r>
      <w:r w:rsidR="00B674C8" w:rsidRPr="001E52B7">
        <w:t xml:space="preserve"> с близкими, необходима также дополнительная информация о праве на обращение к независимому врачу.</w:t>
      </w:r>
    </w:p>
    <w:p w:rsidR="00B674C8" w:rsidRPr="001E52B7" w:rsidRDefault="00B674C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B674C8" w:rsidRPr="001E52B7" w:rsidRDefault="00B674C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48.</w:t>
      </w:r>
      <w:r w:rsidRPr="001E52B7">
        <w:tab/>
        <w:t>Он по</w:t>
      </w:r>
      <w:r w:rsidRPr="001E52B7">
        <w:noBreakHyphen/>
        <w:t xml:space="preserve">прежнему озабочен отсутствием четкого определения изнасилования в законодательстве государства-участника. Определение изнасилования и мера наказания за него должны быть отражены в </w:t>
      </w:r>
      <w:r w:rsidR="00D43A55">
        <w:t>У</w:t>
      </w:r>
      <w:r w:rsidRPr="001E52B7">
        <w:t>головном кодексе.</w:t>
      </w:r>
    </w:p>
    <w:p w:rsidR="00B674C8" w:rsidRPr="001E52B7" w:rsidRDefault="00B674C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B674C8" w:rsidRPr="001E52B7" w:rsidRDefault="00B674C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49.</w:t>
      </w:r>
      <w:r w:rsidRPr="001E52B7">
        <w:tab/>
        <w:t>Был достигнут прогресс в решении проблемы переполненности тюрем, и он надеется на то, что дальнейший прогресс будет возможен, в частности, в отношении мест содержания под стражей до суда в следующий отчетный период.</w:t>
      </w:r>
    </w:p>
    <w:p w:rsidR="00B674C8" w:rsidRPr="001E52B7" w:rsidRDefault="00B674C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B674C8" w:rsidRPr="001E52B7" w:rsidRDefault="00B674C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50.</w:t>
      </w:r>
      <w:r w:rsidRPr="001E52B7">
        <w:tab/>
        <w:t>Необходимо активизировать усилия по пресечению насилия в вооруженных силах как путем совершенствования законодательства и внутренних положений, так и путем борьбы с безнаказанностью. Комитет будет приветствовать информацию о наказании лиц, виновных в насилии между солдатами.</w:t>
      </w:r>
    </w:p>
    <w:p w:rsidR="00B674C8" w:rsidRPr="001E52B7" w:rsidRDefault="00B674C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B674C8" w:rsidRPr="001E52B7" w:rsidRDefault="00B674C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51.</w:t>
      </w:r>
      <w:r w:rsidRPr="001E52B7">
        <w:tab/>
        <w:t>В то время как делегация дала устные ответы на некоторые вопросы, заданные докладчиком о мерах, принятых по выполнению выводов и рекомендаций</w:t>
      </w:r>
      <w:r w:rsidR="00AE2A09">
        <w:t>,</w:t>
      </w:r>
      <w:r w:rsidRPr="001E52B7">
        <w:t xml:space="preserve"> в е</w:t>
      </w:r>
      <w:r w:rsidR="00AE2A09">
        <w:t>го</w:t>
      </w:r>
      <w:r w:rsidRPr="001E52B7">
        <w:t xml:space="preserve"> письмах государству-участнику от 21 апреля 2006 года и 27 октября 2008 года, официальный от</w:t>
      </w:r>
      <w:r w:rsidR="00AE2A09">
        <w:t>в</w:t>
      </w:r>
      <w:r w:rsidRPr="001E52B7">
        <w:t>ет до сих пор не поступ</w:t>
      </w:r>
      <w:r w:rsidR="00AE2A09">
        <w:t>а</w:t>
      </w:r>
      <w:r w:rsidRPr="001E52B7">
        <w:t>л.</w:t>
      </w:r>
    </w:p>
    <w:p w:rsidR="00B674C8" w:rsidRPr="001E52B7" w:rsidRDefault="00B674C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B674C8" w:rsidRPr="001E52B7" w:rsidRDefault="00B674C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52.</w:t>
      </w:r>
      <w:r w:rsidRPr="001E52B7">
        <w:tab/>
      </w:r>
      <w:r w:rsidRPr="001E52B7">
        <w:rPr>
          <w:u w:val="single"/>
        </w:rPr>
        <w:t>Г-н КОВАЛЕВ</w:t>
      </w:r>
      <w:r w:rsidRPr="001E52B7">
        <w:t xml:space="preserve"> высказывает сомнения в справедливости утверждения о якобы отсутствии дискриминации в отношении неграждан в отчитывающемся государстве и просит дать дополнительную информацию по этому вопросу.</w:t>
      </w:r>
    </w:p>
    <w:p w:rsidR="00B674C8" w:rsidRPr="001E52B7" w:rsidRDefault="00B674C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53.</w:t>
      </w:r>
      <w:r w:rsidRPr="001E52B7">
        <w:tab/>
        <w:t>Он задает вопрос, действительно ли предусмотренн</w:t>
      </w:r>
      <w:r w:rsidR="00AE2A09">
        <w:t>ое</w:t>
      </w:r>
      <w:r w:rsidRPr="001E52B7">
        <w:t xml:space="preserve"> законодательством </w:t>
      </w:r>
      <w:r w:rsidR="00AE2A09">
        <w:t xml:space="preserve">положение о </w:t>
      </w:r>
      <w:r w:rsidRPr="001E52B7">
        <w:t>неприемлемост</w:t>
      </w:r>
      <w:r w:rsidR="00AE2A09">
        <w:t>и</w:t>
      </w:r>
      <w:r w:rsidRPr="001E52B7">
        <w:t xml:space="preserve"> доказательств, полученных под пыткой, на самом деле применяется на практике. Если это не так, то делегации следует представить информацию о случаях, когда такие положения нарушались и в этом случае применялись санкции, а также привести примеры тех случаев, когда решения, основанные на таких показаниях, отменялись.</w:t>
      </w:r>
    </w:p>
    <w:p w:rsidR="00B674C8" w:rsidRPr="001E52B7" w:rsidRDefault="00B674C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B674C8" w:rsidRPr="001E52B7" w:rsidRDefault="00B674C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1E52B7">
        <w:t>54.</w:t>
      </w:r>
      <w:r w:rsidRPr="001E52B7">
        <w:tab/>
        <w:t>Он воздает должное государству-участнику</w:t>
      </w:r>
      <w:r w:rsidR="005625C8" w:rsidRPr="001E52B7">
        <w:t xml:space="preserve"> за </w:t>
      </w:r>
      <w:r w:rsidR="001769A8">
        <w:t>образцовые</w:t>
      </w:r>
      <w:r w:rsidR="005625C8" w:rsidRPr="001E52B7">
        <w:t xml:space="preserve"> учебные курсы  для тюремного персонала и постепенное улучшение </w:t>
      </w:r>
      <w:r w:rsidR="00F63B59" w:rsidRPr="001E52B7">
        <w:t>условий</w:t>
      </w:r>
      <w:r w:rsidR="005625C8" w:rsidRPr="001E52B7">
        <w:t xml:space="preserve"> содержания заключенных.</w:t>
      </w:r>
    </w:p>
    <w:p w:rsidR="00BA2BB0" w:rsidRPr="001E52B7" w:rsidRDefault="00BA2BB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776EC4" w:rsidRPr="001E52B7" w:rsidRDefault="003422D3" w:rsidP="002D317E">
      <w:pPr>
        <w:tabs>
          <w:tab w:val="clear" w:pos="567"/>
          <w:tab w:val="clear" w:pos="6237"/>
          <w:tab w:val="right" w:pos="561"/>
        </w:tabs>
        <w:jc w:val="center"/>
        <w:rPr>
          <w:i/>
        </w:rPr>
      </w:pPr>
      <w:r w:rsidRPr="001E52B7">
        <w:rPr>
          <w:i/>
        </w:rPr>
        <w:t>Охватываемая настоящим кратким отчетом дискуссия завершилась в</w:t>
      </w:r>
      <w:r w:rsidR="00ED7AFC" w:rsidRPr="001E52B7">
        <w:rPr>
          <w:i/>
        </w:rPr>
        <w:t xml:space="preserve"> 1</w:t>
      </w:r>
      <w:r w:rsidR="005625C8" w:rsidRPr="001E52B7">
        <w:rPr>
          <w:i/>
        </w:rPr>
        <w:t>7</w:t>
      </w:r>
      <w:r w:rsidR="00776EC4" w:rsidRPr="001E52B7">
        <w:rPr>
          <w:i/>
        </w:rPr>
        <w:t xml:space="preserve"> час.</w:t>
      </w:r>
      <w:r w:rsidR="00ED7AFC" w:rsidRPr="001E52B7">
        <w:rPr>
          <w:i/>
        </w:rPr>
        <w:t xml:space="preserve"> </w:t>
      </w:r>
      <w:r w:rsidR="005625C8" w:rsidRPr="001E52B7">
        <w:rPr>
          <w:i/>
        </w:rPr>
        <w:t>20</w:t>
      </w:r>
      <w:r w:rsidR="00776EC4" w:rsidRPr="001E52B7">
        <w:rPr>
          <w:i/>
        </w:rPr>
        <w:t xml:space="preserve"> мин.</w:t>
      </w:r>
    </w:p>
    <w:p w:rsidR="00776EC4" w:rsidRPr="001E52B7" w:rsidRDefault="00776EC4" w:rsidP="002D317E">
      <w:pPr>
        <w:tabs>
          <w:tab w:val="clear" w:pos="567"/>
          <w:tab w:val="clear" w:pos="6237"/>
          <w:tab w:val="right" w:pos="561"/>
        </w:tabs>
      </w:pPr>
    </w:p>
    <w:p w:rsidR="00ED7AFC" w:rsidRPr="00C25702" w:rsidRDefault="00C25702" w:rsidP="00ED7AFC">
      <w:pPr>
        <w:tabs>
          <w:tab w:val="clear" w:pos="567"/>
          <w:tab w:val="clear" w:pos="6237"/>
          <w:tab w:val="right" w:pos="561"/>
        </w:tabs>
        <w:jc w:val="center"/>
        <w:rPr>
          <w:lang w:val="fr-CH"/>
        </w:rPr>
      </w:pPr>
      <w:r>
        <w:rPr>
          <w:lang w:val="fr-CH"/>
        </w:rPr>
        <w:t>-----</w:t>
      </w:r>
    </w:p>
    <w:sectPr w:rsidR="00ED7AFC" w:rsidRPr="00C25702" w:rsidSect="00C25702">
      <w:headerReference w:type="even" r:id="rId9"/>
      <w:headerReference w:type="default" r:id="rId10"/>
      <w:footerReference w:type="first" r:id="rId11"/>
      <w:footnotePr>
        <w:numFmt w:val="chicago"/>
      </w:footnotePr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E1A" w:rsidRDefault="007C4E1A">
      <w:r>
        <w:separator/>
      </w:r>
    </w:p>
  </w:endnote>
  <w:endnote w:type="continuationSeparator" w:id="0">
    <w:p w:rsidR="007C4E1A" w:rsidRDefault="007C4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8DC" w:rsidRDefault="000478DC" w:rsidP="002A2AB4">
    <w:pPr>
      <w:tabs>
        <w:tab w:val="left" w:pos="0"/>
        <w:tab w:val="left" w:pos="6520"/>
      </w:tabs>
      <w:spacing w:before="120" w:after="80" w:line="216" w:lineRule="auto"/>
    </w:pPr>
    <w:r>
      <w:t>________________________</w:t>
    </w:r>
  </w:p>
  <w:p w:rsidR="000478DC" w:rsidRDefault="000478DC" w:rsidP="002A2AB4">
    <w:pPr>
      <w:tabs>
        <w:tab w:val="left" w:pos="0"/>
        <w:tab w:val="left" w:pos="6520"/>
      </w:tabs>
      <w:spacing w:before="120" w:after="80" w:line="216" w:lineRule="auto"/>
    </w:pPr>
    <w:r w:rsidRPr="008D2528">
      <w:tab/>
    </w:r>
    <w:r>
      <w:t>В настоящий отчет могут вноситься поправки.</w:t>
    </w:r>
  </w:p>
  <w:p w:rsidR="000478DC" w:rsidRDefault="000478DC" w:rsidP="002A2AB4">
    <w:pPr>
      <w:tabs>
        <w:tab w:val="left" w:pos="0"/>
        <w:tab w:val="left" w:pos="6520"/>
      </w:tabs>
      <w:spacing w:before="80" w:after="80" w:line="216" w:lineRule="auto"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</w:r>
    <w:r>
      <w:rPr>
        <w:u w:val="single"/>
      </w:rPr>
      <w:t>в течение одной недели с момента выпуска настоящего документа</w:t>
    </w:r>
    <w:r>
      <w:t xml:space="preserve"> в Группу редактирования, комната Е. 4108, Дворец Наций, Женева.</w:t>
    </w:r>
  </w:p>
  <w:p w:rsidR="000478DC" w:rsidRPr="00B73028" w:rsidRDefault="000478DC" w:rsidP="002A2AB4">
    <w:pPr>
      <w:tabs>
        <w:tab w:val="left" w:pos="0"/>
        <w:tab w:val="left" w:pos="6520"/>
      </w:tabs>
      <w:spacing w:before="80" w:after="80" w:line="216" w:lineRule="auto"/>
    </w:pPr>
    <w:r>
      <w:tab/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</w:r>
  </w:p>
  <w:p w:rsidR="000478DC" w:rsidRDefault="000478DC" w:rsidP="002641DB">
    <w:pPr>
      <w:pStyle w:val="FootnoteText"/>
      <w:spacing w:line="216" w:lineRule="auto"/>
    </w:pPr>
  </w:p>
  <w:p w:rsidR="000478DC" w:rsidRDefault="000478DC" w:rsidP="002641DB">
    <w:pPr>
      <w:pStyle w:val="FootnoteText"/>
      <w:spacing w:line="216" w:lineRule="auto"/>
    </w:pPr>
  </w:p>
  <w:p w:rsidR="000478DC" w:rsidRPr="00B02740" w:rsidRDefault="000478DC" w:rsidP="002641DB">
    <w:pPr>
      <w:pStyle w:val="FootnoteText"/>
      <w:spacing w:line="216" w:lineRule="auto"/>
      <w:rPr>
        <w:sz w:val="20"/>
      </w:rPr>
    </w:pPr>
    <w:r>
      <w:rPr>
        <w:lang w:val="en-US"/>
      </w:rPr>
      <w:t>GE.0</w:t>
    </w:r>
    <w:r>
      <w:t>8</w:t>
    </w:r>
    <w:r>
      <w:rPr>
        <w:lang w:val="en-US"/>
      </w:rPr>
      <w:t>-</w:t>
    </w:r>
    <w:r>
      <w:rPr>
        <w:lang w:val="en-US"/>
      </w:rPr>
      <w:fldChar w:fldCharType="begin"/>
    </w:r>
    <w:r>
      <w:rPr>
        <w:lang w:val="en-US"/>
      </w:rPr>
      <w:instrText xml:space="preserve"> FILLIN  "Введите номер документа" \* MERGEFORMAT </w:instrText>
    </w:r>
    <w:r>
      <w:rPr>
        <w:lang w:val="en-US"/>
      </w:rPr>
      <w:fldChar w:fldCharType="separate"/>
    </w:r>
    <w:r>
      <w:rPr>
        <w:lang w:val="en-US"/>
      </w:rPr>
      <w:t>4</w:t>
    </w:r>
    <w:r>
      <w:t>4954</w:t>
    </w:r>
    <w:r>
      <w:rPr>
        <w:lang w:val="en-US"/>
      </w:rPr>
      <w:fldChar w:fldCharType="end"/>
    </w:r>
    <w:r>
      <w:t xml:space="preserve"> </w:t>
    </w:r>
    <w:r w:rsidR="00C25702">
      <w:rPr>
        <w:lang w:val="fr-CH"/>
      </w:rPr>
      <w:t xml:space="preserve">  </w:t>
    </w:r>
    <w:r>
      <w:t>(</w:t>
    </w:r>
    <w:r>
      <w:rPr>
        <w:lang w:val="en-US"/>
      </w:rPr>
      <w:t>EXT)</w:t>
    </w:r>
  </w:p>
  <w:p w:rsidR="000478DC" w:rsidRDefault="000478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E1A" w:rsidRDefault="007C4E1A">
      <w:r>
        <w:separator/>
      </w:r>
    </w:p>
  </w:footnote>
  <w:footnote w:type="continuationSeparator" w:id="0">
    <w:p w:rsidR="007C4E1A" w:rsidRDefault="007C4E1A">
      <w:r>
        <w:continuationSeparator/>
      </w:r>
    </w:p>
  </w:footnote>
  <w:footnote w:id="1">
    <w:p w:rsidR="000478DC" w:rsidRDefault="000478DC">
      <w:pPr>
        <w:pStyle w:val="FootnoteText"/>
      </w:pPr>
      <w:r w:rsidRPr="00384906">
        <w:rPr>
          <w:rStyle w:val="FootnoteReference"/>
          <w:sz w:val="28"/>
          <w:szCs w:val="28"/>
        </w:rPr>
        <w:footnoteRef/>
      </w:r>
      <w:r>
        <w:tab/>
        <w:t>В отношении остальной части заседания краткий отчет не составлялся.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8DC" w:rsidRPr="00C73551" w:rsidRDefault="000478DC">
    <w:pPr>
      <w:pStyle w:val="Header"/>
      <w:tabs>
        <w:tab w:val="left" w:pos="6237"/>
      </w:tabs>
    </w:pPr>
    <w:r>
      <w:rPr>
        <w:lang w:val="en-US"/>
      </w:rPr>
      <w:t>CAT/C/SR.</w:t>
    </w:r>
    <w:r>
      <w:t>841</w:t>
    </w:r>
  </w:p>
  <w:p w:rsidR="000478DC" w:rsidRDefault="000478DC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25702">
      <w:rPr>
        <w:rStyle w:val="PageNumber"/>
        <w:noProof/>
      </w:rPr>
      <w:t>14</w:t>
    </w:r>
    <w:r>
      <w:rPr>
        <w:rStyle w:val="PageNumber"/>
      </w:rPr>
      <w:fldChar w:fldCharType="end"/>
    </w:r>
  </w:p>
  <w:p w:rsidR="000478DC" w:rsidRDefault="000478DC">
    <w:pPr>
      <w:pStyle w:val="Header"/>
      <w:tabs>
        <w:tab w:val="left" w:pos="6237"/>
      </w:tabs>
      <w:rPr>
        <w:rStyle w:val="PageNumber"/>
        <w:lang w:val="en-US"/>
      </w:rPr>
    </w:pPr>
  </w:p>
  <w:p w:rsidR="000478DC" w:rsidRDefault="000478DC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8DC" w:rsidRDefault="000478DC" w:rsidP="001F5ED1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>CAT/C/SR.</w:t>
    </w:r>
    <w:r>
      <w:t>841</w:t>
    </w:r>
    <w: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25702">
      <w:rPr>
        <w:rStyle w:val="PageNumber"/>
        <w:noProof/>
      </w:rPr>
      <w:t>13</w:t>
    </w:r>
    <w:r>
      <w:rPr>
        <w:rStyle w:val="PageNumber"/>
      </w:rPr>
      <w:fldChar w:fldCharType="end"/>
    </w:r>
  </w:p>
  <w:p w:rsidR="000478DC" w:rsidRDefault="000478DC">
    <w:pPr>
      <w:pStyle w:val="Header"/>
      <w:tabs>
        <w:tab w:val="left" w:pos="6521"/>
      </w:tabs>
      <w:rPr>
        <w:rStyle w:val="PageNumber"/>
        <w:lang w:val="en-US"/>
      </w:rPr>
    </w:pPr>
  </w:p>
  <w:p w:rsidR="000478DC" w:rsidRDefault="000478DC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BF4629"/>
    <w:multiLevelType w:val="hybridMultilevel"/>
    <w:tmpl w:val="7FFA0A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181210F9"/>
    <w:multiLevelType w:val="hybridMultilevel"/>
    <w:tmpl w:val="A1B4010C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3D27638"/>
    <w:multiLevelType w:val="hybridMultilevel"/>
    <w:tmpl w:val="272ABEB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A111736"/>
    <w:multiLevelType w:val="hybridMultilevel"/>
    <w:tmpl w:val="72963FA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E3D6B81"/>
    <w:multiLevelType w:val="hybridMultilevel"/>
    <w:tmpl w:val="150A6040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2CE1C71"/>
    <w:multiLevelType w:val="hybridMultilevel"/>
    <w:tmpl w:val="C2BE7046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B4A73EE"/>
    <w:multiLevelType w:val="hybridMultilevel"/>
    <w:tmpl w:val="6DF49616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5E5707C3"/>
    <w:multiLevelType w:val="hybridMultilevel"/>
    <w:tmpl w:val="D3564738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5BE7E45"/>
    <w:multiLevelType w:val="hybridMultilevel"/>
    <w:tmpl w:val="EED87CF8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82A6954"/>
    <w:multiLevelType w:val="hybridMultilevel"/>
    <w:tmpl w:val="3018937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10217E8"/>
    <w:multiLevelType w:val="hybridMultilevel"/>
    <w:tmpl w:val="98F0D250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727006C1"/>
    <w:multiLevelType w:val="hybridMultilevel"/>
    <w:tmpl w:val="99E202A2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  <w:num w:numId="5">
    <w:abstractNumId w:val="13"/>
  </w:num>
  <w:num w:numId="6">
    <w:abstractNumId w:val="4"/>
  </w:num>
  <w:num w:numId="7">
    <w:abstractNumId w:val="11"/>
  </w:num>
  <w:num w:numId="8">
    <w:abstractNumId w:val="3"/>
  </w:num>
  <w:num w:numId="9">
    <w:abstractNumId w:val="7"/>
  </w:num>
  <w:num w:numId="10">
    <w:abstractNumId w:val="9"/>
  </w:num>
  <w:num w:numId="11">
    <w:abstractNumId w:val="8"/>
  </w:num>
  <w:num w:numId="12">
    <w:abstractNumId w:val="5"/>
  </w:num>
  <w:num w:numId="13">
    <w:abstractNumId w:val="10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D80"/>
    <w:rsid w:val="00001095"/>
    <w:rsid w:val="00012FE7"/>
    <w:rsid w:val="00017CA6"/>
    <w:rsid w:val="00020934"/>
    <w:rsid w:val="0002141F"/>
    <w:rsid w:val="000300F0"/>
    <w:rsid w:val="00031BB9"/>
    <w:rsid w:val="00032D22"/>
    <w:rsid w:val="00035308"/>
    <w:rsid w:val="00035F3D"/>
    <w:rsid w:val="0004245C"/>
    <w:rsid w:val="0004310C"/>
    <w:rsid w:val="000478DC"/>
    <w:rsid w:val="0005032C"/>
    <w:rsid w:val="000540C7"/>
    <w:rsid w:val="000550C5"/>
    <w:rsid w:val="00070A2A"/>
    <w:rsid w:val="00072E17"/>
    <w:rsid w:val="00080130"/>
    <w:rsid w:val="00085199"/>
    <w:rsid w:val="00095E9F"/>
    <w:rsid w:val="000963AD"/>
    <w:rsid w:val="00096C4D"/>
    <w:rsid w:val="000A1D28"/>
    <w:rsid w:val="000A43F0"/>
    <w:rsid w:val="000B033B"/>
    <w:rsid w:val="000B03E1"/>
    <w:rsid w:val="000B067F"/>
    <w:rsid w:val="000B487A"/>
    <w:rsid w:val="000B6AA8"/>
    <w:rsid w:val="000C6173"/>
    <w:rsid w:val="000D2C3A"/>
    <w:rsid w:val="000D2E95"/>
    <w:rsid w:val="000E06DD"/>
    <w:rsid w:val="000E3CC4"/>
    <w:rsid w:val="000F0B32"/>
    <w:rsid w:val="000F2AA2"/>
    <w:rsid w:val="000F3794"/>
    <w:rsid w:val="000F6E5A"/>
    <w:rsid w:val="001058DE"/>
    <w:rsid w:val="00107A38"/>
    <w:rsid w:val="00111526"/>
    <w:rsid w:val="00111F11"/>
    <w:rsid w:val="001127D3"/>
    <w:rsid w:val="00123D74"/>
    <w:rsid w:val="00133BDD"/>
    <w:rsid w:val="001465B1"/>
    <w:rsid w:val="00150A6E"/>
    <w:rsid w:val="00151FF8"/>
    <w:rsid w:val="00155A5D"/>
    <w:rsid w:val="001619F3"/>
    <w:rsid w:val="00163C48"/>
    <w:rsid w:val="001657FB"/>
    <w:rsid w:val="001769A8"/>
    <w:rsid w:val="001864AA"/>
    <w:rsid w:val="00186E00"/>
    <w:rsid w:val="00197A63"/>
    <w:rsid w:val="001A01ED"/>
    <w:rsid w:val="001A0282"/>
    <w:rsid w:val="001A3626"/>
    <w:rsid w:val="001A6108"/>
    <w:rsid w:val="001A6118"/>
    <w:rsid w:val="001A7A04"/>
    <w:rsid w:val="001B484C"/>
    <w:rsid w:val="001C030C"/>
    <w:rsid w:val="001C0C3D"/>
    <w:rsid w:val="001C3C3E"/>
    <w:rsid w:val="001C60FF"/>
    <w:rsid w:val="001E52B7"/>
    <w:rsid w:val="001F058B"/>
    <w:rsid w:val="001F0FCA"/>
    <w:rsid w:val="001F47F1"/>
    <w:rsid w:val="001F5ED1"/>
    <w:rsid w:val="0020703D"/>
    <w:rsid w:val="0021774D"/>
    <w:rsid w:val="00225341"/>
    <w:rsid w:val="002323D9"/>
    <w:rsid w:val="002459A9"/>
    <w:rsid w:val="00252FC3"/>
    <w:rsid w:val="00255A5E"/>
    <w:rsid w:val="002641DB"/>
    <w:rsid w:val="00264CB5"/>
    <w:rsid w:val="002777F0"/>
    <w:rsid w:val="002811CF"/>
    <w:rsid w:val="00281E5E"/>
    <w:rsid w:val="00287937"/>
    <w:rsid w:val="002A1CC6"/>
    <w:rsid w:val="002A2826"/>
    <w:rsid w:val="002A2AB4"/>
    <w:rsid w:val="002B25DC"/>
    <w:rsid w:val="002B61F9"/>
    <w:rsid w:val="002C0BD6"/>
    <w:rsid w:val="002C28C7"/>
    <w:rsid w:val="002D255E"/>
    <w:rsid w:val="002D2F30"/>
    <w:rsid w:val="002D317E"/>
    <w:rsid w:val="002D4F9D"/>
    <w:rsid w:val="002E3515"/>
    <w:rsid w:val="002F103A"/>
    <w:rsid w:val="002F1A07"/>
    <w:rsid w:val="002F45AE"/>
    <w:rsid w:val="00307FF2"/>
    <w:rsid w:val="003300C2"/>
    <w:rsid w:val="003422D3"/>
    <w:rsid w:val="003449FF"/>
    <w:rsid w:val="00364C7C"/>
    <w:rsid w:val="00375D7C"/>
    <w:rsid w:val="00380FB9"/>
    <w:rsid w:val="003824B3"/>
    <w:rsid w:val="00384906"/>
    <w:rsid w:val="00386294"/>
    <w:rsid w:val="003870D8"/>
    <w:rsid w:val="003A073C"/>
    <w:rsid w:val="003A1ED1"/>
    <w:rsid w:val="003A7888"/>
    <w:rsid w:val="003B34D8"/>
    <w:rsid w:val="003C34A8"/>
    <w:rsid w:val="003C472F"/>
    <w:rsid w:val="003C6F53"/>
    <w:rsid w:val="003D0F9A"/>
    <w:rsid w:val="003D6CBE"/>
    <w:rsid w:val="003D7971"/>
    <w:rsid w:val="003E6A29"/>
    <w:rsid w:val="0040123F"/>
    <w:rsid w:val="00401357"/>
    <w:rsid w:val="00403448"/>
    <w:rsid w:val="00406B5C"/>
    <w:rsid w:val="004102BE"/>
    <w:rsid w:val="00412EED"/>
    <w:rsid w:val="00415F3B"/>
    <w:rsid w:val="00417270"/>
    <w:rsid w:val="004221ED"/>
    <w:rsid w:val="00422477"/>
    <w:rsid w:val="004225BD"/>
    <w:rsid w:val="0043774F"/>
    <w:rsid w:val="00443C39"/>
    <w:rsid w:val="00445130"/>
    <w:rsid w:val="00450CF5"/>
    <w:rsid w:val="00454997"/>
    <w:rsid w:val="00456A91"/>
    <w:rsid w:val="00463D8C"/>
    <w:rsid w:val="00477993"/>
    <w:rsid w:val="004804F9"/>
    <w:rsid w:val="00480D25"/>
    <w:rsid w:val="00482698"/>
    <w:rsid w:val="00483078"/>
    <w:rsid w:val="004836BB"/>
    <w:rsid w:val="00484DBF"/>
    <w:rsid w:val="00486EED"/>
    <w:rsid w:val="004921FB"/>
    <w:rsid w:val="004958A7"/>
    <w:rsid w:val="004964FD"/>
    <w:rsid w:val="00497E3F"/>
    <w:rsid w:val="004A77C3"/>
    <w:rsid w:val="004B2D3F"/>
    <w:rsid w:val="004B390B"/>
    <w:rsid w:val="004B468F"/>
    <w:rsid w:val="004C5BE2"/>
    <w:rsid w:val="004E4E55"/>
    <w:rsid w:val="004F0EEB"/>
    <w:rsid w:val="004F2393"/>
    <w:rsid w:val="004F40DF"/>
    <w:rsid w:val="004F4E5C"/>
    <w:rsid w:val="004F7824"/>
    <w:rsid w:val="004F7E33"/>
    <w:rsid w:val="0050006E"/>
    <w:rsid w:val="005010F0"/>
    <w:rsid w:val="005031E8"/>
    <w:rsid w:val="005107ED"/>
    <w:rsid w:val="00513284"/>
    <w:rsid w:val="00515710"/>
    <w:rsid w:val="005158EF"/>
    <w:rsid w:val="00521B63"/>
    <w:rsid w:val="0052598F"/>
    <w:rsid w:val="00530BB7"/>
    <w:rsid w:val="005320E7"/>
    <w:rsid w:val="005350C5"/>
    <w:rsid w:val="0053787B"/>
    <w:rsid w:val="005417CE"/>
    <w:rsid w:val="0054252F"/>
    <w:rsid w:val="00545F44"/>
    <w:rsid w:val="00551D59"/>
    <w:rsid w:val="005625C8"/>
    <w:rsid w:val="00576C97"/>
    <w:rsid w:val="00584885"/>
    <w:rsid w:val="00585C1D"/>
    <w:rsid w:val="00595247"/>
    <w:rsid w:val="005966ED"/>
    <w:rsid w:val="0059722B"/>
    <w:rsid w:val="0059788A"/>
    <w:rsid w:val="005A6BBF"/>
    <w:rsid w:val="005A75B8"/>
    <w:rsid w:val="005B2BF8"/>
    <w:rsid w:val="005B2F92"/>
    <w:rsid w:val="005B4460"/>
    <w:rsid w:val="005B4E1C"/>
    <w:rsid w:val="005C0041"/>
    <w:rsid w:val="005C658E"/>
    <w:rsid w:val="005D0E6D"/>
    <w:rsid w:val="005D1393"/>
    <w:rsid w:val="005D6C1C"/>
    <w:rsid w:val="005E214B"/>
    <w:rsid w:val="005E51C7"/>
    <w:rsid w:val="005E6714"/>
    <w:rsid w:val="005F3E22"/>
    <w:rsid w:val="005F7324"/>
    <w:rsid w:val="00602797"/>
    <w:rsid w:val="00603880"/>
    <w:rsid w:val="00607A95"/>
    <w:rsid w:val="00610DF4"/>
    <w:rsid w:val="006119DE"/>
    <w:rsid w:val="00613ED7"/>
    <w:rsid w:val="006257D8"/>
    <w:rsid w:val="00631415"/>
    <w:rsid w:val="00645A12"/>
    <w:rsid w:val="00654F55"/>
    <w:rsid w:val="00655FE4"/>
    <w:rsid w:val="006617AC"/>
    <w:rsid w:val="00665C29"/>
    <w:rsid w:val="00670704"/>
    <w:rsid w:val="00670DED"/>
    <w:rsid w:val="0067346E"/>
    <w:rsid w:val="00675F74"/>
    <w:rsid w:val="0067633C"/>
    <w:rsid w:val="00680210"/>
    <w:rsid w:val="00681DBF"/>
    <w:rsid w:val="00683A5C"/>
    <w:rsid w:val="006A35B0"/>
    <w:rsid w:val="006A692D"/>
    <w:rsid w:val="006B2482"/>
    <w:rsid w:val="006C3F48"/>
    <w:rsid w:val="006C5E1C"/>
    <w:rsid w:val="006D032E"/>
    <w:rsid w:val="006D1D75"/>
    <w:rsid w:val="006D6C55"/>
    <w:rsid w:val="006E2B3C"/>
    <w:rsid w:val="006E794A"/>
    <w:rsid w:val="006F65FC"/>
    <w:rsid w:val="006F7A8F"/>
    <w:rsid w:val="00700242"/>
    <w:rsid w:val="007068D0"/>
    <w:rsid w:val="007260EF"/>
    <w:rsid w:val="00733A89"/>
    <w:rsid w:val="00733B1A"/>
    <w:rsid w:val="00736C00"/>
    <w:rsid w:val="00737FD2"/>
    <w:rsid w:val="00756CE3"/>
    <w:rsid w:val="00760A8E"/>
    <w:rsid w:val="00763570"/>
    <w:rsid w:val="0076506B"/>
    <w:rsid w:val="00776EC4"/>
    <w:rsid w:val="00785060"/>
    <w:rsid w:val="0079055B"/>
    <w:rsid w:val="00797521"/>
    <w:rsid w:val="007A3388"/>
    <w:rsid w:val="007A762E"/>
    <w:rsid w:val="007B2228"/>
    <w:rsid w:val="007B4584"/>
    <w:rsid w:val="007B4AB2"/>
    <w:rsid w:val="007C2C22"/>
    <w:rsid w:val="007C4E1A"/>
    <w:rsid w:val="007C4FFB"/>
    <w:rsid w:val="007D0DF6"/>
    <w:rsid w:val="007E13F1"/>
    <w:rsid w:val="007E2E10"/>
    <w:rsid w:val="007E301F"/>
    <w:rsid w:val="007F64B5"/>
    <w:rsid w:val="00801E08"/>
    <w:rsid w:val="008060A5"/>
    <w:rsid w:val="008066F3"/>
    <w:rsid w:val="00806E7F"/>
    <w:rsid w:val="00810520"/>
    <w:rsid w:val="0081080C"/>
    <w:rsid w:val="0081278E"/>
    <w:rsid w:val="00814FBD"/>
    <w:rsid w:val="008223E0"/>
    <w:rsid w:val="00823946"/>
    <w:rsid w:val="00825CDA"/>
    <w:rsid w:val="00825FCA"/>
    <w:rsid w:val="008279FF"/>
    <w:rsid w:val="00835A9D"/>
    <w:rsid w:val="00835E4C"/>
    <w:rsid w:val="00836DEE"/>
    <w:rsid w:val="00837D61"/>
    <w:rsid w:val="00851035"/>
    <w:rsid w:val="00854B2C"/>
    <w:rsid w:val="00861128"/>
    <w:rsid w:val="00861F41"/>
    <w:rsid w:val="0087317C"/>
    <w:rsid w:val="008754F8"/>
    <w:rsid w:val="0089083E"/>
    <w:rsid w:val="00893462"/>
    <w:rsid w:val="008A07AB"/>
    <w:rsid w:val="008A26EE"/>
    <w:rsid w:val="008B1308"/>
    <w:rsid w:val="008B2E6F"/>
    <w:rsid w:val="008B2FB9"/>
    <w:rsid w:val="008B37C8"/>
    <w:rsid w:val="008B4492"/>
    <w:rsid w:val="008C31AA"/>
    <w:rsid w:val="008C5025"/>
    <w:rsid w:val="008D2528"/>
    <w:rsid w:val="008D5D0D"/>
    <w:rsid w:val="008E1A5A"/>
    <w:rsid w:val="008E2BEB"/>
    <w:rsid w:val="008F2288"/>
    <w:rsid w:val="008F48EE"/>
    <w:rsid w:val="008F5F47"/>
    <w:rsid w:val="009007C5"/>
    <w:rsid w:val="00904322"/>
    <w:rsid w:val="00905CD8"/>
    <w:rsid w:val="00906441"/>
    <w:rsid w:val="0090668D"/>
    <w:rsid w:val="00915562"/>
    <w:rsid w:val="00915C64"/>
    <w:rsid w:val="00917DC7"/>
    <w:rsid w:val="00926EC1"/>
    <w:rsid w:val="00931561"/>
    <w:rsid w:val="009321E7"/>
    <w:rsid w:val="00934525"/>
    <w:rsid w:val="009412D7"/>
    <w:rsid w:val="00942D51"/>
    <w:rsid w:val="00944777"/>
    <w:rsid w:val="00946751"/>
    <w:rsid w:val="00956F30"/>
    <w:rsid w:val="00962917"/>
    <w:rsid w:val="0096498A"/>
    <w:rsid w:val="00966E3E"/>
    <w:rsid w:val="00967699"/>
    <w:rsid w:val="00974778"/>
    <w:rsid w:val="00980DEE"/>
    <w:rsid w:val="009836A1"/>
    <w:rsid w:val="009838D0"/>
    <w:rsid w:val="00986855"/>
    <w:rsid w:val="00990464"/>
    <w:rsid w:val="00991D53"/>
    <w:rsid w:val="00991DAA"/>
    <w:rsid w:val="009A587E"/>
    <w:rsid w:val="009A5DEC"/>
    <w:rsid w:val="009A6601"/>
    <w:rsid w:val="009B1442"/>
    <w:rsid w:val="009B3FDA"/>
    <w:rsid w:val="009B790E"/>
    <w:rsid w:val="009D74FC"/>
    <w:rsid w:val="009E163E"/>
    <w:rsid w:val="009E2194"/>
    <w:rsid w:val="009E5C86"/>
    <w:rsid w:val="009E7CD9"/>
    <w:rsid w:val="009F509E"/>
    <w:rsid w:val="00A2532D"/>
    <w:rsid w:val="00A32519"/>
    <w:rsid w:val="00A3672C"/>
    <w:rsid w:val="00A425BE"/>
    <w:rsid w:val="00A45806"/>
    <w:rsid w:val="00A57FC7"/>
    <w:rsid w:val="00A61C4D"/>
    <w:rsid w:val="00A659A7"/>
    <w:rsid w:val="00A75CE8"/>
    <w:rsid w:val="00A768B4"/>
    <w:rsid w:val="00A85342"/>
    <w:rsid w:val="00A97906"/>
    <w:rsid w:val="00AA696E"/>
    <w:rsid w:val="00AB4F81"/>
    <w:rsid w:val="00AB6327"/>
    <w:rsid w:val="00AC5BE1"/>
    <w:rsid w:val="00AD23E3"/>
    <w:rsid w:val="00AD3917"/>
    <w:rsid w:val="00AD5E9F"/>
    <w:rsid w:val="00AD6BD5"/>
    <w:rsid w:val="00AD7349"/>
    <w:rsid w:val="00AD734D"/>
    <w:rsid w:val="00AD740F"/>
    <w:rsid w:val="00AE0D23"/>
    <w:rsid w:val="00AE2A09"/>
    <w:rsid w:val="00AF0F46"/>
    <w:rsid w:val="00AF62C5"/>
    <w:rsid w:val="00B02740"/>
    <w:rsid w:val="00B03B7E"/>
    <w:rsid w:val="00B135E6"/>
    <w:rsid w:val="00B14E5E"/>
    <w:rsid w:val="00B15141"/>
    <w:rsid w:val="00B26B85"/>
    <w:rsid w:val="00B32B81"/>
    <w:rsid w:val="00B42C83"/>
    <w:rsid w:val="00B55F57"/>
    <w:rsid w:val="00B674C8"/>
    <w:rsid w:val="00B74281"/>
    <w:rsid w:val="00B74810"/>
    <w:rsid w:val="00B74E69"/>
    <w:rsid w:val="00B93A53"/>
    <w:rsid w:val="00BA2BB0"/>
    <w:rsid w:val="00BA4818"/>
    <w:rsid w:val="00BB428D"/>
    <w:rsid w:val="00BB765F"/>
    <w:rsid w:val="00BB7CF7"/>
    <w:rsid w:val="00BD5014"/>
    <w:rsid w:val="00BE7E34"/>
    <w:rsid w:val="00BF1A67"/>
    <w:rsid w:val="00BF201D"/>
    <w:rsid w:val="00BF21E2"/>
    <w:rsid w:val="00BF72B9"/>
    <w:rsid w:val="00C05717"/>
    <w:rsid w:val="00C25702"/>
    <w:rsid w:val="00C426D7"/>
    <w:rsid w:val="00C501E1"/>
    <w:rsid w:val="00C50807"/>
    <w:rsid w:val="00C52BAA"/>
    <w:rsid w:val="00C6084C"/>
    <w:rsid w:val="00C67D4D"/>
    <w:rsid w:val="00C73551"/>
    <w:rsid w:val="00C86E8A"/>
    <w:rsid w:val="00C87AA9"/>
    <w:rsid w:val="00CA3760"/>
    <w:rsid w:val="00CA405E"/>
    <w:rsid w:val="00CB2215"/>
    <w:rsid w:val="00CB361B"/>
    <w:rsid w:val="00CB5AE2"/>
    <w:rsid w:val="00CB7C78"/>
    <w:rsid w:val="00CC4B74"/>
    <w:rsid w:val="00CD0A37"/>
    <w:rsid w:val="00CD6638"/>
    <w:rsid w:val="00CF09F2"/>
    <w:rsid w:val="00CF0B86"/>
    <w:rsid w:val="00CF70A3"/>
    <w:rsid w:val="00D03DDA"/>
    <w:rsid w:val="00D055D3"/>
    <w:rsid w:val="00D11E78"/>
    <w:rsid w:val="00D11F3C"/>
    <w:rsid w:val="00D1561B"/>
    <w:rsid w:val="00D21A2B"/>
    <w:rsid w:val="00D23E22"/>
    <w:rsid w:val="00D42382"/>
    <w:rsid w:val="00D43A55"/>
    <w:rsid w:val="00D529DE"/>
    <w:rsid w:val="00D53B07"/>
    <w:rsid w:val="00D65816"/>
    <w:rsid w:val="00D676A4"/>
    <w:rsid w:val="00D72C07"/>
    <w:rsid w:val="00D7696A"/>
    <w:rsid w:val="00D77F65"/>
    <w:rsid w:val="00D80B6D"/>
    <w:rsid w:val="00DA5296"/>
    <w:rsid w:val="00DB1271"/>
    <w:rsid w:val="00DB24DD"/>
    <w:rsid w:val="00DB32E2"/>
    <w:rsid w:val="00DC3108"/>
    <w:rsid w:val="00DC6D69"/>
    <w:rsid w:val="00DC6E28"/>
    <w:rsid w:val="00DD5D07"/>
    <w:rsid w:val="00DE6CB3"/>
    <w:rsid w:val="00DE7FC1"/>
    <w:rsid w:val="00DF08D6"/>
    <w:rsid w:val="00DF3533"/>
    <w:rsid w:val="00DF59F2"/>
    <w:rsid w:val="00E076BD"/>
    <w:rsid w:val="00E07E5F"/>
    <w:rsid w:val="00E11386"/>
    <w:rsid w:val="00E12970"/>
    <w:rsid w:val="00E15811"/>
    <w:rsid w:val="00E20F84"/>
    <w:rsid w:val="00E21F8C"/>
    <w:rsid w:val="00E22B81"/>
    <w:rsid w:val="00E23C42"/>
    <w:rsid w:val="00E323CD"/>
    <w:rsid w:val="00E34CC1"/>
    <w:rsid w:val="00E41488"/>
    <w:rsid w:val="00E438D8"/>
    <w:rsid w:val="00E50120"/>
    <w:rsid w:val="00E52AFE"/>
    <w:rsid w:val="00E54408"/>
    <w:rsid w:val="00E5560E"/>
    <w:rsid w:val="00E56522"/>
    <w:rsid w:val="00E56645"/>
    <w:rsid w:val="00E61011"/>
    <w:rsid w:val="00E67175"/>
    <w:rsid w:val="00E67E4D"/>
    <w:rsid w:val="00E76921"/>
    <w:rsid w:val="00E777AF"/>
    <w:rsid w:val="00E82DF4"/>
    <w:rsid w:val="00E87111"/>
    <w:rsid w:val="00E911C4"/>
    <w:rsid w:val="00E91345"/>
    <w:rsid w:val="00E92905"/>
    <w:rsid w:val="00E93F04"/>
    <w:rsid w:val="00E97C9A"/>
    <w:rsid w:val="00EA0929"/>
    <w:rsid w:val="00EA337B"/>
    <w:rsid w:val="00EA7D3D"/>
    <w:rsid w:val="00EB067F"/>
    <w:rsid w:val="00EB2381"/>
    <w:rsid w:val="00EB69D5"/>
    <w:rsid w:val="00EB7D29"/>
    <w:rsid w:val="00EC1CE8"/>
    <w:rsid w:val="00EC2EF7"/>
    <w:rsid w:val="00ED158A"/>
    <w:rsid w:val="00ED34BA"/>
    <w:rsid w:val="00ED7AFC"/>
    <w:rsid w:val="00EF18B3"/>
    <w:rsid w:val="00EF5798"/>
    <w:rsid w:val="00EF6820"/>
    <w:rsid w:val="00F03A7B"/>
    <w:rsid w:val="00F049F4"/>
    <w:rsid w:val="00F10E89"/>
    <w:rsid w:val="00F20E32"/>
    <w:rsid w:val="00F21DB5"/>
    <w:rsid w:val="00F3093E"/>
    <w:rsid w:val="00F41E51"/>
    <w:rsid w:val="00F43CF1"/>
    <w:rsid w:val="00F44966"/>
    <w:rsid w:val="00F512C4"/>
    <w:rsid w:val="00F52227"/>
    <w:rsid w:val="00F556CC"/>
    <w:rsid w:val="00F63B59"/>
    <w:rsid w:val="00F63D4E"/>
    <w:rsid w:val="00F67401"/>
    <w:rsid w:val="00F7060B"/>
    <w:rsid w:val="00F7235D"/>
    <w:rsid w:val="00F7548A"/>
    <w:rsid w:val="00F806E4"/>
    <w:rsid w:val="00F81C61"/>
    <w:rsid w:val="00F84C08"/>
    <w:rsid w:val="00F9360D"/>
    <w:rsid w:val="00F96B6F"/>
    <w:rsid w:val="00FB2A29"/>
    <w:rsid w:val="00FB6B92"/>
    <w:rsid w:val="00FC41AE"/>
    <w:rsid w:val="00FC6D6C"/>
    <w:rsid w:val="00FD05E0"/>
    <w:rsid w:val="00FD3C64"/>
    <w:rsid w:val="00FD7D80"/>
    <w:rsid w:val="00FD7F64"/>
    <w:rsid w:val="00FE71D6"/>
    <w:rsid w:val="00FE7E53"/>
    <w:rsid w:val="00FF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4</TotalTime>
  <Pages>1</Pages>
  <Words>4807</Words>
  <Characters>27402</Characters>
  <Application>Microsoft Office Word</Application>
  <DocSecurity>4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46299</vt:lpstr>
    </vt:vector>
  </TitlesOfParts>
  <Company> </Company>
  <LinksUpToDate>false</LinksUpToDate>
  <CharactersWithSpaces>32145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46299</dc:title>
  <dc:subject/>
  <dc:creator>Anna Kisseleva</dc:creator>
  <cp:keywords/>
  <dc:description/>
  <cp:lastModifiedBy>CSD</cp:lastModifiedBy>
  <cp:revision>2</cp:revision>
  <cp:lastPrinted>2009-01-21T11:12:00Z</cp:lastPrinted>
  <dcterms:created xsi:type="dcterms:W3CDTF">2009-04-16T13:14:00Z</dcterms:created>
  <dcterms:modified xsi:type="dcterms:W3CDTF">2009-04-16T13:14:00Z</dcterms:modified>
</cp:coreProperties>
</file>