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9746B" w14:paraId="334D47AC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54B8955" w14:textId="77777777" w:rsidR="006F71EA" w:rsidRPr="00D9746B" w:rsidRDefault="006F71EA" w:rsidP="00D9746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DE07798" w14:textId="77777777" w:rsidR="006F71EA" w:rsidRPr="00D9746B" w:rsidRDefault="006F71EA" w:rsidP="002B7BC7">
            <w:pPr>
              <w:spacing w:after="80" w:line="300" w:lineRule="exact"/>
              <w:rPr>
                <w:sz w:val="28"/>
              </w:rPr>
            </w:pPr>
            <w:r w:rsidRPr="00D9746B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758C368" w14:textId="40E9C9CE" w:rsidR="006F71EA" w:rsidRPr="00D9746B" w:rsidRDefault="00D9746B" w:rsidP="00D9746B">
            <w:pPr>
              <w:jc w:val="right"/>
            </w:pPr>
            <w:r w:rsidRPr="00D9746B">
              <w:rPr>
                <w:sz w:val="40"/>
              </w:rPr>
              <w:t>CCPR</w:t>
            </w:r>
            <w:r w:rsidRPr="00D9746B">
              <w:t>/C/143/D/J/2</w:t>
            </w:r>
          </w:p>
        </w:tc>
      </w:tr>
      <w:tr w:rsidR="006F71EA" w:rsidRPr="00D9746B" w14:paraId="0200B6D4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6C351A0" w14:textId="77777777" w:rsidR="006F71EA" w:rsidRPr="00D9746B" w:rsidRDefault="006F71EA" w:rsidP="002B7BC7">
            <w:pPr>
              <w:spacing w:before="120"/>
              <w:jc w:val="center"/>
            </w:pPr>
            <w:r w:rsidRPr="00D9746B">
              <w:rPr>
                <w:noProof/>
                <w:lang w:eastAsia="fr-CH"/>
              </w:rPr>
              <w:drawing>
                <wp:inline distT="0" distB="0" distL="0" distR="0" wp14:anchorId="500635C8" wp14:editId="194A0EB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1F2D2E" w14:textId="77777777" w:rsidR="006F71EA" w:rsidRPr="00D9746B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D9746B">
              <w:rPr>
                <w:b/>
                <w:sz w:val="34"/>
                <w:szCs w:val="34"/>
              </w:rPr>
              <w:t>Pacte international relatif</w:t>
            </w:r>
            <w:r w:rsidRPr="00D9746B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DA78B0B" w14:textId="77777777" w:rsidR="006F71EA" w:rsidRPr="00D9746B" w:rsidRDefault="00D9746B" w:rsidP="002B7BC7">
            <w:pPr>
              <w:spacing w:before="240"/>
            </w:pPr>
            <w:proofErr w:type="spellStart"/>
            <w:r w:rsidRPr="00D9746B">
              <w:t>Distr</w:t>
            </w:r>
            <w:proofErr w:type="spellEnd"/>
            <w:r w:rsidRPr="00D9746B">
              <w:t>. générale</w:t>
            </w:r>
          </w:p>
          <w:p w14:paraId="05A817AC" w14:textId="77777777" w:rsidR="00D9746B" w:rsidRPr="00D9746B" w:rsidRDefault="00D9746B" w:rsidP="00D9746B">
            <w:pPr>
              <w:spacing w:line="240" w:lineRule="exact"/>
            </w:pPr>
            <w:r w:rsidRPr="00D9746B">
              <w:t>22 août 2025</w:t>
            </w:r>
          </w:p>
          <w:p w14:paraId="3762ECE0" w14:textId="77777777" w:rsidR="00D9746B" w:rsidRPr="00D9746B" w:rsidRDefault="00D9746B" w:rsidP="00D9746B">
            <w:pPr>
              <w:spacing w:line="240" w:lineRule="exact"/>
            </w:pPr>
            <w:r w:rsidRPr="00D9746B">
              <w:t>Français</w:t>
            </w:r>
          </w:p>
          <w:p w14:paraId="0D15378C" w14:textId="75C15169" w:rsidR="00D9746B" w:rsidRPr="00D9746B" w:rsidRDefault="00D9746B" w:rsidP="00D9746B">
            <w:pPr>
              <w:spacing w:line="240" w:lineRule="exact"/>
            </w:pPr>
            <w:r w:rsidRPr="00D9746B">
              <w:t>Original : anglais</w:t>
            </w:r>
          </w:p>
        </w:tc>
      </w:tr>
    </w:tbl>
    <w:p w14:paraId="707282A2" w14:textId="77777777" w:rsidR="006F71EA" w:rsidRPr="00D9746B" w:rsidRDefault="006F71EA" w:rsidP="006F71EA">
      <w:pPr>
        <w:spacing w:before="120"/>
        <w:rPr>
          <w:b/>
          <w:sz w:val="24"/>
          <w:szCs w:val="24"/>
        </w:rPr>
      </w:pPr>
      <w:r w:rsidRPr="00D9746B">
        <w:rPr>
          <w:b/>
          <w:sz w:val="24"/>
          <w:szCs w:val="24"/>
        </w:rPr>
        <w:t>Comité des droits de l’homme</w:t>
      </w:r>
    </w:p>
    <w:p w14:paraId="1BB6F7C8" w14:textId="30DA61FD" w:rsidR="00D9746B" w:rsidRDefault="00D9746B" w:rsidP="00D9746B">
      <w:pPr>
        <w:pStyle w:val="HChG"/>
        <w:rPr>
          <w:lang w:val="es-ES"/>
        </w:rPr>
      </w:pPr>
      <w:r w:rsidRPr="00D9746B">
        <w:tab/>
      </w:r>
      <w:r w:rsidRPr="00D9746B">
        <w:tab/>
      </w:r>
      <w:proofErr w:type="spellStart"/>
      <w:r w:rsidRPr="00D9746B">
        <w:rPr>
          <w:bCs/>
          <w:lang w:val="es-ES"/>
        </w:rPr>
        <w:t>Décision</w:t>
      </w:r>
      <w:proofErr w:type="spellEnd"/>
      <w:r w:rsidRPr="00D9746B">
        <w:rPr>
          <w:bCs/>
          <w:lang w:val="es-ES"/>
        </w:rPr>
        <w:t xml:space="preserve"> </w:t>
      </w:r>
      <w:proofErr w:type="spellStart"/>
      <w:r w:rsidRPr="00D9746B">
        <w:rPr>
          <w:bCs/>
          <w:lang w:val="es-ES"/>
        </w:rPr>
        <w:t>adoptée</w:t>
      </w:r>
      <w:proofErr w:type="spellEnd"/>
      <w:r w:rsidRPr="00D9746B">
        <w:rPr>
          <w:bCs/>
          <w:lang w:val="es-ES"/>
        </w:rPr>
        <w:t xml:space="preserve"> par le Comité en </w:t>
      </w:r>
      <w:proofErr w:type="spellStart"/>
      <w:r w:rsidRPr="00D9746B">
        <w:rPr>
          <w:bCs/>
          <w:lang w:val="es-ES"/>
        </w:rPr>
        <w:t>vertu</w:t>
      </w:r>
      <w:proofErr w:type="spellEnd"/>
      <w:r w:rsidRPr="00D9746B">
        <w:rPr>
          <w:bCs/>
          <w:lang w:val="es-ES"/>
        </w:rPr>
        <w:t xml:space="preserve"> du Protocole </w:t>
      </w:r>
      <w:proofErr w:type="spellStart"/>
      <w:r w:rsidRPr="00D9746B">
        <w:rPr>
          <w:bCs/>
          <w:lang w:val="es-ES"/>
        </w:rPr>
        <w:t>facultatif</w:t>
      </w:r>
      <w:proofErr w:type="spellEnd"/>
      <w:r w:rsidRPr="00D9746B">
        <w:rPr>
          <w:bCs/>
          <w:lang w:val="es-ES"/>
        </w:rPr>
        <w:t xml:space="preserve">, </w:t>
      </w:r>
      <w:proofErr w:type="spellStart"/>
      <w:r w:rsidRPr="00D9746B">
        <w:rPr>
          <w:bCs/>
          <w:lang w:val="es-ES"/>
        </w:rPr>
        <w:t>concernant</w:t>
      </w:r>
      <w:proofErr w:type="spellEnd"/>
      <w:r w:rsidRPr="00D9746B">
        <w:rPr>
          <w:bCs/>
          <w:lang w:val="es-ES"/>
        </w:rPr>
        <w:t xml:space="preserve"> les </w:t>
      </w:r>
      <w:proofErr w:type="spellStart"/>
      <w:r w:rsidRPr="00D9746B">
        <w:rPr>
          <w:bCs/>
          <w:lang w:val="es-ES"/>
        </w:rPr>
        <w:t>communications</w:t>
      </w:r>
      <w:proofErr w:type="spellEnd"/>
      <w:r w:rsidRPr="00D9746B">
        <w:rPr>
          <w:bCs/>
          <w:lang w:val="es-ES"/>
        </w:rPr>
        <w:t xml:space="preserve">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3821/2020,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3848/2020,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3873/2021,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3942/2021,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4011/2021,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4017/2021,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4021/2021,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4022/2021,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4051/2021,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4075/2021,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 xml:space="preserve">4096/2022 et </w:t>
      </w:r>
      <w:r w:rsidRPr="00D9746B">
        <w:rPr>
          <w:rFonts w:eastAsia="MS Mincho"/>
          <w:lang w:val="es-ES"/>
        </w:rPr>
        <w:t>n</w:t>
      </w:r>
      <w:r w:rsidRPr="00D9746B">
        <w:rPr>
          <w:rFonts w:eastAsia="MS Mincho"/>
          <w:vertAlign w:val="superscript"/>
          <w:lang w:val="es-ES"/>
        </w:rPr>
        <w:t>o</w:t>
      </w:r>
      <w:r w:rsidRPr="00D9746B">
        <w:rPr>
          <w:lang w:val="es-ES"/>
        </w:rPr>
        <w:t> </w:t>
      </w:r>
      <w:r w:rsidRPr="00D9746B">
        <w:rPr>
          <w:bCs/>
          <w:lang w:val="es-ES"/>
        </w:rPr>
        <w:t>4108/2022</w:t>
      </w:r>
      <w:r w:rsidRPr="00D9746B">
        <w:rPr>
          <w:rStyle w:val="Appelnotedebasdep"/>
          <w:b w:val="0"/>
          <w:bCs/>
          <w:sz w:val="20"/>
          <w:szCs w:val="22"/>
          <w:vertAlign w:val="baseline"/>
          <w:lang w:val="es-ES"/>
        </w:rPr>
        <w:footnoteReference w:customMarkFollows="1" w:id="2"/>
        <w:t>*</w:t>
      </w:r>
      <w:r w:rsidRPr="00D9746B">
        <w:rPr>
          <w:rStyle w:val="Appelnotedebasdep"/>
          <w:b w:val="0"/>
          <w:bCs/>
          <w:sz w:val="20"/>
          <w:szCs w:val="22"/>
          <w:lang w:val="es-ES"/>
        </w:rPr>
        <w:t>,</w:t>
      </w:r>
      <w:r w:rsidRPr="00D9746B">
        <w:rPr>
          <w:b w:val="0"/>
          <w:bCs/>
          <w:sz w:val="20"/>
          <w:szCs w:val="22"/>
          <w:lang w:val="es-ES"/>
        </w:rPr>
        <w:t xml:space="preserve"> </w:t>
      </w:r>
      <w:r w:rsidRPr="00D9746B">
        <w:rPr>
          <w:rStyle w:val="Appelnotedebasdep"/>
          <w:b w:val="0"/>
          <w:bCs/>
          <w:sz w:val="20"/>
          <w:szCs w:val="22"/>
          <w:vertAlign w:val="baseline"/>
          <w:lang w:val="es-ES"/>
        </w:rPr>
        <w:footnoteReference w:customMarkFollows="1" w:id="3"/>
        <w:t>**</w:t>
      </w:r>
      <w:r w:rsidRPr="00D9746B">
        <w:rPr>
          <w:lang w:val="es-ES"/>
        </w:rPr>
        <w:t xml:space="preserve"> 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3827"/>
      </w:tblGrid>
      <w:tr w:rsidR="00D9746B" w:rsidRPr="00621464" w14:paraId="10DFE09D" w14:textId="77777777" w:rsidTr="00D9746B">
        <w:tc>
          <w:tcPr>
            <w:tcW w:w="2977" w:type="dxa"/>
          </w:tcPr>
          <w:p w14:paraId="67952BFD" w14:textId="30772DF7" w:rsidR="00D9746B" w:rsidRPr="00621464" w:rsidRDefault="00D9746B" w:rsidP="00621464">
            <w:pPr>
              <w:pStyle w:val="SingleTxtG"/>
              <w:spacing w:line="220" w:lineRule="atLeast"/>
              <w:ind w:left="0" w:right="0"/>
              <w:jc w:val="left"/>
              <w:rPr>
                <w:i/>
                <w:sz w:val="18"/>
                <w:szCs w:val="18"/>
                <w:lang w:val="fr-FR"/>
              </w:rPr>
            </w:pPr>
            <w:r w:rsidRPr="00621464">
              <w:rPr>
                <w:i/>
                <w:sz w:val="18"/>
                <w:szCs w:val="18"/>
                <w:lang w:val="fr-FR"/>
              </w:rPr>
              <w:t>Communication(s) soumise(s) par</w:t>
            </w:r>
            <w:r w:rsidRPr="00621464">
              <w:rPr>
                <w:sz w:val="18"/>
                <w:szCs w:val="18"/>
                <w:lang w:val="fr-FR"/>
              </w:rPr>
              <w:t> :</w:t>
            </w:r>
          </w:p>
        </w:tc>
        <w:tc>
          <w:tcPr>
            <w:tcW w:w="3827" w:type="dxa"/>
          </w:tcPr>
          <w:p w14:paraId="60C56C7D" w14:textId="6B3B0A5F" w:rsidR="00D9746B" w:rsidRPr="00621464" w:rsidRDefault="00D9746B" w:rsidP="00621464">
            <w:pPr>
              <w:pStyle w:val="SingleTxtG"/>
              <w:spacing w:line="220" w:lineRule="atLeast"/>
              <w:ind w:left="57" w:right="0"/>
              <w:jc w:val="left"/>
              <w:rPr>
                <w:sz w:val="18"/>
                <w:szCs w:val="18"/>
              </w:rPr>
            </w:pPr>
            <w:r w:rsidRPr="00621464">
              <w:rPr>
                <w:sz w:val="18"/>
                <w:szCs w:val="18"/>
              </w:rPr>
              <w:t xml:space="preserve">V. N.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3821/2020)</w:t>
            </w:r>
            <w:r w:rsidRPr="00621464">
              <w:rPr>
                <w:sz w:val="18"/>
                <w:szCs w:val="18"/>
              </w:rPr>
              <w:br/>
              <w:t xml:space="preserve">N. Ch.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3848/2020)</w:t>
            </w:r>
            <w:r w:rsidRPr="00621464">
              <w:rPr>
                <w:sz w:val="18"/>
                <w:szCs w:val="18"/>
              </w:rPr>
              <w:br/>
              <w:t xml:space="preserve">A. P.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3873/2021)</w:t>
            </w:r>
            <w:r w:rsidRPr="00621464">
              <w:rPr>
                <w:sz w:val="18"/>
                <w:szCs w:val="18"/>
              </w:rPr>
              <w:br/>
              <w:t xml:space="preserve">I. K.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3942/2021)</w:t>
            </w:r>
            <w:r w:rsidRPr="00621464">
              <w:rPr>
                <w:sz w:val="18"/>
                <w:szCs w:val="18"/>
              </w:rPr>
              <w:br/>
              <w:t xml:space="preserve">A. S.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4011/2021)</w:t>
            </w:r>
            <w:r w:rsidRPr="00621464">
              <w:rPr>
                <w:sz w:val="18"/>
                <w:szCs w:val="18"/>
              </w:rPr>
              <w:br/>
              <w:t xml:space="preserve">A. S.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4017/2021)</w:t>
            </w:r>
            <w:r w:rsidRPr="00621464">
              <w:rPr>
                <w:sz w:val="18"/>
                <w:szCs w:val="18"/>
              </w:rPr>
              <w:br/>
              <w:t xml:space="preserve">E. M.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4021/2021)</w:t>
            </w:r>
            <w:r w:rsidRPr="00621464">
              <w:rPr>
                <w:sz w:val="18"/>
                <w:szCs w:val="18"/>
              </w:rPr>
              <w:br/>
              <w:t xml:space="preserve">N. G. et O. L.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4022/2021)</w:t>
            </w:r>
            <w:r w:rsidRPr="00621464">
              <w:rPr>
                <w:sz w:val="18"/>
                <w:szCs w:val="18"/>
              </w:rPr>
              <w:br/>
              <w:t xml:space="preserve">D. Z. et E. Z.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4051/2021)</w:t>
            </w:r>
            <w:r w:rsidRPr="00621464">
              <w:rPr>
                <w:sz w:val="18"/>
                <w:szCs w:val="18"/>
              </w:rPr>
              <w:br/>
              <w:t xml:space="preserve">L. P.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4075/2021)</w:t>
            </w:r>
            <w:r w:rsidRPr="00621464">
              <w:rPr>
                <w:sz w:val="18"/>
                <w:szCs w:val="18"/>
              </w:rPr>
              <w:br/>
              <w:t xml:space="preserve">I. M.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4096/2022) </w:t>
            </w:r>
            <w:r w:rsidRPr="00621464">
              <w:rPr>
                <w:sz w:val="18"/>
                <w:szCs w:val="18"/>
              </w:rPr>
              <w:br/>
              <w:t xml:space="preserve">Y. A.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4108/2022)</w:t>
            </w:r>
          </w:p>
        </w:tc>
      </w:tr>
      <w:tr w:rsidR="00D9746B" w:rsidRPr="00621464" w14:paraId="21E28B92" w14:textId="77777777" w:rsidTr="00D9746B">
        <w:tc>
          <w:tcPr>
            <w:tcW w:w="2977" w:type="dxa"/>
          </w:tcPr>
          <w:p w14:paraId="77B89B68" w14:textId="77777777" w:rsidR="00D9746B" w:rsidRPr="00621464" w:rsidRDefault="00D9746B" w:rsidP="00621464">
            <w:pPr>
              <w:pStyle w:val="SingleTxtG"/>
              <w:spacing w:line="220" w:lineRule="atLeast"/>
              <w:ind w:left="0" w:right="0"/>
              <w:jc w:val="left"/>
              <w:rPr>
                <w:i/>
                <w:sz w:val="18"/>
                <w:szCs w:val="18"/>
                <w:lang w:val="fr-FR"/>
              </w:rPr>
            </w:pPr>
            <w:r w:rsidRPr="00621464">
              <w:rPr>
                <w:i/>
                <w:sz w:val="18"/>
                <w:szCs w:val="18"/>
                <w:lang w:val="fr-FR"/>
              </w:rPr>
              <w:t>Victime(s) présumée(s)</w:t>
            </w:r>
            <w:r w:rsidRPr="00621464">
              <w:rPr>
                <w:sz w:val="18"/>
                <w:szCs w:val="18"/>
                <w:lang w:val="fr-FR"/>
              </w:rPr>
              <w:t> :</w:t>
            </w:r>
          </w:p>
        </w:tc>
        <w:tc>
          <w:tcPr>
            <w:tcW w:w="3827" w:type="dxa"/>
          </w:tcPr>
          <w:p w14:paraId="002EE3B7" w14:textId="52A5F5BD" w:rsidR="00D9746B" w:rsidRPr="00621464" w:rsidRDefault="00D9746B" w:rsidP="00621464">
            <w:pPr>
              <w:pStyle w:val="SingleTxtG"/>
              <w:spacing w:line="220" w:lineRule="atLeast"/>
              <w:ind w:left="57" w:right="0"/>
              <w:jc w:val="left"/>
              <w:rPr>
                <w:sz w:val="18"/>
                <w:szCs w:val="18"/>
                <w:lang w:val="fr-FR"/>
              </w:rPr>
            </w:pPr>
            <w:r w:rsidRPr="00621464">
              <w:rPr>
                <w:sz w:val="18"/>
                <w:szCs w:val="18"/>
              </w:rPr>
              <w:t>Les auteurs</w:t>
            </w:r>
          </w:p>
        </w:tc>
      </w:tr>
      <w:tr w:rsidR="00D9746B" w:rsidRPr="00621464" w14:paraId="7A50DEBB" w14:textId="77777777" w:rsidTr="00D9746B">
        <w:tc>
          <w:tcPr>
            <w:tcW w:w="2977" w:type="dxa"/>
          </w:tcPr>
          <w:p w14:paraId="0B111A57" w14:textId="77777777" w:rsidR="00D9746B" w:rsidRPr="00621464" w:rsidRDefault="00D9746B" w:rsidP="00621464">
            <w:pPr>
              <w:pStyle w:val="SingleTxtG"/>
              <w:spacing w:line="220" w:lineRule="atLeast"/>
              <w:ind w:left="0" w:right="0"/>
              <w:jc w:val="left"/>
              <w:rPr>
                <w:i/>
                <w:sz w:val="18"/>
                <w:szCs w:val="18"/>
                <w:lang w:val="fr-FR"/>
              </w:rPr>
            </w:pPr>
            <w:r w:rsidRPr="00621464">
              <w:rPr>
                <w:i/>
                <w:sz w:val="18"/>
                <w:szCs w:val="18"/>
                <w:lang w:val="fr-FR"/>
              </w:rPr>
              <w:t>État Partie</w:t>
            </w:r>
            <w:r w:rsidRPr="00621464">
              <w:rPr>
                <w:sz w:val="18"/>
                <w:szCs w:val="18"/>
                <w:lang w:val="fr-FR"/>
              </w:rPr>
              <w:t> :</w:t>
            </w:r>
          </w:p>
        </w:tc>
        <w:tc>
          <w:tcPr>
            <w:tcW w:w="3827" w:type="dxa"/>
          </w:tcPr>
          <w:p w14:paraId="2A2C233F" w14:textId="782E5DB1" w:rsidR="00D9746B" w:rsidRPr="00621464" w:rsidRDefault="00D9746B" w:rsidP="00621464">
            <w:pPr>
              <w:pStyle w:val="SingleTxtG"/>
              <w:spacing w:line="220" w:lineRule="atLeast"/>
              <w:ind w:left="57" w:right="0"/>
              <w:jc w:val="left"/>
              <w:rPr>
                <w:sz w:val="18"/>
                <w:szCs w:val="18"/>
                <w:lang w:val="fr-FR"/>
              </w:rPr>
            </w:pPr>
            <w:r w:rsidRPr="00621464">
              <w:rPr>
                <w:sz w:val="18"/>
                <w:szCs w:val="18"/>
                <w:lang w:val="fr-FR"/>
              </w:rPr>
              <w:t>Bélarus</w:t>
            </w:r>
          </w:p>
        </w:tc>
      </w:tr>
      <w:tr w:rsidR="00D9746B" w:rsidRPr="00621464" w14:paraId="2336256A" w14:textId="77777777" w:rsidTr="00D9746B">
        <w:tc>
          <w:tcPr>
            <w:tcW w:w="2977" w:type="dxa"/>
          </w:tcPr>
          <w:p w14:paraId="0B7DAAA4" w14:textId="7E040EEB" w:rsidR="00D9746B" w:rsidRPr="00621464" w:rsidRDefault="00D9746B" w:rsidP="00621464">
            <w:pPr>
              <w:pStyle w:val="SingleTxtG"/>
              <w:spacing w:line="220" w:lineRule="atLeast"/>
              <w:ind w:left="0" w:right="0"/>
              <w:jc w:val="left"/>
              <w:rPr>
                <w:i/>
                <w:sz w:val="18"/>
                <w:szCs w:val="18"/>
                <w:lang w:val="fr-FR"/>
              </w:rPr>
            </w:pPr>
            <w:r w:rsidRPr="00621464">
              <w:rPr>
                <w:i/>
                <w:iCs/>
                <w:sz w:val="18"/>
                <w:szCs w:val="18"/>
              </w:rPr>
              <w:t>Dates des communications</w:t>
            </w:r>
            <w:r w:rsidRPr="00621464">
              <w:rPr>
                <w:i/>
                <w:iCs/>
                <w:sz w:val="18"/>
                <w:szCs w:val="18"/>
              </w:rPr>
              <w:t xml:space="preserve"> </w:t>
            </w:r>
            <w:r w:rsidRPr="00621464">
              <w:rPr>
                <w:sz w:val="18"/>
                <w:szCs w:val="18"/>
                <w:lang w:val="fr-FR"/>
              </w:rPr>
              <w:t>:</w:t>
            </w:r>
          </w:p>
        </w:tc>
        <w:tc>
          <w:tcPr>
            <w:tcW w:w="3827" w:type="dxa"/>
          </w:tcPr>
          <w:p w14:paraId="6F080F0C" w14:textId="12F1D2EB" w:rsidR="00D9746B" w:rsidRPr="00621464" w:rsidRDefault="00D9746B" w:rsidP="00621464">
            <w:pPr>
              <w:pStyle w:val="SingleTxtG"/>
              <w:spacing w:line="220" w:lineRule="atLeast"/>
              <w:ind w:left="57" w:right="0"/>
              <w:jc w:val="left"/>
              <w:rPr>
                <w:sz w:val="18"/>
                <w:szCs w:val="18"/>
              </w:rPr>
            </w:pPr>
            <w:r w:rsidRPr="00621464">
              <w:rPr>
                <w:sz w:val="18"/>
                <w:szCs w:val="18"/>
              </w:rPr>
              <w:t xml:space="preserve">25 novembre 2017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3821/2020)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29 mai 2018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3848/2020)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7 janvier 2019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3873/2021)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29 octobre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3942/2021) 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20 juillet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4011/2021)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18 juillet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4017/2021)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3 novembre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4021/2021) </w:t>
            </w:r>
            <w:r w:rsidRPr="00621464">
              <w:rPr>
                <w:sz w:val="18"/>
                <w:szCs w:val="18"/>
              </w:rPr>
              <w:br/>
              <w:t>1</w:t>
            </w:r>
            <w:r w:rsidRPr="00621464">
              <w:rPr>
                <w:sz w:val="18"/>
                <w:szCs w:val="18"/>
              </w:rPr>
              <w:t xml:space="preserve">0 décembre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4022/2021) </w:t>
            </w:r>
            <w:r w:rsidRP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30 novembre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4051/2021)</w:t>
            </w:r>
            <w:r w:rsidR="00621464">
              <w:rPr>
                <w:sz w:val="18"/>
                <w:szCs w:val="18"/>
              </w:rPr>
              <w:br/>
            </w:r>
            <w:r w:rsidRPr="00621464">
              <w:rPr>
                <w:sz w:val="18"/>
                <w:szCs w:val="18"/>
              </w:rPr>
              <w:t xml:space="preserve">3 septembre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4075/2021) 28 décembre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 xml:space="preserve"> 4096/2022) 18 décembre 2020 (communication </w:t>
            </w:r>
            <w:r w:rsidRPr="00621464">
              <w:rPr>
                <w:rFonts w:eastAsia="MS Mincho"/>
                <w:sz w:val="18"/>
                <w:szCs w:val="18"/>
              </w:rPr>
              <w:t>n</w:t>
            </w:r>
            <w:r w:rsidRPr="00621464">
              <w:rPr>
                <w:rFonts w:eastAsia="MS Mincho"/>
                <w:sz w:val="18"/>
                <w:szCs w:val="18"/>
                <w:vertAlign w:val="superscript"/>
              </w:rPr>
              <w:t>o</w:t>
            </w:r>
            <w:r w:rsidRPr="00621464">
              <w:rPr>
                <w:sz w:val="18"/>
                <w:szCs w:val="18"/>
              </w:rPr>
              <w:t> 4108/2022)</w:t>
            </w:r>
          </w:p>
        </w:tc>
      </w:tr>
      <w:tr w:rsidR="00D9746B" w:rsidRPr="00621464" w14:paraId="2FF5D783" w14:textId="77777777" w:rsidTr="00D9746B">
        <w:tc>
          <w:tcPr>
            <w:tcW w:w="2977" w:type="dxa"/>
          </w:tcPr>
          <w:p w14:paraId="6A89E7B3" w14:textId="52F20354" w:rsidR="00D9746B" w:rsidRPr="00621464" w:rsidRDefault="00621464" w:rsidP="00621464">
            <w:pPr>
              <w:pStyle w:val="SingleTxtG"/>
              <w:spacing w:line="220" w:lineRule="atLeast"/>
              <w:ind w:left="0" w:right="0"/>
              <w:jc w:val="left"/>
              <w:rPr>
                <w:i/>
                <w:sz w:val="18"/>
                <w:szCs w:val="18"/>
                <w:lang w:val="fr-FR"/>
              </w:rPr>
            </w:pPr>
            <w:r w:rsidRPr="00D9746B">
              <w:rPr>
                <w:i/>
                <w:iCs/>
              </w:rPr>
              <w:t>Question(s) de fond</w:t>
            </w:r>
            <w:r w:rsidR="00D9746B" w:rsidRPr="00621464">
              <w:rPr>
                <w:sz w:val="18"/>
                <w:szCs w:val="18"/>
                <w:lang w:val="fr-FR"/>
              </w:rPr>
              <w:t> :</w:t>
            </w:r>
          </w:p>
        </w:tc>
        <w:tc>
          <w:tcPr>
            <w:tcW w:w="3827" w:type="dxa"/>
            <w:vAlign w:val="bottom"/>
          </w:tcPr>
          <w:p w14:paraId="478AB95C" w14:textId="6DE8380E" w:rsidR="00D9746B" w:rsidRPr="00621464" w:rsidRDefault="00621464" w:rsidP="00621464">
            <w:pPr>
              <w:pStyle w:val="SingleTxtG"/>
              <w:spacing w:line="220" w:lineRule="atLeast"/>
              <w:ind w:left="57" w:right="0"/>
              <w:jc w:val="left"/>
              <w:rPr>
                <w:sz w:val="18"/>
                <w:szCs w:val="18"/>
                <w:lang w:val="fr-FR"/>
              </w:rPr>
            </w:pPr>
            <w:r w:rsidRPr="00D9746B">
              <w:t>Application de sanctions pour participation à une manifestation pacifique</w:t>
            </w:r>
          </w:p>
        </w:tc>
      </w:tr>
    </w:tbl>
    <w:p w14:paraId="54CE0E0C" w14:textId="0BFDEE79" w:rsidR="00D9746B" w:rsidRPr="00D9746B" w:rsidRDefault="00D9746B" w:rsidP="00D9746B">
      <w:pPr>
        <w:pStyle w:val="SingleTxtG"/>
        <w:ind w:firstLine="567"/>
        <w:rPr>
          <w:spacing w:val="-2"/>
        </w:rPr>
      </w:pPr>
      <w:r w:rsidRPr="00D9746B">
        <w:lastRenderedPageBreak/>
        <w:t xml:space="preserve">Le 25 mars 2025, le Comité, ayant perdu tout contact avec les auteurs, a décidé de mettre fin à l’examen des communications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> </w:t>
      </w:r>
      <w:r w:rsidRPr="00D9746B">
        <w:t xml:space="preserve">3821/2020,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3848/2020,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3873/2021,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3942/2021,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4011/2021,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4017/2021,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4021/2021,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4022/2021,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4051/2021,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4075/2021,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 xml:space="preserve"> 4096/2022 et </w:t>
      </w:r>
      <w:r w:rsidRPr="00D9746B">
        <w:rPr>
          <w:rFonts w:eastAsia="MS Mincho"/>
        </w:rPr>
        <w:t>n</w:t>
      </w:r>
      <w:r w:rsidRPr="00D9746B">
        <w:rPr>
          <w:rFonts w:eastAsia="MS Mincho"/>
          <w:vertAlign w:val="superscript"/>
        </w:rPr>
        <w:t>o</w:t>
      </w:r>
      <w:r w:rsidRPr="00D9746B">
        <w:t> 4108/2022.</w:t>
      </w:r>
    </w:p>
    <w:p w14:paraId="4E8866A1" w14:textId="32160288" w:rsidR="00E85C42" w:rsidRPr="00D9746B" w:rsidRDefault="00D9746B" w:rsidP="00D9746B">
      <w:pPr>
        <w:pStyle w:val="SingleTxtG"/>
        <w:spacing w:before="240" w:after="0"/>
        <w:jc w:val="center"/>
        <w:rPr>
          <w:u w:val="single"/>
        </w:rPr>
      </w:pPr>
      <w:r w:rsidRPr="00D9746B">
        <w:rPr>
          <w:u w:val="single"/>
        </w:rPr>
        <w:tab/>
      </w:r>
      <w:r w:rsidRPr="00D9746B">
        <w:rPr>
          <w:u w:val="single"/>
        </w:rPr>
        <w:tab/>
      </w:r>
      <w:r w:rsidRPr="00D9746B">
        <w:rPr>
          <w:u w:val="single"/>
        </w:rPr>
        <w:tab/>
      </w:r>
    </w:p>
    <w:sectPr w:rsidR="00E85C42" w:rsidRPr="00D9746B" w:rsidSect="00D9746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43487" w14:textId="77777777" w:rsidR="00CC0D19" w:rsidRDefault="00CC0D19" w:rsidP="00F95C08">
      <w:pPr>
        <w:spacing w:line="240" w:lineRule="auto"/>
      </w:pPr>
    </w:p>
  </w:endnote>
  <w:endnote w:type="continuationSeparator" w:id="0">
    <w:p w14:paraId="109CC4C9" w14:textId="77777777" w:rsidR="00CC0D19" w:rsidRPr="00AC3823" w:rsidRDefault="00CC0D19" w:rsidP="00AC3823">
      <w:pPr>
        <w:pStyle w:val="Pieddepage"/>
      </w:pPr>
    </w:p>
  </w:endnote>
  <w:endnote w:type="continuationNotice" w:id="1">
    <w:p w14:paraId="5A9DF10C" w14:textId="77777777" w:rsidR="00CC0D19" w:rsidRDefault="00CC0D1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6882A" w14:textId="1CCBA260" w:rsidR="00D9746B" w:rsidRPr="00D9746B" w:rsidRDefault="00D9746B" w:rsidP="00D9746B">
    <w:pPr>
      <w:pStyle w:val="Pieddepage"/>
      <w:tabs>
        <w:tab w:val="right" w:pos="9638"/>
      </w:tabs>
    </w:pPr>
    <w:r w:rsidRPr="00D9746B">
      <w:rPr>
        <w:b/>
        <w:sz w:val="18"/>
      </w:rPr>
      <w:fldChar w:fldCharType="begin"/>
    </w:r>
    <w:r w:rsidRPr="00D9746B">
      <w:rPr>
        <w:b/>
        <w:sz w:val="18"/>
      </w:rPr>
      <w:instrText xml:space="preserve"> PAGE  \* MERGEFORMAT </w:instrText>
    </w:r>
    <w:r w:rsidRPr="00D9746B">
      <w:rPr>
        <w:b/>
        <w:sz w:val="18"/>
      </w:rPr>
      <w:fldChar w:fldCharType="separate"/>
    </w:r>
    <w:r w:rsidRPr="00D9746B">
      <w:rPr>
        <w:b/>
        <w:noProof/>
        <w:sz w:val="18"/>
      </w:rPr>
      <w:t>2</w:t>
    </w:r>
    <w:r w:rsidRPr="00D9746B">
      <w:rPr>
        <w:b/>
        <w:sz w:val="18"/>
      </w:rPr>
      <w:fldChar w:fldCharType="end"/>
    </w:r>
    <w:r>
      <w:rPr>
        <w:b/>
        <w:sz w:val="18"/>
      </w:rPr>
      <w:tab/>
    </w:r>
    <w:r>
      <w:t>GE.25-09446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0EA2B" w14:textId="2E1A500C" w:rsidR="00D9746B" w:rsidRPr="00D9746B" w:rsidRDefault="00D9746B" w:rsidP="00D9746B">
    <w:pPr>
      <w:pStyle w:val="Pieddepage"/>
      <w:tabs>
        <w:tab w:val="right" w:pos="9638"/>
      </w:tabs>
      <w:rPr>
        <w:b/>
        <w:sz w:val="18"/>
      </w:rPr>
    </w:pPr>
    <w:r>
      <w:t>GE.25-09446</w:t>
    </w:r>
    <w:r>
      <w:tab/>
    </w:r>
    <w:r w:rsidRPr="00D9746B">
      <w:rPr>
        <w:b/>
        <w:sz w:val="18"/>
      </w:rPr>
      <w:fldChar w:fldCharType="begin"/>
    </w:r>
    <w:r w:rsidRPr="00D9746B">
      <w:rPr>
        <w:b/>
        <w:sz w:val="18"/>
      </w:rPr>
      <w:instrText xml:space="preserve"> PAGE  \* MERGEFORMAT </w:instrText>
    </w:r>
    <w:r w:rsidRPr="00D9746B">
      <w:rPr>
        <w:b/>
        <w:sz w:val="18"/>
      </w:rPr>
      <w:fldChar w:fldCharType="separate"/>
    </w:r>
    <w:r w:rsidRPr="00D9746B">
      <w:rPr>
        <w:b/>
        <w:noProof/>
        <w:sz w:val="18"/>
      </w:rPr>
      <w:t>3</w:t>
    </w:r>
    <w:r w:rsidRPr="00D9746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2B7C5" w14:textId="3A65D477" w:rsidR="001B379B" w:rsidRPr="00D9746B" w:rsidRDefault="00D9746B" w:rsidP="00D9746B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99FF5D6" wp14:editId="20ACBD2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25-09446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8BDBEFC" wp14:editId="76B493D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4887474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160925    160925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92596" w14:textId="77777777" w:rsidR="00CC0D19" w:rsidRPr="00AC3823" w:rsidRDefault="00CC0D1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D07AC5" w14:textId="77777777" w:rsidR="00CC0D19" w:rsidRPr="00AC3823" w:rsidRDefault="00CC0D1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3B115C3" w14:textId="77777777" w:rsidR="00CC0D19" w:rsidRPr="00AC3823" w:rsidRDefault="00CC0D19">
      <w:pPr>
        <w:spacing w:line="240" w:lineRule="auto"/>
        <w:rPr>
          <w:sz w:val="2"/>
          <w:szCs w:val="2"/>
        </w:rPr>
      </w:pPr>
    </w:p>
  </w:footnote>
  <w:footnote w:id="2">
    <w:p w14:paraId="7FFDB933" w14:textId="019D6A38" w:rsidR="00D9746B" w:rsidRPr="000F56EE" w:rsidRDefault="00D9746B" w:rsidP="00D9746B">
      <w:pPr>
        <w:pStyle w:val="Notedebasdepage"/>
      </w:pPr>
      <w:r>
        <w:rPr>
          <w:lang w:val="fr-FR"/>
        </w:rPr>
        <w:tab/>
      </w:r>
      <w:r w:rsidRPr="00621464">
        <w:rPr>
          <w:sz w:val="20"/>
          <w:lang w:val="fr-FR"/>
        </w:rPr>
        <w:t>*</w:t>
      </w:r>
      <w:r>
        <w:rPr>
          <w:lang w:val="fr-FR"/>
        </w:rPr>
        <w:tab/>
        <w:t>Adoptée par le Comité à sa 143</w:t>
      </w:r>
      <w:r w:rsidRPr="00621464">
        <w:rPr>
          <w:vertAlign w:val="superscript"/>
          <w:lang w:val="fr-FR"/>
        </w:rPr>
        <w:t>e</w:t>
      </w:r>
      <w:r>
        <w:rPr>
          <w:lang w:val="fr-FR"/>
        </w:rPr>
        <w:t xml:space="preserve"> session (3-28 mars 2025).</w:t>
      </w:r>
    </w:p>
  </w:footnote>
  <w:footnote w:id="3">
    <w:p w14:paraId="43B6C75F" w14:textId="77777777" w:rsidR="00D9746B" w:rsidRPr="000F56EE" w:rsidRDefault="00D9746B" w:rsidP="00D9746B">
      <w:pPr>
        <w:pStyle w:val="Notedebasdepage"/>
        <w:rPr>
          <w:lang w:val="fr-FR"/>
        </w:rPr>
      </w:pPr>
      <w:r>
        <w:rPr>
          <w:lang w:val="fr-FR"/>
        </w:rPr>
        <w:tab/>
      </w:r>
      <w:r w:rsidRPr="00621464">
        <w:rPr>
          <w:sz w:val="20"/>
          <w:lang w:val="fr-FR"/>
        </w:rPr>
        <w:t>**</w:t>
      </w:r>
      <w:r>
        <w:rPr>
          <w:lang w:val="fr-FR"/>
        </w:rPr>
        <w:tab/>
        <w:t xml:space="preserve">En application de l’article 97 (par. 3) de son Règlement intérieur, le Comité a décidé de regrouper les communications dans une seule décision de cessation de l’examen. Les membres du Comité dont le nom suit ont participé à l’examen des communications : Tania María Abdo </w:t>
      </w:r>
      <w:proofErr w:type="spellStart"/>
      <w:r>
        <w:rPr>
          <w:lang w:val="fr-FR"/>
        </w:rPr>
        <w:t>Rocholl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Wafaa</w:t>
      </w:r>
      <w:proofErr w:type="spellEnd"/>
      <w:r>
        <w:rPr>
          <w:lang w:val="fr-FR"/>
        </w:rPr>
        <w:t xml:space="preserve"> Ashraf </w:t>
      </w:r>
      <w:proofErr w:type="spellStart"/>
      <w:r>
        <w:rPr>
          <w:lang w:val="fr-FR"/>
        </w:rPr>
        <w:t>Moharram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Bassim</w:t>
      </w:r>
      <w:proofErr w:type="spellEnd"/>
      <w:r>
        <w:rPr>
          <w:lang w:val="fr-FR"/>
        </w:rPr>
        <w:t xml:space="preserve">, Rodrigo A. Carazo, Yvonne </w:t>
      </w:r>
      <w:proofErr w:type="spellStart"/>
      <w:r>
        <w:rPr>
          <w:lang w:val="fr-FR"/>
        </w:rPr>
        <w:t>Donders</w:t>
      </w:r>
      <w:proofErr w:type="spellEnd"/>
      <w:r>
        <w:rPr>
          <w:lang w:val="fr-FR"/>
        </w:rPr>
        <w:t xml:space="preserve">, Mahjoub El </w:t>
      </w:r>
      <w:proofErr w:type="spellStart"/>
      <w:r>
        <w:rPr>
          <w:lang w:val="fr-FR"/>
        </w:rPr>
        <w:t>Haiba</w:t>
      </w:r>
      <w:proofErr w:type="spellEnd"/>
      <w:r>
        <w:rPr>
          <w:lang w:val="fr-FR"/>
        </w:rPr>
        <w:t xml:space="preserve">, Carlos </w:t>
      </w:r>
      <w:proofErr w:type="spellStart"/>
      <w:r>
        <w:rPr>
          <w:lang w:val="fr-FR"/>
        </w:rPr>
        <w:t>Ramón</w:t>
      </w:r>
      <w:proofErr w:type="spellEnd"/>
      <w:r>
        <w:rPr>
          <w:lang w:val="fr-FR"/>
        </w:rPr>
        <w:t xml:space="preserve"> Fernández </w:t>
      </w:r>
      <w:proofErr w:type="spellStart"/>
      <w:r>
        <w:rPr>
          <w:lang w:val="fr-FR"/>
        </w:rPr>
        <w:t>Liesa</w:t>
      </w:r>
      <w:proofErr w:type="spellEnd"/>
      <w:r>
        <w:rPr>
          <w:lang w:val="fr-FR"/>
        </w:rPr>
        <w:t xml:space="preserve">, Laurence R. </w:t>
      </w:r>
      <w:proofErr w:type="spellStart"/>
      <w:r>
        <w:rPr>
          <w:lang w:val="fr-FR"/>
        </w:rPr>
        <w:t>Helfer</w:t>
      </w:r>
      <w:proofErr w:type="spellEnd"/>
      <w:r>
        <w:rPr>
          <w:lang w:val="fr-FR"/>
        </w:rPr>
        <w:t xml:space="preserve">, Konstantin </w:t>
      </w:r>
      <w:proofErr w:type="spellStart"/>
      <w:r>
        <w:rPr>
          <w:lang w:val="fr-FR"/>
        </w:rPr>
        <w:t>Korkelia</w:t>
      </w:r>
      <w:proofErr w:type="spellEnd"/>
      <w:r>
        <w:rPr>
          <w:lang w:val="fr-FR"/>
        </w:rPr>
        <w:t xml:space="preserve">, Dalia </w:t>
      </w:r>
      <w:proofErr w:type="spellStart"/>
      <w:r>
        <w:rPr>
          <w:lang w:val="fr-FR"/>
        </w:rPr>
        <w:t>Leinarte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Bacre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Waly</w:t>
      </w:r>
      <w:proofErr w:type="spellEnd"/>
      <w:r>
        <w:rPr>
          <w:lang w:val="fr-FR"/>
        </w:rPr>
        <w:t xml:space="preserve"> Ndiaye, Hernán </w:t>
      </w:r>
      <w:proofErr w:type="spellStart"/>
      <w:r>
        <w:rPr>
          <w:lang w:val="fr-FR"/>
        </w:rPr>
        <w:t>Quezada</w:t>
      </w:r>
      <w:proofErr w:type="spellEnd"/>
      <w:r>
        <w:rPr>
          <w:lang w:val="fr-FR"/>
        </w:rPr>
        <w:t xml:space="preserve"> Cabrera, </w:t>
      </w:r>
      <w:proofErr w:type="spellStart"/>
      <w:r>
        <w:rPr>
          <w:lang w:val="fr-FR"/>
        </w:rPr>
        <w:t>Akmal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Saidov</w:t>
      </w:r>
      <w:proofErr w:type="spellEnd"/>
      <w:r>
        <w:rPr>
          <w:lang w:val="fr-FR"/>
        </w:rPr>
        <w:t xml:space="preserve">, Ivan </w:t>
      </w:r>
      <w:proofErr w:type="spellStart"/>
      <w:r>
        <w:rPr>
          <w:lang w:val="fr-FR"/>
        </w:rPr>
        <w:t>Šimonović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Soh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Changrok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Teraya</w:t>
      </w:r>
      <w:proofErr w:type="spellEnd"/>
      <w:r>
        <w:rPr>
          <w:lang w:val="fr-FR"/>
        </w:rPr>
        <w:t xml:space="preserve"> Koji, Hélène </w:t>
      </w:r>
      <w:proofErr w:type="spellStart"/>
      <w:r>
        <w:rPr>
          <w:lang w:val="fr-FR"/>
        </w:rPr>
        <w:t>Tigroudja</w:t>
      </w:r>
      <w:proofErr w:type="spellEnd"/>
      <w:r>
        <w:rPr>
          <w:lang w:val="fr-FR"/>
        </w:rPr>
        <w:t xml:space="preserve"> et </w:t>
      </w:r>
      <w:proofErr w:type="spellStart"/>
      <w:r>
        <w:rPr>
          <w:lang w:val="fr-FR"/>
        </w:rPr>
        <w:t>Imeru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Tamerat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Yigezu</w:t>
      </w:r>
      <w:proofErr w:type="spellEnd"/>
      <w:r>
        <w:rPr>
          <w:lang w:val="fr-FR"/>
        </w:rPr>
        <w:t>.</w:t>
      </w:r>
      <w:bookmarkStart w:id="0" w:name="OLE_LINK1"/>
      <w:bookmarkStart w:id="1" w:name="OLE_LINK2"/>
      <w:r>
        <w:fldChar w:fldCharType="begin"/>
      </w:r>
      <w:r w:rsidRPr="000F56EE">
        <w:rPr>
          <w:lang w:val="fr-FR"/>
        </w:rPr>
        <w:instrText>HYPERLINK "https://www.ohchr.org/Documents/HRBodies/CCPR/Membership/CV_ABDO_ROCHOLL.docx"</w:instrText>
      </w:r>
      <w:r>
        <w:fldChar w:fldCharType="separate"/>
      </w:r>
      <w:r>
        <w:fldChar w:fldCharType="end"/>
      </w:r>
      <w:bookmarkStart w:id="2" w:name="_Hlk150850104"/>
      <w:bookmarkEnd w:id="0"/>
      <w:bookmarkEnd w:id="1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A63C6" w14:textId="68474872" w:rsidR="00D9746B" w:rsidRPr="00D9746B" w:rsidRDefault="00D9746B">
    <w:pPr>
      <w:pStyle w:val="En-tte"/>
    </w:pPr>
    <w:fldSimple w:instr=" TITLE  \* MERGEFORMAT ">
      <w:r>
        <w:t>CCPR/C/143/D/J/2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44C0" w14:textId="4C4DA572" w:rsidR="00D9746B" w:rsidRPr="00D9746B" w:rsidRDefault="00D9746B" w:rsidP="00D9746B">
    <w:pPr>
      <w:pStyle w:val="En-tte"/>
      <w:jc w:val="right"/>
    </w:pPr>
    <w:fldSimple w:instr=" TITLE  \* MERGEFORMAT ">
      <w:r>
        <w:t>CCPR/C/143/D/J/2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831260095">
    <w:abstractNumId w:val="12"/>
  </w:num>
  <w:num w:numId="2" w16cid:durableId="1136221912">
    <w:abstractNumId w:val="11"/>
  </w:num>
  <w:num w:numId="3" w16cid:durableId="740061311">
    <w:abstractNumId w:val="10"/>
  </w:num>
  <w:num w:numId="4" w16cid:durableId="1427071520">
    <w:abstractNumId w:val="8"/>
  </w:num>
  <w:num w:numId="5" w16cid:durableId="1176652246">
    <w:abstractNumId w:val="3"/>
  </w:num>
  <w:num w:numId="6" w16cid:durableId="886186747">
    <w:abstractNumId w:val="2"/>
  </w:num>
  <w:num w:numId="7" w16cid:durableId="1810441278">
    <w:abstractNumId w:val="1"/>
  </w:num>
  <w:num w:numId="8" w16cid:durableId="277761837">
    <w:abstractNumId w:val="0"/>
  </w:num>
  <w:num w:numId="9" w16cid:durableId="1889876873">
    <w:abstractNumId w:val="9"/>
  </w:num>
  <w:num w:numId="10" w16cid:durableId="459110664">
    <w:abstractNumId w:val="7"/>
  </w:num>
  <w:num w:numId="11" w16cid:durableId="362561846">
    <w:abstractNumId w:val="6"/>
  </w:num>
  <w:num w:numId="12" w16cid:durableId="1728411119">
    <w:abstractNumId w:val="5"/>
  </w:num>
  <w:num w:numId="13" w16cid:durableId="795836350">
    <w:abstractNumId w:val="4"/>
  </w:num>
  <w:num w:numId="14" w16cid:durableId="1019546333">
    <w:abstractNumId w:val="12"/>
  </w:num>
  <w:num w:numId="15" w16cid:durableId="2034837747">
    <w:abstractNumId w:val="11"/>
  </w:num>
  <w:num w:numId="16" w16cid:durableId="1768193705">
    <w:abstractNumId w:val="10"/>
  </w:num>
  <w:num w:numId="17" w16cid:durableId="810558199">
    <w:abstractNumId w:val="12"/>
  </w:num>
  <w:num w:numId="18" w16cid:durableId="1253197200">
    <w:abstractNumId w:val="11"/>
  </w:num>
  <w:num w:numId="19" w16cid:durableId="8472086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D19"/>
    <w:rsid w:val="00017F94"/>
    <w:rsid w:val="00023842"/>
    <w:rsid w:val="000334F9"/>
    <w:rsid w:val="0007796D"/>
    <w:rsid w:val="000919A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92502"/>
    <w:rsid w:val="002B7BC7"/>
    <w:rsid w:val="002E2D46"/>
    <w:rsid w:val="0032225A"/>
    <w:rsid w:val="003265B7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621464"/>
    <w:rsid w:val="006D1448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57411"/>
    <w:rsid w:val="00A9151D"/>
    <w:rsid w:val="00A92823"/>
    <w:rsid w:val="00AA6A35"/>
    <w:rsid w:val="00AC3823"/>
    <w:rsid w:val="00AE323C"/>
    <w:rsid w:val="00B00181"/>
    <w:rsid w:val="00B765F7"/>
    <w:rsid w:val="00BA0CA9"/>
    <w:rsid w:val="00C01ACF"/>
    <w:rsid w:val="00C02897"/>
    <w:rsid w:val="00CA7BC4"/>
    <w:rsid w:val="00CC0D19"/>
    <w:rsid w:val="00D05667"/>
    <w:rsid w:val="00D22C9C"/>
    <w:rsid w:val="00D3439C"/>
    <w:rsid w:val="00D744E5"/>
    <w:rsid w:val="00D83177"/>
    <w:rsid w:val="00D9746B"/>
    <w:rsid w:val="00DB1831"/>
    <w:rsid w:val="00DD3BFD"/>
    <w:rsid w:val="00DE1263"/>
    <w:rsid w:val="00DF6678"/>
    <w:rsid w:val="00E35B2E"/>
    <w:rsid w:val="00E85C42"/>
    <w:rsid w:val="00EC30D5"/>
    <w:rsid w:val="00EE1BD4"/>
    <w:rsid w:val="00F12152"/>
    <w:rsid w:val="00F660DF"/>
    <w:rsid w:val="00F95C08"/>
    <w:rsid w:val="00FA747C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2C7C5C"/>
  <w15:docId w15:val="{C529A27D-342C-4BDA-8718-ABF1C053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35B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35B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35B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D9746B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</Pages>
  <Words>285</Words>
  <Characters>1672</Characters>
  <Application>Microsoft Office Word</Application>
  <DocSecurity>0</DocSecurity>
  <Lines>152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CCPR/C/143/D/J/2</vt:lpstr>
    </vt:vector>
  </TitlesOfParts>
  <Company>DCM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CCPR/C/143/D/J/2</dc:title>
  <dc:subject/>
  <dc:creator>Nathalie VITTOZ</dc:creator>
  <cp:keywords/>
  <cp:lastModifiedBy>Nathalie VITTOZ</cp:lastModifiedBy>
  <cp:revision>2</cp:revision>
  <cp:lastPrinted>2014-05-14T10:59:00Z</cp:lastPrinted>
  <dcterms:created xsi:type="dcterms:W3CDTF">2025-09-16T06:57:00Z</dcterms:created>
  <dcterms:modified xsi:type="dcterms:W3CDTF">2025-09-16T06:57:00Z</dcterms:modified>
</cp:coreProperties>
</file>