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993901" w:rsidRDefault="00993901" w:rsidP="00AB3619">
            <w:pPr>
              <w:spacing w:line="240" w:lineRule="atLeast"/>
              <w:jc w:val="right"/>
              <w:rPr>
                <w:sz w:val="20"/>
                <w:szCs w:val="21"/>
              </w:rPr>
            </w:pPr>
            <w:r w:rsidRPr="00993901">
              <w:rPr>
                <w:sz w:val="40"/>
                <w:szCs w:val="21"/>
              </w:rPr>
              <w:t>E</w:t>
            </w:r>
            <w:r>
              <w:rPr>
                <w:sz w:val="20"/>
                <w:szCs w:val="21"/>
              </w:rPr>
              <w:t>/</w:t>
            </w:r>
            <w:proofErr w:type="spellStart"/>
            <w:r>
              <w:rPr>
                <w:sz w:val="20"/>
                <w:szCs w:val="21"/>
              </w:rPr>
              <w:t>C.12</w:t>
            </w:r>
            <w:proofErr w:type="spellEnd"/>
            <w:r>
              <w:rPr>
                <w:sz w:val="20"/>
                <w:szCs w:val="21"/>
              </w:rPr>
              <w:t>/</w:t>
            </w:r>
            <w:proofErr w:type="spellStart"/>
            <w:r>
              <w:rPr>
                <w:sz w:val="20"/>
                <w:szCs w:val="21"/>
              </w:rPr>
              <w:t>ZAF</w:t>
            </w:r>
            <w:proofErr w:type="spellEnd"/>
            <w:r>
              <w:rPr>
                <w:sz w:val="20"/>
                <w:szCs w:val="21"/>
              </w:rPr>
              <w:t>/CO/1</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736AD3" w:rsidRPr="00736AD3" w:rsidRDefault="000A2080" w:rsidP="00736AD3">
            <w:pPr>
              <w:spacing w:before="240"/>
              <w:rPr>
                <w:sz w:val="20"/>
              </w:rPr>
            </w:pPr>
            <w:r w:rsidRPr="002C14C6">
              <w:rPr>
                <w:sz w:val="20"/>
              </w:rPr>
              <w:t>Distr.:</w:t>
            </w:r>
            <w:r w:rsidR="00736AD3">
              <w:t xml:space="preserve"> </w:t>
            </w:r>
            <w:r w:rsidR="00736AD3" w:rsidRPr="00736AD3">
              <w:rPr>
                <w:sz w:val="20"/>
              </w:rPr>
              <w:t>General</w:t>
            </w:r>
          </w:p>
          <w:p w:rsidR="000A2080" w:rsidRPr="00736AD3" w:rsidRDefault="00736AD3" w:rsidP="00736AD3">
            <w:pPr>
              <w:spacing w:line="240" w:lineRule="atLeast"/>
              <w:rPr>
                <w:sz w:val="20"/>
              </w:rPr>
            </w:pPr>
            <w:r w:rsidRPr="00736AD3">
              <w:rPr>
                <w:sz w:val="20"/>
              </w:rPr>
              <w:t>29 November 2018</w:t>
            </w:r>
          </w:p>
          <w:p w:rsidR="000A2080" w:rsidRPr="00736AD3" w:rsidRDefault="00736AD3" w:rsidP="00AB3619">
            <w:pPr>
              <w:spacing w:line="240" w:lineRule="atLeast"/>
              <w:rPr>
                <w:sz w:val="20"/>
              </w:rPr>
            </w:pPr>
            <w:r w:rsidRPr="00736AD3">
              <w:rPr>
                <w:sz w:val="20"/>
              </w:rPr>
              <w:t>Chinese</w:t>
            </w:r>
          </w:p>
          <w:p w:rsidR="000A2080" w:rsidRPr="002C14C6" w:rsidRDefault="000A2080" w:rsidP="00AB3619">
            <w:pPr>
              <w:spacing w:line="240" w:lineRule="atLeast"/>
            </w:pPr>
            <w:r w:rsidRPr="00736AD3">
              <w:rPr>
                <w:sz w:val="20"/>
              </w:rPr>
              <w:t>Original: English</w:t>
            </w:r>
          </w:p>
        </w:tc>
      </w:tr>
    </w:tbl>
    <w:p w:rsidR="00FD1BE6" w:rsidRPr="0000657B" w:rsidRDefault="00FD1BE6" w:rsidP="0000657B">
      <w:pPr>
        <w:spacing w:before="120" w:line="360" w:lineRule="exact"/>
        <w:rPr>
          <w:rFonts w:eastAsia="黑体"/>
          <w:sz w:val="24"/>
          <w:szCs w:val="24"/>
        </w:rPr>
      </w:pPr>
      <w:r w:rsidRPr="0000657B">
        <w:rPr>
          <w:rFonts w:eastAsia="黑体"/>
          <w:sz w:val="24"/>
          <w:szCs w:val="24"/>
          <w:lang w:val="zh-CN"/>
        </w:rPr>
        <w:t>经济、社会及文化权利委员会</w:t>
      </w:r>
    </w:p>
    <w:p w:rsidR="00FD1BE6" w:rsidRPr="00AA693D" w:rsidRDefault="00FD1BE6" w:rsidP="00AA693D">
      <w:pPr>
        <w:pStyle w:val="HChGC"/>
        <w:rPr>
          <w:color w:val="0000CC"/>
        </w:rPr>
      </w:pPr>
      <w:r w:rsidRPr="00492829">
        <w:rPr>
          <w:rFonts w:eastAsiaTheme="majorEastAsia"/>
          <w:lang w:val="zh-CN"/>
        </w:rPr>
        <w:tab/>
      </w:r>
      <w:r w:rsidRPr="00492829">
        <w:rPr>
          <w:rFonts w:eastAsiaTheme="majorEastAsia"/>
          <w:lang w:val="zh-CN"/>
        </w:rPr>
        <w:tab/>
      </w:r>
      <w:r w:rsidRPr="00BC6FCB">
        <w:rPr>
          <w:lang w:val="zh-CN"/>
        </w:rPr>
        <w:t>关于南非初次报告的结论性意见</w:t>
      </w:r>
      <w:r w:rsidRPr="00AA693D">
        <w:rPr>
          <w:color w:val="0000CC"/>
          <w:lang w:val="zh-CN"/>
        </w:rPr>
        <w:footnoteReference w:customMarkFollows="1" w:id="2"/>
        <w:t>*</w:t>
      </w:r>
    </w:p>
    <w:p w:rsidR="00FD1BE6" w:rsidRPr="00492829" w:rsidRDefault="00FD1BE6" w:rsidP="00FD1BE6">
      <w:pPr>
        <w:pStyle w:val="SingleTxtGC"/>
        <w:rPr>
          <w:rFonts w:eastAsiaTheme="majorEastAsia"/>
        </w:rPr>
      </w:pPr>
      <w:r w:rsidRPr="00492829">
        <w:rPr>
          <w:rFonts w:eastAsiaTheme="majorEastAsia"/>
          <w:lang w:val="zh-CN"/>
        </w:rPr>
        <w:t>1</w:t>
      </w:r>
      <w:r w:rsidR="00AA693D">
        <w:rPr>
          <w:rFonts w:eastAsiaTheme="majorEastAsia"/>
          <w:lang w:val="zh-CN"/>
        </w:rPr>
        <w:t xml:space="preserve">.  </w:t>
      </w:r>
      <w:r w:rsidRPr="00492829">
        <w:rPr>
          <w:rFonts w:eastAsiaTheme="majorEastAsia"/>
          <w:lang w:val="zh-CN"/>
        </w:rPr>
        <w:t>委员会在</w:t>
      </w:r>
      <w:r w:rsidRPr="00492829">
        <w:rPr>
          <w:rFonts w:eastAsiaTheme="majorEastAsia"/>
          <w:lang w:val="zh-CN"/>
        </w:rPr>
        <w:t>2018</w:t>
      </w:r>
      <w:r w:rsidRPr="00492829">
        <w:rPr>
          <w:rFonts w:eastAsiaTheme="majorEastAsia"/>
          <w:lang w:val="zh-CN"/>
        </w:rPr>
        <w:t>年</w:t>
      </w:r>
      <w:r w:rsidRPr="00492829">
        <w:rPr>
          <w:rFonts w:eastAsiaTheme="majorEastAsia"/>
          <w:lang w:val="zh-CN"/>
        </w:rPr>
        <w:t>10</w:t>
      </w:r>
      <w:r w:rsidRPr="00492829">
        <w:rPr>
          <w:rFonts w:eastAsiaTheme="majorEastAsia"/>
          <w:lang w:val="zh-CN"/>
        </w:rPr>
        <w:t>月</w:t>
      </w:r>
      <w:r w:rsidRPr="00492829">
        <w:rPr>
          <w:rFonts w:eastAsiaTheme="majorEastAsia"/>
          <w:lang w:val="zh-CN"/>
        </w:rPr>
        <w:t>2</w:t>
      </w:r>
      <w:r w:rsidRPr="00492829">
        <w:rPr>
          <w:rFonts w:eastAsiaTheme="majorEastAsia"/>
          <w:lang w:val="zh-CN"/>
        </w:rPr>
        <w:t>日和</w:t>
      </w:r>
      <w:r w:rsidRPr="00492829">
        <w:rPr>
          <w:rFonts w:eastAsiaTheme="majorEastAsia"/>
          <w:lang w:val="zh-CN"/>
        </w:rPr>
        <w:t>3</w:t>
      </w:r>
      <w:r w:rsidRPr="00492829">
        <w:rPr>
          <w:rFonts w:eastAsiaTheme="majorEastAsia"/>
          <w:lang w:val="zh-CN"/>
        </w:rPr>
        <w:t>日举行的第</w:t>
      </w:r>
      <w:r w:rsidRPr="00492829">
        <w:rPr>
          <w:rFonts w:eastAsiaTheme="majorEastAsia"/>
          <w:lang w:val="zh-CN"/>
        </w:rPr>
        <w:t>42</w:t>
      </w:r>
      <w:r w:rsidRPr="00492829">
        <w:rPr>
          <w:rFonts w:eastAsiaTheme="majorEastAsia"/>
          <w:lang w:val="zh-CN"/>
        </w:rPr>
        <w:t>、</w:t>
      </w:r>
      <w:r w:rsidRPr="00492829">
        <w:rPr>
          <w:rFonts w:eastAsiaTheme="majorEastAsia"/>
          <w:lang w:val="zh-CN"/>
        </w:rPr>
        <w:t>43</w:t>
      </w:r>
      <w:r w:rsidRPr="00492829">
        <w:rPr>
          <w:rFonts w:eastAsiaTheme="majorEastAsia"/>
          <w:lang w:val="zh-CN"/>
        </w:rPr>
        <w:t>和</w:t>
      </w:r>
      <w:r w:rsidRPr="00492829">
        <w:rPr>
          <w:rFonts w:eastAsiaTheme="majorEastAsia"/>
          <w:lang w:val="zh-CN"/>
        </w:rPr>
        <w:t>44</w:t>
      </w:r>
      <w:r w:rsidRPr="00492829">
        <w:rPr>
          <w:rFonts w:eastAsiaTheme="majorEastAsia"/>
          <w:lang w:val="zh-CN"/>
        </w:rPr>
        <w:t>次会议</w:t>
      </w:r>
      <w:r w:rsidR="00EF5E9D">
        <w:rPr>
          <w:rFonts w:eastAsiaTheme="majorEastAsia"/>
          <w:lang w:val="zh-CN"/>
        </w:rPr>
        <w:t>(</w:t>
      </w:r>
      <w:r w:rsidRPr="00492829">
        <w:rPr>
          <w:rFonts w:eastAsiaTheme="majorEastAsia"/>
          <w:lang w:val="zh-CN"/>
        </w:rPr>
        <w:t>见</w:t>
      </w:r>
      <w:r w:rsidRPr="00492829">
        <w:rPr>
          <w:rFonts w:eastAsiaTheme="majorEastAsia"/>
          <w:lang w:val="zh-CN"/>
        </w:rPr>
        <w:t>E/C.12/</w:t>
      </w:r>
      <w:r w:rsidR="004F61D5">
        <w:rPr>
          <w:rFonts w:eastAsiaTheme="majorEastAsia"/>
          <w:lang w:val="zh-CN"/>
        </w:rPr>
        <w:t xml:space="preserve"> </w:t>
      </w:r>
      <w:r w:rsidRPr="00492829">
        <w:rPr>
          <w:rFonts w:eastAsiaTheme="majorEastAsia"/>
          <w:lang w:val="zh-CN"/>
        </w:rPr>
        <w:t>2018/SR.42</w:t>
      </w:r>
      <w:r w:rsidRPr="00492829">
        <w:rPr>
          <w:rFonts w:eastAsiaTheme="majorEastAsia"/>
          <w:lang w:val="zh-CN"/>
        </w:rPr>
        <w:t>、</w:t>
      </w:r>
      <w:r w:rsidRPr="00492829">
        <w:rPr>
          <w:rFonts w:eastAsiaTheme="majorEastAsia"/>
          <w:lang w:val="zh-CN"/>
        </w:rPr>
        <w:t>43</w:t>
      </w:r>
      <w:r w:rsidRPr="00492829">
        <w:rPr>
          <w:rFonts w:eastAsiaTheme="majorEastAsia"/>
          <w:lang w:val="zh-CN"/>
        </w:rPr>
        <w:t>和</w:t>
      </w:r>
      <w:r w:rsidRPr="00492829">
        <w:rPr>
          <w:rFonts w:eastAsiaTheme="majorEastAsia"/>
          <w:lang w:val="zh-CN"/>
        </w:rPr>
        <w:t>44</w:t>
      </w:r>
      <w:r w:rsidR="00EF5E9D">
        <w:rPr>
          <w:rFonts w:eastAsiaTheme="majorEastAsia"/>
          <w:lang w:val="zh-CN"/>
        </w:rPr>
        <w:t>)</w:t>
      </w:r>
      <w:r w:rsidRPr="00492829">
        <w:rPr>
          <w:rFonts w:eastAsiaTheme="majorEastAsia"/>
          <w:lang w:val="zh-CN"/>
        </w:rPr>
        <w:t>上审议了南非关于《经济、社会及文化权利国际公约》执行情况的初次报告</w:t>
      </w:r>
      <w:r w:rsidRPr="00492829">
        <w:rPr>
          <w:rFonts w:eastAsiaTheme="majorEastAsia"/>
          <w:lang w:val="zh-CN"/>
        </w:rPr>
        <w:t>(E/C.12/ZAF/1)</w:t>
      </w:r>
      <w:r w:rsidRPr="00492829">
        <w:rPr>
          <w:rFonts w:eastAsiaTheme="majorEastAsia"/>
          <w:lang w:val="zh-CN"/>
        </w:rPr>
        <w:t>，并在</w:t>
      </w:r>
      <w:r w:rsidRPr="00492829">
        <w:rPr>
          <w:rFonts w:eastAsiaTheme="majorEastAsia"/>
          <w:lang w:val="zh-CN"/>
        </w:rPr>
        <w:t>2018</w:t>
      </w:r>
      <w:r w:rsidRPr="00492829">
        <w:rPr>
          <w:rFonts w:eastAsiaTheme="majorEastAsia"/>
          <w:lang w:val="zh-CN"/>
        </w:rPr>
        <w:t>年</w:t>
      </w:r>
      <w:r w:rsidRPr="00492829">
        <w:rPr>
          <w:rFonts w:eastAsiaTheme="majorEastAsia"/>
          <w:lang w:val="zh-CN"/>
        </w:rPr>
        <w:t>10</w:t>
      </w:r>
      <w:r w:rsidRPr="00492829">
        <w:rPr>
          <w:rFonts w:eastAsiaTheme="majorEastAsia"/>
          <w:lang w:val="zh-CN"/>
        </w:rPr>
        <w:t>月</w:t>
      </w:r>
      <w:r w:rsidRPr="00492829">
        <w:rPr>
          <w:rFonts w:eastAsiaTheme="majorEastAsia"/>
          <w:lang w:val="zh-CN"/>
        </w:rPr>
        <w:t>12</w:t>
      </w:r>
      <w:r w:rsidRPr="00492829">
        <w:rPr>
          <w:rFonts w:eastAsiaTheme="majorEastAsia"/>
          <w:lang w:val="zh-CN"/>
        </w:rPr>
        <w:t>日举行的第</w:t>
      </w:r>
      <w:r w:rsidRPr="00492829">
        <w:rPr>
          <w:rFonts w:eastAsiaTheme="majorEastAsia"/>
          <w:lang w:val="zh-CN"/>
        </w:rPr>
        <w:t>58</w:t>
      </w:r>
      <w:r w:rsidRPr="00492829">
        <w:rPr>
          <w:rFonts w:eastAsiaTheme="majorEastAsia"/>
          <w:lang w:val="zh-CN"/>
        </w:rPr>
        <w:t>次会议上通过了本结论性意见。</w:t>
      </w:r>
    </w:p>
    <w:p w:rsidR="00FD1BE6" w:rsidRPr="00BC6FCB" w:rsidRDefault="00FD1BE6" w:rsidP="004F61D5">
      <w:pPr>
        <w:pStyle w:val="H1GC"/>
        <w:rPr>
          <w:lang w:val="zh-CN"/>
        </w:rPr>
      </w:pPr>
      <w:r>
        <w:rPr>
          <w:lang w:val="zh-CN"/>
        </w:rPr>
        <w:tab/>
      </w:r>
      <w:r w:rsidRPr="00BC6FCB">
        <w:rPr>
          <w:lang w:val="zh-CN"/>
        </w:rPr>
        <w:t>A</w:t>
      </w:r>
      <w:r w:rsidR="00AA693D">
        <w:rPr>
          <w:lang w:val="zh-CN"/>
        </w:rPr>
        <w:t>.</w:t>
      </w:r>
      <w:r w:rsidR="004F61D5">
        <w:rPr>
          <w:lang w:val="zh-CN"/>
        </w:rPr>
        <w:tab/>
      </w:r>
      <w:r w:rsidRPr="00BC6FCB">
        <w:rPr>
          <w:lang w:val="zh-CN"/>
        </w:rPr>
        <w:t>导言</w:t>
      </w:r>
    </w:p>
    <w:p w:rsidR="00FD1BE6" w:rsidRPr="00492829" w:rsidRDefault="00FD1BE6" w:rsidP="00FD1BE6">
      <w:pPr>
        <w:pStyle w:val="SingleTxtGC"/>
        <w:rPr>
          <w:rFonts w:eastAsiaTheme="majorEastAsia"/>
        </w:rPr>
      </w:pPr>
      <w:r w:rsidRPr="00492829">
        <w:rPr>
          <w:rFonts w:eastAsiaTheme="majorEastAsia"/>
          <w:lang w:val="zh-CN"/>
        </w:rPr>
        <w:t>2</w:t>
      </w:r>
      <w:r w:rsidR="00AA693D">
        <w:rPr>
          <w:rFonts w:eastAsiaTheme="majorEastAsia"/>
          <w:lang w:val="zh-CN"/>
        </w:rPr>
        <w:t xml:space="preserve">.  </w:t>
      </w:r>
      <w:r w:rsidRPr="00492829">
        <w:rPr>
          <w:rFonts w:eastAsiaTheme="majorEastAsia"/>
          <w:lang w:val="zh-CN"/>
        </w:rPr>
        <w:t>委员会欢迎缔约国提交初次报告和</w:t>
      </w:r>
      <w:r>
        <w:rPr>
          <w:rFonts w:eastAsiaTheme="majorEastAsia" w:hint="eastAsia"/>
          <w:lang w:val="zh-CN"/>
        </w:rPr>
        <w:t>在</w:t>
      </w:r>
      <w:r w:rsidRPr="00492829">
        <w:rPr>
          <w:rFonts w:eastAsiaTheme="majorEastAsia"/>
          <w:lang w:val="zh-CN"/>
        </w:rPr>
        <w:t>对问题清单的书面答复</w:t>
      </w:r>
      <w:r w:rsidRPr="00492829">
        <w:rPr>
          <w:rFonts w:eastAsiaTheme="majorEastAsia"/>
          <w:lang w:val="zh-CN"/>
        </w:rPr>
        <w:t>(E/C.12/ZAF/</w:t>
      </w:r>
      <w:r w:rsidR="004F61D5">
        <w:rPr>
          <w:rFonts w:eastAsiaTheme="majorEastAsia"/>
          <w:lang w:val="zh-CN"/>
        </w:rPr>
        <w:t xml:space="preserve"> </w:t>
      </w:r>
      <w:r w:rsidRPr="00492829">
        <w:rPr>
          <w:rFonts w:eastAsiaTheme="majorEastAsia"/>
          <w:lang w:val="zh-CN"/>
        </w:rPr>
        <w:t>Q/1/Add.1)</w:t>
      </w:r>
      <w:r w:rsidRPr="00492829">
        <w:rPr>
          <w:rFonts w:eastAsiaTheme="majorEastAsia"/>
          <w:lang w:val="zh-CN"/>
        </w:rPr>
        <w:t>中提供的补充资料。委员会赞赏与缔约国高级别部际代表团举行的建设性对话。委员会还赞赏南非人权委员会和民间社会在就编写缔约国报告进行磋商和在审议进程中发挥</w:t>
      </w:r>
      <w:r>
        <w:rPr>
          <w:rFonts w:eastAsiaTheme="majorEastAsia" w:hint="eastAsia"/>
          <w:lang w:val="zh-CN"/>
        </w:rPr>
        <w:t>的</w:t>
      </w:r>
      <w:r w:rsidRPr="00492829">
        <w:rPr>
          <w:rFonts w:eastAsiaTheme="majorEastAsia"/>
          <w:lang w:val="zh-CN"/>
        </w:rPr>
        <w:t>积极作用。</w:t>
      </w:r>
    </w:p>
    <w:p w:rsidR="00FD1BE6" w:rsidRPr="00BC6FCB" w:rsidRDefault="00FD1BE6" w:rsidP="004F61D5">
      <w:pPr>
        <w:pStyle w:val="H1GC"/>
        <w:rPr>
          <w:lang w:val="zh-CN"/>
        </w:rPr>
      </w:pPr>
      <w:r>
        <w:rPr>
          <w:lang w:val="zh-CN"/>
        </w:rPr>
        <w:tab/>
      </w:r>
      <w:r w:rsidRPr="00BC6FCB">
        <w:rPr>
          <w:lang w:val="zh-CN"/>
        </w:rPr>
        <w:t>B</w:t>
      </w:r>
      <w:r w:rsidR="00AA693D">
        <w:rPr>
          <w:lang w:val="zh-CN"/>
        </w:rPr>
        <w:t>.</w:t>
      </w:r>
      <w:r w:rsidR="004F61D5">
        <w:rPr>
          <w:lang w:val="zh-CN"/>
        </w:rPr>
        <w:tab/>
      </w:r>
      <w:r w:rsidRPr="00BC6FCB">
        <w:rPr>
          <w:lang w:val="zh-CN"/>
        </w:rPr>
        <w:t>积极方面</w:t>
      </w:r>
    </w:p>
    <w:p w:rsidR="00FD1BE6" w:rsidRPr="00492829" w:rsidRDefault="00FD1BE6" w:rsidP="00FD1BE6">
      <w:pPr>
        <w:pStyle w:val="SingleTxtGC"/>
        <w:rPr>
          <w:rFonts w:eastAsiaTheme="majorEastAsia"/>
        </w:rPr>
      </w:pPr>
      <w:r w:rsidRPr="00492829">
        <w:rPr>
          <w:rFonts w:eastAsiaTheme="majorEastAsia"/>
          <w:lang w:val="zh-CN"/>
        </w:rPr>
        <w:t>3</w:t>
      </w:r>
      <w:r w:rsidR="00AA693D">
        <w:rPr>
          <w:rFonts w:eastAsiaTheme="majorEastAsia"/>
          <w:lang w:val="zh-CN"/>
        </w:rPr>
        <w:t xml:space="preserve">.  </w:t>
      </w:r>
      <w:r w:rsidRPr="00492829">
        <w:rPr>
          <w:rFonts w:eastAsiaTheme="majorEastAsia"/>
          <w:lang w:val="zh-CN"/>
        </w:rPr>
        <w:t>委员会赞赏地注意到缔约国为处理种族隔离时代遗留下来的差距问题所作的努力。委员会赞赏缔约国自批准《公约》以来取得的重大进展，本结论性意见中提到了许多例子。</w:t>
      </w:r>
    </w:p>
    <w:p w:rsidR="00FD1BE6" w:rsidRPr="00BC6FCB" w:rsidRDefault="00FD1BE6" w:rsidP="00D258F9">
      <w:pPr>
        <w:pStyle w:val="H1GC"/>
        <w:rPr>
          <w:lang w:val="zh-CN"/>
        </w:rPr>
      </w:pPr>
      <w:r>
        <w:rPr>
          <w:lang w:val="zh-CN"/>
        </w:rPr>
        <w:tab/>
      </w:r>
      <w:r w:rsidRPr="00BC6FCB">
        <w:rPr>
          <w:lang w:val="zh-CN"/>
        </w:rPr>
        <w:t>C</w:t>
      </w:r>
      <w:r w:rsidR="00AA693D">
        <w:rPr>
          <w:lang w:val="zh-CN"/>
        </w:rPr>
        <w:t>.</w:t>
      </w:r>
      <w:r w:rsidR="00D258F9">
        <w:rPr>
          <w:lang w:val="zh-CN"/>
        </w:rPr>
        <w:tab/>
      </w:r>
      <w:r w:rsidRPr="00BC6FCB">
        <w:rPr>
          <w:lang w:val="zh-CN"/>
        </w:rPr>
        <w:t>关注的主要问题和建议</w:t>
      </w:r>
    </w:p>
    <w:p w:rsidR="00FD1BE6" w:rsidRPr="00BC6FCB" w:rsidRDefault="00FD1BE6" w:rsidP="00D258F9">
      <w:pPr>
        <w:pStyle w:val="H23GC"/>
        <w:rPr>
          <w:lang w:val="zh-CN"/>
        </w:rPr>
      </w:pPr>
      <w:r w:rsidRPr="00BC6FCB">
        <w:rPr>
          <w:lang w:val="zh-CN"/>
        </w:rPr>
        <w:tab/>
      </w:r>
      <w:r w:rsidRPr="00BC6FCB">
        <w:rPr>
          <w:lang w:val="zh-CN"/>
        </w:rPr>
        <w:tab/>
      </w:r>
      <w:r w:rsidRPr="00BC6FCB">
        <w:rPr>
          <w:lang w:val="zh-CN"/>
        </w:rPr>
        <w:t>《公约》在国内法律秩序中的地位</w:t>
      </w:r>
    </w:p>
    <w:p w:rsidR="00FD1BE6" w:rsidRPr="00492829" w:rsidRDefault="00FD1BE6" w:rsidP="00FD1BE6">
      <w:pPr>
        <w:pStyle w:val="SingleTxtGC"/>
        <w:rPr>
          <w:rFonts w:eastAsiaTheme="majorEastAsia"/>
        </w:rPr>
      </w:pPr>
      <w:r w:rsidRPr="00492829">
        <w:rPr>
          <w:rFonts w:eastAsiaTheme="majorEastAsia"/>
          <w:lang w:val="zh-CN"/>
        </w:rPr>
        <w:t>4</w:t>
      </w:r>
      <w:r w:rsidR="00AA693D">
        <w:rPr>
          <w:rFonts w:eastAsiaTheme="majorEastAsia"/>
          <w:lang w:val="zh-CN"/>
        </w:rPr>
        <w:t xml:space="preserve">.  </w:t>
      </w:r>
      <w:r w:rsidRPr="00492829">
        <w:rPr>
          <w:rFonts w:eastAsiaTheme="majorEastAsia"/>
          <w:lang w:val="zh-CN"/>
        </w:rPr>
        <w:t>自</w:t>
      </w:r>
      <w:r w:rsidRPr="00492829">
        <w:rPr>
          <w:rFonts w:eastAsiaTheme="majorEastAsia"/>
          <w:lang w:val="zh-CN"/>
        </w:rPr>
        <w:t>1997</w:t>
      </w:r>
      <w:r w:rsidRPr="00492829">
        <w:rPr>
          <w:rFonts w:eastAsiaTheme="majorEastAsia"/>
          <w:lang w:val="zh-CN"/>
        </w:rPr>
        <w:t>年</w:t>
      </w:r>
      <w:r w:rsidRPr="00492829">
        <w:rPr>
          <w:rFonts w:eastAsiaTheme="majorEastAsia"/>
          <w:lang w:val="zh-CN"/>
        </w:rPr>
        <w:t>2</w:t>
      </w:r>
      <w:r w:rsidRPr="00492829">
        <w:rPr>
          <w:rFonts w:eastAsiaTheme="majorEastAsia"/>
          <w:lang w:val="zh-CN"/>
        </w:rPr>
        <w:t>月</w:t>
      </w:r>
      <w:r w:rsidRPr="00492829">
        <w:rPr>
          <w:rFonts w:eastAsiaTheme="majorEastAsia"/>
          <w:lang w:val="zh-CN"/>
        </w:rPr>
        <w:t>4</w:t>
      </w:r>
      <w:r w:rsidRPr="00492829">
        <w:rPr>
          <w:rFonts w:eastAsiaTheme="majorEastAsia"/>
          <w:lang w:val="zh-CN"/>
        </w:rPr>
        <w:t>日起生效的《宪法》在经济、社会和文化权利领域的进步尤为显著，宪法法院对其条款的解释进一步加强了其影响。然而，委员会注意到，《宪法》没有纳入《公约》所载所有权利，如工作权和适当生活水准权；尽管《宪法》第</w:t>
      </w:r>
      <w:r w:rsidRPr="00492829">
        <w:rPr>
          <w:rFonts w:eastAsiaTheme="majorEastAsia"/>
          <w:lang w:val="zh-CN"/>
        </w:rPr>
        <w:t>39</w:t>
      </w:r>
      <w:r w:rsidRPr="00492829">
        <w:rPr>
          <w:rFonts w:eastAsiaTheme="majorEastAsia"/>
          <w:lang w:val="zh-CN"/>
        </w:rPr>
        <w:t>条第</w:t>
      </w:r>
      <w:r w:rsidRPr="00492829">
        <w:rPr>
          <w:rFonts w:eastAsiaTheme="majorEastAsia"/>
          <w:lang w:val="zh-CN"/>
        </w:rPr>
        <w:t>1</w:t>
      </w:r>
      <w:r w:rsidRPr="00492829">
        <w:rPr>
          <w:rFonts w:eastAsiaTheme="majorEastAsia"/>
          <w:lang w:val="zh-CN"/>
        </w:rPr>
        <w:t>款</w:t>
      </w:r>
      <w:r w:rsidRPr="00492829">
        <w:rPr>
          <w:rFonts w:eastAsiaTheme="majorEastAsia"/>
          <w:lang w:val="zh-CN"/>
        </w:rPr>
        <w:t>(c)</w:t>
      </w:r>
      <w:r w:rsidRPr="00492829">
        <w:rPr>
          <w:rFonts w:eastAsiaTheme="majorEastAsia"/>
          <w:lang w:val="zh-CN"/>
        </w:rPr>
        <w:t>项规定，对其《权利法案》的解释应考虑国际法，但法院、其他法庭或行政当局并不认为《公约》的条款可以直接适用。</w:t>
      </w:r>
    </w:p>
    <w:p w:rsidR="00FD1BE6" w:rsidRPr="00CB27D3" w:rsidRDefault="00FD1BE6" w:rsidP="00BE22AA">
      <w:pPr>
        <w:pStyle w:val="SingleTxtGC"/>
        <w:rPr>
          <w:rFonts w:eastAsia="黑体"/>
          <w:lang w:val="zh-CN"/>
        </w:rPr>
      </w:pPr>
      <w:r w:rsidRPr="00CB27D3">
        <w:rPr>
          <w:rFonts w:eastAsia="黑体"/>
          <w:lang w:val="zh-CN"/>
        </w:rPr>
        <w:lastRenderedPageBreak/>
        <w:t>5</w:t>
      </w:r>
      <w:r w:rsidR="00AA693D" w:rsidRPr="00CB27D3">
        <w:rPr>
          <w:rFonts w:eastAsia="黑体"/>
          <w:lang w:val="zh-CN"/>
        </w:rPr>
        <w:t xml:space="preserve">.  </w:t>
      </w:r>
      <w:r w:rsidRPr="00CB27D3">
        <w:rPr>
          <w:rFonts w:eastAsia="黑体"/>
          <w:lang w:val="zh-CN"/>
        </w:rPr>
        <w:t>委员会建议缔约国确保《宪法》和国内</w:t>
      </w:r>
      <w:proofErr w:type="gramStart"/>
      <w:r w:rsidRPr="00CB27D3">
        <w:rPr>
          <w:rFonts w:eastAsia="黑体"/>
          <w:lang w:val="zh-CN"/>
        </w:rPr>
        <w:t>法充分</w:t>
      </w:r>
      <w:proofErr w:type="gramEnd"/>
      <w:r w:rsidRPr="00CB27D3">
        <w:rPr>
          <w:rFonts w:eastAsia="黑体"/>
          <w:lang w:val="zh-CN"/>
        </w:rPr>
        <w:t>承认《公约》所载权利，并确保国内法院可以直接援引《公约》条款。委员会还建议缔约国加强对法官、检察官、律师和公职人员的《公约》培训，并为此加强南非司法教育研究所的能力。委员会提请缔约国注意委员会关于《公约》在国内的适用的第</w:t>
      </w:r>
      <w:r w:rsidRPr="00CB27D3">
        <w:rPr>
          <w:rFonts w:eastAsia="黑体"/>
          <w:lang w:val="zh-CN"/>
        </w:rPr>
        <w:t>9</w:t>
      </w:r>
      <w:r w:rsidRPr="00CB27D3">
        <w:rPr>
          <w:rFonts w:eastAsia="黑体"/>
          <w:lang w:val="zh-CN"/>
        </w:rPr>
        <w:t>号一般性意见</w:t>
      </w:r>
      <w:r w:rsidRPr="00CB27D3">
        <w:rPr>
          <w:rFonts w:eastAsia="黑体"/>
          <w:lang w:val="zh-CN"/>
        </w:rPr>
        <w:t>(1998</w:t>
      </w:r>
      <w:r w:rsidRPr="00CB27D3">
        <w:rPr>
          <w:rFonts w:eastAsia="黑体"/>
          <w:lang w:val="zh-CN"/>
        </w:rPr>
        <w:t>年</w:t>
      </w:r>
      <w:r w:rsidRPr="00CB27D3">
        <w:rPr>
          <w:rFonts w:eastAsia="黑体"/>
          <w:lang w:val="zh-CN"/>
        </w:rPr>
        <w:t>)</w:t>
      </w:r>
      <w:r w:rsidRPr="00CB27D3">
        <w:rPr>
          <w:rFonts w:eastAsia="黑体"/>
          <w:lang w:val="zh-CN"/>
        </w:rPr>
        <w:t>。</w:t>
      </w:r>
    </w:p>
    <w:p w:rsidR="00FD1BE6" w:rsidRPr="00DA1720" w:rsidRDefault="00FD1BE6" w:rsidP="00BE22AA">
      <w:pPr>
        <w:pStyle w:val="H23GC"/>
        <w:rPr>
          <w:lang w:val="zh-CN"/>
        </w:rPr>
      </w:pPr>
      <w:r w:rsidRPr="00492829">
        <w:rPr>
          <w:rFonts w:eastAsiaTheme="majorEastAsia"/>
          <w:lang w:val="zh-CN"/>
        </w:rPr>
        <w:tab/>
      </w:r>
      <w:r w:rsidRPr="00492829">
        <w:rPr>
          <w:rFonts w:eastAsiaTheme="majorEastAsia"/>
          <w:lang w:val="zh-CN"/>
        </w:rPr>
        <w:tab/>
      </w:r>
      <w:r w:rsidRPr="00DA1720">
        <w:rPr>
          <w:lang w:val="zh-CN"/>
        </w:rPr>
        <w:t>声明</w:t>
      </w:r>
    </w:p>
    <w:p w:rsidR="00FD1BE6" w:rsidRPr="00492829" w:rsidRDefault="00FD1BE6" w:rsidP="00BE22AA">
      <w:pPr>
        <w:pStyle w:val="SingleTxtGC"/>
      </w:pPr>
      <w:r w:rsidRPr="00492829">
        <w:rPr>
          <w:lang w:val="zh-CN"/>
        </w:rPr>
        <w:t>6</w:t>
      </w:r>
      <w:r w:rsidR="00AA693D">
        <w:rPr>
          <w:lang w:val="zh-CN"/>
        </w:rPr>
        <w:t xml:space="preserve">.  </w:t>
      </w:r>
      <w:r w:rsidRPr="00492829">
        <w:rPr>
          <w:lang w:val="zh-CN"/>
        </w:rPr>
        <w:t>委员会对缔约国仍然坚持对《公约》第十三条第</w:t>
      </w:r>
      <w:r w:rsidRPr="00492829">
        <w:rPr>
          <w:lang w:val="zh-CN"/>
        </w:rPr>
        <w:t>2</w:t>
      </w:r>
      <w:r w:rsidRPr="00492829">
        <w:rPr>
          <w:lang w:val="zh-CN"/>
        </w:rPr>
        <w:t>款</w:t>
      </w:r>
      <w:r w:rsidRPr="00492829">
        <w:rPr>
          <w:lang w:val="zh-CN"/>
        </w:rPr>
        <w:t>(</w:t>
      </w:r>
      <w:r w:rsidRPr="00492829">
        <w:rPr>
          <w:lang w:val="zh-CN"/>
        </w:rPr>
        <w:t>甲</w:t>
      </w:r>
      <w:r w:rsidRPr="00492829">
        <w:rPr>
          <w:lang w:val="zh-CN"/>
        </w:rPr>
        <w:t>)</w:t>
      </w:r>
      <w:r w:rsidRPr="00492829">
        <w:rPr>
          <w:lang w:val="zh-CN"/>
        </w:rPr>
        <w:t>项和第十四条的声明表示关切。在这方面，委员会注意到宪法法院</w:t>
      </w:r>
      <w:r w:rsidRPr="00492829">
        <w:rPr>
          <w:lang w:val="zh-CN"/>
        </w:rPr>
        <w:t>2011</w:t>
      </w:r>
      <w:r w:rsidRPr="00492829">
        <w:rPr>
          <w:lang w:val="zh-CN"/>
        </w:rPr>
        <w:t>年</w:t>
      </w:r>
      <w:r w:rsidRPr="00492829">
        <w:rPr>
          <w:lang w:val="zh-CN"/>
        </w:rPr>
        <w:t>4</w:t>
      </w:r>
      <w:r w:rsidRPr="00492829">
        <w:rPr>
          <w:lang w:val="zh-CN"/>
        </w:rPr>
        <w:t>月</w:t>
      </w:r>
      <w:r w:rsidRPr="00492829">
        <w:rPr>
          <w:lang w:val="zh-CN"/>
        </w:rPr>
        <w:t>11</w:t>
      </w:r>
      <w:r w:rsidRPr="00492829">
        <w:rPr>
          <w:lang w:val="zh-CN"/>
        </w:rPr>
        <w:t>日对</w:t>
      </w:r>
      <w:r w:rsidR="00195552">
        <w:rPr>
          <w:rFonts w:hint="eastAsia"/>
        </w:rPr>
        <w:t>“</w:t>
      </w:r>
      <w:r w:rsidRPr="00492829">
        <w:rPr>
          <w:lang w:val="zh-CN"/>
        </w:rPr>
        <w:t>Juma Muskid</w:t>
      </w:r>
      <w:r w:rsidRPr="00492829">
        <w:rPr>
          <w:lang w:val="zh-CN"/>
        </w:rPr>
        <w:t>小学管理机构等诉</w:t>
      </w:r>
      <w:r w:rsidRPr="00492829">
        <w:rPr>
          <w:lang w:val="zh-CN"/>
        </w:rPr>
        <w:t>Ahmed Asruff Essay N.O.</w:t>
      </w:r>
      <w:r w:rsidRPr="00492829">
        <w:rPr>
          <w:lang w:val="zh-CN"/>
        </w:rPr>
        <w:t>等人</w:t>
      </w:r>
      <w:r w:rsidR="00195552">
        <w:rPr>
          <w:rFonts w:hint="eastAsia"/>
        </w:rPr>
        <w:t>”</w:t>
      </w:r>
      <w:r w:rsidRPr="00492829">
        <w:rPr>
          <w:lang w:val="zh-CN"/>
        </w:rPr>
        <w:t>一案</w:t>
      </w:r>
      <w:r w:rsidRPr="00492829">
        <w:rPr>
          <w:lang w:val="zh-CN"/>
        </w:rPr>
        <w:t>(CCT 29/10</w:t>
      </w:r>
      <w:r w:rsidRPr="00492829">
        <w:rPr>
          <w:lang w:val="zh-CN"/>
        </w:rPr>
        <w:t>；</w:t>
      </w:r>
      <w:r w:rsidRPr="00492829">
        <w:rPr>
          <w:lang w:val="zh-CN"/>
        </w:rPr>
        <w:t>[2011] ZAC</w:t>
      </w:r>
      <w:r w:rsidR="000B6ED7">
        <w:t>C</w:t>
      </w:r>
      <w:r w:rsidRPr="00492829">
        <w:rPr>
          <w:lang w:val="zh-CN"/>
        </w:rPr>
        <w:t xml:space="preserve"> 13)</w:t>
      </w:r>
      <w:r w:rsidRPr="00492829">
        <w:rPr>
          <w:lang w:val="zh-CN"/>
        </w:rPr>
        <w:t>，其中指出，根据《宪法》第</w:t>
      </w:r>
      <w:r w:rsidRPr="00492829">
        <w:rPr>
          <w:lang w:val="zh-CN"/>
        </w:rPr>
        <w:t>29</w:t>
      </w:r>
      <w:r w:rsidRPr="000258EE">
        <w:rPr>
          <w:sz w:val="10"/>
          <w:szCs w:val="10"/>
          <w:lang w:val="zh-CN"/>
        </w:rPr>
        <w:t xml:space="preserve"> </w:t>
      </w:r>
      <w:r w:rsidRPr="00492829">
        <w:rPr>
          <w:lang w:val="zh-CN"/>
        </w:rPr>
        <w:t>(1)(a)</w:t>
      </w:r>
      <w:r w:rsidRPr="00492829">
        <w:rPr>
          <w:lang w:val="zh-CN"/>
        </w:rPr>
        <w:t>节，接受基础教育的权利是</w:t>
      </w:r>
      <w:r w:rsidR="00195552">
        <w:rPr>
          <w:rFonts w:hint="eastAsia"/>
        </w:rPr>
        <w:t>“</w:t>
      </w:r>
      <w:r w:rsidRPr="00492829">
        <w:rPr>
          <w:lang w:val="zh-CN"/>
        </w:rPr>
        <w:t>可立即实现的</w:t>
      </w:r>
      <w:r w:rsidR="00195552">
        <w:rPr>
          <w:rFonts w:hint="eastAsia"/>
        </w:rPr>
        <w:t>”</w:t>
      </w:r>
      <w:r w:rsidRPr="00492829">
        <w:rPr>
          <w:lang w:val="zh-CN"/>
        </w:rPr>
        <w:t>，并且</w:t>
      </w:r>
      <w:r w:rsidR="00195552">
        <w:rPr>
          <w:rFonts w:hint="eastAsia"/>
        </w:rPr>
        <w:t>“</w:t>
      </w:r>
      <w:r w:rsidRPr="00492829">
        <w:rPr>
          <w:lang w:val="zh-CN"/>
        </w:rPr>
        <w:t>没有内部限制，要求根据</w:t>
      </w:r>
      <w:r w:rsidR="00A7785A">
        <w:rPr>
          <w:rFonts w:hint="eastAsia"/>
        </w:rPr>
        <w:t>‘</w:t>
      </w:r>
      <w:r w:rsidRPr="00492829">
        <w:rPr>
          <w:lang w:val="zh-CN"/>
        </w:rPr>
        <w:t>合理的立法措施</w:t>
      </w:r>
      <w:r w:rsidR="00A7785A">
        <w:rPr>
          <w:rFonts w:hint="eastAsia"/>
        </w:rPr>
        <w:t>’</w:t>
      </w:r>
      <w:r>
        <w:rPr>
          <w:rFonts w:hint="eastAsia"/>
          <w:lang w:val="zh-CN"/>
        </w:rPr>
        <w:t>、</w:t>
      </w:r>
      <w:r w:rsidRPr="00492829">
        <w:rPr>
          <w:lang w:val="zh-CN"/>
        </w:rPr>
        <w:t>在</w:t>
      </w:r>
      <w:r w:rsidR="00A7785A">
        <w:rPr>
          <w:rFonts w:hint="eastAsia"/>
        </w:rPr>
        <w:t>‘</w:t>
      </w:r>
      <w:r w:rsidRPr="00492829">
        <w:rPr>
          <w:lang w:val="zh-CN"/>
        </w:rPr>
        <w:t>可用资源</w:t>
      </w:r>
      <w:r w:rsidR="00A7785A">
        <w:rPr>
          <w:rFonts w:hint="eastAsia"/>
        </w:rPr>
        <w:t>’</w:t>
      </w:r>
      <w:r w:rsidRPr="00492829">
        <w:rPr>
          <w:lang w:val="zh-CN"/>
        </w:rPr>
        <w:t>范围内</w:t>
      </w:r>
      <w:r w:rsidR="00A7785A">
        <w:rPr>
          <w:rFonts w:hint="eastAsia"/>
        </w:rPr>
        <w:t>‘</w:t>
      </w:r>
      <w:r w:rsidRPr="00492829">
        <w:rPr>
          <w:lang w:val="zh-CN"/>
        </w:rPr>
        <w:t>逐步实现</w:t>
      </w:r>
      <w:r w:rsidR="00A7785A">
        <w:rPr>
          <w:rFonts w:hint="eastAsia"/>
        </w:rPr>
        <w:t>’</w:t>
      </w:r>
      <w:r w:rsidRPr="00492829">
        <w:rPr>
          <w:lang w:val="zh-CN"/>
        </w:rPr>
        <w:t>这项权利</w:t>
      </w:r>
      <w:r w:rsidR="00A7785A">
        <w:rPr>
          <w:rFonts w:hint="eastAsia"/>
        </w:rPr>
        <w:t>”</w:t>
      </w:r>
      <w:r w:rsidRPr="00492829">
        <w:rPr>
          <w:lang w:val="zh-CN"/>
        </w:rPr>
        <w:t>。</w:t>
      </w:r>
    </w:p>
    <w:p w:rsidR="00FD1BE6" w:rsidRPr="00BE22AA" w:rsidRDefault="00FD1BE6" w:rsidP="00BE22AA">
      <w:pPr>
        <w:pStyle w:val="SingleTxtGC"/>
        <w:rPr>
          <w:rFonts w:eastAsia="黑体"/>
          <w:lang w:val="zh-CN"/>
        </w:rPr>
      </w:pPr>
      <w:r w:rsidRPr="00BE22AA">
        <w:rPr>
          <w:rFonts w:eastAsia="黑体"/>
          <w:lang w:val="zh-CN"/>
        </w:rPr>
        <w:t>7</w:t>
      </w:r>
      <w:r w:rsidR="00AA693D" w:rsidRPr="00BE22AA">
        <w:rPr>
          <w:rFonts w:eastAsia="黑体"/>
          <w:lang w:val="zh-CN"/>
        </w:rPr>
        <w:t xml:space="preserve">.  </w:t>
      </w:r>
      <w:r w:rsidRPr="00BE22AA">
        <w:rPr>
          <w:rFonts w:eastAsia="黑体"/>
          <w:lang w:val="zh-CN"/>
        </w:rPr>
        <w:t>委员会建议缔约国撤销对《公约》第十三条第</w:t>
      </w:r>
      <w:r w:rsidRPr="00BE22AA">
        <w:rPr>
          <w:rFonts w:eastAsia="黑体"/>
          <w:lang w:val="zh-CN"/>
        </w:rPr>
        <w:t>2</w:t>
      </w:r>
      <w:r w:rsidRPr="00BE22AA">
        <w:rPr>
          <w:rFonts w:eastAsia="黑体"/>
          <w:lang w:val="zh-CN"/>
        </w:rPr>
        <w:t>款</w:t>
      </w:r>
      <w:r w:rsidRPr="00BE22AA">
        <w:rPr>
          <w:rFonts w:eastAsia="黑体"/>
          <w:lang w:val="zh-CN"/>
        </w:rPr>
        <w:t>(</w:t>
      </w:r>
      <w:r w:rsidRPr="00BE22AA">
        <w:rPr>
          <w:rFonts w:eastAsia="黑体"/>
          <w:lang w:val="zh-CN"/>
        </w:rPr>
        <w:t>甲</w:t>
      </w:r>
      <w:r w:rsidRPr="00BE22AA">
        <w:rPr>
          <w:rFonts w:eastAsia="黑体"/>
          <w:lang w:val="zh-CN"/>
        </w:rPr>
        <w:t>)</w:t>
      </w:r>
      <w:r w:rsidRPr="00BE22AA">
        <w:rPr>
          <w:rFonts w:eastAsia="黑体"/>
          <w:lang w:val="zh-CN"/>
        </w:rPr>
        <w:t>项和第十四条的声明。</w:t>
      </w:r>
    </w:p>
    <w:p w:rsidR="00FD1BE6" w:rsidRPr="00DA1720" w:rsidRDefault="00FD1BE6" w:rsidP="00BE22AA">
      <w:pPr>
        <w:pStyle w:val="H23GC"/>
        <w:rPr>
          <w:lang w:val="zh-CN"/>
        </w:rPr>
      </w:pPr>
      <w:r w:rsidRPr="00DA1720">
        <w:rPr>
          <w:lang w:val="zh-CN"/>
        </w:rPr>
        <w:tab/>
      </w:r>
      <w:r w:rsidRPr="00DA1720">
        <w:rPr>
          <w:lang w:val="zh-CN"/>
        </w:rPr>
        <w:tab/>
      </w:r>
      <w:r w:rsidRPr="00DA1720">
        <w:rPr>
          <w:lang w:val="zh-CN"/>
        </w:rPr>
        <w:t>南非人权委员会</w:t>
      </w:r>
    </w:p>
    <w:p w:rsidR="00FD1BE6" w:rsidRPr="00492829" w:rsidRDefault="00FD1BE6" w:rsidP="00BE22AA">
      <w:pPr>
        <w:pStyle w:val="SingleTxtGC"/>
      </w:pPr>
      <w:r w:rsidRPr="00492829">
        <w:rPr>
          <w:lang w:val="zh-CN"/>
        </w:rPr>
        <w:t>8</w:t>
      </w:r>
      <w:r w:rsidR="00AA693D">
        <w:rPr>
          <w:lang w:val="zh-CN"/>
        </w:rPr>
        <w:t xml:space="preserve">.  </w:t>
      </w:r>
      <w:r w:rsidRPr="00492829">
        <w:rPr>
          <w:lang w:val="zh-CN"/>
        </w:rPr>
        <w:t>委员会赞赏南非人权委员会为促进和保护《公约》所载权利做出的努力，以及性别平等委员会和促进和保护文化、宗教和语言社区权利委员会的贡献，但委员会对南非人权委员会没有足够的预算资源以有效履行其任务表示关切。</w:t>
      </w:r>
    </w:p>
    <w:p w:rsidR="00FD1BE6" w:rsidRPr="00EE2186" w:rsidRDefault="00FD1BE6" w:rsidP="00EE2186">
      <w:pPr>
        <w:pStyle w:val="SingleTxtGC"/>
        <w:rPr>
          <w:rFonts w:eastAsia="黑体"/>
          <w:lang w:val="zh-CN"/>
        </w:rPr>
      </w:pPr>
      <w:r w:rsidRPr="00EE2186">
        <w:rPr>
          <w:rFonts w:eastAsia="黑体"/>
          <w:lang w:val="zh-CN"/>
        </w:rPr>
        <w:t>9</w:t>
      </w:r>
      <w:r w:rsidR="00AA693D" w:rsidRPr="00EE2186">
        <w:rPr>
          <w:rFonts w:eastAsia="黑体"/>
          <w:lang w:val="zh-CN"/>
        </w:rPr>
        <w:t xml:space="preserve">.  </w:t>
      </w:r>
      <w:r w:rsidRPr="00EE2186">
        <w:rPr>
          <w:rFonts w:eastAsia="黑体"/>
          <w:lang w:val="zh-CN"/>
        </w:rPr>
        <w:t>委员会建议缔约国向南非人权委员会划拨充足的财政资源，使其能够有效地履行任务。</w:t>
      </w:r>
    </w:p>
    <w:p w:rsidR="00FD1BE6" w:rsidRPr="00DA1720" w:rsidRDefault="00FD1BE6" w:rsidP="00BE22AA">
      <w:pPr>
        <w:pStyle w:val="H23GC"/>
        <w:rPr>
          <w:lang w:val="zh-CN"/>
        </w:rPr>
      </w:pPr>
      <w:r w:rsidRPr="00DA1720">
        <w:rPr>
          <w:lang w:val="zh-CN"/>
        </w:rPr>
        <w:tab/>
      </w:r>
      <w:r w:rsidRPr="00DA1720">
        <w:rPr>
          <w:lang w:val="zh-CN"/>
        </w:rPr>
        <w:tab/>
      </w:r>
      <w:r w:rsidRPr="00DA1720">
        <w:rPr>
          <w:lang w:val="zh-CN"/>
        </w:rPr>
        <w:t>数据收集</w:t>
      </w:r>
    </w:p>
    <w:p w:rsidR="00FD1BE6" w:rsidRPr="00BE22AA" w:rsidRDefault="00FD1BE6" w:rsidP="00BE22AA">
      <w:pPr>
        <w:pStyle w:val="SingleTxtGC"/>
      </w:pPr>
      <w:r w:rsidRPr="00492829">
        <w:rPr>
          <w:lang w:val="zh-CN"/>
        </w:rPr>
        <w:t>10</w:t>
      </w:r>
      <w:r w:rsidR="00AA693D">
        <w:rPr>
          <w:lang w:val="zh-CN"/>
        </w:rPr>
        <w:t xml:space="preserve">.  </w:t>
      </w:r>
      <w:r w:rsidRPr="00BE22AA">
        <w:rPr>
          <w:lang w:val="zh-CN"/>
        </w:rPr>
        <w:t>委员会感到关切的是，缺乏关于实现经济、社会和文化权利，特别是实现土著人</w:t>
      </w:r>
      <w:proofErr w:type="gramStart"/>
      <w:r w:rsidRPr="00BE22AA">
        <w:rPr>
          <w:lang w:val="zh-CN"/>
        </w:rPr>
        <w:t>民权利</w:t>
      </w:r>
      <w:proofErr w:type="gramEnd"/>
      <w:r w:rsidRPr="00BE22AA">
        <w:rPr>
          <w:lang w:val="zh-CN"/>
        </w:rPr>
        <w:t>的分类统计数据，导致难以监测在缔约国享有这些权利的程度。</w:t>
      </w:r>
    </w:p>
    <w:p w:rsidR="00FD1BE6" w:rsidRPr="00EA1E9D" w:rsidRDefault="00FD1BE6" w:rsidP="00EA1E9D">
      <w:pPr>
        <w:pStyle w:val="SingleTxtGC"/>
        <w:rPr>
          <w:rFonts w:eastAsia="黑体"/>
          <w:lang w:val="zh-CN"/>
        </w:rPr>
      </w:pPr>
      <w:r w:rsidRPr="00EA1E9D">
        <w:rPr>
          <w:rFonts w:eastAsia="黑体"/>
          <w:lang w:val="zh-CN"/>
        </w:rPr>
        <w:t>11</w:t>
      </w:r>
      <w:r w:rsidR="00AA693D" w:rsidRPr="00EA1E9D">
        <w:rPr>
          <w:rFonts w:eastAsia="黑体"/>
          <w:lang w:val="zh-CN"/>
        </w:rPr>
        <w:t xml:space="preserve">.  </w:t>
      </w:r>
      <w:r w:rsidRPr="00EA1E9D">
        <w:rPr>
          <w:rFonts w:eastAsia="黑体"/>
          <w:lang w:val="zh-CN"/>
        </w:rPr>
        <w:t>委员会建议缔约国改进数据收集系统，以便收集全面可靠的数据，按种族、性别、省份和其他相关标准分列，以便能够评估《公约》所涵盖的权利的享有程度，特别是弱势和被边缘化的个人和群体，包括土著人民享有权利的程度。委员会还建议缔约国为此目的加强南非统计局的能力。</w:t>
      </w:r>
    </w:p>
    <w:p w:rsidR="00FD1BE6" w:rsidRPr="00DA1720" w:rsidRDefault="00FD1BE6" w:rsidP="00BE22AA">
      <w:pPr>
        <w:pStyle w:val="H23GC"/>
        <w:rPr>
          <w:lang w:val="zh-CN"/>
        </w:rPr>
      </w:pPr>
      <w:r w:rsidRPr="00DA1720">
        <w:rPr>
          <w:lang w:val="zh-CN"/>
        </w:rPr>
        <w:tab/>
      </w:r>
      <w:r w:rsidRPr="00DA1720">
        <w:rPr>
          <w:lang w:val="zh-CN"/>
        </w:rPr>
        <w:tab/>
      </w:r>
      <w:r w:rsidRPr="00DA1720">
        <w:rPr>
          <w:lang w:val="zh-CN"/>
        </w:rPr>
        <w:t>人权维护者</w:t>
      </w:r>
    </w:p>
    <w:p w:rsidR="00FD1BE6" w:rsidRPr="00492829" w:rsidRDefault="00FD1BE6" w:rsidP="00BE22AA">
      <w:pPr>
        <w:pStyle w:val="SingleTxtGC"/>
      </w:pPr>
      <w:r w:rsidRPr="00492829">
        <w:rPr>
          <w:lang w:val="zh-CN"/>
        </w:rPr>
        <w:t>12</w:t>
      </w:r>
      <w:r w:rsidR="00AA693D">
        <w:rPr>
          <w:lang w:val="zh-CN"/>
        </w:rPr>
        <w:t xml:space="preserve">.  </w:t>
      </w:r>
      <w:r w:rsidRPr="00492829">
        <w:rPr>
          <w:lang w:val="zh-CN"/>
        </w:rPr>
        <w:t>委员会感到关切的是，有报告称，人权维护者，特别是那些致力于在采矿和环境部门促进和捍卫《公约》权利的人权维护者受到威胁和骚扰。委员会还对</w:t>
      </w:r>
      <w:r w:rsidR="00830565">
        <w:rPr>
          <w:rFonts w:hint="eastAsia"/>
        </w:rPr>
        <w:t>“</w:t>
      </w:r>
      <w:r w:rsidRPr="00492829">
        <w:rPr>
          <w:lang w:val="zh-CN"/>
        </w:rPr>
        <w:t>公共暴力</w:t>
      </w:r>
      <w:r w:rsidR="00830565">
        <w:rPr>
          <w:rFonts w:hint="eastAsia"/>
        </w:rPr>
        <w:t>”</w:t>
      </w:r>
      <w:r w:rsidRPr="00492829">
        <w:rPr>
          <w:lang w:val="zh-CN"/>
        </w:rPr>
        <w:t>的定义过于宽泛和模糊表示关切，这可能对参与和平集会的人产生遏制性影响。委员会还感到关切的是，由于政府官员蓄意限制或对法律理解不足，大量抗议申请遭到驳回。</w:t>
      </w:r>
    </w:p>
    <w:p w:rsidR="00FD1BE6" w:rsidRPr="00EA1E9D" w:rsidRDefault="00FD1BE6" w:rsidP="00BE22AA">
      <w:pPr>
        <w:pStyle w:val="SingleTxtGC"/>
        <w:keepNext/>
        <w:keepLines/>
        <w:rPr>
          <w:rFonts w:eastAsia="黑体"/>
          <w:lang w:val="zh-CN"/>
        </w:rPr>
      </w:pPr>
      <w:r w:rsidRPr="00EA1E9D">
        <w:rPr>
          <w:rFonts w:eastAsia="黑体"/>
          <w:lang w:val="zh-CN"/>
        </w:rPr>
        <w:t>13</w:t>
      </w:r>
      <w:r w:rsidR="00AA693D" w:rsidRPr="00EA1E9D">
        <w:rPr>
          <w:rFonts w:eastAsia="黑体"/>
          <w:lang w:val="zh-CN"/>
        </w:rPr>
        <w:t xml:space="preserve">.  </w:t>
      </w:r>
      <w:r w:rsidRPr="00EA1E9D">
        <w:rPr>
          <w:rFonts w:eastAsia="黑体"/>
          <w:lang w:val="zh-CN"/>
        </w:rPr>
        <w:t>委员会建议缔约国为人权维护</w:t>
      </w:r>
      <w:proofErr w:type="gramStart"/>
      <w:r w:rsidRPr="00EA1E9D">
        <w:rPr>
          <w:rFonts w:eastAsia="黑体"/>
          <w:lang w:val="zh-CN"/>
        </w:rPr>
        <w:t>者促进</w:t>
      </w:r>
      <w:proofErr w:type="gramEnd"/>
      <w:r w:rsidRPr="00EA1E9D">
        <w:rPr>
          <w:rFonts w:eastAsia="黑体"/>
          <w:lang w:val="zh-CN"/>
        </w:rPr>
        <w:t>和保护经济、社会和文化权利的工作提供安全和有利的环境，包括为此</w:t>
      </w:r>
      <w:r w:rsidR="00EA1E9D">
        <w:rPr>
          <w:rFonts w:eastAsia="黑体" w:hint="eastAsia"/>
          <w:lang w:val="zh-CN"/>
        </w:rPr>
        <w:t>：</w:t>
      </w:r>
    </w:p>
    <w:p w:rsidR="00FD1BE6" w:rsidRPr="001A14BB" w:rsidRDefault="00FD1BE6" w:rsidP="001A14BB">
      <w:pPr>
        <w:pStyle w:val="SingleTxtGC"/>
        <w:numPr>
          <w:ilvl w:val="0"/>
          <w:numId w:val="5"/>
        </w:numPr>
        <w:tabs>
          <w:tab w:val="clear" w:pos="431"/>
          <w:tab w:val="clear" w:pos="1134"/>
          <w:tab w:val="clear" w:pos="1565"/>
          <w:tab w:val="clear" w:pos="1996"/>
          <w:tab w:val="clear" w:pos="2427"/>
          <w:tab w:val="left" w:pos="1985"/>
        </w:tabs>
        <w:ind w:left="1134" w:firstLine="426"/>
        <w:rPr>
          <w:rFonts w:eastAsia="黑体"/>
          <w:lang w:val="zh-CN"/>
        </w:rPr>
      </w:pPr>
      <w:r w:rsidRPr="001A14BB">
        <w:rPr>
          <w:rFonts w:eastAsia="黑体"/>
          <w:lang w:val="zh-CN"/>
        </w:rPr>
        <w:t>确保快速和彻底调查关于恐吓、骚扰和暴力侵害人权维护者的所有举报案件，并将责任人绳之以法；</w:t>
      </w:r>
    </w:p>
    <w:p w:rsidR="00FD1BE6" w:rsidRPr="001A14BB" w:rsidRDefault="00FD1BE6" w:rsidP="001A14BB">
      <w:pPr>
        <w:pStyle w:val="SingleTxtGC"/>
        <w:numPr>
          <w:ilvl w:val="0"/>
          <w:numId w:val="5"/>
        </w:numPr>
        <w:tabs>
          <w:tab w:val="clear" w:pos="431"/>
          <w:tab w:val="clear" w:pos="1134"/>
          <w:tab w:val="clear" w:pos="1565"/>
          <w:tab w:val="clear" w:pos="1996"/>
          <w:tab w:val="clear" w:pos="2427"/>
          <w:tab w:val="left" w:pos="1985"/>
        </w:tabs>
        <w:ind w:left="1134" w:firstLine="426"/>
        <w:rPr>
          <w:rFonts w:eastAsia="黑体"/>
          <w:lang w:val="zh-CN"/>
        </w:rPr>
      </w:pPr>
      <w:r w:rsidRPr="001A14BB">
        <w:rPr>
          <w:rFonts w:eastAsia="黑体"/>
          <w:lang w:val="zh-CN"/>
        </w:rPr>
        <w:t>确保对执法人员进行适当培训，以防止对抗议者过度使用武力；</w:t>
      </w:r>
    </w:p>
    <w:p w:rsidR="00FD1BE6" w:rsidRPr="001A14BB" w:rsidRDefault="00FD1BE6" w:rsidP="001A14BB">
      <w:pPr>
        <w:pStyle w:val="SingleTxtGC"/>
        <w:numPr>
          <w:ilvl w:val="0"/>
          <w:numId w:val="5"/>
        </w:numPr>
        <w:tabs>
          <w:tab w:val="clear" w:pos="431"/>
          <w:tab w:val="clear" w:pos="1134"/>
          <w:tab w:val="clear" w:pos="1565"/>
          <w:tab w:val="clear" w:pos="1996"/>
          <w:tab w:val="clear" w:pos="2427"/>
          <w:tab w:val="left" w:pos="1985"/>
        </w:tabs>
        <w:ind w:left="1134" w:firstLine="426"/>
        <w:rPr>
          <w:rFonts w:eastAsia="黑体"/>
          <w:lang w:val="zh-CN"/>
        </w:rPr>
      </w:pPr>
      <w:r w:rsidRPr="001A14BB">
        <w:rPr>
          <w:rFonts w:eastAsia="黑体"/>
          <w:lang w:val="zh-CN"/>
        </w:rPr>
        <w:t>审查第</w:t>
      </w:r>
      <w:r w:rsidRPr="001A14BB">
        <w:rPr>
          <w:rFonts w:eastAsia="黑体"/>
          <w:lang w:val="zh-CN"/>
        </w:rPr>
        <w:t>205</w:t>
      </w:r>
      <w:r w:rsidRPr="001A14BB">
        <w:rPr>
          <w:rFonts w:eastAsia="黑体"/>
          <w:lang w:val="zh-CN"/>
        </w:rPr>
        <w:t>号《集会管理法》</w:t>
      </w:r>
      <w:r w:rsidRPr="001A14BB">
        <w:rPr>
          <w:rFonts w:eastAsia="黑体"/>
          <w:lang w:val="zh-CN"/>
        </w:rPr>
        <w:t>(1993</w:t>
      </w:r>
      <w:r w:rsidRPr="001A14BB">
        <w:rPr>
          <w:rFonts w:eastAsia="黑体"/>
          <w:lang w:val="zh-CN"/>
        </w:rPr>
        <w:t>年</w:t>
      </w:r>
      <w:r w:rsidRPr="001A14BB">
        <w:rPr>
          <w:rFonts w:eastAsia="黑体"/>
          <w:lang w:val="zh-CN"/>
        </w:rPr>
        <w:t>)</w:t>
      </w:r>
      <w:r w:rsidRPr="001A14BB">
        <w:rPr>
          <w:rFonts w:eastAsia="黑体"/>
          <w:lang w:val="zh-CN"/>
        </w:rPr>
        <w:t>，以防止该法被滥用于镇压和平抗议，并确保该法及其相关条例得到公职人员的正当执行。委员会提请缔约国注意其关于人权维护者与经济、社会和文化权利的声明</w:t>
      </w:r>
      <w:r w:rsidRPr="001A14BB">
        <w:rPr>
          <w:rFonts w:eastAsia="黑体"/>
          <w:lang w:val="zh-CN"/>
        </w:rPr>
        <w:t>(E/C.12/2016/2)</w:t>
      </w:r>
      <w:r w:rsidRPr="001A14BB">
        <w:rPr>
          <w:rFonts w:eastAsia="黑体"/>
          <w:lang w:val="zh-CN"/>
        </w:rPr>
        <w:t>。</w:t>
      </w:r>
    </w:p>
    <w:p w:rsidR="00FD1BE6" w:rsidRPr="00DA1720" w:rsidRDefault="00FD1BE6" w:rsidP="00D76F0A">
      <w:pPr>
        <w:pStyle w:val="H23GC"/>
        <w:rPr>
          <w:lang w:val="zh-CN"/>
        </w:rPr>
      </w:pPr>
      <w:r w:rsidRPr="00DA1720">
        <w:rPr>
          <w:lang w:val="zh-CN"/>
        </w:rPr>
        <w:tab/>
      </w:r>
      <w:r w:rsidRPr="00DA1720">
        <w:rPr>
          <w:lang w:val="zh-CN"/>
        </w:rPr>
        <w:tab/>
      </w:r>
      <w:r w:rsidRPr="00DA1720">
        <w:rPr>
          <w:lang w:val="zh-CN"/>
        </w:rPr>
        <w:t>土著人民</w:t>
      </w:r>
    </w:p>
    <w:p w:rsidR="00FD1BE6" w:rsidRPr="00492829" w:rsidRDefault="00FD1BE6" w:rsidP="00FD1BE6">
      <w:pPr>
        <w:pStyle w:val="SingleTxtGC"/>
        <w:rPr>
          <w:rFonts w:eastAsiaTheme="majorEastAsia"/>
        </w:rPr>
      </w:pPr>
      <w:r w:rsidRPr="00492829">
        <w:rPr>
          <w:rFonts w:eastAsiaTheme="majorEastAsia"/>
          <w:lang w:val="zh-CN"/>
        </w:rPr>
        <w:t>14</w:t>
      </w:r>
      <w:r w:rsidR="00AA693D">
        <w:rPr>
          <w:rFonts w:eastAsiaTheme="majorEastAsia"/>
          <w:lang w:val="zh-CN"/>
        </w:rPr>
        <w:t xml:space="preserve">.  </w:t>
      </w:r>
      <w:r w:rsidRPr="00492829">
        <w:rPr>
          <w:rFonts w:eastAsiaTheme="majorEastAsia"/>
          <w:lang w:val="zh-CN"/>
        </w:rPr>
        <w:t>委员会欢迎缔约国通过《传统和</w:t>
      </w:r>
      <w:r w:rsidRPr="00492829">
        <w:rPr>
          <w:rFonts w:eastAsiaTheme="majorEastAsia"/>
          <w:lang w:val="zh-CN"/>
        </w:rPr>
        <w:t>Khoi-San</w:t>
      </w:r>
      <w:r w:rsidRPr="00492829">
        <w:rPr>
          <w:rFonts w:eastAsiaTheme="majorEastAsia"/>
          <w:lang w:val="zh-CN"/>
        </w:rPr>
        <w:t>领导法案》，承认</w:t>
      </w:r>
      <w:r w:rsidRPr="00492829">
        <w:rPr>
          <w:rFonts w:eastAsiaTheme="majorEastAsia"/>
          <w:lang w:val="zh-CN"/>
        </w:rPr>
        <w:t>Khoi</w:t>
      </w:r>
      <w:r w:rsidRPr="00492829">
        <w:rPr>
          <w:rFonts w:eastAsiaTheme="majorEastAsia"/>
          <w:lang w:val="zh-CN"/>
        </w:rPr>
        <w:t>和</w:t>
      </w:r>
      <w:r w:rsidRPr="00492829">
        <w:rPr>
          <w:rFonts w:eastAsiaTheme="majorEastAsia"/>
          <w:lang w:val="zh-CN"/>
        </w:rPr>
        <w:t>San</w:t>
      </w:r>
      <w:r w:rsidRPr="00492829">
        <w:rPr>
          <w:rFonts w:eastAsiaTheme="majorEastAsia"/>
          <w:lang w:val="zh-CN"/>
        </w:rPr>
        <w:t>是土著人民，但委员会感到关切的是，土著人民继续被边缘化并受到歧视，这阻碍他们享受《公约》所载的权利</w:t>
      </w:r>
      <w:r w:rsidRPr="00492829">
        <w:rPr>
          <w:rFonts w:eastAsiaTheme="majorEastAsia"/>
          <w:lang w:val="zh-CN"/>
        </w:rPr>
        <w:t>(</w:t>
      </w:r>
      <w:r w:rsidRPr="00492829">
        <w:rPr>
          <w:rFonts w:eastAsiaTheme="majorEastAsia"/>
          <w:lang w:val="zh-CN"/>
        </w:rPr>
        <w:t>第一条第二款</w:t>
      </w:r>
      <w:r w:rsidRPr="00492829">
        <w:rPr>
          <w:rFonts w:eastAsiaTheme="majorEastAsia"/>
          <w:lang w:val="zh-CN"/>
        </w:rPr>
        <w:t>)</w:t>
      </w:r>
      <w:r w:rsidRPr="00492829">
        <w:rPr>
          <w:rFonts w:eastAsiaTheme="majorEastAsia"/>
          <w:lang w:val="zh-CN"/>
        </w:rPr>
        <w:t>。</w:t>
      </w:r>
    </w:p>
    <w:p w:rsidR="00FD1BE6" w:rsidRPr="00D76F0A" w:rsidRDefault="00FD1BE6" w:rsidP="00D76F0A">
      <w:pPr>
        <w:pStyle w:val="SingleTxtGC"/>
        <w:rPr>
          <w:rFonts w:eastAsia="黑体"/>
          <w:lang w:val="zh-CN"/>
        </w:rPr>
      </w:pPr>
      <w:r w:rsidRPr="00D76F0A">
        <w:rPr>
          <w:rFonts w:eastAsia="黑体"/>
          <w:lang w:val="zh-CN"/>
        </w:rPr>
        <w:t>15</w:t>
      </w:r>
      <w:r w:rsidR="00AA693D" w:rsidRPr="00D76F0A">
        <w:rPr>
          <w:rFonts w:eastAsia="黑体"/>
          <w:lang w:val="zh-CN"/>
        </w:rPr>
        <w:t xml:space="preserve">.  </w:t>
      </w:r>
      <w:r w:rsidRPr="00D76F0A">
        <w:rPr>
          <w:rFonts w:eastAsia="黑体"/>
          <w:lang w:val="zh-CN"/>
        </w:rPr>
        <w:t>委员会建议缔约国加紧努力，确保土著人民平等享有《公约》所载权利，并确保他们参与执行《传统和</w:t>
      </w:r>
      <w:r w:rsidRPr="00D76F0A">
        <w:rPr>
          <w:rFonts w:eastAsia="黑体"/>
          <w:lang w:val="zh-CN"/>
        </w:rPr>
        <w:t>Khoi-San</w:t>
      </w:r>
      <w:r w:rsidRPr="00D76F0A">
        <w:rPr>
          <w:rFonts w:eastAsia="黑体"/>
          <w:lang w:val="zh-CN"/>
        </w:rPr>
        <w:t>领导法案》和其他与其相关的事项，并有机会参加协商。委员会还鼓励缔约国批准国际劳工组织</w:t>
      </w:r>
      <w:r w:rsidRPr="00D76F0A">
        <w:rPr>
          <w:rFonts w:eastAsia="黑体"/>
          <w:lang w:val="zh-CN"/>
        </w:rPr>
        <w:t>(</w:t>
      </w:r>
      <w:r w:rsidRPr="00D76F0A">
        <w:rPr>
          <w:rFonts w:eastAsia="黑体"/>
          <w:lang w:val="zh-CN"/>
        </w:rPr>
        <w:t>劳工组织</w:t>
      </w:r>
      <w:r w:rsidRPr="00D76F0A">
        <w:rPr>
          <w:rFonts w:eastAsia="黑体"/>
          <w:lang w:val="zh-CN"/>
        </w:rPr>
        <w:t>)</w:t>
      </w:r>
      <w:r w:rsidR="00C678A0" w:rsidRPr="00C678A0">
        <w:rPr>
          <w:rFonts w:eastAsia="黑体"/>
          <w:sz w:val="10"/>
          <w:szCs w:val="10"/>
          <w:lang w:val="zh-CN"/>
        </w:rPr>
        <w:t xml:space="preserve"> </w:t>
      </w:r>
      <w:r w:rsidRPr="00D76F0A">
        <w:rPr>
          <w:rFonts w:eastAsia="黑体"/>
          <w:lang w:val="zh-CN"/>
        </w:rPr>
        <w:t>1989</w:t>
      </w:r>
      <w:r w:rsidRPr="00D76F0A">
        <w:rPr>
          <w:rFonts w:eastAsia="黑体"/>
          <w:lang w:val="zh-CN"/>
        </w:rPr>
        <w:t>年《土著和部落人民公约》</w:t>
      </w:r>
      <w:r w:rsidRPr="00D76F0A">
        <w:rPr>
          <w:rFonts w:eastAsia="黑体"/>
          <w:lang w:val="zh-CN"/>
        </w:rPr>
        <w:t>(</w:t>
      </w:r>
      <w:r w:rsidRPr="00D76F0A">
        <w:rPr>
          <w:rFonts w:eastAsia="黑体"/>
          <w:lang w:val="zh-CN"/>
        </w:rPr>
        <w:t>第</w:t>
      </w:r>
      <w:r w:rsidRPr="00D76F0A">
        <w:rPr>
          <w:rFonts w:eastAsia="黑体"/>
          <w:lang w:val="zh-CN"/>
        </w:rPr>
        <w:t>169</w:t>
      </w:r>
      <w:r w:rsidRPr="00D76F0A">
        <w:rPr>
          <w:rFonts w:eastAsia="黑体"/>
          <w:lang w:val="zh-CN"/>
        </w:rPr>
        <w:t>号</w:t>
      </w:r>
      <w:r w:rsidRPr="00D76F0A">
        <w:rPr>
          <w:rFonts w:eastAsia="黑体"/>
          <w:lang w:val="zh-CN"/>
        </w:rPr>
        <w:t>)</w:t>
      </w:r>
      <w:r w:rsidRPr="00D76F0A">
        <w:rPr>
          <w:rFonts w:eastAsia="黑体"/>
          <w:lang w:val="zh-CN"/>
        </w:rPr>
        <w:t>。</w:t>
      </w:r>
    </w:p>
    <w:p w:rsidR="00FD1BE6" w:rsidRPr="00DA1720" w:rsidRDefault="00FD1BE6" w:rsidP="00C678A0">
      <w:pPr>
        <w:pStyle w:val="H23GC"/>
        <w:rPr>
          <w:lang w:val="zh-CN"/>
        </w:rPr>
      </w:pPr>
      <w:r w:rsidRPr="00DA1720">
        <w:rPr>
          <w:lang w:val="zh-CN"/>
        </w:rPr>
        <w:tab/>
      </w:r>
      <w:r w:rsidRPr="00DA1720">
        <w:rPr>
          <w:lang w:val="zh-CN"/>
        </w:rPr>
        <w:tab/>
      </w:r>
      <w:r w:rsidRPr="00DA1720">
        <w:rPr>
          <w:lang w:val="zh-CN"/>
        </w:rPr>
        <w:t>最大可用资源</w:t>
      </w:r>
    </w:p>
    <w:p w:rsidR="00FD1BE6" w:rsidRPr="00492829" w:rsidRDefault="00FD1BE6" w:rsidP="00C678A0">
      <w:pPr>
        <w:pStyle w:val="SingleTxtGC"/>
      </w:pPr>
      <w:r w:rsidRPr="00492829">
        <w:rPr>
          <w:lang w:val="zh-CN"/>
        </w:rPr>
        <w:t>16</w:t>
      </w:r>
      <w:r w:rsidR="00AA693D">
        <w:rPr>
          <w:lang w:val="zh-CN"/>
        </w:rPr>
        <w:t xml:space="preserve">.  </w:t>
      </w:r>
      <w:r w:rsidRPr="00492829">
        <w:rPr>
          <w:lang w:val="zh-CN"/>
        </w:rPr>
        <w:t>缔约国的基尼系数为</w:t>
      </w:r>
      <w:r w:rsidRPr="00492829">
        <w:rPr>
          <w:lang w:val="zh-CN"/>
        </w:rPr>
        <w:t>0.63</w:t>
      </w:r>
      <w:r w:rsidRPr="00492829">
        <w:rPr>
          <w:lang w:val="zh-CN"/>
        </w:rPr>
        <w:t>，帕尔马</w:t>
      </w:r>
      <w:r>
        <w:rPr>
          <w:rFonts w:hint="eastAsia"/>
          <w:lang w:val="zh-CN"/>
        </w:rPr>
        <w:t>比值</w:t>
      </w:r>
      <w:r w:rsidRPr="00492829">
        <w:rPr>
          <w:lang w:val="zh-CN"/>
        </w:rPr>
        <w:t>为</w:t>
      </w:r>
      <w:r w:rsidRPr="00492829">
        <w:rPr>
          <w:lang w:val="zh-CN"/>
        </w:rPr>
        <w:t>7.1</w:t>
      </w:r>
      <w:r w:rsidRPr="00492829">
        <w:rPr>
          <w:lang w:val="zh-CN"/>
        </w:rPr>
        <w:t>，是世界上最不平等的国家之一；税收和再分配之前的市场不平等更为突出。虽然委员会充分意识到这种不平等的历史根源，欢迎缔约国自种族隔离结束以来所作的努力，但这种不平等的持续存在表明，缔约国采取的经济发展模式仍然不够包容。委员会对如此严重的经济和社会不平等深感关切。尽管委员会欢迎缔约国财政部于</w:t>
      </w:r>
      <w:r w:rsidRPr="00492829">
        <w:rPr>
          <w:lang w:val="zh-CN"/>
        </w:rPr>
        <w:t>2017</w:t>
      </w:r>
      <w:r w:rsidRPr="00492829">
        <w:rPr>
          <w:lang w:val="zh-CN"/>
        </w:rPr>
        <w:t>年推出了以农村为重点的指标，但感到遗憾的是，缔约国各省之间以及城乡之间存在着巨大的地理差异。缔约国的财政政策，特别是涉及个人和公司所得税、资本收益和交易税、遗产税及财产税的政策，无法调动减少这种不平等现象所需的资源；在这方面取得的进展不够。委员会注意到，缔约国在最近提高增值税之前没有进行人权影响评估，尽管某些项目，包括</w:t>
      </w:r>
      <w:r w:rsidRPr="00492829">
        <w:rPr>
          <w:lang w:val="zh-CN"/>
        </w:rPr>
        <w:t>19</w:t>
      </w:r>
      <w:r w:rsidRPr="00492829">
        <w:rPr>
          <w:lang w:val="zh-CN"/>
        </w:rPr>
        <w:t>项基本食品、农业投入、教育服务和租金为豁免项目，但委员会仍然对这一加税行为对低收入家庭的影响表示关切。委员会还感到关切的是，非法资金流动和避税现象普遍存在，严重影响了缔约国履行其为落实经济、社会和文化权利调动最大可用资源的义务的能力</w:t>
      </w:r>
      <w:r w:rsidRPr="00492829">
        <w:rPr>
          <w:lang w:val="zh-CN"/>
        </w:rPr>
        <w:t>(</w:t>
      </w:r>
      <w:r w:rsidRPr="00492829">
        <w:rPr>
          <w:lang w:val="zh-CN"/>
        </w:rPr>
        <w:t>第二条第一款</w:t>
      </w:r>
      <w:r w:rsidRPr="00492829">
        <w:rPr>
          <w:lang w:val="zh-CN"/>
        </w:rPr>
        <w:t>)</w:t>
      </w:r>
      <w:r w:rsidRPr="00492829">
        <w:rPr>
          <w:lang w:val="zh-CN"/>
        </w:rPr>
        <w:t>。</w:t>
      </w:r>
    </w:p>
    <w:p w:rsidR="00FD1BE6" w:rsidRPr="00C678A0" w:rsidRDefault="00FD1BE6" w:rsidP="00C678A0">
      <w:pPr>
        <w:pStyle w:val="SingleTxtGC"/>
        <w:rPr>
          <w:rFonts w:eastAsia="黑体"/>
          <w:lang w:val="zh-CN"/>
        </w:rPr>
      </w:pPr>
      <w:r w:rsidRPr="00C678A0">
        <w:rPr>
          <w:rFonts w:eastAsia="黑体"/>
          <w:lang w:val="zh-CN"/>
        </w:rPr>
        <w:t>17</w:t>
      </w:r>
      <w:r w:rsidR="00AA693D" w:rsidRPr="00C678A0">
        <w:rPr>
          <w:rFonts w:eastAsia="黑体"/>
          <w:lang w:val="zh-CN"/>
        </w:rPr>
        <w:t xml:space="preserve">.  </w:t>
      </w:r>
      <w:r w:rsidRPr="00C678A0">
        <w:rPr>
          <w:rFonts w:eastAsia="黑体"/>
          <w:lang w:val="zh-CN"/>
        </w:rPr>
        <w:t>委员会建议缔约国：</w:t>
      </w:r>
    </w:p>
    <w:p w:rsidR="00FD1BE6" w:rsidRPr="00C678A0" w:rsidRDefault="00FD1BE6" w:rsidP="0054340E">
      <w:pPr>
        <w:pStyle w:val="SingleTxtGC"/>
        <w:numPr>
          <w:ilvl w:val="0"/>
          <w:numId w:val="8"/>
        </w:numPr>
        <w:tabs>
          <w:tab w:val="clear" w:pos="431"/>
          <w:tab w:val="clear" w:pos="1134"/>
          <w:tab w:val="clear" w:pos="1565"/>
          <w:tab w:val="clear" w:pos="1996"/>
          <w:tab w:val="clear" w:pos="2427"/>
          <w:tab w:val="left" w:pos="1985"/>
        </w:tabs>
        <w:ind w:left="1134" w:firstLine="426"/>
        <w:rPr>
          <w:rFonts w:eastAsia="黑体"/>
          <w:lang w:val="zh-CN"/>
        </w:rPr>
      </w:pPr>
      <w:r w:rsidRPr="00C678A0">
        <w:rPr>
          <w:rFonts w:eastAsia="黑体"/>
          <w:lang w:val="zh-CN"/>
        </w:rPr>
        <w:t>审查其财政政策，以期提高调动国内资源以弥补现有差距并加强其再分配效应的能力；</w:t>
      </w:r>
    </w:p>
    <w:p w:rsidR="00FD1BE6" w:rsidRPr="00C678A0" w:rsidRDefault="00FD1BE6" w:rsidP="0054340E">
      <w:pPr>
        <w:pStyle w:val="SingleTxtGC"/>
        <w:numPr>
          <w:ilvl w:val="0"/>
          <w:numId w:val="8"/>
        </w:numPr>
        <w:tabs>
          <w:tab w:val="clear" w:pos="431"/>
          <w:tab w:val="clear" w:pos="1134"/>
          <w:tab w:val="clear" w:pos="1565"/>
          <w:tab w:val="clear" w:pos="1996"/>
          <w:tab w:val="clear" w:pos="2427"/>
          <w:tab w:val="left" w:pos="1985"/>
        </w:tabs>
        <w:ind w:left="1134" w:firstLine="426"/>
        <w:rPr>
          <w:rFonts w:eastAsia="黑体"/>
          <w:lang w:val="zh-CN"/>
        </w:rPr>
      </w:pPr>
      <w:r w:rsidRPr="00C678A0">
        <w:rPr>
          <w:rFonts w:eastAsia="黑体"/>
          <w:lang w:val="zh-CN"/>
        </w:rPr>
        <w:t>考虑</w:t>
      </w:r>
      <w:proofErr w:type="gramStart"/>
      <w:r w:rsidRPr="00C678A0">
        <w:rPr>
          <w:rFonts w:eastAsia="黑体"/>
          <w:lang w:val="zh-CN"/>
        </w:rPr>
        <w:t>修订省</w:t>
      </w:r>
      <w:proofErr w:type="gramEnd"/>
      <w:r w:rsidRPr="00C678A0">
        <w:rPr>
          <w:rFonts w:eastAsia="黑体"/>
          <w:lang w:val="zh-CN"/>
        </w:rPr>
        <w:t>和地方政府公平分享方案，以减少区域之间在享受《公约》权利方面的差距；</w:t>
      </w:r>
    </w:p>
    <w:p w:rsidR="00FD1BE6" w:rsidRPr="00C678A0" w:rsidRDefault="00FD1BE6" w:rsidP="0054340E">
      <w:pPr>
        <w:pStyle w:val="SingleTxtGC"/>
        <w:numPr>
          <w:ilvl w:val="0"/>
          <w:numId w:val="8"/>
        </w:numPr>
        <w:tabs>
          <w:tab w:val="clear" w:pos="431"/>
          <w:tab w:val="clear" w:pos="1134"/>
          <w:tab w:val="clear" w:pos="1565"/>
          <w:tab w:val="clear" w:pos="1996"/>
          <w:tab w:val="clear" w:pos="2427"/>
          <w:tab w:val="left" w:pos="1985"/>
        </w:tabs>
        <w:ind w:left="1134" w:firstLine="426"/>
        <w:rPr>
          <w:rFonts w:eastAsia="黑体"/>
          <w:lang w:val="zh-CN"/>
        </w:rPr>
      </w:pPr>
      <w:r w:rsidRPr="00C678A0">
        <w:rPr>
          <w:rFonts w:eastAsia="黑体"/>
          <w:lang w:val="zh-CN"/>
        </w:rPr>
        <w:t>评估提高增值税的影响，特别是对低收入家庭的影响，并采取必要的纠正措施；</w:t>
      </w:r>
    </w:p>
    <w:p w:rsidR="00FD1BE6" w:rsidRPr="00C678A0" w:rsidRDefault="00FD1BE6" w:rsidP="0054340E">
      <w:pPr>
        <w:pStyle w:val="SingleTxtGC"/>
        <w:numPr>
          <w:ilvl w:val="0"/>
          <w:numId w:val="8"/>
        </w:numPr>
        <w:tabs>
          <w:tab w:val="clear" w:pos="431"/>
          <w:tab w:val="clear" w:pos="1134"/>
          <w:tab w:val="clear" w:pos="1565"/>
          <w:tab w:val="clear" w:pos="1996"/>
          <w:tab w:val="clear" w:pos="2427"/>
          <w:tab w:val="left" w:pos="1985"/>
        </w:tabs>
        <w:ind w:left="1134" w:firstLine="426"/>
        <w:rPr>
          <w:rFonts w:eastAsia="黑体"/>
          <w:lang w:val="zh-CN"/>
        </w:rPr>
      </w:pPr>
      <w:r w:rsidRPr="00C678A0">
        <w:rPr>
          <w:rFonts w:eastAsia="黑体"/>
          <w:lang w:val="zh-CN"/>
        </w:rPr>
        <w:t>加大努力打击非法资金流动和避税行为，以期增加国家收入，加大对国内资源的依赖，方法包括打击跨国公司内部的贸易定价混乱问题，并为此寻求与相关国际组织以及跨国公司来源国的国际合作；</w:t>
      </w:r>
    </w:p>
    <w:p w:rsidR="00FD1BE6" w:rsidRPr="00C678A0" w:rsidRDefault="00FD1BE6" w:rsidP="0054340E">
      <w:pPr>
        <w:pStyle w:val="SingleTxtGC"/>
        <w:numPr>
          <w:ilvl w:val="0"/>
          <w:numId w:val="8"/>
        </w:numPr>
        <w:tabs>
          <w:tab w:val="clear" w:pos="431"/>
          <w:tab w:val="clear" w:pos="1134"/>
          <w:tab w:val="clear" w:pos="1565"/>
          <w:tab w:val="clear" w:pos="1996"/>
          <w:tab w:val="clear" w:pos="2427"/>
          <w:tab w:val="left" w:pos="1985"/>
        </w:tabs>
        <w:ind w:left="1134" w:firstLine="426"/>
        <w:rPr>
          <w:rFonts w:eastAsia="黑体"/>
          <w:lang w:val="zh-CN"/>
        </w:rPr>
      </w:pPr>
      <w:r w:rsidRPr="00C678A0">
        <w:rPr>
          <w:rFonts w:eastAsia="黑体"/>
          <w:lang w:val="zh-CN"/>
        </w:rPr>
        <w:t>重新审查其增长模式，以便走向更具包容性的发展道路。</w:t>
      </w:r>
    </w:p>
    <w:p w:rsidR="00FD1BE6" w:rsidRPr="00DA1720" w:rsidRDefault="00FD1BE6" w:rsidP="0054340E">
      <w:pPr>
        <w:pStyle w:val="H23GC"/>
        <w:rPr>
          <w:lang w:val="zh-CN"/>
        </w:rPr>
      </w:pPr>
      <w:r w:rsidRPr="00DA1720">
        <w:rPr>
          <w:lang w:val="zh-CN"/>
        </w:rPr>
        <w:tab/>
      </w:r>
      <w:r w:rsidRPr="00DA1720">
        <w:rPr>
          <w:lang w:val="zh-CN"/>
        </w:rPr>
        <w:tab/>
      </w:r>
      <w:r w:rsidRPr="00DA1720">
        <w:rPr>
          <w:lang w:val="zh-CN"/>
        </w:rPr>
        <w:t>紧缩措施</w:t>
      </w:r>
    </w:p>
    <w:p w:rsidR="00FD1BE6" w:rsidRPr="00492829" w:rsidRDefault="00FD1BE6" w:rsidP="00FD1BE6">
      <w:pPr>
        <w:pStyle w:val="SingleTxtGC"/>
        <w:rPr>
          <w:rFonts w:eastAsiaTheme="majorEastAsia"/>
        </w:rPr>
      </w:pPr>
      <w:r w:rsidRPr="00492829">
        <w:rPr>
          <w:rFonts w:eastAsiaTheme="majorEastAsia"/>
          <w:lang w:val="zh-CN"/>
        </w:rPr>
        <w:t>18</w:t>
      </w:r>
      <w:r w:rsidR="00AA693D">
        <w:rPr>
          <w:rFonts w:eastAsiaTheme="majorEastAsia"/>
          <w:lang w:val="zh-CN"/>
        </w:rPr>
        <w:t xml:space="preserve">.  </w:t>
      </w:r>
      <w:r w:rsidRPr="00492829">
        <w:rPr>
          <w:rFonts w:eastAsiaTheme="majorEastAsia"/>
          <w:lang w:val="zh-CN"/>
        </w:rPr>
        <w:t>委员会感到关切的是，缔约国为减轻债务采取了紧缩措施，但没有确定重新审查或取消这种紧缩措施的时限。</w:t>
      </w:r>
      <w:r w:rsidRPr="00DF253A">
        <w:rPr>
          <w:rFonts w:eastAsiaTheme="majorEastAsia"/>
          <w:spacing w:val="-4"/>
          <w:lang w:val="zh-CN"/>
        </w:rPr>
        <w:t>委员会还感到关切的是，这些措施导致卫生、教育和其他公共服务部门大幅削减预算，并可能进一步加剧享有《公约》权利方面的不平等，甚至逆转已经取得的成果，特别是卫生和教育部门取得的成果。委员会注意到，尽管审计长查明了不正常</w:t>
      </w:r>
      <w:r w:rsidRPr="00492829">
        <w:rPr>
          <w:rFonts w:eastAsiaTheme="majorEastAsia"/>
          <w:lang w:val="zh-CN"/>
        </w:rPr>
        <w:t>支出</w:t>
      </w:r>
      <w:r w:rsidRPr="00492829">
        <w:rPr>
          <w:rFonts w:eastAsiaTheme="majorEastAsia"/>
          <w:lang w:val="zh-CN"/>
        </w:rPr>
        <w:t>(</w:t>
      </w:r>
      <w:r w:rsidRPr="00492829">
        <w:rPr>
          <w:rFonts w:eastAsiaTheme="majorEastAsia"/>
          <w:lang w:val="zh-CN"/>
        </w:rPr>
        <w:t>违反采购法的支出</w:t>
      </w:r>
      <w:r w:rsidRPr="00492829">
        <w:rPr>
          <w:rFonts w:eastAsiaTheme="majorEastAsia"/>
          <w:lang w:val="zh-CN"/>
        </w:rPr>
        <w:t>)</w:t>
      </w:r>
      <w:r w:rsidRPr="00492829">
        <w:rPr>
          <w:rFonts w:eastAsiaTheme="majorEastAsia"/>
          <w:lang w:val="zh-CN"/>
        </w:rPr>
        <w:t>和</w:t>
      </w:r>
      <w:r>
        <w:rPr>
          <w:rFonts w:eastAsiaTheme="majorEastAsia" w:hint="eastAsia"/>
          <w:lang w:val="zh-CN"/>
        </w:rPr>
        <w:t>无用</w:t>
      </w:r>
      <w:r w:rsidRPr="00492829">
        <w:rPr>
          <w:rFonts w:eastAsiaTheme="majorEastAsia"/>
          <w:lang w:val="zh-CN"/>
        </w:rPr>
        <w:t>及浪费性支出的情况，尽管查明了国有企业管理不善的情况，但缔约国还是采取了这种财政紧缩措施，结果降低了缔约国为公共服务提供充足资金的能力</w:t>
      </w:r>
      <w:r w:rsidRPr="00492829">
        <w:rPr>
          <w:rFonts w:eastAsiaTheme="majorEastAsia"/>
          <w:lang w:val="zh-CN"/>
        </w:rPr>
        <w:t>(</w:t>
      </w:r>
      <w:r w:rsidRPr="00492829">
        <w:rPr>
          <w:rFonts w:eastAsiaTheme="majorEastAsia"/>
          <w:lang w:val="zh-CN"/>
        </w:rPr>
        <w:t>第二条第一款</w:t>
      </w:r>
      <w:r w:rsidRPr="00492829">
        <w:rPr>
          <w:rFonts w:eastAsiaTheme="majorEastAsia"/>
          <w:lang w:val="zh-CN"/>
        </w:rPr>
        <w:t>)</w:t>
      </w:r>
      <w:r w:rsidRPr="00492829">
        <w:rPr>
          <w:rFonts w:eastAsiaTheme="majorEastAsia"/>
          <w:lang w:val="zh-CN"/>
        </w:rPr>
        <w:t>。</w:t>
      </w:r>
    </w:p>
    <w:p w:rsidR="00FD1BE6" w:rsidRPr="004C5D9A" w:rsidRDefault="00FD1BE6" w:rsidP="004C5D9A">
      <w:pPr>
        <w:pStyle w:val="SingleTxtGC"/>
        <w:rPr>
          <w:rFonts w:eastAsia="黑体"/>
          <w:lang w:val="zh-CN"/>
        </w:rPr>
      </w:pPr>
      <w:r w:rsidRPr="004C5D9A">
        <w:rPr>
          <w:rFonts w:eastAsia="黑体"/>
          <w:lang w:val="zh-CN"/>
        </w:rPr>
        <w:t>19</w:t>
      </w:r>
      <w:r w:rsidR="00AA693D" w:rsidRPr="004C5D9A">
        <w:rPr>
          <w:rFonts w:eastAsia="黑体"/>
          <w:lang w:val="zh-CN"/>
        </w:rPr>
        <w:t xml:space="preserve">.  </w:t>
      </w:r>
      <w:r w:rsidRPr="004C5D9A">
        <w:rPr>
          <w:rFonts w:eastAsia="黑体"/>
          <w:lang w:val="zh-CN"/>
        </w:rPr>
        <w:t>委员会提醒缔约国，在紧缩措施不可避免的情况下，这些措施应该是临时性的</w:t>
      </w:r>
      <w:r w:rsidR="00EF5E9D" w:rsidRPr="004C5D9A">
        <w:rPr>
          <w:rFonts w:eastAsia="黑体"/>
          <w:lang w:val="zh-CN"/>
        </w:rPr>
        <w:t>(</w:t>
      </w:r>
      <w:r w:rsidRPr="004C5D9A">
        <w:rPr>
          <w:rFonts w:eastAsia="黑体"/>
          <w:lang w:val="zh-CN"/>
        </w:rPr>
        <w:t>只</w:t>
      </w:r>
      <w:r w:rsidRPr="004C5D9A">
        <w:rPr>
          <w:rFonts w:eastAsia="黑体" w:hint="eastAsia"/>
          <w:lang w:val="zh-CN"/>
        </w:rPr>
        <w:t>在</w:t>
      </w:r>
      <w:r w:rsidRPr="004C5D9A">
        <w:rPr>
          <w:rFonts w:eastAsia="黑体"/>
          <w:lang w:val="zh-CN"/>
        </w:rPr>
        <w:t>危机期间</w:t>
      </w:r>
      <w:r w:rsidRPr="004C5D9A">
        <w:rPr>
          <w:rFonts w:eastAsia="黑体" w:hint="eastAsia"/>
          <w:lang w:val="zh-CN"/>
        </w:rPr>
        <w:t>使用</w:t>
      </w:r>
      <w:r w:rsidR="00EF5E9D" w:rsidRPr="004C5D9A">
        <w:rPr>
          <w:rFonts w:eastAsia="黑体"/>
          <w:lang w:val="zh-CN"/>
        </w:rPr>
        <w:t>)</w:t>
      </w:r>
      <w:r w:rsidRPr="004C5D9A">
        <w:rPr>
          <w:rFonts w:eastAsia="黑体"/>
          <w:lang w:val="zh-CN"/>
        </w:rPr>
        <w:t>，而且是必要和相称的；这类措施不应导致歧视和加剧不平等；这类措施应确保处境不利和</w:t>
      </w:r>
      <w:r w:rsidRPr="004C5D9A">
        <w:rPr>
          <w:rFonts w:eastAsia="黑体" w:hint="eastAsia"/>
          <w:lang w:val="zh-CN"/>
        </w:rPr>
        <w:t>被</w:t>
      </w:r>
      <w:r w:rsidRPr="004C5D9A">
        <w:rPr>
          <w:rFonts w:eastAsia="黑体"/>
          <w:lang w:val="zh-CN"/>
        </w:rPr>
        <w:t>边缘化</w:t>
      </w:r>
      <w:r w:rsidRPr="004C5D9A">
        <w:rPr>
          <w:rFonts w:eastAsia="黑体" w:hint="eastAsia"/>
          <w:lang w:val="zh-CN"/>
        </w:rPr>
        <w:t>的</w:t>
      </w:r>
      <w:r w:rsidRPr="004C5D9A">
        <w:rPr>
          <w:rFonts w:eastAsia="黑体"/>
          <w:lang w:val="zh-CN"/>
        </w:rPr>
        <w:t>个人和群体的权利不会受到不成比例的影响。委员会建议缔约国：</w:t>
      </w:r>
    </w:p>
    <w:p w:rsidR="00FD1BE6" w:rsidRPr="004C5D9A" w:rsidRDefault="00FD1BE6" w:rsidP="004C5D9A">
      <w:pPr>
        <w:pStyle w:val="SingleTxtGC"/>
        <w:numPr>
          <w:ilvl w:val="0"/>
          <w:numId w:val="9"/>
        </w:numPr>
        <w:tabs>
          <w:tab w:val="clear" w:pos="431"/>
          <w:tab w:val="clear" w:pos="1134"/>
          <w:tab w:val="clear" w:pos="1565"/>
          <w:tab w:val="clear" w:pos="1996"/>
          <w:tab w:val="clear" w:pos="2427"/>
          <w:tab w:val="left" w:pos="1985"/>
        </w:tabs>
        <w:ind w:left="1134" w:firstLine="426"/>
        <w:rPr>
          <w:rFonts w:eastAsia="黑体"/>
          <w:lang w:val="zh-CN"/>
        </w:rPr>
      </w:pPr>
      <w:r w:rsidRPr="004C5D9A">
        <w:rPr>
          <w:rFonts w:eastAsia="黑体"/>
          <w:lang w:val="zh-CN"/>
        </w:rPr>
        <w:t>增加用于社会保障、卫生和教育领域的供资；</w:t>
      </w:r>
    </w:p>
    <w:p w:rsidR="00FD1BE6" w:rsidRPr="004C5D9A" w:rsidRDefault="00FD1BE6" w:rsidP="004C5D9A">
      <w:pPr>
        <w:pStyle w:val="SingleTxtGC"/>
        <w:numPr>
          <w:ilvl w:val="0"/>
          <w:numId w:val="9"/>
        </w:numPr>
        <w:tabs>
          <w:tab w:val="clear" w:pos="431"/>
          <w:tab w:val="clear" w:pos="1134"/>
          <w:tab w:val="clear" w:pos="1565"/>
          <w:tab w:val="clear" w:pos="1996"/>
          <w:tab w:val="clear" w:pos="2427"/>
          <w:tab w:val="left" w:pos="1985"/>
        </w:tabs>
        <w:ind w:left="1134" w:firstLine="426"/>
        <w:rPr>
          <w:rFonts w:eastAsia="黑体"/>
          <w:lang w:val="zh-CN"/>
        </w:rPr>
      </w:pPr>
      <w:r w:rsidRPr="004C5D9A">
        <w:rPr>
          <w:rFonts w:eastAsia="黑体"/>
          <w:lang w:val="zh-CN"/>
        </w:rPr>
        <w:t>要求规划、监测和评价</w:t>
      </w:r>
      <w:proofErr w:type="gramStart"/>
      <w:r w:rsidRPr="004C5D9A">
        <w:rPr>
          <w:rFonts w:eastAsia="黑体"/>
          <w:lang w:val="zh-CN"/>
        </w:rPr>
        <w:t>部确保</w:t>
      </w:r>
      <w:proofErr w:type="gramEnd"/>
      <w:r w:rsidRPr="004C5D9A">
        <w:rPr>
          <w:rFonts w:eastAsia="黑体"/>
          <w:lang w:val="zh-CN"/>
        </w:rPr>
        <w:t>公共政策旨在实现《公约》涵盖的权利；</w:t>
      </w:r>
    </w:p>
    <w:p w:rsidR="00FD1BE6" w:rsidRPr="004C5D9A" w:rsidRDefault="00FD1BE6" w:rsidP="004C5D9A">
      <w:pPr>
        <w:pStyle w:val="SingleTxtGC"/>
        <w:numPr>
          <w:ilvl w:val="0"/>
          <w:numId w:val="9"/>
        </w:numPr>
        <w:tabs>
          <w:tab w:val="clear" w:pos="431"/>
          <w:tab w:val="clear" w:pos="1134"/>
          <w:tab w:val="clear" w:pos="1565"/>
          <w:tab w:val="clear" w:pos="1996"/>
          <w:tab w:val="clear" w:pos="2427"/>
          <w:tab w:val="left" w:pos="1985"/>
        </w:tabs>
        <w:ind w:left="1134" w:firstLine="426"/>
        <w:rPr>
          <w:rFonts w:eastAsia="黑体"/>
          <w:lang w:val="zh-CN"/>
        </w:rPr>
      </w:pPr>
      <w:r w:rsidRPr="004C5D9A">
        <w:rPr>
          <w:rFonts w:eastAsia="黑体"/>
          <w:lang w:val="zh-CN"/>
        </w:rPr>
        <w:t>确保国民议会公共账户常设委员会</w:t>
      </w:r>
      <w:r w:rsidRPr="004C5D9A">
        <w:rPr>
          <w:rFonts w:eastAsia="黑体"/>
          <w:lang w:val="zh-CN"/>
        </w:rPr>
        <w:t>(</w:t>
      </w:r>
      <w:r w:rsidRPr="004C5D9A">
        <w:rPr>
          <w:rFonts w:eastAsia="黑体"/>
          <w:lang w:val="zh-CN"/>
        </w:rPr>
        <w:t>以及省议会中的同等机构</w:t>
      </w:r>
      <w:r w:rsidRPr="004C5D9A">
        <w:rPr>
          <w:rFonts w:eastAsia="黑体"/>
          <w:lang w:val="zh-CN"/>
        </w:rPr>
        <w:t>)</w:t>
      </w:r>
      <w:r w:rsidRPr="004C5D9A">
        <w:rPr>
          <w:rFonts w:eastAsia="黑体"/>
          <w:lang w:val="zh-CN"/>
        </w:rPr>
        <w:t>在评估国家和省政府的预算选择时考虑到这些权利。</w:t>
      </w:r>
    </w:p>
    <w:p w:rsidR="00FD1BE6" w:rsidRPr="004C5D9A" w:rsidRDefault="00FD1BE6" w:rsidP="004C5D9A">
      <w:pPr>
        <w:pStyle w:val="SingleTxtGC"/>
        <w:rPr>
          <w:rFonts w:eastAsia="黑体"/>
          <w:lang w:val="zh-CN"/>
        </w:rPr>
      </w:pPr>
      <w:r w:rsidRPr="004C5D9A">
        <w:rPr>
          <w:rFonts w:eastAsia="黑体"/>
          <w:lang w:val="zh-CN"/>
        </w:rPr>
        <w:t>20</w:t>
      </w:r>
      <w:r w:rsidR="00AA693D" w:rsidRPr="004C5D9A">
        <w:rPr>
          <w:rFonts w:eastAsia="黑体"/>
          <w:lang w:val="zh-CN"/>
        </w:rPr>
        <w:t xml:space="preserve">.  </w:t>
      </w:r>
      <w:r w:rsidRPr="004C5D9A">
        <w:rPr>
          <w:rFonts w:eastAsia="黑体"/>
          <w:lang w:val="zh-CN"/>
        </w:rPr>
        <w:t>委员会提请缔约国注意其</w:t>
      </w:r>
      <w:r w:rsidRPr="004C5D9A">
        <w:rPr>
          <w:rFonts w:eastAsia="黑体"/>
          <w:lang w:val="zh-CN"/>
        </w:rPr>
        <w:t>2012</w:t>
      </w:r>
      <w:r w:rsidRPr="004C5D9A">
        <w:rPr>
          <w:rFonts w:eastAsia="黑体"/>
          <w:lang w:val="zh-CN"/>
        </w:rPr>
        <w:t>年</w:t>
      </w:r>
      <w:r w:rsidRPr="004C5D9A">
        <w:rPr>
          <w:rFonts w:eastAsia="黑体"/>
          <w:lang w:val="zh-CN"/>
        </w:rPr>
        <w:t>5</w:t>
      </w:r>
      <w:r w:rsidRPr="004C5D9A">
        <w:rPr>
          <w:rFonts w:eastAsia="黑体"/>
          <w:lang w:val="zh-CN"/>
        </w:rPr>
        <w:t>月</w:t>
      </w:r>
      <w:r w:rsidRPr="004C5D9A">
        <w:rPr>
          <w:rFonts w:eastAsia="黑体"/>
          <w:lang w:val="zh-CN"/>
        </w:rPr>
        <w:t>16</w:t>
      </w:r>
      <w:r w:rsidRPr="004C5D9A">
        <w:rPr>
          <w:rFonts w:eastAsia="黑体"/>
          <w:lang w:val="zh-CN"/>
        </w:rPr>
        <w:t>日就经济和金融危机背景下的经济、社会和文化权利问题给缔约国的公开信。</w:t>
      </w:r>
    </w:p>
    <w:p w:rsidR="00FD1BE6" w:rsidRPr="004C5D9A" w:rsidRDefault="00FD1BE6" w:rsidP="004C5D9A">
      <w:pPr>
        <w:pStyle w:val="H23GC"/>
      </w:pPr>
      <w:r w:rsidRPr="004C5D9A">
        <w:rPr>
          <w:lang w:val="zh-CN"/>
        </w:rPr>
        <w:tab/>
      </w:r>
      <w:r w:rsidR="004C5D9A">
        <w:rPr>
          <w:lang w:val="zh-CN"/>
        </w:rPr>
        <w:tab/>
      </w:r>
      <w:r w:rsidRPr="004C5D9A">
        <w:rPr>
          <w:lang w:val="zh-CN"/>
        </w:rPr>
        <w:t>不歧视</w:t>
      </w:r>
    </w:p>
    <w:p w:rsidR="00FD1BE6" w:rsidRPr="00492829" w:rsidRDefault="00FD1BE6" w:rsidP="004C5D9A">
      <w:pPr>
        <w:pStyle w:val="SingleTxtGC"/>
      </w:pPr>
      <w:r w:rsidRPr="00492829">
        <w:rPr>
          <w:lang w:val="zh-CN"/>
        </w:rPr>
        <w:t>21</w:t>
      </w:r>
      <w:r w:rsidR="00AA693D">
        <w:rPr>
          <w:lang w:val="zh-CN"/>
        </w:rPr>
        <w:t xml:space="preserve">.  </w:t>
      </w:r>
      <w:r w:rsidRPr="00492829">
        <w:rPr>
          <w:lang w:val="zh-CN"/>
        </w:rPr>
        <w:t>委员会感到关切的是，</w:t>
      </w:r>
      <w:r w:rsidRPr="00492829">
        <w:rPr>
          <w:lang w:val="zh-CN"/>
        </w:rPr>
        <w:t>2000</w:t>
      </w:r>
      <w:r w:rsidRPr="00492829">
        <w:rPr>
          <w:lang w:val="zh-CN"/>
        </w:rPr>
        <w:t>年《促进平等和防止不公平歧视法》第五章规定社会所有成员，包括私营部门成员，都有义务促进平等，这一章的规定仍未得到执行</w:t>
      </w:r>
      <w:r w:rsidRPr="00492829">
        <w:rPr>
          <w:lang w:val="zh-CN"/>
        </w:rPr>
        <w:t>(</w:t>
      </w:r>
      <w:r w:rsidRPr="00492829">
        <w:rPr>
          <w:lang w:val="zh-CN"/>
        </w:rPr>
        <w:t>第二条第二款</w:t>
      </w:r>
      <w:r w:rsidRPr="00492829">
        <w:rPr>
          <w:lang w:val="zh-CN"/>
        </w:rPr>
        <w:t>)</w:t>
      </w:r>
      <w:r w:rsidRPr="00492829">
        <w:rPr>
          <w:lang w:val="zh-CN"/>
        </w:rPr>
        <w:t>。</w:t>
      </w:r>
    </w:p>
    <w:p w:rsidR="00FD1BE6" w:rsidRPr="004C5D9A" w:rsidRDefault="00FD1BE6" w:rsidP="004C5D9A">
      <w:pPr>
        <w:pStyle w:val="SingleTxtGC"/>
        <w:rPr>
          <w:rFonts w:eastAsia="黑体"/>
          <w:lang w:val="zh-CN"/>
        </w:rPr>
      </w:pPr>
      <w:r w:rsidRPr="004C5D9A">
        <w:rPr>
          <w:rFonts w:eastAsia="黑体"/>
          <w:lang w:val="zh-CN"/>
        </w:rPr>
        <w:t>22</w:t>
      </w:r>
      <w:r w:rsidR="00AA693D" w:rsidRPr="004C5D9A">
        <w:rPr>
          <w:rFonts w:eastAsia="黑体"/>
          <w:lang w:val="zh-CN"/>
        </w:rPr>
        <w:t xml:space="preserve">.  </w:t>
      </w:r>
      <w:r w:rsidRPr="004C5D9A">
        <w:rPr>
          <w:rFonts w:eastAsia="黑体"/>
          <w:lang w:val="zh-CN"/>
        </w:rPr>
        <w:t>委员会建议缔约国加快对该法的审查，以确保该法第五章所载的条款得到执行</w:t>
      </w:r>
      <w:r w:rsidRPr="004C5D9A">
        <w:rPr>
          <w:rFonts w:eastAsia="黑体" w:hint="eastAsia"/>
          <w:lang w:val="zh-CN"/>
        </w:rPr>
        <w:t>，</w:t>
      </w:r>
      <w:r w:rsidRPr="004C5D9A">
        <w:rPr>
          <w:rFonts w:eastAsia="黑体"/>
          <w:lang w:val="zh-CN"/>
        </w:rPr>
        <w:t>不再拖延。</w:t>
      </w:r>
    </w:p>
    <w:p w:rsidR="00FD1BE6" w:rsidRPr="00DA1720" w:rsidRDefault="00FD1BE6" w:rsidP="004C5D9A">
      <w:pPr>
        <w:pStyle w:val="H23GC"/>
        <w:rPr>
          <w:lang w:val="zh-CN"/>
        </w:rPr>
      </w:pPr>
      <w:r w:rsidRPr="00492829">
        <w:rPr>
          <w:rFonts w:eastAsiaTheme="majorEastAsia"/>
          <w:lang w:val="zh-CN"/>
        </w:rPr>
        <w:tab/>
      </w:r>
      <w:r w:rsidRPr="00492829">
        <w:rPr>
          <w:rFonts w:eastAsiaTheme="majorEastAsia"/>
          <w:lang w:val="zh-CN"/>
        </w:rPr>
        <w:tab/>
      </w:r>
      <w:r w:rsidRPr="00DA1720">
        <w:rPr>
          <w:lang w:val="zh-CN"/>
        </w:rPr>
        <w:t>白化病患者</w:t>
      </w:r>
    </w:p>
    <w:p w:rsidR="00FD1BE6" w:rsidRPr="00492829" w:rsidRDefault="00FD1BE6" w:rsidP="00FD1BE6">
      <w:pPr>
        <w:pStyle w:val="SingleTxtGC"/>
        <w:rPr>
          <w:rFonts w:eastAsiaTheme="majorEastAsia"/>
        </w:rPr>
      </w:pPr>
      <w:r w:rsidRPr="00492829">
        <w:rPr>
          <w:rFonts w:eastAsiaTheme="majorEastAsia"/>
          <w:lang w:val="zh-CN"/>
        </w:rPr>
        <w:t>23</w:t>
      </w:r>
      <w:r w:rsidR="00AA693D">
        <w:rPr>
          <w:rFonts w:eastAsiaTheme="majorEastAsia"/>
          <w:lang w:val="zh-CN"/>
        </w:rPr>
        <w:t xml:space="preserve">.  </w:t>
      </w:r>
      <w:r w:rsidRPr="00492829">
        <w:rPr>
          <w:rFonts w:eastAsiaTheme="majorEastAsia"/>
          <w:lang w:val="zh-CN"/>
        </w:rPr>
        <w:t>委员会感到关切的是，白化病患者在享受《公约》之下的权利，包括工作权和受教育权方面继续受到攻击和歧视。委员会还感到关切的是，对白化病患者的状况缺乏全面的法律和政策方针</w:t>
      </w:r>
      <w:r w:rsidRPr="00492829">
        <w:rPr>
          <w:rFonts w:eastAsiaTheme="majorEastAsia"/>
          <w:lang w:val="zh-CN"/>
        </w:rPr>
        <w:t>(</w:t>
      </w:r>
      <w:r w:rsidRPr="00492829">
        <w:rPr>
          <w:rFonts w:eastAsiaTheme="majorEastAsia"/>
          <w:lang w:val="zh-CN"/>
        </w:rPr>
        <w:t>第二条第二款</w:t>
      </w:r>
      <w:r w:rsidRPr="00492829">
        <w:rPr>
          <w:rFonts w:eastAsiaTheme="majorEastAsia"/>
          <w:lang w:val="zh-CN"/>
        </w:rPr>
        <w:t>)</w:t>
      </w:r>
      <w:r w:rsidRPr="00492829">
        <w:rPr>
          <w:rFonts w:eastAsiaTheme="majorEastAsia"/>
          <w:lang w:val="zh-CN"/>
        </w:rPr>
        <w:t>。</w:t>
      </w:r>
    </w:p>
    <w:p w:rsidR="00FD1BE6" w:rsidRPr="004C5D9A" w:rsidRDefault="00FD1BE6" w:rsidP="004C5D9A">
      <w:pPr>
        <w:pStyle w:val="SingleTxtGC"/>
        <w:rPr>
          <w:rFonts w:eastAsia="黑体"/>
          <w:lang w:val="zh-CN"/>
        </w:rPr>
      </w:pPr>
      <w:r w:rsidRPr="004C5D9A">
        <w:rPr>
          <w:rFonts w:eastAsia="黑体"/>
          <w:lang w:val="zh-CN"/>
        </w:rPr>
        <w:t>24</w:t>
      </w:r>
      <w:r w:rsidR="00AA693D" w:rsidRPr="004C5D9A">
        <w:rPr>
          <w:rFonts w:eastAsia="黑体"/>
          <w:lang w:val="zh-CN"/>
        </w:rPr>
        <w:t xml:space="preserve">.  </w:t>
      </w:r>
      <w:r w:rsidRPr="004C5D9A">
        <w:rPr>
          <w:rFonts w:eastAsia="黑体"/>
          <w:lang w:val="zh-CN"/>
        </w:rPr>
        <w:t>委员会建议缔约国加紧努力，消除对白化病患者的歧视和暴力，包括为此加强法律框架，提高公众认识，以协调一致的方式与传统领导人和治疗者接触，并通过向白化病患者提供必要的支持</w:t>
      </w:r>
      <w:proofErr w:type="gramStart"/>
      <w:r w:rsidRPr="004C5D9A">
        <w:rPr>
          <w:rFonts w:eastAsia="黑体"/>
          <w:lang w:val="zh-CN"/>
        </w:rPr>
        <w:t>和援</w:t>
      </w:r>
      <w:proofErr w:type="gramEnd"/>
      <w:r w:rsidRPr="004C5D9A">
        <w:rPr>
          <w:rFonts w:eastAsia="黑体"/>
          <w:lang w:val="zh-CN"/>
        </w:rPr>
        <w:t>助，为他们工作和受教育提供便利。</w:t>
      </w:r>
    </w:p>
    <w:p w:rsidR="00FD1BE6" w:rsidRPr="00DA1720" w:rsidRDefault="00FD1BE6" w:rsidP="004C5D9A">
      <w:pPr>
        <w:pStyle w:val="H23GC"/>
        <w:rPr>
          <w:lang w:val="zh-CN"/>
        </w:rPr>
      </w:pPr>
      <w:r w:rsidRPr="00DA1720">
        <w:rPr>
          <w:lang w:val="zh-CN"/>
        </w:rPr>
        <w:tab/>
      </w:r>
      <w:r w:rsidRPr="00DA1720">
        <w:rPr>
          <w:lang w:val="zh-CN"/>
        </w:rPr>
        <w:tab/>
      </w:r>
      <w:r w:rsidRPr="00DA1720">
        <w:rPr>
          <w:lang w:val="zh-CN"/>
        </w:rPr>
        <w:t>寻求庇护者</w:t>
      </w:r>
    </w:p>
    <w:p w:rsidR="00FD1BE6" w:rsidRPr="00492829" w:rsidRDefault="00FD1BE6" w:rsidP="00050D59">
      <w:pPr>
        <w:pStyle w:val="SingleTxtGC"/>
      </w:pPr>
      <w:r w:rsidRPr="00492829">
        <w:rPr>
          <w:lang w:val="zh-CN"/>
        </w:rPr>
        <w:t>25</w:t>
      </w:r>
      <w:r w:rsidR="00AA693D">
        <w:rPr>
          <w:lang w:val="zh-CN"/>
        </w:rPr>
        <w:t xml:space="preserve">.  </w:t>
      </w:r>
      <w:r w:rsidRPr="00492829">
        <w:rPr>
          <w:lang w:val="zh-CN"/>
        </w:rPr>
        <w:t>委员会赞赏缔约国收容了大量被迫逃离本国的难民和寻求庇护者。然而，委员会仍感关切的是，使《难民法》第</w:t>
      </w:r>
      <w:r w:rsidRPr="00492829">
        <w:rPr>
          <w:lang w:val="zh-CN"/>
        </w:rPr>
        <w:t>11</w:t>
      </w:r>
      <w:r w:rsidRPr="00050D59">
        <w:rPr>
          <w:sz w:val="10"/>
          <w:szCs w:val="10"/>
          <w:lang w:val="zh-CN"/>
        </w:rPr>
        <w:t xml:space="preserve"> </w:t>
      </w:r>
      <w:r w:rsidRPr="00492829">
        <w:rPr>
          <w:lang w:val="zh-CN"/>
        </w:rPr>
        <w:t>(h)</w:t>
      </w:r>
      <w:r w:rsidRPr="00492829">
        <w:rPr>
          <w:lang w:val="zh-CN"/>
        </w:rPr>
        <w:t>条生效的《难民修正法》第</w:t>
      </w:r>
      <w:r w:rsidRPr="00492829">
        <w:rPr>
          <w:lang w:val="zh-CN"/>
        </w:rPr>
        <w:t>22</w:t>
      </w:r>
      <w:r w:rsidRPr="00050D59">
        <w:rPr>
          <w:sz w:val="10"/>
          <w:szCs w:val="10"/>
          <w:lang w:val="zh-CN"/>
        </w:rPr>
        <w:t xml:space="preserve"> </w:t>
      </w:r>
      <w:r w:rsidRPr="00492829">
        <w:rPr>
          <w:lang w:val="zh-CN"/>
        </w:rPr>
        <w:t>(8)</w:t>
      </w:r>
      <w:r w:rsidRPr="00492829">
        <w:rPr>
          <w:lang w:val="zh-CN"/>
        </w:rPr>
        <w:t>条剥夺了寻求庇护者的工作权利。委员会注意到缔约国在处理庇护申请方面取得的重大进展，但也感到关切的是，有报告称，大量庇护申请在上诉过程中成为积压案件，有人建议在边境地区设立庇护处理中心，这可能限制寻求庇护者获得法律援助、医疗服务、教育和社会援助津贴</w:t>
      </w:r>
      <w:r w:rsidRPr="00492829">
        <w:rPr>
          <w:lang w:val="zh-CN"/>
        </w:rPr>
        <w:t>(</w:t>
      </w:r>
      <w:r w:rsidRPr="00492829">
        <w:rPr>
          <w:lang w:val="zh-CN"/>
        </w:rPr>
        <w:t>第二条第二款和第六条</w:t>
      </w:r>
      <w:r w:rsidRPr="00492829">
        <w:rPr>
          <w:lang w:val="zh-CN"/>
        </w:rPr>
        <w:t>)</w:t>
      </w:r>
      <w:r w:rsidRPr="00492829">
        <w:rPr>
          <w:lang w:val="zh-CN"/>
        </w:rPr>
        <w:t>。</w:t>
      </w:r>
    </w:p>
    <w:p w:rsidR="00FD1BE6" w:rsidRPr="00050D59" w:rsidRDefault="00FD1BE6" w:rsidP="00050D59">
      <w:pPr>
        <w:pStyle w:val="SingleTxtGC"/>
        <w:rPr>
          <w:rFonts w:eastAsia="黑体"/>
          <w:lang w:val="zh-CN"/>
        </w:rPr>
      </w:pPr>
      <w:r w:rsidRPr="00050D59">
        <w:rPr>
          <w:rFonts w:eastAsia="黑体"/>
          <w:lang w:val="zh-CN"/>
        </w:rPr>
        <w:t>26</w:t>
      </w:r>
      <w:r w:rsidR="00AA693D" w:rsidRPr="00050D59">
        <w:rPr>
          <w:rFonts w:eastAsia="黑体"/>
          <w:lang w:val="zh-CN"/>
        </w:rPr>
        <w:t xml:space="preserve">.  </w:t>
      </w:r>
      <w:r w:rsidRPr="00050D59">
        <w:rPr>
          <w:rFonts w:eastAsia="黑体"/>
          <w:lang w:val="zh-CN"/>
        </w:rPr>
        <w:t>委员会建议缔约国：</w:t>
      </w:r>
    </w:p>
    <w:p w:rsidR="00FD1BE6" w:rsidRPr="00050D59" w:rsidRDefault="00FD1BE6" w:rsidP="00FA2D17">
      <w:pPr>
        <w:pStyle w:val="SingleTxtGC"/>
        <w:numPr>
          <w:ilvl w:val="0"/>
          <w:numId w:val="11"/>
        </w:numPr>
        <w:tabs>
          <w:tab w:val="clear" w:pos="431"/>
          <w:tab w:val="clear" w:pos="1134"/>
          <w:tab w:val="clear" w:pos="1565"/>
          <w:tab w:val="clear" w:pos="1996"/>
          <w:tab w:val="clear" w:pos="2427"/>
          <w:tab w:val="left" w:pos="1985"/>
        </w:tabs>
        <w:spacing w:after="100"/>
        <w:ind w:left="1134" w:firstLine="425"/>
        <w:rPr>
          <w:rFonts w:eastAsia="黑体"/>
          <w:lang w:val="zh-CN"/>
        </w:rPr>
      </w:pPr>
      <w:r w:rsidRPr="00050D59">
        <w:rPr>
          <w:rFonts w:eastAsia="黑体"/>
          <w:lang w:val="zh-CN"/>
        </w:rPr>
        <w:t>尽快处理在上诉程序中积压的庇护申请；</w:t>
      </w:r>
    </w:p>
    <w:p w:rsidR="00FD1BE6" w:rsidRPr="00050D59" w:rsidRDefault="00FD1BE6" w:rsidP="00FA2D17">
      <w:pPr>
        <w:pStyle w:val="SingleTxtGC"/>
        <w:numPr>
          <w:ilvl w:val="0"/>
          <w:numId w:val="11"/>
        </w:numPr>
        <w:tabs>
          <w:tab w:val="clear" w:pos="431"/>
          <w:tab w:val="clear" w:pos="1134"/>
          <w:tab w:val="clear" w:pos="1565"/>
          <w:tab w:val="clear" w:pos="1996"/>
          <w:tab w:val="clear" w:pos="2427"/>
          <w:tab w:val="left" w:pos="1985"/>
        </w:tabs>
        <w:spacing w:after="100"/>
        <w:ind w:left="1134" w:firstLine="425"/>
        <w:rPr>
          <w:rFonts w:eastAsia="黑体"/>
          <w:lang w:val="zh-CN"/>
        </w:rPr>
      </w:pPr>
      <w:r w:rsidRPr="00050D59">
        <w:rPr>
          <w:rFonts w:eastAsia="黑体"/>
          <w:lang w:val="zh-CN"/>
        </w:rPr>
        <w:t>确保保证寻求庇护者获得有效法律援助、基本医疗服务和教育及其他社会服务，并支持他们申请社会援助津贴；</w:t>
      </w:r>
    </w:p>
    <w:p w:rsidR="00FD1BE6" w:rsidRPr="00050D59" w:rsidRDefault="00FD1BE6" w:rsidP="00FA2D17">
      <w:pPr>
        <w:pStyle w:val="SingleTxtGC"/>
        <w:numPr>
          <w:ilvl w:val="0"/>
          <w:numId w:val="11"/>
        </w:numPr>
        <w:tabs>
          <w:tab w:val="clear" w:pos="431"/>
          <w:tab w:val="clear" w:pos="1134"/>
          <w:tab w:val="clear" w:pos="1565"/>
          <w:tab w:val="clear" w:pos="1996"/>
          <w:tab w:val="clear" w:pos="2427"/>
          <w:tab w:val="left" w:pos="1985"/>
        </w:tabs>
        <w:spacing w:after="100"/>
        <w:ind w:left="1134" w:firstLine="425"/>
        <w:rPr>
          <w:rFonts w:eastAsia="黑体"/>
          <w:lang w:val="zh-CN"/>
        </w:rPr>
      </w:pPr>
      <w:r w:rsidRPr="00050D59">
        <w:rPr>
          <w:rFonts w:eastAsia="黑体"/>
          <w:lang w:val="zh-CN"/>
        </w:rPr>
        <w:t>确保尽最大可能使寻求庇护者能够自立并享有工作权，包括为此修订《难民修正法》第</w:t>
      </w:r>
      <w:r w:rsidRPr="00050D59">
        <w:rPr>
          <w:rFonts w:eastAsia="黑体"/>
          <w:lang w:val="zh-CN"/>
        </w:rPr>
        <w:t>22</w:t>
      </w:r>
      <w:r w:rsidRPr="0025485A">
        <w:rPr>
          <w:rFonts w:eastAsia="黑体"/>
          <w:sz w:val="10"/>
          <w:szCs w:val="10"/>
          <w:lang w:val="zh-CN"/>
        </w:rPr>
        <w:t xml:space="preserve"> </w:t>
      </w:r>
      <w:r w:rsidRPr="00050D59">
        <w:rPr>
          <w:rFonts w:eastAsia="黑体"/>
          <w:lang w:val="zh-CN"/>
        </w:rPr>
        <w:t>(8)</w:t>
      </w:r>
      <w:r w:rsidRPr="00050D59">
        <w:rPr>
          <w:rFonts w:eastAsia="黑体"/>
          <w:lang w:val="zh-CN"/>
        </w:rPr>
        <w:t>条。</w:t>
      </w:r>
    </w:p>
    <w:p w:rsidR="00FD1BE6" w:rsidRPr="00050D59" w:rsidRDefault="00FD1BE6" w:rsidP="00050D59">
      <w:pPr>
        <w:pStyle w:val="SingleTxtGC"/>
        <w:rPr>
          <w:rFonts w:eastAsia="黑体"/>
          <w:lang w:val="zh-CN"/>
        </w:rPr>
      </w:pPr>
      <w:r w:rsidRPr="00050D59">
        <w:rPr>
          <w:rFonts w:eastAsia="黑体"/>
          <w:lang w:val="zh-CN"/>
        </w:rPr>
        <w:t>27</w:t>
      </w:r>
      <w:r w:rsidR="00AA693D" w:rsidRPr="00050D59">
        <w:rPr>
          <w:rFonts w:eastAsia="黑体"/>
          <w:lang w:val="zh-CN"/>
        </w:rPr>
        <w:t xml:space="preserve">.  </w:t>
      </w:r>
      <w:r w:rsidRPr="00050D59">
        <w:rPr>
          <w:rFonts w:eastAsia="黑体"/>
          <w:lang w:val="zh-CN"/>
        </w:rPr>
        <w:t>委员会提请缔约国注意委员会关于《公约》规定的国家对难民和移民的义务的声明</w:t>
      </w:r>
      <w:r w:rsidRPr="00050D59">
        <w:rPr>
          <w:rFonts w:eastAsia="黑体"/>
          <w:lang w:val="zh-CN"/>
        </w:rPr>
        <w:t>(E/C.12/2017/1)</w:t>
      </w:r>
      <w:r w:rsidRPr="00050D59">
        <w:rPr>
          <w:rFonts w:eastAsia="黑体"/>
          <w:lang w:val="zh-CN"/>
        </w:rPr>
        <w:t>。</w:t>
      </w:r>
    </w:p>
    <w:p w:rsidR="00FD1BE6" w:rsidRPr="00DA1720" w:rsidRDefault="00FD1BE6" w:rsidP="00A863BB">
      <w:pPr>
        <w:pStyle w:val="H23GC"/>
        <w:rPr>
          <w:lang w:val="zh-CN"/>
        </w:rPr>
      </w:pPr>
      <w:r w:rsidRPr="00DA1720">
        <w:rPr>
          <w:lang w:val="zh-CN"/>
        </w:rPr>
        <w:tab/>
      </w:r>
      <w:r w:rsidRPr="00DA1720">
        <w:rPr>
          <w:lang w:val="zh-CN"/>
        </w:rPr>
        <w:tab/>
      </w:r>
      <w:r w:rsidRPr="00DA1720">
        <w:rPr>
          <w:lang w:val="zh-CN"/>
        </w:rPr>
        <w:t>失业</w:t>
      </w:r>
    </w:p>
    <w:p w:rsidR="00FD1BE6" w:rsidRPr="00492829" w:rsidRDefault="00FD1BE6" w:rsidP="001610D0">
      <w:pPr>
        <w:pStyle w:val="SingleTxtGC"/>
      </w:pPr>
      <w:r w:rsidRPr="00492829">
        <w:rPr>
          <w:lang w:val="zh-CN"/>
        </w:rPr>
        <w:t>28</w:t>
      </w:r>
      <w:r w:rsidR="00AA693D">
        <w:rPr>
          <w:lang w:val="zh-CN"/>
        </w:rPr>
        <w:t xml:space="preserve">.  </w:t>
      </w:r>
      <w:r w:rsidRPr="00492829">
        <w:rPr>
          <w:lang w:val="zh-CN"/>
        </w:rPr>
        <w:t>缔约国的失业率占普通人口的</w:t>
      </w:r>
      <w:r w:rsidRPr="00492829">
        <w:rPr>
          <w:lang w:val="zh-CN"/>
        </w:rPr>
        <w:t>27.5%</w:t>
      </w:r>
      <w:r w:rsidRPr="00492829">
        <w:rPr>
          <w:lang w:val="zh-CN"/>
        </w:rPr>
        <w:t>，占年轻人的</w:t>
      </w:r>
      <w:r w:rsidRPr="00492829">
        <w:rPr>
          <w:lang w:val="zh-CN"/>
        </w:rPr>
        <w:t>39%</w:t>
      </w:r>
      <w:r w:rsidRPr="00492829">
        <w:rPr>
          <w:lang w:val="zh-CN"/>
        </w:rPr>
        <w:t>，并且还会进一步增加，一旦不受求职鼓励的人被计算在内，上述两个比例将分别达到</w:t>
      </w:r>
      <w:r w:rsidRPr="00492829">
        <w:rPr>
          <w:lang w:val="zh-CN"/>
        </w:rPr>
        <w:t>37%</w:t>
      </w:r>
      <w:r w:rsidRPr="00492829">
        <w:rPr>
          <w:lang w:val="zh-CN"/>
        </w:rPr>
        <w:t>和</w:t>
      </w:r>
      <w:r w:rsidRPr="00492829">
        <w:rPr>
          <w:lang w:val="zh-CN"/>
        </w:rPr>
        <w:t>67%</w:t>
      </w:r>
      <w:r w:rsidRPr="00492829">
        <w:rPr>
          <w:lang w:val="zh-CN"/>
        </w:rPr>
        <w:t>。委员会注意到，缔约国已经制定了一系列帮助求职者找到工作的方案，但对失业率如此之高感到关切。委员会还感到关切的是，残疾人就业率低，私营部门没有充分落实残疾人</w:t>
      </w:r>
      <w:r w:rsidRPr="00492829">
        <w:rPr>
          <w:lang w:val="zh-CN"/>
        </w:rPr>
        <w:t>2%</w:t>
      </w:r>
      <w:r w:rsidRPr="00492829">
        <w:rPr>
          <w:lang w:val="zh-CN"/>
        </w:rPr>
        <w:t>的就业配额</w:t>
      </w:r>
      <w:r w:rsidRPr="00492829">
        <w:rPr>
          <w:lang w:val="zh-CN"/>
        </w:rPr>
        <w:t>(</w:t>
      </w:r>
      <w:r w:rsidRPr="00492829">
        <w:rPr>
          <w:lang w:val="zh-CN"/>
        </w:rPr>
        <w:t>第二条第二款和第六条</w:t>
      </w:r>
      <w:r w:rsidRPr="00492829">
        <w:rPr>
          <w:lang w:val="zh-CN"/>
        </w:rPr>
        <w:t>)</w:t>
      </w:r>
      <w:r w:rsidRPr="00492829">
        <w:rPr>
          <w:lang w:val="zh-CN"/>
        </w:rPr>
        <w:t>。</w:t>
      </w:r>
    </w:p>
    <w:p w:rsidR="00FD1BE6" w:rsidRPr="00A863BB" w:rsidRDefault="00FD1BE6" w:rsidP="00A863BB">
      <w:pPr>
        <w:pStyle w:val="SingleTxtGC"/>
        <w:rPr>
          <w:rFonts w:eastAsia="黑体"/>
          <w:lang w:val="zh-CN"/>
        </w:rPr>
      </w:pPr>
      <w:r w:rsidRPr="00A863BB">
        <w:rPr>
          <w:rFonts w:eastAsia="黑体"/>
          <w:lang w:val="zh-CN"/>
        </w:rPr>
        <w:t>29</w:t>
      </w:r>
      <w:r w:rsidR="00AA693D" w:rsidRPr="00A863BB">
        <w:rPr>
          <w:rFonts w:eastAsia="黑体"/>
          <w:lang w:val="zh-CN"/>
        </w:rPr>
        <w:t xml:space="preserve">.  </w:t>
      </w:r>
      <w:r w:rsidRPr="00A863BB">
        <w:rPr>
          <w:rFonts w:eastAsia="黑体"/>
          <w:lang w:val="zh-CN"/>
        </w:rPr>
        <w:t>委员会建议缔约国尽一切努力降低高失业率，包括为此增加职业培训机会和教育课程，并制定方案，特别是针对年轻人的方案，以满足当前劳动力市场的需求，并向雇主提供雇用年轻人的激励措施。委员会还建议缔约国有效落实残疾人</w:t>
      </w:r>
      <w:r w:rsidRPr="00A863BB">
        <w:rPr>
          <w:rFonts w:eastAsia="黑体"/>
          <w:lang w:val="zh-CN"/>
        </w:rPr>
        <w:t>2%</w:t>
      </w:r>
      <w:r w:rsidRPr="00A863BB">
        <w:rPr>
          <w:rFonts w:eastAsia="黑体"/>
          <w:lang w:val="zh-CN"/>
        </w:rPr>
        <w:t>的就业配额，特别是私营部门，并确保在工作场所为这类工人提供合理便利，向雇主提供经济奖励可以促进这一点。委员会提请缔约国注意其关于工作权的第</w:t>
      </w:r>
      <w:r w:rsidRPr="00A863BB">
        <w:rPr>
          <w:rFonts w:eastAsia="黑体"/>
          <w:lang w:val="zh-CN"/>
        </w:rPr>
        <w:t>18</w:t>
      </w:r>
      <w:r w:rsidRPr="00A863BB">
        <w:rPr>
          <w:rFonts w:eastAsia="黑体"/>
          <w:lang w:val="zh-CN"/>
        </w:rPr>
        <w:t>号一般性意见</w:t>
      </w:r>
      <w:r w:rsidRPr="00A863BB">
        <w:rPr>
          <w:rFonts w:eastAsia="黑体"/>
          <w:lang w:val="zh-CN"/>
        </w:rPr>
        <w:t>(2006</w:t>
      </w:r>
      <w:r w:rsidRPr="00A863BB">
        <w:rPr>
          <w:rFonts w:eastAsia="黑体"/>
          <w:lang w:val="zh-CN"/>
        </w:rPr>
        <w:t>年</w:t>
      </w:r>
      <w:r w:rsidRPr="00A863BB">
        <w:rPr>
          <w:rFonts w:eastAsia="黑体"/>
          <w:lang w:val="zh-CN"/>
        </w:rPr>
        <w:t>)</w:t>
      </w:r>
      <w:r w:rsidRPr="00A863BB">
        <w:rPr>
          <w:rFonts w:eastAsia="黑体"/>
          <w:lang w:val="zh-CN"/>
        </w:rPr>
        <w:t>和关于公正和良好工作条件权的第</w:t>
      </w:r>
      <w:r w:rsidRPr="00A863BB">
        <w:rPr>
          <w:rFonts w:eastAsia="黑体"/>
          <w:lang w:val="zh-CN"/>
        </w:rPr>
        <w:t>23</w:t>
      </w:r>
      <w:r w:rsidRPr="00A863BB">
        <w:rPr>
          <w:rFonts w:eastAsia="黑体"/>
          <w:lang w:val="zh-CN"/>
        </w:rPr>
        <w:t>号一般性意见</w:t>
      </w:r>
      <w:r w:rsidRPr="00A863BB">
        <w:rPr>
          <w:rFonts w:eastAsia="黑体"/>
          <w:lang w:val="zh-CN"/>
        </w:rPr>
        <w:t>(2016</w:t>
      </w:r>
      <w:r w:rsidRPr="00A863BB">
        <w:rPr>
          <w:rFonts w:eastAsia="黑体"/>
          <w:lang w:val="zh-CN"/>
        </w:rPr>
        <w:t>年</w:t>
      </w:r>
      <w:r w:rsidRPr="00A863BB">
        <w:rPr>
          <w:rFonts w:eastAsia="黑体"/>
          <w:lang w:val="zh-CN"/>
        </w:rPr>
        <w:t>)</w:t>
      </w:r>
      <w:r w:rsidRPr="00A863BB">
        <w:rPr>
          <w:rFonts w:eastAsia="黑体"/>
          <w:lang w:val="zh-CN"/>
        </w:rPr>
        <w:t>。</w:t>
      </w:r>
    </w:p>
    <w:p w:rsidR="00FD1BE6" w:rsidRPr="00DA1720" w:rsidRDefault="00FD1BE6" w:rsidP="00B90C78">
      <w:pPr>
        <w:pStyle w:val="H23GC"/>
        <w:rPr>
          <w:lang w:val="zh-CN"/>
        </w:rPr>
      </w:pPr>
      <w:r w:rsidRPr="00DA1720">
        <w:rPr>
          <w:lang w:val="zh-CN"/>
        </w:rPr>
        <w:tab/>
      </w:r>
      <w:r w:rsidRPr="00DA1720">
        <w:rPr>
          <w:lang w:val="zh-CN"/>
        </w:rPr>
        <w:tab/>
      </w:r>
      <w:r w:rsidRPr="00DA1720">
        <w:rPr>
          <w:lang w:val="zh-CN"/>
        </w:rPr>
        <w:t>正规和非正规经济中的不稳定就业</w:t>
      </w:r>
    </w:p>
    <w:p w:rsidR="00FD1BE6" w:rsidRPr="00492829" w:rsidRDefault="00FD1BE6" w:rsidP="00FD1BE6">
      <w:pPr>
        <w:pStyle w:val="SingleTxtGC"/>
        <w:rPr>
          <w:rFonts w:eastAsiaTheme="majorEastAsia"/>
        </w:rPr>
      </w:pPr>
      <w:r w:rsidRPr="00492829">
        <w:rPr>
          <w:rFonts w:eastAsiaTheme="majorEastAsia"/>
          <w:lang w:val="zh-CN"/>
        </w:rPr>
        <w:t>30</w:t>
      </w:r>
      <w:r w:rsidR="00AA693D">
        <w:rPr>
          <w:rFonts w:eastAsiaTheme="majorEastAsia"/>
          <w:lang w:val="zh-CN"/>
        </w:rPr>
        <w:t xml:space="preserve">.  </w:t>
      </w:r>
      <w:r w:rsidRPr="00492829">
        <w:rPr>
          <w:rFonts w:eastAsiaTheme="majorEastAsia"/>
          <w:lang w:val="zh-CN"/>
        </w:rPr>
        <w:t>委员会感到关切的是，大量工人，包括自营职业者，在没有劳工权利和缺乏充分社会保障的非正规经济部门工作。委员会还感到关切的是，没有</w:t>
      </w:r>
      <w:proofErr w:type="gramStart"/>
      <w:r w:rsidRPr="00492829">
        <w:rPr>
          <w:rFonts w:eastAsiaTheme="majorEastAsia"/>
          <w:lang w:val="zh-CN"/>
        </w:rPr>
        <w:t>监管非</w:t>
      </w:r>
      <w:proofErr w:type="gramEnd"/>
      <w:r w:rsidRPr="00492829">
        <w:rPr>
          <w:rFonts w:eastAsiaTheme="majorEastAsia"/>
          <w:lang w:val="zh-CN"/>
        </w:rPr>
        <w:t>正规经济的立法框架，从而使非正规经济中的工人面临被雇主和执法当局虐待的风险。委员会还感到关切的是，正规经济中的临时</w:t>
      </w:r>
      <w:r w:rsidRPr="00FA2D17">
        <w:rPr>
          <w:rFonts w:eastAsiaTheme="majorEastAsia"/>
          <w:spacing w:val="-6"/>
          <w:lang w:val="zh-CN"/>
        </w:rPr>
        <w:t>就业现象越来越多，为缓解这种情况而采取的措施，包括对《劳工关系法》的修正仍然不足。委员会感到遗憾</w:t>
      </w:r>
      <w:r w:rsidRPr="00492829">
        <w:rPr>
          <w:rFonts w:eastAsiaTheme="majorEastAsia"/>
          <w:lang w:val="zh-CN"/>
        </w:rPr>
        <w:t>的是，缺乏关于非正规经济规模以及在其中就业的工人状况的信息</w:t>
      </w:r>
      <w:r w:rsidRPr="00492829">
        <w:rPr>
          <w:rFonts w:eastAsiaTheme="majorEastAsia"/>
          <w:lang w:val="zh-CN"/>
        </w:rPr>
        <w:t>(</w:t>
      </w:r>
      <w:r w:rsidRPr="00492829">
        <w:rPr>
          <w:rFonts w:eastAsiaTheme="majorEastAsia"/>
          <w:lang w:val="zh-CN"/>
        </w:rPr>
        <w:t>第六条和第七条</w:t>
      </w:r>
      <w:r w:rsidRPr="00492829">
        <w:rPr>
          <w:rFonts w:eastAsiaTheme="majorEastAsia"/>
          <w:lang w:val="zh-CN"/>
        </w:rPr>
        <w:t>)</w:t>
      </w:r>
      <w:r w:rsidRPr="00492829">
        <w:rPr>
          <w:rFonts w:eastAsiaTheme="majorEastAsia"/>
          <w:lang w:val="zh-CN"/>
        </w:rPr>
        <w:t>。</w:t>
      </w:r>
    </w:p>
    <w:p w:rsidR="00FD1BE6" w:rsidRPr="00B90C78" w:rsidRDefault="00FD1BE6" w:rsidP="00B90C78">
      <w:pPr>
        <w:pStyle w:val="SingleTxtGC"/>
        <w:rPr>
          <w:rFonts w:eastAsia="黑体"/>
          <w:lang w:val="zh-CN"/>
        </w:rPr>
      </w:pPr>
      <w:r w:rsidRPr="00B90C78">
        <w:rPr>
          <w:rFonts w:eastAsia="黑体"/>
          <w:lang w:val="zh-CN"/>
        </w:rPr>
        <w:t>31</w:t>
      </w:r>
      <w:r w:rsidR="00AA693D" w:rsidRPr="00B90C78">
        <w:rPr>
          <w:rFonts w:eastAsia="黑体"/>
          <w:lang w:val="zh-CN"/>
        </w:rPr>
        <w:t xml:space="preserve">.  </w:t>
      </w:r>
      <w:r w:rsidRPr="00B90C78">
        <w:rPr>
          <w:rFonts w:eastAsia="黑体"/>
          <w:lang w:val="zh-CN"/>
        </w:rPr>
        <w:t>委员会建议缔约国：</w:t>
      </w:r>
    </w:p>
    <w:p w:rsidR="00FD1BE6" w:rsidRPr="00B90C78" w:rsidRDefault="00FD1BE6" w:rsidP="00B90C78">
      <w:pPr>
        <w:pStyle w:val="SingleTxtGC"/>
        <w:numPr>
          <w:ilvl w:val="0"/>
          <w:numId w:val="12"/>
        </w:numPr>
        <w:tabs>
          <w:tab w:val="clear" w:pos="431"/>
          <w:tab w:val="clear" w:pos="1134"/>
          <w:tab w:val="clear" w:pos="1565"/>
          <w:tab w:val="clear" w:pos="1996"/>
          <w:tab w:val="clear" w:pos="2427"/>
          <w:tab w:val="left" w:pos="1985"/>
        </w:tabs>
        <w:ind w:left="1134" w:firstLine="420"/>
        <w:rPr>
          <w:rFonts w:eastAsia="黑体"/>
          <w:lang w:val="zh-CN"/>
        </w:rPr>
      </w:pPr>
      <w:r w:rsidRPr="00B90C78">
        <w:rPr>
          <w:rFonts w:eastAsia="黑体"/>
          <w:lang w:val="zh-CN"/>
        </w:rPr>
        <w:t>制定</w:t>
      </w:r>
      <w:proofErr w:type="gramStart"/>
      <w:r w:rsidRPr="00B90C78">
        <w:rPr>
          <w:rFonts w:eastAsia="黑体"/>
          <w:lang w:val="zh-CN"/>
        </w:rPr>
        <w:t>监管非</w:t>
      </w:r>
      <w:proofErr w:type="gramEnd"/>
      <w:r w:rsidRPr="00B90C78">
        <w:rPr>
          <w:rFonts w:eastAsia="黑体"/>
          <w:lang w:val="zh-CN"/>
        </w:rPr>
        <w:t>正规经济的立法框架，以期保护在非正规经济就业的工人免遭虐待，包括执法人员的虐待；</w:t>
      </w:r>
    </w:p>
    <w:p w:rsidR="00FD1BE6" w:rsidRPr="00B90C78" w:rsidRDefault="00FD1BE6" w:rsidP="00B90C78">
      <w:pPr>
        <w:pStyle w:val="SingleTxtGC"/>
        <w:numPr>
          <w:ilvl w:val="0"/>
          <w:numId w:val="12"/>
        </w:numPr>
        <w:tabs>
          <w:tab w:val="clear" w:pos="431"/>
          <w:tab w:val="clear" w:pos="1134"/>
          <w:tab w:val="clear" w:pos="1565"/>
          <w:tab w:val="clear" w:pos="1996"/>
          <w:tab w:val="clear" w:pos="2427"/>
          <w:tab w:val="left" w:pos="1985"/>
        </w:tabs>
        <w:ind w:left="1134" w:firstLine="420"/>
        <w:rPr>
          <w:rFonts w:eastAsia="黑体"/>
          <w:lang w:val="zh-CN"/>
        </w:rPr>
      </w:pPr>
      <w:r w:rsidRPr="00B90C78">
        <w:rPr>
          <w:rFonts w:eastAsia="黑体"/>
          <w:lang w:val="zh-CN"/>
        </w:rPr>
        <w:t>扩大劳动和社会保障法的覆盖范围，将这些工人纳入其中；</w:t>
      </w:r>
    </w:p>
    <w:p w:rsidR="00FD1BE6" w:rsidRPr="00B90C78" w:rsidRDefault="00FD1BE6" w:rsidP="00B90C78">
      <w:pPr>
        <w:pStyle w:val="SingleTxtGC"/>
        <w:numPr>
          <w:ilvl w:val="0"/>
          <w:numId w:val="12"/>
        </w:numPr>
        <w:tabs>
          <w:tab w:val="clear" w:pos="431"/>
          <w:tab w:val="clear" w:pos="1134"/>
          <w:tab w:val="clear" w:pos="1565"/>
          <w:tab w:val="clear" w:pos="1996"/>
          <w:tab w:val="clear" w:pos="2427"/>
          <w:tab w:val="left" w:pos="1985"/>
        </w:tabs>
        <w:ind w:left="1134" w:firstLine="420"/>
        <w:rPr>
          <w:rFonts w:eastAsia="黑体"/>
          <w:lang w:val="zh-CN"/>
        </w:rPr>
      </w:pPr>
      <w:r w:rsidRPr="00B90C78">
        <w:rPr>
          <w:rFonts w:eastAsia="黑体"/>
          <w:lang w:val="zh-CN"/>
        </w:rPr>
        <w:t>考虑国际劳工大会关于从非正规经济向正规经济过渡的第</w:t>
      </w:r>
      <w:r w:rsidRPr="00B90C78">
        <w:rPr>
          <w:rFonts w:eastAsia="黑体"/>
          <w:lang w:val="zh-CN"/>
        </w:rPr>
        <w:t>204</w:t>
      </w:r>
      <w:r w:rsidRPr="00B90C78">
        <w:rPr>
          <w:rFonts w:eastAsia="黑体"/>
          <w:lang w:val="zh-CN"/>
        </w:rPr>
        <w:t>号建议，为在非正规经济就业的工人向正规经济过渡提供便利；</w:t>
      </w:r>
    </w:p>
    <w:p w:rsidR="00FD1BE6" w:rsidRPr="00DA1720" w:rsidRDefault="00FD1BE6" w:rsidP="00B90C78">
      <w:pPr>
        <w:pStyle w:val="SingleTxtGC"/>
        <w:numPr>
          <w:ilvl w:val="0"/>
          <w:numId w:val="12"/>
        </w:numPr>
        <w:tabs>
          <w:tab w:val="clear" w:pos="431"/>
          <w:tab w:val="clear" w:pos="1134"/>
          <w:tab w:val="clear" w:pos="1565"/>
          <w:tab w:val="clear" w:pos="1996"/>
          <w:tab w:val="clear" w:pos="2427"/>
          <w:tab w:val="left" w:pos="1985"/>
        </w:tabs>
        <w:ind w:left="1134" w:firstLine="420"/>
        <w:rPr>
          <w:lang w:val="zh-CN"/>
        </w:rPr>
      </w:pPr>
      <w:r w:rsidRPr="00B90C78">
        <w:rPr>
          <w:rFonts w:eastAsia="黑体"/>
          <w:lang w:val="zh-CN"/>
        </w:rPr>
        <w:t>防止和减轻正规经济</w:t>
      </w:r>
      <w:r w:rsidRPr="00B90C78">
        <w:rPr>
          <w:rFonts w:eastAsia="黑体" w:hint="eastAsia"/>
          <w:lang w:val="zh-CN"/>
        </w:rPr>
        <w:t>当</w:t>
      </w:r>
      <w:r w:rsidRPr="00B90C78">
        <w:rPr>
          <w:rFonts w:eastAsia="黑体"/>
          <w:lang w:val="zh-CN"/>
        </w:rPr>
        <w:t>中</w:t>
      </w:r>
      <w:r w:rsidRPr="00971238">
        <w:rPr>
          <w:rFonts w:eastAsia="黑体"/>
          <w:lang w:val="zh-CN"/>
        </w:rPr>
        <w:t>工作的临时化或外部化</w:t>
      </w:r>
      <w:r w:rsidRPr="00971238">
        <w:rPr>
          <w:rFonts w:eastAsia="黑体" w:hint="eastAsia"/>
          <w:lang w:val="zh-CN"/>
        </w:rPr>
        <w:t>现象</w:t>
      </w:r>
      <w:r w:rsidRPr="00971238">
        <w:rPr>
          <w:rFonts w:eastAsia="黑体"/>
          <w:lang w:val="zh-CN"/>
        </w:rPr>
        <w:t>；</w:t>
      </w:r>
    </w:p>
    <w:p w:rsidR="00FD1BE6" w:rsidRPr="00B90C78" w:rsidRDefault="00FD1BE6" w:rsidP="00B90C78">
      <w:pPr>
        <w:pStyle w:val="SingleTxtGC"/>
        <w:numPr>
          <w:ilvl w:val="0"/>
          <w:numId w:val="12"/>
        </w:numPr>
        <w:tabs>
          <w:tab w:val="clear" w:pos="431"/>
          <w:tab w:val="clear" w:pos="1134"/>
          <w:tab w:val="clear" w:pos="1565"/>
          <w:tab w:val="clear" w:pos="1996"/>
          <w:tab w:val="clear" w:pos="2427"/>
          <w:tab w:val="left" w:pos="1985"/>
        </w:tabs>
        <w:ind w:left="1134" w:firstLine="420"/>
        <w:rPr>
          <w:rFonts w:eastAsia="黑体"/>
          <w:lang w:val="zh-CN"/>
        </w:rPr>
      </w:pPr>
      <w:r w:rsidRPr="00B90C78">
        <w:rPr>
          <w:rFonts w:eastAsia="黑体"/>
          <w:lang w:val="zh-CN"/>
        </w:rPr>
        <w:t>为此加强执行《劳资关系法》修正案；</w:t>
      </w:r>
    </w:p>
    <w:p w:rsidR="00FD1BE6" w:rsidRPr="00B90C78" w:rsidRDefault="00FD1BE6" w:rsidP="00B90C78">
      <w:pPr>
        <w:pStyle w:val="SingleTxtGC"/>
        <w:numPr>
          <w:ilvl w:val="0"/>
          <w:numId w:val="12"/>
        </w:numPr>
        <w:tabs>
          <w:tab w:val="clear" w:pos="431"/>
          <w:tab w:val="clear" w:pos="1134"/>
          <w:tab w:val="clear" w:pos="1565"/>
          <w:tab w:val="clear" w:pos="1996"/>
          <w:tab w:val="clear" w:pos="2427"/>
          <w:tab w:val="left" w:pos="1985"/>
        </w:tabs>
        <w:ind w:left="1134" w:firstLine="420"/>
        <w:rPr>
          <w:rFonts w:eastAsia="黑体"/>
          <w:lang w:val="zh-CN"/>
        </w:rPr>
      </w:pPr>
      <w:r w:rsidRPr="00B90C78">
        <w:rPr>
          <w:rFonts w:eastAsia="黑体"/>
          <w:lang w:val="zh-CN"/>
        </w:rPr>
        <w:t>定期收集关于非正规经济的信息，包括非正规经济的规模及工人的工作条件</w:t>
      </w:r>
      <w:r w:rsidRPr="00B90C78">
        <w:rPr>
          <w:rFonts w:eastAsia="黑体" w:hint="eastAsia"/>
          <w:lang w:val="zh-CN"/>
        </w:rPr>
        <w:t>的情况</w:t>
      </w:r>
      <w:r w:rsidRPr="00B90C78">
        <w:rPr>
          <w:rFonts w:eastAsia="黑体"/>
          <w:lang w:val="zh-CN"/>
        </w:rPr>
        <w:t>。</w:t>
      </w:r>
    </w:p>
    <w:p w:rsidR="00FD1BE6" w:rsidRPr="00DA1720" w:rsidRDefault="00FD1BE6" w:rsidP="00B90C78">
      <w:pPr>
        <w:pStyle w:val="H23GC"/>
        <w:rPr>
          <w:lang w:val="zh-CN"/>
        </w:rPr>
      </w:pPr>
      <w:r w:rsidRPr="00DA1720">
        <w:rPr>
          <w:lang w:val="zh-CN"/>
        </w:rPr>
        <w:tab/>
      </w:r>
      <w:r w:rsidRPr="00DA1720">
        <w:rPr>
          <w:lang w:val="zh-CN"/>
        </w:rPr>
        <w:tab/>
      </w:r>
      <w:r w:rsidRPr="00DA1720">
        <w:rPr>
          <w:lang w:val="zh-CN"/>
        </w:rPr>
        <w:t>性工作者</w:t>
      </w:r>
    </w:p>
    <w:p w:rsidR="00FD1BE6" w:rsidRPr="00492829" w:rsidRDefault="00FD1BE6" w:rsidP="00FD1BE6">
      <w:pPr>
        <w:pStyle w:val="SingleTxtGC"/>
        <w:rPr>
          <w:rFonts w:ascii="微软雅黑" w:eastAsiaTheme="majorEastAsia" w:hAnsi="微软雅黑" w:cs="宋体"/>
          <w:color w:val="333333"/>
        </w:rPr>
      </w:pPr>
      <w:r w:rsidRPr="00492829">
        <w:rPr>
          <w:rFonts w:eastAsiaTheme="majorEastAsia"/>
        </w:rPr>
        <w:t>32</w:t>
      </w:r>
      <w:r w:rsidR="00AA693D">
        <w:rPr>
          <w:rFonts w:eastAsiaTheme="majorEastAsia"/>
        </w:rPr>
        <w:t xml:space="preserve">.  </w:t>
      </w:r>
      <w:r w:rsidRPr="00492829">
        <w:rPr>
          <w:rFonts w:ascii="宋体" w:eastAsiaTheme="majorEastAsia" w:hAnsi="宋体" w:cs="宋体"/>
          <w:color w:val="333333"/>
        </w:rPr>
        <w:t>委员会注意到南非法律改革委员会正在就性工作者问题进行的辩论和提出的建议，但感到关切的是，这些工作者</w:t>
      </w:r>
      <w:r w:rsidR="00EF5E9D">
        <w:rPr>
          <w:rFonts w:ascii="宋体" w:eastAsiaTheme="majorEastAsia" w:hAnsi="宋体" w:cs="宋体" w:hint="eastAsia"/>
          <w:color w:val="333333"/>
        </w:rPr>
        <w:t>(</w:t>
      </w:r>
      <w:r w:rsidRPr="00492829">
        <w:rPr>
          <w:rFonts w:ascii="宋体" w:eastAsiaTheme="majorEastAsia" w:hAnsi="宋体" w:cs="宋体"/>
          <w:color w:val="333333"/>
        </w:rPr>
        <w:t>其中大多数是妇女</w:t>
      </w:r>
      <w:r w:rsidR="00EF5E9D">
        <w:rPr>
          <w:rFonts w:ascii="宋体" w:eastAsiaTheme="majorEastAsia" w:hAnsi="宋体" w:cs="宋体" w:hint="eastAsia"/>
          <w:color w:val="333333"/>
        </w:rPr>
        <w:t>)</w:t>
      </w:r>
      <w:r w:rsidRPr="00492829">
        <w:rPr>
          <w:rFonts w:ascii="宋体" w:eastAsiaTheme="majorEastAsia" w:hAnsi="宋体" w:cs="宋体"/>
          <w:color w:val="333333"/>
        </w:rPr>
        <w:t>不享有《公约》所涵盖的权利，特别是工作权、健康权和工会权</w:t>
      </w:r>
      <w:r w:rsidRPr="00492829">
        <w:rPr>
          <w:rFonts w:ascii="宋体" w:eastAsiaTheme="majorEastAsia" w:hAnsi="宋体" w:cs="宋体" w:hint="eastAsia"/>
          <w:color w:val="333333"/>
        </w:rPr>
        <w:t>；此外，</w:t>
      </w:r>
      <w:r w:rsidRPr="00492829">
        <w:rPr>
          <w:rFonts w:ascii="宋体" w:eastAsiaTheme="majorEastAsia" w:hAnsi="宋体" w:cs="宋体"/>
          <w:color w:val="333333"/>
        </w:rPr>
        <w:t>他们经常遭</w:t>
      </w:r>
      <w:r w:rsidRPr="00492829">
        <w:rPr>
          <w:rFonts w:ascii="宋体" w:eastAsiaTheme="majorEastAsia" w:hAnsi="宋体" w:cs="宋体" w:hint="eastAsia"/>
          <w:color w:val="333333"/>
        </w:rPr>
        <w:t>到</w:t>
      </w:r>
      <w:r w:rsidRPr="00492829">
        <w:rPr>
          <w:rFonts w:ascii="宋体" w:eastAsiaTheme="majorEastAsia" w:hAnsi="宋体" w:cs="宋体"/>
          <w:color w:val="333333"/>
        </w:rPr>
        <w:t>骚扰、任意逮捕和拘留</w:t>
      </w:r>
      <w:r w:rsidRPr="00492829">
        <w:rPr>
          <w:rFonts w:ascii="宋体" w:eastAsiaTheme="majorEastAsia" w:hAnsi="宋体" w:cs="宋体" w:hint="eastAsia"/>
          <w:color w:val="333333"/>
        </w:rPr>
        <w:t>。</w:t>
      </w:r>
      <w:r w:rsidRPr="00492829">
        <w:rPr>
          <w:rFonts w:ascii="宋体" w:eastAsiaTheme="majorEastAsia" w:hAnsi="宋体" w:cs="宋体"/>
          <w:color w:val="333333"/>
        </w:rPr>
        <w:t>由于买卖性行为被定罪，他们</w:t>
      </w:r>
      <w:proofErr w:type="gramStart"/>
      <w:r w:rsidRPr="00492829">
        <w:rPr>
          <w:rFonts w:ascii="宋体" w:eastAsiaTheme="majorEastAsia" w:hAnsi="宋体" w:cs="宋体"/>
          <w:color w:val="333333"/>
        </w:rPr>
        <w:t>被迫</w:t>
      </w:r>
      <w:r w:rsidRPr="00492829">
        <w:rPr>
          <w:rFonts w:ascii="宋体" w:eastAsiaTheme="majorEastAsia" w:hAnsi="宋体" w:cs="宋体" w:hint="eastAsia"/>
          <w:color w:val="333333"/>
        </w:rPr>
        <w:t>使</w:t>
      </w:r>
      <w:proofErr w:type="gramEnd"/>
      <w:r w:rsidRPr="00492829">
        <w:rPr>
          <w:rFonts w:ascii="宋体" w:eastAsiaTheme="majorEastAsia" w:hAnsi="宋体" w:cs="宋体"/>
          <w:color w:val="333333"/>
        </w:rPr>
        <w:t>从事</w:t>
      </w:r>
      <w:r w:rsidRPr="00492829">
        <w:rPr>
          <w:rFonts w:ascii="宋体" w:eastAsiaTheme="majorEastAsia" w:hAnsi="宋体" w:cs="宋体" w:hint="eastAsia"/>
          <w:color w:val="333333"/>
        </w:rPr>
        <w:t>免费</w:t>
      </w:r>
      <w:r w:rsidRPr="00492829">
        <w:rPr>
          <w:rFonts w:ascii="宋体" w:eastAsiaTheme="majorEastAsia" w:hAnsi="宋体" w:cs="宋体"/>
          <w:color w:val="333333"/>
        </w:rPr>
        <w:t>性行为和</w:t>
      </w:r>
      <w:r w:rsidRPr="00492829">
        <w:rPr>
          <w:rFonts w:ascii="宋体" w:eastAsiaTheme="majorEastAsia" w:hAnsi="宋体" w:cs="宋体" w:hint="eastAsia"/>
          <w:color w:val="333333"/>
        </w:rPr>
        <w:t>向警察</w:t>
      </w:r>
      <w:r w:rsidRPr="00492829">
        <w:rPr>
          <w:rFonts w:ascii="宋体" w:eastAsiaTheme="majorEastAsia" w:hAnsi="宋体" w:cs="宋体"/>
          <w:color w:val="333333"/>
        </w:rPr>
        <w:t>行贿，</w:t>
      </w:r>
      <w:r w:rsidRPr="00492829">
        <w:rPr>
          <w:rFonts w:ascii="宋体" w:eastAsiaTheme="majorEastAsia" w:hAnsi="宋体" w:cs="宋体" w:hint="eastAsia"/>
          <w:color w:val="333333"/>
        </w:rPr>
        <w:t>导致</w:t>
      </w:r>
      <w:r w:rsidRPr="00492829">
        <w:rPr>
          <w:rFonts w:ascii="宋体" w:eastAsiaTheme="majorEastAsia" w:hAnsi="宋体" w:cs="宋体"/>
          <w:color w:val="333333"/>
        </w:rPr>
        <w:t>很难举报</w:t>
      </w:r>
      <w:r w:rsidRPr="00492829">
        <w:rPr>
          <w:rFonts w:ascii="宋体" w:eastAsiaTheme="majorEastAsia" w:hAnsi="宋体" w:cs="宋体" w:hint="eastAsia"/>
          <w:color w:val="333333"/>
        </w:rPr>
        <w:t>他们遭到</w:t>
      </w:r>
      <w:r w:rsidRPr="00492829">
        <w:rPr>
          <w:rFonts w:ascii="宋体" w:eastAsiaTheme="majorEastAsia" w:hAnsi="宋体" w:cs="宋体"/>
          <w:color w:val="333333"/>
        </w:rPr>
        <w:t>的身体暴力和性暴力</w:t>
      </w:r>
      <w:r w:rsidRPr="00492829">
        <w:rPr>
          <w:rFonts w:ascii="微软雅黑" w:eastAsiaTheme="majorEastAsia" w:hAnsi="微软雅黑" w:cs="宋体"/>
          <w:color w:val="333333"/>
        </w:rPr>
        <w:t>(</w:t>
      </w:r>
      <w:r w:rsidRPr="00492829">
        <w:rPr>
          <w:rFonts w:ascii="宋体" w:eastAsiaTheme="majorEastAsia" w:hAnsi="宋体" w:cs="宋体"/>
          <w:color w:val="333333"/>
        </w:rPr>
        <w:t>第</w:t>
      </w:r>
      <w:r w:rsidRPr="00492829">
        <w:rPr>
          <w:rFonts w:ascii="宋体" w:eastAsiaTheme="majorEastAsia" w:hAnsi="宋体" w:cs="宋体" w:hint="eastAsia"/>
          <w:color w:val="333333"/>
        </w:rPr>
        <w:t>二条第二款、第六条和第八条</w:t>
      </w:r>
      <w:r w:rsidRPr="00492829">
        <w:rPr>
          <w:rFonts w:ascii="微软雅黑" w:eastAsiaTheme="majorEastAsia" w:hAnsi="微软雅黑" w:cs="宋体"/>
          <w:color w:val="333333"/>
        </w:rPr>
        <w:t>)</w:t>
      </w:r>
      <w:r w:rsidRPr="00492829">
        <w:rPr>
          <w:rFonts w:ascii="宋体" w:eastAsiaTheme="majorEastAsia" w:hAnsi="宋体" w:cs="宋体"/>
          <w:color w:val="333333"/>
        </w:rPr>
        <w:t>。</w:t>
      </w:r>
    </w:p>
    <w:p w:rsidR="00FD1BE6" w:rsidRPr="00505294" w:rsidRDefault="00FD1BE6" w:rsidP="00505294">
      <w:pPr>
        <w:pStyle w:val="SingleTxtGC"/>
        <w:rPr>
          <w:rFonts w:eastAsia="黑体"/>
          <w:lang w:val="zh-CN"/>
        </w:rPr>
      </w:pPr>
      <w:r w:rsidRPr="00505294">
        <w:rPr>
          <w:rFonts w:eastAsia="黑体"/>
          <w:lang w:val="zh-CN"/>
        </w:rPr>
        <w:t>33</w:t>
      </w:r>
      <w:r w:rsidR="00AA693D" w:rsidRPr="00505294">
        <w:rPr>
          <w:rFonts w:eastAsia="黑体"/>
          <w:lang w:val="zh-CN"/>
        </w:rPr>
        <w:t xml:space="preserve">.  </w:t>
      </w:r>
      <w:r w:rsidRPr="00505294">
        <w:rPr>
          <w:rFonts w:eastAsia="黑体" w:hint="eastAsia"/>
          <w:lang w:val="zh-CN"/>
        </w:rPr>
        <w:t>委员会呼吁缔约国在确定性工作的法律地位之前立即暂停逮捕性工作者。委员会还建议缔约国</w:t>
      </w:r>
      <w:r w:rsidR="003E724D">
        <w:rPr>
          <w:rFonts w:eastAsia="黑体" w:hint="eastAsia"/>
          <w:lang w:val="zh-CN"/>
        </w:rPr>
        <w:t>：</w:t>
      </w:r>
    </w:p>
    <w:p w:rsidR="00FD1BE6" w:rsidRPr="00A701E7" w:rsidRDefault="00FD1BE6" w:rsidP="00A701E7">
      <w:pPr>
        <w:pStyle w:val="SingleTxtGC"/>
        <w:numPr>
          <w:ilvl w:val="0"/>
          <w:numId w:val="13"/>
        </w:numPr>
        <w:tabs>
          <w:tab w:val="clear" w:pos="431"/>
          <w:tab w:val="clear" w:pos="1134"/>
          <w:tab w:val="clear" w:pos="1565"/>
          <w:tab w:val="clear" w:pos="1996"/>
          <w:tab w:val="clear" w:pos="2427"/>
          <w:tab w:val="left" w:pos="1985"/>
        </w:tabs>
        <w:ind w:left="1134" w:firstLine="426"/>
        <w:rPr>
          <w:rFonts w:eastAsia="黑体"/>
          <w:lang w:val="zh-CN"/>
        </w:rPr>
      </w:pPr>
      <w:r w:rsidRPr="00A701E7">
        <w:rPr>
          <w:rFonts w:eastAsia="黑体" w:hint="eastAsia"/>
          <w:lang w:val="zh-CN"/>
        </w:rPr>
        <w:t>考虑</w:t>
      </w:r>
      <w:r w:rsidRPr="00A701E7">
        <w:rPr>
          <w:rFonts w:eastAsia="黑体"/>
          <w:lang w:val="zh-CN"/>
        </w:rPr>
        <w:t>将性交易非刑罪化；</w:t>
      </w:r>
    </w:p>
    <w:p w:rsidR="00FD1BE6" w:rsidRPr="00A701E7" w:rsidRDefault="00FD1BE6" w:rsidP="00A701E7">
      <w:pPr>
        <w:pStyle w:val="SingleTxtGC"/>
        <w:numPr>
          <w:ilvl w:val="0"/>
          <w:numId w:val="13"/>
        </w:numPr>
        <w:tabs>
          <w:tab w:val="clear" w:pos="431"/>
          <w:tab w:val="clear" w:pos="1134"/>
          <w:tab w:val="clear" w:pos="1565"/>
          <w:tab w:val="clear" w:pos="1996"/>
          <w:tab w:val="clear" w:pos="2427"/>
          <w:tab w:val="left" w:pos="1985"/>
        </w:tabs>
        <w:ind w:left="1134" w:firstLine="426"/>
        <w:rPr>
          <w:rFonts w:eastAsia="黑体"/>
          <w:lang w:val="zh-CN"/>
        </w:rPr>
      </w:pPr>
      <w:r w:rsidRPr="00A701E7">
        <w:rPr>
          <w:rFonts w:eastAsia="黑体" w:hint="eastAsia"/>
          <w:lang w:val="zh-CN"/>
        </w:rPr>
        <w:t>保护</w:t>
      </w:r>
      <w:r w:rsidRPr="00A701E7">
        <w:rPr>
          <w:rFonts w:eastAsia="黑体"/>
          <w:lang w:val="zh-CN"/>
        </w:rPr>
        <w:t>性工作者免受警察骚扰以及贩运者、机构所有者和其他人</w:t>
      </w:r>
      <w:r w:rsidRPr="00A701E7">
        <w:rPr>
          <w:rFonts w:eastAsia="黑体" w:hint="eastAsia"/>
          <w:lang w:val="zh-CN"/>
        </w:rPr>
        <w:t>对他们实施</w:t>
      </w:r>
      <w:r w:rsidRPr="00A701E7">
        <w:rPr>
          <w:rFonts w:eastAsia="黑体"/>
          <w:lang w:val="zh-CN"/>
        </w:rPr>
        <w:t>性暴力和身体暴力及剥削；</w:t>
      </w:r>
    </w:p>
    <w:p w:rsidR="00FD1BE6" w:rsidRPr="00A701E7" w:rsidRDefault="00FD1BE6" w:rsidP="00A701E7">
      <w:pPr>
        <w:pStyle w:val="SingleTxtGC"/>
        <w:numPr>
          <w:ilvl w:val="0"/>
          <w:numId w:val="13"/>
        </w:numPr>
        <w:tabs>
          <w:tab w:val="clear" w:pos="431"/>
          <w:tab w:val="clear" w:pos="1134"/>
          <w:tab w:val="clear" w:pos="1565"/>
          <w:tab w:val="clear" w:pos="1996"/>
          <w:tab w:val="clear" w:pos="2427"/>
          <w:tab w:val="left" w:pos="1985"/>
        </w:tabs>
        <w:ind w:left="1134" w:firstLine="426"/>
        <w:rPr>
          <w:rFonts w:eastAsia="黑体"/>
          <w:lang w:val="zh-CN"/>
        </w:rPr>
      </w:pPr>
      <w:r w:rsidRPr="00A701E7">
        <w:rPr>
          <w:rFonts w:eastAsia="黑体" w:hint="eastAsia"/>
          <w:lang w:val="zh-CN"/>
        </w:rPr>
        <w:t>向</w:t>
      </w:r>
      <w:r w:rsidRPr="00A701E7">
        <w:rPr>
          <w:rFonts w:eastAsia="黑体"/>
          <w:lang w:val="zh-CN"/>
        </w:rPr>
        <w:t>骚扰、暴力和剥削</w:t>
      </w:r>
      <w:r w:rsidRPr="00A701E7">
        <w:rPr>
          <w:rFonts w:eastAsia="黑体" w:hint="eastAsia"/>
          <w:lang w:val="zh-CN"/>
        </w:rPr>
        <w:t>的</w:t>
      </w:r>
      <w:r w:rsidRPr="00A701E7">
        <w:rPr>
          <w:rFonts w:eastAsia="黑体"/>
          <w:lang w:val="zh-CN"/>
        </w:rPr>
        <w:t>受害者</w:t>
      </w:r>
      <w:r w:rsidRPr="00A701E7">
        <w:rPr>
          <w:rFonts w:eastAsia="黑体" w:hint="eastAsia"/>
          <w:lang w:val="zh-CN"/>
        </w:rPr>
        <w:t>提供</w:t>
      </w:r>
      <w:r w:rsidRPr="00A701E7">
        <w:rPr>
          <w:rFonts w:eastAsia="黑体"/>
          <w:lang w:val="zh-CN"/>
        </w:rPr>
        <w:t>支持</w:t>
      </w:r>
      <w:proofErr w:type="gramStart"/>
      <w:r w:rsidRPr="00A701E7">
        <w:rPr>
          <w:rFonts w:eastAsia="黑体"/>
          <w:lang w:val="zh-CN"/>
        </w:rPr>
        <w:t>和援</w:t>
      </w:r>
      <w:proofErr w:type="gramEnd"/>
      <w:r w:rsidRPr="00A701E7">
        <w:rPr>
          <w:rFonts w:eastAsia="黑体"/>
          <w:lang w:val="zh-CN"/>
        </w:rPr>
        <w:t>助；</w:t>
      </w:r>
    </w:p>
    <w:p w:rsidR="00FD1BE6" w:rsidRPr="00A701E7" w:rsidRDefault="00FD1BE6" w:rsidP="00A701E7">
      <w:pPr>
        <w:pStyle w:val="SingleTxtGC"/>
        <w:numPr>
          <w:ilvl w:val="0"/>
          <w:numId w:val="13"/>
        </w:numPr>
        <w:tabs>
          <w:tab w:val="clear" w:pos="431"/>
          <w:tab w:val="clear" w:pos="1134"/>
          <w:tab w:val="clear" w:pos="1565"/>
          <w:tab w:val="clear" w:pos="1996"/>
          <w:tab w:val="clear" w:pos="2427"/>
          <w:tab w:val="left" w:pos="1985"/>
        </w:tabs>
        <w:ind w:left="1134" w:firstLine="426"/>
        <w:rPr>
          <w:rFonts w:eastAsia="黑体"/>
          <w:lang w:val="zh-CN"/>
        </w:rPr>
      </w:pPr>
      <w:r w:rsidRPr="00A701E7">
        <w:rPr>
          <w:rFonts w:eastAsia="黑体"/>
          <w:lang w:val="zh-CN"/>
        </w:rPr>
        <w:t>采取措施</w:t>
      </w:r>
      <w:r w:rsidRPr="00A701E7">
        <w:rPr>
          <w:rFonts w:eastAsia="黑体" w:hint="eastAsia"/>
          <w:lang w:val="zh-CN"/>
        </w:rPr>
        <w:t>，</w:t>
      </w:r>
      <w:r w:rsidRPr="00A701E7">
        <w:rPr>
          <w:rFonts w:eastAsia="黑体"/>
          <w:lang w:val="zh-CN"/>
        </w:rPr>
        <w:t>遏制对卖淫的需求，并为性工作者提供其他谋生机会。</w:t>
      </w:r>
    </w:p>
    <w:p w:rsidR="00FD1BE6" w:rsidRPr="00505294" w:rsidRDefault="00505294" w:rsidP="00505294">
      <w:pPr>
        <w:pStyle w:val="H23GC"/>
        <w:rPr>
          <w:lang w:val="zh-CN"/>
        </w:rPr>
      </w:pPr>
      <w:r>
        <w:rPr>
          <w:lang w:val="zh-CN"/>
        </w:rPr>
        <w:tab/>
      </w:r>
      <w:r w:rsidR="00FD1BE6" w:rsidRPr="00505294">
        <w:rPr>
          <w:lang w:val="zh-CN"/>
        </w:rPr>
        <w:tab/>
      </w:r>
      <w:r w:rsidR="00FD1BE6" w:rsidRPr="00505294">
        <w:rPr>
          <w:lang w:val="zh-CN"/>
        </w:rPr>
        <w:t>家政工人和农场工人</w:t>
      </w:r>
    </w:p>
    <w:p w:rsidR="00FD1BE6" w:rsidRPr="00382F11" w:rsidRDefault="00FD1BE6" w:rsidP="000128B2">
      <w:pPr>
        <w:pStyle w:val="SingleTxtGC"/>
      </w:pPr>
      <w:r w:rsidRPr="00492829">
        <w:t>34</w:t>
      </w:r>
      <w:r w:rsidR="00AA693D">
        <w:t xml:space="preserve">.  </w:t>
      </w:r>
      <w:r w:rsidRPr="00382F11">
        <w:rPr>
          <w:rFonts w:hint="eastAsia"/>
        </w:rPr>
        <w:t>委员会注意到《基本就业条件法》和《部门决定</w:t>
      </w:r>
      <w:r w:rsidRPr="00382F11">
        <w:t>7</w:t>
      </w:r>
      <w:r w:rsidRPr="00382F11">
        <w:rPr>
          <w:rFonts w:hint="eastAsia"/>
        </w:rPr>
        <w:t>》提供了一定程度的劳动和社会保护，但关切的是</w:t>
      </w:r>
      <w:r w:rsidR="003E724D">
        <w:rPr>
          <w:rFonts w:hint="eastAsia"/>
        </w:rPr>
        <w:t>：</w:t>
      </w:r>
    </w:p>
    <w:p w:rsidR="00FD1BE6" w:rsidRPr="00382F11" w:rsidRDefault="00FD1BE6" w:rsidP="000128B2">
      <w:pPr>
        <w:pStyle w:val="SingleTxtGC"/>
        <w:numPr>
          <w:ilvl w:val="0"/>
          <w:numId w:val="14"/>
        </w:numPr>
        <w:tabs>
          <w:tab w:val="clear" w:pos="431"/>
          <w:tab w:val="clear" w:pos="1134"/>
          <w:tab w:val="clear" w:pos="1565"/>
          <w:tab w:val="clear" w:pos="1996"/>
          <w:tab w:val="clear" w:pos="2427"/>
          <w:tab w:val="left" w:pos="1985"/>
        </w:tabs>
        <w:ind w:left="1134" w:firstLine="426"/>
      </w:pPr>
      <w:r w:rsidRPr="00382F11">
        <w:rPr>
          <w:rFonts w:hint="eastAsia"/>
        </w:rPr>
        <w:t>家政</w:t>
      </w:r>
      <w:r w:rsidRPr="00382F11">
        <w:t>工人和农场工人经常在剥削性条件下劳动；</w:t>
      </w:r>
    </w:p>
    <w:p w:rsidR="00FD1BE6" w:rsidRPr="008745E9" w:rsidRDefault="00FD1BE6" w:rsidP="000128B2">
      <w:pPr>
        <w:pStyle w:val="SingleTxtGC"/>
        <w:numPr>
          <w:ilvl w:val="0"/>
          <w:numId w:val="14"/>
        </w:numPr>
        <w:tabs>
          <w:tab w:val="clear" w:pos="431"/>
          <w:tab w:val="clear" w:pos="1134"/>
          <w:tab w:val="clear" w:pos="1565"/>
          <w:tab w:val="clear" w:pos="1996"/>
          <w:tab w:val="clear" w:pos="2427"/>
          <w:tab w:val="left" w:pos="1985"/>
        </w:tabs>
        <w:ind w:left="1134" w:firstLine="426"/>
        <w:rPr>
          <w:spacing w:val="-6"/>
        </w:rPr>
      </w:pPr>
      <w:r w:rsidRPr="008745E9">
        <w:rPr>
          <w:spacing w:val="-6"/>
        </w:rPr>
        <w:t>《职业伤害和疾病赔偿法》</w:t>
      </w:r>
      <w:r w:rsidRPr="008745E9">
        <w:rPr>
          <w:rFonts w:hint="eastAsia"/>
          <w:spacing w:val="-6"/>
        </w:rPr>
        <w:t>关于</w:t>
      </w:r>
      <w:r w:rsidRPr="008745E9">
        <w:rPr>
          <w:spacing w:val="-6"/>
        </w:rPr>
        <w:t>职业伤害和死亡</w:t>
      </w:r>
      <w:r w:rsidRPr="008745E9">
        <w:rPr>
          <w:rFonts w:hint="eastAsia"/>
          <w:spacing w:val="-6"/>
        </w:rPr>
        <w:t>的条款未包括家政</w:t>
      </w:r>
      <w:r w:rsidRPr="008745E9">
        <w:rPr>
          <w:spacing w:val="-6"/>
        </w:rPr>
        <w:t>工人；</w:t>
      </w:r>
    </w:p>
    <w:p w:rsidR="00FD1BE6" w:rsidRPr="00382F11" w:rsidRDefault="00FD1BE6" w:rsidP="000128B2">
      <w:pPr>
        <w:pStyle w:val="SingleTxtGC"/>
        <w:numPr>
          <w:ilvl w:val="0"/>
          <w:numId w:val="14"/>
        </w:numPr>
        <w:tabs>
          <w:tab w:val="clear" w:pos="431"/>
          <w:tab w:val="clear" w:pos="1134"/>
          <w:tab w:val="clear" w:pos="1565"/>
          <w:tab w:val="clear" w:pos="1996"/>
          <w:tab w:val="clear" w:pos="2427"/>
          <w:tab w:val="left" w:pos="1985"/>
        </w:tabs>
        <w:ind w:left="1134" w:firstLine="426"/>
      </w:pPr>
      <w:r w:rsidRPr="00382F11">
        <w:rPr>
          <w:rFonts w:hint="eastAsia"/>
        </w:rPr>
        <w:t>虽然</w:t>
      </w:r>
      <w:r w:rsidRPr="00382F11">
        <w:t>提供住宿是工资的核心组成部分，</w:t>
      </w:r>
      <w:r w:rsidRPr="00382F11">
        <w:rPr>
          <w:rFonts w:hint="eastAsia"/>
        </w:rPr>
        <w:t>但</w:t>
      </w:r>
      <w:r w:rsidRPr="00382F11">
        <w:t>住宿标准不受监管；</w:t>
      </w:r>
    </w:p>
    <w:p w:rsidR="00FD1BE6" w:rsidRPr="00382F11" w:rsidRDefault="00FD1BE6" w:rsidP="000128B2">
      <w:pPr>
        <w:pStyle w:val="SingleTxtGC"/>
        <w:numPr>
          <w:ilvl w:val="0"/>
          <w:numId w:val="14"/>
        </w:numPr>
        <w:tabs>
          <w:tab w:val="clear" w:pos="431"/>
          <w:tab w:val="clear" w:pos="1134"/>
          <w:tab w:val="clear" w:pos="1565"/>
          <w:tab w:val="clear" w:pos="1996"/>
          <w:tab w:val="clear" w:pos="2427"/>
          <w:tab w:val="left" w:pos="1985"/>
        </w:tabs>
        <w:ind w:left="1134" w:firstLine="426"/>
      </w:pPr>
      <w:r w:rsidRPr="00382F11">
        <w:t>法律既没有规定</w:t>
      </w:r>
      <w:r w:rsidRPr="00382F11">
        <w:rPr>
          <w:rFonts w:hint="eastAsia"/>
        </w:rPr>
        <w:t>对</w:t>
      </w:r>
      <w:r w:rsidRPr="00382F11">
        <w:t>家庭环境中未经宣布的劳动</w:t>
      </w:r>
      <w:r w:rsidRPr="00382F11">
        <w:rPr>
          <w:rFonts w:hint="eastAsia"/>
        </w:rPr>
        <w:t>进行</w:t>
      </w:r>
      <w:r>
        <w:rPr>
          <w:rFonts w:hint="eastAsia"/>
        </w:rPr>
        <w:t>监察</w:t>
      </w:r>
      <w:r w:rsidRPr="00382F11">
        <w:t>，也没有规定允许家庭佣工对其工作条件提出正式投诉的有效机制</w:t>
      </w:r>
      <w:r w:rsidRPr="00382F11">
        <w:t>(</w:t>
      </w:r>
      <w:r w:rsidRPr="00382F11">
        <w:t>第</w:t>
      </w:r>
      <w:r w:rsidRPr="00382F11">
        <w:rPr>
          <w:rFonts w:hint="eastAsia"/>
        </w:rPr>
        <w:t>六条和第七条</w:t>
      </w:r>
      <w:r w:rsidRPr="00382F11">
        <w:t>)</w:t>
      </w:r>
      <w:r w:rsidRPr="00382F11">
        <w:t>。</w:t>
      </w:r>
    </w:p>
    <w:p w:rsidR="00FD1BE6" w:rsidRPr="00A9351A" w:rsidRDefault="00FD1BE6" w:rsidP="00A9351A">
      <w:pPr>
        <w:pStyle w:val="SingleTxtGC"/>
        <w:rPr>
          <w:rFonts w:eastAsia="黑体"/>
          <w:lang w:val="zh-CN"/>
        </w:rPr>
      </w:pPr>
      <w:r w:rsidRPr="00A9351A">
        <w:rPr>
          <w:rFonts w:eastAsia="黑体"/>
          <w:lang w:val="zh-CN"/>
        </w:rPr>
        <w:t>35</w:t>
      </w:r>
      <w:r w:rsidR="00AA693D" w:rsidRPr="00A9351A">
        <w:rPr>
          <w:rFonts w:eastAsia="黑体"/>
          <w:lang w:val="zh-CN"/>
        </w:rPr>
        <w:t xml:space="preserve">.  </w:t>
      </w:r>
      <w:r w:rsidRPr="00A9351A">
        <w:rPr>
          <w:rFonts w:eastAsia="黑体" w:hint="eastAsia"/>
          <w:lang w:val="zh-CN"/>
        </w:rPr>
        <w:t>委员会建议缔约国加紧努力，保护家政工人和农场工人免受剥削，并为他们提供更好的劳动和社会保护，包括为此</w:t>
      </w:r>
      <w:r w:rsidR="00EA3330">
        <w:rPr>
          <w:rFonts w:eastAsia="黑体" w:hint="eastAsia"/>
          <w:lang w:val="zh-CN"/>
        </w:rPr>
        <w:t>：</w:t>
      </w:r>
    </w:p>
    <w:p w:rsidR="00FD1BE6" w:rsidRPr="00A9351A" w:rsidRDefault="00FD1BE6" w:rsidP="00A9351A">
      <w:pPr>
        <w:pStyle w:val="SingleTxtGC"/>
        <w:numPr>
          <w:ilvl w:val="2"/>
          <w:numId w:val="17"/>
        </w:numPr>
        <w:tabs>
          <w:tab w:val="clear" w:pos="431"/>
          <w:tab w:val="clear" w:pos="1134"/>
          <w:tab w:val="clear" w:pos="1565"/>
          <w:tab w:val="clear" w:pos="1996"/>
          <w:tab w:val="clear" w:pos="2427"/>
          <w:tab w:val="left" w:pos="1985"/>
        </w:tabs>
        <w:ind w:left="1134" w:firstLine="426"/>
        <w:rPr>
          <w:rFonts w:eastAsia="黑体"/>
          <w:lang w:val="zh-CN"/>
        </w:rPr>
      </w:pPr>
      <w:r w:rsidRPr="00A9351A">
        <w:rPr>
          <w:rFonts w:eastAsia="黑体" w:hint="eastAsia"/>
          <w:lang w:val="zh-CN"/>
        </w:rPr>
        <w:t>进一步加强立法框架，使《职业伤害和疾病赔偿法》适用于家政工人的职业伤害和死亡的情况，并就住宿标准提供法律指导；</w:t>
      </w:r>
    </w:p>
    <w:p w:rsidR="00FD1BE6" w:rsidRPr="00A9351A" w:rsidRDefault="00FD1BE6" w:rsidP="00A9351A">
      <w:pPr>
        <w:pStyle w:val="SingleTxtGC"/>
        <w:numPr>
          <w:ilvl w:val="2"/>
          <w:numId w:val="17"/>
        </w:numPr>
        <w:tabs>
          <w:tab w:val="clear" w:pos="431"/>
          <w:tab w:val="clear" w:pos="1134"/>
          <w:tab w:val="clear" w:pos="1565"/>
          <w:tab w:val="clear" w:pos="1996"/>
          <w:tab w:val="clear" w:pos="2427"/>
          <w:tab w:val="left" w:pos="1985"/>
        </w:tabs>
        <w:ind w:left="1134" w:firstLine="426"/>
        <w:rPr>
          <w:rFonts w:eastAsia="黑体"/>
          <w:lang w:val="zh-CN"/>
        </w:rPr>
      </w:pPr>
      <w:r w:rsidRPr="00A9351A">
        <w:rPr>
          <w:rFonts w:eastAsia="黑体" w:hint="eastAsia"/>
          <w:lang w:val="zh-CN"/>
        </w:rPr>
        <w:t>对</w:t>
      </w:r>
      <w:r w:rsidRPr="00A9351A">
        <w:rPr>
          <w:rFonts w:eastAsia="黑体"/>
          <w:lang w:val="zh-CN"/>
        </w:rPr>
        <w:t>家庭环境中未经宣布的劳动</w:t>
      </w:r>
      <w:r w:rsidRPr="00A9351A">
        <w:rPr>
          <w:rFonts w:eastAsia="黑体" w:hint="eastAsia"/>
          <w:lang w:val="zh-CN"/>
        </w:rPr>
        <w:t>进行定期监察</w:t>
      </w:r>
      <w:r w:rsidRPr="00A9351A">
        <w:rPr>
          <w:rFonts w:eastAsia="黑体"/>
          <w:lang w:val="zh-CN"/>
        </w:rPr>
        <w:t>(</w:t>
      </w:r>
      <w:r w:rsidRPr="00A9351A">
        <w:rPr>
          <w:rFonts w:eastAsia="黑体" w:hint="eastAsia"/>
          <w:lang w:val="zh-CN"/>
        </w:rPr>
        <w:t>无需</w:t>
      </w:r>
      <w:r w:rsidRPr="00A9351A">
        <w:rPr>
          <w:rFonts w:eastAsia="黑体"/>
          <w:lang w:val="zh-CN"/>
        </w:rPr>
        <w:t>通知或</w:t>
      </w:r>
      <w:r w:rsidRPr="00A9351A">
        <w:rPr>
          <w:rFonts w:eastAsia="黑体" w:hint="eastAsia"/>
          <w:lang w:val="zh-CN"/>
        </w:rPr>
        <w:t>监察令</w:t>
      </w:r>
      <w:r w:rsidRPr="00A9351A">
        <w:rPr>
          <w:rFonts w:eastAsia="黑体"/>
          <w:lang w:val="zh-CN"/>
        </w:rPr>
        <w:t>)</w:t>
      </w:r>
      <w:r w:rsidRPr="00A9351A">
        <w:rPr>
          <w:rFonts w:eastAsia="黑体"/>
          <w:lang w:val="zh-CN"/>
        </w:rPr>
        <w:t>；</w:t>
      </w:r>
    </w:p>
    <w:p w:rsidR="00FD1BE6" w:rsidRPr="00A9351A" w:rsidRDefault="00FD1BE6" w:rsidP="00A9351A">
      <w:pPr>
        <w:pStyle w:val="SingleTxtGC"/>
        <w:numPr>
          <w:ilvl w:val="2"/>
          <w:numId w:val="17"/>
        </w:numPr>
        <w:tabs>
          <w:tab w:val="clear" w:pos="431"/>
          <w:tab w:val="clear" w:pos="1134"/>
          <w:tab w:val="clear" w:pos="1565"/>
          <w:tab w:val="clear" w:pos="1996"/>
          <w:tab w:val="clear" w:pos="2427"/>
          <w:tab w:val="left" w:pos="1985"/>
        </w:tabs>
        <w:ind w:left="1134" w:firstLine="426"/>
        <w:rPr>
          <w:rFonts w:eastAsia="黑体"/>
          <w:lang w:val="zh-CN"/>
        </w:rPr>
      </w:pPr>
      <w:r w:rsidRPr="00A9351A">
        <w:rPr>
          <w:rFonts w:eastAsia="黑体" w:hint="eastAsia"/>
          <w:lang w:val="zh-CN"/>
        </w:rPr>
        <w:t>确保</w:t>
      </w:r>
      <w:r w:rsidRPr="00A9351A">
        <w:rPr>
          <w:rFonts w:eastAsia="黑体"/>
          <w:lang w:val="zh-CN"/>
        </w:rPr>
        <w:t>家政工人和农场工人可以利用有效的投诉机制；</w:t>
      </w:r>
    </w:p>
    <w:p w:rsidR="00FD1BE6" w:rsidRPr="00A9351A" w:rsidRDefault="00FD1BE6" w:rsidP="00A9351A">
      <w:pPr>
        <w:pStyle w:val="SingleTxtGC"/>
        <w:numPr>
          <w:ilvl w:val="2"/>
          <w:numId w:val="17"/>
        </w:numPr>
        <w:tabs>
          <w:tab w:val="clear" w:pos="431"/>
          <w:tab w:val="clear" w:pos="1134"/>
          <w:tab w:val="clear" w:pos="1565"/>
          <w:tab w:val="clear" w:pos="1996"/>
          <w:tab w:val="clear" w:pos="2427"/>
          <w:tab w:val="left" w:pos="1985"/>
        </w:tabs>
        <w:ind w:left="1134" w:firstLine="426"/>
        <w:rPr>
          <w:rFonts w:eastAsia="黑体"/>
          <w:lang w:val="zh-CN"/>
        </w:rPr>
      </w:pPr>
      <w:r w:rsidRPr="00A9351A">
        <w:rPr>
          <w:rFonts w:eastAsia="黑体" w:hint="eastAsia"/>
          <w:lang w:val="zh-CN"/>
        </w:rPr>
        <w:t>提高</w:t>
      </w:r>
      <w:r w:rsidRPr="00A9351A">
        <w:rPr>
          <w:rFonts w:eastAsia="黑体"/>
          <w:lang w:val="zh-CN"/>
        </w:rPr>
        <w:t>公众对家政工人权利的认识。</w:t>
      </w:r>
    </w:p>
    <w:p w:rsidR="00FD1BE6" w:rsidRPr="00A9351A" w:rsidRDefault="00FD1BE6" w:rsidP="00A9351A">
      <w:pPr>
        <w:pStyle w:val="SingleTxtGC"/>
        <w:rPr>
          <w:rFonts w:eastAsia="黑体"/>
          <w:lang w:val="zh-CN"/>
        </w:rPr>
      </w:pPr>
      <w:r w:rsidRPr="00A9351A">
        <w:rPr>
          <w:rFonts w:eastAsia="黑体"/>
          <w:lang w:val="zh-CN"/>
        </w:rPr>
        <w:t>36</w:t>
      </w:r>
      <w:r w:rsidR="00AA693D" w:rsidRPr="00A9351A">
        <w:rPr>
          <w:rFonts w:eastAsia="黑体"/>
          <w:lang w:val="zh-CN"/>
        </w:rPr>
        <w:t xml:space="preserve">.  </w:t>
      </w:r>
      <w:r w:rsidRPr="00A9351A">
        <w:rPr>
          <w:rFonts w:eastAsia="黑体" w:hint="eastAsia"/>
          <w:lang w:val="zh-CN"/>
        </w:rPr>
        <w:t>委员会提请缔约国注意其关于享受公正和良好的工作条件的权利的第</w:t>
      </w:r>
      <w:r w:rsidRPr="00A9351A">
        <w:rPr>
          <w:rFonts w:eastAsia="黑体"/>
          <w:lang w:val="zh-CN"/>
        </w:rPr>
        <w:t>23</w:t>
      </w:r>
      <w:r w:rsidRPr="00A9351A">
        <w:rPr>
          <w:rFonts w:eastAsia="黑体" w:hint="eastAsia"/>
          <w:lang w:val="zh-CN"/>
        </w:rPr>
        <w:t>号一般性意见</w:t>
      </w:r>
      <w:r w:rsidR="00EF5E9D" w:rsidRPr="00A9351A">
        <w:rPr>
          <w:rFonts w:eastAsia="黑体" w:hint="eastAsia"/>
          <w:lang w:val="zh-CN"/>
        </w:rPr>
        <w:t>(</w:t>
      </w:r>
      <w:r w:rsidRPr="00A9351A">
        <w:rPr>
          <w:rFonts w:eastAsia="黑体"/>
          <w:lang w:val="zh-CN"/>
        </w:rPr>
        <w:t>2016</w:t>
      </w:r>
      <w:r w:rsidRPr="00A9351A">
        <w:rPr>
          <w:rFonts w:eastAsia="黑体" w:hint="eastAsia"/>
          <w:lang w:val="zh-CN"/>
        </w:rPr>
        <w:t>年</w:t>
      </w:r>
      <w:r w:rsidRPr="00A9351A">
        <w:rPr>
          <w:rFonts w:eastAsia="黑体"/>
          <w:lang w:val="zh-CN"/>
        </w:rPr>
        <w:t>)</w:t>
      </w:r>
      <w:r w:rsidRPr="00A9351A">
        <w:rPr>
          <w:rFonts w:eastAsia="黑体" w:hint="eastAsia"/>
          <w:lang w:val="zh-CN"/>
        </w:rPr>
        <w:t>第</w:t>
      </w:r>
      <w:r w:rsidRPr="00A9351A">
        <w:rPr>
          <w:rFonts w:eastAsia="黑体"/>
          <w:lang w:val="zh-CN"/>
        </w:rPr>
        <w:t>47</w:t>
      </w:r>
      <w:r w:rsidRPr="000A1BB9">
        <w:rPr>
          <w:rFonts w:eastAsia="黑体"/>
          <w:sz w:val="10"/>
          <w:szCs w:val="10"/>
          <w:lang w:val="zh-CN"/>
        </w:rPr>
        <w:t xml:space="preserve"> </w:t>
      </w:r>
      <w:r w:rsidRPr="00A9351A">
        <w:rPr>
          <w:rFonts w:eastAsia="黑体"/>
          <w:lang w:val="zh-CN"/>
        </w:rPr>
        <w:t>(f)</w:t>
      </w:r>
      <w:r w:rsidRPr="00A9351A">
        <w:rPr>
          <w:rFonts w:eastAsia="黑体" w:hint="eastAsia"/>
          <w:lang w:val="zh-CN"/>
        </w:rPr>
        <w:t>和</w:t>
      </w:r>
      <w:r w:rsidRPr="00A9351A">
        <w:rPr>
          <w:rFonts w:eastAsia="黑体"/>
          <w:lang w:val="zh-CN"/>
        </w:rPr>
        <w:t>(h)</w:t>
      </w:r>
      <w:r w:rsidRPr="00A9351A">
        <w:rPr>
          <w:rFonts w:eastAsia="黑体" w:hint="eastAsia"/>
          <w:lang w:val="zh-CN"/>
        </w:rPr>
        <w:t>段</w:t>
      </w:r>
      <w:r w:rsidRPr="00A9351A">
        <w:rPr>
          <w:rFonts w:eastAsia="黑体"/>
          <w:lang w:val="zh-CN"/>
        </w:rPr>
        <w:t>。</w:t>
      </w:r>
    </w:p>
    <w:p w:rsidR="00FD1BE6" w:rsidRPr="00DA1720" w:rsidRDefault="00A9351A" w:rsidP="00A9351A">
      <w:pPr>
        <w:pStyle w:val="H23GC"/>
        <w:rPr>
          <w:lang w:val="zh-CN"/>
        </w:rPr>
      </w:pPr>
      <w:r>
        <w:rPr>
          <w:lang w:val="zh-CN"/>
        </w:rPr>
        <w:tab/>
      </w:r>
      <w:r w:rsidR="00FD1BE6" w:rsidRPr="00DA1720">
        <w:rPr>
          <w:lang w:val="zh-CN"/>
        </w:rPr>
        <w:tab/>
      </w:r>
      <w:r w:rsidR="00FD1BE6" w:rsidRPr="00DA1720">
        <w:rPr>
          <w:lang w:val="zh-CN"/>
        </w:rPr>
        <w:t>采矿部门</w:t>
      </w:r>
    </w:p>
    <w:p w:rsidR="00FD1BE6" w:rsidRPr="00382F11" w:rsidRDefault="00FD1BE6" w:rsidP="00D316B7">
      <w:pPr>
        <w:pStyle w:val="SingleTxtGC"/>
      </w:pPr>
      <w:r w:rsidRPr="00492829">
        <w:t>37</w:t>
      </w:r>
      <w:r w:rsidR="00AA693D">
        <w:t xml:space="preserve">.  </w:t>
      </w:r>
      <w:r w:rsidRPr="00382F11">
        <w:rPr>
          <w:rFonts w:hint="eastAsia"/>
        </w:rPr>
        <w:t>委员会对采矿工人的工作条件和采矿部门缺乏劳动监察表示关切，这导致职业伤害和疾病高发现</w:t>
      </w:r>
      <w:proofErr w:type="gramStart"/>
      <w:r w:rsidRPr="00382F11">
        <w:rPr>
          <w:rFonts w:hint="eastAsia"/>
        </w:rPr>
        <w:t>象</w:t>
      </w:r>
      <w:proofErr w:type="gramEnd"/>
      <w:r w:rsidRPr="00382F11">
        <w:rPr>
          <w:rFonts w:hint="eastAsia"/>
        </w:rPr>
        <w:t>。委员会还感到关切的是，大多数矿工生活在矿井周围的非正规住区，没有水、卫生设施或电力，雇主往往不执行社保和劳工计划。委员会还对女性矿工的弱势处境表示关切，她们经常受到歧视并遭受性暴力</w:t>
      </w:r>
      <w:r w:rsidRPr="00382F11">
        <w:t>(</w:t>
      </w:r>
      <w:r w:rsidRPr="00382F11">
        <w:rPr>
          <w:rFonts w:hint="eastAsia"/>
        </w:rPr>
        <w:t>第三条、第七条和第十一条</w:t>
      </w:r>
      <w:r w:rsidRPr="00382F11">
        <w:t>)</w:t>
      </w:r>
      <w:r w:rsidRPr="00382F11">
        <w:rPr>
          <w:rFonts w:hint="eastAsia"/>
        </w:rPr>
        <w:t>。</w:t>
      </w:r>
    </w:p>
    <w:p w:rsidR="00FD1BE6" w:rsidRPr="00D316B7" w:rsidRDefault="00FD1BE6" w:rsidP="00D316B7">
      <w:pPr>
        <w:pStyle w:val="SingleTxtGC"/>
        <w:rPr>
          <w:rFonts w:eastAsia="黑体"/>
          <w:lang w:val="zh-CN"/>
        </w:rPr>
      </w:pPr>
      <w:r w:rsidRPr="00D316B7">
        <w:rPr>
          <w:rFonts w:eastAsia="黑体"/>
          <w:lang w:val="zh-CN"/>
        </w:rPr>
        <w:t>38</w:t>
      </w:r>
      <w:r w:rsidR="00AA693D" w:rsidRPr="00D316B7">
        <w:rPr>
          <w:rFonts w:eastAsia="黑体"/>
          <w:lang w:val="zh-CN"/>
        </w:rPr>
        <w:t xml:space="preserve">.  </w:t>
      </w:r>
      <w:r w:rsidRPr="00D316B7">
        <w:rPr>
          <w:rFonts w:eastAsia="黑体" w:hint="eastAsia"/>
          <w:lang w:val="zh-CN"/>
        </w:rPr>
        <w:t>委员会建议缔约国吸取</w:t>
      </w:r>
      <w:r w:rsidRPr="00D316B7">
        <w:rPr>
          <w:rFonts w:eastAsia="黑体"/>
          <w:lang w:val="zh-CN"/>
        </w:rPr>
        <w:t>Marikana</w:t>
      </w:r>
      <w:r w:rsidRPr="00D316B7">
        <w:rPr>
          <w:rFonts w:eastAsia="黑体" w:hint="eastAsia"/>
          <w:lang w:val="zh-CN"/>
        </w:rPr>
        <w:t>事件的教训，加紧努力改善矿工，特别是女性矿工的工作和生活条件，特别是为此</w:t>
      </w:r>
      <w:r w:rsidR="003E724D">
        <w:rPr>
          <w:rFonts w:eastAsia="黑体" w:hint="eastAsia"/>
          <w:lang w:val="zh-CN"/>
        </w:rPr>
        <w:t>：</w:t>
      </w:r>
    </w:p>
    <w:p w:rsidR="00FD1BE6" w:rsidRPr="0086680D" w:rsidRDefault="00FD1BE6" w:rsidP="00D316B7">
      <w:pPr>
        <w:pStyle w:val="SingleTxtGC"/>
        <w:numPr>
          <w:ilvl w:val="0"/>
          <w:numId w:val="18"/>
        </w:numPr>
        <w:tabs>
          <w:tab w:val="clear" w:pos="431"/>
          <w:tab w:val="clear" w:pos="1134"/>
          <w:tab w:val="clear" w:pos="1565"/>
          <w:tab w:val="clear" w:pos="1996"/>
          <w:tab w:val="clear" w:pos="2427"/>
          <w:tab w:val="left" w:pos="1985"/>
        </w:tabs>
        <w:ind w:left="1134" w:firstLine="300"/>
        <w:rPr>
          <w:rFonts w:eastAsia="黑体"/>
          <w:spacing w:val="-4"/>
          <w:lang w:val="zh-CN"/>
        </w:rPr>
      </w:pPr>
      <w:r w:rsidRPr="0086680D">
        <w:rPr>
          <w:rFonts w:eastAsia="黑体" w:hint="eastAsia"/>
          <w:spacing w:val="-4"/>
          <w:lang w:val="zh-CN"/>
        </w:rPr>
        <w:t>确保采矿部门严格执行《矿山健康和安全法》和《职业健康和安全法》；</w:t>
      </w:r>
    </w:p>
    <w:p w:rsidR="00FD1BE6" w:rsidRPr="00D316B7" w:rsidRDefault="00FD1BE6" w:rsidP="00D316B7">
      <w:pPr>
        <w:pStyle w:val="SingleTxtGC"/>
        <w:numPr>
          <w:ilvl w:val="0"/>
          <w:numId w:val="18"/>
        </w:numPr>
        <w:tabs>
          <w:tab w:val="clear" w:pos="431"/>
          <w:tab w:val="clear" w:pos="1134"/>
          <w:tab w:val="clear" w:pos="1565"/>
          <w:tab w:val="clear" w:pos="1996"/>
          <w:tab w:val="clear" w:pos="2427"/>
          <w:tab w:val="left" w:pos="1985"/>
        </w:tabs>
        <w:ind w:left="1134" w:firstLine="300"/>
        <w:rPr>
          <w:rFonts w:eastAsia="黑体"/>
          <w:lang w:val="zh-CN"/>
        </w:rPr>
      </w:pPr>
      <w:r w:rsidRPr="00D316B7">
        <w:rPr>
          <w:rFonts w:eastAsia="黑体" w:hint="eastAsia"/>
          <w:lang w:val="zh-CN"/>
        </w:rPr>
        <w:t>加强</w:t>
      </w:r>
      <w:r w:rsidRPr="00D316B7">
        <w:rPr>
          <w:rFonts w:eastAsia="黑体"/>
          <w:lang w:val="zh-CN"/>
        </w:rPr>
        <w:t>矿业部门的劳动监察；</w:t>
      </w:r>
    </w:p>
    <w:p w:rsidR="00FD1BE6" w:rsidRPr="00D316B7" w:rsidRDefault="00FD1BE6" w:rsidP="00D316B7">
      <w:pPr>
        <w:pStyle w:val="SingleTxtGC"/>
        <w:numPr>
          <w:ilvl w:val="0"/>
          <w:numId w:val="18"/>
        </w:numPr>
        <w:tabs>
          <w:tab w:val="clear" w:pos="431"/>
          <w:tab w:val="clear" w:pos="1134"/>
          <w:tab w:val="clear" w:pos="1565"/>
          <w:tab w:val="clear" w:pos="1996"/>
          <w:tab w:val="clear" w:pos="2427"/>
          <w:tab w:val="left" w:pos="1985"/>
        </w:tabs>
        <w:ind w:left="1134" w:firstLine="300"/>
        <w:rPr>
          <w:rFonts w:eastAsia="黑体"/>
          <w:lang w:val="zh-CN"/>
        </w:rPr>
      </w:pPr>
      <w:r w:rsidRPr="00D316B7">
        <w:rPr>
          <w:rFonts w:eastAsia="黑体" w:hint="eastAsia"/>
          <w:lang w:val="zh-CN"/>
        </w:rPr>
        <w:t>确保</w:t>
      </w:r>
      <w:r w:rsidRPr="00D316B7">
        <w:rPr>
          <w:rFonts w:eastAsia="黑体"/>
          <w:lang w:val="zh-CN"/>
        </w:rPr>
        <w:t>受伤的矿工和患有职业病的矿工，无论其地位如何，都可以获得有效的补救，包括</w:t>
      </w:r>
      <w:r w:rsidRPr="00D316B7">
        <w:rPr>
          <w:rFonts w:eastAsia="黑体" w:hint="eastAsia"/>
          <w:lang w:val="zh-CN"/>
        </w:rPr>
        <w:t>提出要求</w:t>
      </w:r>
      <w:r w:rsidRPr="00D316B7">
        <w:rPr>
          <w:rFonts w:eastAsia="黑体"/>
          <w:lang w:val="zh-CN"/>
        </w:rPr>
        <w:t>其雇主赔偿</w:t>
      </w:r>
      <w:r w:rsidRPr="00D316B7">
        <w:rPr>
          <w:rFonts w:eastAsia="黑体" w:hint="eastAsia"/>
          <w:lang w:val="zh-CN"/>
        </w:rPr>
        <w:t>的诉讼</w:t>
      </w:r>
      <w:r w:rsidRPr="00D316B7">
        <w:rPr>
          <w:rFonts w:eastAsia="黑体"/>
          <w:lang w:val="zh-CN"/>
        </w:rPr>
        <w:t>；</w:t>
      </w:r>
    </w:p>
    <w:p w:rsidR="00FD1BE6" w:rsidRPr="00D316B7" w:rsidRDefault="00FD1BE6" w:rsidP="00D316B7">
      <w:pPr>
        <w:pStyle w:val="SingleTxtGC"/>
        <w:numPr>
          <w:ilvl w:val="0"/>
          <w:numId w:val="18"/>
        </w:numPr>
        <w:tabs>
          <w:tab w:val="clear" w:pos="431"/>
          <w:tab w:val="clear" w:pos="1134"/>
          <w:tab w:val="clear" w:pos="1565"/>
          <w:tab w:val="clear" w:pos="1996"/>
          <w:tab w:val="clear" w:pos="2427"/>
          <w:tab w:val="left" w:pos="1985"/>
        </w:tabs>
        <w:ind w:left="1134" w:firstLine="300"/>
        <w:rPr>
          <w:rFonts w:eastAsia="黑体"/>
          <w:lang w:val="zh-CN"/>
        </w:rPr>
      </w:pPr>
      <w:r w:rsidRPr="00D316B7">
        <w:rPr>
          <w:rFonts w:eastAsia="黑体"/>
          <w:lang w:val="zh-CN"/>
        </w:rPr>
        <w:t>定期</w:t>
      </w:r>
      <w:r w:rsidRPr="00D316B7">
        <w:rPr>
          <w:rFonts w:eastAsia="黑体" w:hint="eastAsia"/>
          <w:lang w:val="zh-CN"/>
        </w:rPr>
        <w:t>进行风险评估，了解</w:t>
      </w:r>
      <w:r w:rsidRPr="00D316B7">
        <w:rPr>
          <w:rFonts w:eastAsia="黑体"/>
          <w:lang w:val="zh-CN"/>
        </w:rPr>
        <w:t>矿工，特别是临时工或合同工</w:t>
      </w:r>
      <w:r w:rsidRPr="00D316B7">
        <w:rPr>
          <w:rFonts w:eastAsia="黑体" w:hint="eastAsia"/>
          <w:lang w:val="zh-CN"/>
        </w:rPr>
        <w:t>的</w:t>
      </w:r>
      <w:r w:rsidRPr="00D316B7">
        <w:rPr>
          <w:rFonts w:eastAsia="黑体"/>
          <w:lang w:val="zh-CN"/>
        </w:rPr>
        <w:t>安全和健康</w:t>
      </w:r>
      <w:r w:rsidRPr="00D316B7">
        <w:rPr>
          <w:rFonts w:eastAsia="黑体" w:hint="eastAsia"/>
          <w:lang w:val="zh-CN"/>
        </w:rPr>
        <w:t>面临</w:t>
      </w:r>
      <w:r w:rsidRPr="00D316B7">
        <w:rPr>
          <w:rFonts w:eastAsia="黑体"/>
          <w:lang w:val="zh-CN"/>
        </w:rPr>
        <w:t>的危害；</w:t>
      </w:r>
    </w:p>
    <w:p w:rsidR="00FD1BE6" w:rsidRPr="00D316B7" w:rsidRDefault="00FD1BE6" w:rsidP="00D316B7">
      <w:pPr>
        <w:pStyle w:val="SingleTxtGC"/>
        <w:numPr>
          <w:ilvl w:val="0"/>
          <w:numId w:val="18"/>
        </w:numPr>
        <w:tabs>
          <w:tab w:val="clear" w:pos="431"/>
          <w:tab w:val="clear" w:pos="1134"/>
          <w:tab w:val="clear" w:pos="1565"/>
          <w:tab w:val="clear" w:pos="1996"/>
          <w:tab w:val="clear" w:pos="2427"/>
          <w:tab w:val="left" w:pos="1985"/>
        </w:tabs>
        <w:ind w:left="1134" w:firstLine="300"/>
        <w:rPr>
          <w:rFonts w:eastAsia="黑体"/>
          <w:lang w:val="zh-CN"/>
        </w:rPr>
      </w:pPr>
      <w:r w:rsidRPr="00D316B7">
        <w:rPr>
          <w:rFonts w:eastAsia="黑体" w:hint="eastAsia"/>
          <w:lang w:val="zh-CN"/>
        </w:rPr>
        <w:t>促进</w:t>
      </w:r>
      <w:r w:rsidRPr="00D316B7">
        <w:rPr>
          <w:rFonts w:eastAsia="黑体"/>
          <w:lang w:val="zh-CN"/>
        </w:rPr>
        <w:t>女性矿工的安全和尊严，</w:t>
      </w:r>
      <w:r w:rsidRPr="00D316B7">
        <w:rPr>
          <w:rFonts w:eastAsia="黑体" w:hint="eastAsia"/>
          <w:lang w:val="zh-CN"/>
        </w:rPr>
        <w:t>处理</w:t>
      </w:r>
      <w:r w:rsidRPr="00D316B7">
        <w:rPr>
          <w:rFonts w:eastAsia="黑体"/>
          <w:lang w:val="zh-CN"/>
        </w:rPr>
        <w:t>性别不平等和暴力问题，消除该部门</w:t>
      </w:r>
      <w:r w:rsidRPr="00D316B7">
        <w:rPr>
          <w:rFonts w:eastAsia="黑体" w:hint="eastAsia"/>
          <w:lang w:val="zh-CN"/>
        </w:rPr>
        <w:t>以</w:t>
      </w:r>
      <w:r w:rsidRPr="00D316B7">
        <w:rPr>
          <w:rFonts w:eastAsia="黑体"/>
          <w:lang w:val="zh-CN"/>
        </w:rPr>
        <w:t>男性</w:t>
      </w:r>
      <w:r w:rsidRPr="00D316B7">
        <w:rPr>
          <w:rFonts w:eastAsia="黑体" w:hint="eastAsia"/>
          <w:lang w:val="zh-CN"/>
        </w:rPr>
        <w:t>为</w:t>
      </w:r>
      <w:r w:rsidRPr="00D316B7">
        <w:rPr>
          <w:rFonts w:eastAsia="黑体"/>
          <w:lang w:val="zh-CN"/>
        </w:rPr>
        <w:t>主导的工作</w:t>
      </w:r>
      <w:r w:rsidRPr="00D316B7">
        <w:rPr>
          <w:rFonts w:eastAsia="黑体" w:hint="eastAsia"/>
          <w:lang w:val="zh-CN"/>
        </w:rPr>
        <w:t>氛围</w:t>
      </w:r>
      <w:r w:rsidRPr="00D316B7">
        <w:rPr>
          <w:rFonts w:eastAsia="黑体"/>
          <w:lang w:val="zh-CN"/>
        </w:rPr>
        <w:t>；</w:t>
      </w:r>
    </w:p>
    <w:p w:rsidR="00FD1BE6" w:rsidRPr="00D316B7" w:rsidRDefault="00FD1BE6" w:rsidP="00D316B7">
      <w:pPr>
        <w:pStyle w:val="SingleTxtGC"/>
        <w:numPr>
          <w:ilvl w:val="0"/>
          <w:numId w:val="18"/>
        </w:numPr>
        <w:tabs>
          <w:tab w:val="clear" w:pos="431"/>
          <w:tab w:val="clear" w:pos="1134"/>
          <w:tab w:val="clear" w:pos="1565"/>
          <w:tab w:val="clear" w:pos="1996"/>
          <w:tab w:val="clear" w:pos="2427"/>
          <w:tab w:val="left" w:pos="1985"/>
        </w:tabs>
        <w:ind w:left="1134" w:firstLine="300"/>
        <w:rPr>
          <w:rFonts w:eastAsia="黑体"/>
          <w:lang w:val="zh-CN"/>
        </w:rPr>
      </w:pPr>
      <w:r w:rsidRPr="00D316B7">
        <w:rPr>
          <w:rFonts w:eastAsia="黑体" w:hint="eastAsia"/>
          <w:lang w:val="zh-CN"/>
        </w:rPr>
        <w:t>改善</w:t>
      </w:r>
      <w:r w:rsidRPr="00D316B7">
        <w:rPr>
          <w:rFonts w:eastAsia="黑体"/>
          <w:lang w:val="zh-CN"/>
        </w:rPr>
        <w:t>矿工社区的生活条件，确保矿工获得适</w:t>
      </w:r>
      <w:r w:rsidRPr="00D316B7">
        <w:rPr>
          <w:rFonts w:eastAsia="黑体" w:hint="eastAsia"/>
          <w:lang w:val="zh-CN"/>
        </w:rPr>
        <w:t>当的</w:t>
      </w:r>
      <w:r w:rsidRPr="00D316B7">
        <w:rPr>
          <w:rFonts w:eastAsia="黑体"/>
          <w:lang w:val="zh-CN"/>
        </w:rPr>
        <w:t>住房、水、电、卫生</w:t>
      </w:r>
      <w:r w:rsidRPr="00D316B7">
        <w:rPr>
          <w:rFonts w:eastAsia="黑体" w:hint="eastAsia"/>
          <w:lang w:val="zh-CN"/>
        </w:rPr>
        <w:t>设施</w:t>
      </w:r>
      <w:r w:rsidRPr="00D316B7">
        <w:rPr>
          <w:rFonts w:eastAsia="黑体"/>
          <w:lang w:val="zh-CN"/>
        </w:rPr>
        <w:t>、</w:t>
      </w:r>
      <w:r w:rsidRPr="00D316B7">
        <w:rPr>
          <w:rFonts w:eastAsia="黑体" w:hint="eastAsia"/>
          <w:lang w:val="zh-CN"/>
        </w:rPr>
        <w:t>医疗服务</w:t>
      </w:r>
      <w:r w:rsidRPr="00D316B7">
        <w:rPr>
          <w:rFonts w:eastAsia="黑体"/>
          <w:lang w:val="zh-CN"/>
        </w:rPr>
        <w:t>、教育和其他社会服务；</w:t>
      </w:r>
    </w:p>
    <w:p w:rsidR="00FD1BE6" w:rsidRPr="00D316B7" w:rsidRDefault="00FD1BE6" w:rsidP="00D316B7">
      <w:pPr>
        <w:pStyle w:val="SingleTxtGC"/>
        <w:numPr>
          <w:ilvl w:val="0"/>
          <w:numId w:val="18"/>
        </w:numPr>
        <w:tabs>
          <w:tab w:val="clear" w:pos="431"/>
          <w:tab w:val="clear" w:pos="1134"/>
          <w:tab w:val="clear" w:pos="1565"/>
          <w:tab w:val="clear" w:pos="1996"/>
          <w:tab w:val="clear" w:pos="2427"/>
          <w:tab w:val="left" w:pos="1985"/>
        </w:tabs>
        <w:ind w:left="1134" w:firstLine="300"/>
        <w:rPr>
          <w:rFonts w:eastAsia="黑体"/>
          <w:lang w:val="zh-CN"/>
        </w:rPr>
      </w:pPr>
      <w:r w:rsidRPr="00D316B7">
        <w:rPr>
          <w:rFonts w:eastAsia="黑体" w:hint="eastAsia"/>
          <w:lang w:val="zh-CN"/>
        </w:rPr>
        <w:t>严格</w:t>
      </w:r>
      <w:r w:rsidRPr="00D316B7">
        <w:rPr>
          <w:rFonts w:eastAsia="黑体"/>
          <w:lang w:val="zh-CN"/>
        </w:rPr>
        <w:t>执行与社会劳动计划相关的义务，对不遵守规定的雇主进行处罚，包括吊销他们的执照。</w:t>
      </w:r>
    </w:p>
    <w:p w:rsidR="00FD1BE6" w:rsidRPr="00D316B7" w:rsidRDefault="00D316B7" w:rsidP="00D316B7">
      <w:pPr>
        <w:pStyle w:val="H23GC"/>
      </w:pPr>
      <w:r>
        <w:rPr>
          <w:lang w:val="zh-CN"/>
        </w:rPr>
        <w:tab/>
      </w:r>
      <w:r w:rsidR="00FD1BE6" w:rsidRPr="00D316B7">
        <w:rPr>
          <w:lang w:val="zh-CN"/>
        </w:rPr>
        <w:tab/>
      </w:r>
      <w:r w:rsidR="00FD1BE6" w:rsidRPr="00D316B7">
        <w:rPr>
          <w:rFonts w:hint="eastAsia"/>
          <w:lang w:val="zh-CN"/>
        </w:rPr>
        <w:t>最低工资</w:t>
      </w:r>
    </w:p>
    <w:p w:rsidR="00FD1BE6" w:rsidRPr="00382F11" w:rsidRDefault="00FD1BE6" w:rsidP="00D316B7">
      <w:pPr>
        <w:pStyle w:val="SingleTxtGC"/>
      </w:pPr>
      <w:r w:rsidRPr="00492829">
        <w:t>39</w:t>
      </w:r>
      <w:r w:rsidR="00AA693D">
        <w:t xml:space="preserve">.  </w:t>
      </w:r>
      <w:r w:rsidRPr="00382F11">
        <w:rPr>
          <w:rFonts w:hint="eastAsia"/>
        </w:rPr>
        <w:t>委员会欢迎实行国家最低工资，但感到关切的是，目前的每小时最低工资</w:t>
      </w:r>
      <w:r w:rsidRPr="00382F11">
        <w:t>(20</w:t>
      </w:r>
      <w:r w:rsidRPr="00382F11">
        <w:rPr>
          <w:rFonts w:hint="eastAsia"/>
        </w:rPr>
        <w:t>兰特</w:t>
      </w:r>
      <w:r w:rsidRPr="00382F11">
        <w:t>)</w:t>
      </w:r>
      <w:r w:rsidRPr="00382F11">
        <w:rPr>
          <w:rFonts w:hint="eastAsia"/>
        </w:rPr>
        <w:t>不能确保工人及其家庭享有适当的生活水准，家政工人和农场工人的最低工资水平甚至低于过渡期的水平；大量</w:t>
      </w:r>
      <w:bookmarkStart w:id="0" w:name="_GoBack"/>
      <w:bookmarkEnd w:id="0"/>
      <w:r w:rsidRPr="00382F11">
        <w:rPr>
          <w:rFonts w:hint="eastAsia"/>
        </w:rPr>
        <w:t>工人没有被纳入最低工资法案</w:t>
      </w:r>
      <w:r w:rsidRPr="00382F11">
        <w:t>(</w:t>
      </w:r>
      <w:r w:rsidRPr="00382F11">
        <w:rPr>
          <w:rFonts w:hint="eastAsia"/>
        </w:rPr>
        <w:t>第七条</w:t>
      </w:r>
      <w:r w:rsidRPr="00382F11">
        <w:t>)</w:t>
      </w:r>
      <w:r w:rsidRPr="00382F11">
        <w:t>。</w:t>
      </w:r>
    </w:p>
    <w:p w:rsidR="00FD1BE6" w:rsidRPr="00D316B7" w:rsidRDefault="00FD1BE6" w:rsidP="00D316B7">
      <w:pPr>
        <w:pStyle w:val="SingleTxtGC"/>
        <w:rPr>
          <w:rFonts w:eastAsia="黑体"/>
          <w:lang w:val="zh-CN"/>
        </w:rPr>
      </w:pPr>
      <w:r w:rsidRPr="00D316B7">
        <w:rPr>
          <w:rFonts w:eastAsia="黑体"/>
          <w:lang w:val="zh-CN"/>
        </w:rPr>
        <w:t>40</w:t>
      </w:r>
      <w:r w:rsidR="00AA693D" w:rsidRPr="00D316B7">
        <w:rPr>
          <w:rFonts w:eastAsia="黑体"/>
          <w:lang w:val="zh-CN"/>
        </w:rPr>
        <w:t xml:space="preserve">.  </w:t>
      </w:r>
      <w:r w:rsidRPr="00D316B7">
        <w:rPr>
          <w:rFonts w:eastAsia="黑体"/>
          <w:lang w:val="zh-CN"/>
        </w:rPr>
        <w:t>委员会建议缔约国：</w:t>
      </w:r>
    </w:p>
    <w:p w:rsidR="00FD1BE6" w:rsidRPr="006F155B" w:rsidRDefault="00FD1BE6" w:rsidP="006F155B">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lang w:val="zh-CN"/>
        </w:rPr>
      </w:pPr>
      <w:r w:rsidRPr="006F155B">
        <w:rPr>
          <w:rFonts w:eastAsia="黑体" w:hint="eastAsia"/>
          <w:lang w:val="zh-CN"/>
        </w:rPr>
        <w:t>对所有部门，包括家政工作、农场和零售部门</w:t>
      </w:r>
      <w:proofErr w:type="gramStart"/>
      <w:r w:rsidRPr="006F155B">
        <w:rPr>
          <w:rFonts w:eastAsia="黑体" w:hint="eastAsia"/>
          <w:lang w:val="zh-CN"/>
        </w:rPr>
        <w:t>适用相同</w:t>
      </w:r>
      <w:proofErr w:type="gramEnd"/>
      <w:r w:rsidRPr="006F155B">
        <w:rPr>
          <w:rFonts w:eastAsia="黑体" w:hint="eastAsia"/>
          <w:lang w:val="zh-CN"/>
        </w:rPr>
        <w:t>的最低工资；</w:t>
      </w:r>
    </w:p>
    <w:p w:rsidR="00FD1BE6" w:rsidRPr="006F155B" w:rsidRDefault="00FD1BE6" w:rsidP="006F155B">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lang w:val="zh-CN"/>
        </w:rPr>
      </w:pPr>
      <w:r w:rsidRPr="006F155B">
        <w:rPr>
          <w:rFonts w:eastAsia="黑体" w:hint="eastAsia"/>
          <w:lang w:val="zh-CN"/>
        </w:rPr>
        <w:t>提高全国</w:t>
      </w:r>
      <w:r w:rsidRPr="006F155B">
        <w:rPr>
          <w:rFonts w:eastAsia="黑体"/>
          <w:lang w:val="zh-CN"/>
        </w:rPr>
        <w:t>最低工资</w:t>
      </w:r>
      <w:r w:rsidRPr="006F155B">
        <w:rPr>
          <w:rFonts w:eastAsia="黑体" w:hint="eastAsia"/>
          <w:lang w:val="zh-CN"/>
        </w:rPr>
        <w:t>水平</w:t>
      </w:r>
      <w:r w:rsidRPr="006F155B">
        <w:rPr>
          <w:rFonts w:eastAsia="黑体"/>
          <w:lang w:val="zh-CN"/>
        </w:rPr>
        <w:t>，并根据生活费用</w:t>
      </w:r>
      <w:r w:rsidRPr="006F155B">
        <w:rPr>
          <w:rFonts w:eastAsia="黑体" w:hint="eastAsia"/>
          <w:lang w:val="zh-CN"/>
        </w:rPr>
        <w:t>对其进行</w:t>
      </w:r>
      <w:r w:rsidRPr="006F155B">
        <w:rPr>
          <w:rFonts w:eastAsia="黑体"/>
          <w:lang w:val="zh-CN"/>
        </w:rPr>
        <w:t>定期调整，以确保工人及其家庭的适当生活水</w:t>
      </w:r>
      <w:r w:rsidRPr="006F155B">
        <w:rPr>
          <w:rFonts w:eastAsia="黑体" w:hint="eastAsia"/>
          <w:lang w:val="zh-CN"/>
        </w:rPr>
        <w:t>准</w:t>
      </w:r>
      <w:r w:rsidRPr="006F155B">
        <w:rPr>
          <w:rFonts w:eastAsia="黑体"/>
          <w:lang w:val="zh-CN"/>
        </w:rPr>
        <w:t>；</w:t>
      </w:r>
    </w:p>
    <w:p w:rsidR="00FD1BE6" w:rsidRPr="006F155B" w:rsidRDefault="00FD1BE6" w:rsidP="006F155B">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lang w:val="zh-CN"/>
        </w:rPr>
      </w:pPr>
      <w:r w:rsidRPr="006F155B">
        <w:rPr>
          <w:rFonts w:eastAsia="黑体" w:hint="eastAsia"/>
          <w:lang w:val="zh-CN"/>
        </w:rPr>
        <w:t>确保</w:t>
      </w:r>
      <w:r w:rsidRPr="006F155B">
        <w:rPr>
          <w:rFonts w:eastAsia="黑体"/>
          <w:lang w:val="zh-CN"/>
        </w:rPr>
        <w:t>完全遵守最低工资标准</w:t>
      </w:r>
      <w:r w:rsidRPr="006F155B">
        <w:rPr>
          <w:rFonts w:eastAsia="黑体"/>
          <w:lang w:val="zh-CN"/>
        </w:rPr>
        <w:t>(</w:t>
      </w:r>
      <w:r w:rsidRPr="006F155B">
        <w:rPr>
          <w:rFonts w:eastAsia="黑体"/>
          <w:lang w:val="zh-CN"/>
        </w:rPr>
        <w:t>关于享</w:t>
      </w:r>
      <w:r w:rsidRPr="006F155B">
        <w:rPr>
          <w:rFonts w:eastAsia="黑体" w:hint="eastAsia"/>
          <w:lang w:val="zh-CN"/>
        </w:rPr>
        <w:t>受</w:t>
      </w:r>
      <w:r w:rsidRPr="006F155B">
        <w:rPr>
          <w:rFonts w:eastAsia="黑体"/>
          <w:lang w:val="zh-CN"/>
        </w:rPr>
        <w:t>公正和</w:t>
      </w:r>
      <w:r w:rsidRPr="006F155B">
        <w:rPr>
          <w:rFonts w:eastAsia="黑体" w:hint="eastAsia"/>
          <w:lang w:val="zh-CN"/>
        </w:rPr>
        <w:t>良好的</w:t>
      </w:r>
      <w:r w:rsidRPr="006F155B">
        <w:rPr>
          <w:rFonts w:eastAsia="黑体"/>
          <w:lang w:val="zh-CN"/>
        </w:rPr>
        <w:t>工作条件</w:t>
      </w:r>
      <w:r w:rsidRPr="006F155B">
        <w:rPr>
          <w:rFonts w:eastAsia="黑体" w:hint="eastAsia"/>
          <w:lang w:val="zh-CN"/>
        </w:rPr>
        <w:t>的</w:t>
      </w:r>
      <w:r w:rsidRPr="006F155B">
        <w:rPr>
          <w:rFonts w:eastAsia="黑体"/>
          <w:lang w:val="zh-CN"/>
        </w:rPr>
        <w:t>权利的第</w:t>
      </w:r>
      <w:r w:rsidRPr="006F155B">
        <w:rPr>
          <w:rFonts w:eastAsia="黑体"/>
          <w:lang w:val="zh-CN"/>
        </w:rPr>
        <w:t>23</w:t>
      </w:r>
      <w:r w:rsidRPr="006F155B">
        <w:rPr>
          <w:rFonts w:eastAsia="黑体"/>
          <w:lang w:val="zh-CN"/>
        </w:rPr>
        <w:t>号一般性意见</w:t>
      </w:r>
      <w:r w:rsidRPr="006F155B">
        <w:rPr>
          <w:rFonts w:eastAsia="黑体"/>
          <w:lang w:val="zh-CN"/>
        </w:rPr>
        <w:t>(2016</w:t>
      </w:r>
      <w:r w:rsidRPr="006F155B">
        <w:rPr>
          <w:rFonts w:eastAsia="黑体"/>
          <w:lang w:val="zh-CN"/>
        </w:rPr>
        <w:t>年</w:t>
      </w:r>
      <w:r w:rsidRPr="006F155B">
        <w:rPr>
          <w:rFonts w:eastAsia="黑体"/>
          <w:lang w:val="zh-CN"/>
        </w:rPr>
        <w:t>)</w:t>
      </w:r>
      <w:r w:rsidRPr="006F155B">
        <w:rPr>
          <w:rFonts w:eastAsia="黑体"/>
          <w:lang w:val="zh-CN"/>
        </w:rPr>
        <w:t>，第</w:t>
      </w:r>
      <w:r w:rsidRPr="006F155B">
        <w:rPr>
          <w:rFonts w:eastAsia="黑体"/>
          <w:lang w:val="zh-CN"/>
        </w:rPr>
        <w:t>18</w:t>
      </w:r>
      <w:r w:rsidRPr="006F155B">
        <w:rPr>
          <w:rFonts w:eastAsia="黑体" w:hint="eastAsia"/>
          <w:lang w:val="zh-CN"/>
        </w:rPr>
        <w:t>至</w:t>
      </w:r>
      <w:r w:rsidRPr="006F155B">
        <w:rPr>
          <w:rFonts w:eastAsia="黑体"/>
          <w:lang w:val="zh-CN"/>
        </w:rPr>
        <w:t>24</w:t>
      </w:r>
      <w:r w:rsidRPr="006F155B">
        <w:rPr>
          <w:rFonts w:eastAsia="黑体"/>
          <w:lang w:val="zh-CN"/>
        </w:rPr>
        <w:t>段</w:t>
      </w:r>
      <w:r w:rsidRPr="006F155B">
        <w:rPr>
          <w:rFonts w:eastAsia="黑体"/>
          <w:lang w:val="zh-CN"/>
        </w:rPr>
        <w:t>)</w:t>
      </w:r>
      <w:r w:rsidRPr="006F155B">
        <w:rPr>
          <w:rFonts w:eastAsia="黑体"/>
          <w:lang w:val="zh-CN"/>
        </w:rPr>
        <w:t>。这预先假定缔约国将</w:t>
      </w:r>
      <w:r w:rsidRPr="006F155B">
        <w:rPr>
          <w:rFonts w:eastAsia="黑体" w:hint="eastAsia"/>
          <w:lang w:val="zh-CN"/>
        </w:rPr>
        <w:t>制定</w:t>
      </w:r>
      <w:r w:rsidRPr="006F155B">
        <w:rPr>
          <w:rFonts w:eastAsia="黑体"/>
          <w:lang w:val="zh-CN"/>
        </w:rPr>
        <w:t>一个综合指数，定期评估生活费用，以支持其确保工资为工人及其家庭提供体面的生活水</w:t>
      </w:r>
      <w:r w:rsidRPr="006F155B">
        <w:rPr>
          <w:rFonts w:eastAsia="黑体" w:hint="eastAsia"/>
          <w:lang w:val="zh-CN"/>
        </w:rPr>
        <w:t>准的</w:t>
      </w:r>
      <w:r w:rsidRPr="006F155B">
        <w:rPr>
          <w:rFonts w:eastAsia="黑体"/>
          <w:lang w:val="zh-CN"/>
        </w:rPr>
        <w:t>努力</w:t>
      </w:r>
      <w:r w:rsidRPr="006F155B">
        <w:rPr>
          <w:rFonts w:eastAsia="黑体"/>
          <w:lang w:val="zh-CN"/>
        </w:rPr>
        <w:t>(</w:t>
      </w:r>
      <w:r w:rsidRPr="006F155B">
        <w:rPr>
          <w:rFonts w:eastAsia="黑体"/>
          <w:lang w:val="zh-CN"/>
        </w:rPr>
        <w:t>第</w:t>
      </w:r>
      <w:r w:rsidRPr="006F155B">
        <w:rPr>
          <w:rFonts w:eastAsia="黑体"/>
          <w:lang w:val="zh-CN"/>
        </w:rPr>
        <w:t>23</w:t>
      </w:r>
      <w:r w:rsidRPr="006F155B">
        <w:rPr>
          <w:rFonts w:eastAsia="黑体"/>
          <w:lang w:val="zh-CN"/>
        </w:rPr>
        <w:t>号一般性意见</w:t>
      </w:r>
      <w:r w:rsidRPr="006F155B">
        <w:rPr>
          <w:rFonts w:eastAsia="黑体"/>
          <w:lang w:val="zh-CN"/>
        </w:rPr>
        <w:t>(2016</w:t>
      </w:r>
      <w:r w:rsidRPr="006F155B">
        <w:rPr>
          <w:rFonts w:eastAsia="黑体"/>
          <w:lang w:val="zh-CN"/>
        </w:rPr>
        <w:t>年</w:t>
      </w:r>
      <w:r w:rsidRPr="006F155B">
        <w:rPr>
          <w:rFonts w:eastAsia="黑体"/>
          <w:lang w:val="zh-CN"/>
        </w:rPr>
        <w:t>)</w:t>
      </w:r>
      <w:r w:rsidRPr="006F155B">
        <w:rPr>
          <w:rFonts w:eastAsia="黑体"/>
          <w:lang w:val="zh-CN"/>
        </w:rPr>
        <w:t>和本结论性意见第</w:t>
      </w:r>
      <w:r w:rsidRPr="006F155B">
        <w:rPr>
          <w:rFonts w:eastAsia="黑体"/>
          <w:lang w:val="zh-CN"/>
        </w:rPr>
        <w:t>48</w:t>
      </w:r>
      <w:r w:rsidR="008D70BA" w:rsidRPr="00742C48">
        <w:rPr>
          <w:rFonts w:eastAsia="黑体"/>
          <w:sz w:val="10"/>
          <w:szCs w:val="10"/>
          <w:lang w:val="zh-CN"/>
        </w:rPr>
        <w:t xml:space="preserve"> </w:t>
      </w:r>
      <w:r w:rsidRPr="006F155B">
        <w:rPr>
          <w:rFonts w:eastAsia="黑体"/>
          <w:lang w:val="zh-CN"/>
        </w:rPr>
        <w:t>(a)</w:t>
      </w:r>
      <w:r w:rsidRPr="006F155B">
        <w:rPr>
          <w:rFonts w:eastAsia="黑体"/>
          <w:lang w:val="zh-CN"/>
        </w:rPr>
        <w:t>段</w:t>
      </w:r>
      <w:r w:rsidRPr="006F155B">
        <w:rPr>
          <w:rFonts w:eastAsia="黑体"/>
          <w:lang w:val="zh-CN"/>
        </w:rPr>
        <w:t>)</w:t>
      </w:r>
      <w:r w:rsidRPr="006F155B">
        <w:rPr>
          <w:rFonts w:eastAsia="黑体"/>
          <w:lang w:val="zh-CN"/>
        </w:rPr>
        <w:t>。</w:t>
      </w:r>
    </w:p>
    <w:p w:rsidR="00FD1BE6" w:rsidRPr="00D316B7" w:rsidRDefault="00FD1BE6" w:rsidP="008D70BA">
      <w:pPr>
        <w:pStyle w:val="H23GC"/>
        <w:rPr>
          <w:lang w:val="zh-CN"/>
        </w:rPr>
      </w:pPr>
      <w:r w:rsidRPr="00D316B7">
        <w:rPr>
          <w:lang w:val="zh-CN"/>
        </w:rPr>
        <w:tab/>
      </w:r>
      <w:r w:rsidR="008D70BA">
        <w:rPr>
          <w:lang w:val="zh-CN"/>
        </w:rPr>
        <w:tab/>
      </w:r>
      <w:r w:rsidRPr="00D316B7">
        <w:rPr>
          <w:lang w:val="zh-CN"/>
        </w:rPr>
        <w:t>性别工资差距和同值工作同等报酬</w:t>
      </w:r>
    </w:p>
    <w:p w:rsidR="00FD1BE6" w:rsidRPr="00382F11" w:rsidRDefault="00FD1BE6" w:rsidP="00FD1BE6">
      <w:pPr>
        <w:pStyle w:val="SingleTxtGC"/>
        <w:rPr>
          <w:rFonts w:eastAsiaTheme="majorEastAsia"/>
        </w:rPr>
      </w:pPr>
      <w:r w:rsidRPr="00492829">
        <w:rPr>
          <w:rFonts w:eastAsiaTheme="majorEastAsia"/>
        </w:rPr>
        <w:t>41</w:t>
      </w:r>
      <w:r w:rsidR="00AA693D">
        <w:rPr>
          <w:rFonts w:eastAsiaTheme="majorEastAsia"/>
        </w:rPr>
        <w:t xml:space="preserve">.  </w:t>
      </w:r>
      <w:r w:rsidRPr="00382F11">
        <w:rPr>
          <w:rFonts w:eastAsiaTheme="majorEastAsia" w:hint="eastAsia"/>
        </w:rPr>
        <w:t>委员会感到关切的是，由于在就业方面长期存在纵向和横向的性别隔离，男女工资差距高达</w:t>
      </w:r>
      <w:r w:rsidRPr="00382F11">
        <w:rPr>
          <w:rFonts w:eastAsiaTheme="majorEastAsia"/>
        </w:rPr>
        <w:t>27%</w:t>
      </w:r>
      <w:r w:rsidRPr="00382F11">
        <w:rPr>
          <w:rFonts w:eastAsiaTheme="majorEastAsia" w:hint="eastAsia"/>
        </w:rPr>
        <w:t>；此外，从事不稳定就业的人主要是妇女，这对她们终生享有《公约》规定的权利产生影响。委员会还感到关切的是，劳动法和集体协议没有纳入同值工作同等报酬的原则</w:t>
      </w:r>
      <w:r w:rsidRPr="00382F11">
        <w:rPr>
          <w:rFonts w:eastAsiaTheme="majorEastAsia"/>
        </w:rPr>
        <w:t>(</w:t>
      </w:r>
      <w:r w:rsidRPr="00382F11">
        <w:rPr>
          <w:rFonts w:eastAsiaTheme="majorEastAsia" w:hint="eastAsia"/>
        </w:rPr>
        <w:t>第三条、第六条和第七条</w:t>
      </w:r>
      <w:r w:rsidRPr="00382F11">
        <w:rPr>
          <w:rFonts w:eastAsiaTheme="majorEastAsia"/>
        </w:rPr>
        <w:t>)</w:t>
      </w:r>
      <w:r w:rsidRPr="00382F11">
        <w:rPr>
          <w:rFonts w:eastAsiaTheme="majorEastAsia"/>
        </w:rPr>
        <w:t>。</w:t>
      </w:r>
    </w:p>
    <w:p w:rsidR="00FD1BE6" w:rsidRPr="00752E33" w:rsidRDefault="00FD1BE6" w:rsidP="00752E33">
      <w:pPr>
        <w:pStyle w:val="SingleTxtGC"/>
        <w:rPr>
          <w:rFonts w:eastAsia="黑体"/>
          <w:lang w:val="zh-CN"/>
        </w:rPr>
      </w:pPr>
      <w:r w:rsidRPr="00752E33">
        <w:rPr>
          <w:rFonts w:eastAsia="黑体"/>
          <w:lang w:val="zh-CN"/>
        </w:rPr>
        <w:t>42</w:t>
      </w:r>
      <w:r w:rsidR="00AA693D" w:rsidRPr="00752E33">
        <w:rPr>
          <w:rFonts w:eastAsia="黑体"/>
          <w:lang w:val="zh-CN"/>
        </w:rPr>
        <w:t xml:space="preserve">.  </w:t>
      </w:r>
      <w:r w:rsidRPr="00532643">
        <w:rPr>
          <w:rFonts w:eastAsia="黑体"/>
          <w:spacing w:val="6"/>
          <w:lang w:val="zh-CN"/>
        </w:rPr>
        <w:t>委员会建议缔约国加紧努力，缩小男女薪酬差距，解决纵向和横向隔离问题，并确保</w:t>
      </w:r>
      <w:r w:rsidRPr="00532643">
        <w:rPr>
          <w:rFonts w:eastAsia="黑体" w:hint="eastAsia"/>
          <w:spacing w:val="6"/>
          <w:lang w:val="zh-CN"/>
        </w:rPr>
        <w:t>将</w:t>
      </w:r>
      <w:r w:rsidRPr="00532643">
        <w:rPr>
          <w:rFonts w:eastAsia="黑体"/>
          <w:spacing w:val="6"/>
          <w:lang w:val="zh-CN"/>
        </w:rPr>
        <w:t>同值工作同等报酬原则纳入劳动法和</w:t>
      </w:r>
      <w:r w:rsidRPr="00752E33">
        <w:rPr>
          <w:rFonts w:eastAsia="黑体"/>
          <w:lang w:val="zh-CN"/>
        </w:rPr>
        <w:t>集体协议，并得到有效实施。</w:t>
      </w:r>
    </w:p>
    <w:p w:rsidR="00FD1BE6" w:rsidRPr="00382F11" w:rsidRDefault="00752E33" w:rsidP="00752E33">
      <w:pPr>
        <w:pStyle w:val="H23GC"/>
        <w:rPr>
          <w:rFonts w:eastAsiaTheme="majorEastAsia"/>
        </w:rPr>
      </w:pPr>
      <w:r>
        <w:rPr>
          <w:lang w:val="zh-CN"/>
        </w:rPr>
        <w:tab/>
      </w:r>
      <w:r w:rsidR="00FD1BE6" w:rsidRPr="00820E03">
        <w:rPr>
          <w:lang w:val="zh-CN"/>
        </w:rPr>
        <w:tab/>
      </w:r>
      <w:r w:rsidR="00FD1BE6" w:rsidRPr="00820E03">
        <w:rPr>
          <w:lang w:val="zh-CN"/>
        </w:rPr>
        <w:t>劳动监察</w:t>
      </w:r>
    </w:p>
    <w:p w:rsidR="00FD1BE6" w:rsidRPr="00382F11" w:rsidRDefault="00FD1BE6" w:rsidP="00752E33">
      <w:pPr>
        <w:pStyle w:val="SingleTxtGC"/>
      </w:pPr>
      <w:r w:rsidRPr="00492829">
        <w:t>43</w:t>
      </w:r>
      <w:r w:rsidR="00AA693D">
        <w:t xml:space="preserve">.  </w:t>
      </w:r>
      <w:r w:rsidRPr="00382F11">
        <w:rPr>
          <w:rFonts w:hint="eastAsia"/>
        </w:rPr>
        <w:t>委员会感到关切的是，分配给监察和执法事务局的资金不足，而且长期缺乏合格的劳动监察员，这限制了该局的有效运作。委员会还感到关切的是，该局的调查结果缺乏后续行动</w:t>
      </w:r>
      <w:r w:rsidRPr="00382F11">
        <w:t>(</w:t>
      </w:r>
      <w:r w:rsidRPr="00382F11">
        <w:rPr>
          <w:rFonts w:hint="eastAsia"/>
        </w:rPr>
        <w:t>第七条</w:t>
      </w:r>
      <w:r w:rsidRPr="00382F11">
        <w:t>)</w:t>
      </w:r>
      <w:r w:rsidRPr="00382F11">
        <w:t>。</w:t>
      </w:r>
    </w:p>
    <w:p w:rsidR="00FD1BE6" w:rsidRPr="00752E33" w:rsidRDefault="00FD1BE6" w:rsidP="00752E33">
      <w:pPr>
        <w:pStyle w:val="SingleTxtGC"/>
        <w:rPr>
          <w:rFonts w:eastAsia="黑体"/>
          <w:bCs/>
          <w:lang w:val="zh-CN"/>
        </w:rPr>
      </w:pPr>
      <w:r w:rsidRPr="00752E33">
        <w:rPr>
          <w:rFonts w:eastAsia="黑体"/>
          <w:lang w:val="zh-CN"/>
        </w:rPr>
        <w:t>44</w:t>
      </w:r>
      <w:r w:rsidR="00AA693D" w:rsidRPr="00752E33">
        <w:rPr>
          <w:rFonts w:eastAsia="黑体"/>
          <w:lang w:val="zh-CN"/>
        </w:rPr>
        <w:t xml:space="preserve">.  </w:t>
      </w:r>
      <w:r w:rsidRPr="00752E33">
        <w:rPr>
          <w:rFonts w:eastAsia="黑体" w:hint="eastAsia"/>
          <w:lang w:val="zh-CN"/>
        </w:rPr>
        <w:t>委员会建议缔约国</w:t>
      </w:r>
      <w:r w:rsidR="00752E33" w:rsidRPr="00752E33">
        <w:rPr>
          <w:rFonts w:eastAsia="黑体" w:hint="eastAsia"/>
          <w:lang w:val="zh-CN"/>
        </w:rPr>
        <w:t>：</w:t>
      </w:r>
    </w:p>
    <w:p w:rsidR="00FD1BE6" w:rsidRPr="00752E33" w:rsidRDefault="00FD1BE6" w:rsidP="00752E33">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bCs/>
          <w:lang w:val="zh-CN"/>
        </w:rPr>
      </w:pPr>
      <w:r w:rsidRPr="00752E33">
        <w:rPr>
          <w:rFonts w:eastAsia="黑体" w:hint="eastAsia"/>
          <w:bCs/>
          <w:lang w:val="zh-CN"/>
        </w:rPr>
        <w:t>增加划拨给监察和执法事务局的资金；</w:t>
      </w:r>
    </w:p>
    <w:p w:rsidR="00FD1BE6" w:rsidRPr="00752E33" w:rsidRDefault="00FD1BE6" w:rsidP="00752E33">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bCs/>
          <w:lang w:val="zh-CN"/>
        </w:rPr>
      </w:pPr>
      <w:r w:rsidRPr="00752E33">
        <w:rPr>
          <w:rFonts w:eastAsia="黑体" w:hint="eastAsia"/>
          <w:bCs/>
          <w:lang w:val="zh-CN"/>
        </w:rPr>
        <w:t>确保</w:t>
      </w:r>
      <w:r w:rsidRPr="00752E33">
        <w:rPr>
          <w:rFonts w:eastAsia="黑体"/>
          <w:bCs/>
          <w:lang w:val="zh-CN"/>
        </w:rPr>
        <w:t>有足够数量的合格劳动监察员，并确保向劳动监察员提供的工资和资源有助于</w:t>
      </w:r>
      <w:r w:rsidRPr="00752E33">
        <w:rPr>
          <w:rFonts w:eastAsia="黑体" w:hint="eastAsia"/>
          <w:bCs/>
          <w:lang w:val="zh-CN"/>
        </w:rPr>
        <w:t>使这类人员的</w:t>
      </w:r>
      <w:r w:rsidRPr="00752E33">
        <w:rPr>
          <w:rFonts w:eastAsia="黑体"/>
          <w:bCs/>
          <w:lang w:val="zh-CN"/>
        </w:rPr>
        <w:t>高更替率</w:t>
      </w:r>
      <w:r w:rsidRPr="00752E33">
        <w:rPr>
          <w:rFonts w:eastAsia="黑体" w:hint="eastAsia"/>
          <w:bCs/>
          <w:lang w:val="zh-CN"/>
        </w:rPr>
        <w:t>放缓</w:t>
      </w:r>
      <w:r w:rsidRPr="00752E33">
        <w:rPr>
          <w:rFonts w:eastAsia="黑体"/>
          <w:bCs/>
          <w:lang w:val="zh-CN"/>
        </w:rPr>
        <w:t>；</w:t>
      </w:r>
    </w:p>
    <w:p w:rsidR="00FD1BE6" w:rsidRPr="00752E33" w:rsidRDefault="00FD1BE6" w:rsidP="00752E33">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bCs/>
          <w:lang w:val="zh-CN"/>
        </w:rPr>
      </w:pPr>
      <w:r w:rsidRPr="00752E33">
        <w:rPr>
          <w:rFonts w:eastAsia="黑体"/>
          <w:bCs/>
          <w:lang w:val="zh-CN"/>
        </w:rPr>
        <w:t>确保劳动监察员的合</w:t>
      </w:r>
      <w:proofErr w:type="gramStart"/>
      <w:r w:rsidRPr="00752E33">
        <w:rPr>
          <w:rFonts w:eastAsia="黑体"/>
          <w:bCs/>
          <w:lang w:val="zh-CN"/>
        </w:rPr>
        <w:t>规</w:t>
      </w:r>
      <w:proofErr w:type="gramEnd"/>
      <w:r w:rsidRPr="00752E33">
        <w:rPr>
          <w:rFonts w:eastAsia="黑体"/>
          <w:bCs/>
          <w:lang w:val="zh-CN"/>
        </w:rPr>
        <w:t>令得到适当执行。</w:t>
      </w:r>
    </w:p>
    <w:p w:rsidR="00FD1BE6" w:rsidRPr="00820E03" w:rsidRDefault="00FD1BE6" w:rsidP="00752E33">
      <w:pPr>
        <w:pStyle w:val="H23GC"/>
        <w:rPr>
          <w:lang w:val="zh-CN"/>
        </w:rPr>
      </w:pPr>
      <w:r w:rsidRPr="00820E03">
        <w:rPr>
          <w:lang w:val="zh-CN"/>
        </w:rPr>
        <w:tab/>
      </w:r>
      <w:r w:rsidR="00752E33">
        <w:rPr>
          <w:lang w:val="zh-CN"/>
        </w:rPr>
        <w:tab/>
      </w:r>
      <w:r w:rsidRPr="00820E03">
        <w:rPr>
          <w:lang w:val="zh-CN"/>
        </w:rPr>
        <w:t>工会权利</w:t>
      </w:r>
    </w:p>
    <w:p w:rsidR="00FD1BE6" w:rsidRPr="00382F11" w:rsidRDefault="00FD1BE6" w:rsidP="00752E33">
      <w:pPr>
        <w:pStyle w:val="SingleTxtGC"/>
      </w:pPr>
      <w:r w:rsidRPr="00492829">
        <w:t>45</w:t>
      </w:r>
      <w:r w:rsidR="00AA693D">
        <w:t xml:space="preserve">.  </w:t>
      </w:r>
      <w:r w:rsidRPr="00382F11">
        <w:rPr>
          <w:rFonts w:hint="eastAsia"/>
        </w:rPr>
        <w:t>委员会感到关切的是，某些类别的工人</w:t>
      </w:r>
      <w:r w:rsidR="00752E33">
        <w:rPr>
          <w:rFonts w:hint="eastAsia"/>
          <w:spacing w:val="-50"/>
        </w:rPr>
        <w:t>―</w:t>
      </w:r>
      <w:r w:rsidR="00752E33">
        <w:rPr>
          <w:rFonts w:hint="eastAsia"/>
        </w:rPr>
        <w:t>―</w:t>
      </w:r>
      <w:r w:rsidRPr="00382F11">
        <w:rPr>
          <w:rFonts w:hint="eastAsia"/>
        </w:rPr>
        <w:t>家政工人、农场工人和就业不稳定的工人</w:t>
      </w:r>
      <w:r w:rsidR="00752E33">
        <w:rPr>
          <w:rFonts w:hint="eastAsia"/>
          <w:spacing w:val="-50"/>
        </w:rPr>
        <w:t>―</w:t>
      </w:r>
      <w:r w:rsidR="00752E33">
        <w:rPr>
          <w:rFonts w:hint="eastAsia"/>
        </w:rPr>
        <w:t>―</w:t>
      </w:r>
      <w:r w:rsidRPr="00382F11">
        <w:rPr>
          <w:rFonts w:hint="eastAsia"/>
        </w:rPr>
        <w:t>比其他工人更有可能被排除在集体谈判进程之外。委员会还感到关切的是，在修订《劳资关系法》过程中提出的某些建议可能会从总体上削弱罢工权</w:t>
      </w:r>
      <w:r w:rsidRPr="00382F11">
        <w:t>(</w:t>
      </w:r>
      <w:r w:rsidRPr="00382F11">
        <w:rPr>
          <w:rFonts w:hint="eastAsia"/>
        </w:rPr>
        <w:t>第八条</w:t>
      </w:r>
      <w:r w:rsidRPr="00382F11">
        <w:t>)</w:t>
      </w:r>
      <w:r w:rsidRPr="00382F11">
        <w:t>。</w:t>
      </w:r>
    </w:p>
    <w:p w:rsidR="00FD1BE6" w:rsidRPr="00752E33" w:rsidRDefault="00FD1BE6" w:rsidP="00752E33">
      <w:pPr>
        <w:pStyle w:val="SingleTxtGC"/>
        <w:rPr>
          <w:rFonts w:eastAsia="黑体"/>
          <w:lang w:val="zh-CN"/>
        </w:rPr>
      </w:pPr>
      <w:r w:rsidRPr="00752E33">
        <w:rPr>
          <w:rFonts w:eastAsia="黑体"/>
          <w:lang w:val="zh-CN"/>
        </w:rPr>
        <w:t>46</w:t>
      </w:r>
      <w:r w:rsidR="00AA693D" w:rsidRPr="00752E33">
        <w:rPr>
          <w:rFonts w:eastAsia="黑体"/>
          <w:lang w:val="zh-CN"/>
        </w:rPr>
        <w:t xml:space="preserve">.  </w:t>
      </w:r>
      <w:r w:rsidRPr="00752E33">
        <w:rPr>
          <w:rFonts w:eastAsia="黑体"/>
          <w:lang w:val="zh-CN"/>
        </w:rPr>
        <w:t>委员会建议缔约国按照《宪法》和劳动法的规定，确保所有工人，包括就业不稳定的工人，有效参与与其工作条件有关的决策过程，并行使其合法权利。委员会还建议缔约国确保对《劳资关系法》的修正加强对劳工权利</w:t>
      </w:r>
      <w:r w:rsidRPr="00752E33">
        <w:rPr>
          <w:rFonts w:eastAsia="黑体" w:hint="eastAsia"/>
          <w:lang w:val="zh-CN"/>
        </w:rPr>
        <w:t>，包括对</w:t>
      </w:r>
      <w:r w:rsidRPr="00752E33">
        <w:rPr>
          <w:rFonts w:eastAsia="黑体"/>
          <w:lang w:val="zh-CN"/>
        </w:rPr>
        <w:t>罢工权的保护。</w:t>
      </w:r>
    </w:p>
    <w:p w:rsidR="00FD1BE6" w:rsidRPr="00820E03" w:rsidRDefault="00752E33" w:rsidP="00752E33">
      <w:pPr>
        <w:pStyle w:val="H23GC"/>
        <w:rPr>
          <w:lang w:val="zh-CN"/>
        </w:rPr>
      </w:pPr>
      <w:r>
        <w:rPr>
          <w:lang w:val="zh-CN"/>
        </w:rPr>
        <w:tab/>
      </w:r>
      <w:r w:rsidR="00FD1BE6" w:rsidRPr="00820E03">
        <w:rPr>
          <w:lang w:val="zh-CN"/>
        </w:rPr>
        <w:tab/>
      </w:r>
      <w:r w:rsidR="00FD1BE6" w:rsidRPr="00820E03">
        <w:rPr>
          <w:lang w:val="zh-CN"/>
        </w:rPr>
        <w:t>社会保障</w:t>
      </w:r>
    </w:p>
    <w:p w:rsidR="00FD1BE6" w:rsidRPr="00382F11" w:rsidRDefault="00FD1BE6" w:rsidP="00A047EE">
      <w:pPr>
        <w:pStyle w:val="SingleTxtGC"/>
        <w:spacing w:after="100"/>
      </w:pPr>
      <w:r w:rsidRPr="00492829">
        <w:t>47</w:t>
      </w:r>
      <w:r w:rsidR="00AA693D">
        <w:t xml:space="preserve">.  </w:t>
      </w:r>
      <w:r w:rsidRPr="00382F11">
        <w:rPr>
          <w:rFonts w:hint="eastAsia"/>
        </w:rPr>
        <w:t>委员会注意到，社会补助金是缔约国减贫的一个重要工具，近年来在这方面取得了重大进展。然而，委员会仍感关切的是，尽管缔约国的贫困率在</w:t>
      </w:r>
      <w:r w:rsidRPr="00382F11">
        <w:t>2018</w:t>
      </w:r>
      <w:r w:rsidRPr="00382F11">
        <w:rPr>
          <w:rFonts w:hint="eastAsia"/>
        </w:rPr>
        <w:t>年达到了令人无法接受的</w:t>
      </w:r>
      <w:r w:rsidRPr="00382F11">
        <w:t>55.5%</w:t>
      </w:r>
      <w:r w:rsidRPr="00382F11">
        <w:rPr>
          <w:rFonts w:hint="eastAsia"/>
        </w:rPr>
        <w:t>的高比例</w:t>
      </w:r>
      <w:r>
        <w:rPr>
          <w:rFonts w:hint="eastAsia"/>
        </w:rPr>
        <w:t>，但是</w:t>
      </w:r>
      <w:r w:rsidR="007E3C13">
        <w:rPr>
          <w:rFonts w:hint="eastAsia"/>
        </w:rPr>
        <w:t>：</w:t>
      </w:r>
    </w:p>
    <w:p w:rsidR="00FD1BE6" w:rsidRPr="00382F11" w:rsidRDefault="00FD1BE6" w:rsidP="00A047EE">
      <w:pPr>
        <w:pStyle w:val="SingleTxtGC"/>
        <w:numPr>
          <w:ilvl w:val="0"/>
          <w:numId w:val="21"/>
        </w:numPr>
        <w:tabs>
          <w:tab w:val="clear" w:pos="431"/>
          <w:tab w:val="clear" w:pos="1134"/>
          <w:tab w:val="clear" w:pos="1565"/>
          <w:tab w:val="clear" w:pos="1996"/>
          <w:tab w:val="clear" w:pos="2427"/>
          <w:tab w:val="left" w:pos="1985"/>
        </w:tabs>
        <w:spacing w:after="100"/>
        <w:ind w:left="1134" w:firstLine="426"/>
      </w:pPr>
      <w:r w:rsidRPr="00382F11">
        <w:t>缔约国</w:t>
      </w:r>
      <w:r w:rsidRPr="00382F11">
        <w:rPr>
          <w:rFonts w:hint="eastAsia"/>
        </w:rPr>
        <w:t>没有</w:t>
      </w:r>
      <w:r w:rsidRPr="00382F11">
        <w:t>生活费用综</w:t>
      </w:r>
      <w:r>
        <w:t>合指数，无法</w:t>
      </w:r>
      <w:r w:rsidRPr="00382F11">
        <w:t>提供一个基准，以充分确定符合确保人人享有适</w:t>
      </w:r>
      <w:r w:rsidRPr="00382F11">
        <w:rPr>
          <w:rFonts w:hint="eastAsia"/>
        </w:rPr>
        <w:t>当</w:t>
      </w:r>
      <w:r w:rsidRPr="00382F11">
        <w:t>生活水准要求的社会福利水平；</w:t>
      </w:r>
    </w:p>
    <w:p w:rsidR="00FD1BE6" w:rsidRPr="00382F11" w:rsidRDefault="00FD1BE6" w:rsidP="00A047EE">
      <w:pPr>
        <w:pStyle w:val="SingleTxtGC"/>
        <w:numPr>
          <w:ilvl w:val="0"/>
          <w:numId w:val="21"/>
        </w:numPr>
        <w:tabs>
          <w:tab w:val="clear" w:pos="431"/>
          <w:tab w:val="clear" w:pos="1134"/>
          <w:tab w:val="clear" w:pos="1565"/>
          <w:tab w:val="clear" w:pos="1996"/>
          <w:tab w:val="clear" w:pos="2427"/>
          <w:tab w:val="left" w:pos="1985"/>
        </w:tabs>
        <w:spacing w:after="100"/>
        <w:ind w:left="1134" w:firstLine="426"/>
      </w:pPr>
      <w:r w:rsidRPr="00382F11">
        <w:t>所有非缴费型社会援助福利的水平太低，无法确保领取者及其家庭的适当生活水</w:t>
      </w:r>
      <w:r w:rsidRPr="00382F11">
        <w:rPr>
          <w:rFonts w:hint="eastAsia"/>
        </w:rPr>
        <w:t>准</w:t>
      </w:r>
      <w:r w:rsidRPr="00382F11">
        <w:t>；</w:t>
      </w:r>
    </w:p>
    <w:p w:rsidR="00FD1BE6" w:rsidRPr="00382F11" w:rsidRDefault="00FD1BE6" w:rsidP="00A047EE">
      <w:pPr>
        <w:pStyle w:val="SingleTxtGC"/>
        <w:numPr>
          <w:ilvl w:val="0"/>
          <w:numId w:val="21"/>
        </w:numPr>
        <w:tabs>
          <w:tab w:val="clear" w:pos="431"/>
          <w:tab w:val="clear" w:pos="1134"/>
          <w:tab w:val="clear" w:pos="1565"/>
          <w:tab w:val="clear" w:pos="1996"/>
          <w:tab w:val="clear" w:pos="2427"/>
          <w:tab w:val="left" w:pos="1985"/>
        </w:tabs>
        <w:spacing w:after="100"/>
        <w:ind w:left="1134" w:firstLine="426"/>
      </w:pPr>
      <w:r w:rsidRPr="00382F11">
        <w:rPr>
          <w:rFonts w:hint="eastAsia"/>
        </w:rPr>
        <w:t>那些</w:t>
      </w:r>
      <w:r w:rsidRPr="00382F11">
        <w:t>18</w:t>
      </w:r>
      <w:r w:rsidRPr="00382F11">
        <w:t>至</w:t>
      </w:r>
      <w:r w:rsidRPr="00382F11">
        <w:t>59</w:t>
      </w:r>
      <w:r w:rsidRPr="00382F11">
        <w:t>岁、没有收入或收入很少</w:t>
      </w:r>
      <w:r w:rsidRPr="00382F11">
        <w:rPr>
          <w:rFonts w:hint="eastAsia"/>
        </w:rPr>
        <w:t>但</w:t>
      </w:r>
      <w:r w:rsidRPr="00382F11">
        <w:t>有工作能力的</w:t>
      </w:r>
      <w:r w:rsidRPr="00382F11">
        <w:rPr>
          <w:rFonts w:hint="eastAsia"/>
        </w:rPr>
        <w:t>人未包括在</w:t>
      </w:r>
      <w:r w:rsidRPr="00382F11">
        <w:t>现有计划范围内；</w:t>
      </w:r>
    </w:p>
    <w:p w:rsidR="00FD1BE6" w:rsidRPr="00382F11" w:rsidRDefault="00FD1BE6" w:rsidP="00A047EE">
      <w:pPr>
        <w:pStyle w:val="SingleTxtGC"/>
        <w:numPr>
          <w:ilvl w:val="0"/>
          <w:numId w:val="21"/>
        </w:numPr>
        <w:tabs>
          <w:tab w:val="clear" w:pos="431"/>
          <w:tab w:val="clear" w:pos="1134"/>
          <w:tab w:val="clear" w:pos="1565"/>
          <w:tab w:val="clear" w:pos="1996"/>
          <w:tab w:val="clear" w:pos="2427"/>
          <w:tab w:val="left" w:pos="1985"/>
        </w:tabs>
        <w:spacing w:after="100"/>
        <w:ind w:left="1134" w:firstLine="426"/>
      </w:pPr>
      <w:r w:rsidRPr="00382F11">
        <w:t>失业保险基金福利覆盖面仍然很低，不包括非正规经济部门的工人、季节性工人和自营职业者；</w:t>
      </w:r>
    </w:p>
    <w:p w:rsidR="00FD1BE6" w:rsidRPr="00382F11" w:rsidRDefault="00FD1BE6" w:rsidP="00752E33">
      <w:pPr>
        <w:pStyle w:val="SingleTxtGC"/>
        <w:numPr>
          <w:ilvl w:val="0"/>
          <w:numId w:val="21"/>
        </w:numPr>
        <w:tabs>
          <w:tab w:val="clear" w:pos="431"/>
          <w:tab w:val="clear" w:pos="1134"/>
          <w:tab w:val="clear" w:pos="1565"/>
          <w:tab w:val="clear" w:pos="1996"/>
          <w:tab w:val="clear" w:pos="2427"/>
          <w:tab w:val="left" w:pos="1985"/>
        </w:tabs>
        <w:ind w:left="1134" w:firstLine="426"/>
      </w:pPr>
      <w:r w:rsidRPr="00382F11">
        <w:t>属于社会补助金领取者的</w:t>
      </w:r>
      <w:r w:rsidRPr="00382F11">
        <w:rPr>
          <w:rFonts w:hint="eastAsia"/>
        </w:rPr>
        <w:t>数据和</w:t>
      </w:r>
      <w:r w:rsidRPr="00382F11">
        <w:t>银行账户被滥用，</w:t>
      </w:r>
      <w:r w:rsidRPr="00382F11">
        <w:rPr>
          <w:rFonts w:hint="eastAsia"/>
        </w:rPr>
        <w:t>记录了</w:t>
      </w:r>
      <w:r w:rsidRPr="00382F11">
        <w:t>大量未经授权的社会福利扣款</w:t>
      </w:r>
      <w:r w:rsidRPr="00382F11">
        <w:t>(</w:t>
      </w:r>
      <w:r w:rsidRPr="00382F11">
        <w:t>第</w:t>
      </w:r>
      <w:r w:rsidRPr="00382F11">
        <w:rPr>
          <w:rFonts w:hint="eastAsia"/>
        </w:rPr>
        <w:t>九条、第十条和第十一条</w:t>
      </w:r>
      <w:r w:rsidRPr="00382F11">
        <w:t>)</w:t>
      </w:r>
      <w:r w:rsidRPr="00382F11">
        <w:t>。</w:t>
      </w:r>
    </w:p>
    <w:p w:rsidR="00FD1BE6" w:rsidRPr="000524F5" w:rsidRDefault="00FD1BE6" w:rsidP="000524F5">
      <w:pPr>
        <w:pStyle w:val="SingleTxtGC"/>
        <w:rPr>
          <w:rFonts w:eastAsia="黑体"/>
          <w:lang w:val="zh-CN"/>
        </w:rPr>
      </w:pPr>
      <w:r w:rsidRPr="000524F5">
        <w:rPr>
          <w:rFonts w:eastAsia="黑体"/>
          <w:lang w:val="zh-CN"/>
        </w:rPr>
        <w:t>48</w:t>
      </w:r>
      <w:r w:rsidR="00AA693D" w:rsidRPr="000524F5">
        <w:rPr>
          <w:rFonts w:eastAsia="黑体"/>
          <w:lang w:val="zh-CN"/>
        </w:rPr>
        <w:t xml:space="preserve">.  </w:t>
      </w:r>
      <w:r w:rsidRPr="000524F5">
        <w:rPr>
          <w:rFonts w:eastAsia="黑体"/>
          <w:lang w:val="zh-CN"/>
        </w:rPr>
        <w:t>委员会建议缔约国：</w:t>
      </w:r>
    </w:p>
    <w:p w:rsidR="00FD1BE6" w:rsidRPr="000524F5" w:rsidRDefault="00FD1BE6" w:rsidP="000524F5">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lang w:val="zh-CN"/>
        </w:rPr>
      </w:pPr>
      <w:r w:rsidRPr="000524F5">
        <w:rPr>
          <w:rFonts w:eastAsia="黑体" w:hint="eastAsia"/>
          <w:lang w:val="zh-CN"/>
        </w:rPr>
        <w:t>制定并定期更新生活费用综合指数；</w:t>
      </w:r>
    </w:p>
    <w:p w:rsidR="00FD1BE6" w:rsidRPr="000524F5" w:rsidRDefault="00FD1BE6" w:rsidP="000524F5">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lang w:val="zh-CN"/>
        </w:rPr>
      </w:pPr>
      <w:r w:rsidRPr="000524F5">
        <w:rPr>
          <w:rFonts w:eastAsia="黑体"/>
          <w:lang w:val="zh-CN"/>
        </w:rPr>
        <w:t>将非缴费型社会援助福利水平提高到</w:t>
      </w:r>
      <w:r w:rsidRPr="000524F5">
        <w:rPr>
          <w:rFonts w:eastAsia="黑体" w:hint="eastAsia"/>
          <w:lang w:val="zh-CN"/>
        </w:rPr>
        <w:t>可</w:t>
      </w:r>
      <w:r w:rsidRPr="000524F5">
        <w:rPr>
          <w:rFonts w:eastAsia="黑体"/>
          <w:lang w:val="zh-CN"/>
        </w:rPr>
        <w:t>确保受援者及其家庭享有适</w:t>
      </w:r>
      <w:r w:rsidRPr="000524F5">
        <w:rPr>
          <w:rFonts w:eastAsia="黑体" w:hint="eastAsia"/>
          <w:lang w:val="zh-CN"/>
        </w:rPr>
        <w:t>当</w:t>
      </w:r>
      <w:r w:rsidRPr="000524F5">
        <w:rPr>
          <w:rFonts w:eastAsia="黑体"/>
          <w:lang w:val="zh-CN"/>
        </w:rPr>
        <w:t>生活水准的水平；</w:t>
      </w:r>
    </w:p>
    <w:p w:rsidR="00FD1BE6" w:rsidRPr="000524F5" w:rsidRDefault="00FD1BE6" w:rsidP="000524F5">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lang w:val="zh-CN"/>
        </w:rPr>
      </w:pPr>
      <w:r w:rsidRPr="000524F5">
        <w:rPr>
          <w:rFonts w:eastAsia="黑体" w:hint="eastAsia"/>
          <w:lang w:val="zh-CN"/>
        </w:rPr>
        <w:t>确保</w:t>
      </w:r>
      <w:r w:rsidRPr="000524F5">
        <w:rPr>
          <w:rFonts w:eastAsia="黑体"/>
          <w:lang w:val="zh-CN"/>
        </w:rPr>
        <w:t>18</w:t>
      </w:r>
      <w:r w:rsidRPr="000524F5">
        <w:rPr>
          <w:rFonts w:eastAsia="黑体"/>
          <w:lang w:val="zh-CN"/>
        </w:rPr>
        <w:t>至</w:t>
      </w:r>
      <w:r w:rsidRPr="000524F5">
        <w:rPr>
          <w:rFonts w:eastAsia="黑体"/>
          <w:lang w:val="zh-CN"/>
        </w:rPr>
        <w:t>59</w:t>
      </w:r>
      <w:r w:rsidRPr="000524F5">
        <w:rPr>
          <w:rFonts w:eastAsia="黑体"/>
          <w:lang w:val="zh-CN"/>
        </w:rPr>
        <w:t>岁之间</w:t>
      </w:r>
      <w:r w:rsidRPr="000524F5">
        <w:rPr>
          <w:rFonts w:eastAsia="黑体" w:hint="eastAsia"/>
          <w:lang w:val="zh-CN"/>
        </w:rPr>
        <w:t>、</w:t>
      </w:r>
      <w:r w:rsidRPr="000524F5">
        <w:rPr>
          <w:rFonts w:eastAsia="黑体"/>
          <w:lang w:val="zh-CN"/>
        </w:rPr>
        <w:t>收入很少或没有收入的人可以获得社会援助；</w:t>
      </w:r>
    </w:p>
    <w:p w:rsidR="00FD1BE6" w:rsidRPr="000524F5" w:rsidRDefault="00FD1BE6" w:rsidP="000524F5">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lang w:val="zh-CN"/>
        </w:rPr>
      </w:pPr>
      <w:r w:rsidRPr="000524F5">
        <w:rPr>
          <w:rFonts w:eastAsia="黑体" w:hint="eastAsia"/>
          <w:lang w:val="zh-CN"/>
        </w:rPr>
        <w:t>根据劳工组织</w:t>
      </w:r>
      <w:r w:rsidRPr="000524F5">
        <w:rPr>
          <w:rFonts w:eastAsia="黑体" w:hint="eastAsia"/>
          <w:lang w:val="zh-CN"/>
        </w:rPr>
        <w:t>2012</w:t>
      </w:r>
      <w:r w:rsidRPr="000524F5">
        <w:rPr>
          <w:rFonts w:eastAsia="黑体" w:hint="eastAsia"/>
          <w:lang w:val="zh-CN"/>
        </w:rPr>
        <w:t>年</w:t>
      </w:r>
      <w:r w:rsidR="00830565">
        <w:rPr>
          <w:rFonts w:hint="eastAsia"/>
        </w:rPr>
        <w:t>“</w:t>
      </w:r>
      <w:r w:rsidRPr="000524F5">
        <w:rPr>
          <w:rFonts w:eastAsia="黑体" w:hint="eastAsia"/>
          <w:lang w:val="zh-CN"/>
        </w:rPr>
        <w:t>社会保护最低标准建议书</w:t>
      </w:r>
      <w:r w:rsidR="00830565">
        <w:rPr>
          <w:rFonts w:hint="eastAsia"/>
        </w:rPr>
        <w:t>”</w:t>
      </w:r>
      <w:r w:rsidR="00EF5E9D" w:rsidRPr="000524F5">
        <w:rPr>
          <w:rFonts w:eastAsia="黑体" w:hint="eastAsia"/>
          <w:lang w:val="zh-CN"/>
        </w:rPr>
        <w:t>(</w:t>
      </w:r>
      <w:r w:rsidRPr="000524F5">
        <w:rPr>
          <w:rFonts w:eastAsia="黑体" w:hint="eastAsia"/>
          <w:lang w:val="zh-CN"/>
        </w:rPr>
        <w:t>第</w:t>
      </w:r>
      <w:r w:rsidRPr="000524F5">
        <w:rPr>
          <w:rFonts w:eastAsia="黑体" w:hint="eastAsia"/>
          <w:lang w:val="zh-CN"/>
        </w:rPr>
        <w:t>202</w:t>
      </w:r>
      <w:r w:rsidRPr="000524F5">
        <w:rPr>
          <w:rFonts w:eastAsia="黑体" w:hint="eastAsia"/>
          <w:lang w:val="zh-CN"/>
        </w:rPr>
        <w:t>号</w:t>
      </w:r>
      <w:r w:rsidR="00EF5E9D" w:rsidRPr="000524F5">
        <w:rPr>
          <w:rFonts w:eastAsia="黑体" w:hint="eastAsia"/>
          <w:lang w:val="zh-CN"/>
        </w:rPr>
        <w:t>)</w:t>
      </w:r>
      <w:r w:rsidRPr="000524F5">
        <w:rPr>
          <w:rFonts w:eastAsia="黑体"/>
          <w:lang w:val="zh-CN"/>
        </w:rPr>
        <w:t>中</w:t>
      </w:r>
      <w:r w:rsidRPr="000524F5">
        <w:rPr>
          <w:rFonts w:eastAsia="黑体" w:hint="eastAsia"/>
          <w:lang w:val="zh-CN"/>
        </w:rPr>
        <w:t>规定的</w:t>
      </w:r>
      <w:r w:rsidRPr="000524F5">
        <w:rPr>
          <w:rFonts w:eastAsia="黑体"/>
          <w:lang w:val="zh-CN"/>
        </w:rPr>
        <w:t>基于权利的定义</w:t>
      </w:r>
      <w:r w:rsidRPr="000524F5">
        <w:rPr>
          <w:rFonts w:eastAsia="黑体" w:hint="eastAsia"/>
          <w:lang w:val="zh-CN"/>
        </w:rPr>
        <w:t>确定</w:t>
      </w:r>
      <w:r w:rsidRPr="000524F5">
        <w:rPr>
          <w:rFonts w:eastAsia="黑体"/>
          <w:lang w:val="zh-CN"/>
        </w:rPr>
        <w:t>社会保护最低标准；</w:t>
      </w:r>
    </w:p>
    <w:p w:rsidR="00FD1BE6" w:rsidRPr="000524F5" w:rsidRDefault="00FD1BE6" w:rsidP="000524F5">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lang w:val="zh-CN"/>
        </w:rPr>
      </w:pPr>
      <w:r w:rsidRPr="000524F5">
        <w:rPr>
          <w:rFonts w:eastAsia="黑体" w:hint="eastAsia"/>
          <w:lang w:val="zh-CN"/>
        </w:rPr>
        <w:t>扩大</w:t>
      </w:r>
      <w:r w:rsidRPr="000524F5">
        <w:rPr>
          <w:rFonts w:eastAsia="黑体"/>
          <w:lang w:val="zh-CN"/>
        </w:rPr>
        <w:t>失业保险基金福利</w:t>
      </w:r>
      <w:r w:rsidRPr="000524F5">
        <w:rPr>
          <w:rFonts w:eastAsia="黑体" w:hint="eastAsia"/>
          <w:lang w:val="zh-CN"/>
        </w:rPr>
        <w:t>，使其</w:t>
      </w:r>
      <w:r w:rsidRPr="000524F5">
        <w:rPr>
          <w:rFonts w:eastAsia="黑体"/>
          <w:lang w:val="zh-CN"/>
        </w:rPr>
        <w:t>覆盖所有工人，不论其身份如何；</w:t>
      </w:r>
    </w:p>
    <w:p w:rsidR="00FD1BE6" w:rsidRPr="000524F5" w:rsidRDefault="00FD1BE6" w:rsidP="000524F5">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lang w:val="zh-CN"/>
        </w:rPr>
      </w:pPr>
      <w:r w:rsidRPr="000524F5">
        <w:rPr>
          <w:rFonts w:eastAsia="黑体" w:hint="eastAsia"/>
          <w:lang w:val="zh-CN"/>
        </w:rPr>
        <w:t>考虑</w:t>
      </w:r>
      <w:r w:rsidRPr="000524F5">
        <w:rPr>
          <w:rFonts w:eastAsia="黑体"/>
          <w:lang w:val="zh-CN"/>
        </w:rPr>
        <w:t>引入普遍基本收入补助的可能性；</w:t>
      </w:r>
    </w:p>
    <w:p w:rsidR="00FD1BE6" w:rsidRPr="000524F5" w:rsidRDefault="00FD1BE6" w:rsidP="000524F5">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lang w:val="zh-CN"/>
        </w:rPr>
      </w:pPr>
      <w:r w:rsidRPr="000524F5">
        <w:rPr>
          <w:rFonts w:eastAsia="黑体" w:hint="eastAsia"/>
          <w:lang w:val="zh-CN"/>
        </w:rPr>
        <w:t>纠正</w:t>
      </w:r>
      <w:r w:rsidRPr="000524F5">
        <w:rPr>
          <w:rFonts w:eastAsia="黑体"/>
          <w:lang w:val="zh-CN"/>
        </w:rPr>
        <w:t>社会补助金支付系统外包</w:t>
      </w:r>
      <w:r w:rsidRPr="000524F5">
        <w:rPr>
          <w:rFonts w:eastAsia="黑体" w:hint="eastAsia"/>
          <w:lang w:val="zh-CN"/>
        </w:rPr>
        <w:t>导致的问题</w:t>
      </w:r>
      <w:r w:rsidRPr="000524F5">
        <w:rPr>
          <w:rFonts w:eastAsia="黑体"/>
          <w:lang w:val="zh-CN"/>
        </w:rPr>
        <w:t>，并确保在过渡期间及时支付所有款项。</w:t>
      </w:r>
    </w:p>
    <w:p w:rsidR="00FD1BE6" w:rsidRPr="000524F5" w:rsidRDefault="00FD1BE6" w:rsidP="000524F5">
      <w:pPr>
        <w:pStyle w:val="SingleTxtGC"/>
        <w:rPr>
          <w:rFonts w:eastAsia="黑体"/>
          <w:lang w:val="zh-CN"/>
        </w:rPr>
      </w:pPr>
      <w:r w:rsidRPr="000524F5">
        <w:rPr>
          <w:rFonts w:eastAsia="黑体"/>
          <w:lang w:val="zh-CN"/>
        </w:rPr>
        <w:t>49</w:t>
      </w:r>
      <w:r w:rsidR="00AA693D" w:rsidRPr="000524F5">
        <w:rPr>
          <w:rFonts w:eastAsia="黑体"/>
          <w:lang w:val="zh-CN"/>
        </w:rPr>
        <w:t xml:space="preserve">.  </w:t>
      </w:r>
      <w:r w:rsidRPr="000524F5">
        <w:rPr>
          <w:rFonts w:eastAsia="黑体" w:hint="eastAsia"/>
          <w:lang w:val="zh-CN"/>
        </w:rPr>
        <w:t>委员会提请缔约国注意其关于社会保障的权利的第</w:t>
      </w:r>
      <w:r w:rsidRPr="000524F5">
        <w:rPr>
          <w:rFonts w:eastAsia="黑体"/>
          <w:lang w:val="zh-CN"/>
        </w:rPr>
        <w:t>19</w:t>
      </w:r>
      <w:r w:rsidRPr="000524F5">
        <w:rPr>
          <w:rFonts w:eastAsia="黑体" w:hint="eastAsia"/>
          <w:lang w:val="zh-CN"/>
        </w:rPr>
        <w:t>号一般性意见</w:t>
      </w:r>
      <w:r w:rsidRPr="000524F5">
        <w:rPr>
          <w:rFonts w:eastAsia="黑体"/>
          <w:lang w:val="zh-CN"/>
        </w:rPr>
        <w:t>(2007</w:t>
      </w:r>
      <w:r w:rsidRPr="000524F5">
        <w:rPr>
          <w:rFonts w:eastAsia="黑体" w:hint="eastAsia"/>
          <w:lang w:val="zh-CN"/>
        </w:rPr>
        <w:t>年</w:t>
      </w:r>
      <w:r w:rsidRPr="000524F5">
        <w:rPr>
          <w:rFonts w:eastAsia="黑体"/>
          <w:lang w:val="zh-CN"/>
        </w:rPr>
        <w:t>)</w:t>
      </w:r>
      <w:r w:rsidRPr="000524F5">
        <w:rPr>
          <w:rFonts w:eastAsia="黑体" w:hint="eastAsia"/>
          <w:lang w:val="zh-CN"/>
        </w:rPr>
        <w:t>及其关于社会保护最低标准</w:t>
      </w:r>
      <w:r w:rsidR="003E724D">
        <w:rPr>
          <w:rFonts w:eastAsia="黑体" w:hint="eastAsia"/>
          <w:lang w:val="zh-CN"/>
        </w:rPr>
        <w:t>：</w:t>
      </w:r>
      <w:r w:rsidRPr="000524F5">
        <w:rPr>
          <w:rFonts w:eastAsia="黑体" w:hint="eastAsia"/>
          <w:lang w:val="zh-CN"/>
        </w:rPr>
        <w:t>社会保障权和可持续发展目标的一个基本要素的声明</w:t>
      </w:r>
      <w:r w:rsidRPr="000524F5">
        <w:rPr>
          <w:rFonts w:eastAsia="黑体"/>
          <w:lang w:val="zh-CN"/>
        </w:rPr>
        <w:t>(E/C.12/54/3)</w:t>
      </w:r>
      <w:r w:rsidRPr="000524F5">
        <w:rPr>
          <w:rFonts w:eastAsia="黑体"/>
          <w:lang w:val="zh-CN"/>
        </w:rPr>
        <w:t>。</w:t>
      </w:r>
    </w:p>
    <w:p w:rsidR="00FD1BE6" w:rsidRPr="00820E03" w:rsidRDefault="004342F4" w:rsidP="000524F5">
      <w:pPr>
        <w:pStyle w:val="H23GC"/>
        <w:rPr>
          <w:lang w:val="zh-CN"/>
        </w:rPr>
      </w:pPr>
      <w:r>
        <w:rPr>
          <w:lang w:val="zh-CN"/>
        </w:rPr>
        <w:tab/>
      </w:r>
      <w:r w:rsidR="00FD1BE6" w:rsidRPr="00820E03">
        <w:rPr>
          <w:lang w:val="zh-CN"/>
        </w:rPr>
        <w:tab/>
      </w:r>
      <w:r w:rsidR="00FD1BE6" w:rsidRPr="00820E03">
        <w:rPr>
          <w:lang w:val="zh-CN"/>
        </w:rPr>
        <w:t>出生登记</w:t>
      </w:r>
    </w:p>
    <w:p w:rsidR="00FD1BE6" w:rsidRPr="00382F11" w:rsidRDefault="00FD1BE6" w:rsidP="004342F4">
      <w:pPr>
        <w:pStyle w:val="SingleTxtGC"/>
      </w:pPr>
      <w:r w:rsidRPr="00492829">
        <w:t>50</w:t>
      </w:r>
      <w:r w:rsidR="00AA693D">
        <w:t xml:space="preserve">.  </w:t>
      </w:r>
      <w:r w:rsidRPr="00382F11">
        <w:rPr>
          <w:rFonts w:hint="eastAsia"/>
        </w:rPr>
        <w:t>委员会欢迎儿童出生后可以在医院进行登记，而且不再适用通常要求的逾期登记费用，但委员会感到关切的是，缔约国有</w:t>
      </w:r>
      <w:r w:rsidRPr="00382F11">
        <w:t>10%</w:t>
      </w:r>
      <w:r w:rsidRPr="00382F11">
        <w:rPr>
          <w:rFonts w:hint="eastAsia"/>
        </w:rPr>
        <w:t>的儿童仍未登记，特别是有一名</w:t>
      </w:r>
      <w:r>
        <w:rPr>
          <w:rFonts w:hint="eastAsia"/>
        </w:rPr>
        <w:t>父母或</w:t>
      </w:r>
      <w:r w:rsidRPr="00382F11">
        <w:rPr>
          <w:rFonts w:hint="eastAsia"/>
        </w:rPr>
        <w:t>父母</w:t>
      </w:r>
      <w:r>
        <w:rPr>
          <w:rFonts w:hint="eastAsia"/>
        </w:rPr>
        <w:t>均为外国人</w:t>
      </w:r>
      <w:r w:rsidRPr="00382F11">
        <w:rPr>
          <w:rFonts w:hint="eastAsia"/>
        </w:rPr>
        <w:t>的儿童和单亲父亲的</w:t>
      </w:r>
      <w:r>
        <w:rPr>
          <w:rFonts w:hint="eastAsia"/>
        </w:rPr>
        <w:t>子女</w:t>
      </w:r>
      <w:r w:rsidRPr="00382F11">
        <w:rPr>
          <w:rFonts w:hint="eastAsia"/>
        </w:rPr>
        <w:t>出生登记受到阻碍，因为这类情况有额外的要求，例如亲子鉴定，目的是防止被贩运到该国的儿童被虚假登记。委员会还感到关切的是，《公民身份修正法》</w:t>
      </w:r>
      <w:r w:rsidRPr="00382F11">
        <w:t>(2010</w:t>
      </w:r>
      <w:r w:rsidRPr="00382F11">
        <w:rPr>
          <w:rFonts w:hint="eastAsia"/>
        </w:rPr>
        <w:t>年</w:t>
      </w:r>
      <w:r w:rsidRPr="00382F11">
        <w:t>)</w:t>
      </w:r>
      <w:r w:rsidRPr="00382F11">
        <w:rPr>
          <w:rFonts w:hint="eastAsia"/>
        </w:rPr>
        <w:t>第</w:t>
      </w:r>
      <w:r w:rsidRPr="00382F11">
        <w:t>4</w:t>
      </w:r>
      <w:r w:rsidRPr="004342F4">
        <w:rPr>
          <w:sz w:val="10"/>
          <w:szCs w:val="10"/>
        </w:rPr>
        <w:t xml:space="preserve"> </w:t>
      </w:r>
      <w:r w:rsidRPr="00382F11">
        <w:t>(3)</w:t>
      </w:r>
      <w:r w:rsidRPr="00382F11">
        <w:rPr>
          <w:rFonts w:hint="eastAsia"/>
        </w:rPr>
        <w:t>条被限制性地解释为仅惠及</w:t>
      </w:r>
      <w:r w:rsidRPr="00382F11">
        <w:t>2013</w:t>
      </w:r>
      <w:r w:rsidRPr="00382F11">
        <w:rPr>
          <w:rFonts w:hint="eastAsia"/>
        </w:rPr>
        <w:t>年</w:t>
      </w:r>
      <w:r w:rsidRPr="00382F11">
        <w:t>1</w:t>
      </w:r>
      <w:r w:rsidRPr="00382F11">
        <w:rPr>
          <w:rFonts w:hint="eastAsia"/>
        </w:rPr>
        <w:t>月</w:t>
      </w:r>
      <w:r w:rsidRPr="00382F11">
        <w:t>1</w:t>
      </w:r>
      <w:r w:rsidRPr="00382F11">
        <w:rPr>
          <w:rFonts w:hint="eastAsia"/>
        </w:rPr>
        <w:t>日之后出生的儿童，使许多在那一天之前出生的儿童面临无国籍的风险</w:t>
      </w:r>
      <w:r w:rsidRPr="00382F11">
        <w:t>(</w:t>
      </w:r>
      <w:r w:rsidRPr="00382F11">
        <w:rPr>
          <w:rFonts w:hint="eastAsia"/>
        </w:rPr>
        <w:t>第三条和第十条</w:t>
      </w:r>
      <w:r w:rsidRPr="00382F11">
        <w:t>)</w:t>
      </w:r>
      <w:r w:rsidRPr="00382F11">
        <w:t>。</w:t>
      </w:r>
    </w:p>
    <w:p w:rsidR="00FD1BE6" w:rsidRPr="004342F4" w:rsidRDefault="00FD1BE6" w:rsidP="004342F4">
      <w:pPr>
        <w:pStyle w:val="SingleTxtGC"/>
        <w:rPr>
          <w:rFonts w:eastAsia="黑体"/>
          <w:lang w:val="zh-CN"/>
        </w:rPr>
      </w:pPr>
      <w:r w:rsidRPr="004342F4">
        <w:rPr>
          <w:rFonts w:eastAsia="黑体"/>
          <w:lang w:val="zh-CN"/>
        </w:rPr>
        <w:t>51</w:t>
      </w:r>
      <w:r w:rsidR="00AA693D" w:rsidRPr="004342F4">
        <w:rPr>
          <w:rFonts w:eastAsia="黑体"/>
          <w:lang w:val="zh-CN"/>
        </w:rPr>
        <w:t xml:space="preserve">.  </w:t>
      </w:r>
      <w:r w:rsidRPr="004342F4">
        <w:rPr>
          <w:rFonts w:eastAsia="黑体" w:hint="eastAsia"/>
          <w:lang w:val="zh-CN"/>
        </w:rPr>
        <w:t>委员会建议缔约国简化登记程序，帮助父母满足要求，从而为出生登记提供便利。这可能包括在亲子鉴定确定生父的情况下，报销亲子鉴定的费用，并不再集中管理国家卫生实验室服务中心的亲子鉴定设施。委员会还建议缔约国将《公民身份修正法》</w:t>
      </w:r>
      <w:r w:rsidRPr="004342F4">
        <w:rPr>
          <w:rFonts w:eastAsia="黑体"/>
          <w:lang w:val="zh-CN"/>
        </w:rPr>
        <w:t>(2010</w:t>
      </w:r>
      <w:r w:rsidRPr="004342F4">
        <w:rPr>
          <w:rFonts w:eastAsia="黑体" w:hint="eastAsia"/>
          <w:lang w:val="zh-CN"/>
        </w:rPr>
        <w:t>年</w:t>
      </w:r>
      <w:r w:rsidRPr="004342F4">
        <w:rPr>
          <w:rFonts w:eastAsia="黑体"/>
          <w:lang w:val="zh-CN"/>
        </w:rPr>
        <w:t>)</w:t>
      </w:r>
      <w:r w:rsidRPr="004342F4">
        <w:rPr>
          <w:rFonts w:eastAsia="黑体" w:hint="eastAsia"/>
          <w:lang w:val="zh-CN"/>
        </w:rPr>
        <w:t>第</w:t>
      </w:r>
      <w:r w:rsidRPr="004342F4">
        <w:rPr>
          <w:rFonts w:eastAsia="黑体"/>
          <w:lang w:val="zh-CN"/>
        </w:rPr>
        <w:t>4</w:t>
      </w:r>
      <w:r w:rsidRPr="004342F4">
        <w:rPr>
          <w:rFonts w:eastAsia="黑体"/>
          <w:sz w:val="10"/>
          <w:szCs w:val="10"/>
          <w:lang w:val="zh-CN"/>
        </w:rPr>
        <w:t xml:space="preserve"> </w:t>
      </w:r>
      <w:r w:rsidRPr="004342F4">
        <w:rPr>
          <w:rFonts w:eastAsia="黑体"/>
          <w:lang w:val="zh-CN"/>
        </w:rPr>
        <w:t>(3)</w:t>
      </w:r>
      <w:r w:rsidRPr="004342F4">
        <w:rPr>
          <w:rFonts w:eastAsia="黑体" w:hint="eastAsia"/>
          <w:lang w:val="zh-CN"/>
        </w:rPr>
        <w:t>条适用于所有外国国民的子女，包括适用于在该法于</w:t>
      </w:r>
      <w:r w:rsidRPr="004342F4">
        <w:rPr>
          <w:rFonts w:eastAsia="黑体"/>
          <w:lang w:val="zh-CN"/>
        </w:rPr>
        <w:t>2013</w:t>
      </w:r>
      <w:r w:rsidRPr="004342F4">
        <w:rPr>
          <w:rFonts w:eastAsia="黑体" w:hint="eastAsia"/>
          <w:lang w:val="zh-CN"/>
        </w:rPr>
        <w:t>年生效之前出生的儿童</w:t>
      </w:r>
      <w:r w:rsidRPr="004342F4">
        <w:rPr>
          <w:rFonts w:eastAsia="黑体"/>
          <w:lang w:val="zh-CN"/>
        </w:rPr>
        <w:t>。</w:t>
      </w:r>
    </w:p>
    <w:p w:rsidR="00FD1BE6" w:rsidRPr="004342F4" w:rsidRDefault="004342F4" w:rsidP="004342F4">
      <w:pPr>
        <w:pStyle w:val="H23GC"/>
        <w:rPr>
          <w:lang w:val="zh-CN"/>
        </w:rPr>
      </w:pPr>
      <w:r>
        <w:rPr>
          <w:lang w:val="zh-CN"/>
        </w:rPr>
        <w:tab/>
      </w:r>
      <w:r w:rsidR="00FD1BE6" w:rsidRPr="004342F4">
        <w:rPr>
          <w:lang w:val="zh-CN"/>
        </w:rPr>
        <w:tab/>
      </w:r>
      <w:r w:rsidR="00FD1BE6" w:rsidRPr="004342F4">
        <w:rPr>
          <w:rFonts w:hint="eastAsia"/>
          <w:lang w:val="zh-CN"/>
        </w:rPr>
        <w:t>婚姻</w:t>
      </w:r>
    </w:p>
    <w:p w:rsidR="00FD1BE6" w:rsidRPr="00382F11" w:rsidRDefault="00FD1BE6" w:rsidP="00FD1BE6">
      <w:pPr>
        <w:pStyle w:val="SingleTxtGC"/>
        <w:rPr>
          <w:rFonts w:eastAsiaTheme="majorEastAsia"/>
        </w:rPr>
      </w:pPr>
      <w:r w:rsidRPr="00492829">
        <w:rPr>
          <w:rFonts w:eastAsiaTheme="majorEastAsia"/>
        </w:rPr>
        <w:t>52</w:t>
      </w:r>
      <w:r w:rsidR="00AA693D">
        <w:rPr>
          <w:rFonts w:eastAsiaTheme="majorEastAsia"/>
        </w:rPr>
        <w:t xml:space="preserve">.  </w:t>
      </w:r>
      <w:r w:rsidRPr="00382F11">
        <w:rPr>
          <w:rFonts w:eastAsiaTheme="majorEastAsia" w:hint="eastAsia"/>
        </w:rPr>
        <w:t>委员会感到关切的是，第</w:t>
      </w:r>
      <w:r w:rsidRPr="00382F11">
        <w:rPr>
          <w:rFonts w:eastAsiaTheme="majorEastAsia"/>
        </w:rPr>
        <w:t>38</w:t>
      </w:r>
      <w:r w:rsidRPr="00382F11">
        <w:rPr>
          <w:rFonts w:eastAsiaTheme="majorEastAsia" w:hint="eastAsia"/>
        </w:rPr>
        <w:t>号《儿童法》</w:t>
      </w:r>
      <w:r w:rsidRPr="00382F11">
        <w:rPr>
          <w:rFonts w:eastAsiaTheme="majorEastAsia"/>
        </w:rPr>
        <w:t>(2005</w:t>
      </w:r>
      <w:r w:rsidRPr="00382F11">
        <w:rPr>
          <w:rFonts w:eastAsiaTheme="majorEastAsia" w:hint="eastAsia"/>
        </w:rPr>
        <w:t>年</w:t>
      </w:r>
      <w:r w:rsidRPr="00382F11">
        <w:rPr>
          <w:rFonts w:eastAsiaTheme="majorEastAsia"/>
        </w:rPr>
        <w:t>)(</w:t>
      </w:r>
      <w:r w:rsidRPr="00382F11">
        <w:rPr>
          <w:rFonts w:eastAsiaTheme="majorEastAsia" w:hint="eastAsia"/>
        </w:rPr>
        <w:t>关于同意的年龄</w:t>
      </w:r>
      <w:r w:rsidRPr="00382F11">
        <w:rPr>
          <w:rFonts w:eastAsiaTheme="majorEastAsia"/>
        </w:rPr>
        <w:t>)</w:t>
      </w:r>
      <w:r w:rsidRPr="00382F11">
        <w:rPr>
          <w:rFonts w:eastAsiaTheme="majorEastAsia" w:hint="eastAsia"/>
        </w:rPr>
        <w:t>与第</w:t>
      </w:r>
      <w:r w:rsidRPr="00382F11">
        <w:rPr>
          <w:rFonts w:eastAsiaTheme="majorEastAsia"/>
        </w:rPr>
        <w:t>25</w:t>
      </w:r>
      <w:r w:rsidRPr="00382F11">
        <w:rPr>
          <w:rFonts w:eastAsiaTheme="majorEastAsia" w:hint="eastAsia"/>
        </w:rPr>
        <w:t>号《婚姻法》</w:t>
      </w:r>
      <w:r w:rsidRPr="00382F11">
        <w:rPr>
          <w:rFonts w:eastAsiaTheme="majorEastAsia"/>
        </w:rPr>
        <w:t>(1961</w:t>
      </w:r>
      <w:r w:rsidRPr="00382F11">
        <w:rPr>
          <w:rFonts w:eastAsiaTheme="majorEastAsia" w:hint="eastAsia"/>
        </w:rPr>
        <w:t>年</w:t>
      </w:r>
      <w:r w:rsidRPr="00382F11">
        <w:rPr>
          <w:rFonts w:eastAsiaTheme="majorEastAsia"/>
        </w:rPr>
        <w:t>)</w:t>
      </w:r>
      <w:r w:rsidRPr="00382F11">
        <w:rPr>
          <w:rFonts w:eastAsiaTheme="majorEastAsia" w:hint="eastAsia"/>
        </w:rPr>
        <w:t>的规定之间存在差异，</w:t>
      </w:r>
      <w:r>
        <w:rPr>
          <w:rFonts w:eastAsiaTheme="majorEastAsia" w:hint="eastAsia"/>
        </w:rPr>
        <w:t>后者</w:t>
      </w:r>
      <w:r w:rsidRPr="00382F11">
        <w:rPr>
          <w:rFonts w:eastAsiaTheme="majorEastAsia" w:hint="eastAsia"/>
        </w:rPr>
        <w:t>规定男孩的最低结婚年龄为</w:t>
      </w:r>
      <w:r w:rsidRPr="00382F11">
        <w:rPr>
          <w:rFonts w:eastAsiaTheme="majorEastAsia"/>
        </w:rPr>
        <w:t>18</w:t>
      </w:r>
      <w:r w:rsidRPr="00382F11">
        <w:rPr>
          <w:rFonts w:eastAsiaTheme="majorEastAsia" w:hint="eastAsia"/>
        </w:rPr>
        <w:t>岁，女孩为</w:t>
      </w:r>
      <w:r w:rsidRPr="00382F11">
        <w:rPr>
          <w:rFonts w:eastAsiaTheme="majorEastAsia"/>
        </w:rPr>
        <w:t>16</w:t>
      </w:r>
      <w:r w:rsidRPr="00382F11">
        <w:rPr>
          <w:rFonts w:eastAsiaTheme="majorEastAsia" w:hint="eastAsia"/>
        </w:rPr>
        <w:t>岁，并规定例外情形需经部长书面许可。委员会还感到关切的是，法律不承认穆斯林婚姻，这对于其穆斯林婚姻没有得到正式登记的妇女产生负面影响</w:t>
      </w:r>
      <w:r w:rsidRPr="00382F11">
        <w:rPr>
          <w:rFonts w:eastAsiaTheme="majorEastAsia"/>
        </w:rPr>
        <w:t>(</w:t>
      </w:r>
      <w:r w:rsidRPr="00382F11">
        <w:rPr>
          <w:rFonts w:eastAsiaTheme="majorEastAsia" w:hint="eastAsia"/>
        </w:rPr>
        <w:t>第三条和第十条</w:t>
      </w:r>
      <w:r w:rsidRPr="00382F11">
        <w:rPr>
          <w:rFonts w:eastAsiaTheme="majorEastAsia"/>
        </w:rPr>
        <w:t>)</w:t>
      </w:r>
      <w:r w:rsidRPr="00382F11">
        <w:rPr>
          <w:rFonts w:eastAsiaTheme="majorEastAsia"/>
        </w:rPr>
        <w:t>。</w:t>
      </w:r>
    </w:p>
    <w:p w:rsidR="00FD1BE6" w:rsidRPr="00525FE0" w:rsidRDefault="00FD1BE6" w:rsidP="00525FE0">
      <w:pPr>
        <w:pStyle w:val="SingleTxtGC"/>
        <w:rPr>
          <w:rFonts w:eastAsia="黑体"/>
          <w:lang w:val="zh-CN"/>
        </w:rPr>
      </w:pPr>
      <w:r w:rsidRPr="00525FE0">
        <w:rPr>
          <w:rFonts w:eastAsia="黑体"/>
          <w:lang w:val="zh-CN"/>
        </w:rPr>
        <w:t>53</w:t>
      </w:r>
      <w:r w:rsidR="00AA693D" w:rsidRPr="00525FE0">
        <w:rPr>
          <w:rFonts w:eastAsia="黑体"/>
          <w:lang w:val="zh-CN"/>
        </w:rPr>
        <w:t xml:space="preserve">.  </w:t>
      </w:r>
      <w:r w:rsidRPr="00525FE0">
        <w:rPr>
          <w:rFonts w:eastAsia="黑体"/>
          <w:lang w:val="zh-CN"/>
        </w:rPr>
        <w:t>委员会建议缔约国统一其所有相关立法，以确保男孩和女孩的最低结婚年龄符合国际标准。委员会还建议缔约国促进承认穆斯林婚姻，同时为妇女权利提供适当保障。</w:t>
      </w:r>
    </w:p>
    <w:p w:rsidR="00FD1BE6" w:rsidRPr="00820E03" w:rsidRDefault="00525FE0" w:rsidP="00525FE0">
      <w:pPr>
        <w:pStyle w:val="H23GC"/>
        <w:rPr>
          <w:lang w:val="zh-CN"/>
        </w:rPr>
      </w:pPr>
      <w:r>
        <w:rPr>
          <w:lang w:val="zh-CN"/>
        </w:rPr>
        <w:tab/>
      </w:r>
      <w:r w:rsidR="00FD1BE6">
        <w:rPr>
          <w:lang w:val="zh-CN"/>
        </w:rPr>
        <w:tab/>
      </w:r>
      <w:r w:rsidR="00FD1BE6" w:rsidRPr="00820E03">
        <w:rPr>
          <w:rFonts w:hint="eastAsia"/>
          <w:lang w:val="zh-CN"/>
        </w:rPr>
        <w:t>有害习俗</w:t>
      </w:r>
    </w:p>
    <w:p w:rsidR="00FD1BE6" w:rsidRPr="00382F11" w:rsidRDefault="00FD1BE6" w:rsidP="00525FE0">
      <w:pPr>
        <w:pStyle w:val="SingleTxtGC"/>
      </w:pPr>
      <w:r w:rsidRPr="00492829">
        <w:t>54</w:t>
      </w:r>
      <w:r w:rsidR="00AA693D">
        <w:t xml:space="preserve">.  </w:t>
      </w:r>
      <w:r w:rsidRPr="00382F11">
        <w:rPr>
          <w:rFonts w:hint="eastAsia"/>
        </w:rPr>
        <w:t>委员会注意到《宪法》第</w:t>
      </w:r>
      <w:r w:rsidRPr="00382F11">
        <w:t>31</w:t>
      </w:r>
      <w:r w:rsidRPr="00382F11">
        <w:rPr>
          <w:rFonts w:hint="eastAsia"/>
        </w:rPr>
        <w:t>条保护文化、宗教和语言社区的权利，但感到关切的是，第</w:t>
      </w:r>
      <w:r w:rsidRPr="00382F11">
        <w:t>38</w:t>
      </w:r>
      <w:r w:rsidRPr="00382F11">
        <w:rPr>
          <w:rFonts w:hint="eastAsia"/>
        </w:rPr>
        <w:t>号《儿童法》</w:t>
      </w:r>
      <w:r w:rsidRPr="00382F11">
        <w:t>(2005</w:t>
      </w:r>
      <w:r w:rsidRPr="00382F11">
        <w:rPr>
          <w:rFonts w:hint="eastAsia"/>
        </w:rPr>
        <w:t>年</w:t>
      </w:r>
      <w:r w:rsidRPr="00382F11">
        <w:t>)</w:t>
      </w:r>
      <w:r w:rsidRPr="00382F11">
        <w:rPr>
          <w:rFonts w:hint="eastAsia"/>
        </w:rPr>
        <w:t>第</w:t>
      </w:r>
      <w:r w:rsidRPr="00382F11">
        <w:t>12</w:t>
      </w:r>
      <w:r w:rsidRPr="004F36EE">
        <w:rPr>
          <w:sz w:val="10"/>
          <w:szCs w:val="10"/>
        </w:rPr>
        <w:t xml:space="preserve"> </w:t>
      </w:r>
      <w:r w:rsidRPr="00382F11">
        <w:t>(5)</w:t>
      </w:r>
      <w:proofErr w:type="gramStart"/>
      <w:r w:rsidRPr="00382F11">
        <w:rPr>
          <w:rFonts w:hint="eastAsia"/>
        </w:rPr>
        <w:t>条允许</w:t>
      </w:r>
      <w:proofErr w:type="gramEnd"/>
      <w:r w:rsidRPr="00382F11">
        <w:rPr>
          <w:rFonts w:hint="eastAsia"/>
        </w:rPr>
        <w:t>按规定取得</w:t>
      </w:r>
      <w:r w:rsidRPr="00382F11">
        <w:rPr>
          <w:rFonts w:hint="eastAsia"/>
        </w:rPr>
        <w:t>16</w:t>
      </w:r>
      <w:r w:rsidRPr="00382F11">
        <w:rPr>
          <w:rFonts w:hint="eastAsia"/>
        </w:rPr>
        <w:t>岁以上儿童同意和与其进行适当协商后，对其进行童贞测试。委员会还对东开普省和夸祖鲁</w:t>
      </w:r>
      <w:r w:rsidRPr="00382F11">
        <w:t>-</w:t>
      </w:r>
      <w:r w:rsidRPr="00382F11">
        <w:rPr>
          <w:rFonts w:hint="eastAsia"/>
        </w:rPr>
        <w:t>纳塔尔省最近重新出现的</w:t>
      </w:r>
      <w:proofErr w:type="spellStart"/>
      <w:r w:rsidRPr="00382F11">
        <w:t>ukuthwala</w:t>
      </w:r>
      <w:proofErr w:type="spellEnd"/>
      <w:r w:rsidRPr="00382F11">
        <w:rPr>
          <w:rFonts w:hint="eastAsia"/>
        </w:rPr>
        <w:t>习俗表示关切，同时注意到，在未征得有关女孩同意的情况下，这种习俗被视为一种贩运形式，因此可能受到起诉</w:t>
      </w:r>
      <w:r w:rsidRPr="00382F11">
        <w:t>(</w:t>
      </w:r>
      <w:r w:rsidRPr="00382F11">
        <w:rPr>
          <w:rFonts w:hint="eastAsia"/>
        </w:rPr>
        <w:t>第三条和第十条</w:t>
      </w:r>
      <w:r w:rsidRPr="00382F11">
        <w:t>)</w:t>
      </w:r>
      <w:r w:rsidRPr="00382F11">
        <w:t>。</w:t>
      </w:r>
    </w:p>
    <w:p w:rsidR="00FD1BE6" w:rsidRPr="00525FE0" w:rsidRDefault="00FD1BE6" w:rsidP="00525FE0">
      <w:pPr>
        <w:pStyle w:val="SingleTxtGC"/>
        <w:rPr>
          <w:rFonts w:eastAsia="黑体"/>
          <w:lang w:val="zh-CN"/>
        </w:rPr>
      </w:pPr>
      <w:r w:rsidRPr="00525FE0">
        <w:rPr>
          <w:rFonts w:eastAsia="黑体"/>
          <w:lang w:val="zh-CN"/>
        </w:rPr>
        <w:t>55</w:t>
      </w:r>
      <w:r w:rsidR="00AA693D" w:rsidRPr="00525FE0">
        <w:rPr>
          <w:rFonts w:eastAsia="黑体"/>
          <w:lang w:val="zh-CN"/>
        </w:rPr>
        <w:t xml:space="preserve">.  </w:t>
      </w:r>
      <w:r w:rsidRPr="00525FE0">
        <w:rPr>
          <w:rFonts w:eastAsia="黑体"/>
          <w:lang w:val="zh-CN"/>
        </w:rPr>
        <w:t>委员会建议缔约国：</w:t>
      </w:r>
    </w:p>
    <w:p w:rsidR="00FD1BE6" w:rsidRPr="00525FE0" w:rsidRDefault="00FD1BE6" w:rsidP="00525FE0">
      <w:pPr>
        <w:pStyle w:val="SingleTxtGC"/>
        <w:numPr>
          <w:ilvl w:val="0"/>
          <w:numId w:val="23"/>
        </w:numPr>
        <w:tabs>
          <w:tab w:val="clear" w:pos="431"/>
          <w:tab w:val="clear" w:pos="1134"/>
          <w:tab w:val="clear" w:pos="1565"/>
          <w:tab w:val="clear" w:pos="1996"/>
          <w:tab w:val="clear" w:pos="2427"/>
          <w:tab w:val="left" w:pos="1985"/>
        </w:tabs>
        <w:ind w:left="1134" w:firstLine="426"/>
        <w:rPr>
          <w:rFonts w:eastAsia="黑体"/>
          <w:lang w:val="zh-CN"/>
        </w:rPr>
      </w:pPr>
      <w:r w:rsidRPr="00525FE0">
        <w:rPr>
          <w:rFonts w:eastAsia="黑体" w:hint="eastAsia"/>
          <w:lang w:val="zh-CN"/>
        </w:rPr>
        <w:t>修订《儿童法案》，以禁止童贞测试；</w:t>
      </w:r>
    </w:p>
    <w:p w:rsidR="00FD1BE6" w:rsidRPr="00525FE0" w:rsidRDefault="00FD1BE6" w:rsidP="00525FE0">
      <w:pPr>
        <w:pStyle w:val="SingleTxtGC"/>
        <w:numPr>
          <w:ilvl w:val="0"/>
          <w:numId w:val="23"/>
        </w:numPr>
        <w:tabs>
          <w:tab w:val="clear" w:pos="431"/>
          <w:tab w:val="clear" w:pos="1134"/>
          <w:tab w:val="clear" w:pos="1565"/>
          <w:tab w:val="clear" w:pos="1996"/>
          <w:tab w:val="clear" w:pos="2427"/>
          <w:tab w:val="left" w:pos="1985"/>
        </w:tabs>
        <w:ind w:left="1134" w:firstLine="426"/>
        <w:rPr>
          <w:rFonts w:eastAsia="黑体"/>
          <w:lang w:val="zh-CN"/>
        </w:rPr>
      </w:pPr>
      <w:r w:rsidRPr="00525FE0">
        <w:rPr>
          <w:rFonts w:eastAsia="黑体" w:hint="eastAsia"/>
          <w:lang w:val="zh-CN"/>
        </w:rPr>
        <w:t>打击</w:t>
      </w:r>
      <w:r w:rsidRPr="00525FE0">
        <w:rPr>
          <w:rFonts w:eastAsia="黑体"/>
          <w:lang w:val="zh-CN"/>
        </w:rPr>
        <w:t>ukuthwala</w:t>
      </w:r>
      <w:r w:rsidRPr="00525FE0">
        <w:rPr>
          <w:rFonts w:eastAsia="黑体"/>
          <w:lang w:val="zh-CN"/>
        </w:rPr>
        <w:t>和童贞测试</w:t>
      </w:r>
      <w:r w:rsidRPr="00525FE0">
        <w:rPr>
          <w:rFonts w:eastAsia="黑体" w:hint="eastAsia"/>
          <w:lang w:val="zh-CN"/>
        </w:rPr>
        <w:t>等</w:t>
      </w:r>
      <w:r w:rsidRPr="00525FE0">
        <w:rPr>
          <w:rFonts w:eastAsia="黑体"/>
          <w:lang w:val="zh-CN"/>
        </w:rPr>
        <w:t>有害</w:t>
      </w:r>
      <w:r w:rsidRPr="00525FE0">
        <w:rPr>
          <w:rFonts w:eastAsia="黑体" w:hint="eastAsia"/>
          <w:lang w:val="zh-CN"/>
        </w:rPr>
        <w:t>习俗</w:t>
      </w:r>
      <w:r w:rsidRPr="00525FE0">
        <w:rPr>
          <w:rFonts w:eastAsia="黑体"/>
          <w:lang w:val="zh-CN"/>
        </w:rPr>
        <w:t>，包括</w:t>
      </w:r>
      <w:r w:rsidRPr="00525FE0">
        <w:rPr>
          <w:rFonts w:eastAsia="黑体" w:hint="eastAsia"/>
          <w:lang w:val="zh-CN"/>
        </w:rPr>
        <w:t>为此</w:t>
      </w:r>
      <w:r w:rsidRPr="00525FE0">
        <w:rPr>
          <w:rFonts w:eastAsia="黑体"/>
          <w:lang w:val="zh-CN"/>
        </w:rPr>
        <w:t>提高对这种做法对女孩和妇女一生的负面影响的认识，并确保彻底禁止这</w:t>
      </w:r>
      <w:r w:rsidRPr="00525FE0">
        <w:rPr>
          <w:rFonts w:eastAsia="黑体" w:hint="eastAsia"/>
          <w:lang w:val="zh-CN"/>
        </w:rPr>
        <w:t>类习俗</w:t>
      </w:r>
      <w:r w:rsidRPr="00525FE0">
        <w:rPr>
          <w:rFonts w:eastAsia="黑体"/>
          <w:lang w:val="zh-CN"/>
        </w:rPr>
        <w:t>。</w:t>
      </w:r>
    </w:p>
    <w:p w:rsidR="00FD1BE6" w:rsidRPr="00525FE0" w:rsidRDefault="00525FE0" w:rsidP="00525FE0">
      <w:pPr>
        <w:pStyle w:val="H23GC"/>
        <w:rPr>
          <w:lang w:val="zh-CN"/>
        </w:rPr>
      </w:pPr>
      <w:r>
        <w:rPr>
          <w:lang w:val="zh-CN"/>
        </w:rPr>
        <w:tab/>
      </w:r>
      <w:r>
        <w:rPr>
          <w:lang w:val="zh-CN"/>
        </w:rPr>
        <w:tab/>
      </w:r>
      <w:r w:rsidR="00FD1BE6" w:rsidRPr="00525FE0">
        <w:rPr>
          <w:lang w:val="zh-CN"/>
        </w:rPr>
        <w:t>营养不良与食物权</w:t>
      </w:r>
    </w:p>
    <w:p w:rsidR="00FD1BE6" w:rsidRPr="00382F11" w:rsidRDefault="00FD1BE6" w:rsidP="00525FE0">
      <w:pPr>
        <w:pStyle w:val="SingleTxtGC"/>
      </w:pPr>
      <w:r w:rsidRPr="00492829">
        <w:t>56</w:t>
      </w:r>
      <w:r w:rsidR="00AA693D">
        <w:t xml:space="preserve">.  </w:t>
      </w:r>
      <w:r w:rsidRPr="00382F11">
        <w:rPr>
          <w:rFonts w:hint="eastAsia"/>
        </w:rPr>
        <w:t>委员会感到关切的是，缔约国的粮食不安全和营养不良率很高，特别是在儿童中。缔约国</w:t>
      </w:r>
      <w:r w:rsidRPr="00382F11">
        <w:t>2017</w:t>
      </w:r>
      <w:r w:rsidRPr="00382F11">
        <w:rPr>
          <w:rFonts w:hint="eastAsia"/>
        </w:rPr>
        <w:t>年有</w:t>
      </w:r>
      <w:r w:rsidRPr="00382F11">
        <w:t>12%</w:t>
      </w:r>
      <w:r w:rsidRPr="00382F11">
        <w:rPr>
          <w:rFonts w:hint="eastAsia"/>
        </w:rPr>
        <w:t>的儿童生活在饥饿中，</w:t>
      </w:r>
      <w:r w:rsidRPr="00382F11">
        <w:t>2016</w:t>
      </w:r>
      <w:r w:rsidRPr="00382F11">
        <w:rPr>
          <w:rFonts w:hint="eastAsia"/>
        </w:rPr>
        <w:t>年有</w:t>
      </w:r>
      <w:r w:rsidRPr="00382F11">
        <w:t>27%</w:t>
      </w:r>
      <w:r w:rsidRPr="00382F11">
        <w:rPr>
          <w:rFonts w:hint="eastAsia"/>
        </w:rPr>
        <w:t>的儿童发育不良，委员会特别关切的是，儿童支助补助金</w:t>
      </w:r>
      <w:r w:rsidRPr="00382F11">
        <w:t>(</w:t>
      </w:r>
      <w:r w:rsidRPr="00382F11">
        <w:rPr>
          <w:rFonts w:hint="eastAsia"/>
        </w:rPr>
        <w:t>每月</w:t>
      </w:r>
      <w:r w:rsidRPr="00382F11">
        <w:t>400</w:t>
      </w:r>
      <w:r w:rsidRPr="00382F11">
        <w:rPr>
          <w:rFonts w:hint="eastAsia"/>
        </w:rPr>
        <w:t>兰特</w:t>
      </w:r>
      <w:r w:rsidRPr="00382F11">
        <w:t>)</w:t>
      </w:r>
      <w:r w:rsidRPr="00382F11">
        <w:rPr>
          <w:rFonts w:hint="eastAsia"/>
        </w:rPr>
        <w:t>已远远低于粮食贫困线，而估计有</w:t>
      </w:r>
      <w:r w:rsidRPr="00382F11">
        <w:t>18%</w:t>
      </w:r>
      <w:r w:rsidRPr="00382F11">
        <w:rPr>
          <w:rFonts w:hint="eastAsia"/>
        </w:rPr>
        <w:t>符合条件的儿童由于缺乏证件而无法获益于补助金。委员会还感到关切的是，缔约国缺乏确保</w:t>
      </w:r>
      <w:proofErr w:type="gramStart"/>
      <w:r w:rsidRPr="00382F11">
        <w:rPr>
          <w:rFonts w:hint="eastAsia"/>
        </w:rPr>
        <w:t>食物权</w:t>
      </w:r>
      <w:proofErr w:type="gramEnd"/>
      <w:r w:rsidRPr="00382F11">
        <w:rPr>
          <w:rFonts w:hint="eastAsia"/>
        </w:rPr>
        <w:t>的框架法律</w:t>
      </w:r>
      <w:r w:rsidRPr="00382F11">
        <w:t>(</w:t>
      </w:r>
      <w:r w:rsidRPr="00382F11">
        <w:rPr>
          <w:rFonts w:hint="eastAsia"/>
        </w:rPr>
        <w:t>第九条和第十一条</w:t>
      </w:r>
      <w:r w:rsidRPr="00382F11">
        <w:t>)</w:t>
      </w:r>
      <w:r w:rsidRPr="00382F11">
        <w:t>。</w:t>
      </w:r>
    </w:p>
    <w:p w:rsidR="00FD1BE6" w:rsidRPr="00525FE0" w:rsidRDefault="00FD1BE6" w:rsidP="00525FE0">
      <w:pPr>
        <w:pStyle w:val="SingleTxtGC"/>
        <w:rPr>
          <w:rFonts w:eastAsia="黑体"/>
          <w:lang w:val="zh-CN"/>
        </w:rPr>
      </w:pPr>
      <w:r w:rsidRPr="00525FE0">
        <w:rPr>
          <w:rFonts w:eastAsia="黑体"/>
          <w:lang w:val="zh-CN"/>
        </w:rPr>
        <w:t>57</w:t>
      </w:r>
      <w:r w:rsidR="00AA693D" w:rsidRPr="00525FE0">
        <w:rPr>
          <w:rFonts w:eastAsia="黑体"/>
          <w:lang w:val="zh-CN"/>
        </w:rPr>
        <w:t xml:space="preserve">.  </w:t>
      </w:r>
      <w:r w:rsidRPr="00525FE0">
        <w:rPr>
          <w:rFonts w:eastAsia="黑体"/>
          <w:lang w:val="zh-CN"/>
        </w:rPr>
        <w:t>委员会建议缔约国：</w:t>
      </w:r>
    </w:p>
    <w:p w:rsidR="00FD1BE6" w:rsidRPr="00525FE0" w:rsidRDefault="00FD1BE6" w:rsidP="00525FE0">
      <w:pPr>
        <w:pStyle w:val="SingleTxtGC"/>
        <w:numPr>
          <w:ilvl w:val="0"/>
          <w:numId w:val="24"/>
        </w:numPr>
        <w:tabs>
          <w:tab w:val="clear" w:pos="431"/>
          <w:tab w:val="clear" w:pos="1134"/>
          <w:tab w:val="clear" w:pos="1565"/>
          <w:tab w:val="clear" w:pos="1996"/>
          <w:tab w:val="clear" w:pos="2427"/>
          <w:tab w:val="left" w:pos="1985"/>
        </w:tabs>
        <w:ind w:left="1134" w:firstLine="426"/>
        <w:rPr>
          <w:rFonts w:eastAsia="黑体"/>
          <w:lang w:val="zh-CN"/>
        </w:rPr>
      </w:pPr>
      <w:r w:rsidRPr="00525FE0">
        <w:rPr>
          <w:rFonts w:eastAsia="黑体" w:hint="eastAsia"/>
          <w:lang w:val="zh-CN"/>
        </w:rPr>
        <w:t>提高儿童支助补助金，使其至少达到粮食贫困线水平；</w:t>
      </w:r>
    </w:p>
    <w:p w:rsidR="00FD1BE6" w:rsidRPr="00525FE0" w:rsidRDefault="00FD1BE6" w:rsidP="00525FE0">
      <w:pPr>
        <w:pStyle w:val="SingleTxtGC"/>
        <w:numPr>
          <w:ilvl w:val="0"/>
          <w:numId w:val="24"/>
        </w:numPr>
        <w:tabs>
          <w:tab w:val="clear" w:pos="431"/>
          <w:tab w:val="clear" w:pos="1134"/>
          <w:tab w:val="clear" w:pos="1565"/>
          <w:tab w:val="clear" w:pos="1996"/>
          <w:tab w:val="clear" w:pos="2427"/>
          <w:tab w:val="left" w:pos="1985"/>
        </w:tabs>
        <w:ind w:left="1134" w:firstLine="426"/>
        <w:rPr>
          <w:rFonts w:eastAsia="黑体"/>
          <w:lang w:val="zh-CN"/>
        </w:rPr>
      </w:pPr>
      <w:r w:rsidRPr="00525FE0">
        <w:rPr>
          <w:rFonts w:eastAsia="黑体" w:hint="eastAsia"/>
          <w:lang w:val="zh-CN"/>
        </w:rPr>
        <w:t>确保所</w:t>
      </w:r>
      <w:r w:rsidRPr="00525FE0">
        <w:rPr>
          <w:rFonts w:eastAsia="黑体"/>
          <w:lang w:val="zh-CN"/>
        </w:rPr>
        <w:t>有符合条件的儿童都</w:t>
      </w:r>
      <w:r w:rsidRPr="00525FE0">
        <w:rPr>
          <w:rFonts w:eastAsia="黑体" w:hint="eastAsia"/>
          <w:lang w:val="zh-CN"/>
        </w:rPr>
        <w:t>可获益于</w:t>
      </w:r>
      <w:r w:rsidRPr="00525FE0">
        <w:rPr>
          <w:rFonts w:eastAsia="黑体"/>
          <w:lang w:val="zh-CN"/>
        </w:rPr>
        <w:t>补助金；</w:t>
      </w:r>
    </w:p>
    <w:p w:rsidR="00FD1BE6" w:rsidRPr="00525FE0" w:rsidRDefault="00FD1BE6" w:rsidP="00525FE0">
      <w:pPr>
        <w:pStyle w:val="SingleTxtGC"/>
        <w:numPr>
          <w:ilvl w:val="0"/>
          <w:numId w:val="24"/>
        </w:numPr>
        <w:tabs>
          <w:tab w:val="clear" w:pos="431"/>
          <w:tab w:val="clear" w:pos="1134"/>
          <w:tab w:val="clear" w:pos="1565"/>
          <w:tab w:val="clear" w:pos="1996"/>
          <w:tab w:val="clear" w:pos="2427"/>
          <w:tab w:val="left" w:pos="1985"/>
        </w:tabs>
        <w:ind w:left="1134" w:firstLine="426"/>
        <w:rPr>
          <w:rFonts w:eastAsia="黑体"/>
          <w:lang w:val="zh-CN"/>
        </w:rPr>
      </w:pPr>
      <w:r w:rsidRPr="00525FE0">
        <w:rPr>
          <w:rFonts w:eastAsia="黑体" w:hint="eastAsia"/>
          <w:lang w:val="zh-CN"/>
        </w:rPr>
        <w:t>加快</w:t>
      </w:r>
      <w:r w:rsidRPr="00525FE0">
        <w:rPr>
          <w:rFonts w:eastAsia="黑体"/>
          <w:lang w:val="zh-CN"/>
        </w:rPr>
        <w:t>通过</w:t>
      </w:r>
      <w:r w:rsidRPr="00525FE0">
        <w:rPr>
          <w:rFonts w:eastAsia="黑体"/>
          <w:lang w:val="zh-CN"/>
        </w:rPr>
        <w:t>2018</w:t>
      </w:r>
      <w:r w:rsidRPr="00525FE0">
        <w:rPr>
          <w:rFonts w:eastAsia="黑体"/>
          <w:lang w:val="zh-CN"/>
        </w:rPr>
        <w:t>年《社会援助修正法案》，增加对与亲属生活在一起的孤儿和被遗弃儿童的儿童支助补助金，该国已经为此划拨了专项资金；</w:t>
      </w:r>
    </w:p>
    <w:p w:rsidR="00FD1BE6" w:rsidRPr="00525FE0" w:rsidRDefault="00FD1BE6" w:rsidP="00525FE0">
      <w:pPr>
        <w:pStyle w:val="SingleTxtGC"/>
        <w:numPr>
          <w:ilvl w:val="0"/>
          <w:numId w:val="24"/>
        </w:numPr>
        <w:tabs>
          <w:tab w:val="clear" w:pos="431"/>
          <w:tab w:val="clear" w:pos="1134"/>
          <w:tab w:val="clear" w:pos="1565"/>
          <w:tab w:val="clear" w:pos="1996"/>
          <w:tab w:val="clear" w:pos="2427"/>
          <w:tab w:val="left" w:pos="1985"/>
        </w:tabs>
        <w:ind w:left="1134" w:firstLine="426"/>
        <w:rPr>
          <w:rFonts w:eastAsia="黑体"/>
          <w:lang w:val="zh-CN"/>
        </w:rPr>
      </w:pPr>
      <w:r w:rsidRPr="00525FE0">
        <w:rPr>
          <w:rFonts w:eastAsia="黑体" w:hint="eastAsia"/>
          <w:lang w:val="zh-CN"/>
        </w:rPr>
        <w:t>通过</w:t>
      </w:r>
      <w:r w:rsidRPr="00525FE0">
        <w:rPr>
          <w:rFonts w:eastAsia="黑体"/>
          <w:lang w:val="zh-CN"/>
        </w:rPr>
        <w:t>保护适</w:t>
      </w:r>
      <w:r w:rsidRPr="00525FE0">
        <w:rPr>
          <w:rFonts w:eastAsia="黑体" w:hint="eastAsia"/>
          <w:lang w:val="zh-CN"/>
        </w:rPr>
        <w:t>当</w:t>
      </w:r>
      <w:r w:rsidRPr="00525FE0">
        <w:rPr>
          <w:rFonts w:eastAsia="黑体"/>
          <w:lang w:val="zh-CN"/>
        </w:rPr>
        <w:t>食物和</w:t>
      </w:r>
      <w:proofErr w:type="gramStart"/>
      <w:r w:rsidRPr="00525FE0">
        <w:rPr>
          <w:rFonts w:eastAsia="黑体"/>
          <w:lang w:val="zh-CN"/>
        </w:rPr>
        <w:t>营养权</w:t>
      </w:r>
      <w:proofErr w:type="gramEnd"/>
      <w:r w:rsidRPr="00525FE0">
        <w:rPr>
          <w:rFonts w:eastAsia="黑体"/>
          <w:lang w:val="zh-CN"/>
        </w:rPr>
        <w:t>的框架法，并制定国家</w:t>
      </w:r>
      <w:r w:rsidRPr="00525FE0">
        <w:rPr>
          <w:rFonts w:eastAsia="黑体" w:hint="eastAsia"/>
          <w:lang w:val="zh-CN"/>
        </w:rPr>
        <w:t>粮食</w:t>
      </w:r>
      <w:r w:rsidRPr="00525FE0">
        <w:rPr>
          <w:rFonts w:eastAsia="黑体"/>
          <w:lang w:val="zh-CN"/>
        </w:rPr>
        <w:t>和营养安全战略，考虑</w:t>
      </w:r>
      <w:r w:rsidRPr="00525FE0">
        <w:rPr>
          <w:rFonts w:eastAsia="黑体"/>
          <w:lang w:val="zh-CN"/>
        </w:rPr>
        <w:t>2004</w:t>
      </w:r>
      <w:r w:rsidRPr="00525FE0">
        <w:rPr>
          <w:rFonts w:eastAsia="黑体"/>
          <w:lang w:val="zh-CN"/>
        </w:rPr>
        <w:t>年</w:t>
      </w:r>
      <w:r w:rsidRPr="00525FE0">
        <w:rPr>
          <w:rFonts w:eastAsia="黑体" w:hint="eastAsia"/>
          <w:lang w:val="zh-CN"/>
        </w:rPr>
        <w:t>《</w:t>
      </w:r>
      <w:r w:rsidRPr="00525FE0">
        <w:rPr>
          <w:rFonts w:eastAsia="黑体"/>
          <w:lang w:val="zh-CN"/>
        </w:rPr>
        <w:t>支持在国家粮食安全范围内逐步实现适足食物权的自愿准则</w:t>
      </w:r>
      <w:r w:rsidRPr="00525FE0">
        <w:rPr>
          <w:rFonts w:eastAsia="黑体" w:hint="eastAsia"/>
          <w:lang w:val="zh-CN"/>
        </w:rPr>
        <w:t>》</w:t>
      </w:r>
      <w:r w:rsidRPr="00525FE0">
        <w:rPr>
          <w:rFonts w:eastAsia="黑体"/>
          <w:lang w:val="zh-CN"/>
        </w:rPr>
        <w:t>和委员会关于</w:t>
      </w:r>
      <w:r w:rsidRPr="00525FE0">
        <w:rPr>
          <w:rFonts w:eastAsia="黑体" w:hint="eastAsia"/>
          <w:lang w:val="zh-CN"/>
        </w:rPr>
        <w:t>取得足够食物</w:t>
      </w:r>
      <w:r w:rsidRPr="00525FE0">
        <w:rPr>
          <w:rFonts w:eastAsia="黑体"/>
          <w:lang w:val="zh-CN"/>
        </w:rPr>
        <w:t>的</w:t>
      </w:r>
      <w:r w:rsidRPr="00525FE0">
        <w:rPr>
          <w:rFonts w:eastAsia="黑体" w:hint="eastAsia"/>
          <w:lang w:val="zh-CN"/>
        </w:rPr>
        <w:t>权利的</w:t>
      </w:r>
      <w:r w:rsidRPr="00525FE0">
        <w:rPr>
          <w:rFonts w:eastAsia="黑体"/>
          <w:lang w:val="zh-CN"/>
        </w:rPr>
        <w:t>第</w:t>
      </w:r>
      <w:r w:rsidRPr="00525FE0">
        <w:rPr>
          <w:rFonts w:eastAsia="黑体"/>
          <w:lang w:val="zh-CN"/>
        </w:rPr>
        <w:t>12</w:t>
      </w:r>
      <w:r w:rsidRPr="00525FE0">
        <w:rPr>
          <w:rFonts w:eastAsia="黑体"/>
          <w:lang w:val="zh-CN"/>
        </w:rPr>
        <w:t>号一般性意见</w:t>
      </w:r>
      <w:r w:rsidRPr="00525FE0">
        <w:rPr>
          <w:rFonts w:eastAsia="黑体"/>
          <w:lang w:val="zh-CN"/>
        </w:rPr>
        <w:t>(1999</w:t>
      </w:r>
      <w:r w:rsidRPr="00525FE0">
        <w:rPr>
          <w:rFonts w:eastAsia="黑体"/>
          <w:lang w:val="zh-CN"/>
        </w:rPr>
        <w:t>年</w:t>
      </w:r>
      <w:r w:rsidRPr="00525FE0">
        <w:rPr>
          <w:rFonts w:eastAsia="黑体"/>
          <w:lang w:val="zh-CN"/>
        </w:rPr>
        <w:t>)</w:t>
      </w:r>
      <w:r w:rsidRPr="00525FE0">
        <w:rPr>
          <w:rFonts w:eastAsia="黑体"/>
          <w:lang w:val="zh-CN"/>
        </w:rPr>
        <w:t>。</w:t>
      </w:r>
    </w:p>
    <w:p w:rsidR="00FD1BE6" w:rsidRPr="00525FE0" w:rsidRDefault="00525FE0" w:rsidP="00525FE0">
      <w:pPr>
        <w:pStyle w:val="H23GC"/>
        <w:rPr>
          <w:lang w:val="zh-CN"/>
        </w:rPr>
      </w:pPr>
      <w:r>
        <w:tab/>
      </w:r>
      <w:r w:rsidR="00FD1BE6" w:rsidRPr="00525FE0">
        <w:tab/>
      </w:r>
      <w:r w:rsidR="00FD1BE6" w:rsidRPr="00525FE0">
        <w:rPr>
          <w:lang w:val="zh-CN"/>
        </w:rPr>
        <w:t>住房权</w:t>
      </w:r>
    </w:p>
    <w:p w:rsidR="00FD1BE6" w:rsidRPr="00382F11" w:rsidRDefault="00FD1BE6" w:rsidP="00FD1BE6">
      <w:pPr>
        <w:pStyle w:val="SingleTxtGC"/>
        <w:rPr>
          <w:rFonts w:eastAsiaTheme="majorEastAsia"/>
        </w:rPr>
      </w:pPr>
      <w:r w:rsidRPr="00492829">
        <w:rPr>
          <w:rFonts w:eastAsiaTheme="majorEastAsia"/>
        </w:rPr>
        <w:t>58</w:t>
      </w:r>
      <w:r w:rsidR="00AA693D">
        <w:rPr>
          <w:rFonts w:eastAsiaTheme="majorEastAsia"/>
        </w:rPr>
        <w:t xml:space="preserve">.  </w:t>
      </w:r>
      <w:r w:rsidRPr="00382F11">
        <w:rPr>
          <w:rFonts w:eastAsiaTheme="majorEastAsia" w:hint="eastAsia"/>
        </w:rPr>
        <w:t>委员会注意到缔约国继续努力向低收入家庭提供社会住房，但表示关切的是，许多住房条件不足，包括生活在非正规住区的人得不到基本服务；由于快速城市化，城市地区的非正规住区越来越多；此外，缔约国提供的社会住房单元数量有所减少。委员会还感到关切的是，有报告称，存在非法驱逐和驱逐期间过度使用武力，以及在市政当局没有提供适当替代住所的情况下进行驱逐的</w:t>
      </w:r>
      <w:r>
        <w:rPr>
          <w:rFonts w:eastAsiaTheme="majorEastAsia" w:hint="eastAsia"/>
        </w:rPr>
        <w:t>事件</w:t>
      </w:r>
      <w:r w:rsidRPr="00382F11">
        <w:rPr>
          <w:rFonts w:eastAsiaTheme="majorEastAsia" w:hint="eastAsia"/>
        </w:rPr>
        <w:t>。委员会注意到《延长保有权保障法修正案》即将通过，但还是对农场居民恶劣的住房和生活条件以及第</w:t>
      </w:r>
      <w:r w:rsidRPr="00382F11">
        <w:rPr>
          <w:rFonts w:eastAsiaTheme="majorEastAsia"/>
        </w:rPr>
        <w:t>62</w:t>
      </w:r>
      <w:r w:rsidRPr="00382F11">
        <w:rPr>
          <w:rFonts w:eastAsiaTheme="majorEastAsia" w:hint="eastAsia"/>
        </w:rPr>
        <w:t>号《延长保有权保障法》</w:t>
      </w:r>
      <w:r w:rsidRPr="00382F11">
        <w:rPr>
          <w:rFonts w:eastAsiaTheme="majorEastAsia"/>
        </w:rPr>
        <w:t>(1997</w:t>
      </w:r>
      <w:r w:rsidRPr="00382F11">
        <w:rPr>
          <w:rFonts w:eastAsiaTheme="majorEastAsia" w:hint="eastAsia"/>
        </w:rPr>
        <w:t>年</w:t>
      </w:r>
      <w:r w:rsidRPr="00382F11">
        <w:rPr>
          <w:rFonts w:eastAsiaTheme="majorEastAsia"/>
        </w:rPr>
        <w:t>)</w:t>
      </w:r>
      <w:r w:rsidRPr="00382F11">
        <w:rPr>
          <w:rFonts w:eastAsiaTheme="majorEastAsia" w:hint="eastAsia"/>
        </w:rPr>
        <w:t>在这方面的潜在负面影响表示关切</w:t>
      </w:r>
      <w:r w:rsidRPr="00382F11">
        <w:rPr>
          <w:rFonts w:eastAsiaTheme="majorEastAsia"/>
        </w:rPr>
        <w:t>(</w:t>
      </w:r>
      <w:r w:rsidRPr="00382F11">
        <w:rPr>
          <w:rFonts w:eastAsiaTheme="majorEastAsia" w:hint="eastAsia"/>
        </w:rPr>
        <w:t>第十一条</w:t>
      </w:r>
      <w:r w:rsidRPr="00382F11">
        <w:rPr>
          <w:rFonts w:eastAsiaTheme="majorEastAsia"/>
        </w:rPr>
        <w:t>)</w:t>
      </w:r>
      <w:r w:rsidRPr="00382F11">
        <w:rPr>
          <w:rFonts w:eastAsiaTheme="majorEastAsia"/>
        </w:rPr>
        <w:t>。</w:t>
      </w:r>
    </w:p>
    <w:p w:rsidR="00FD1BE6" w:rsidRPr="0004602A" w:rsidRDefault="00FD1BE6" w:rsidP="0004602A">
      <w:pPr>
        <w:pStyle w:val="SingleTxtGC"/>
        <w:rPr>
          <w:rFonts w:eastAsia="黑体"/>
          <w:lang w:val="zh-CN"/>
        </w:rPr>
      </w:pPr>
      <w:r w:rsidRPr="0004602A">
        <w:rPr>
          <w:rFonts w:eastAsia="黑体"/>
          <w:lang w:val="zh-CN"/>
        </w:rPr>
        <w:t>59</w:t>
      </w:r>
      <w:r w:rsidR="00AA693D" w:rsidRPr="0004602A">
        <w:rPr>
          <w:rFonts w:eastAsia="黑体"/>
          <w:lang w:val="zh-CN"/>
        </w:rPr>
        <w:t xml:space="preserve">.  </w:t>
      </w:r>
      <w:r w:rsidRPr="0004602A">
        <w:rPr>
          <w:rFonts w:eastAsia="黑体"/>
          <w:lang w:val="zh-CN"/>
        </w:rPr>
        <w:t>委员会建议缔约国：</w:t>
      </w:r>
    </w:p>
    <w:p w:rsidR="00FD1BE6" w:rsidRPr="0004602A" w:rsidRDefault="00FD1BE6" w:rsidP="0004602A">
      <w:pPr>
        <w:pStyle w:val="SingleTxtGC"/>
        <w:numPr>
          <w:ilvl w:val="0"/>
          <w:numId w:val="25"/>
        </w:numPr>
        <w:tabs>
          <w:tab w:val="clear" w:pos="431"/>
          <w:tab w:val="clear" w:pos="1134"/>
          <w:tab w:val="clear" w:pos="1565"/>
          <w:tab w:val="clear" w:pos="1996"/>
          <w:tab w:val="clear" w:pos="2427"/>
          <w:tab w:val="left" w:pos="1985"/>
        </w:tabs>
        <w:ind w:left="1134" w:firstLine="426"/>
        <w:rPr>
          <w:rFonts w:eastAsia="黑体"/>
          <w:lang w:val="zh-CN"/>
        </w:rPr>
      </w:pPr>
      <w:r w:rsidRPr="0004602A">
        <w:rPr>
          <w:rFonts w:eastAsia="黑体" w:hint="eastAsia"/>
          <w:lang w:val="zh-CN"/>
        </w:rPr>
        <w:t>加大努力改善住房条件，满足日益增长的需求，包括继续在城市地区提供适当的社会住房，并改善非正规住区的住房条件；</w:t>
      </w:r>
    </w:p>
    <w:p w:rsidR="00FD1BE6" w:rsidRPr="0004602A" w:rsidRDefault="00FD1BE6" w:rsidP="0004602A">
      <w:pPr>
        <w:pStyle w:val="SingleTxtGC"/>
        <w:numPr>
          <w:ilvl w:val="0"/>
          <w:numId w:val="25"/>
        </w:numPr>
        <w:tabs>
          <w:tab w:val="clear" w:pos="431"/>
          <w:tab w:val="clear" w:pos="1134"/>
          <w:tab w:val="clear" w:pos="1565"/>
          <w:tab w:val="clear" w:pos="1996"/>
          <w:tab w:val="clear" w:pos="2427"/>
          <w:tab w:val="left" w:pos="1985"/>
        </w:tabs>
        <w:ind w:left="1134" w:firstLine="426"/>
        <w:rPr>
          <w:rFonts w:eastAsia="黑体"/>
          <w:lang w:val="zh-CN"/>
        </w:rPr>
      </w:pPr>
      <w:r w:rsidRPr="0004602A">
        <w:rPr>
          <w:rFonts w:eastAsia="黑体" w:hint="eastAsia"/>
          <w:lang w:val="zh-CN"/>
        </w:rPr>
        <w:t>确保只是将</w:t>
      </w:r>
      <w:r w:rsidRPr="0004602A">
        <w:rPr>
          <w:rFonts w:eastAsia="黑体"/>
          <w:lang w:val="zh-CN"/>
        </w:rPr>
        <w:t>驱逐作为最后手段，不使用武力，并</w:t>
      </w:r>
      <w:r w:rsidRPr="0004602A">
        <w:rPr>
          <w:rFonts w:eastAsia="黑体" w:hint="eastAsia"/>
          <w:lang w:val="zh-CN"/>
        </w:rPr>
        <w:t>遵守</w:t>
      </w:r>
      <w:r w:rsidRPr="0004602A">
        <w:rPr>
          <w:rFonts w:eastAsia="黑体"/>
          <w:lang w:val="zh-CN"/>
        </w:rPr>
        <w:t>国际标准；</w:t>
      </w:r>
    </w:p>
    <w:p w:rsidR="00FD1BE6" w:rsidRPr="0004602A" w:rsidRDefault="00FD1BE6" w:rsidP="0004602A">
      <w:pPr>
        <w:pStyle w:val="SingleTxtGC"/>
        <w:numPr>
          <w:ilvl w:val="0"/>
          <w:numId w:val="25"/>
        </w:numPr>
        <w:tabs>
          <w:tab w:val="clear" w:pos="431"/>
          <w:tab w:val="clear" w:pos="1134"/>
          <w:tab w:val="clear" w:pos="1565"/>
          <w:tab w:val="clear" w:pos="1996"/>
          <w:tab w:val="clear" w:pos="2427"/>
          <w:tab w:val="left" w:pos="1985"/>
        </w:tabs>
        <w:ind w:left="1134" w:firstLine="426"/>
        <w:rPr>
          <w:rFonts w:eastAsia="黑体"/>
          <w:lang w:val="zh-CN"/>
        </w:rPr>
      </w:pPr>
      <w:r w:rsidRPr="0004602A">
        <w:rPr>
          <w:rFonts w:eastAsia="黑体" w:hint="eastAsia"/>
          <w:lang w:val="zh-CN"/>
        </w:rPr>
        <w:t>鼓励</w:t>
      </w:r>
      <w:r w:rsidRPr="0004602A">
        <w:rPr>
          <w:rFonts w:eastAsia="黑体"/>
          <w:lang w:val="zh-CN"/>
        </w:rPr>
        <w:t>农民改善</w:t>
      </w:r>
      <w:r w:rsidRPr="0004602A">
        <w:rPr>
          <w:rFonts w:eastAsia="黑体" w:hint="eastAsia"/>
          <w:lang w:val="zh-CN"/>
        </w:rPr>
        <w:t>农场居民的</w:t>
      </w:r>
      <w:r w:rsidRPr="0004602A">
        <w:rPr>
          <w:rFonts w:eastAsia="黑体"/>
          <w:lang w:val="zh-CN"/>
        </w:rPr>
        <w:t>住房和生活条件，并确保</w:t>
      </w:r>
      <w:r w:rsidRPr="0004602A">
        <w:rPr>
          <w:rFonts w:eastAsia="黑体" w:hint="eastAsia"/>
          <w:lang w:val="zh-CN"/>
        </w:rPr>
        <w:t>《</w:t>
      </w:r>
      <w:r w:rsidRPr="0004602A">
        <w:rPr>
          <w:rFonts w:eastAsia="黑体"/>
          <w:lang w:val="zh-CN"/>
        </w:rPr>
        <w:t>延长保有权保障修正案</w:t>
      </w:r>
      <w:r w:rsidRPr="0004602A">
        <w:rPr>
          <w:rFonts w:eastAsia="黑体" w:hint="eastAsia"/>
          <w:lang w:val="zh-CN"/>
        </w:rPr>
        <w:t>》</w:t>
      </w:r>
      <w:r w:rsidRPr="0004602A">
        <w:rPr>
          <w:rFonts w:eastAsia="黑体"/>
          <w:lang w:val="zh-CN"/>
        </w:rPr>
        <w:t>(2018</w:t>
      </w:r>
      <w:r w:rsidRPr="0004602A">
        <w:rPr>
          <w:rFonts w:eastAsia="黑体"/>
          <w:lang w:val="zh-CN"/>
        </w:rPr>
        <w:t>年</w:t>
      </w:r>
      <w:r w:rsidR="00EF5E9D" w:rsidRPr="0004602A">
        <w:rPr>
          <w:rFonts w:eastAsia="黑体" w:hint="eastAsia"/>
          <w:lang w:val="zh-CN"/>
        </w:rPr>
        <w:t>)</w:t>
      </w:r>
      <w:r w:rsidRPr="0004602A">
        <w:rPr>
          <w:rFonts w:eastAsia="黑体" w:hint="eastAsia"/>
          <w:lang w:val="zh-CN"/>
        </w:rPr>
        <w:t>的执行完全符合《公约》和其他国际人权标准，特别是关于被驱逐的住客可要求适当替代住所的要求。</w:t>
      </w:r>
    </w:p>
    <w:p w:rsidR="00FD1BE6" w:rsidRPr="0004602A" w:rsidRDefault="00FD1BE6" w:rsidP="0004602A">
      <w:pPr>
        <w:pStyle w:val="SingleTxtGC"/>
        <w:rPr>
          <w:rFonts w:eastAsia="黑体"/>
          <w:lang w:val="zh-CN"/>
        </w:rPr>
      </w:pPr>
      <w:r w:rsidRPr="0004602A">
        <w:rPr>
          <w:rFonts w:eastAsia="黑体"/>
          <w:lang w:val="zh-CN"/>
        </w:rPr>
        <w:t>60</w:t>
      </w:r>
      <w:r w:rsidR="00AA693D" w:rsidRPr="0004602A">
        <w:rPr>
          <w:rFonts w:eastAsia="黑体"/>
          <w:lang w:val="zh-CN"/>
        </w:rPr>
        <w:t xml:space="preserve">.  </w:t>
      </w:r>
      <w:r w:rsidRPr="0004602A">
        <w:rPr>
          <w:rFonts w:eastAsia="黑体" w:hint="eastAsia"/>
          <w:lang w:val="zh-CN"/>
        </w:rPr>
        <w:t>委员会提请缔约国注意其关于适足住房权的第</w:t>
      </w:r>
      <w:r w:rsidRPr="0004602A">
        <w:rPr>
          <w:rFonts w:eastAsia="黑体"/>
          <w:lang w:val="zh-CN"/>
        </w:rPr>
        <w:t>4</w:t>
      </w:r>
      <w:r w:rsidRPr="0004602A">
        <w:rPr>
          <w:rFonts w:eastAsia="黑体" w:hint="eastAsia"/>
          <w:lang w:val="zh-CN"/>
        </w:rPr>
        <w:t>号一般性意见</w:t>
      </w:r>
      <w:r w:rsidRPr="0004602A">
        <w:rPr>
          <w:rFonts w:eastAsia="黑体"/>
          <w:lang w:val="zh-CN"/>
        </w:rPr>
        <w:t>(1991</w:t>
      </w:r>
      <w:r w:rsidRPr="0004602A">
        <w:rPr>
          <w:rFonts w:eastAsia="黑体" w:hint="eastAsia"/>
          <w:lang w:val="zh-CN"/>
        </w:rPr>
        <w:t>年</w:t>
      </w:r>
      <w:r w:rsidRPr="0004602A">
        <w:rPr>
          <w:rFonts w:eastAsia="黑体"/>
          <w:lang w:val="zh-CN"/>
        </w:rPr>
        <w:t>)</w:t>
      </w:r>
      <w:r w:rsidRPr="0004602A">
        <w:rPr>
          <w:rFonts w:eastAsia="黑体" w:hint="eastAsia"/>
          <w:lang w:val="zh-CN"/>
        </w:rPr>
        <w:t>和关于强迫驱逐的第</w:t>
      </w:r>
      <w:r w:rsidRPr="0004602A">
        <w:rPr>
          <w:rFonts w:eastAsia="黑体"/>
          <w:lang w:val="zh-CN"/>
        </w:rPr>
        <w:t>7</w:t>
      </w:r>
      <w:r w:rsidRPr="0004602A">
        <w:rPr>
          <w:rFonts w:eastAsia="黑体" w:hint="eastAsia"/>
          <w:lang w:val="zh-CN"/>
        </w:rPr>
        <w:t>号一般性意见</w:t>
      </w:r>
      <w:r w:rsidRPr="0004602A">
        <w:rPr>
          <w:rFonts w:eastAsia="黑体"/>
          <w:lang w:val="zh-CN"/>
        </w:rPr>
        <w:t>(1997</w:t>
      </w:r>
      <w:r w:rsidRPr="0004602A">
        <w:rPr>
          <w:rFonts w:eastAsia="黑体" w:hint="eastAsia"/>
          <w:lang w:val="zh-CN"/>
        </w:rPr>
        <w:t>年</w:t>
      </w:r>
      <w:r w:rsidRPr="0004602A">
        <w:rPr>
          <w:rFonts w:eastAsia="黑体"/>
          <w:lang w:val="zh-CN"/>
        </w:rPr>
        <w:t>)</w:t>
      </w:r>
      <w:r w:rsidRPr="0004602A">
        <w:rPr>
          <w:rFonts w:eastAsia="黑体" w:hint="eastAsia"/>
          <w:lang w:val="zh-CN"/>
        </w:rPr>
        <w:t>。</w:t>
      </w:r>
    </w:p>
    <w:p w:rsidR="00FD1BE6" w:rsidRPr="00492829" w:rsidRDefault="0004602A" w:rsidP="0004602A">
      <w:pPr>
        <w:pStyle w:val="H23GC"/>
        <w:rPr>
          <w:rFonts w:eastAsiaTheme="majorEastAsia"/>
        </w:rPr>
      </w:pPr>
      <w:r>
        <w:rPr>
          <w:lang w:val="zh-CN"/>
        </w:rPr>
        <w:tab/>
      </w:r>
      <w:r w:rsidR="00FD1BE6" w:rsidRPr="00820E03">
        <w:rPr>
          <w:lang w:val="zh-CN"/>
        </w:rPr>
        <w:tab/>
      </w:r>
      <w:r w:rsidR="00FD1BE6" w:rsidRPr="00820E03">
        <w:rPr>
          <w:lang w:val="zh-CN"/>
        </w:rPr>
        <w:t>土地权</w:t>
      </w:r>
    </w:p>
    <w:p w:rsidR="00FD1BE6" w:rsidRPr="00382F11" w:rsidRDefault="00FD1BE6" w:rsidP="0004602A">
      <w:pPr>
        <w:pStyle w:val="SingleTxtGC"/>
      </w:pPr>
      <w:r w:rsidRPr="00492829">
        <w:t>61</w:t>
      </w:r>
      <w:r w:rsidR="00AA693D">
        <w:t xml:space="preserve">.  </w:t>
      </w:r>
      <w:r w:rsidRPr="00382F11">
        <w:rPr>
          <w:rFonts w:hint="eastAsia"/>
        </w:rPr>
        <w:t>委员会感到关切的是，尽管缔约国努力确保土地重新分配</w:t>
      </w:r>
      <w:r w:rsidRPr="00382F11">
        <w:t>(</w:t>
      </w:r>
      <w:r w:rsidRPr="00382F11">
        <w:rPr>
          <w:rFonts w:hint="eastAsia"/>
        </w:rPr>
        <w:t>以及归还自</w:t>
      </w:r>
      <w:r w:rsidRPr="00382F11">
        <w:t>1913</w:t>
      </w:r>
      <w:r w:rsidRPr="00382F11">
        <w:rPr>
          <w:rFonts w:hint="eastAsia"/>
        </w:rPr>
        <w:t>年以来被征用的传统社区</w:t>
      </w:r>
      <w:r w:rsidRPr="00382F11">
        <w:t>)</w:t>
      </w:r>
      <w:r w:rsidRPr="00382F11">
        <w:rPr>
          <w:rFonts w:hint="eastAsia"/>
        </w:rPr>
        <w:t>，但仍远未达到它在这方面为自己设定的目标，而且随着白人商业农民放弃他们的农场，土地集中度事实上有所提高。委员会还感到关切的是，由于定居后支助不力，特别是缺乏培训，导致土地重新分配的许多受益者未能改善其生计。委员会还感到关切的是，妇女仅拥有</w:t>
      </w:r>
      <w:r w:rsidRPr="00382F11">
        <w:t>13%</w:t>
      </w:r>
      <w:r w:rsidRPr="00382F11">
        <w:rPr>
          <w:rFonts w:hint="eastAsia"/>
        </w:rPr>
        <w:t>的农</w:t>
      </w:r>
      <w:r>
        <w:rPr>
          <w:rFonts w:hint="eastAsia"/>
        </w:rPr>
        <w:t>用</w:t>
      </w:r>
      <w:r w:rsidRPr="00382F11">
        <w:rPr>
          <w:rFonts w:hint="eastAsia"/>
        </w:rPr>
        <w:t>地，由于传统的继承做法，她们在获得土地方面仍然面临歧视</w:t>
      </w:r>
      <w:r w:rsidRPr="00382F11">
        <w:t>。</w:t>
      </w:r>
    </w:p>
    <w:p w:rsidR="00FD1BE6" w:rsidRPr="0004602A" w:rsidRDefault="00FD1BE6" w:rsidP="0004602A">
      <w:pPr>
        <w:pStyle w:val="SingleTxtGC"/>
        <w:rPr>
          <w:rFonts w:eastAsia="黑体"/>
          <w:lang w:val="zh-CN"/>
        </w:rPr>
      </w:pPr>
      <w:r w:rsidRPr="0004602A">
        <w:rPr>
          <w:rFonts w:eastAsia="黑体"/>
          <w:lang w:val="zh-CN"/>
        </w:rPr>
        <w:t>62</w:t>
      </w:r>
      <w:r w:rsidR="00AA693D" w:rsidRPr="0004602A">
        <w:rPr>
          <w:rFonts w:eastAsia="黑体"/>
          <w:lang w:val="zh-CN"/>
        </w:rPr>
        <w:t xml:space="preserve">.  </w:t>
      </w:r>
      <w:r w:rsidRPr="0004602A">
        <w:rPr>
          <w:rFonts w:eastAsia="黑体" w:hint="eastAsia"/>
          <w:lang w:val="zh-CN"/>
        </w:rPr>
        <w:t>委员会建议缔约国加快执行土地再分配和归还政策，并向受益者提供充分支持，使他们能够有效利用土地，改善生计。委员会还建议缔约国根据消除对妇女歧视委员会关于农村妇女权利的第</w:t>
      </w:r>
      <w:r w:rsidRPr="0004602A">
        <w:rPr>
          <w:rFonts w:eastAsia="黑体"/>
          <w:lang w:val="zh-CN"/>
        </w:rPr>
        <w:t>34</w:t>
      </w:r>
      <w:r w:rsidRPr="0004602A">
        <w:rPr>
          <w:rFonts w:eastAsia="黑体" w:hint="eastAsia"/>
          <w:lang w:val="zh-CN"/>
        </w:rPr>
        <w:t>号一般性建议</w:t>
      </w:r>
      <w:r w:rsidRPr="0004602A">
        <w:rPr>
          <w:rFonts w:eastAsia="黑体"/>
          <w:lang w:val="zh-CN"/>
        </w:rPr>
        <w:t>(2016</w:t>
      </w:r>
      <w:r w:rsidRPr="0004602A">
        <w:rPr>
          <w:rFonts w:eastAsia="黑体" w:hint="eastAsia"/>
          <w:lang w:val="zh-CN"/>
        </w:rPr>
        <w:t>年</w:t>
      </w:r>
      <w:r w:rsidRPr="0004602A">
        <w:rPr>
          <w:rFonts w:eastAsia="黑体"/>
          <w:lang w:val="zh-CN"/>
        </w:rPr>
        <w:t>)</w:t>
      </w:r>
      <w:r w:rsidRPr="0004602A">
        <w:rPr>
          <w:rFonts w:eastAsia="黑体" w:hint="eastAsia"/>
          <w:lang w:val="zh-CN"/>
        </w:rPr>
        <w:t>第</w:t>
      </w:r>
      <w:r w:rsidRPr="0004602A">
        <w:rPr>
          <w:rFonts w:eastAsia="黑体"/>
          <w:lang w:val="zh-CN"/>
        </w:rPr>
        <w:t>58</w:t>
      </w:r>
      <w:r w:rsidRPr="0004602A">
        <w:rPr>
          <w:rFonts w:eastAsia="黑体" w:hint="eastAsia"/>
          <w:lang w:val="zh-CN"/>
        </w:rPr>
        <w:t>段，确保妇女平等获得土地和土地所有权</w:t>
      </w:r>
      <w:r w:rsidRPr="0004602A">
        <w:rPr>
          <w:rFonts w:eastAsia="黑体"/>
          <w:lang w:val="zh-CN"/>
        </w:rPr>
        <w:t>。</w:t>
      </w:r>
    </w:p>
    <w:p w:rsidR="00FD1BE6" w:rsidRPr="00820E03" w:rsidRDefault="0004602A" w:rsidP="0004602A">
      <w:pPr>
        <w:pStyle w:val="H23GC"/>
        <w:rPr>
          <w:lang w:val="zh-CN"/>
        </w:rPr>
      </w:pPr>
      <w:r>
        <w:rPr>
          <w:lang w:val="zh-CN"/>
        </w:rPr>
        <w:tab/>
      </w:r>
      <w:r w:rsidR="00FD1BE6" w:rsidRPr="00820E03">
        <w:rPr>
          <w:lang w:val="zh-CN"/>
        </w:rPr>
        <w:tab/>
      </w:r>
      <w:r w:rsidR="00FD1BE6" w:rsidRPr="00820E03">
        <w:rPr>
          <w:lang w:val="zh-CN"/>
        </w:rPr>
        <w:t>健康权</w:t>
      </w:r>
    </w:p>
    <w:p w:rsidR="00FD1BE6" w:rsidRPr="00382F11" w:rsidRDefault="00FD1BE6" w:rsidP="00602DA3">
      <w:pPr>
        <w:pStyle w:val="SingleTxtGC"/>
      </w:pPr>
      <w:r w:rsidRPr="00492829">
        <w:t>63</w:t>
      </w:r>
      <w:r w:rsidR="00AA693D">
        <w:t xml:space="preserve">.  </w:t>
      </w:r>
      <w:r w:rsidRPr="00382F11">
        <w:rPr>
          <w:rFonts w:hint="eastAsia"/>
        </w:rPr>
        <w:t>委员会注意到，缔约国旨在通过《国家健康保险法案》实现全民医疗保险，但委员会</w:t>
      </w:r>
      <w:r w:rsidRPr="00C335B3">
        <w:rPr>
          <w:rFonts w:hint="eastAsia"/>
          <w:spacing w:val="6"/>
        </w:rPr>
        <w:t>关切的是，公共和私人医疗保健系统之间存在巨大差距，公共系统在医疗</w:t>
      </w:r>
      <w:r w:rsidRPr="00C335B3">
        <w:rPr>
          <w:rFonts w:hint="eastAsia"/>
        </w:rPr>
        <w:t>专业人员、医疗设备和医疗支出</w:t>
      </w:r>
      <w:r w:rsidRPr="00C335B3">
        <w:rPr>
          <w:rFonts w:hint="eastAsia"/>
          <w:spacing w:val="6"/>
        </w:rPr>
        <w:t>方面</w:t>
      </w:r>
      <w:r w:rsidRPr="00C335B3">
        <w:rPr>
          <w:rFonts w:hint="eastAsia"/>
        </w:rPr>
        <w:t>处于不利地位</w:t>
      </w:r>
      <w:r w:rsidRPr="00C335B3">
        <w:rPr>
          <w:rFonts w:hint="eastAsia"/>
          <w:spacing w:val="6"/>
        </w:rPr>
        <w:t>，农村和城市地区在向国家健康保险基</w:t>
      </w:r>
      <w:r w:rsidRPr="00C335B3">
        <w:rPr>
          <w:rFonts w:hint="eastAsia"/>
        </w:rPr>
        <w:t>金登记和获得医疗保健服务方面也处于不利地位。委员会特别关切的是，医疗专业人员严重缺乏，</w:t>
      </w:r>
      <w:r w:rsidRPr="00C335B3">
        <w:t>85%</w:t>
      </w:r>
      <w:r w:rsidRPr="00C335B3">
        <w:rPr>
          <w:rFonts w:hint="eastAsia"/>
        </w:rPr>
        <w:t>以上的人口依赖的公共卫生部门提供的服务范围有限，有时服务质量不高。委员会注意到在向艾滋病毒感染者提供抗逆转录病毒治疗方面取得的进展，但感到遗憾的是，大量患者仍然无法获得这种治疗</w:t>
      </w:r>
      <w:r w:rsidRPr="00382F11">
        <w:t>。</w:t>
      </w:r>
    </w:p>
    <w:p w:rsidR="00FD1BE6" w:rsidRPr="004F36EE" w:rsidRDefault="00FD1BE6" w:rsidP="004F36EE">
      <w:pPr>
        <w:pStyle w:val="SingleTxtGC"/>
        <w:rPr>
          <w:rFonts w:eastAsia="黑体"/>
          <w:lang w:val="zh-CN"/>
        </w:rPr>
      </w:pPr>
      <w:r w:rsidRPr="004F36EE">
        <w:rPr>
          <w:rFonts w:eastAsia="黑体"/>
          <w:lang w:val="zh-CN"/>
        </w:rPr>
        <w:t>64</w:t>
      </w:r>
      <w:r w:rsidR="00AA693D" w:rsidRPr="004F36EE">
        <w:rPr>
          <w:rFonts w:eastAsia="黑体"/>
          <w:lang w:val="zh-CN"/>
        </w:rPr>
        <w:t xml:space="preserve">.  </w:t>
      </w:r>
      <w:r w:rsidRPr="004F36EE">
        <w:rPr>
          <w:rFonts w:eastAsia="黑体"/>
          <w:lang w:val="zh-CN"/>
        </w:rPr>
        <w:t>委员会建议缔约国：</w:t>
      </w:r>
    </w:p>
    <w:p w:rsidR="00FD1BE6" w:rsidRPr="004F36EE" w:rsidRDefault="00FD1BE6" w:rsidP="004F36EE">
      <w:pPr>
        <w:pStyle w:val="SingleTxtGC"/>
        <w:numPr>
          <w:ilvl w:val="0"/>
          <w:numId w:val="32"/>
        </w:numPr>
        <w:tabs>
          <w:tab w:val="clear" w:pos="431"/>
          <w:tab w:val="clear" w:pos="1134"/>
          <w:tab w:val="clear" w:pos="1565"/>
          <w:tab w:val="clear" w:pos="1996"/>
          <w:tab w:val="clear" w:pos="2427"/>
          <w:tab w:val="left" w:pos="1985"/>
        </w:tabs>
        <w:ind w:left="1134" w:firstLine="426"/>
        <w:rPr>
          <w:rFonts w:eastAsia="黑体"/>
          <w:lang w:val="zh-CN"/>
        </w:rPr>
      </w:pPr>
      <w:r w:rsidRPr="004F36EE">
        <w:rPr>
          <w:rFonts w:eastAsia="黑体" w:hint="eastAsia"/>
          <w:lang w:val="zh-CN"/>
        </w:rPr>
        <w:t>加快通过《国家健康保险法案》；</w:t>
      </w:r>
    </w:p>
    <w:p w:rsidR="00FD1BE6" w:rsidRPr="004F36EE" w:rsidRDefault="00FD1BE6" w:rsidP="004F36EE">
      <w:pPr>
        <w:pStyle w:val="SingleTxtGC"/>
        <w:numPr>
          <w:ilvl w:val="0"/>
          <w:numId w:val="32"/>
        </w:numPr>
        <w:tabs>
          <w:tab w:val="clear" w:pos="431"/>
          <w:tab w:val="clear" w:pos="1134"/>
          <w:tab w:val="clear" w:pos="1565"/>
          <w:tab w:val="clear" w:pos="1996"/>
          <w:tab w:val="clear" w:pos="2427"/>
          <w:tab w:val="left" w:pos="1985"/>
        </w:tabs>
        <w:ind w:left="1134" w:firstLine="426"/>
        <w:rPr>
          <w:rFonts w:eastAsia="黑体"/>
          <w:lang w:val="zh-CN"/>
        </w:rPr>
      </w:pPr>
      <w:r w:rsidRPr="004F36EE">
        <w:rPr>
          <w:rFonts w:eastAsia="黑体" w:hint="eastAsia"/>
          <w:lang w:val="zh-CN"/>
        </w:rPr>
        <w:t>处理</w:t>
      </w:r>
      <w:r w:rsidRPr="004F36EE">
        <w:rPr>
          <w:rFonts w:eastAsia="黑体"/>
          <w:lang w:val="zh-CN"/>
        </w:rPr>
        <w:t>公共和私人医疗保健系统之间以及农村和城市地区之间存在</w:t>
      </w:r>
      <w:r w:rsidRPr="004F36EE">
        <w:rPr>
          <w:rFonts w:eastAsia="黑体" w:hint="eastAsia"/>
          <w:lang w:val="zh-CN"/>
        </w:rPr>
        <w:t>的</w:t>
      </w:r>
      <w:r w:rsidRPr="004F36EE">
        <w:rPr>
          <w:rFonts w:eastAsia="黑体"/>
          <w:lang w:val="zh-CN"/>
        </w:rPr>
        <w:t>巨大差距</w:t>
      </w:r>
      <w:r w:rsidRPr="004F36EE">
        <w:rPr>
          <w:rFonts w:eastAsia="黑体" w:hint="eastAsia"/>
          <w:lang w:val="zh-CN"/>
        </w:rPr>
        <w:t>，为此</w:t>
      </w:r>
      <w:r w:rsidRPr="004F36EE">
        <w:rPr>
          <w:rFonts w:eastAsia="黑体"/>
          <w:lang w:val="zh-CN"/>
        </w:rPr>
        <w:t>确保</w:t>
      </w:r>
      <w:r w:rsidRPr="004F36EE">
        <w:rPr>
          <w:rFonts w:eastAsia="黑体" w:hint="eastAsia"/>
          <w:lang w:val="zh-CN"/>
        </w:rPr>
        <w:t>提供</w:t>
      </w:r>
      <w:r w:rsidRPr="004F36EE">
        <w:rPr>
          <w:rFonts w:eastAsia="黑体"/>
          <w:lang w:val="zh-CN"/>
        </w:rPr>
        <w:t>足够数量的医疗专业人员、改进医疗设备、扩大公共医疗服务范围和提高质量，特别是在初级和社区医疗保健部门以及农村地区；</w:t>
      </w:r>
    </w:p>
    <w:p w:rsidR="00FD1BE6" w:rsidRPr="004F36EE" w:rsidRDefault="00FD1BE6" w:rsidP="004F36EE">
      <w:pPr>
        <w:pStyle w:val="SingleTxtGC"/>
        <w:numPr>
          <w:ilvl w:val="0"/>
          <w:numId w:val="32"/>
        </w:numPr>
        <w:tabs>
          <w:tab w:val="clear" w:pos="431"/>
          <w:tab w:val="clear" w:pos="1134"/>
          <w:tab w:val="clear" w:pos="1565"/>
          <w:tab w:val="clear" w:pos="1996"/>
          <w:tab w:val="clear" w:pos="2427"/>
          <w:tab w:val="left" w:pos="1985"/>
        </w:tabs>
        <w:ind w:left="1134" w:firstLine="426"/>
        <w:rPr>
          <w:rFonts w:eastAsia="黑体"/>
          <w:lang w:val="zh-CN"/>
        </w:rPr>
      </w:pPr>
      <w:r w:rsidRPr="004F36EE">
        <w:rPr>
          <w:rFonts w:eastAsia="黑体" w:hint="eastAsia"/>
          <w:lang w:val="zh-CN"/>
        </w:rPr>
        <w:t>确保</w:t>
      </w:r>
      <w:r w:rsidRPr="004F36EE">
        <w:rPr>
          <w:rFonts w:eastAsia="黑体"/>
          <w:lang w:val="zh-CN"/>
        </w:rPr>
        <w:t>所有需要救生治疗的人都可以获得负担得起的药物，特别是艾滋病毒感染者的抗逆转录病毒药物。</w:t>
      </w:r>
    </w:p>
    <w:p w:rsidR="00FD1BE6" w:rsidRPr="00820E03" w:rsidRDefault="004F36EE" w:rsidP="004F36EE">
      <w:pPr>
        <w:pStyle w:val="H23GC"/>
        <w:rPr>
          <w:lang w:val="zh-CN"/>
        </w:rPr>
      </w:pPr>
      <w:r>
        <w:rPr>
          <w:lang w:val="zh-CN"/>
        </w:rPr>
        <w:tab/>
      </w:r>
      <w:r w:rsidR="00FD1BE6" w:rsidRPr="00820E03">
        <w:rPr>
          <w:lang w:val="zh-CN"/>
        </w:rPr>
        <w:tab/>
      </w:r>
      <w:r w:rsidR="00FD1BE6" w:rsidRPr="00820E03">
        <w:rPr>
          <w:lang w:val="zh-CN"/>
        </w:rPr>
        <w:t>性健康和生殖健康</w:t>
      </w:r>
    </w:p>
    <w:p w:rsidR="00FD1BE6" w:rsidRPr="00C335B3" w:rsidRDefault="00FD1BE6" w:rsidP="00FD1BE6">
      <w:pPr>
        <w:pStyle w:val="SingleTxtGC"/>
      </w:pPr>
      <w:r w:rsidRPr="00492829">
        <w:rPr>
          <w:rFonts w:eastAsiaTheme="majorEastAsia"/>
        </w:rPr>
        <w:t>65</w:t>
      </w:r>
      <w:r w:rsidR="00AA693D">
        <w:rPr>
          <w:rFonts w:eastAsiaTheme="majorEastAsia"/>
        </w:rPr>
        <w:t xml:space="preserve">.  </w:t>
      </w:r>
      <w:r w:rsidRPr="00C335B3">
        <w:rPr>
          <w:rFonts w:hint="eastAsia"/>
        </w:rPr>
        <w:t>委员会注意到，</w:t>
      </w:r>
      <w:r w:rsidRPr="00C335B3">
        <w:t>1996</w:t>
      </w:r>
      <w:r w:rsidRPr="00C335B3">
        <w:rPr>
          <w:rFonts w:hint="eastAsia"/>
        </w:rPr>
        <w:t>年《终止妊娠选择法》</w:t>
      </w:r>
      <w:r w:rsidRPr="00C335B3">
        <w:t>(</w:t>
      </w:r>
      <w:r w:rsidRPr="00C335B3">
        <w:rPr>
          <w:rFonts w:hint="eastAsia"/>
        </w:rPr>
        <w:t>第</w:t>
      </w:r>
      <w:r w:rsidRPr="00C335B3">
        <w:t>92</w:t>
      </w:r>
      <w:r w:rsidRPr="00C335B3">
        <w:rPr>
          <w:rFonts w:hint="eastAsia"/>
        </w:rPr>
        <w:t>号</w:t>
      </w:r>
      <w:r w:rsidRPr="00C335B3">
        <w:t>)</w:t>
      </w:r>
      <w:r w:rsidRPr="00C335B3">
        <w:rPr>
          <w:rFonts w:hint="eastAsia"/>
        </w:rPr>
        <w:t>允许在某些条件</w:t>
      </w:r>
      <w:proofErr w:type="gramStart"/>
      <w:r w:rsidRPr="00C335B3">
        <w:rPr>
          <w:rFonts w:hint="eastAsia"/>
        </w:rPr>
        <w:t>下堕</w:t>
      </w:r>
      <w:proofErr w:type="gramEnd"/>
      <w:r w:rsidRPr="00C335B3">
        <w:rPr>
          <w:rFonts w:hint="eastAsia"/>
        </w:rPr>
        <w:t>胎，但委员会感到</w:t>
      </w:r>
      <w:r w:rsidRPr="00C335B3">
        <w:rPr>
          <w:rFonts w:hint="eastAsia"/>
          <w:spacing w:val="6"/>
        </w:rPr>
        <w:t>关切的是，只有</w:t>
      </w:r>
      <w:r w:rsidRPr="00C335B3">
        <w:rPr>
          <w:spacing w:val="6"/>
        </w:rPr>
        <w:t>7%</w:t>
      </w:r>
      <w:r w:rsidRPr="00C335B3">
        <w:rPr>
          <w:rFonts w:hint="eastAsia"/>
          <w:spacing w:val="6"/>
        </w:rPr>
        <w:t>的医疗中心提供堕胎服务，这在实践中对服务构成阻碍，因为医务人员出于良心</w:t>
      </w:r>
      <w:r w:rsidRPr="00C335B3">
        <w:rPr>
          <w:rFonts w:hint="eastAsia"/>
        </w:rPr>
        <w:t>拒绝实施堕胎，而且提供这种服务的设施有限，特别是在农村地区。委员会还对少女怀孕率高，导致女孩辍学率高表示关切</w:t>
      </w:r>
      <w:r w:rsidRPr="00C335B3">
        <w:t>。</w:t>
      </w:r>
    </w:p>
    <w:p w:rsidR="00FD1BE6" w:rsidRPr="00602DA3" w:rsidRDefault="00FD1BE6" w:rsidP="00602DA3">
      <w:pPr>
        <w:pStyle w:val="SingleTxtGC"/>
        <w:rPr>
          <w:rFonts w:eastAsia="黑体"/>
          <w:lang w:val="zh-CN"/>
        </w:rPr>
      </w:pPr>
      <w:r w:rsidRPr="00602DA3">
        <w:rPr>
          <w:rFonts w:eastAsia="黑体"/>
          <w:lang w:val="zh-CN"/>
        </w:rPr>
        <w:t>66</w:t>
      </w:r>
      <w:r w:rsidR="00AA693D" w:rsidRPr="00602DA3">
        <w:rPr>
          <w:rFonts w:eastAsia="黑体"/>
          <w:lang w:val="zh-CN"/>
        </w:rPr>
        <w:t xml:space="preserve">.  </w:t>
      </w:r>
      <w:r w:rsidRPr="00602DA3">
        <w:rPr>
          <w:rFonts w:eastAsia="黑体"/>
          <w:lang w:val="zh-CN"/>
        </w:rPr>
        <w:t>委员会建议缔约国确保：</w:t>
      </w:r>
    </w:p>
    <w:p w:rsidR="00FD1BE6" w:rsidRPr="00602DA3" w:rsidRDefault="00FD1BE6" w:rsidP="00602DA3">
      <w:pPr>
        <w:pStyle w:val="SingleTxtGC"/>
        <w:numPr>
          <w:ilvl w:val="0"/>
          <w:numId w:val="26"/>
        </w:numPr>
        <w:tabs>
          <w:tab w:val="clear" w:pos="431"/>
          <w:tab w:val="clear" w:pos="1134"/>
          <w:tab w:val="clear" w:pos="1565"/>
          <w:tab w:val="clear" w:pos="1996"/>
          <w:tab w:val="clear" w:pos="2427"/>
          <w:tab w:val="left" w:pos="1985"/>
        </w:tabs>
        <w:ind w:left="1134" w:firstLine="426"/>
        <w:rPr>
          <w:rFonts w:eastAsia="黑体"/>
          <w:lang w:val="zh-CN"/>
        </w:rPr>
      </w:pPr>
      <w:r w:rsidRPr="00602DA3">
        <w:rPr>
          <w:rFonts w:eastAsia="黑体" w:hint="eastAsia"/>
          <w:lang w:val="zh-CN"/>
        </w:rPr>
        <w:t>向所有人提供，尤其是在农村地区提供性健康和生殖健康设施和服务，包括提供堕胎设施和服务；</w:t>
      </w:r>
    </w:p>
    <w:p w:rsidR="00FD1BE6" w:rsidRPr="00602DA3" w:rsidRDefault="00FD1BE6" w:rsidP="00602DA3">
      <w:pPr>
        <w:pStyle w:val="SingleTxtGC"/>
        <w:numPr>
          <w:ilvl w:val="0"/>
          <w:numId w:val="26"/>
        </w:numPr>
        <w:tabs>
          <w:tab w:val="clear" w:pos="431"/>
          <w:tab w:val="clear" w:pos="1134"/>
          <w:tab w:val="clear" w:pos="1565"/>
          <w:tab w:val="clear" w:pos="1996"/>
          <w:tab w:val="clear" w:pos="2427"/>
          <w:tab w:val="left" w:pos="1985"/>
        </w:tabs>
        <w:ind w:left="1134" w:firstLine="426"/>
        <w:rPr>
          <w:rFonts w:eastAsia="黑体"/>
          <w:lang w:val="zh-CN"/>
        </w:rPr>
      </w:pPr>
      <w:r w:rsidRPr="00602DA3">
        <w:rPr>
          <w:rFonts w:eastAsia="黑体"/>
          <w:lang w:val="zh-CN"/>
        </w:rPr>
        <w:t>出于良心</w:t>
      </w:r>
      <w:r w:rsidRPr="00602DA3">
        <w:rPr>
          <w:rFonts w:eastAsia="黑体" w:hint="eastAsia"/>
          <w:lang w:val="zh-CN"/>
        </w:rPr>
        <w:t>拒绝实施堕胎的医生向病人提供</w:t>
      </w:r>
      <w:r w:rsidRPr="00602DA3">
        <w:rPr>
          <w:rFonts w:eastAsia="黑体"/>
          <w:lang w:val="zh-CN"/>
        </w:rPr>
        <w:t>在自己的设施或附近设施</w:t>
      </w:r>
      <w:r w:rsidRPr="00602DA3">
        <w:rPr>
          <w:rFonts w:eastAsia="黑体" w:hint="eastAsia"/>
          <w:lang w:val="zh-CN"/>
        </w:rPr>
        <w:t>的</w:t>
      </w:r>
      <w:r w:rsidRPr="00602DA3">
        <w:rPr>
          <w:rFonts w:eastAsia="黑体"/>
          <w:lang w:val="zh-CN"/>
        </w:rPr>
        <w:t>转诊服务，</w:t>
      </w:r>
      <w:r w:rsidRPr="00602DA3">
        <w:rPr>
          <w:rFonts w:eastAsia="黑体" w:hint="eastAsia"/>
          <w:lang w:val="zh-CN"/>
        </w:rPr>
        <w:t>从而不至于因为他们</w:t>
      </w:r>
      <w:r w:rsidRPr="00602DA3">
        <w:rPr>
          <w:rFonts w:eastAsia="黑体"/>
          <w:lang w:val="zh-CN"/>
        </w:rPr>
        <w:t>的反对</w:t>
      </w:r>
      <w:r w:rsidRPr="00602DA3">
        <w:rPr>
          <w:rFonts w:eastAsia="黑体" w:hint="eastAsia"/>
          <w:lang w:val="zh-CN"/>
        </w:rPr>
        <w:t>而</w:t>
      </w:r>
      <w:r w:rsidRPr="00602DA3">
        <w:rPr>
          <w:rFonts w:eastAsia="黑体"/>
          <w:lang w:val="zh-CN"/>
        </w:rPr>
        <w:t>妨碍妇女获得堕胎服务；</w:t>
      </w:r>
    </w:p>
    <w:p w:rsidR="00FD1BE6" w:rsidRPr="00602DA3" w:rsidRDefault="00FD1BE6" w:rsidP="00602DA3">
      <w:pPr>
        <w:pStyle w:val="SingleTxtGC"/>
        <w:numPr>
          <w:ilvl w:val="0"/>
          <w:numId w:val="26"/>
        </w:numPr>
        <w:tabs>
          <w:tab w:val="clear" w:pos="431"/>
          <w:tab w:val="clear" w:pos="1134"/>
          <w:tab w:val="clear" w:pos="1565"/>
          <w:tab w:val="clear" w:pos="1996"/>
          <w:tab w:val="clear" w:pos="2427"/>
          <w:tab w:val="left" w:pos="1985"/>
        </w:tabs>
        <w:ind w:left="1134" w:firstLine="426"/>
        <w:rPr>
          <w:rFonts w:eastAsia="黑体"/>
          <w:lang w:val="zh-CN"/>
        </w:rPr>
      </w:pPr>
      <w:r w:rsidRPr="00602DA3">
        <w:rPr>
          <w:rFonts w:eastAsia="黑体" w:hint="eastAsia"/>
          <w:lang w:val="zh-CN"/>
        </w:rPr>
        <w:t>降低已经很高的</w:t>
      </w:r>
      <w:r w:rsidRPr="00602DA3">
        <w:rPr>
          <w:rFonts w:eastAsia="黑体"/>
          <w:lang w:val="zh-CN"/>
        </w:rPr>
        <w:t>少女怀孕率，确保所有人，包括少女和男孩，特别是农村地区的少女和男孩，都能</w:t>
      </w:r>
      <w:r w:rsidRPr="00602DA3">
        <w:rPr>
          <w:rFonts w:eastAsia="黑体" w:hint="eastAsia"/>
          <w:lang w:val="zh-CN"/>
        </w:rPr>
        <w:t>接触和</w:t>
      </w:r>
      <w:r w:rsidRPr="00602DA3">
        <w:rPr>
          <w:rFonts w:eastAsia="黑体"/>
          <w:lang w:val="zh-CN"/>
        </w:rPr>
        <w:t>获得</w:t>
      </w:r>
      <w:r w:rsidRPr="00602DA3">
        <w:rPr>
          <w:rFonts w:eastAsia="黑体" w:hint="eastAsia"/>
          <w:lang w:val="zh-CN"/>
        </w:rPr>
        <w:t>性</w:t>
      </w:r>
      <w:r w:rsidRPr="00602DA3">
        <w:rPr>
          <w:rFonts w:eastAsia="黑体"/>
          <w:lang w:val="zh-CN"/>
        </w:rPr>
        <w:t>健康和生殖健康信息及避孕药具；</w:t>
      </w:r>
    </w:p>
    <w:p w:rsidR="00FD1BE6" w:rsidRPr="00602DA3" w:rsidRDefault="00FD1BE6" w:rsidP="00602DA3">
      <w:pPr>
        <w:pStyle w:val="SingleTxtGC"/>
        <w:numPr>
          <w:ilvl w:val="0"/>
          <w:numId w:val="26"/>
        </w:numPr>
        <w:tabs>
          <w:tab w:val="clear" w:pos="431"/>
          <w:tab w:val="clear" w:pos="1134"/>
          <w:tab w:val="clear" w:pos="1565"/>
          <w:tab w:val="clear" w:pos="1996"/>
          <w:tab w:val="clear" w:pos="2427"/>
          <w:tab w:val="left" w:pos="1985"/>
        </w:tabs>
        <w:ind w:left="1134" w:firstLine="426"/>
        <w:rPr>
          <w:rFonts w:eastAsia="黑体"/>
          <w:lang w:val="zh-CN"/>
        </w:rPr>
      </w:pPr>
      <w:r w:rsidRPr="00602DA3">
        <w:rPr>
          <w:rFonts w:eastAsia="黑体"/>
          <w:lang w:val="zh-CN"/>
        </w:rPr>
        <w:t>为怀孕少女提供必要的支助服务，包括使她们能够继续接受教育的措施。</w:t>
      </w:r>
    </w:p>
    <w:p w:rsidR="00FD1BE6" w:rsidRPr="00602DA3" w:rsidRDefault="00FD1BE6" w:rsidP="00602DA3">
      <w:pPr>
        <w:pStyle w:val="SingleTxtGC"/>
        <w:rPr>
          <w:rFonts w:eastAsia="黑体"/>
          <w:lang w:val="zh-CN"/>
        </w:rPr>
      </w:pPr>
      <w:r w:rsidRPr="00602DA3">
        <w:rPr>
          <w:rFonts w:eastAsia="黑体"/>
          <w:lang w:val="zh-CN"/>
        </w:rPr>
        <w:t>67</w:t>
      </w:r>
      <w:r w:rsidR="00AA693D" w:rsidRPr="00602DA3">
        <w:rPr>
          <w:rFonts w:eastAsia="黑体"/>
          <w:lang w:val="zh-CN"/>
        </w:rPr>
        <w:t xml:space="preserve">.  </w:t>
      </w:r>
      <w:r w:rsidRPr="00602DA3">
        <w:rPr>
          <w:rFonts w:eastAsia="黑体" w:hint="eastAsia"/>
          <w:lang w:val="zh-CN"/>
        </w:rPr>
        <w:t>委员会提请缔约国注意其关于性健康和生殖健康权利的第</w:t>
      </w:r>
      <w:r w:rsidRPr="00602DA3">
        <w:rPr>
          <w:rFonts w:eastAsia="黑体"/>
          <w:lang w:val="zh-CN"/>
        </w:rPr>
        <w:t>22</w:t>
      </w:r>
      <w:r w:rsidRPr="00602DA3">
        <w:rPr>
          <w:rFonts w:eastAsia="黑体" w:hint="eastAsia"/>
          <w:lang w:val="zh-CN"/>
        </w:rPr>
        <w:t>号一般性意见</w:t>
      </w:r>
      <w:r w:rsidRPr="00602DA3">
        <w:rPr>
          <w:rFonts w:eastAsia="黑体"/>
          <w:lang w:val="zh-CN"/>
        </w:rPr>
        <w:t>(2016</w:t>
      </w:r>
      <w:r w:rsidRPr="00602DA3">
        <w:rPr>
          <w:rFonts w:eastAsia="黑体" w:hint="eastAsia"/>
          <w:lang w:val="zh-CN"/>
        </w:rPr>
        <w:t>年</w:t>
      </w:r>
      <w:r w:rsidRPr="00602DA3">
        <w:rPr>
          <w:rFonts w:eastAsia="黑体"/>
          <w:lang w:val="zh-CN"/>
        </w:rPr>
        <w:t>)</w:t>
      </w:r>
      <w:r w:rsidRPr="00602DA3">
        <w:rPr>
          <w:rFonts w:eastAsia="黑体"/>
          <w:lang w:val="zh-CN"/>
        </w:rPr>
        <w:t>。</w:t>
      </w:r>
    </w:p>
    <w:p w:rsidR="00FD1BE6" w:rsidRPr="00602DA3" w:rsidRDefault="000B54E0" w:rsidP="000B54E0">
      <w:pPr>
        <w:pStyle w:val="H23GC"/>
      </w:pPr>
      <w:r>
        <w:rPr>
          <w:lang w:val="zh-CN"/>
        </w:rPr>
        <w:tab/>
      </w:r>
      <w:r w:rsidR="00FD1BE6" w:rsidRPr="00602DA3">
        <w:rPr>
          <w:lang w:val="zh-CN"/>
        </w:rPr>
        <w:tab/>
      </w:r>
      <w:r w:rsidR="00FD1BE6" w:rsidRPr="00602DA3">
        <w:rPr>
          <w:lang w:val="zh-CN"/>
        </w:rPr>
        <w:t>种植非法作物</w:t>
      </w:r>
    </w:p>
    <w:p w:rsidR="00FD1BE6" w:rsidRPr="00382F11" w:rsidRDefault="00FD1BE6" w:rsidP="000B54E0">
      <w:pPr>
        <w:pStyle w:val="SingleTxtGC"/>
      </w:pPr>
      <w:r w:rsidRPr="00492829">
        <w:t>68</w:t>
      </w:r>
      <w:r w:rsidR="00AA693D">
        <w:t xml:space="preserve">.  </w:t>
      </w:r>
      <w:r w:rsidRPr="00382F11">
        <w:rPr>
          <w:rFonts w:hint="eastAsia"/>
        </w:rPr>
        <w:t>委员会对缔约国将草甘</w:t>
      </w:r>
      <w:proofErr w:type="gramStart"/>
      <w:r w:rsidRPr="00382F11">
        <w:rPr>
          <w:rFonts w:hint="eastAsia"/>
        </w:rPr>
        <w:t>膦</w:t>
      </w:r>
      <w:proofErr w:type="gramEnd"/>
      <w:r w:rsidRPr="00382F11">
        <w:rPr>
          <w:rFonts w:hint="eastAsia"/>
        </w:rPr>
        <w:t>用于空中喷洒大麻作物以控制</w:t>
      </w:r>
      <w:proofErr w:type="spellStart"/>
      <w:r w:rsidRPr="00382F11">
        <w:t>Pondoland</w:t>
      </w:r>
      <w:proofErr w:type="spellEnd"/>
      <w:r w:rsidRPr="00382F11">
        <w:rPr>
          <w:rFonts w:hint="eastAsia"/>
        </w:rPr>
        <w:t>地区非法种植的大麻表示关切，世界卫生组织国际癌症研究机构将草甘</w:t>
      </w:r>
      <w:proofErr w:type="gramStart"/>
      <w:r w:rsidRPr="00382F11">
        <w:rPr>
          <w:rFonts w:hint="eastAsia"/>
        </w:rPr>
        <w:t>膦</w:t>
      </w:r>
      <w:proofErr w:type="gramEnd"/>
      <w:r w:rsidRPr="00382F11">
        <w:rPr>
          <w:rFonts w:hint="eastAsia"/>
        </w:rPr>
        <w:t>列为可能</w:t>
      </w:r>
      <w:r>
        <w:rPr>
          <w:rFonts w:hint="eastAsia"/>
        </w:rPr>
        <w:t>使</w:t>
      </w:r>
      <w:r w:rsidRPr="00382F11">
        <w:rPr>
          <w:rFonts w:hint="eastAsia"/>
        </w:rPr>
        <w:t>人类</w:t>
      </w:r>
      <w:r>
        <w:rPr>
          <w:rFonts w:hint="eastAsia"/>
        </w:rPr>
        <w:t>患</w:t>
      </w:r>
      <w:r w:rsidRPr="00382F11">
        <w:rPr>
          <w:rFonts w:hint="eastAsia"/>
        </w:rPr>
        <w:t>癌的物质。</w:t>
      </w:r>
    </w:p>
    <w:p w:rsidR="00FD1BE6" w:rsidRPr="000B54E0" w:rsidRDefault="00FD1BE6" w:rsidP="000B54E0">
      <w:pPr>
        <w:pStyle w:val="SingleTxtGC"/>
        <w:rPr>
          <w:rFonts w:eastAsia="黑体"/>
          <w:lang w:val="zh-CN"/>
        </w:rPr>
      </w:pPr>
      <w:r w:rsidRPr="000B54E0">
        <w:rPr>
          <w:rFonts w:eastAsia="黑体"/>
          <w:lang w:val="zh-CN"/>
        </w:rPr>
        <w:t>69</w:t>
      </w:r>
      <w:r w:rsidR="00AA693D" w:rsidRPr="000B54E0">
        <w:rPr>
          <w:rFonts w:eastAsia="黑体"/>
          <w:lang w:val="zh-CN"/>
        </w:rPr>
        <w:t xml:space="preserve">.  </w:t>
      </w:r>
      <w:r w:rsidRPr="000B54E0">
        <w:rPr>
          <w:rFonts w:eastAsia="黑体"/>
          <w:lang w:val="zh-CN"/>
        </w:rPr>
        <w:t>委员会建议缔约国暂停</w:t>
      </w:r>
      <w:r w:rsidRPr="000B54E0">
        <w:rPr>
          <w:rFonts w:eastAsia="黑体" w:hint="eastAsia"/>
          <w:lang w:val="zh-CN"/>
        </w:rPr>
        <w:t>在</w:t>
      </w:r>
      <w:r w:rsidRPr="000B54E0">
        <w:rPr>
          <w:rFonts w:eastAsia="黑体"/>
          <w:lang w:val="zh-CN"/>
        </w:rPr>
        <w:t>空中喷洒这种</w:t>
      </w:r>
      <w:r w:rsidRPr="000B54E0">
        <w:rPr>
          <w:rFonts w:eastAsia="黑体" w:hint="eastAsia"/>
          <w:lang w:val="zh-CN"/>
        </w:rPr>
        <w:t>物质</w:t>
      </w:r>
      <w:r w:rsidRPr="000B54E0">
        <w:rPr>
          <w:rFonts w:eastAsia="黑体"/>
          <w:lang w:val="zh-CN"/>
        </w:rPr>
        <w:t>，代之以向受影响社区提供替代发展方案，鼓励</w:t>
      </w:r>
      <w:r w:rsidRPr="000B54E0">
        <w:rPr>
          <w:rFonts w:eastAsia="黑体" w:hint="eastAsia"/>
          <w:lang w:val="zh-CN"/>
        </w:rPr>
        <w:t>其</w:t>
      </w:r>
      <w:r w:rsidRPr="000B54E0">
        <w:rPr>
          <w:rFonts w:eastAsia="黑体"/>
          <w:lang w:val="zh-CN"/>
        </w:rPr>
        <w:t>放弃非法种植大麻，</w:t>
      </w:r>
      <w:r w:rsidRPr="000B54E0">
        <w:rPr>
          <w:rFonts w:eastAsia="黑体" w:hint="eastAsia"/>
          <w:lang w:val="zh-CN"/>
        </w:rPr>
        <w:t>包括探讨</w:t>
      </w:r>
      <w:r w:rsidRPr="000B54E0">
        <w:rPr>
          <w:rFonts w:eastAsia="黑体"/>
          <w:lang w:val="zh-CN"/>
        </w:rPr>
        <w:t>小规模社区农民</w:t>
      </w:r>
      <w:r w:rsidRPr="000B54E0">
        <w:rPr>
          <w:rFonts w:eastAsia="黑体" w:hint="eastAsia"/>
          <w:lang w:val="zh-CN"/>
        </w:rPr>
        <w:t>通过</w:t>
      </w:r>
      <w:r w:rsidRPr="000B54E0">
        <w:rPr>
          <w:rFonts w:eastAsia="黑体"/>
          <w:lang w:val="zh-CN"/>
        </w:rPr>
        <w:t>许可方案参与医用大麻市场的可能性。</w:t>
      </w:r>
    </w:p>
    <w:p w:rsidR="00FD1BE6" w:rsidRPr="00820E03" w:rsidRDefault="000B54E0" w:rsidP="000B54E0">
      <w:pPr>
        <w:pStyle w:val="H23GC"/>
        <w:rPr>
          <w:lang w:val="zh-CN"/>
        </w:rPr>
      </w:pPr>
      <w:r>
        <w:rPr>
          <w:lang w:val="zh-CN"/>
        </w:rPr>
        <w:tab/>
      </w:r>
      <w:r w:rsidR="00FD1BE6" w:rsidRPr="00820E03">
        <w:rPr>
          <w:lang w:val="zh-CN"/>
        </w:rPr>
        <w:tab/>
      </w:r>
      <w:r w:rsidR="00FD1BE6" w:rsidRPr="00820E03">
        <w:rPr>
          <w:lang w:val="zh-CN"/>
        </w:rPr>
        <w:t>受教育权</w:t>
      </w:r>
    </w:p>
    <w:p w:rsidR="00FD1BE6" w:rsidRPr="00382F11" w:rsidRDefault="00FD1BE6" w:rsidP="00FD1BE6">
      <w:pPr>
        <w:pStyle w:val="SingleTxtGC"/>
        <w:rPr>
          <w:rFonts w:eastAsiaTheme="majorEastAsia"/>
        </w:rPr>
      </w:pPr>
      <w:r w:rsidRPr="00492829">
        <w:rPr>
          <w:rFonts w:eastAsiaTheme="majorEastAsia"/>
        </w:rPr>
        <w:t>70</w:t>
      </w:r>
      <w:r w:rsidR="00AA693D">
        <w:rPr>
          <w:rFonts w:eastAsiaTheme="majorEastAsia"/>
        </w:rPr>
        <w:t xml:space="preserve">.  </w:t>
      </w:r>
      <w:r w:rsidRPr="00382F11">
        <w:rPr>
          <w:rFonts w:eastAsiaTheme="majorEastAsia" w:hint="eastAsia"/>
        </w:rPr>
        <w:t>委员会尤其欢迎缔约国在增加受教育机会方面取得的重大进展。这包括几乎普及初等和中等教育；促进早教机会，使</w:t>
      </w:r>
      <w:r w:rsidRPr="00382F11">
        <w:rPr>
          <w:rFonts w:eastAsiaTheme="majorEastAsia"/>
        </w:rPr>
        <w:t>88%</w:t>
      </w:r>
      <w:r w:rsidRPr="00382F11">
        <w:rPr>
          <w:rFonts w:eastAsiaTheme="majorEastAsia" w:hint="eastAsia"/>
        </w:rPr>
        <w:t>的</w:t>
      </w:r>
      <w:r w:rsidRPr="00382F11">
        <w:rPr>
          <w:rFonts w:eastAsiaTheme="majorEastAsia"/>
        </w:rPr>
        <w:t>5</w:t>
      </w:r>
      <w:r w:rsidRPr="00382F11">
        <w:rPr>
          <w:rFonts w:eastAsiaTheme="majorEastAsia" w:hint="eastAsia"/>
        </w:rPr>
        <w:t>岁和</w:t>
      </w:r>
      <w:r w:rsidRPr="00382F11">
        <w:rPr>
          <w:rFonts w:eastAsiaTheme="majorEastAsia"/>
        </w:rPr>
        <w:t>6</w:t>
      </w:r>
      <w:r w:rsidRPr="00382F11">
        <w:rPr>
          <w:rFonts w:eastAsiaTheme="majorEastAsia" w:hint="eastAsia"/>
        </w:rPr>
        <w:t>岁儿童受益</w:t>
      </w:r>
      <w:r w:rsidRPr="00382F11">
        <w:rPr>
          <w:rFonts w:eastAsiaTheme="majorEastAsia"/>
        </w:rPr>
        <w:t>(</w:t>
      </w:r>
      <w:r w:rsidRPr="00382F11">
        <w:rPr>
          <w:rFonts w:eastAsiaTheme="majorEastAsia" w:hint="eastAsia"/>
        </w:rPr>
        <w:t>但来自最贫困</w:t>
      </w:r>
      <w:r w:rsidRPr="00C335B3">
        <w:rPr>
          <w:rFonts w:eastAsiaTheme="majorEastAsia" w:hint="eastAsia"/>
          <w:spacing w:val="4"/>
        </w:rPr>
        <w:t>家庭的儿童</w:t>
      </w:r>
      <w:r w:rsidRPr="00C335B3">
        <w:rPr>
          <w:rFonts w:hint="eastAsia"/>
        </w:rPr>
        <w:t>获得早教的机会仍然</w:t>
      </w:r>
      <w:r w:rsidRPr="00C335B3">
        <w:rPr>
          <w:rFonts w:eastAsiaTheme="majorEastAsia" w:hint="eastAsia"/>
          <w:spacing w:val="4"/>
        </w:rPr>
        <w:t>非常有限</w:t>
      </w:r>
      <w:r w:rsidRPr="00C335B3">
        <w:rPr>
          <w:rFonts w:eastAsiaTheme="majorEastAsia"/>
          <w:spacing w:val="4"/>
        </w:rPr>
        <w:t>)</w:t>
      </w:r>
      <w:r w:rsidRPr="00C335B3">
        <w:rPr>
          <w:rFonts w:eastAsiaTheme="majorEastAsia" w:hint="eastAsia"/>
          <w:spacing w:val="4"/>
        </w:rPr>
        <w:t>；以及目前向低收入家庭一年级学生提供免费高等教育和培训。委员会还欢迎缔约国宣布为低收入家庭学生的高等教育和培训提供五年的全额补贴。然而，委员会感到关切的是，缔约国的公立学校基础</w:t>
      </w:r>
      <w:r w:rsidRPr="00382F11">
        <w:rPr>
          <w:rFonts w:eastAsiaTheme="majorEastAsia" w:hint="eastAsia"/>
        </w:rPr>
        <w:t>设施很差；由于预算削减以及在某些情况下资金管理不善，一些学校获得水、卫生设施或电力的机会有限或没有。委员会还表示关切的是，主要由于学习基础薄弱，学童辍学率很高。委员会还感到关切的是，免费学校存在以自愿捐款的形式收取费用的做法，而收费学校免除费用可能产生歧视性影响，特别是</w:t>
      </w:r>
      <w:r w:rsidRPr="00C335B3">
        <w:rPr>
          <w:rFonts w:eastAsiaTheme="majorEastAsia" w:hint="eastAsia"/>
          <w:spacing w:val="4"/>
        </w:rPr>
        <w:t>对单亲儿童的歧视性影响</w:t>
      </w:r>
      <w:r w:rsidRPr="00382F11">
        <w:rPr>
          <w:rFonts w:eastAsiaTheme="majorEastAsia" w:hint="eastAsia"/>
        </w:rPr>
        <w:t>。此外，委员会对缺乏关于私营部门行为者在教育方面的作用</w:t>
      </w:r>
      <w:r w:rsidRPr="00C335B3">
        <w:rPr>
          <w:rFonts w:eastAsiaTheme="majorEastAsia" w:hint="eastAsia"/>
          <w:spacing w:val="4"/>
        </w:rPr>
        <w:t>和责任的指导表示关切。</w:t>
      </w:r>
      <w:r w:rsidRPr="00382F11">
        <w:rPr>
          <w:rFonts w:eastAsiaTheme="majorEastAsia" w:hint="eastAsia"/>
        </w:rPr>
        <w:t>委员会还感到关切的是，尽管缔约国</w:t>
      </w:r>
      <w:proofErr w:type="gramStart"/>
      <w:r w:rsidRPr="00382F11">
        <w:rPr>
          <w:rFonts w:eastAsiaTheme="majorEastAsia" w:hint="eastAsia"/>
        </w:rPr>
        <w:t>作出</w:t>
      </w:r>
      <w:proofErr w:type="gramEnd"/>
      <w:r w:rsidRPr="00382F11">
        <w:rPr>
          <w:rFonts w:eastAsiaTheme="majorEastAsia" w:hint="eastAsia"/>
        </w:rPr>
        <w:t>了努力，但低收入家庭的儿童参与早期教育的比例仍然很低</w:t>
      </w:r>
      <w:r w:rsidRPr="00382F11">
        <w:rPr>
          <w:rFonts w:eastAsiaTheme="majorEastAsia"/>
        </w:rPr>
        <w:t>(</w:t>
      </w:r>
      <w:r w:rsidRPr="00382F11">
        <w:rPr>
          <w:rFonts w:eastAsiaTheme="majorEastAsia" w:hint="eastAsia"/>
        </w:rPr>
        <w:t>第十三条和十四条</w:t>
      </w:r>
      <w:r w:rsidRPr="00382F11">
        <w:rPr>
          <w:rFonts w:eastAsiaTheme="majorEastAsia"/>
        </w:rPr>
        <w:t>)</w:t>
      </w:r>
      <w:r w:rsidRPr="00382F11">
        <w:rPr>
          <w:rFonts w:eastAsiaTheme="majorEastAsia"/>
        </w:rPr>
        <w:t>。</w:t>
      </w:r>
    </w:p>
    <w:p w:rsidR="00FD1BE6" w:rsidRPr="00844553" w:rsidRDefault="00FD1BE6" w:rsidP="00844553">
      <w:pPr>
        <w:pStyle w:val="SingleTxtGC"/>
        <w:rPr>
          <w:rFonts w:eastAsia="黑体"/>
          <w:lang w:val="zh-CN"/>
        </w:rPr>
      </w:pPr>
      <w:r w:rsidRPr="00844553">
        <w:rPr>
          <w:rFonts w:eastAsia="黑体"/>
          <w:lang w:val="zh-CN"/>
        </w:rPr>
        <w:t>71</w:t>
      </w:r>
      <w:r w:rsidR="00AA693D" w:rsidRPr="00844553">
        <w:rPr>
          <w:rFonts w:eastAsia="黑体"/>
          <w:lang w:val="zh-CN"/>
        </w:rPr>
        <w:t xml:space="preserve">.  </w:t>
      </w:r>
      <w:r w:rsidRPr="00844553">
        <w:rPr>
          <w:rFonts w:eastAsia="黑体"/>
          <w:lang w:val="zh-CN"/>
        </w:rPr>
        <w:t>委员会建议缔约国加大努力，以便：</w:t>
      </w:r>
    </w:p>
    <w:p w:rsidR="00FD1BE6" w:rsidRPr="00844553" w:rsidRDefault="00FD1BE6" w:rsidP="00642D2E">
      <w:pPr>
        <w:pStyle w:val="SingleTxtGC"/>
        <w:numPr>
          <w:ilvl w:val="0"/>
          <w:numId w:val="29"/>
        </w:numPr>
        <w:tabs>
          <w:tab w:val="clear" w:pos="431"/>
          <w:tab w:val="clear" w:pos="1134"/>
          <w:tab w:val="clear" w:pos="1565"/>
          <w:tab w:val="clear" w:pos="1996"/>
          <w:tab w:val="clear" w:pos="2427"/>
          <w:tab w:val="left" w:pos="1985"/>
        </w:tabs>
        <w:ind w:left="1134" w:firstLine="426"/>
        <w:rPr>
          <w:rFonts w:eastAsia="黑体"/>
          <w:lang w:val="zh-CN"/>
        </w:rPr>
      </w:pPr>
      <w:r w:rsidRPr="00844553">
        <w:rPr>
          <w:rFonts w:eastAsia="黑体" w:hint="eastAsia"/>
          <w:lang w:val="zh-CN"/>
        </w:rPr>
        <w:t>通过分配和有效管理足够的资金，改善学校基础设施，确保所有学校都能获得水、卫生设施和电力；</w:t>
      </w:r>
    </w:p>
    <w:p w:rsidR="00FD1BE6" w:rsidRPr="00844553" w:rsidRDefault="00FD1BE6" w:rsidP="00642D2E">
      <w:pPr>
        <w:pStyle w:val="SingleTxtGC"/>
        <w:numPr>
          <w:ilvl w:val="0"/>
          <w:numId w:val="29"/>
        </w:numPr>
        <w:tabs>
          <w:tab w:val="clear" w:pos="431"/>
          <w:tab w:val="clear" w:pos="1134"/>
          <w:tab w:val="clear" w:pos="1565"/>
          <w:tab w:val="clear" w:pos="1996"/>
          <w:tab w:val="clear" w:pos="2427"/>
          <w:tab w:val="left" w:pos="1985"/>
        </w:tabs>
        <w:ind w:left="1134" w:firstLine="426"/>
        <w:rPr>
          <w:rFonts w:eastAsia="黑体"/>
          <w:lang w:val="zh-CN"/>
        </w:rPr>
      </w:pPr>
      <w:r w:rsidRPr="00844553">
        <w:rPr>
          <w:rFonts w:eastAsia="黑体"/>
          <w:lang w:val="zh-CN"/>
        </w:rPr>
        <w:t>通过提高基础算术和识字率降低辍学率；</w:t>
      </w:r>
    </w:p>
    <w:p w:rsidR="00FD1BE6" w:rsidRPr="00844553" w:rsidRDefault="00FD1BE6" w:rsidP="00642D2E">
      <w:pPr>
        <w:pStyle w:val="SingleTxtGC"/>
        <w:numPr>
          <w:ilvl w:val="0"/>
          <w:numId w:val="29"/>
        </w:numPr>
        <w:tabs>
          <w:tab w:val="clear" w:pos="431"/>
          <w:tab w:val="clear" w:pos="1134"/>
          <w:tab w:val="clear" w:pos="1565"/>
          <w:tab w:val="clear" w:pos="1996"/>
          <w:tab w:val="clear" w:pos="2427"/>
          <w:tab w:val="left" w:pos="1985"/>
        </w:tabs>
        <w:ind w:left="1134" w:firstLine="426"/>
        <w:rPr>
          <w:rFonts w:eastAsia="黑体"/>
          <w:lang w:val="zh-CN"/>
        </w:rPr>
      </w:pPr>
      <w:r w:rsidRPr="00844553">
        <w:rPr>
          <w:rFonts w:eastAsia="黑体" w:hint="eastAsia"/>
          <w:lang w:val="zh-CN"/>
        </w:rPr>
        <w:t>确保</w:t>
      </w:r>
      <w:r w:rsidRPr="00844553">
        <w:rPr>
          <w:rFonts w:eastAsia="黑体"/>
          <w:lang w:val="zh-CN"/>
        </w:rPr>
        <w:t>免费学校停止向家长收费，并审查收费学校的免学费要求，以确保弱势和</w:t>
      </w:r>
      <w:r w:rsidRPr="00844553">
        <w:rPr>
          <w:rFonts w:eastAsia="黑体" w:hint="eastAsia"/>
          <w:lang w:val="zh-CN"/>
        </w:rPr>
        <w:t>被</w:t>
      </w:r>
      <w:r w:rsidRPr="00844553">
        <w:rPr>
          <w:rFonts w:eastAsia="黑体"/>
          <w:lang w:val="zh-CN"/>
        </w:rPr>
        <w:t>边缘化儿童不受歧视或侮辱；</w:t>
      </w:r>
    </w:p>
    <w:p w:rsidR="00FD1BE6" w:rsidRPr="00844553" w:rsidRDefault="00FD1BE6" w:rsidP="00642D2E">
      <w:pPr>
        <w:pStyle w:val="SingleTxtGC"/>
        <w:numPr>
          <w:ilvl w:val="0"/>
          <w:numId w:val="29"/>
        </w:numPr>
        <w:tabs>
          <w:tab w:val="clear" w:pos="431"/>
          <w:tab w:val="clear" w:pos="1134"/>
          <w:tab w:val="clear" w:pos="1565"/>
          <w:tab w:val="clear" w:pos="1996"/>
          <w:tab w:val="clear" w:pos="2427"/>
          <w:tab w:val="left" w:pos="1985"/>
        </w:tabs>
        <w:ind w:left="1134" w:firstLine="426"/>
        <w:rPr>
          <w:rFonts w:eastAsia="黑体"/>
          <w:lang w:val="zh-CN"/>
        </w:rPr>
      </w:pPr>
      <w:r w:rsidRPr="00844553">
        <w:rPr>
          <w:rFonts w:eastAsia="黑体" w:hint="eastAsia"/>
          <w:lang w:val="zh-CN"/>
        </w:rPr>
        <w:t>加强</w:t>
      </w:r>
      <w:r w:rsidRPr="00844553">
        <w:rPr>
          <w:rFonts w:eastAsia="黑体"/>
          <w:lang w:val="zh-CN"/>
        </w:rPr>
        <w:t>监管框架</w:t>
      </w:r>
      <w:r w:rsidRPr="00844553">
        <w:rPr>
          <w:rFonts w:eastAsia="黑体" w:hint="eastAsia"/>
          <w:lang w:val="zh-CN"/>
        </w:rPr>
        <w:t>，以</w:t>
      </w:r>
      <w:r w:rsidRPr="00844553">
        <w:rPr>
          <w:rFonts w:eastAsia="黑体"/>
          <w:lang w:val="zh-CN"/>
        </w:rPr>
        <w:t>界定私营部门行为者的作用和责任并监测这些行为者提供教育的</w:t>
      </w:r>
      <w:r w:rsidRPr="00844553">
        <w:rPr>
          <w:rFonts w:eastAsia="黑体" w:hint="eastAsia"/>
          <w:lang w:val="zh-CN"/>
        </w:rPr>
        <w:t>情况</w:t>
      </w:r>
      <w:r w:rsidRPr="00844553">
        <w:rPr>
          <w:rFonts w:eastAsia="黑体"/>
          <w:lang w:val="zh-CN"/>
        </w:rPr>
        <w:t>；</w:t>
      </w:r>
    </w:p>
    <w:p w:rsidR="00FD1BE6" w:rsidRPr="00844553" w:rsidRDefault="00FD1BE6" w:rsidP="00642D2E">
      <w:pPr>
        <w:pStyle w:val="SingleTxtGC"/>
        <w:numPr>
          <w:ilvl w:val="0"/>
          <w:numId w:val="29"/>
        </w:numPr>
        <w:tabs>
          <w:tab w:val="clear" w:pos="431"/>
          <w:tab w:val="clear" w:pos="1134"/>
          <w:tab w:val="clear" w:pos="1565"/>
          <w:tab w:val="clear" w:pos="1996"/>
          <w:tab w:val="clear" w:pos="2427"/>
          <w:tab w:val="left" w:pos="1985"/>
        </w:tabs>
        <w:ind w:left="1134" w:firstLine="426"/>
        <w:rPr>
          <w:rFonts w:eastAsia="黑体"/>
          <w:lang w:val="zh-CN"/>
        </w:rPr>
      </w:pPr>
      <w:r w:rsidRPr="009C6766">
        <w:rPr>
          <w:rFonts w:eastAsia="黑体" w:hint="eastAsia"/>
          <w:spacing w:val="4"/>
          <w:lang w:val="zh-CN"/>
        </w:rPr>
        <w:t>保证为</w:t>
      </w:r>
      <w:r w:rsidRPr="009C6766">
        <w:rPr>
          <w:rFonts w:eastAsia="黑体"/>
          <w:spacing w:val="4"/>
          <w:lang w:val="zh-CN"/>
        </w:rPr>
        <w:t>所有儿童，特别是来自弱势家庭的儿童提供高质量的早期教育</w:t>
      </w:r>
      <w:r w:rsidRPr="00844553">
        <w:rPr>
          <w:rFonts w:eastAsia="黑体"/>
          <w:lang w:val="zh-CN"/>
        </w:rPr>
        <w:t>。</w:t>
      </w:r>
    </w:p>
    <w:p w:rsidR="00FD1BE6" w:rsidRPr="00382F11" w:rsidRDefault="00FD1BE6" w:rsidP="003965DB">
      <w:pPr>
        <w:pStyle w:val="SingleTxtGC"/>
      </w:pPr>
      <w:r w:rsidRPr="00492829">
        <w:t>72</w:t>
      </w:r>
      <w:r w:rsidR="00AA693D">
        <w:t xml:space="preserve">.  </w:t>
      </w:r>
      <w:r w:rsidRPr="00382F11">
        <w:rPr>
          <w:rFonts w:hint="eastAsia"/>
        </w:rPr>
        <w:t>委员会注意到，缔约国表示，为残疾儿童开办的国立学校将成为免费学校，但委员会感到关切的是，大量残疾儿童没有上学，这些儿童，特别是低收入家庭的儿童没有从免费学校中受益。委员会感到遗憾的是，缺乏关于残疾儿童受教育状况的数据。委员会还感到关切的是，约</w:t>
      </w:r>
      <w:r>
        <w:rPr>
          <w:rFonts w:hint="eastAsia"/>
        </w:rPr>
        <w:t>有</w:t>
      </w:r>
      <w:r w:rsidRPr="00382F11">
        <w:t>30%</w:t>
      </w:r>
      <w:r w:rsidRPr="00382F11">
        <w:rPr>
          <w:rFonts w:hint="eastAsia"/>
        </w:rPr>
        <w:t>的无证移民、难民和寻求庇护儿童没有接受正规教育</w:t>
      </w:r>
      <w:r w:rsidRPr="00382F11">
        <w:t>。</w:t>
      </w:r>
    </w:p>
    <w:p w:rsidR="00FD1BE6" w:rsidRPr="00630118" w:rsidRDefault="00FD1BE6" w:rsidP="00630118">
      <w:pPr>
        <w:pStyle w:val="SingleTxtGC"/>
        <w:rPr>
          <w:rFonts w:eastAsia="黑体"/>
          <w:lang w:val="zh-CN"/>
        </w:rPr>
      </w:pPr>
      <w:r w:rsidRPr="00630118">
        <w:rPr>
          <w:rFonts w:eastAsia="黑体"/>
          <w:lang w:val="zh-CN"/>
        </w:rPr>
        <w:t>73</w:t>
      </w:r>
      <w:r w:rsidR="00AA693D" w:rsidRPr="00630118">
        <w:rPr>
          <w:rFonts w:eastAsia="黑体"/>
          <w:lang w:val="zh-CN"/>
        </w:rPr>
        <w:t xml:space="preserve">.  </w:t>
      </w:r>
      <w:r w:rsidRPr="00630118">
        <w:rPr>
          <w:rFonts w:eastAsia="黑体" w:hint="eastAsia"/>
          <w:lang w:val="zh-CN"/>
        </w:rPr>
        <w:t>委员会建议缔约国</w:t>
      </w:r>
      <w:r w:rsidR="003E724D">
        <w:rPr>
          <w:rFonts w:eastAsia="黑体" w:hint="eastAsia"/>
          <w:lang w:val="zh-CN"/>
        </w:rPr>
        <w:t>：</w:t>
      </w:r>
    </w:p>
    <w:p w:rsidR="00FD1BE6" w:rsidRPr="00630118" w:rsidRDefault="00FD1BE6" w:rsidP="0037133C">
      <w:pPr>
        <w:pStyle w:val="SingleTxtGC"/>
        <w:numPr>
          <w:ilvl w:val="0"/>
          <w:numId w:val="30"/>
        </w:numPr>
        <w:tabs>
          <w:tab w:val="clear" w:pos="431"/>
          <w:tab w:val="clear" w:pos="1134"/>
          <w:tab w:val="clear" w:pos="1565"/>
          <w:tab w:val="clear" w:pos="1996"/>
          <w:tab w:val="clear" w:pos="2427"/>
          <w:tab w:val="left" w:pos="1985"/>
        </w:tabs>
        <w:ind w:left="1134" w:firstLine="426"/>
        <w:rPr>
          <w:rFonts w:eastAsia="黑体"/>
          <w:lang w:val="zh-CN"/>
        </w:rPr>
      </w:pPr>
      <w:r w:rsidRPr="00630118">
        <w:rPr>
          <w:rFonts w:eastAsia="黑体" w:hint="eastAsia"/>
          <w:lang w:val="zh-CN"/>
        </w:rPr>
        <w:t>立即在国立学校为不能在主流学校就读的残疾儿童推出免费教育方案；</w:t>
      </w:r>
    </w:p>
    <w:p w:rsidR="00FD1BE6" w:rsidRPr="00630118" w:rsidRDefault="00FD1BE6" w:rsidP="0037133C">
      <w:pPr>
        <w:pStyle w:val="SingleTxtGC"/>
        <w:numPr>
          <w:ilvl w:val="0"/>
          <w:numId w:val="30"/>
        </w:numPr>
        <w:tabs>
          <w:tab w:val="clear" w:pos="431"/>
          <w:tab w:val="clear" w:pos="1134"/>
          <w:tab w:val="clear" w:pos="1565"/>
          <w:tab w:val="clear" w:pos="1996"/>
          <w:tab w:val="clear" w:pos="2427"/>
          <w:tab w:val="left" w:pos="1985"/>
        </w:tabs>
        <w:ind w:left="1134" w:firstLine="426"/>
        <w:rPr>
          <w:rFonts w:eastAsia="黑体"/>
          <w:lang w:val="zh-CN"/>
        </w:rPr>
      </w:pPr>
      <w:r w:rsidRPr="00630118">
        <w:rPr>
          <w:rFonts w:eastAsia="黑体" w:hint="eastAsia"/>
          <w:lang w:val="zh-CN"/>
        </w:rPr>
        <w:t>确保将</w:t>
      </w:r>
      <w:proofErr w:type="gramStart"/>
      <w:r w:rsidRPr="00630118">
        <w:rPr>
          <w:rFonts w:eastAsia="黑体" w:hint="eastAsia"/>
          <w:lang w:val="zh-CN"/>
        </w:rPr>
        <w:t>全纳</w:t>
      </w:r>
      <w:r w:rsidRPr="00630118">
        <w:rPr>
          <w:rFonts w:eastAsia="黑体"/>
          <w:lang w:val="zh-CN"/>
        </w:rPr>
        <w:t>教育</w:t>
      </w:r>
      <w:proofErr w:type="gramEnd"/>
      <w:r w:rsidRPr="00630118">
        <w:rPr>
          <w:rFonts w:eastAsia="黑体" w:hint="eastAsia"/>
          <w:lang w:val="zh-CN"/>
        </w:rPr>
        <w:t>作为</w:t>
      </w:r>
      <w:r w:rsidRPr="00630118">
        <w:rPr>
          <w:rFonts w:eastAsia="黑体"/>
          <w:lang w:val="zh-CN"/>
        </w:rPr>
        <w:t>所有教育计划和方案的指导原则，包括为残疾儿童提供合理便利；</w:t>
      </w:r>
    </w:p>
    <w:p w:rsidR="00FD1BE6" w:rsidRPr="00630118" w:rsidRDefault="00FD1BE6" w:rsidP="0037133C">
      <w:pPr>
        <w:pStyle w:val="SingleTxtGC"/>
        <w:numPr>
          <w:ilvl w:val="0"/>
          <w:numId w:val="30"/>
        </w:numPr>
        <w:tabs>
          <w:tab w:val="clear" w:pos="431"/>
          <w:tab w:val="clear" w:pos="1134"/>
          <w:tab w:val="clear" w:pos="1565"/>
          <w:tab w:val="clear" w:pos="1996"/>
          <w:tab w:val="clear" w:pos="2427"/>
          <w:tab w:val="left" w:pos="1985"/>
        </w:tabs>
        <w:ind w:left="1134" w:firstLine="426"/>
        <w:rPr>
          <w:rFonts w:eastAsia="黑体"/>
          <w:lang w:val="zh-CN"/>
        </w:rPr>
      </w:pPr>
      <w:r w:rsidRPr="00630118">
        <w:rPr>
          <w:rFonts w:eastAsia="黑体" w:hint="eastAsia"/>
          <w:lang w:val="zh-CN"/>
        </w:rPr>
        <w:t>确保</w:t>
      </w:r>
      <w:r w:rsidRPr="00630118">
        <w:rPr>
          <w:rFonts w:eastAsia="黑体"/>
          <w:lang w:val="zh-CN"/>
        </w:rPr>
        <w:t>所有移民、难民和寻求庇护的儿童，无论其移民身份如何，都有机会接受教育。在这方面，委员会提及其关于各国</w:t>
      </w:r>
      <w:r w:rsidRPr="00630118">
        <w:rPr>
          <w:rFonts w:eastAsia="黑体" w:hint="eastAsia"/>
          <w:lang w:val="zh-CN"/>
        </w:rPr>
        <w:t>在</w:t>
      </w:r>
      <w:r w:rsidRPr="00630118">
        <w:rPr>
          <w:rFonts w:eastAsia="黑体"/>
          <w:lang w:val="zh-CN"/>
        </w:rPr>
        <w:t>《公约》</w:t>
      </w:r>
      <w:r w:rsidRPr="00630118">
        <w:rPr>
          <w:rFonts w:eastAsia="黑体" w:hint="eastAsia"/>
          <w:lang w:val="zh-CN"/>
        </w:rPr>
        <w:t>下对</w:t>
      </w:r>
      <w:r w:rsidRPr="00630118">
        <w:rPr>
          <w:rFonts w:eastAsia="黑体"/>
          <w:lang w:val="zh-CN"/>
        </w:rPr>
        <w:t>难民和移民的义务的声明。</w:t>
      </w:r>
    </w:p>
    <w:p w:rsidR="00FD1BE6" w:rsidRPr="00630118" w:rsidRDefault="00630118" w:rsidP="00630118">
      <w:pPr>
        <w:pStyle w:val="H23GC"/>
        <w:rPr>
          <w:lang w:val="zh-CN"/>
        </w:rPr>
      </w:pPr>
      <w:r>
        <w:rPr>
          <w:lang w:val="zh-CN"/>
        </w:rPr>
        <w:tab/>
      </w:r>
      <w:r w:rsidR="00FD1BE6" w:rsidRPr="00630118">
        <w:rPr>
          <w:lang w:val="zh-CN"/>
        </w:rPr>
        <w:tab/>
      </w:r>
      <w:r w:rsidR="00FD1BE6" w:rsidRPr="00630118">
        <w:rPr>
          <w:lang w:val="zh-CN"/>
        </w:rPr>
        <w:t>文化权利</w:t>
      </w:r>
    </w:p>
    <w:p w:rsidR="00FD1BE6" w:rsidRPr="00382F11" w:rsidRDefault="00FD1BE6" w:rsidP="0037133C">
      <w:pPr>
        <w:pStyle w:val="SingleTxtGC"/>
      </w:pPr>
      <w:r w:rsidRPr="00492829">
        <w:t>74</w:t>
      </w:r>
      <w:r w:rsidR="00AA693D">
        <w:t xml:space="preserve">.  </w:t>
      </w:r>
      <w:r w:rsidRPr="00382F11">
        <w:rPr>
          <w:rFonts w:hint="eastAsia"/>
        </w:rPr>
        <w:t>委员会感到关切的是，缔约国的濒危语言得不到保护，公立学校系统缺乏土著语言和知识体系的教学</w:t>
      </w:r>
      <w:r w:rsidRPr="00382F11">
        <w:t>(</w:t>
      </w:r>
      <w:r w:rsidRPr="00382F11">
        <w:rPr>
          <w:rFonts w:hint="eastAsia"/>
        </w:rPr>
        <w:t>第一条第</w:t>
      </w:r>
      <w:r w:rsidRPr="00382F11">
        <w:rPr>
          <w:rFonts w:hint="eastAsia"/>
        </w:rPr>
        <w:t>2</w:t>
      </w:r>
      <w:r w:rsidRPr="00382F11">
        <w:rPr>
          <w:rFonts w:hint="eastAsia"/>
        </w:rPr>
        <w:t>款和第十三至十五条</w:t>
      </w:r>
      <w:r w:rsidRPr="00382F11">
        <w:rPr>
          <w:rFonts w:hint="eastAsia"/>
        </w:rPr>
        <w:t>)</w:t>
      </w:r>
      <w:r w:rsidRPr="00382F11">
        <w:t>。</w:t>
      </w:r>
    </w:p>
    <w:p w:rsidR="00FD1BE6" w:rsidRPr="0037133C" w:rsidRDefault="00FD1BE6" w:rsidP="0037133C">
      <w:pPr>
        <w:pStyle w:val="SingleTxtGC"/>
        <w:rPr>
          <w:rFonts w:eastAsia="黑体"/>
          <w:lang w:val="zh-CN"/>
        </w:rPr>
      </w:pPr>
      <w:r w:rsidRPr="0037133C">
        <w:rPr>
          <w:rFonts w:eastAsia="黑体"/>
          <w:lang w:val="zh-CN"/>
        </w:rPr>
        <w:t>75</w:t>
      </w:r>
      <w:r w:rsidR="00AA693D" w:rsidRPr="0037133C">
        <w:rPr>
          <w:rFonts w:eastAsia="黑体"/>
          <w:lang w:val="zh-CN"/>
        </w:rPr>
        <w:t xml:space="preserve">.  </w:t>
      </w:r>
      <w:r w:rsidRPr="0037133C">
        <w:rPr>
          <w:rFonts w:eastAsia="黑体"/>
          <w:lang w:val="zh-CN"/>
        </w:rPr>
        <w:t>委员会建议缔约国：</w:t>
      </w:r>
    </w:p>
    <w:p w:rsidR="00FD1BE6" w:rsidRPr="0037133C" w:rsidRDefault="00FD1BE6" w:rsidP="00CD26C5">
      <w:pPr>
        <w:pStyle w:val="SingleTxtGC"/>
        <w:numPr>
          <w:ilvl w:val="0"/>
          <w:numId w:val="31"/>
        </w:numPr>
        <w:tabs>
          <w:tab w:val="clear" w:pos="431"/>
          <w:tab w:val="clear" w:pos="1134"/>
          <w:tab w:val="clear" w:pos="1565"/>
          <w:tab w:val="clear" w:pos="1996"/>
          <w:tab w:val="clear" w:pos="2427"/>
          <w:tab w:val="left" w:pos="1985"/>
        </w:tabs>
        <w:ind w:left="1134" w:firstLine="426"/>
        <w:rPr>
          <w:rFonts w:eastAsia="黑体"/>
          <w:lang w:val="zh-CN"/>
        </w:rPr>
      </w:pPr>
      <w:r w:rsidRPr="0037133C">
        <w:rPr>
          <w:rFonts w:eastAsia="黑体" w:hint="eastAsia"/>
          <w:lang w:val="zh-CN"/>
        </w:rPr>
        <w:t>加大努力保护濒危语言，确保学校系统教授土著语言和知识系统；</w:t>
      </w:r>
    </w:p>
    <w:p w:rsidR="00FD1BE6" w:rsidRPr="0037133C" w:rsidRDefault="00FD1BE6" w:rsidP="00CD26C5">
      <w:pPr>
        <w:pStyle w:val="SingleTxtGC"/>
        <w:numPr>
          <w:ilvl w:val="0"/>
          <w:numId w:val="31"/>
        </w:numPr>
        <w:tabs>
          <w:tab w:val="clear" w:pos="431"/>
          <w:tab w:val="clear" w:pos="1134"/>
          <w:tab w:val="clear" w:pos="1565"/>
          <w:tab w:val="clear" w:pos="1996"/>
          <w:tab w:val="clear" w:pos="2427"/>
          <w:tab w:val="left" w:pos="1985"/>
        </w:tabs>
        <w:ind w:left="1134" w:firstLine="426"/>
        <w:rPr>
          <w:rFonts w:eastAsia="黑体"/>
          <w:lang w:val="zh-CN"/>
        </w:rPr>
      </w:pPr>
      <w:r w:rsidRPr="0037133C">
        <w:rPr>
          <w:rFonts w:eastAsia="黑体" w:hint="eastAsia"/>
          <w:lang w:val="zh-CN"/>
        </w:rPr>
        <w:t>为此加强</w:t>
      </w:r>
      <w:r w:rsidRPr="0037133C">
        <w:rPr>
          <w:rFonts w:eastAsia="黑体"/>
          <w:lang w:val="zh-CN"/>
        </w:rPr>
        <w:t>泛南非语言委员会的任务。</w:t>
      </w:r>
    </w:p>
    <w:p w:rsidR="00FD1BE6" w:rsidRPr="0037133C" w:rsidRDefault="00CD26C5" w:rsidP="00CD26C5">
      <w:pPr>
        <w:pStyle w:val="H23GC"/>
        <w:rPr>
          <w:lang w:val="zh-CN"/>
        </w:rPr>
      </w:pPr>
      <w:r>
        <w:rPr>
          <w:lang w:val="zh-CN"/>
        </w:rPr>
        <w:tab/>
      </w:r>
      <w:r w:rsidR="00FD1BE6" w:rsidRPr="0037133C">
        <w:rPr>
          <w:lang w:val="zh-CN"/>
        </w:rPr>
        <w:tab/>
      </w:r>
      <w:r w:rsidR="00FD1BE6" w:rsidRPr="0037133C">
        <w:rPr>
          <w:rFonts w:hint="eastAsia"/>
          <w:lang w:val="zh-CN"/>
        </w:rPr>
        <w:t>使用互联网</w:t>
      </w:r>
    </w:p>
    <w:p w:rsidR="00FD1BE6" w:rsidRPr="00AA1910" w:rsidRDefault="00FD1BE6" w:rsidP="00FD1BE6">
      <w:pPr>
        <w:pStyle w:val="SingleTxtGC"/>
        <w:rPr>
          <w:rFonts w:eastAsiaTheme="majorEastAsia"/>
          <w:lang w:val="zh-CN"/>
        </w:rPr>
      </w:pPr>
      <w:r w:rsidRPr="00AA1910">
        <w:rPr>
          <w:rFonts w:eastAsiaTheme="majorEastAsia"/>
          <w:lang w:val="zh-CN"/>
        </w:rPr>
        <w:t>76</w:t>
      </w:r>
      <w:r w:rsidR="00AA693D">
        <w:rPr>
          <w:rFonts w:eastAsiaTheme="majorEastAsia"/>
          <w:lang w:val="zh-CN"/>
        </w:rPr>
        <w:t xml:space="preserve">.  </w:t>
      </w:r>
      <w:r w:rsidRPr="00AA1910">
        <w:rPr>
          <w:rFonts w:eastAsiaTheme="majorEastAsia" w:hint="eastAsia"/>
          <w:lang w:val="zh-CN"/>
        </w:rPr>
        <w:t>委员会感到关切的是，尤其是在农村地区和学校，互联网接入有限，而且最弱势群体无法负担得起互联网</w:t>
      </w:r>
      <w:r w:rsidRPr="00AA1910">
        <w:rPr>
          <w:rFonts w:eastAsiaTheme="majorEastAsia"/>
          <w:lang w:val="zh-CN"/>
        </w:rPr>
        <w:t>(</w:t>
      </w:r>
      <w:r w:rsidRPr="00AA1910">
        <w:rPr>
          <w:rFonts w:eastAsiaTheme="majorEastAsia" w:hint="eastAsia"/>
          <w:lang w:val="zh-CN"/>
        </w:rPr>
        <w:t>第十五条</w:t>
      </w:r>
      <w:r w:rsidRPr="00AA1910">
        <w:rPr>
          <w:rFonts w:eastAsiaTheme="majorEastAsia"/>
          <w:lang w:val="zh-CN"/>
        </w:rPr>
        <w:t>)</w:t>
      </w:r>
      <w:r w:rsidRPr="00AA1910">
        <w:rPr>
          <w:rFonts w:eastAsiaTheme="majorEastAsia"/>
          <w:lang w:val="zh-CN"/>
        </w:rPr>
        <w:t>。</w:t>
      </w:r>
    </w:p>
    <w:p w:rsidR="00FD1BE6" w:rsidRPr="00CD26C5" w:rsidRDefault="00FD1BE6" w:rsidP="00CD26C5">
      <w:pPr>
        <w:pStyle w:val="SingleTxtGC"/>
        <w:rPr>
          <w:rFonts w:eastAsia="黑体"/>
          <w:lang w:val="zh-CN"/>
        </w:rPr>
      </w:pPr>
      <w:r w:rsidRPr="00CD26C5">
        <w:rPr>
          <w:rFonts w:eastAsia="黑体"/>
          <w:lang w:val="zh-CN"/>
        </w:rPr>
        <w:t>77</w:t>
      </w:r>
      <w:r w:rsidR="00AA693D" w:rsidRPr="00CD26C5">
        <w:rPr>
          <w:rFonts w:eastAsia="黑体"/>
          <w:lang w:val="zh-CN"/>
        </w:rPr>
        <w:t xml:space="preserve">.  </w:t>
      </w:r>
      <w:r w:rsidRPr="00CD26C5">
        <w:rPr>
          <w:rFonts w:eastAsia="黑体"/>
          <w:lang w:val="zh-CN"/>
        </w:rPr>
        <w:t>委员会建议缔约国采取相关措施，确保互联网的可及性和</w:t>
      </w:r>
      <w:proofErr w:type="gramStart"/>
      <w:r w:rsidRPr="00CD26C5">
        <w:rPr>
          <w:rFonts w:eastAsia="黑体"/>
          <w:lang w:val="zh-CN"/>
        </w:rPr>
        <w:t>可</w:t>
      </w:r>
      <w:proofErr w:type="gramEnd"/>
      <w:r w:rsidRPr="00CD26C5">
        <w:rPr>
          <w:rFonts w:eastAsia="黑体"/>
          <w:lang w:val="zh-CN"/>
        </w:rPr>
        <w:t>负担性，特别是在学校和农村地区以及最弱势群体</w:t>
      </w:r>
      <w:r w:rsidRPr="00CD26C5">
        <w:rPr>
          <w:rFonts w:eastAsia="黑体" w:hint="eastAsia"/>
          <w:lang w:val="zh-CN"/>
        </w:rPr>
        <w:t>当中</w:t>
      </w:r>
      <w:r w:rsidRPr="00CD26C5">
        <w:rPr>
          <w:rFonts w:eastAsia="黑体"/>
          <w:lang w:val="zh-CN"/>
        </w:rPr>
        <w:t>。</w:t>
      </w:r>
    </w:p>
    <w:p w:rsidR="00FD1BE6" w:rsidRPr="00820E03" w:rsidRDefault="00CD26C5" w:rsidP="00CD26C5">
      <w:pPr>
        <w:pStyle w:val="H1GC"/>
        <w:rPr>
          <w:lang w:val="zh-CN"/>
        </w:rPr>
      </w:pPr>
      <w:r>
        <w:rPr>
          <w:lang w:val="zh-CN"/>
        </w:rPr>
        <w:tab/>
      </w:r>
      <w:r w:rsidR="00FD1BE6" w:rsidRPr="00820E03">
        <w:rPr>
          <w:lang w:val="zh-CN"/>
        </w:rPr>
        <w:t>D</w:t>
      </w:r>
      <w:r w:rsidR="00AA693D">
        <w:rPr>
          <w:lang w:val="zh-CN"/>
        </w:rPr>
        <w:t>.</w:t>
      </w:r>
      <w:r>
        <w:rPr>
          <w:lang w:val="zh-CN"/>
        </w:rPr>
        <w:tab/>
      </w:r>
      <w:r w:rsidR="00FD1BE6" w:rsidRPr="00820E03">
        <w:rPr>
          <w:lang w:val="zh-CN"/>
        </w:rPr>
        <w:t>其他建议</w:t>
      </w:r>
    </w:p>
    <w:p w:rsidR="00FD1BE6" w:rsidRPr="00CD26C5" w:rsidRDefault="00FD1BE6" w:rsidP="00CD26C5">
      <w:pPr>
        <w:pStyle w:val="SingleTxtGC"/>
        <w:rPr>
          <w:rFonts w:eastAsia="黑体"/>
          <w:lang w:val="zh-CN"/>
        </w:rPr>
      </w:pPr>
      <w:r w:rsidRPr="00CD26C5">
        <w:rPr>
          <w:rFonts w:eastAsia="黑体"/>
          <w:lang w:val="zh-CN"/>
        </w:rPr>
        <w:t>78</w:t>
      </w:r>
      <w:r w:rsidR="00AA693D" w:rsidRPr="00CD26C5">
        <w:rPr>
          <w:rFonts w:eastAsia="黑体"/>
          <w:lang w:val="zh-CN"/>
        </w:rPr>
        <w:t xml:space="preserve">.  </w:t>
      </w:r>
      <w:r w:rsidRPr="00CD26C5">
        <w:rPr>
          <w:rFonts w:eastAsia="黑体"/>
          <w:lang w:val="zh-CN"/>
        </w:rPr>
        <w:t>委员会鼓励缔约国批准《经济、社会及文化权利国际公约任择议定书》。</w:t>
      </w:r>
    </w:p>
    <w:p w:rsidR="00FD1BE6" w:rsidRPr="00CD26C5" w:rsidRDefault="00FD1BE6" w:rsidP="00CD26C5">
      <w:pPr>
        <w:pStyle w:val="SingleTxtGC"/>
        <w:rPr>
          <w:rFonts w:eastAsia="黑体"/>
          <w:lang w:val="zh-CN"/>
        </w:rPr>
      </w:pPr>
      <w:r w:rsidRPr="00CD26C5">
        <w:rPr>
          <w:rFonts w:eastAsia="黑体"/>
          <w:lang w:val="zh-CN"/>
        </w:rPr>
        <w:t>79</w:t>
      </w:r>
      <w:r w:rsidR="00AA693D" w:rsidRPr="00CD26C5">
        <w:rPr>
          <w:rFonts w:eastAsia="黑体"/>
          <w:lang w:val="zh-CN"/>
        </w:rPr>
        <w:t xml:space="preserve">.  </w:t>
      </w:r>
      <w:r w:rsidRPr="00CD26C5">
        <w:rPr>
          <w:rFonts w:eastAsia="黑体"/>
          <w:lang w:val="zh-CN"/>
        </w:rPr>
        <w:t>委员会建议缔约国考虑批准《保护所有人免遭强迫失踪国际公约》和《保护所有移</w:t>
      </w:r>
      <w:proofErr w:type="gramStart"/>
      <w:r w:rsidRPr="00CD26C5">
        <w:rPr>
          <w:rFonts w:eastAsia="黑体"/>
          <w:lang w:val="zh-CN"/>
        </w:rPr>
        <w:t>徙工</w:t>
      </w:r>
      <w:proofErr w:type="gramEnd"/>
      <w:r w:rsidRPr="00CD26C5">
        <w:rPr>
          <w:rFonts w:eastAsia="黑体"/>
          <w:lang w:val="zh-CN"/>
        </w:rPr>
        <w:t>人及其家庭成员权利国际公约》。</w:t>
      </w:r>
    </w:p>
    <w:p w:rsidR="00FD1BE6" w:rsidRPr="00CD26C5" w:rsidRDefault="00FD1BE6" w:rsidP="00CD26C5">
      <w:pPr>
        <w:pStyle w:val="SingleTxtGC"/>
        <w:rPr>
          <w:rFonts w:eastAsia="黑体"/>
          <w:lang w:val="zh-CN"/>
        </w:rPr>
      </w:pPr>
      <w:r w:rsidRPr="00CD26C5">
        <w:rPr>
          <w:rFonts w:eastAsia="黑体"/>
          <w:lang w:val="zh-CN"/>
        </w:rPr>
        <w:t>80</w:t>
      </w:r>
      <w:r w:rsidR="00AA693D" w:rsidRPr="00CD26C5">
        <w:rPr>
          <w:rFonts w:eastAsia="黑体"/>
          <w:lang w:val="zh-CN"/>
        </w:rPr>
        <w:t xml:space="preserve">.  </w:t>
      </w:r>
      <w:r w:rsidRPr="00CD26C5">
        <w:rPr>
          <w:rFonts w:eastAsia="黑体"/>
          <w:lang w:val="zh-CN"/>
        </w:rPr>
        <w:t>委员会建议缔约国充分考虑《公约》规定的义务，在国家执行《</w:t>
      </w:r>
      <w:r w:rsidRPr="00CD26C5">
        <w:rPr>
          <w:rFonts w:eastAsia="黑体"/>
          <w:lang w:val="zh-CN"/>
        </w:rPr>
        <w:t>2030</w:t>
      </w:r>
      <w:r w:rsidRPr="00CD26C5">
        <w:rPr>
          <w:rFonts w:eastAsia="黑体"/>
          <w:lang w:val="zh-CN"/>
        </w:rPr>
        <w:t>年可持续发展议程》过程中确保《公约》所载各项权利的充分享有，必要时寻求国际援助和合作。缔约国设立监测进展情况的独立机制和将公共方案受益人看作可提出权利主张的权利持有人，将极大促进可持续发展目标的实现。在参与、问责和不歧视原则基础上落实可持续发展目标，将确保不让任何一个人掉队。</w:t>
      </w:r>
    </w:p>
    <w:p w:rsidR="00FD1BE6" w:rsidRPr="00CD26C5" w:rsidRDefault="00FD1BE6" w:rsidP="00CD26C5">
      <w:pPr>
        <w:pStyle w:val="SingleTxtGC"/>
        <w:rPr>
          <w:rFonts w:eastAsia="黑体"/>
          <w:lang w:val="zh-CN"/>
        </w:rPr>
      </w:pPr>
      <w:r w:rsidRPr="00CD26C5">
        <w:rPr>
          <w:rFonts w:eastAsia="黑体"/>
          <w:lang w:val="zh-CN"/>
        </w:rPr>
        <w:t>81</w:t>
      </w:r>
      <w:r w:rsidR="00AA693D" w:rsidRPr="00CD26C5">
        <w:rPr>
          <w:rFonts w:eastAsia="黑体"/>
          <w:lang w:val="zh-CN"/>
        </w:rPr>
        <w:t xml:space="preserve">.  </w:t>
      </w:r>
      <w:r w:rsidRPr="00CD26C5">
        <w:rPr>
          <w:rFonts w:eastAsia="黑体"/>
          <w:lang w:val="zh-CN"/>
        </w:rPr>
        <w:t>委员会建议缔约国采取步骤，逐步制定和采用衡量经济、社会及文化权利落实情况的适当指标，以便评估缔约国履行对各阶层人口的《公约》义务方面所取得的进展。为此，委员会请缔约国特别参考联合国人权事务高级专员办事处制订的关于人权指标的概念和方法框架</w:t>
      </w:r>
      <w:r w:rsidRPr="00CD26C5">
        <w:rPr>
          <w:rFonts w:eastAsia="黑体"/>
          <w:lang w:val="zh-CN"/>
        </w:rPr>
        <w:t>(</w:t>
      </w:r>
      <w:r w:rsidRPr="00CD26C5">
        <w:rPr>
          <w:rFonts w:eastAsia="黑体"/>
          <w:lang w:val="zh-CN"/>
        </w:rPr>
        <w:t>见</w:t>
      </w:r>
      <w:r w:rsidRPr="00CD26C5">
        <w:rPr>
          <w:rFonts w:eastAsia="黑体"/>
          <w:lang w:val="zh-CN"/>
        </w:rPr>
        <w:t>HRI/MC/2008/3)</w:t>
      </w:r>
      <w:r w:rsidRPr="00CD26C5">
        <w:rPr>
          <w:rFonts w:eastAsia="黑体"/>
          <w:lang w:val="zh-CN"/>
        </w:rPr>
        <w:t>。</w:t>
      </w:r>
    </w:p>
    <w:p w:rsidR="00FD1BE6" w:rsidRPr="00CD26C5" w:rsidRDefault="00FD1BE6" w:rsidP="00CD26C5">
      <w:pPr>
        <w:pStyle w:val="SingleTxtGC"/>
        <w:rPr>
          <w:rFonts w:eastAsia="黑体"/>
          <w:lang w:val="zh-CN"/>
        </w:rPr>
      </w:pPr>
      <w:r w:rsidRPr="00CD26C5">
        <w:rPr>
          <w:rFonts w:eastAsia="黑体"/>
          <w:lang w:val="zh-CN"/>
        </w:rPr>
        <w:t>82</w:t>
      </w:r>
      <w:r w:rsidR="00AA693D" w:rsidRPr="00CD26C5">
        <w:rPr>
          <w:rFonts w:eastAsia="黑体"/>
          <w:lang w:val="zh-CN"/>
        </w:rPr>
        <w:t xml:space="preserve">.  </w:t>
      </w:r>
      <w:r w:rsidRPr="00CD26C5">
        <w:rPr>
          <w:rFonts w:eastAsia="黑体"/>
          <w:lang w:val="zh-CN"/>
        </w:rPr>
        <w:t>委员会请缔约国在国家、省和市各级，向社会各阶层，特别是向议员、公务员和司法当局广泛传播本结论性意见，并请缔约国在下次定期报告中向委员会说明为落实这些意见而采取的步骤。委员会还鼓励缔约国请南非人权机构、非政府组织和民间社会其他成员参与本结论性意见的后续行动以及在提交下次定期报告前</w:t>
      </w:r>
      <w:r w:rsidRPr="00CD26C5">
        <w:rPr>
          <w:rFonts w:eastAsia="黑体" w:hint="eastAsia"/>
          <w:lang w:val="zh-CN"/>
        </w:rPr>
        <w:t>在国家层面开展</w:t>
      </w:r>
      <w:r w:rsidRPr="00CD26C5">
        <w:rPr>
          <w:rFonts w:eastAsia="黑体"/>
          <w:lang w:val="zh-CN"/>
        </w:rPr>
        <w:t>协商进程。</w:t>
      </w:r>
    </w:p>
    <w:p w:rsidR="00FD1BE6" w:rsidRPr="00CD26C5" w:rsidRDefault="00FD1BE6" w:rsidP="00CD26C5">
      <w:pPr>
        <w:pStyle w:val="SingleTxtGC"/>
        <w:rPr>
          <w:rFonts w:eastAsia="黑体"/>
          <w:lang w:val="zh-CN"/>
        </w:rPr>
      </w:pPr>
      <w:r w:rsidRPr="00CD26C5">
        <w:rPr>
          <w:rFonts w:eastAsia="黑体"/>
          <w:lang w:val="zh-CN"/>
        </w:rPr>
        <w:t>83</w:t>
      </w:r>
      <w:r w:rsidR="00AA693D" w:rsidRPr="00CD26C5">
        <w:rPr>
          <w:rFonts w:eastAsia="黑体"/>
          <w:lang w:val="zh-CN"/>
        </w:rPr>
        <w:t xml:space="preserve">.  </w:t>
      </w:r>
      <w:r w:rsidRPr="00CD26C5">
        <w:rPr>
          <w:rFonts w:eastAsia="黑体" w:hint="eastAsia"/>
          <w:lang w:val="zh-CN"/>
        </w:rPr>
        <w:t>根据委员会通过的结论性意见后续行动程序，请缔约国在本结论性意见通过后</w:t>
      </w:r>
      <w:r w:rsidRPr="00CD26C5">
        <w:rPr>
          <w:rFonts w:eastAsia="黑体"/>
          <w:lang w:val="zh-CN"/>
        </w:rPr>
        <w:t>24</w:t>
      </w:r>
      <w:r w:rsidRPr="00CD26C5">
        <w:rPr>
          <w:rFonts w:eastAsia="黑体" w:hint="eastAsia"/>
          <w:lang w:val="zh-CN"/>
        </w:rPr>
        <w:t>个月内提供资料，说明第</w:t>
      </w:r>
      <w:r w:rsidRPr="00CD26C5">
        <w:rPr>
          <w:rFonts w:eastAsia="黑体"/>
          <w:lang w:val="zh-CN"/>
        </w:rPr>
        <w:t>48</w:t>
      </w:r>
      <w:r w:rsidRPr="008A2B7B">
        <w:rPr>
          <w:rFonts w:eastAsia="黑体"/>
          <w:sz w:val="10"/>
          <w:szCs w:val="10"/>
          <w:lang w:val="zh-CN"/>
        </w:rPr>
        <w:t xml:space="preserve"> </w:t>
      </w:r>
      <w:r w:rsidRPr="00CD26C5">
        <w:rPr>
          <w:rFonts w:eastAsia="黑体"/>
          <w:lang w:val="zh-CN"/>
        </w:rPr>
        <w:t>(a)</w:t>
      </w:r>
      <w:r w:rsidRPr="00CD26C5">
        <w:rPr>
          <w:rFonts w:eastAsia="黑体" w:hint="eastAsia"/>
          <w:lang w:val="zh-CN"/>
        </w:rPr>
        <w:t>和</w:t>
      </w:r>
      <w:r w:rsidRPr="00CD26C5">
        <w:rPr>
          <w:rFonts w:eastAsia="黑体"/>
          <w:lang w:val="zh-CN"/>
        </w:rPr>
        <w:t>(c)</w:t>
      </w:r>
      <w:r w:rsidRPr="00CD26C5">
        <w:rPr>
          <w:rFonts w:eastAsia="黑体" w:hint="eastAsia"/>
          <w:lang w:val="zh-CN"/>
        </w:rPr>
        <w:t>段</w:t>
      </w:r>
      <w:r w:rsidRPr="00CD26C5">
        <w:rPr>
          <w:rFonts w:eastAsia="黑体"/>
          <w:lang w:val="zh-CN"/>
        </w:rPr>
        <w:t>(</w:t>
      </w:r>
      <w:r w:rsidRPr="00CD26C5">
        <w:rPr>
          <w:rFonts w:eastAsia="黑体" w:hint="eastAsia"/>
          <w:lang w:val="zh-CN"/>
        </w:rPr>
        <w:t>关于制定生活费用综合指数以及</w:t>
      </w:r>
      <w:r w:rsidRPr="00CD26C5">
        <w:rPr>
          <w:rFonts w:eastAsia="黑体"/>
          <w:lang w:val="zh-CN"/>
        </w:rPr>
        <w:t>18</w:t>
      </w:r>
      <w:r w:rsidRPr="00CD26C5">
        <w:rPr>
          <w:rFonts w:eastAsia="黑体" w:hint="eastAsia"/>
          <w:lang w:val="zh-CN"/>
        </w:rPr>
        <w:t>至</w:t>
      </w:r>
      <w:r w:rsidRPr="00CD26C5">
        <w:rPr>
          <w:rFonts w:eastAsia="黑体"/>
          <w:lang w:val="zh-CN"/>
        </w:rPr>
        <w:t>59</w:t>
      </w:r>
      <w:r w:rsidRPr="00CD26C5">
        <w:rPr>
          <w:rFonts w:eastAsia="黑体" w:hint="eastAsia"/>
          <w:lang w:val="zh-CN"/>
        </w:rPr>
        <w:t>岁的成年人获得社会援助</w:t>
      </w:r>
      <w:r w:rsidRPr="00CD26C5">
        <w:rPr>
          <w:rFonts w:eastAsia="黑体"/>
          <w:lang w:val="zh-CN"/>
        </w:rPr>
        <w:t>)</w:t>
      </w:r>
      <w:r w:rsidRPr="00CD26C5">
        <w:rPr>
          <w:rFonts w:eastAsia="黑体" w:hint="eastAsia"/>
          <w:lang w:val="zh-CN"/>
        </w:rPr>
        <w:t>、第</w:t>
      </w:r>
      <w:r w:rsidRPr="00CD26C5">
        <w:rPr>
          <w:rFonts w:eastAsia="黑体"/>
          <w:lang w:val="zh-CN"/>
        </w:rPr>
        <w:t>57</w:t>
      </w:r>
      <w:r w:rsidRPr="00624F5C">
        <w:rPr>
          <w:rFonts w:eastAsia="黑体"/>
          <w:sz w:val="10"/>
          <w:szCs w:val="10"/>
          <w:lang w:val="zh-CN"/>
        </w:rPr>
        <w:t xml:space="preserve"> </w:t>
      </w:r>
      <w:r w:rsidRPr="00CD26C5">
        <w:rPr>
          <w:rFonts w:eastAsia="黑体"/>
          <w:lang w:val="zh-CN"/>
        </w:rPr>
        <w:t>(c)</w:t>
      </w:r>
      <w:r w:rsidRPr="00CD26C5">
        <w:rPr>
          <w:rFonts w:eastAsia="黑体" w:hint="eastAsia"/>
          <w:lang w:val="zh-CN"/>
        </w:rPr>
        <w:t>段</w:t>
      </w:r>
      <w:r w:rsidRPr="00CD26C5">
        <w:rPr>
          <w:rFonts w:eastAsia="黑体"/>
          <w:lang w:val="zh-CN"/>
        </w:rPr>
        <w:t>(</w:t>
      </w:r>
      <w:r w:rsidRPr="00CD26C5">
        <w:rPr>
          <w:rFonts w:eastAsia="黑体" w:hint="eastAsia"/>
          <w:lang w:val="zh-CN"/>
        </w:rPr>
        <w:t>关于通过《社会援助修正法案》</w:t>
      </w:r>
      <w:r w:rsidRPr="00CD26C5">
        <w:rPr>
          <w:rFonts w:eastAsia="黑体"/>
          <w:lang w:val="zh-CN"/>
        </w:rPr>
        <w:t>(</w:t>
      </w:r>
      <w:r w:rsidRPr="00AE3966">
        <w:rPr>
          <w:rFonts w:eastAsia="黑体"/>
          <w:color w:val="000000" w:themeColor="text1"/>
          <w:lang w:val="zh-CN"/>
        </w:rPr>
        <w:t>2018</w:t>
      </w:r>
      <w:r w:rsidRPr="00AE3966">
        <w:rPr>
          <w:rFonts w:eastAsia="黑体" w:hint="eastAsia"/>
          <w:color w:val="000000" w:themeColor="text1"/>
          <w:lang w:val="zh-CN"/>
        </w:rPr>
        <w:t>年</w:t>
      </w:r>
      <w:r w:rsidRPr="00AE3966">
        <w:rPr>
          <w:rFonts w:eastAsia="黑体"/>
          <w:color w:val="000000" w:themeColor="text1"/>
          <w:lang w:val="zh-CN"/>
        </w:rPr>
        <w:t>))</w:t>
      </w:r>
      <w:r w:rsidRPr="00AE3966">
        <w:rPr>
          <w:rFonts w:eastAsia="黑体" w:hint="eastAsia"/>
          <w:color w:val="000000" w:themeColor="text1"/>
          <w:lang w:val="zh-CN"/>
        </w:rPr>
        <w:t>和第</w:t>
      </w:r>
      <w:r w:rsidRPr="00AE3966">
        <w:rPr>
          <w:rFonts w:eastAsia="黑体"/>
          <w:color w:val="000000" w:themeColor="text1"/>
          <w:lang w:val="zh-CN"/>
        </w:rPr>
        <w:t>73</w:t>
      </w:r>
      <w:r w:rsidRPr="00AE3966">
        <w:rPr>
          <w:rFonts w:eastAsia="黑体"/>
          <w:color w:val="000000" w:themeColor="text1"/>
          <w:sz w:val="10"/>
          <w:szCs w:val="10"/>
          <w:lang w:val="zh-CN"/>
        </w:rPr>
        <w:t xml:space="preserve"> </w:t>
      </w:r>
      <w:r w:rsidRPr="00CD26C5">
        <w:rPr>
          <w:rFonts w:eastAsia="黑体"/>
          <w:lang w:val="zh-CN"/>
        </w:rPr>
        <w:t>(c)</w:t>
      </w:r>
      <w:r w:rsidRPr="00CD26C5">
        <w:rPr>
          <w:rFonts w:eastAsia="黑体" w:hint="eastAsia"/>
          <w:lang w:val="zh-CN"/>
        </w:rPr>
        <w:t>段</w:t>
      </w:r>
      <w:r w:rsidRPr="00CD26C5">
        <w:rPr>
          <w:rFonts w:eastAsia="黑体"/>
          <w:lang w:val="zh-CN"/>
        </w:rPr>
        <w:t>(</w:t>
      </w:r>
      <w:r w:rsidRPr="00CD26C5">
        <w:rPr>
          <w:rFonts w:eastAsia="黑体" w:hint="eastAsia"/>
          <w:lang w:val="zh-CN"/>
        </w:rPr>
        <w:t>关于无证移民、难民和寻求庇护儿童的受教育机会</w:t>
      </w:r>
      <w:r w:rsidRPr="00CD26C5">
        <w:rPr>
          <w:rFonts w:eastAsia="黑体"/>
          <w:lang w:val="zh-CN"/>
        </w:rPr>
        <w:t>)</w:t>
      </w:r>
      <w:r w:rsidRPr="00CD26C5">
        <w:rPr>
          <w:rFonts w:eastAsia="黑体" w:hint="eastAsia"/>
          <w:lang w:val="zh-CN"/>
        </w:rPr>
        <w:t>所载建议的执行情</w:t>
      </w:r>
      <w:r w:rsidRPr="00CD26C5">
        <w:rPr>
          <w:rFonts w:eastAsia="黑体"/>
          <w:lang w:val="zh-CN"/>
        </w:rPr>
        <w:t>况</w:t>
      </w:r>
      <w:r w:rsidRPr="00CD26C5">
        <w:rPr>
          <w:rFonts w:eastAsia="黑体" w:hint="eastAsia"/>
          <w:lang w:val="zh-CN"/>
        </w:rPr>
        <w:t>。</w:t>
      </w:r>
    </w:p>
    <w:p w:rsidR="00FD1BE6" w:rsidRPr="00CD26C5" w:rsidRDefault="00FD1BE6" w:rsidP="00CD26C5">
      <w:pPr>
        <w:pStyle w:val="SingleTxtGC"/>
        <w:rPr>
          <w:rFonts w:eastAsia="黑体"/>
          <w:lang w:val="zh-CN"/>
        </w:rPr>
      </w:pPr>
      <w:r w:rsidRPr="00CD26C5">
        <w:rPr>
          <w:rFonts w:eastAsia="黑体"/>
          <w:lang w:val="zh-CN"/>
        </w:rPr>
        <w:t>84</w:t>
      </w:r>
      <w:r w:rsidR="00AA693D" w:rsidRPr="00CD26C5">
        <w:rPr>
          <w:rFonts w:eastAsia="黑体"/>
          <w:lang w:val="zh-CN"/>
        </w:rPr>
        <w:t xml:space="preserve">.  </w:t>
      </w:r>
      <w:r w:rsidRPr="00CD26C5">
        <w:rPr>
          <w:rFonts w:eastAsia="黑体"/>
          <w:lang w:val="zh-CN"/>
        </w:rPr>
        <w:t>委员会请缔约国在</w:t>
      </w:r>
      <w:r w:rsidRPr="00CD26C5">
        <w:rPr>
          <w:rFonts w:eastAsia="黑体"/>
          <w:lang w:val="zh-CN"/>
        </w:rPr>
        <w:t>2023</w:t>
      </w:r>
      <w:r w:rsidRPr="00CD26C5">
        <w:rPr>
          <w:rFonts w:eastAsia="黑体"/>
          <w:lang w:val="zh-CN"/>
        </w:rPr>
        <w:t>年</w:t>
      </w:r>
      <w:r w:rsidRPr="00CD26C5">
        <w:rPr>
          <w:rFonts w:eastAsia="黑体"/>
          <w:lang w:val="zh-CN"/>
        </w:rPr>
        <w:t>10</w:t>
      </w:r>
      <w:r w:rsidRPr="00CD26C5">
        <w:rPr>
          <w:rFonts w:eastAsia="黑体"/>
          <w:lang w:val="zh-CN"/>
        </w:rPr>
        <w:t>月</w:t>
      </w:r>
      <w:r w:rsidRPr="00CD26C5">
        <w:rPr>
          <w:rFonts w:eastAsia="黑体"/>
          <w:lang w:val="zh-CN"/>
        </w:rPr>
        <w:t>31</w:t>
      </w:r>
      <w:r w:rsidRPr="00CD26C5">
        <w:rPr>
          <w:rFonts w:eastAsia="黑体"/>
          <w:lang w:val="zh-CN"/>
        </w:rPr>
        <w:t>日前提交按照委员会</w:t>
      </w:r>
      <w:r w:rsidRPr="00CD26C5">
        <w:rPr>
          <w:rFonts w:eastAsia="黑体"/>
          <w:lang w:val="zh-CN"/>
        </w:rPr>
        <w:t>2008</w:t>
      </w:r>
      <w:r w:rsidRPr="00CD26C5">
        <w:rPr>
          <w:rFonts w:eastAsia="黑体"/>
          <w:lang w:val="zh-CN"/>
        </w:rPr>
        <w:t>年通过的报告准则</w:t>
      </w:r>
      <w:r w:rsidRPr="00CD26C5">
        <w:rPr>
          <w:rFonts w:eastAsia="黑体"/>
          <w:lang w:val="zh-CN"/>
        </w:rPr>
        <w:t>(E/C.12/2008/2)</w:t>
      </w:r>
      <w:r w:rsidRPr="00CD26C5">
        <w:rPr>
          <w:rFonts w:eastAsia="黑体"/>
          <w:lang w:val="zh-CN"/>
        </w:rPr>
        <w:t>编写的第二次定期报告。此外，委员会还请缔约国</w:t>
      </w:r>
      <w:proofErr w:type="gramStart"/>
      <w:r w:rsidRPr="00CD26C5">
        <w:rPr>
          <w:rFonts w:eastAsia="黑体"/>
          <w:lang w:val="zh-CN"/>
        </w:rPr>
        <w:t>按照</w:t>
      </w:r>
      <w:r w:rsidRPr="00CD26C5">
        <w:rPr>
          <w:rFonts w:eastAsia="黑体" w:hint="eastAsia"/>
          <w:lang w:val="zh-CN"/>
        </w:rPr>
        <w:t>按照</w:t>
      </w:r>
      <w:proofErr w:type="gramEnd"/>
      <w:r w:rsidRPr="00CD26C5">
        <w:rPr>
          <w:rFonts w:eastAsia="黑体"/>
          <w:lang w:val="zh-CN"/>
        </w:rPr>
        <w:t>国际人权条约提交报告的协调准则</w:t>
      </w:r>
      <w:r w:rsidRPr="00CD26C5">
        <w:rPr>
          <w:rFonts w:eastAsia="黑体"/>
          <w:lang w:val="zh-CN"/>
        </w:rPr>
        <w:t>(</w:t>
      </w:r>
      <w:r w:rsidRPr="00CD26C5">
        <w:rPr>
          <w:rFonts w:eastAsia="黑体"/>
          <w:lang w:val="zh-CN"/>
        </w:rPr>
        <w:t>见</w:t>
      </w:r>
      <w:r w:rsidRPr="00CD26C5">
        <w:rPr>
          <w:rFonts w:eastAsia="黑体"/>
          <w:lang w:val="zh-CN"/>
        </w:rPr>
        <w:t>HRI/GEN/2/Rev.6</w:t>
      </w:r>
      <w:r w:rsidR="007E7F5F">
        <w:rPr>
          <w:rFonts w:eastAsia="黑体" w:hint="eastAsia"/>
          <w:lang w:val="zh-CN"/>
        </w:rPr>
        <w:t>，</w:t>
      </w:r>
      <w:r w:rsidRPr="00CD26C5">
        <w:rPr>
          <w:rFonts w:eastAsia="黑体"/>
          <w:lang w:val="zh-CN"/>
        </w:rPr>
        <w:t>第一章</w:t>
      </w:r>
      <w:r w:rsidRPr="00CD26C5">
        <w:rPr>
          <w:rFonts w:eastAsia="黑体"/>
          <w:lang w:val="zh-CN"/>
        </w:rPr>
        <w:t>)</w:t>
      </w:r>
      <w:r w:rsidRPr="00CD26C5">
        <w:rPr>
          <w:rFonts w:eastAsia="黑体"/>
          <w:lang w:val="zh-CN"/>
        </w:rPr>
        <w:t>，更新其共同核心文件。</w:t>
      </w:r>
    </w:p>
    <w:p w:rsidR="00993901" w:rsidRPr="00787E24" w:rsidRDefault="007E7F5F" w:rsidP="00787E2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993901" w:rsidRPr="00787E24"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3B3E" w:rsidRPr="000D319F" w:rsidRDefault="00483B3E" w:rsidP="000D319F">
      <w:pPr>
        <w:pStyle w:val="af0"/>
        <w:spacing w:after="240"/>
        <w:ind w:left="907"/>
        <w:rPr>
          <w:rFonts w:asciiTheme="majorBidi" w:eastAsia="宋体" w:hAnsiTheme="majorBidi" w:cstheme="majorBidi"/>
          <w:sz w:val="21"/>
          <w:szCs w:val="21"/>
          <w:lang w:val="en-US"/>
        </w:rPr>
      </w:pPr>
    </w:p>
    <w:p w:rsidR="00483B3E" w:rsidRPr="000D319F" w:rsidRDefault="00483B3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83B3E" w:rsidRPr="000D319F" w:rsidRDefault="00483B3E" w:rsidP="000D319F">
      <w:pPr>
        <w:pStyle w:val="af0"/>
      </w:pPr>
    </w:p>
  </w:endnote>
  <w:endnote w:type="continuationNotice" w:id="1">
    <w:p w:rsidR="00483B3E" w:rsidRDefault="00483B3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微软雅黑">
    <w:panose1 w:val="020B0503020204020204"/>
    <w:charset w:val="86"/>
    <w:family w:val="swiss"/>
    <w:pitch w:val="variable"/>
    <w:sig w:usb0="80000287" w:usb1="2ACF3C50" w:usb2="00000016" w:usb3="00000000" w:csb0="0004001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993901" w:rsidRDefault="00993901" w:rsidP="0099390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C41F88">
      <w:rPr>
        <w:rStyle w:val="af2"/>
        <w:noProof/>
      </w:rPr>
      <w:t>2</w:t>
    </w:r>
    <w:r>
      <w:rPr>
        <w:rStyle w:val="af2"/>
      </w:rPr>
      <w:fldChar w:fldCharType="end"/>
    </w:r>
    <w:r>
      <w:rPr>
        <w:rStyle w:val="af2"/>
      </w:rPr>
      <w:tab/>
    </w:r>
    <w:proofErr w:type="spellStart"/>
    <w:r w:rsidRPr="00993901">
      <w:rPr>
        <w:rStyle w:val="af2"/>
        <w:b w:val="0"/>
        <w:snapToGrid w:val="0"/>
        <w:sz w:val="16"/>
      </w:rPr>
      <w:t>GE.18</w:t>
    </w:r>
    <w:proofErr w:type="spellEnd"/>
    <w:r w:rsidRPr="00993901">
      <w:rPr>
        <w:rStyle w:val="af2"/>
        <w:b w:val="0"/>
        <w:snapToGrid w:val="0"/>
        <w:sz w:val="16"/>
      </w:rPr>
      <w:t>-20527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993901" w:rsidRDefault="00993901" w:rsidP="00993901">
    <w:pPr>
      <w:pStyle w:val="af0"/>
      <w:tabs>
        <w:tab w:val="clear" w:pos="431"/>
        <w:tab w:val="right" w:pos="9638"/>
      </w:tabs>
      <w:rPr>
        <w:rStyle w:val="af2"/>
      </w:rPr>
    </w:pPr>
    <w:proofErr w:type="spellStart"/>
    <w:r>
      <w:t>GE.18</w:t>
    </w:r>
    <w:proofErr w:type="spellEnd"/>
    <w:r>
      <w:t>-20527</w:t>
    </w:r>
    <w:r>
      <w:tab/>
    </w:r>
    <w:r>
      <w:rPr>
        <w:rStyle w:val="af2"/>
      </w:rPr>
      <w:fldChar w:fldCharType="begin"/>
    </w:r>
    <w:r>
      <w:rPr>
        <w:rStyle w:val="af2"/>
      </w:rPr>
      <w:instrText xml:space="preserve"> PAGE  \* MERGEFORMAT </w:instrText>
    </w:r>
    <w:r>
      <w:rPr>
        <w:rStyle w:val="af2"/>
      </w:rPr>
      <w:fldChar w:fldCharType="separate"/>
    </w:r>
    <w:r w:rsidR="00C41F88">
      <w:rPr>
        <w:rStyle w:val="af2"/>
        <w:noProof/>
      </w:rPr>
      <w:t>13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B45B2F" w:rsidRDefault="00993901" w:rsidP="000B6ED7">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-20527</w:t>
    </w:r>
    <w:r w:rsidR="00731A42" w:rsidRPr="00EE277A">
      <w:rPr>
        <w:sz w:val="20"/>
        <w:lang w:eastAsia="zh-CN"/>
      </w:rPr>
      <w:t xml:space="preserve"> (C)</w:t>
    </w:r>
    <w:r w:rsidR="00B45B2F">
      <w:rPr>
        <w:sz w:val="20"/>
        <w:lang w:eastAsia="zh-CN"/>
      </w:rPr>
      <w:tab/>
    </w:r>
    <w:r w:rsidR="00C76B5C" w:rsidRPr="00C76B5C">
      <w:rPr>
        <w:rFonts w:asciiTheme="majorBidi" w:eastAsiaTheme="minorEastAsia" w:hAnsiTheme="majorBidi" w:cstheme="majorBidi"/>
        <w:sz w:val="20"/>
        <w:lang w:eastAsia="zh-CN"/>
      </w:rPr>
      <w:t>2112</w:t>
    </w:r>
    <w:r w:rsidR="00B45B2F" w:rsidRPr="00C76B5C">
      <w:rPr>
        <w:rFonts w:asciiTheme="majorBidi" w:hAnsiTheme="majorBidi" w:cstheme="majorBidi"/>
        <w:sz w:val="20"/>
        <w:lang w:eastAsia="zh-CN"/>
      </w:rPr>
      <w:t>1</w:t>
    </w:r>
    <w:r w:rsidR="002050A4" w:rsidRPr="00C76B5C">
      <w:rPr>
        <w:rFonts w:asciiTheme="majorBidi" w:eastAsiaTheme="minorEastAsia" w:hAnsiTheme="majorBidi" w:cstheme="majorBidi"/>
        <w:sz w:val="20"/>
        <w:lang w:eastAsia="zh-CN"/>
      </w:rPr>
      <w:t>8</w:t>
    </w:r>
    <w:r w:rsidR="00731A42">
      <w:rPr>
        <w:sz w:val="20"/>
        <w:lang w:eastAsia="zh-CN"/>
      </w:rPr>
      <w:tab/>
    </w:r>
    <w:r w:rsidR="00C76B5C" w:rsidRPr="00C76B5C">
      <w:rPr>
        <w:rFonts w:asciiTheme="majorBidi" w:eastAsiaTheme="minorEastAsia" w:hAnsiTheme="majorBidi" w:cstheme="majorBidi"/>
        <w:sz w:val="20"/>
        <w:lang w:eastAsia="zh-CN"/>
      </w:rPr>
      <w:t>2</w:t>
    </w:r>
    <w:r w:rsidR="000B6ED7">
      <w:rPr>
        <w:rFonts w:asciiTheme="majorBidi" w:eastAsiaTheme="minorEastAsia" w:hAnsiTheme="majorBidi" w:cstheme="majorBidi"/>
        <w:sz w:val="20"/>
        <w:lang w:eastAsia="zh-CN"/>
      </w:rPr>
      <w:t>6</w:t>
    </w:r>
    <w:r w:rsidR="00C76B5C" w:rsidRPr="00C76B5C">
      <w:rPr>
        <w:rFonts w:asciiTheme="majorBidi" w:eastAsiaTheme="minorEastAsia" w:hAnsiTheme="majorBidi" w:cstheme="majorBidi"/>
        <w:sz w:val="20"/>
        <w:lang w:eastAsia="zh-CN"/>
      </w:rPr>
      <w:t>12</w:t>
    </w:r>
    <w:r w:rsidR="00731A42" w:rsidRPr="00C76B5C">
      <w:rPr>
        <w:rFonts w:asciiTheme="majorBidi" w:hAnsiTheme="majorBidi" w:cstheme="majorBidi"/>
        <w:sz w:val="20"/>
        <w:lang w:eastAsia="zh-CN"/>
      </w:rPr>
      <w:t>1</w:t>
    </w:r>
    <w:r w:rsidR="00C76B5C" w:rsidRPr="00C76B5C">
      <w:rPr>
        <w:rFonts w:asciiTheme="majorBidi" w:eastAsiaTheme="minorEastAsia" w:hAnsiTheme="majorBidi" w:cstheme="majorBidi"/>
        <w:sz w:val="20"/>
        <w:lang w:eastAsia="zh-CN"/>
      </w:rPr>
      <w:t>8</w:t>
    </w:r>
  </w:p>
  <w:p w:rsidR="00056632" w:rsidRPr="00487939" w:rsidRDefault="00993901"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E/C.12/ZAF/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ZAF/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3B3E" w:rsidRPr="000157B1" w:rsidRDefault="00483B3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483B3E" w:rsidRPr="000157B1" w:rsidRDefault="00483B3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483B3E" w:rsidRDefault="00483B3E"/>
  </w:footnote>
  <w:footnote w:id="2">
    <w:p w:rsidR="00FD1BE6" w:rsidRPr="009D7497" w:rsidRDefault="00FD1BE6" w:rsidP="00FD1BE6">
      <w:pPr>
        <w:pStyle w:val="a6"/>
      </w:pPr>
      <w:r w:rsidRPr="002050A4">
        <w:rPr>
          <w:lang w:val="zh-CN"/>
        </w:rPr>
        <w:tab/>
      </w:r>
      <w:r w:rsidRPr="002050A4">
        <w:rPr>
          <w:color w:val="0000CC"/>
          <w:sz w:val="21"/>
          <w:szCs w:val="21"/>
          <w:lang w:val="zh-CN"/>
        </w:rPr>
        <w:t>*</w:t>
      </w:r>
      <w:r w:rsidR="00D258F9" w:rsidRPr="002050A4">
        <w:rPr>
          <w:lang w:val="zh-CN"/>
        </w:rPr>
        <w:tab/>
      </w:r>
      <w:r>
        <w:rPr>
          <w:lang w:val="zh-CN"/>
        </w:rPr>
        <w:t>委员会第六十四届会议</w:t>
      </w:r>
      <w:r>
        <w:rPr>
          <w:lang w:val="zh-CN"/>
        </w:rPr>
        <w:t>(2018</w:t>
      </w:r>
      <w:r>
        <w:rPr>
          <w:lang w:val="zh-CN"/>
        </w:rPr>
        <w:t>年</w:t>
      </w:r>
      <w:r>
        <w:rPr>
          <w:lang w:val="zh-CN"/>
        </w:rPr>
        <w:t>9</w:t>
      </w:r>
      <w:r>
        <w:rPr>
          <w:lang w:val="zh-CN"/>
        </w:rPr>
        <w:t>月</w:t>
      </w:r>
      <w:r>
        <w:rPr>
          <w:lang w:val="zh-CN"/>
        </w:rPr>
        <w:t>24</w:t>
      </w:r>
      <w:r>
        <w:rPr>
          <w:lang w:val="zh-CN"/>
        </w:rPr>
        <w:t>日至</w:t>
      </w:r>
      <w:r>
        <w:rPr>
          <w:lang w:val="zh-CN"/>
        </w:rPr>
        <w:t>10</w:t>
      </w:r>
      <w:r>
        <w:rPr>
          <w:lang w:val="zh-CN"/>
        </w:rPr>
        <w:t>月</w:t>
      </w:r>
      <w:r>
        <w:rPr>
          <w:lang w:val="zh-CN"/>
        </w:rPr>
        <w:t>12</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993901" w:rsidP="00993901">
    <w:pPr>
      <w:pStyle w:val="af3"/>
    </w:pPr>
    <w:r>
      <w:t>E/</w:t>
    </w:r>
    <w:proofErr w:type="spellStart"/>
    <w:r>
      <w:t>C.12</w:t>
    </w:r>
    <w:proofErr w:type="spellEnd"/>
    <w:r>
      <w:t>/</w:t>
    </w:r>
    <w:proofErr w:type="spellStart"/>
    <w:r>
      <w:t>ZAF</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993901" w:rsidP="00993901">
    <w:pPr>
      <w:pStyle w:val="af3"/>
      <w:jc w:val="right"/>
    </w:pPr>
    <w:r>
      <w:t>E/</w:t>
    </w:r>
    <w:proofErr w:type="spellStart"/>
    <w:r>
      <w:t>C.12</w:t>
    </w:r>
    <w:proofErr w:type="spellEnd"/>
    <w:r>
      <w:t>/</w:t>
    </w:r>
    <w:proofErr w:type="spellStart"/>
    <w:r>
      <w:t>ZAF</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CB71D6"/>
    <w:multiLevelType w:val="hybridMultilevel"/>
    <w:tmpl w:val="801AD916"/>
    <w:lvl w:ilvl="0" w:tplc="FFB8D946">
      <w:start w:val="1"/>
      <w:numFmt w:val="lowerLetter"/>
      <w:lvlText w:val="(%1)"/>
      <w:lvlJc w:val="left"/>
      <w:pPr>
        <w:ind w:left="1794" w:hanging="24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 w15:restartNumberingAfterBreak="0">
    <w:nsid w:val="02D30C60"/>
    <w:multiLevelType w:val="hybridMultilevel"/>
    <w:tmpl w:val="FB48A126"/>
    <w:lvl w:ilvl="0" w:tplc="4A0ABAEA">
      <w:start w:val="1"/>
      <w:numFmt w:val="lowerLetter"/>
      <w:lvlText w:val="(%1)"/>
      <w:lvlJc w:val="left"/>
      <w:pPr>
        <w:ind w:left="2688" w:hanging="420"/>
      </w:pPr>
      <w:rPr>
        <w:rFonts w:hint="default"/>
      </w:rPr>
    </w:lvl>
    <w:lvl w:ilvl="1" w:tplc="04090019" w:tentative="1">
      <w:start w:val="1"/>
      <w:numFmt w:val="lowerLetter"/>
      <w:lvlText w:val="%2)"/>
      <w:lvlJc w:val="left"/>
      <w:pPr>
        <w:ind w:left="1974" w:hanging="420"/>
      </w:pPr>
    </w:lvl>
    <w:lvl w:ilvl="2" w:tplc="FFB8D946">
      <w:start w:val="1"/>
      <w:numFmt w:val="lowerLetter"/>
      <w:lvlText w:val="(%3)"/>
      <w:lvlJc w:val="left"/>
      <w:pPr>
        <w:ind w:left="2394" w:hanging="420"/>
      </w:pPr>
      <w:rPr>
        <w:rFonts w:hint="default"/>
      </w:r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 w15:restartNumberingAfterBreak="0">
    <w:nsid w:val="0CEC7653"/>
    <w:multiLevelType w:val="hybridMultilevel"/>
    <w:tmpl w:val="39BA0592"/>
    <w:lvl w:ilvl="0" w:tplc="FFB8D94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11F0648E"/>
    <w:multiLevelType w:val="hybridMultilevel"/>
    <w:tmpl w:val="AAFC3B7A"/>
    <w:lvl w:ilvl="0" w:tplc="FFB8D94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17107B13"/>
    <w:multiLevelType w:val="hybridMultilevel"/>
    <w:tmpl w:val="9B18906C"/>
    <w:lvl w:ilvl="0" w:tplc="FFB8D94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8" w15:restartNumberingAfterBreak="0">
    <w:nsid w:val="1B304441"/>
    <w:multiLevelType w:val="hybridMultilevel"/>
    <w:tmpl w:val="537E68B8"/>
    <w:lvl w:ilvl="0" w:tplc="FFB8D946">
      <w:start w:val="1"/>
      <w:numFmt w:val="lowerLetter"/>
      <w:lvlText w:val="(%1)"/>
      <w:lvlJc w:val="left"/>
      <w:pPr>
        <w:ind w:left="1794" w:hanging="24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9" w15:restartNumberingAfterBreak="0">
    <w:nsid w:val="1BC92A24"/>
    <w:multiLevelType w:val="hybridMultilevel"/>
    <w:tmpl w:val="AB0EDE78"/>
    <w:lvl w:ilvl="0" w:tplc="FFB8D946">
      <w:start w:val="1"/>
      <w:numFmt w:val="lowerLetter"/>
      <w:lvlText w:val="(%1)"/>
      <w:lvlJc w:val="left"/>
      <w:pPr>
        <w:ind w:left="1554" w:hanging="420"/>
      </w:pPr>
      <w:rPr>
        <w:rFonts w:hint="default"/>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0" w15:restartNumberingAfterBreak="0">
    <w:nsid w:val="2143507A"/>
    <w:multiLevelType w:val="hybridMultilevel"/>
    <w:tmpl w:val="5D42286E"/>
    <w:lvl w:ilvl="0" w:tplc="FFB8D94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1" w15:restartNumberingAfterBreak="0">
    <w:nsid w:val="23EA7797"/>
    <w:multiLevelType w:val="hybridMultilevel"/>
    <w:tmpl w:val="7F507D28"/>
    <w:lvl w:ilvl="0" w:tplc="FFB8D946">
      <w:start w:val="1"/>
      <w:numFmt w:val="lowerLetter"/>
      <w:lvlText w:val="(%1)"/>
      <w:lvlJc w:val="left"/>
      <w:pPr>
        <w:ind w:left="1260" w:hanging="42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2" w15:restartNumberingAfterBreak="0">
    <w:nsid w:val="2A2E696A"/>
    <w:multiLevelType w:val="hybridMultilevel"/>
    <w:tmpl w:val="DFD216BC"/>
    <w:lvl w:ilvl="0" w:tplc="FFB8D946">
      <w:start w:val="1"/>
      <w:numFmt w:val="lowerLetter"/>
      <w:lvlText w:val="(%1)"/>
      <w:lvlJc w:val="left"/>
      <w:pPr>
        <w:ind w:left="1794" w:hanging="24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3" w15:restartNumberingAfterBreak="0">
    <w:nsid w:val="2A8B5AFD"/>
    <w:multiLevelType w:val="hybridMultilevel"/>
    <w:tmpl w:val="1C6E0D36"/>
    <w:lvl w:ilvl="0" w:tplc="FFB8D946">
      <w:start w:val="1"/>
      <w:numFmt w:val="lowerLetter"/>
      <w:lvlText w:val="(%1)"/>
      <w:lvlJc w:val="left"/>
      <w:pPr>
        <w:ind w:left="1794" w:hanging="24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4" w15:restartNumberingAfterBreak="0">
    <w:nsid w:val="2AF47C3D"/>
    <w:multiLevelType w:val="hybridMultilevel"/>
    <w:tmpl w:val="F482A32C"/>
    <w:lvl w:ilvl="0" w:tplc="4A0ABAEA">
      <w:start w:val="1"/>
      <w:numFmt w:val="lowerLetter"/>
      <w:lvlText w:val="(%1)"/>
      <w:lvlJc w:val="left"/>
      <w:pPr>
        <w:ind w:left="2688" w:hanging="420"/>
      </w:pPr>
      <w:rPr>
        <w:rFonts w:hint="default"/>
      </w:rPr>
    </w:lvl>
    <w:lvl w:ilvl="1" w:tplc="04090019" w:tentative="1">
      <w:start w:val="1"/>
      <w:numFmt w:val="lowerLetter"/>
      <w:lvlText w:val="%2)"/>
      <w:lvlJc w:val="left"/>
      <w:pPr>
        <w:ind w:left="1974" w:hanging="420"/>
      </w:pPr>
    </w:lvl>
    <w:lvl w:ilvl="2" w:tplc="0409001B">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2B1F7FAE"/>
    <w:multiLevelType w:val="hybridMultilevel"/>
    <w:tmpl w:val="16C28BB0"/>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2C6B355A"/>
    <w:multiLevelType w:val="hybridMultilevel"/>
    <w:tmpl w:val="17568866"/>
    <w:lvl w:ilvl="0" w:tplc="FFB8D94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32A524D0"/>
    <w:multiLevelType w:val="hybridMultilevel"/>
    <w:tmpl w:val="E21033EC"/>
    <w:lvl w:ilvl="0" w:tplc="FFB8D94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36CC5D2F"/>
    <w:multiLevelType w:val="hybridMultilevel"/>
    <w:tmpl w:val="31D89A54"/>
    <w:lvl w:ilvl="0" w:tplc="FFB8D946">
      <w:start w:val="1"/>
      <w:numFmt w:val="lowerLetter"/>
      <w:lvlText w:val="(%1)"/>
      <w:lvlJc w:val="left"/>
      <w:pPr>
        <w:ind w:left="2928" w:hanging="24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37CF50F0"/>
    <w:multiLevelType w:val="hybridMultilevel"/>
    <w:tmpl w:val="CA78EAF0"/>
    <w:lvl w:ilvl="0" w:tplc="FFB8D94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3E7B461E"/>
    <w:multiLevelType w:val="hybridMultilevel"/>
    <w:tmpl w:val="BFB661A2"/>
    <w:lvl w:ilvl="0" w:tplc="FFB8D94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1" w15:restartNumberingAfterBreak="0">
    <w:nsid w:val="436834AD"/>
    <w:multiLevelType w:val="hybridMultilevel"/>
    <w:tmpl w:val="3F38C902"/>
    <w:lvl w:ilvl="0" w:tplc="FFB8D94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2" w15:restartNumberingAfterBreak="0">
    <w:nsid w:val="4AF85F70"/>
    <w:multiLevelType w:val="hybridMultilevel"/>
    <w:tmpl w:val="53401D66"/>
    <w:lvl w:ilvl="0" w:tplc="FFB8D946">
      <w:start w:val="1"/>
      <w:numFmt w:val="lowerLetter"/>
      <w:lvlText w:val="(%1)"/>
      <w:lvlJc w:val="left"/>
      <w:pPr>
        <w:ind w:left="1554" w:hanging="420"/>
      </w:pPr>
      <w:rPr>
        <w:rFonts w:hint="default"/>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3" w15:restartNumberingAfterBreak="0">
    <w:nsid w:val="4B5B2AF8"/>
    <w:multiLevelType w:val="hybridMultilevel"/>
    <w:tmpl w:val="2BF6F662"/>
    <w:lvl w:ilvl="0" w:tplc="FFB8D94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4" w15:restartNumberingAfterBreak="0">
    <w:nsid w:val="5AFA7808"/>
    <w:multiLevelType w:val="hybridMultilevel"/>
    <w:tmpl w:val="8D543176"/>
    <w:lvl w:ilvl="0" w:tplc="FFB8D946">
      <w:start w:val="1"/>
      <w:numFmt w:val="lowerLetter"/>
      <w:lvlText w:val="(%1)"/>
      <w:lvlJc w:val="left"/>
      <w:pPr>
        <w:ind w:left="1794" w:hanging="24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6EE811FC"/>
    <w:multiLevelType w:val="hybridMultilevel"/>
    <w:tmpl w:val="29C49A38"/>
    <w:lvl w:ilvl="0" w:tplc="FFB8D946">
      <w:start w:val="1"/>
      <w:numFmt w:val="lowerLetter"/>
      <w:lvlText w:val="(%1)"/>
      <w:lvlJc w:val="left"/>
      <w:pPr>
        <w:ind w:left="1554" w:hanging="420"/>
      </w:pPr>
      <w:rPr>
        <w:rFonts w:hint="default"/>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7" w15:restartNumberingAfterBreak="0">
    <w:nsid w:val="73CE7C8B"/>
    <w:multiLevelType w:val="hybridMultilevel"/>
    <w:tmpl w:val="53E27E5A"/>
    <w:lvl w:ilvl="0" w:tplc="FFB8D94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8" w15:restartNumberingAfterBreak="0">
    <w:nsid w:val="7485707E"/>
    <w:multiLevelType w:val="hybridMultilevel"/>
    <w:tmpl w:val="B3AE86BE"/>
    <w:lvl w:ilvl="0" w:tplc="FFB8D94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9" w15:restartNumberingAfterBreak="0">
    <w:nsid w:val="784846BD"/>
    <w:multiLevelType w:val="hybridMultilevel"/>
    <w:tmpl w:val="0BE0D606"/>
    <w:lvl w:ilvl="0" w:tplc="FFB8D94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0" w15:restartNumberingAfterBreak="0">
    <w:nsid w:val="7B082A45"/>
    <w:multiLevelType w:val="hybridMultilevel"/>
    <w:tmpl w:val="4B765E28"/>
    <w:lvl w:ilvl="0" w:tplc="4A0ABAEA">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1" w15:restartNumberingAfterBreak="0">
    <w:nsid w:val="7E642325"/>
    <w:multiLevelType w:val="hybridMultilevel"/>
    <w:tmpl w:val="F6000EC0"/>
    <w:lvl w:ilvl="0" w:tplc="FFB8D94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5"/>
  </w:num>
  <w:num w:numId="2">
    <w:abstractNumId w:val="25"/>
  </w:num>
  <w:num w:numId="3">
    <w:abstractNumId w:val="6"/>
  </w:num>
  <w:num w:numId="4">
    <w:abstractNumId w:val="0"/>
  </w:num>
  <w:num w:numId="5">
    <w:abstractNumId w:val="15"/>
  </w:num>
  <w:num w:numId="6">
    <w:abstractNumId w:val="12"/>
  </w:num>
  <w:num w:numId="7">
    <w:abstractNumId w:val="18"/>
  </w:num>
  <w:num w:numId="8">
    <w:abstractNumId w:val="8"/>
  </w:num>
  <w:num w:numId="9">
    <w:abstractNumId w:val="19"/>
  </w:num>
  <w:num w:numId="10">
    <w:abstractNumId w:val="13"/>
  </w:num>
  <w:num w:numId="11">
    <w:abstractNumId w:val="24"/>
  </w:num>
  <w:num w:numId="12">
    <w:abstractNumId w:val="1"/>
  </w:num>
  <w:num w:numId="13">
    <w:abstractNumId w:val="16"/>
  </w:num>
  <w:num w:numId="14">
    <w:abstractNumId w:val="21"/>
  </w:num>
  <w:num w:numId="15">
    <w:abstractNumId w:val="30"/>
  </w:num>
  <w:num w:numId="16">
    <w:abstractNumId w:val="14"/>
  </w:num>
  <w:num w:numId="17">
    <w:abstractNumId w:val="2"/>
  </w:num>
  <w:num w:numId="18">
    <w:abstractNumId w:val="11"/>
  </w:num>
  <w:num w:numId="19">
    <w:abstractNumId w:val="3"/>
  </w:num>
  <w:num w:numId="20">
    <w:abstractNumId w:val="29"/>
  </w:num>
  <w:num w:numId="21">
    <w:abstractNumId w:val="17"/>
  </w:num>
  <w:num w:numId="22">
    <w:abstractNumId w:val="23"/>
  </w:num>
  <w:num w:numId="23">
    <w:abstractNumId w:val="20"/>
  </w:num>
  <w:num w:numId="24">
    <w:abstractNumId w:val="27"/>
  </w:num>
  <w:num w:numId="25">
    <w:abstractNumId w:val="4"/>
  </w:num>
  <w:num w:numId="26">
    <w:abstractNumId w:val="10"/>
  </w:num>
  <w:num w:numId="27">
    <w:abstractNumId w:val="22"/>
  </w:num>
  <w:num w:numId="28">
    <w:abstractNumId w:val="9"/>
  </w:num>
  <w:num w:numId="29">
    <w:abstractNumId w:val="26"/>
  </w:num>
  <w:num w:numId="30">
    <w:abstractNumId w:val="7"/>
  </w:num>
  <w:num w:numId="31">
    <w:abstractNumId w:val="31"/>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3B3E"/>
    <w:rsid w:val="0000657B"/>
    <w:rsid w:val="00011483"/>
    <w:rsid w:val="000128B2"/>
    <w:rsid w:val="00014F9B"/>
    <w:rsid w:val="000258EE"/>
    <w:rsid w:val="0004602A"/>
    <w:rsid w:val="00050D59"/>
    <w:rsid w:val="000524F5"/>
    <w:rsid w:val="00072E35"/>
    <w:rsid w:val="000844C0"/>
    <w:rsid w:val="000A0B53"/>
    <w:rsid w:val="000A1BB9"/>
    <w:rsid w:val="000A2080"/>
    <w:rsid w:val="000B54E0"/>
    <w:rsid w:val="000B6ED7"/>
    <w:rsid w:val="000D0DDC"/>
    <w:rsid w:val="000D319F"/>
    <w:rsid w:val="000E4D0E"/>
    <w:rsid w:val="00125AC6"/>
    <w:rsid w:val="00144B69"/>
    <w:rsid w:val="00153E86"/>
    <w:rsid w:val="001610D0"/>
    <w:rsid w:val="0016144A"/>
    <w:rsid w:val="0018144A"/>
    <w:rsid w:val="00195552"/>
    <w:rsid w:val="001A14BB"/>
    <w:rsid w:val="001B1BD1"/>
    <w:rsid w:val="001C3EF2"/>
    <w:rsid w:val="001D17F6"/>
    <w:rsid w:val="001D2C3F"/>
    <w:rsid w:val="00204B42"/>
    <w:rsid w:val="002050A4"/>
    <w:rsid w:val="002231C3"/>
    <w:rsid w:val="002279D6"/>
    <w:rsid w:val="0024417F"/>
    <w:rsid w:val="00250F8D"/>
    <w:rsid w:val="0025485A"/>
    <w:rsid w:val="002E1C97"/>
    <w:rsid w:val="002F5834"/>
    <w:rsid w:val="003015C0"/>
    <w:rsid w:val="00302EEE"/>
    <w:rsid w:val="00326EBF"/>
    <w:rsid w:val="00327FE4"/>
    <w:rsid w:val="0037133C"/>
    <w:rsid w:val="00392F6C"/>
    <w:rsid w:val="003965DB"/>
    <w:rsid w:val="003B5136"/>
    <w:rsid w:val="003D7D4D"/>
    <w:rsid w:val="003E724D"/>
    <w:rsid w:val="00413D23"/>
    <w:rsid w:val="00427F63"/>
    <w:rsid w:val="004342F4"/>
    <w:rsid w:val="0043742D"/>
    <w:rsid w:val="00483B3E"/>
    <w:rsid w:val="004A17D1"/>
    <w:rsid w:val="004C0E41"/>
    <w:rsid w:val="004C4A0A"/>
    <w:rsid w:val="004C5D9A"/>
    <w:rsid w:val="004F36EE"/>
    <w:rsid w:val="004F61D5"/>
    <w:rsid w:val="00505294"/>
    <w:rsid w:val="00525FE0"/>
    <w:rsid w:val="00532643"/>
    <w:rsid w:val="0054340E"/>
    <w:rsid w:val="00543EBA"/>
    <w:rsid w:val="005670B6"/>
    <w:rsid w:val="005E403A"/>
    <w:rsid w:val="00602DA3"/>
    <w:rsid w:val="00624F5C"/>
    <w:rsid w:val="00630118"/>
    <w:rsid w:val="00642D2E"/>
    <w:rsid w:val="00680656"/>
    <w:rsid w:val="00686126"/>
    <w:rsid w:val="006920A3"/>
    <w:rsid w:val="006A74C5"/>
    <w:rsid w:val="006B1119"/>
    <w:rsid w:val="006E3E46"/>
    <w:rsid w:val="006E71B1"/>
    <w:rsid w:val="006F155B"/>
    <w:rsid w:val="00705D89"/>
    <w:rsid w:val="00731A42"/>
    <w:rsid w:val="00736AD3"/>
    <w:rsid w:val="00742C48"/>
    <w:rsid w:val="00752E33"/>
    <w:rsid w:val="00767E69"/>
    <w:rsid w:val="0077079A"/>
    <w:rsid w:val="00787E24"/>
    <w:rsid w:val="00794633"/>
    <w:rsid w:val="007A5599"/>
    <w:rsid w:val="007E3C13"/>
    <w:rsid w:val="007E7F5F"/>
    <w:rsid w:val="00816936"/>
    <w:rsid w:val="00830565"/>
    <w:rsid w:val="00844553"/>
    <w:rsid w:val="00856233"/>
    <w:rsid w:val="00860F27"/>
    <w:rsid w:val="0086680D"/>
    <w:rsid w:val="008745E9"/>
    <w:rsid w:val="00884263"/>
    <w:rsid w:val="008A2B7B"/>
    <w:rsid w:val="008B0560"/>
    <w:rsid w:val="008B2BFA"/>
    <w:rsid w:val="008D3D9C"/>
    <w:rsid w:val="008D4552"/>
    <w:rsid w:val="008D70BA"/>
    <w:rsid w:val="008F4C07"/>
    <w:rsid w:val="00933E63"/>
    <w:rsid w:val="00936F03"/>
    <w:rsid w:val="00943B69"/>
    <w:rsid w:val="00944CB3"/>
    <w:rsid w:val="00971238"/>
    <w:rsid w:val="00993901"/>
    <w:rsid w:val="009A4F2B"/>
    <w:rsid w:val="009B09D7"/>
    <w:rsid w:val="009B6161"/>
    <w:rsid w:val="009C6766"/>
    <w:rsid w:val="009D35ED"/>
    <w:rsid w:val="00A03CB6"/>
    <w:rsid w:val="00A047EE"/>
    <w:rsid w:val="00A1364C"/>
    <w:rsid w:val="00A21076"/>
    <w:rsid w:val="00A3739A"/>
    <w:rsid w:val="00A52DAF"/>
    <w:rsid w:val="00A701E7"/>
    <w:rsid w:val="00A7785A"/>
    <w:rsid w:val="00A828F6"/>
    <w:rsid w:val="00A84072"/>
    <w:rsid w:val="00A863BB"/>
    <w:rsid w:val="00A9351A"/>
    <w:rsid w:val="00AA693D"/>
    <w:rsid w:val="00AB3619"/>
    <w:rsid w:val="00AE3966"/>
    <w:rsid w:val="00B16570"/>
    <w:rsid w:val="00B2216B"/>
    <w:rsid w:val="00B3738D"/>
    <w:rsid w:val="00B423D7"/>
    <w:rsid w:val="00B45B2F"/>
    <w:rsid w:val="00B53320"/>
    <w:rsid w:val="00B861A8"/>
    <w:rsid w:val="00B90C78"/>
    <w:rsid w:val="00BB158D"/>
    <w:rsid w:val="00BC6522"/>
    <w:rsid w:val="00BE22AA"/>
    <w:rsid w:val="00C121D5"/>
    <w:rsid w:val="00C14ED2"/>
    <w:rsid w:val="00C17349"/>
    <w:rsid w:val="00C21165"/>
    <w:rsid w:val="00C335B3"/>
    <w:rsid w:val="00C351AA"/>
    <w:rsid w:val="00C41F88"/>
    <w:rsid w:val="00C678A0"/>
    <w:rsid w:val="00C7253F"/>
    <w:rsid w:val="00C76B5C"/>
    <w:rsid w:val="00CB27D3"/>
    <w:rsid w:val="00CD26C5"/>
    <w:rsid w:val="00D258F9"/>
    <w:rsid w:val="00D26A05"/>
    <w:rsid w:val="00D316B7"/>
    <w:rsid w:val="00D76F0A"/>
    <w:rsid w:val="00D97B98"/>
    <w:rsid w:val="00DC671F"/>
    <w:rsid w:val="00DE4DA7"/>
    <w:rsid w:val="00DF253A"/>
    <w:rsid w:val="00E16D62"/>
    <w:rsid w:val="00E33B38"/>
    <w:rsid w:val="00E47FE5"/>
    <w:rsid w:val="00E574AF"/>
    <w:rsid w:val="00EA1E9D"/>
    <w:rsid w:val="00EA3330"/>
    <w:rsid w:val="00EE2186"/>
    <w:rsid w:val="00EF5E9D"/>
    <w:rsid w:val="00F46507"/>
    <w:rsid w:val="00F714DA"/>
    <w:rsid w:val="00F90004"/>
    <w:rsid w:val="00FA2D17"/>
    <w:rsid w:val="00FB456B"/>
    <w:rsid w:val="00FD1BE6"/>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56B99B0"/>
  <w15:docId w15:val="{12BBB8CD-82CF-437E-B774-FA0346B57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B423D7"/>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ChG">
    <w:name w:val="_ H _Ch_G"/>
    <w:basedOn w:val="a"/>
    <w:next w:val="a"/>
    <w:qFormat/>
    <w:rsid w:val="00FD1BE6"/>
    <w:pPr>
      <w:keepNext/>
      <w:keepLines/>
      <w:tabs>
        <w:tab w:val="clear" w:pos="431"/>
        <w:tab w:val="right" w:pos="851"/>
      </w:tabs>
      <w:overflowPunct/>
      <w:adjustRightInd/>
      <w:snapToGrid/>
      <w:spacing w:before="360" w:after="240" w:line="300" w:lineRule="exact"/>
      <w:ind w:left="1134" w:right="1134" w:hanging="1134"/>
    </w:pPr>
    <w:rPr>
      <w:b/>
      <w:snapToGrid/>
      <w:sz w:val="28"/>
      <w:szCs w:val="10"/>
    </w:rPr>
  </w:style>
  <w:style w:type="paragraph" w:customStyle="1" w:styleId="H23G">
    <w:name w:val="_ H_2/3_G"/>
    <w:basedOn w:val="a"/>
    <w:next w:val="a"/>
    <w:qFormat/>
    <w:rsid w:val="00FD1BE6"/>
    <w:pPr>
      <w:keepNext/>
      <w:keepLines/>
      <w:tabs>
        <w:tab w:val="clear" w:pos="431"/>
        <w:tab w:val="right" w:pos="851"/>
      </w:tabs>
      <w:overflowPunct/>
      <w:adjustRightInd/>
      <w:snapToGrid/>
      <w:spacing w:before="240" w:after="120" w:line="240" w:lineRule="exact"/>
      <w:ind w:left="1134" w:right="1134" w:hanging="1134"/>
    </w:pPr>
    <w:rPr>
      <w:b/>
      <w:snapToGrid/>
      <w:szCs w:val="10"/>
    </w:rPr>
  </w:style>
  <w:style w:type="paragraph" w:customStyle="1" w:styleId="SingleTxtG">
    <w:name w:val="_ Single Txt_G"/>
    <w:basedOn w:val="a"/>
    <w:link w:val="SingleTxtGChar"/>
    <w:qFormat/>
    <w:rsid w:val="00FD1BE6"/>
    <w:pPr>
      <w:tabs>
        <w:tab w:val="clear" w:pos="431"/>
      </w:tab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rsid w:val="00FD1BE6"/>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BC1011-161A-4B10-949D-77F631627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14</Pages>
  <Words>12269</Words>
  <Characters>13163</Characters>
  <Application>Microsoft Office Word</Application>
  <DocSecurity>0</DocSecurity>
  <Lines>490</Lines>
  <Paragraphs>213</Paragraphs>
  <ScaleCrop>false</ScaleCrop>
  <Company>DCM</Company>
  <LinksUpToDate>false</LinksUpToDate>
  <CharactersWithSpaces>13522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E/C.12/ZAF/CO/1</dc:title>
  <dc:subject>1820527</dc:subject>
  <dc:creator>WUJS</dc:creator>
  <cp:keywords/>
  <dc:description/>
  <cp:lastModifiedBy>Hui Tian</cp:lastModifiedBy>
  <cp:revision>2</cp:revision>
  <cp:lastPrinted>2018-12-24T07:09:00Z</cp:lastPrinted>
  <dcterms:created xsi:type="dcterms:W3CDTF">2018-12-26T10:39:00Z</dcterms:created>
  <dcterms:modified xsi:type="dcterms:W3CDTF">2018-12-26T10:39:00Z</dcterms:modified>
</cp:coreProperties>
</file>