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40345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210205    210205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072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6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CAT/C/33/L/FIN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11 February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Женева, 2-20 мая 2005 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Финляндии (CAT/C/67/Add.1)</w:t>
      </w:r>
    </w:p>
    <w:p w:rsidR="00000000" w:rsidRDefault="00000000">
      <w:pPr>
        <w:jc w:val="center"/>
      </w:pPr>
    </w:p>
    <w:p w:rsidR="00000000" w:rsidRDefault="00000000">
      <w:r>
        <w:rPr>
          <w:b/>
          <w:bCs/>
        </w:rPr>
        <w:t>Статья 2</w:t>
      </w:r>
    </w:p>
    <w:p w:rsidR="00000000" w:rsidRDefault="00000000"/>
    <w:p w:rsidR="00000000" w:rsidRDefault="00000000">
      <w:r>
        <w:t>1.</w:t>
      </w:r>
      <w:r>
        <w:tab/>
        <w:t>Каков статус доклада, составленного в форме правительственного законопроекта, представленного в июне 2001 года, в котором содержались предложения по новому закону о тюремном заключении и новому закону о содержании под стражей, а также по новым положениям, касающимся условно-досрочного освобождения и подлежащим включению в Уголовный кодекс?  Каков будет максимальный срок досудебного содержания под стражей в полицейском участке, когда вступит в силу новый закон о содержании под стражей?</w:t>
      </w:r>
    </w:p>
    <w:p w:rsidR="00000000" w:rsidRDefault="00000000"/>
    <w:p w:rsidR="00000000" w:rsidRDefault="00000000">
      <w:r>
        <w:t>2.</w:t>
      </w:r>
      <w:r>
        <w:tab/>
        <w:t>Вступил ли в силу законопроект, подготовленный министерством внутренних дел, с тем чтобы объединить положения об обращении с задержанными лицами, которые в настоящее время включены в разные законы?  Просьба пояснить содержание этого законопроекта и различия между двумя законами, упомянутыми в рамках вопроса 1 выше.</w:t>
      </w:r>
    </w:p>
    <w:p w:rsidR="00000000" w:rsidRDefault="00000000"/>
    <w:p w:rsidR="00000000" w:rsidRDefault="00000000">
      <w:r>
        <w:t>3.</w:t>
      </w:r>
      <w:r>
        <w:tab/>
        <w:t>Какова в настоящее время ситуация с раздельным содержанием несовершеннолетних и взрослых в тюремных камерах?</w:t>
      </w:r>
    </w:p>
    <w:p w:rsidR="00000000" w:rsidRDefault="00000000"/>
    <w:p w:rsidR="00000000" w:rsidRDefault="00000000">
      <w:r>
        <w:t>4.</w:t>
      </w:r>
      <w:r>
        <w:tab/>
        <w:t>Какое решение приняло правительство в связи с предложением Комитета об условно-досрочном освобождении?</w:t>
      </w:r>
    </w:p>
    <w:p w:rsidR="00000000" w:rsidRDefault="00000000"/>
    <w:p w:rsidR="00000000" w:rsidRDefault="00000000">
      <w:r>
        <w:br w:type="page"/>
        <w:t>5.</w:t>
      </w:r>
      <w:r>
        <w:tab/>
        <w:t>Каково положение дел в связи с рекомендацией Уполномоченного о том, что при допросе несовершеннолетнего всегда должен присутствовать адвокат?  Просьба также представить последнюю информацию о ситуации с задержанными несовершеннолетними, не сопровождаемыми опекуном:  содержатся ли все они в настоящее время в специальном следственном изоляторе?</w:t>
      </w:r>
    </w:p>
    <w:p w:rsidR="00000000" w:rsidRDefault="00000000"/>
    <w:p w:rsidR="00000000" w:rsidRDefault="00000000">
      <w:r>
        <w:rPr>
          <w:b/>
          <w:bCs/>
        </w:rPr>
        <w:t>Статья 3</w:t>
      </w:r>
    </w:p>
    <w:p w:rsidR="00000000" w:rsidRDefault="00000000"/>
    <w:p w:rsidR="00000000" w:rsidRDefault="00000000">
      <w:r>
        <w:t>6.</w:t>
      </w:r>
      <w:r>
        <w:tab/>
        <w:t>Просьба дополнить информацию о том, что, согласно "ускоренной процедуре", в случае отклонения ходатайства о предоставлении убежища, решение может быть исполнено в принудительном порядке независимо от поданной апелляции, которая не будет автоматически иметь отлагательного действия, если только принудительное исполнение не будет запрещено Административным судом Хельсинки.</w:t>
      </w:r>
    </w:p>
    <w:p w:rsidR="00000000" w:rsidRDefault="00000000"/>
    <w:p w:rsidR="00000000" w:rsidRDefault="00000000">
      <w:r>
        <w:t>7.</w:t>
      </w:r>
      <w:r>
        <w:tab/>
        <w:t>Просьба прокомментировать информацию о том, что за пределами Хельсинки лица, задержанные на основании законодательства об иностранцах, по</w:t>
      </w:r>
      <w:r>
        <w:noBreakHyphen/>
        <w:t>прежнему содержатся в полицейских участках.  Просьба представить информацию об открытии новой тюрьмы в Метсала для размещения там хельсинкского центра содержания под стражей иностранцев взамен следственного изолятора Катаянокка.</w:t>
      </w:r>
    </w:p>
    <w:p w:rsidR="00000000" w:rsidRDefault="00000000"/>
    <w:p w:rsidR="00000000" w:rsidRDefault="00000000">
      <w:r>
        <w:t>8.</w:t>
      </w:r>
      <w:r>
        <w:tab/>
        <w:t>Просьба охарактеризовать принципы политики в отношении содержания под стражей и применения силы, включая использование седативных и других лекарственных препаратов, в процессе подготовки и исполнения приказов о депортации иностранцев, включая просителей убежища, ходатайства которых были отклонены.</w:t>
      </w:r>
    </w:p>
    <w:p w:rsidR="00000000" w:rsidRDefault="00000000"/>
    <w:p w:rsidR="00000000" w:rsidRDefault="00000000">
      <w:r>
        <w:t>9.</w:t>
      </w:r>
      <w:r>
        <w:tab/>
        <w:t>Просьба представить информацию о любых мерах, принятых с целью ликвидации неоправданных задержек при обработке ходатайств о предоставлении убежища и гражданства в Управлении по вопросам иммиграции в соответствии с просьбой парламентского Уполномоченного по правам человека.</w:t>
      </w:r>
    </w:p>
    <w:p w:rsidR="00000000" w:rsidRDefault="00000000"/>
    <w:p w:rsidR="00000000" w:rsidRDefault="00000000">
      <w:r>
        <w:rPr>
          <w:b/>
          <w:bCs/>
        </w:rPr>
        <w:t>Статья 11</w:t>
      </w:r>
    </w:p>
    <w:p w:rsidR="00000000" w:rsidRDefault="00000000"/>
    <w:p w:rsidR="00000000" w:rsidRDefault="00000000">
      <w:r>
        <w:t>10.</w:t>
      </w:r>
      <w:r>
        <w:tab/>
        <w:t>Просьба прокомментировать информацию о том, что лица могут содержаться в предварительном заключении в полицейских участках зачастую в течение длительных периодов времени.  Просьба представить информацию о предлагаемом новом законодательстве, касающемся сроков и места содержания под стражей лиц в предварительном заключении.</w:t>
      </w:r>
    </w:p>
    <w:p w:rsidR="00000000" w:rsidRDefault="00000000"/>
    <w:p w:rsidR="00000000" w:rsidRDefault="00000000">
      <w:r>
        <w:t>11.</w:t>
      </w:r>
      <w:r>
        <w:tab/>
        <w:t>Просьба дополнить приведенную в докладе информацию о том, что, согласно поправке к Закону об иностранцах, решение о временном задержании иностранца, не превышающем по продолжительности 48 часов, может быть принято либо полицией, либо высокопоставленным должностным лицом пограничной службы.</w:t>
      </w:r>
    </w:p>
    <w:p w:rsidR="00000000" w:rsidRDefault="00000000"/>
    <w:p w:rsidR="00000000" w:rsidRDefault="00000000">
      <w:r>
        <w:t>12.</w:t>
      </w:r>
      <w:r>
        <w:tab/>
        <w:t>Просьба прокомментировать проблему перенаселенности, которая, очевидно, существует в тюрьме в Куопио и бывшем следственном изоляторе в Турку, а также применяемую в некоторых тюрьмах практику использования одиночных камер для размещения там заключенных.  Какие меры принимаются для улучшения условий содержания в камерах с точки зрения жилой площади?</w:t>
      </w:r>
    </w:p>
    <w:p w:rsidR="00000000" w:rsidRDefault="00000000"/>
    <w:p w:rsidR="00000000" w:rsidRDefault="00000000">
      <w:r>
        <w:t>13.</w:t>
      </w:r>
      <w:r>
        <w:tab/>
        <w:t>Какие меры принимаются для улучшения санитарно-гигиенических условий в некоторых тюрьмах и для ликвидации практики "выноса параши", которая, как представляется, существует в некоторых местах заключения.  В этом контексте просьба представить информацию о результатах проверки тюрьмы в Турку, проведенной Управлением по уголовным наказаниям в связи с просьбой парламентского Уполномоченного по правам человека о предоставлении информации.</w:t>
      </w:r>
    </w:p>
    <w:p w:rsidR="00000000" w:rsidRDefault="00000000"/>
    <w:p w:rsidR="00000000" w:rsidRDefault="00000000">
      <w:r>
        <w:t>14.</w:t>
      </w:r>
      <w:r>
        <w:tab/>
        <w:t>Какие меры были приняты для улучшения ситуации с предоставлением медицинских услуг и обеспечением доступа к ним в тюрьмах Куопио, Сукева и Турку?  Просьба представить информацию о применяемых сестринским персоналом этих тюрем способах начала медицинского лечения, включая лечение абстинентного синдрома и психических расстройств.</w:t>
      </w:r>
    </w:p>
    <w:p w:rsidR="00000000" w:rsidRDefault="00000000"/>
    <w:p w:rsidR="00000000" w:rsidRDefault="00000000">
      <w:r>
        <w:t>15.</w:t>
      </w:r>
      <w:r>
        <w:tab/>
        <w:t>Были ли приняты какие-либо меры для повышения общего уровня знаний тюремных надзирателей в области охраны здоровья и оказания первой помощи?  Были ли изданы доступные руководящие указания о том, что следует делать, когда заключенный объявляет, что он болен?</w:t>
      </w:r>
    </w:p>
    <w:p w:rsidR="00000000" w:rsidRDefault="00000000"/>
    <w:p w:rsidR="00000000" w:rsidRDefault="00000000">
      <w:r>
        <w:t>16.</w:t>
      </w:r>
      <w:r>
        <w:tab/>
        <w:t xml:space="preserve">Просьба охарактеризовать меры, принятые в связи с существующей проблемой запугивания и применения насилия одними заключенными в отношении других, особенно в следственном изоляторе в </w:t>
      </w:r>
      <w:proofErr w:type="spellStart"/>
      <w:r>
        <w:t>Сукева</w:t>
      </w:r>
      <w:proofErr w:type="spellEnd"/>
      <w:r>
        <w:t xml:space="preserve"> и в бывшем следственном изоляторе в Турку.</w:t>
      </w:r>
    </w:p>
    <w:p w:rsidR="00000000" w:rsidRDefault="00000000"/>
    <w:p w:rsidR="00000000" w:rsidRDefault="00000000">
      <w:r>
        <w:t>17.</w:t>
      </w:r>
      <w:r>
        <w:tab/>
        <w:t>Завершила ли свою деятельность рабочая группа, созданная на основании доклада "Рома в финских тюрьмах"?  Просьба представить информацию о ее выводах и/или достигнутых результатах, а также о мерах, принятых для решения проблем, с которыми по</w:t>
      </w:r>
      <w:r>
        <w:noBreakHyphen/>
        <w:t>прежнему сталкиваются рома в тюрьмах.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 мерах, принятых в ответ на мнение, высказанное заместителем Уполномоченного по правам человека о том, что расследования в связи со смертью во время содержания под стражей должны всегда проводиться внешним подразделением полиции и под руководством независимого органа.  Были ли приняты конкретные меры по улучшению уровня подготовки сотрудников правоприменительных органов?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статусе проекта закона о камерах в полицейских участках, касающегося обращения с содержащимися под стражей или другими задержанными лицами.</w:t>
      </w:r>
    </w:p>
    <w:p w:rsidR="00000000" w:rsidRDefault="00000000"/>
    <w:p w:rsidR="00000000" w:rsidRDefault="00000000">
      <w:r>
        <w:t>20.</w:t>
      </w:r>
      <w:r>
        <w:tab/>
        <w:t>Какие меры были приняты с целью улучшения наблюдения за лицами, находящимися под стражей, в свете выводов парламентского Уполномоченного по правам человека о том, что в полицейских участках задержанных часто оставляют без присмотра.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rPr>
          <w:b/>
          <w:bCs/>
        </w:rPr>
      </w:pPr>
    </w:p>
    <w:p w:rsidR="00000000" w:rsidRDefault="00000000">
      <w:r>
        <w:t>21.</w:t>
      </w:r>
      <w:r>
        <w:tab/>
        <w:t>Просьба представить информацию и статистические данные о любых расследованиях, проведенных после последней встречи с членами Комитета, в связи с актами пыток и других жестоких, бесчеловечных или унижающих достоинство видов обращения и наказания, а также об их результатах.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Просьба представить информацию о случаях, когда после расследования фактов применения пыток или жестоких, бесчеловечных или унижающих достоинство видов обращения и наказания предоставлялась компенсация.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Какие выводы были сделаны в докладе парламентского Уполномоченного по правам человека о методах обучения, применяемых в детских воспитательных учреждениях на уровне общин, и об использовании изоляции?</w:t>
      </w:r>
    </w:p>
    <w:p w:rsidR="00000000" w:rsidRDefault="00000000"/>
    <w:p w:rsidR="00000000" w:rsidRDefault="00000000">
      <w:r>
        <w:t>24.</w:t>
      </w:r>
      <w:r>
        <w:tab/>
        <w:t>Просьба представить обновленную информацию о том, были ли приняты какие-либо меры по реализации предложений, вытекающих из доклада о применении принудительных мер в рамках системы социального обеспечения и здравоохранения.  Были ли приняты более конкретные положения о принудительном обеспечении инвалидов и принудительном лечении лиц, злоупотребляющих наркотиками и психотропными веществами?  Просьба представить информацию о практике в области принудительной госпитализации и принудительного лечения психически больных и прокомментировать мысль о том, что они должны иметь право запрашивать независимое заключение другого врача, прежде чем соглашаться на лечение.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Прочее</w:t>
      </w:r>
    </w:p>
    <w:p w:rsidR="00000000" w:rsidRDefault="00000000">
      <w:pPr>
        <w:rPr>
          <w:b/>
          <w:bCs/>
        </w:rPr>
      </w:pPr>
    </w:p>
    <w:p w:rsidR="00000000" w:rsidRDefault="00000000">
      <w:r>
        <w:t>25.</w:t>
      </w:r>
      <w:r>
        <w:tab/>
        <w:t>Просьба указать, планирует ли Финляндия ратифицировать Факультативный протокол к Конвенции против пыток, который она подписала в 2003 году.  Если это так, приняла ли Финляндия какие-либо меры для создания или назначения национального механизма, который обеспечивал бы проведение периодических посещений мест лишения свободы в целях предупреждения пыток и других жестоких бесчеловечных или унижающих достоинство видов обращения и наказания?</w:t>
      </w:r>
    </w:p>
    <w:p w:rsidR="00000000" w:rsidRDefault="00000000"/>
    <w:p w:rsidR="00000000" w:rsidRDefault="00000000">
      <w:r>
        <w:t>26.</w:t>
      </w:r>
      <w:r>
        <w:tab/>
        <w:t xml:space="preserve">Просьба представить информацию о законодательных, административных и других мерах, принимаемых правительством в связи с террористическими угрозами, и сообщить, затрагивают ли такие меры, и каким именно образом, предусмотренные законодательством гарантии в области прав человека и практику их применения.  </w:t>
      </w:r>
    </w:p>
    <w:p w:rsidR="00000000" w:rsidRDefault="00000000"/>
    <w:p w:rsidR="00000000" w:rsidRDefault="00000000">
      <w:r>
        <w:t>27.</w:t>
      </w:r>
      <w:r>
        <w:tab/>
        <w:t>Просьба сообщить, существует ли в стране законодательство, направленное на предупреждение или запрещение производства, продажи, экспорта и использования оборудования, специально предназначенного для применения пыток или жестоких, бесчеловечных или унижающего достоинство видов обращения.  В случае положительного ответа на этот вопрос просьба представить информацию о содержании такого законодательства и его применении.  В случае отрицательного ответа просьба сообщить, рассматривается ли вопрос о принятии такого законодательства.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________</w:t>
      </w:r>
    </w:p>
    <w:p w:rsidR="00000000" w:rsidRDefault="00000000"/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CAT/C/33/L/FIN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CAT/C/33/L/FIN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1364</Words>
  <Characters>7775</Characters>
  <Application>Microsoft Office Word</Application>
  <DocSecurity>4</DocSecurity>
  <Lines>64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0540345.doc</vt:lpstr>
    </vt:vector>
  </TitlesOfParts>
  <Company> </Company>
  <LinksUpToDate>false</LinksUpToDate>
  <CharactersWithSpaces>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0540345.doc</dc:title>
  <dc:subject>Kisselev</dc:subject>
  <dc:creator>Светлана Прокудина</dc:creator>
  <cp:keywords/>
  <dc:description/>
  <cp:lastModifiedBy>Svetlana Prokoudina</cp:lastModifiedBy>
  <cp:revision>3</cp:revision>
  <cp:lastPrinted>2005-02-21T08:04:00Z</cp:lastPrinted>
  <dcterms:created xsi:type="dcterms:W3CDTF">2005-02-21T08:04:00Z</dcterms:created>
  <dcterms:modified xsi:type="dcterms:W3CDTF">2005-02-21T08:04:00Z</dcterms:modified>
</cp:coreProperties>
</file>