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12" w:rsidRDefault="00CA2A12" w:rsidP="00CA2A12">
      <w:pPr>
        <w:spacing w:line="240" w:lineRule="auto"/>
        <w:jc w:val="left"/>
        <w:rPr>
          <w:szCs w:val="6"/>
          <w:rtl/>
        </w:rPr>
        <w:sectPr w:rsidR="00CA2A12" w:rsidSect="00CA2A1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125B75" w:rsidRPr="00125B75" w:rsidRDefault="00125B75" w:rsidP="00125B75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rFonts w:hint="cs"/>
          <w:rtl/>
        </w:rPr>
      </w:pPr>
      <w:r w:rsidRPr="00125B75">
        <w:rPr>
          <w:rtl/>
        </w:rPr>
        <w:t>اللجنة المعنية بالقضاء على التمييز ضد المرأة</w:t>
      </w:r>
    </w:p>
    <w:p w:rsidR="00125B75" w:rsidRPr="00125B75" w:rsidRDefault="00125B75" w:rsidP="00125B75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  <w:rPr>
          <w:rFonts w:hint="cs"/>
          <w:rtl/>
        </w:rPr>
      </w:pPr>
      <w:r w:rsidRPr="00125B75">
        <w:rPr>
          <w:rFonts w:hint="cs"/>
          <w:rtl/>
        </w:rPr>
        <w:t>الدورة الثالثة والأربعون</w:t>
      </w:r>
    </w:p>
    <w:p w:rsidR="00125B75" w:rsidRDefault="00125B75" w:rsidP="00125B75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125B75">
        <w:rPr>
          <w:rFonts w:hint="cs"/>
          <w:rtl/>
        </w:rPr>
        <w:t>19 كانون الثاني/يناير - 6 شباط/فبراير 2009</w:t>
      </w:r>
    </w:p>
    <w:p w:rsidR="00125B75" w:rsidRPr="0095588F" w:rsidRDefault="00125B75" w:rsidP="00125B75">
      <w:pPr>
        <w:framePr w:w="9792" w:h="432" w:hSpace="187" w:wrap="around" w:hAnchor="page" w:x="1196" w:yAlign="bottom"/>
        <w:spacing w:line="240" w:lineRule="auto"/>
        <w:rPr>
          <w:szCs w:val="10"/>
          <w:rtl/>
        </w:rPr>
      </w:pPr>
    </w:p>
    <w:p w:rsidR="00125B75" w:rsidRPr="0095588F" w:rsidRDefault="00125B75" w:rsidP="00125B75">
      <w:pPr>
        <w:framePr w:w="9792" w:h="432" w:hSpace="187" w:wrap="around" w:hAnchor="page" w:x="1196" w:yAlign="bottom"/>
        <w:spacing w:line="240" w:lineRule="auto"/>
        <w:rPr>
          <w:szCs w:val="6"/>
          <w:rtl/>
        </w:rPr>
      </w:pPr>
    </w:p>
    <w:p w:rsidR="00125B75" w:rsidRDefault="00125B75" w:rsidP="00125B75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rFonts w:hint="cs"/>
          <w:sz w:val="17"/>
          <w:szCs w:val="26"/>
          <w:rtl/>
        </w:rPr>
      </w:pPr>
      <w:r>
        <w:rPr>
          <w:noProof/>
          <w:w w:val="100"/>
        </w:rPr>
        <w:pict>
          <v:line id="_x0000_s1028" style="position:absolute;left:0;text-align:left;z-index:1" from="396pt,-1pt" to="468pt,-1pt">
            <w10:wrap anchorx="page"/>
          </v:line>
        </w:pict>
      </w:r>
      <w:r>
        <w:rPr>
          <w:rFonts w:hint="cs"/>
          <w:sz w:val="17"/>
          <w:szCs w:val="26"/>
          <w:rtl/>
        </w:rPr>
        <w:tab/>
        <w:t>*</w:t>
      </w:r>
      <w:r>
        <w:rPr>
          <w:rFonts w:hint="cs"/>
          <w:sz w:val="17"/>
          <w:szCs w:val="26"/>
          <w:rtl/>
        </w:rPr>
        <w:tab/>
      </w:r>
      <w:r w:rsidRPr="00125B75">
        <w:rPr>
          <w:sz w:val="17"/>
          <w:szCs w:val="26"/>
        </w:rPr>
        <w:t>CEDAW/C/2009/I/1</w:t>
      </w:r>
      <w:r w:rsidRPr="00125B75">
        <w:rPr>
          <w:rFonts w:hint="cs"/>
          <w:sz w:val="17"/>
          <w:szCs w:val="26"/>
          <w:rtl/>
        </w:rPr>
        <w:t>.</w:t>
      </w:r>
    </w:p>
    <w:p w:rsidR="00125B75" w:rsidRPr="0095588F" w:rsidRDefault="00125B75" w:rsidP="00125B75">
      <w:pPr>
        <w:framePr w:w="9792" w:h="432" w:hSpace="187" w:wrap="around" w:hAnchor="page" w:x="1196" w:yAlign="bottom"/>
        <w:tabs>
          <w:tab w:val="right" w:pos="1195"/>
          <w:tab w:val="left" w:pos="1267"/>
        </w:tabs>
        <w:spacing w:after="80" w:line="300" w:lineRule="exact"/>
        <w:ind w:left="1267" w:right="1267" w:hanging="547"/>
        <w:rPr>
          <w:rFonts w:hint="cs"/>
          <w:sz w:val="17"/>
          <w:szCs w:val="26"/>
          <w:lang w:bidi="ar"/>
        </w:rPr>
      </w:pPr>
      <w:r>
        <w:rPr>
          <w:rFonts w:hint="cs"/>
          <w:sz w:val="17"/>
          <w:szCs w:val="26"/>
          <w:rtl/>
        </w:rPr>
        <w:tab/>
      </w:r>
      <w:r>
        <w:rPr>
          <w:rFonts w:hint="cs"/>
          <w:sz w:val="17"/>
          <w:szCs w:val="26"/>
          <w:rtl/>
          <w:lang w:bidi="ar"/>
        </w:rPr>
        <w:t>(1)</w:t>
      </w:r>
      <w:r>
        <w:rPr>
          <w:rFonts w:hint="cs"/>
          <w:sz w:val="17"/>
          <w:szCs w:val="26"/>
          <w:rtl/>
        </w:rPr>
        <w:tab/>
      </w:r>
      <w:r w:rsidRPr="00125B75">
        <w:rPr>
          <w:rFonts w:hint="cs"/>
          <w:sz w:val="17"/>
          <w:szCs w:val="26"/>
          <w:rtl/>
          <w:lang w:bidi="ar"/>
        </w:rPr>
        <w:t xml:space="preserve">الأمم المتحدة، </w:t>
      </w:r>
      <w:r w:rsidRPr="00A34352">
        <w:rPr>
          <w:rFonts w:hint="cs"/>
          <w:i/>
          <w:iCs/>
          <w:sz w:val="17"/>
          <w:szCs w:val="26"/>
          <w:rtl/>
          <w:lang w:bidi="ar"/>
        </w:rPr>
        <w:t>مجموعة المعاهدات</w:t>
      </w:r>
      <w:r w:rsidRPr="00125B75">
        <w:rPr>
          <w:rFonts w:hint="cs"/>
          <w:sz w:val="17"/>
          <w:szCs w:val="26"/>
          <w:rtl/>
          <w:lang w:bidi="ar"/>
        </w:rPr>
        <w:t>، المجلد 1249، الرقم 20378.</w:t>
      </w:r>
    </w:p>
    <w:p w:rsidR="00125B75" w:rsidRPr="00125B75" w:rsidRDefault="00125B75" w:rsidP="00125B75">
      <w:pPr>
        <w:tabs>
          <w:tab w:val="left" w:pos="662"/>
          <w:tab w:val="left" w:pos="1267"/>
          <w:tab w:val="left" w:pos="1987"/>
          <w:tab w:val="left" w:pos="2650"/>
        </w:tabs>
        <w:rPr>
          <w:rFonts w:hint="cs"/>
          <w:rtl/>
        </w:rPr>
      </w:pPr>
      <w:r w:rsidRPr="00125B75">
        <w:rPr>
          <w:rFonts w:hint="cs"/>
          <w:rtl/>
        </w:rPr>
        <w:t>البند 6 من جدول الأعمال المؤقت*</w:t>
      </w:r>
    </w:p>
    <w:p w:rsidR="00125B75" w:rsidRPr="00125B75" w:rsidRDefault="00125B75" w:rsidP="00125B75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082"/>
          <w:tab w:val="left" w:pos="4391"/>
          <w:tab w:val="left" w:pos="4494"/>
          <w:tab w:val="left" w:pos="5299"/>
          <w:tab w:val="left" w:pos="5962"/>
          <w:tab w:val="left" w:pos="6624"/>
          <w:tab w:val="left" w:pos="7286"/>
        </w:tabs>
        <w:ind w:right="5871"/>
        <w:jc w:val="lowKashida"/>
        <w:rPr>
          <w:rFonts w:hint="cs"/>
          <w:rtl/>
          <w:lang w:bidi="ar"/>
        </w:rPr>
      </w:pPr>
      <w:r w:rsidRPr="00125B75">
        <w:rPr>
          <w:rFonts w:hint="cs"/>
          <w:rtl/>
          <w:lang w:bidi="ar"/>
        </w:rPr>
        <w:t>تنفيذ المادة 21 من اتفاقية القضاء على جميع أشكال التمييز ضد المرأة</w:t>
      </w:r>
    </w:p>
    <w:p w:rsidR="00125B75" w:rsidRPr="00125B75" w:rsidRDefault="00125B75" w:rsidP="00125B75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0"/>
          <w:rtl/>
          <w:lang w:bidi="ar"/>
        </w:rPr>
      </w:pPr>
    </w:p>
    <w:p w:rsidR="00125B75" w:rsidRPr="00125B75" w:rsidRDefault="00125B75" w:rsidP="00125B75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0"/>
          <w:rtl/>
          <w:lang w:bidi="ar"/>
        </w:rPr>
      </w:pPr>
    </w:p>
    <w:p w:rsidR="00125B75" w:rsidRPr="00125B75" w:rsidRDefault="00125B75" w:rsidP="00125B75">
      <w:pPr>
        <w:tabs>
          <w:tab w:val="left" w:pos="662"/>
          <w:tab w:val="left" w:pos="1267"/>
          <w:tab w:val="left" w:pos="1987"/>
          <w:tab w:val="left" w:pos="2650"/>
        </w:tabs>
        <w:spacing w:line="120" w:lineRule="exact"/>
        <w:rPr>
          <w:rFonts w:hint="cs"/>
          <w:sz w:val="10"/>
          <w:rtl/>
          <w:lang w:bidi="ar"/>
        </w:rPr>
      </w:pPr>
    </w:p>
    <w:p w:rsidR="00125B75" w:rsidRPr="00125B75" w:rsidRDefault="00125B75" w:rsidP="00125B75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 w:rsidRPr="00125B75">
        <w:rPr>
          <w:rFonts w:hint="cs"/>
          <w:rtl/>
          <w:lang w:bidi="ar"/>
        </w:rPr>
        <w:tab/>
      </w:r>
      <w:r w:rsidRPr="00125B75">
        <w:rPr>
          <w:rFonts w:hint="cs"/>
          <w:rtl/>
          <w:lang w:bidi="ar"/>
        </w:rPr>
        <w:tab/>
        <w:t>التقارير المقدمة من الوكالات المتخصصة في منظومة الأمم المتحدة بشأن تنفيذ الاتفاقية في المجالات التي تدخل في نطاق أنشطتها</w:t>
      </w:r>
    </w:p>
    <w:p w:rsidR="00125B75" w:rsidRPr="00125B75" w:rsidRDefault="00125B75" w:rsidP="00125B75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125B75" w:rsidRPr="00125B75" w:rsidRDefault="00125B75" w:rsidP="00125B75">
      <w:pPr>
        <w:pStyle w:val="SingleTxt"/>
        <w:spacing w:after="0" w:line="120" w:lineRule="exact"/>
        <w:rPr>
          <w:rFonts w:hint="cs"/>
          <w:b/>
          <w:bCs/>
          <w:sz w:val="10"/>
          <w:rtl/>
          <w:lang w:bidi="ar"/>
        </w:rPr>
      </w:pPr>
    </w:p>
    <w:p w:rsidR="00125B75" w:rsidRPr="00125B75" w:rsidRDefault="00125B75" w:rsidP="00125B75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Fonts w:hint="cs"/>
          <w:rtl/>
          <w:lang w:bidi="ar"/>
        </w:rPr>
      </w:pPr>
      <w:r w:rsidRPr="00125B75">
        <w:rPr>
          <w:rFonts w:hint="cs"/>
          <w:rtl/>
          <w:lang w:bidi="ar"/>
        </w:rPr>
        <w:tab/>
      </w:r>
      <w:r w:rsidRPr="00125B75">
        <w:rPr>
          <w:rFonts w:hint="cs"/>
          <w:rtl/>
          <w:lang w:bidi="ar"/>
        </w:rPr>
        <w:tab/>
        <w:t>مذكرة من الأمين العام</w:t>
      </w:r>
    </w:p>
    <w:p w:rsidR="00125B75" w:rsidRPr="00125B75" w:rsidRDefault="00125B75" w:rsidP="00125B75">
      <w:pPr>
        <w:pStyle w:val="SingleTxt"/>
        <w:spacing w:after="0" w:line="120" w:lineRule="exact"/>
        <w:rPr>
          <w:rFonts w:hint="cs"/>
          <w:sz w:val="10"/>
          <w:rtl/>
          <w:lang w:bidi="ar"/>
        </w:rPr>
      </w:pPr>
    </w:p>
    <w:p w:rsidR="002F0573" w:rsidRDefault="00125B75" w:rsidP="00125B75">
      <w:pPr>
        <w:pStyle w:val="SingleTxt"/>
        <w:rPr>
          <w:rFonts w:hint="cs"/>
          <w:rtl/>
          <w:lang w:bidi="ar"/>
        </w:rPr>
      </w:pPr>
      <w:r w:rsidRPr="00125B75">
        <w:rPr>
          <w:rFonts w:hint="cs"/>
          <w:rtl/>
          <w:lang w:bidi="ar"/>
        </w:rPr>
        <w:tab/>
        <w:t>طبقا للمادة 22 من اتفاقية القضاء على جميع أشكال التمييز ضد المرأة</w:t>
      </w:r>
      <w:r w:rsidRPr="00125B75">
        <w:rPr>
          <w:rFonts w:hint="cs"/>
          <w:vertAlign w:val="superscript"/>
          <w:rtl/>
          <w:lang w:bidi="ar"/>
        </w:rPr>
        <w:t>(1)</w:t>
      </w:r>
      <w:r>
        <w:rPr>
          <w:rFonts w:hint="cs"/>
          <w:rtl/>
          <w:lang w:bidi="ar"/>
        </w:rPr>
        <w:t>،</w:t>
      </w:r>
      <w:r w:rsidRPr="00125B75">
        <w:rPr>
          <w:rFonts w:hint="cs"/>
          <w:rtl/>
          <w:lang w:bidi="ar"/>
        </w:rPr>
        <w:t xml:space="preserve"> دعيت الوكالات المتخصصة إلى تقديم تقارير إلى اللجن</w:t>
      </w:r>
      <w:bookmarkStart w:id="1" w:name="TmpSave"/>
      <w:bookmarkEnd w:id="1"/>
      <w:r w:rsidRPr="00125B75">
        <w:rPr>
          <w:rFonts w:hint="cs"/>
          <w:rtl/>
          <w:lang w:bidi="ar"/>
        </w:rPr>
        <w:t>ة المعنية با</w:t>
      </w:r>
      <w:r w:rsidR="00E44B65">
        <w:rPr>
          <w:rFonts w:hint="cs"/>
          <w:rtl/>
          <w:lang w:bidi="ar"/>
        </w:rPr>
        <w:t>لقضاء على التمييز ضد المرأة، في</w:t>
      </w:r>
      <w:r w:rsidR="00E44B65">
        <w:rPr>
          <w:rFonts w:hint="eastAsia"/>
          <w:rtl/>
          <w:lang w:bidi="ar"/>
        </w:rPr>
        <w:t> </w:t>
      </w:r>
      <w:r w:rsidRPr="00125B75">
        <w:rPr>
          <w:rFonts w:hint="cs"/>
          <w:rtl/>
          <w:lang w:bidi="ar"/>
        </w:rPr>
        <w:t>دورتها الثالثة والأربعين، عن تنفيذ الاتفاقية في المجالات التي تدخل في نطاق أنشطتها. وستصدر التقارير كإضافات لهذه المذكرة.</w:t>
      </w:r>
    </w:p>
    <w:p w:rsidR="00125B75" w:rsidRPr="00125B75" w:rsidRDefault="00125B75" w:rsidP="00125B75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9" style="position:absolute;left:0;text-align:left;z-index:2" from="206.6pt,24pt" to="278.6pt,24pt" strokeweight=".25pt">
            <w10:wrap anchorx="page"/>
          </v:line>
        </w:pict>
      </w:r>
    </w:p>
    <w:sectPr w:rsidR="00125B75" w:rsidRPr="00125B75" w:rsidSect="00CA2A12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1-16T19:27:00Z" w:initials="Start">
    <w:p w:rsidR="00466031" w:rsidRDefault="00466031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NO&gt;&gt;N0920472A&lt;&lt;ODS JOB NO</w:t>
      </w:r>
      <w:r>
        <w:rPr>
          <w:rtl/>
        </w:rPr>
        <w:t>&gt;&gt;</w:t>
      </w:r>
    </w:p>
    <w:p w:rsidR="00466031" w:rsidRDefault="00466031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SYMBOL1&gt;&gt;CEDAW/C/2009/I/3&lt;&lt;ODS DOC SYMBOL1</w:t>
      </w:r>
      <w:r>
        <w:rPr>
          <w:rtl/>
        </w:rPr>
        <w:t>&gt;&gt;</w:t>
      </w:r>
    </w:p>
    <w:p w:rsidR="00466031" w:rsidRDefault="00466031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680D" w:rsidRDefault="0015680D">
      <w:r>
        <w:separator/>
      </w:r>
    </w:p>
  </w:endnote>
  <w:endnote w:type="continuationSeparator" w:id="0">
    <w:p w:rsidR="0015680D" w:rsidRDefault="00156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66031" w:rsidTr="00CA2A1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66031" w:rsidRPr="00CA2A12" w:rsidRDefault="00466031" w:rsidP="00CA2A12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66031" w:rsidRPr="00CA2A12" w:rsidRDefault="00466031" w:rsidP="00CA2A12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09-20472</w:t>
          </w:r>
          <w:r>
            <w:rPr>
              <w:b w:val="0"/>
              <w:w w:val="103"/>
            </w:rPr>
            <w:fldChar w:fldCharType="end"/>
          </w:r>
        </w:p>
      </w:tc>
    </w:tr>
  </w:tbl>
  <w:p w:rsidR="00466031" w:rsidRPr="00CA2A12" w:rsidRDefault="00466031" w:rsidP="00CA2A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66031" w:rsidTr="00CA2A12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466031" w:rsidRPr="00CA2A12" w:rsidRDefault="00466031" w:rsidP="00CA2A12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09-20472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466031" w:rsidRPr="00CA2A12" w:rsidRDefault="00466031" w:rsidP="00CA2A12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</w:tr>
  </w:tbl>
  <w:p w:rsidR="00466031" w:rsidRPr="00CA2A12" w:rsidRDefault="00466031" w:rsidP="00CA2A1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031" w:rsidRDefault="00466031">
    <w:pPr>
      <w:pStyle w:val="Footer"/>
    </w:pPr>
  </w:p>
  <w:p w:rsidR="00466031" w:rsidRDefault="00466031" w:rsidP="00CA2A12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160109    160109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09-20472 (A)</w:t>
    </w:r>
    <w:r>
      <w:rPr>
        <w:rFonts w:cs="Times New Roman"/>
        <w:b w:val="0"/>
        <w:w w:val="103"/>
        <w:sz w:val="20"/>
      </w:rPr>
      <w:fldChar w:fldCharType="end"/>
    </w:r>
  </w:p>
  <w:p w:rsidR="00466031" w:rsidRPr="00CA2A12" w:rsidRDefault="00466031" w:rsidP="00CA2A12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*0920472*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680D" w:rsidRPr="00125B75" w:rsidRDefault="0015680D" w:rsidP="00125B75">
      <w:pPr>
        <w:pStyle w:val="Footer"/>
        <w:bidi/>
        <w:spacing w:after="80"/>
        <w:ind w:left="792"/>
        <w:rPr>
          <w:sz w:val="16"/>
        </w:rPr>
      </w:pPr>
      <w:r w:rsidRPr="00125B75">
        <w:rPr>
          <w:sz w:val="16"/>
          <w:rtl/>
        </w:rPr>
        <w:t>__________</w:t>
      </w:r>
    </w:p>
  </w:footnote>
  <w:footnote w:type="continuationSeparator" w:id="0">
    <w:p w:rsidR="0015680D" w:rsidRPr="00125B75" w:rsidRDefault="0015680D" w:rsidP="00125B75">
      <w:pPr>
        <w:pStyle w:val="Footer"/>
        <w:spacing w:after="80"/>
        <w:ind w:left="792"/>
        <w:rPr>
          <w:sz w:val="16"/>
        </w:rPr>
      </w:pPr>
      <w:r w:rsidRPr="00125B75">
        <w:rPr>
          <w:sz w:val="16"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466031" w:rsidTr="00CA2A1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466031" w:rsidRDefault="00466031" w:rsidP="00CA2A12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466031" w:rsidRPr="00CA2A12" w:rsidRDefault="00466031" w:rsidP="00CA2A12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CEDAW/C/2009/I/3</w:t>
          </w:r>
          <w:r>
            <w:rPr>
              <w:w w:val="103"/>
            </w:rPr>
            <w:fldChar w:fldCharType="end"/>
          </w:r>
        </w:p>
      </w:tc>
    </w:tr>
  </w:tbl>
  <w:p w:rsidR="00466031" w:rsidRPr="00CA2A12" w:rsidRDefault="00466031" w:rsidP="00CA2A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4925"/>
    </w:tblGrid>
    <w:tr w:rsidR="00466031" w:rsidTr="00CA2A12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466031" w:rsidRPr="00CA2A12" w:rsidRDefault="00466031" w:rsidP="00CA2A12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CEDAW/C/2009/I/3</w:t>
          </w:r>
          <w:r>
            <w:rPr>
              <w:w w:val="103"/>
            </w:rPr>
            <w:fldChar w:fldCharType="end"/>
          </w:r>
        </w:p>
      </w:tc>
      <w:tc>
        <w:tcPr>
          <w:tcW w:w="4925" w:type="dxa"/>
          <w:shd w:val="clear" w:color="auto" w:fill="auto"/>
          <w:vAlign w:val="bottom"/>
        </w:tcPr>
        <w:p w:rsidR="00466031" w:rsidRDefault="00466031" w:rsidP="00CA2A12">
          <w:pPr>
            <w:pStyle w:val="Header"/>
          </w:pPr>
        </w:p>
      </w:tc>
    </w:tr>
  </w:tbl>
  <w:p w:rsidR="00466031" w:rsidRPr="00CA2A12" w:rsidRDefault="00466031" w:rsidP="00CA2A1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466031" w:rsidTr="00CA2A12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66031" w:rsidRDefault="00466031" w:rsidP="00CA2A12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66031" w:rsidRPr="00CA2A12" w:rsidRDefault="00466031" w:rsidP="00CA2A12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66031" w:rsidRDefault="00466031" w:rsidP="00CA2A12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66031" w:rsidRPr="00CA2A12" w:rsidRDefault="00466031" w:rsidP="00CA2A12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/C/2009/I/3</w:t>
          </w:r>
        </w:p>
      </w:tc>
    </w:tr>
    <w:tr w:rsidR="00466031" w:rsidRPr="00CA2A12" w:rsidTr="00CA2A12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66031" w:rsidRDefault="00466031" w:rsidP="00CA2A12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466031" w:rsidRPr="00CA2A12" w:rsidRDefault="00466031" w:rsidP="00CA2A12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66031" w:rsidRPr="00CA2A12" w:rsidRDefault="00466031" w:rsidP="00CA2A12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66031" w:rsidRPr="00CA2A12" w:rsidRDefault="00466031" w:rsidP="00CA2A12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66031" w:rsidRDefault="00466031" w:rsidP="00CA2A12">
          <w:pPr>
            <w:bidi w:val="0"/>
            <w:spacing w:before="240" w:line="240" w:lineRule="exact"/>
          </w:pPr>
          <w:r>
            <w:t>Distr.: General</w:t>
          </w:r>
        </w:p>
        <w:p w:rsidR="00466031" w:rsidRDefault="00466031" w:rsidP="00CA2A12">
          <w:pPr>
            <w:bidi w:val="0"/>
            <w:spacing w:line="240" w:lineRule="exact"/>
            <w:jc w:val="left"/>
          </w:pPr>
          <w:r>
            <w:t>9 January 2009</w:t>
          </w:r>
        </w:p>
        <w:p w:rsidR="00466031" w:rsidRDefault="00466031" w:rsidP="00CA2A12">
          <w:pPr>
            <w:bidi w:val="0"/>
            <w:spacing w:line="240" w:lineRule="exact"/>
            <w:jc w:val="left"/>
          </w:pPr>
          <w:r>
            <w:t>Arabic</w:t>
          </w:r>
        </w:p>
        <w:p w:rsidR="00466031" w:rsidRPr="00CA2A12" w:rsidRDefault="00466031" w:rsidP="00CA2A12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466031" w:rsidRPr="00CA2A12" w:rsidRDefault="00466031" w:rsidP="00CA2A12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0472*"/>
    <w:docVar w:name="CreationDt" w:val="16/01/2009 07:278 م"/>
    <w:docVar w:name="DocCategory" w:val="Doc"/>
    <w:docVar w:name="DocType" w:val="Final"/>
    <w:docVar w:name="FooterJN" w:val="09-20472"/>
    <w:docVar w:name="jobn" w:val="09-20472 (A)"/>
    <w:docVar w:name="jobnDT" w:val="09-20472 (A)   160109"/>
    <w:docVar w:name="jobnDTDT" w:val="09-20472 (A)   160109   160109"/>
    <w:docVar w:name="JobNo" w:val="0920472A"/>
    <w:docVar w:name="OandT" w:val=" "/>
    <w:docVar w:name="sss1" w:val="CEDAW/C/2009/I/3"/>
    <w:docVar w:name="sss2" w:val="-"/>
    <w:docVar w:name="Symbol1" w:val="CEDAW/C/2009/I/3"/>
    <w:docVar w:name="Symbol2" w:val="-"/>
  </w:docVars>
  <w:rsids>
    <w:rsidRoot w:val="00A62412"/>
    <w:rsid w:val="000170D3"/>
    <w:rsid w:val="00042425"/>
    <w:rsid w:val="0006648F"/>
    <w:rsid w:val="00087310"/>
    <w:rsid w:val="0009732C"/>
    <w:rsid w:val="000C4EED"/>
    <w:rsid w:val="000D2CEC"/>
    <w:rsid w:val="00101EE8"/>
    <w:rsid w:val="00113349"/>
    <w:rsid w:val="00125B75"/>
    <w:rsid w:val="001519A9"/>
    <w:rsid w:val="0015680D"/>
    <w:rsid w:val="001737F8"/>
    <w:rsid w:val="001775EA"/>
    <w:rsid w:val="0018030C"/>
    <w:rsid w:val="00187870"/>
    <w:rsid w:val="001E5A5A"/>
    <w:rsid w:val="001E5A7A"/>
    <w:rsid w:val="001F6786"/>
    <w:rsid w:val="00235610"/>
    <w:rsid w:val="002416C5"/>
    <w:rsid w:val="0025002E"/>
    <w:rsid w:val="00266F59"/>
    <w:rsid w:val="00272B6C"/>
    <w:rsid w:val="0027623A"/>
    <w:rsid w:val="00290F2F"/>
    <w:rsid w:val="002937DA"/>
    <w:rsid w:val="002A09C6"/>
    <w:rsid w:val="002C2AF2"/>
    <w:rsid w:val="002C4E1B"/>
    <w:rsid w:val="002E1490"/>
    <w:rsid w:val="002F0573"/>
    <w:rsid w:val="00312162"/>
    <w:rsid w:val="003501D5"/>
    <w:rsid w:val="00371AC4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66031"/>
    <w:rsid w:val="00483F5B"/>
    <w:rsid w:val="00490874"/>
    <w:rsid w:val="00494EE2"/>
    <w:rsid w:val="00496E83"/>
    <w:rsid w:val="004A2886"/>
    <w:rsid w:val="004B14A0"/>
    <w:rsid w:val="004D1B0C"/>
    <w:rsid w:val="004F0D2B"/>
    <w:rsid w:val="004F1402"/>
    <w:rsid w:val="0050659B"/>
    <w:rsid w:val="00521CAC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5D704C"/>
    <w:rsid w:val="006007BD"/>
    <w:rsid w:val="00616E82"/>
    <w:rsid w:val="006218A3"/>
    <w:rsid w:val="006564CE"/>
    <w:rsid w:val="00663F64"/>
    <w:rsid w:val="00696B7A"/>
    <w:rsid w:val="006A1E4E"/>
    <w:rsid w:val="006C38EE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A7189"/>
    <w:rsid w:val="007D60E0"/>
    <w:rsid w:val="007D6B8D"/>
    <w:rsid w:val="007E32B9"/>
    <w:rsid w:val="0081284F"/>
    <w:rsid w:val="00814843"/>
    <w:rsid w:val="008170DE"/>
    <w:rsid w:val="00830E32"/>
    <w:rsid w:val="00845A14"/>
    <w:rsid w:val="00873A11"/>
    <w:rsid w:val="00873AF9"/>
    <w:rsid w:val="008A3FCA"/>
    <w:rsid w:val="008D1C04"/>
    <w:rsid w:val="008F04A0"/>
    <w:rsid w:val="008F64A7"/>
    <w:rsid w:val="0090012B"/>
    <w:rsid w:val="0090351F"/>
    <w:rsid w:val="00964FA8"/>
    <w:rsid w:val="00970BAD"/>
    <w:rsid w:val="009768D1"/>
    <w:rsid w:val="009829B7"/>
    <w:rsid w:val="009927C0"/>
    <w:rsid w:val="009961E6"/>
    <w:rsid w:val="009B6C65"/>
    <w:rsid w:val="009C0017"/>
    <w:rsid w:val="009C15F4"/>
    <w:rsid w:val="009D62A3"/>
    <w:rsid w:val="009E2A1F"/>
    <w:rsid w:val="00A05897"/>
    <w:rsid w:val="00A34352"/>
    <w:rsid w:val="00A37C4B"/>
    <w:rsid w:val="00A56F63"/>
    <w:rsid w:val="00A62412"/>
    <w:rsid w:val="00A66F66"/>
    <w:rsid w:val="00A71AE5"/>
    <w:rsid w:val="00A77F16"/>
    <w:rsid w:val="00AA1E16"/>
    <w:rsid w:val="00AC002C"/>
    <w:rsid w:val="00AC6CDD"/>
    <w:rsid w:val="00AD38D0"/>
    <w:rsid w:val="00AE108C"/>
    <w:rsid w:val="00AE5AE2"/>
    <w:rsid w:val="00AF1A53"/>
    <w:rsid w:val="00AF7AC7"/>
    <w:rsid w:val="00B05ADC"/>
    <w:rsid w:val="00B272BE"/>
    <w:rsid w:val="00B554CE"/>
    <w:rsid w:val="00B9542C"/>
    <w:rsid w:val="00B95560"/>
    <w:rsid w:val="00BA7FAB"/>
    <w:rsid w:val="00BC2F4C"/>
    <w:rsid w:val="00BC4A05"/>
    <w:rsid w:val="00BC567D"/>
    <w:rsid w:val="00BF0B15"/>
    <w:rsid w:val="00C12CBB"/>
    <w:rsid w:val="00C25A2D"/>
    <w:rsid w:val="00C260F8"/>
    <w:rsid w:val="00C43FBE"/>
    <w:rsid w:val="00C449C6"/>
    <w:rsid w:val="00C564B0"/>
    <w:rsid w:val="00C6283F"/>
    <w:rsid w:val="00C71487"/>
    <w:rsid w:val="00C814A5"/>
    <w:rsid w:val="00C855F6"/>
    <w:rsid w:val="00C96573"/>
    <w:rsid w:val="00CA2A12"/>
    <w:rsid w:val="00CD0BB8"/>
    <w:rsid w:val="00CD3849"/>
    <w:rsid w:val="00CF7384"/>
    <w:rsid w:val="00D2343D"/>
    <w:rsid w:val="00D30EAE"/>
    <w:rsid w:val="00D318F1"/>
    <w:rsid w:val="00D40B0E"/>
    <w:rsid w:val="00D44FE0"/>
    <w:rsid w:val="00D66413"/>
    <w:rsid w:val="00DA66B7"/>
    <w:rsid w:val="00DB0865"/>
    <w:rsid w:val="00DE5433"/>
    <w:rsid w:val="00DE68A7"/>
    <w:rsid w:val="00DF5F38"/>
    <w:rsid w:val="00E23336"/>
    <w:rsid w:val="00E31661"/>
    <w:rsid w:val="00E32B52"/>
    <w:rsid w:val="00E44B65"/>
    <w:rsid w:val="00E47EB8"/>
    <w:rsid w:val="00E704FD"/>
    <w:rsid w:val="00E750E1"/>
    <w:rsid w:val="00E90E4E"/>
    <w:rsid w:val="00E9114A"/>
    <w:rsid w:val="00EA489C"/>
    <w:rsid w:val="00EB0CA7"/>
    <w:rsid w:val="00EB4992"/>
    <w:rsid w:val="00EF2E5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  <w:rsid w:val="00FD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Normal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CA2A12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CA2A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117</Words>
  <Characters>626</Characters>
  <Application>Microsoft Office Word</Application>
  <DocSecurity>4</DocSecurity>
  <Lines>26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Bassam.Adawi</dc:creator>
  <cp:keywords/>
  <dc:description/>
  <cp:lastModifiedBy>AbdulRahman.Zaza</cp:lastModifiedBy>
  <cp:revision>3</cp:revision>
  <cp:lastPrinted>2009-01-16T18:08:00Z</cp:lastPrinted>
  <dcterms:created xsi:type="dcterms:W3CDTF">2009-01-16T18:07:00Z</dcterms:created>
  <dcterms:modified xsi:type="dcterms:W3CDTF">2009-01-16T18:08:00Z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0920472</vt:lpwstr>
  </property>
  <property fmtid="{D5CDD505-2E9C-101B-9397-08002B2CF9AE}" pid="3" name="Symbol1">
    <vt:lpwstr>CEDAW/C/2009/I/3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</vt:lpwstr>
  </property>
  <property fmtid="{D5CDD505-2E9C-101B-9397-08002B2CF9AE}" pid="8" name="Operator">
    <vt:lpwstr>zaza</vt:lpwstr>
  </property>
</Properties>
</file>