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E55C38">
                <w:t>C/SR.2758</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fldSimple w:instr=" FILLIN  &quot;Введите дату документа&quot; \* MERGEFORMAT ">
              <w:r w:rsidR="00E55C38">
                <w:rPr>
                  <w:lang w:val="en-US"/>
                </w:rPr>
                <w:t>8 November 2010</w:t>
              </w:r>
            </w:fldSimple>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B76B81" w:rsidRPr="008F0000" w:rsidRDefault="00B76B81" w:rsidP="008F0000">
      <w:pPr>
        <w:spacing w:before="120"/>
        <w:rPr>
          <w:b/>
          <w:sz w:val="24"/>
          <w:szCs w:val="24"/>
        </w:rPr>
      </w:pPr>
      <w:r w:rsidRPr="008F0000">
        <w:rPr>
          <w:b/>
          <w:sz w:val="24"/>
          <w:szCs w:val="24"/>
        </w:rPr>
        <w:t>Комитет по правам человека</w:t>
      </w:r>
    </w:p>
    <w:p w:rsidR="00B76B81" w:rsidRPr="00B76B81" w:rsidRDefault="00B76B81" w:rsidP="00B76B81">
      <w:pPr>
        <w:rPr>
          <w:b/>
        </w:rPr>
      </w:pPr>
      <w:r w:rsidRPr="00B76B81">
        <w:rPr>
          <w:b/>
        </w:rPr>
        <w:t>Сотая сессия</w:t>
      </w:r>
    </w:p>
    <w:p w:rsidR="00B76B81" w:rsidRPr="00B76B81" w:rsidRDefault="008F0000" w:rsidP="008F0000">
      <w:pPr>
        <w:spacing w:before="120"/>
        <w:rPr>
          <w:b/>
        </w:rPr>
      </w:pPr>
      <w:r>
        <w:rPr>
          <w:b/>
        </w:rPr>
        <w:t>К</w:t>
      </w:r>
      <w:r w:rsidR="00B76B81" w:rsidRPr="00B76B81">
        <w:rPr>
          <w:b/>
        </w:rPr>
        <w:t>раткий отчет о 2758-м заседании</w:t>
      </w:r>
      <w:r w:rsidRPr="008F0000">
        <w:rPr>
          <w:rStyle w:val="FootnoteReference"/>
          <w:sz w:val="20"/>
          <w:vertAlign w:val="baseline"/>
        </w:rPr>
        <w:footnoteReference w:customMarkFollows="1" w:id="1"/>
        <w:t>*</w:t>
      </w:r>
      <w:r w:rsidR="00B76B81" w:rsidRPr="008F0000">
        <w:t>,</w:t>
      </w:r>
    </w:p>
    <w:p w:rsidR="00B76B81" w:rsidRPr="00B76B81" w:rsidRDefault="00B76B81" w:rsidP="00B76B81">
      <w:r w:rsidRPr="00B76B81">
        <w:t>состоявшемся во Дворце Вильсона в Женеве</w:t>
      </w:r>
      <w:r w:rsidRPr="00B76B81">
        <w:br/>
        <w:t>в среду, 20 октября 2010 года, в 15 ч. 00 м.</w:t>
      </w:r>
    </w:p>
    <w:p w:rsidR="00B76B81" w:rsidRPr="00B76B81" w:rsidRDefault="00B76B81" w:rsidP="008F0000">
      <w:pPr>
        <w:spacing w:before="120"/>
      </w:pPr>
      <w:r w:rsidRPr="00B76B81">
        <w:rPr>
          <w:i/>
        </w:rPr>
        <w:t>Председатель:</w:t>
      </w:r>
      <w:r w:rsidRPr="00B76B81">
        <w:rPr>
          <w:i/>
        </w:rPr>
        <w:tab/>
      </w:r>
      <w:r w:rsidRPr="00B76B81">
        <w:t>г-н Ивасава</w:t>
      </w:r>
    </w:p>
    <w:p w:rsidR="00B76B81" w:rsidRPr="008F0000" w:rsidRDefault="00B76B81" w:rsidP="008F0000">
      <w:pPr>
        <w:pStyle w:val="HChGR"/>
        <w:rPr>
          <w:b w:val="0"/>
        </w:rPr>
      </w:pPr>
      <w:r w:rsidRPr="008F0000">
        <w:rPr>
          <w:b w:val="0"/>
        </w:rPr>
        <w:t>Содержание</w:t>
      </w:r>
    </w:p>
    <w:p w:rsidR="00B76B81" w:rsidRPr="00B76B81" w:rsidRDefault="00B76B81" w:rsidP="008F0000">
      <w:pPr>
        <w:pStyle w:val="SingleTxtGR"/>
        <w:rPr>
          <w:i/>
        </w:rPr>
      </w:pPr>
      <w:r w:rsidRPr="00B76B81">
        <w:t xml:space="preserve">Замечания общего порядка Комитета </w:t>
      </w:r>
      <w:r w:rsidRPr="008F0000">
        <w:t>(</w:t>
      </w:r>
      <w:r w:rsidRPr="00B76B81">
        <w:rPr>
          <w:i/>
        </w:rPr>
        <w:t>продолжение</w:t>
      </w:r>
      <w:r w:rsidRPr="008F0000">
        <w:t>)</w:t>
      </w:r>
    </w:p>
    <w:p w:rsidR="00B76B81" w:rsidRPr="00B76B81" w:rsidRDefault="00B76B81" w:rsidP="008F0000">
      <w:pPr>
        <w:pStyle w:val="SingleTxtGR"/>
        <w:rPr>
          <w:i/>
        </w:rPr>
      </w:pPr>
      <w:r w:rsidRPr="00B76B81">
        <w:rPr>
          <w:i/>
        </w:rPr>
        <w:tab/>
        <w:t xml:space="preserve">Проект замечания общего порядка № 34 </w:t>
      </w:r>
      <w:r w:rsidR="008F0000" w:rsidRPr="008F0000">
        <w:t>(</w:t>
      </w:r>
      <w:r w:rsidRPr="008F0000">
        <w:t>продолжение)</w:t>
      </w:r>
    </w:p>
    <w:p w:rsidR="00B76B81" w:rsidRPr="00B76B81" w:rsidRDefault="00B76B81" w:rsidP="00587ED6">
      <w:pPr>
        <w:pStyle w:val="H4GR"/>
      </w:pPr>
      <w:r w:rsidRPr="00B76B81">
        <w:rPr>
          <w:b/>
        </w:rPr>
        <w:br w:type="page"/>
      </w:r>
      <w:r w:rsidR="00587ED6">
        <w:rPr>
          <w:b/>
        </w:rPr>
        <w:tab/>
      </w:r>
      <w:r w:rsidR="00587ED6">
        <w:rPr>
          <w:b/>
        </w:rPr>
        <w:tab/>
      </w:r>
      <w:r w:rsidRPr="00B76B81">
        <w:t>Заседание открывается в 15 ч. 05 м.</w:t>
      </w:r>
    </w:p>
    <w:p w:rsidR="00B76B81" w:rsidRPr="00B76B81" w:rsidRDefault="00587ED6" w:rsidP="00587ED6">
      <w:pPr>
        <w:pStyle w:val="H23GR"/>
      </w:pPr>
      <w:r>
        <w:tab/>
      </w:r>
      <w:r>
        <w:tab/>
      </w:r>
      <w:r w:rsidR="00B76B81" w:rsidRPr="00B76B81">
        <w:t xml:space="preserve">Замечания общего порядка Комитета </w:t>
      </w:r>
      <w:r w:rsidR="00B76B81" w:rsidRPr="00587ED6">
        <w:rPr>
          <w:b w:val="0"/>
        </w:rPr>
        <w:t>(</w:t>
      </w:r>
      <w:r w:rsidR="00B76B81" w:rsidRPr="00587ED6">
        <w:rPr>
          <w:b w:val="0"/>
          <w:i/>
        </w:rPr>
        <w:t>продолжение</w:t>
      </w:r>
      <w:r w:rsidR="00B76B81" w:rsidRPr="00587ED6">
        <w:rPr>
          <w:b w:val="0"/>
        </w:rPr>
        <w:t>)</w:t>
      </w:r>
    </w:p>
    <w:p w:rsidR="00B76B81" w:rsidRPr="00B76B81" w:rsidRDefault="00587ED6" w:rsidP="00587ED6">
      <w:pPr>
        <w:pStyle w:val="H4GR"/>
      </w:pPr>
      <w:r>
        <w:tab/>
      </w:r>
      <w:r>
        <w:tab/>
      </w:r>
      <w:r w:rsidR="00B76B81" w:rsidRPr="00B76B81">
        <w:t xml:space="preserve">Проект замечания общего порядка № 34 </w:t>
      </w:r>
      <w:r w:rsidR="00B76B81" w:rsidRPr="00587ED6">
        <w:rPr>
          <w:i w:val="0"/>
        </w:rPr>
        <w:t>(продолжение) (</w:t>
      </w:r>
      <w:r w:rsidR="00B76B81" w:rsidRPr="00587ED6">
        <w:rPr>
          <w:i w:val="0"/>
          <w:lang w:val="en-US"/>
        </w:rPr>
        <w:t>CCPR</w:t>
      </w:r>
      <w:r w:rsidR="00B76B81" w:rsidRPr="00587ED6">
        <w:rPr>
          <w:i w:val="0"/>
        </w:rPr>
        <w:t>/</w:t>
      </w:r>
      <w:r w:rsidR="00B76B81" w:rsidRPr="00587ED6">
        <w:rPr>
          <w:i w:val="0"/>
          <w:lang w:val="en-US"/>
        </w:rPr>
        <w:t>C</w:t>
      </w:r>
      <w:r w:rsidR="00B76B81" w:rsidRPr="00587ED6">
        <w:rPr>
          <w:i w:val="0"/>
        </w:rPr>
        <w:t>/</w:t>
      </w:r>
      <w:r w:rsidR="00B76B81" w:rsidRPr="00587ED6">
        <w:rPr>
          <w:i w:val="0"/>
          <w:lang w:val="en-US"/>
        </w:rPr>
        <w:t>GC</w:t>
      </w:r>
      <w:r w:rsidR="00B76B81" w:rsidRPr="00587ED6">
        <w:rPr>
          <w:i w:val="0"/>
        </w:rPr>
        <w:t>/34/</w:t>
      </w:r>
      <w:r w:rsidR="00B76B81" w:rsidRPr="00587ED6">
        <w:rPr>
          <w:i w:val="0"/>
          <w:lang w:val="en-US"/>
        </w:rPr>
        <w:t>CRP</w:t>
      </w:r>
      <w:r w:rsidR="00B76B81" w:rsidRPr="00587ED6">
        <w:rPr>
          <w:i w:val="0"/>
        </w:rPr>
        <w:t>.4)</w:t>
      </w:r>
    </w:p>
    <w:p w:rsidR="00B76B81" w:rsidRPr="00B76B81" w:rsidRDefault="00587ED6" w:rsidP="00587ED6">
      <w:pPr>
        <w:pStyle w:val="H4GR"/>
      </w:pPr>
      <w:r>
        <w:tab/>
      </w:r>
      <w:r>
        <w:tab/>
      </w:r>
      <w:r w:rsidR="00B76B81" w:rsidRPr="00B76B81">
        <w:t xml:space="preserve">Пункт 41 </w:t>
      </w:r>
      <w:r w:rsidR="00B76B81" w:rsidRPr="00587ED6">
        <w:rPr>
          <w:i w:val="0"/>
        </w:rPr>
        <w:t>(продолжение)</w:t>
      </w:r>
    </w:p>
    <w:p w:rsidR="00B76B81" w:rsidRPr="00B76B81" w:rsidRDefault="00B76B81" w:rsidP="00B76B81">
      <w:pPr>
        <w:pStyle w:val="SingleTxtGR"/>
      </w:pPr>
      <w:r w:rsidRPr="00B76B81">
        <w:t>1.</w:t>
      </w:r>
      <w:r w:rsidRPr="00B76B81">
        <w:tab/>
      </w:r>
      <w:r w:rsidRPr="00B76B81">
        <w:rPr>
          <w:b/>
        </w:rPr>
        <w:t>Председатель</w:t>
      </w:r>
      <w:r w:rsidRPr="00B76B81">
        <w:t xml:space="preserve"> предлагает Комитету возобновить рассмотрение пункта 41 проекта замеч</w:t>
      </w:r>
      <w:r w:rsidRPr="00B76B81">
        <w:t>а</w:t>
      </w:r>
      <w:r w:rsidRPr="00B76B81">
        <w:t>ния</w:t>
      </w:r>
      <w:r w:rsidR="00587ED6">
        <w:t xml:space="preserve"> общего порядка</w:t>
      </w:r>
      <w:r w:rsidRPr="00B76B81">
        <w:t>.</w:t>
      </w:r>
    </w:p>
    <w:p w:rsidR="00B76B81" w:rsidRPr="00B76B81" w:rsidRDefault="00B76B81" w:rsidP="00B76B81">
      <w:pPr>
        <w:pStyle w:val="SingleTxtGR"/>
      </w:pPr>
      <w:r w:rsidRPr="00B76B81">
        <w:t>2.</w:t>
      </w:r>
      <w:r w:rsidRPr="00B76B81">
        <w:tab/>
      </w:r>
      <w:r w:rsidRPr="00B76B81">
        <w:rPr>
          <w:b/>
        </w:rPr>
        <w:t>Г-н О'Флаэрти</w:t>
      </w:r>
      <w:r w:rsidR="00587ED6">
        <w:t>, д</w:t>
      </w:r>
      <w:r w:rsidRPr="00B76B81">
        <w:t>окладчик по проекту общего замечания, обращает вн</w:t>
      </w:r>
      <w:r w:rsidRPr="00B76B81">
        <w:t>и</w:t>
      </w:r>
      <w:r w:rsidRPr="00B76B81">
        <w:t>мание Комитета на последний проект нового пункта 41. Он напоминает, что р</w:t>
      </w:r>
      <w:r w:rsidRPr="00B76B81">
        <w:t>а</w:t>
      </w:r>
      <w:r w:rsidRPr="00B76B81">
        <w:t xml:space="preserve">нее этот пункт фигурировал под </w:t>
      </w:r>
      <w:r w:rsidR="00587ED6">
        <w:t>номером</w:t>
      </w:r>
      <w:r w:rsidRPr="00B76B81">
        <w:t xml:space="preserve"> 42, однако Комитет решил поменять местами пункты 41 и 42. </w:t>
      </w:r>
    </w:p>
    <w:p w:rsidR="00B76B81" w:rsidRPr="00B76B81" w:rsidRDefault="00B76B81" w:rsidP="00B76B81">
      <w:pPr>
        <w:pStyle w:val="SingleTxtGR"/>
      </w:pPr>
      <w:r w:rsidRPr="00B76B81">
        <w:t>3.</w:t>
      </w:r>
      <w:r w:rsidRPr="00B76B81">
        <w:tab/>
      </w:r>
      <w:r w:rsidRPr="00B76B81">
        <w:rPr>
          <w:b/>
        </w:rPr>
        <w:t>Г-н Телин</w:t>
      </w:r>
      <w:r w:rsidR="00587ED6">
        <w:t>, которого поддерживаю</w:t>
      </w:r>
      <w:r w:rsidRPr="00B76B81">
        <w:t xml:space="preserve">т </w:t>
      </w:r>
      <w:r w:rsidRPr="00B76B81">
        <w:rPr>
          <w:b/>
        </w:rPr>
        <w:t>сэр Найджел Родли</w:t>
      </w:r>
      <w:r w:rsidRPr="00B76B81">
        <w:t xml:space="preserve"> и </w:t>
      </w:r>
      <w:r w:rsidRPr="00B76B81">
        <w:rPr>
          <w:b/>
        </w:rPr>
        <w:t>Председатель</w:t>
      </w:r>
      <w:r w:rsidR="00587ED6">
        <w:t>,</w:t>
      </w:r>
      <w:r w:rsidRPr="00B76B81">
        <w:t xml:space="preserve"> предлагает поменять местами второе и третье предложени</w:t>
      </w:r>
      <w:r w:rsidR="00587ED6">
        <w:t>я</w:t>
      </w:r>
      <w:r w:rsidRPr="00B76B81">
        <w:t>.</w:t>
      </w:r>
    </w:p>
    <w:p w:rsidR="00B76B81" w:rsidRPr="00B76B81" w:rsidRDefault="00B76B81" w:rsidP="00B76B81">
      <w:pPr>
        <w:pStyle w:val="SingleTxtGR"/>
      </w:pPr>
      <w:r w:rsidRPr="00B76B81">
        <w:t>4.</w:t>
      </w:r>
      <w:r w:rsidRPr="00B76B81">
        <w:tab/>
      </w:r>
      <w:r w:rsidRPr="00B76B81">
        <w:rPr>
          <w:b/>
        </w:rPr>
        <w:t>Г-н Ривас Посада</w:t>
      </w:r>
      <w:r w:rsidRPr="00B76B81">
        <w:t xml:space="preserve"> выражает сомнение в целесообразности использов</w:t>
      </w:r>
      <w:r w:rsidRPr="00B76B81">
        <w:t>а</w:t>
      </w:r>
      <w:r w:rsidRPr="00B76B81">
        <w:t xml:space="preserve">ния слова </w:t>
      </w:r>
      <w:r w:rsidR="00AD2489">
        <w:t>"</w:t>
      </w:r>
      <w:r w:rsidR="00AD2489">
        <w:rPr>
          <w:lang w:val="en-US"/>
        </w:rPr>
        <w:t>monopilies</w:t>
      </w:r>
      <w:r w:rsidR="00AD2489">
        <w:t>" (</w:t>
      </w:r>
      <w:r w:rsidRPr="00B76B81">
        <w:t>"монополии"</w:t>
      </w:r>
      <w:r w:rsidR="00AD2489">
        <w:t>)</w:t>
      </w:r>
      <w:r w:rsidRPr="00B76B81">
        <w:t>, поскольку в экономическом смысле "м</w:t>
      </w:r>
      <w:r w:rsidRPr="00B76B81">
        <w:t>о</w:t>
      </w:r>
      <w:r w:rsidRPr="00B76B81">
        <w:t xml:space="preserve">нополия" − это доминирование одной единственной структуры. Это не </w:t>
      </w:r>
      <w:r w:rsidR="00AD2489">
        <w:t xml:space="preserve">совсем то, что имеет в виду </w:t>
      </w:r>
      <w:r w:rsidRPr="00B76B81">
        <w:t xml:space="preserve">Комитет. Что касается слова </w:t>
      </w:r>
      <w:r w:rsidR="00AD2489">
        <w:t>"</w:t>
      </w:r>
      <w:r w:rsidR="00AD2489">
        <w:rPr>
          <w:lang w:val="en-US"/>
        </w:rPr>
        <w:t>cartel</w:t>
      </w:r>
      <w:r w:rsidR="00AD2489">
        <w:t>" (</w:t>
      </w:r>
      <w:r w:rsidRPr="00B76B81">
        <w:t>"картель"</w:t>
      </w:r>
      <w:r w:rsidR="00AD2489">
        <w:t>)</w:t>
      </w:r>
      <w:r w:rsidRPr="00B76B81">
        <w:t xml:space="preserve">, то оно всегда было несколько двусмысленным: во многих странах оно </w:t>
      </w:r>
      <w:r w:rsidR="00AD2489">
        <w:t xml:space="preserve">часто </w:t>
      </w:r>
      <w:r w:rsidRPr="00B76B81">
        <w:t>использ</w:t>
      </w:r>
      <w:r w:rsidRPr="00B76B81">
        <w:t>у</w:t>
      </w:r>
      <w:r w:rsidRPr="00B76B81">
        <w:t>ется</w:t>
      </w:r>
      <w:r w:rsidR="00AD2489">
        <w:t xml:space="preserve">, в том числе прессой, </w:t>
      </w:r>
      <w:r w:rsidRPr="00B76B81">
        <w:t>для обозначения преступных организаций, и в час</w:t>
      </w:r>
      <w:r w:rsidRPr="00B76B81">
        <w:t>т</w:t>
      </w:r>
      <w:r w:rsidRPr="00B76B81">
        <w:t>ности наркокартелей. Поэтому он предлагает исключить оба эти слова и сфо</w:t>
      </w:r>
      <w:r w:rsidRPr="00B76B81">
        <w:t>р</w:t>
      </w:r>
      <w:r w:rsidRPr="00B76B81">
        <w:t xml:space="preserve">мулировать последнюю часть второго предложения </w:t>
      </w:r>
      <w:r w:rsidR="00AD2489">
        <w:t xml:space="preserve">в английском варианте </w:t>
      </w:r>
      <w:r w:rsidRPr="00B76B81">
        <w:t>сл</w:t>
      </w:r>
      <w:r w:rsidRPr="00B76B81">
        <w:t>е</w:t>
      </w:r>
      <w:r w:rsidRPr="00B76B81">
        <w:t>дующим образом: "</w:t>
      </w:r>
      <w:r w:rsidR="00E3509F" w:rsidRPr="00E3509F">
        <w:rPr>
          <w:lang w:val="en-GB"/>
        </w:rPr>
        <w:t>prevent</w:t>
      </w:r>
      <w:r w:rsidR="00E3509F" w:rsidRPr="00E3509F">
        <w:t xml:space="preserve"> </w:t>
      </w:r>
      <w:r w:rsidR="00E3509F" w:rsidRPr="00E3509F">
        <w:rPr>
          <w:lang w:val="en-GB"/>
        </w:rPr>
        <w:t>undue</w:t>
      </w:r>
      <w:r w:rsidR="00E3509F" w:rsidRPr="00E3509F">
        <w:t xml:space="preserve"> </w:t>
      </w:r>
      <w:r w:rsidR="00E3509F" w:rsidRPr="00E3509F">
        <w:rPr>
          <w:lang w:val="en-GB"/>
        </w:rPr>
        <w:t>media</w:t>
      </w:r>
      <w:r w:rsidR="00E3509F" w:rsidRPr="00E3509F">
        <w:t xml:space="preserve"> </w:t>
      </w:r>
      <w:r w:rsidR="00E3509F" w:rsidRPr="00E3509F">
        <w:rPr>
          <w:lang w:val="en-GB"/>
        </w:rPr>
        <w:t>dominance</w:t>
      </w:r>
      <w:r w:rsidR="00E3509F" w:rsidRPr="00E3509F">
        <w:t xml:space="preserve"> </w:t>
      </w:r>
      <w:r w:rsidR="00E3509F" w:rsidRPr="00E3509F">
        <w:rPr>
          <w:lang w:val="en-GB"/>
        </w:rPr>
        <w:t>by</w:t>
      </w:r>
      <w:r w:rsidR="00E3509F" w:rsidRPr="00E3509F">
        <w:t xml:space="preserve"> </w:t>
      </w:r>
      <w:r w:rsidR="00E3509F" w:rsidRPr="00E3509F">
        <w:rPr>
          <w:lang w:val="en-GB"/>
        </w:rPr>
        <w:t>privately</w:t>
      </w:r>
      <w:r w:rsidR="00E3509F" w:rsidRPr="00E3509F">
        <w:t xml:space="preserve"> </w:t>
      </w:r>
      <w:r w:rsidR="00E3509F" w:rsidRPr="00E3509F">
        <w:rPr>
          <w:lang w:val="en-GB"/>
        </w:rPr>
        <w:t>controlled</w:t>
      </w:r>
      <w:r w:rsidR="00E3509F" w:rsidRPr="00E3509F">
        <w:t xml:space="preserve"> </w:t>
      </w:r>
      <w:r w:rsidR="00E3509F" w:rsidRPr="00E3509F">
        <w:rPr>
          <w:lang w:val="en-GB"/>
        </w:rPr>
        <w:t>media</w:t>
      </w:r>
      <w:r w:rsidR="00E3509F" w:rsidRPr="00E3509F">
        <w:t xml:space="preserve"> </w:t>
      </w:r>
      <w:r w:rsidR="00E3509F" w:rsidRPr="00E3509F">
        <w:rPr>
          <w:lang w:val="en-GB"/>
        </w:rPr>
        <w:t>groups</w:t>
      </w:r>
      <w:r w:rsidRPr="00B76B81">
        <w:t>".</w:t>
      </w:r>
    </w:p>
    <w:p w:rsidR="00B76B81" w:rsidRPr="00B76B81" w:rsidRDefault="00B76B81" w:rsidP="00B76B81">
      <w:pPr>
        <w:pStyle w:val="SingleTxtGR"/>
      </w:pPr>
      <w:r w:rsidRPr="00B76B81">
        <w:t>5.</w:t>
      </w:r>
      <w:r w:rsidRPr="00B76B81">
        <w:tab/>
      </w:r>
      <w:r w:rsidRPr="00B76B81">
        <w:rPr>
          <w:b/>
        </w:rPr>
        <w:t>Г-н Амор</w:t>
      </w:r>
      <w:r w:rsidRPr="00B76B81">
        <w:t xml:space="preserve"> говорит, что, как ему представляется</w:t>
      </w:r>
      <w:r w:rsidR="00E3509F">
        <w:t>,</w:t>
      </w:r>
      <w:r w:rsidRPr="00B76B81">
        <w:t xml:space="preserve"> в данном пункте в его нынешней </w:t>
      </w:r>
      <w:r w:rsidR="00E3509F">
        <w:t>редакции</w:t>
      </w:r>
      <w:r w:rsidRPr="00B76B81">
        <w:t xml:space="preserve"> в гораздо большей степени осуждается государственны</w:t>
      </w:r>
      <w:r w:rsidR="00E3509F">
        <w:t>й</w:t>
      </w:r>
      <w:r w:rsidRPr="00B76B81">
        <w:t xml:space="preserve"> контроль над средствами массовой информации, нежели контроль </w:t>
      </w:r>
      <w:r w:rsidR="00E3509F">
        <w:t>над</w:t>
      </w:r>
      <w:r w:rsidRPr="00B76B81">
        <w:t xml:space="preserve"> ними со стороны частного сектора</w:t>
      </w:r>
      <w:r w:rsidR="00E3509F">
        <w:t>.</w:t>
      </w:r>
      <w:r w:rsidRPr="00B76B81">
        <w:t xml:space="preserve"> Он соглашается с предложением отказаться от и</w:t>
      </w:r>
      <w:r w:rsidRPr="00B76B81">
        <w:t>с</w:t>
      </w:r>
      <w:r w:rsidRPr="00B76B81">
        <w:t>пользования слова "монополия".</w:t>
      </w:r>
    </w:p>
    <w:p w:rsidR="00B76B81" w:rsidRPr="00B76B81" w:rsidRDefault="00B76B81" w:rsidP="00B76B81">
      <w:pPr>
        <w:pStyle w:val="SingleTxtGR"/>
      </w:pPr>
      <w:r w:rsidRPr="00B76B81">
        <w:t>6.</w:t>
      </w:r>
      <w:r w:rsidRPr="00B76B81">
        <w:tab/>
      </w:r>
      <w:r w:rsidRPr="00B76B81">
        <w:rPr>
          <w:b/>
        </w:rPr>
        <w:t>Г-н О'Флаэрти</w:t>
      </w:r>
      <w:r w:rsidRPr="00B76B81">
        <w:t xml:space="preserve"> соглашается с предложением поменять местами второе и третье предложени</w:t>
      </w:r>
      <w:r w:rsidR="00E3509F">
        <w:t>я</w:t>
      </w:r>
      <w:r w:rsidRPr="00B76B81">
        <w:t>. Он говорит, что включил слова "монополии" и "картели" по предложению коллег, но признает обоснова</w:t>
      </w:r>
      <w:r w:rsidRPr="00B76B81">
        <w:t>н</w:t>
      </w:r>
      <w:r w:rsidRPr="00B76B81">
        <w:t>ность аргументов, выдвинутых против их использования. Он выражает опасения по поводу того, что формул</w:t>
      </w:r>
      <w:r w:rsidRPr="00B76B81">
        <w:t>и</w:t>
      </w:r>
      <w:r w:rsidRPr="00B76B81">
        <w:t>ровка, предложенная г-ном Ривасом Посадой, может быть истолкована как д</w:t>
      </w:r>
      <w:r w:rsidRPr="00B76B81">
        <w:t>о</w:t>
      </w:r>
      <w:r w:rsidRPr="00B76B81">
        <w:t>пускающая дом</w:t>
      </w:r>
      <w:r w:rsidRPr="00B76B81">
        <w:t>и</w:t>
      </w:r>
      <w:r w:rsidRPr="00B76B81">
        <w:t xml:space="preserve">нирование в средствах массовой информации медийных групп, контролируемых </w:t>
      </w:r>
      <w:r w:rsidRPr="00E3509F">
        <w:rPr>
          <w:i/>
        </w:rPr>
        <w:t>государством</w:t>
      </w:r>
      <w:r w:rsidRPr="00B76B81">
        <w:t>. С учетом о</w:t>
      </w:r>
      <w:r w:rsidR="00E3509F">
        <w:t>забоченности, высказанной г</w:t>
      </w:r>
      <w:r w:rsidR="00E3509F">
        <w:noBreakHyphen/>
        <w:t>ном </w:t>
      </w:r>
      <w:r w:rsidRPr="00B76B81">
        <w:t xml:space="preserve">Амором, он предлагает сформулировать соответствующее предложение </w:t>
      </w:r>
      <w:r w:rsidR="00E3509F">
        <w:t xml:space="preserve">в английском тексте </w:t>
      </w:r>
      <w:r w:rsidRPr="00B76B81">
        <w:t>следующим образом: "</w:t>
      </w:r>
      <w:r w:rsidR="00E3509F" w:rsidRPr="00305DE0">
        <w:t>prevent excessive media dominance by a limited range of privately controlled media groups and/or the State</w:t>
      </w:r>
      <w:r w:rsidRPr="00B76B81">
        <w:t xml:space="preserve">". </w:t>
      </w:r>
    </w:p>
    <w:p w:rsidR="00B76B81" w:rsidRPr="00B76B81" w:rsidRDefault="00B76B81" w:rsidP="00B76B81">
      <w:pPr>
        <w:pStyle w:val="SingleTxtGR"/>
      </w:pPr>
      <w:r w:rsidRPr="00B76B81">
        <w:t>7.</w:t>
      </w:r>
      <w:r w:rsidRPr="00B76B81">
        <w:tab/>
      </w:r>
      <w:r w:rsidRPr="00B76B81">
        <w:rPr>
          <w:b/>
        </w:rPr>
        <w:t>Сэр Найджел Родли</w:t>
      </w:r>
      <w:r w:rsidRPr="00B76B81">
        <w:t xml:space="preserve"> поддерживает предложение поменять местами вт</w:t>
      </w:r>
      <w:r w:rsidRPr="00B76B81">
        <w:t>о</w:t>
      </w:r>
      <w:r w:rsidRPr="00B76B81">
        <w:t>рое и третье предложени</w:t>
      </w:r>
      <w:r w:rsidR="00E3509F">
        <w:t>я</w:t>
      </w:r>
      <w:r w:rsidRPr="00B76B81">
        <w:t xml:space="preserve"> и предлагает сформулировать заключительную часть </w:t>
      </w:r>
      <w:r w:rsidR="00E3509F">
        <w:t xml:space="preserve">третьего </w:t>
      </w:r>
      <w:r w:rsidRPr="00B76B81">
        <w:t xml:space="preserve">предложения </w:t>
      </w:r>
      <w:r w:rsidR="00E3509F">
        <w:t xml:space="preserve">в английском тексте </w:t>
      </w:r>
      <w:r w:rsidRPr="00B76B81">
        <w:t>следующим  образом: "</w:t>
      </w:r>
      <w:r w:rsidR="008026CA" w:rsidRPr="00305DE0">
        <w:t>prevent excessive media dominance by privately controlled media groups</w:t>
      </w:r>
      <w:r w:rsidRPr="00B76B81">
        <w:t>".</w:t>
      </w:r>
    </w:p>
    <w:p w:rsidR="00B76B81" w:rsidRPr="00DA37AD" w:rsidRDefault="00B76B81" w:rsidP="00B76B81">
      <w:pPr>
        <w:pStyle w:val="SingleTxtGR"/>
        <w:rPr>
          <w:lang w:val="en-US"/>
        </w:rPr>
      </w:pPr>
      <w:r w:rsidRPr="00B76B81">
        <w:t>8.</w:t>
      </w:r>
      <w:r w:rsidRPr="00B76B81">
        <w:tab/>
      </w:r>
      <w:r w:rsidRPr="00B76B81">
        <w:rPr>
          <w:b/>
        </w:rPr>
        <w:t>Г-н Лаллах</w:t>
      </w:r>
      <w:r w:rsidRPr="00B76B81">
        <w:t xml:space="preserve"> говорит, что слова </w:t>
      </w:r>
      <w:r w:rsidR="008026CA">
        <w:t>"</w:t>
      </w:r>
      <w:r w:rsidR="008026CA" w:rsidRPr="00305DE0">
        <w:t>excessive dominance</w:t>
      </w:r>
      <w:r w:rsidR="008026CA">
        <w:t>" (</w:t>
      </w:r>
      <w:r w:rsidRPr="00B76B81">
        <w:t>"чрезмерное дом</w:t>
      </w:r>
      <w:r w:rsidRPr="00B76B81">
        <w:t>и</w:t>
      </w:r>
      <w:r w:rsidRPr="00B76B81">
        <w:t>нирование"</w:t>
      </w:r>
      <w:r w:rsidR="008026CA">
        <w:t>)</w:t>
      </w:r>
      <w:r w:rsidRPr="00B76B81">
        <w:t xml:space="preserve"> допускают различные толкования. Он</w:t>
      </w:r>
      <w:r w:rsidRPr="00DA37AD">
        <w:rPr>
          <w:lang w:val="en-US"/>
        </w:rPr>
        <w:t xml:space="preserve"> </w:t>
      </w:r>
      <w:r w:rsidRPr="00B76B81">
        <w:t>предлагает</w:t>
      </w:r>
      <w:r w:rsidRPr="00DA37AD">
        <w:rPr>
          <w:lang w:val="en-US"/>
        </w:rPr>
        <w:t xml:space="preserve"> </w:t>
      </w:r>
      <w:r w:rsidRPr="00B76B81">
        <w:t>использовать</w:t>
      </w:r>
      <w:r w:rsidRPr="00DA37AD">
        <w:rPr>
          <w:lang w:val="en-US"/>
        </w:rPr>
        <w:t xml:space="preserve"> </w:t>
      </w:r>
      <w:r w:rsidRPr="00B76B81">
        <w:t>слова</w:t>
      </w:r>
      <w:r w:rsidRPr="00DA37AD">
        <w:rPr>
          <w:lang w:val="en-US"/>
        </w:rPr>
        <w:t xml:space="preserve"> "</w:t>
      </w:r>
      <w:r w:rsidR="00DA37AD" w:rsidRPr="00DA37AD">
        <w:rPr>
          <w:lang w:val="en-US"/>
        </w:rPr>
        <w:t>concentration and dominance among various media groups</w:t>
      </w:r>
      <w:r w:rsidRPr="00DA37AD">
        <w:rPr>
          <w:lang w:val="en-US"/>
        </w:rPr>
        <w:t>".</w:t>
      </w:r>
    </w:p>
    <w:p w:rsidR="00B76B81" w:rsidRPr="00180E30" w:rsidRDefault="00B76B81" w:rsidP="00B76B81">
      <w:pPr>
        <w:pStyle w:val="SingleTxtGR"/>
        <w:rPr>
          <w:lang w:val="en-US"/>
        </w:rPr>
      </w:pPr>
      <w:r w:rsidRPr="00B76B81">
        <w:t>9.</w:t>
      </w:r>
      <w:r w:rsidRPr="00B76B81">
        <w:tab/>
      </w:r>
      <w:r w:rsidRPr="00B76B81">
        <w:rPr>
          <w:b/>
        </w:rPr>
        <w:t xml:space="preserve">Г-жа Шане </w:t>
      </w:r>
      <w:r w:rsidRPr="00B76B81">
        <w:t>соглашается с предложением поменять местами второе и третье предложени</w:t>
      </w:r>
      <w:r w:rsidR="00700256">
        <w:t>я</w:t>
      </w:r>
      <w:r w:rsidRPr="00B76B81">
        <w:t xml:space="preserve"> и говорит, что в данном пункте вопрос о государственном контроле над средствами массовой информации должен затрагиваться раньше, чем вопрос о доминировании государственного сектора, поскольку именно г</w:t>
      </w:r>
      <w:r w:rsidRPr="00B76B81">
        <w:t>о</w:t>
      </w:r>
      <w:r w:rsidRPr="00B76B81">
        <w:t>сударственный контроль является основной проблемой в большинстве гос</w:t>
      </w:r>
      <w:r w:rsidRPr="00B76B81">
        <w:t>у</w:t>
      </w:r>
      <w:r w:rsidRPr="00B76B81">
        <w:t xml:space="preserve">дарств − участников Пакта. </w:t>
      </w:r>
      <w:r w:rsidR="00700256">
        <w:t>По ее мнению, слово "</w:t>
      </w:r>
      <w:r w:rsidR="00700256">
        <w:rPr>
          <w:lang w:val="en-US"/>
        </w:rPr>
        <w:t>groups</w:t>
      </w:r>
      <w:r w:rsidR="00700256">
        <w:t xml:space="preserve">" ("группы") </w:t>
      </w:r>
      <w:r w:rsidR="00180E30">
        <w:t>в</w:t>
      </w:r>
      <w:r w:rsidRPr="00B76B81">
        <w:t xml:space="preserve"> после</w:t>
      </w:r>
      <w:r w:rsidRPr="00B76B81">
        <w:t>д</w:t>
      </w:r>
      <w:r w:rsidRPr="00B76B81">
        <w:t xml:space="preserve">нем предложении </w:t>
      </w:r>
      <w:r w:rsidR="00180E30">
        <w:t xml:space="preserve">не вполне соответствует понятию </w:t>
      </w:r>
      <w:r w:rsidRPr="00B76B81">
        <w:t>концентрации в условиях монопол</w:t>
      </w:r>
      <w:r w:rsidR="00180E30">
        <w:t>ии</w:t>
      </w:r>
      <w:r w:rsidRPr="00B76B81">
        <w:t>. Поэтому</w:t>
      </w:r>
      <w:r w:rsidRPr="00180E30">
        <w:rPr>
          <w:lang w:val="en-US"/>
        </w:rPr>
        <w:t xml:space="preserve"> </w:t>
      </w:r>
      <w:r w:rsidRPr="00B76B81">
        <w:t>она</w:t>
      </w:r>
      <w:r w:rsidRPr="00180E30">
        <w:rPr>
          <w:lang w:val="en-US"/>
        </w:rPr>
        <w:t xml:space="preserve"> </w:t>
      </w:r>
      <w:r w:rsidRPr="00B76B81">
        <w:t>предлагает</w:t>
      </w:r>
      <w:r w:rsidRPr="00180E30">
        <w:rPr>
          <w:lang w:val="en-US"/>
        </w:rPr>
        <w:t xml:space="preserve"> </w:t>
      </w:r>
      <w:r w:rsidRPr="00B76B81">
        <w:t>использовать</w:t>
      </w:r>
      <w:r w:rsidRPr="00180E30">
        <w:rPr>
          <w:lang w:val="en-US"/>
        </w:rPr>
        <w:t xml:space="preserve"> </w:t>
      </w:r>
      <w:r w:rsidRPr="00B76B81">
        <w:t>другие</w:t>
      </w:r>
      <w:r w:rsidRPr="00180E30">
        <w:rPr>
          <w:lang w:val="en-US"/>
        </w:rPr>
        <w:t xml:space="preserve"> </w:t>
      </w:r>
      <w:r w:rsidRPr="00B76B81">
        <w:t>слова</w:t>
      </w:r>
      <w:r w:rsidRPr="00180E30">
        <w:rPr>
          <w:lang w:val="en-US"/>
        </w:rPr>
        <w:t xml:space="preserve">, </w:t>
      </w:r>
      <w:r w:rsidRPr="00B76B81">
        <w:t>например</w:t>
      </w:r>
      <w:r w:rsidRPr="00180E30">
        <w:rPr>
          <w:lang w:val="en-US"/>
        </w:rPr>
        <w:t xml:space="preserve"> "</w:t>
      </w:r>
      <w:r w:rsidR="00180E30" w:rsidRPr="00180E30">
        <w:rPr>
          <w:lang w:val="en-US"/>
        </w:rPr>
        <w:t>e</w:t>
      </w:r>
      <w:r w:rsidR="00180E30" w:rsidRPr="00180E30">
        <w:rPr>
          <w:lang w:val="en-US"/>
        </w:rPr>
        <w:t>x</w:t>
      </w:r>
      <w:r w:rsidR="00180E30" w:rsidRPr="00180E30">
        <w:rPr>
          <w:lang w:val="en-US"/>
        </w:rPr>
        <w:t>cessive concentration of privately controlled media in monopolistic situations</w:t>
      </w:r>
      <w:r w:rsidRPr="00180E30">
        <w:rPr>
          <w:lang w:val="en-US"/>
        </w:rPr>
        <w:t>".</w:t>
      </w:r>
    </w:p>
    <w:p w:rsidR="00B76B81" w:rsidRPr="00B76B81" w:rsidRDefault="00B76B81" w:rsidP="00B76B81">
      <w:pPr>
        <w:pStyle w:val="SingleTxtGR"/>
      </w:pPr>
      <w:r w:rsidRPr="00B76B81">
        <w:t>10.</w:t>
      </w:r>
      <w:r w:rsidRPr="00B76B81">
        <w:tab/>
      </w:r>
      <w:r w:rsidRPr="00B76B81">
        <w:rPr>
          <w:b/>
        </w:rPr>
        <w:t>Председатель</w:t>
      </w:r>
      <w:r w:rsidRPr="00B76B81">
        <w:t xml:space="preserve"> </w:t>
      </w:r>
      <w:r w:rsidR="00180E30">
        <w:t>интересуется</w:t>
      </w:r>
      <w:r w:rsidRPr="00B76B81">
        <w:t>, может ли Комитет достичь консенсуса в о</w:t>
      </w:r>
      <w:r w:rsidRPr="00B76B81">
        <w:t>т</w:t>
      </w:r>
      <w:r w:rsidRPr="00B76B81">
        <w:t xml:space="preserve">ношении следующей предлагаемой </w:t>
      </w:r>
      <w:r w:rsidR="00180E30">
        <w:t>редакции</w:t>
      </w:r>
      <w:r w:rsidRPr="00B76B81">
        <w:t xml:space="preserve"> заключительной части третьего предложения: "</w:t>
      </w:r>
      <w:r w:rsidR="00180E30" w:rsidRPr="00305DE0">
        <w:t>prevent excessive media concentration and dominance by privately controlled media</w:t>
      </w:r>
      <w:r w:rsidRPr="00B76B81">
        <w:t>".</w:t>
      </w:r>
    </w:p>
    <w:p w:rsidR="00B76B81" w:rsidRPr="00B76B81" w:rsidRDefault="00B76B81" w:rsidP="00B76B81">
      <w:pPr>
        <w:pStyle w:val="SingleTxtGR"/>
      </w:pPr>
      <w:r w:rsidRPr="00B76B81">
        <w:t>11.</w:t>
      </w:r>
      <w:r w:rsidRPr="00B76B81">
        <w:tab/>
      </w:r>
      <w:r w:rsidR="00180E30" w:rsidRPr="00180E30">
        <w:rPr>
          <w:b/>
        </w:rPr>
        <w:t xml:space="preserve">Г-н </w:t>
      </w:r>
      <w:r w:rsidRPr="00B76B81">
        <w:rPr>
          <w:b/>
        </w:rPr>
        <w:t>О'Флаэрти</w:t>
      </w:r>
      <w:r w:rsidRPr="00B76B81">
        <w:t xml:space="preserve"> говорит, что не может согласиться с такой формулиро</w:t>
      </w:r>
      <w:r w:rsidRPr="00B76B81">
        <w:t>в</w:t>
      </w:r>
      <w:r w:rsidRPr="00B76B81">
        <w:t xml:space="preserve">кой, поскольку она не снимает его озабоченности, которая никак не связана с </w:t>
      </w:r>
      <w:r w:rsidR="00180E30">
        <w:t xml:space="preserve">деятельностью </w:t>
      </w:r>
      <w:r w:rsidRPr="00B76B81">
        <w:t>крупны</w:t>
      </w:r>
      <w:r w:rsidR="00180E30">
        <w:t>х</w:t>
      </w:r>
      <w:r w:rsidRPr="00B76B81">
        <w:t xml:space="preserve"> международны</w:t>
      </w:r>
      <w:r w:rsidR="00180E30">
        <w:t>х</w:t>
      </w:r>
      <w:r w:rsidRPr="00B76B81">
        <w:t xml:space="preserve"> медийны</w:t>
      </w:r>
      <w:r w:rsidR="00180E30">
        <w:t>х</w:t>
      </w:r>
      <w:r w:rsidRPr="00B76B81">
        <w:t xml:space="preserve"> корпораци</w:t>
      </w:r>
      <w:r w:rsidR="00180E30">
        <w:t>й</w:t>
      </w:r>
      <w:r w:rsidRPr="00B76B81">
        <w:t>. Он имел в в</w:t>
      </w:r>
      <w:r w:rsidRPr="00B76B81">
        <w:t>и</w:t>
      </w:r>
      <w:r w:rsidRPr="00B76B81">
        <w:t xml:space="preserve">ду прежде всего наименее развитые страны, где может быть </w:t>
      </w:r>
      <w:r w:rsidR="00180E30">
        <w:t>всего</w:t>
      </w:r>
      <w:r w:rsidRPr="00B76B81">
        <w:t xml:space="preserve"> одна свобо</w:t>
      </w:r>
      <w:r w:rsidRPr="00B76B81">
        <w:t>д</w:t>
      </w:r>
      <w:r w:rsidRPr="00B76B81">
        <w:t>ная частная газета; его беспокоит то, что государство может использовать да</w:t>
      </w:r>
      <w:r w:rsidRPr="00B76B81">
        <w:t>н</w:t>
      </w:r>
      <w:r w:rsidRPr="00B76B81">
        <w:t xml:space="preserve">ный пункт </w:t>
      </w:r>
      <w:r w:rsidR="00C90DEE">
        <w:t>замечания общего порядка</w:t>
      </w:r>
      <w:r w:rsidRPr="00B76B81">
        <w:t xml:space="preserve"> для обвинения этой газеты в доминир</w:t>
      </w:r>
      <w:r w:rsidRPr="00B76B81">
        <w:t>о</w:t>
      </w:r>
      <w:r w:rsidRPr="00B76B81">
        <w:t>вании на медийном рынке и ее закрыти</w:t>
      </w:r>
      <w:r w:rsidR="00C90DEE">
        <w:t>я</w:t>
      </w:r>
      <w:r w:rsidRPr="00B76B81">
        <w:t>. В этой связи он согла</w:t>
      </w:r>
      <w:r w:rsidR="00C90DEE">
        <w:t>шается</w:t>
      </w:r>
      <w:r w:rsidRPr="00B76B81">
        <w:t xml:space="preserve"> с форм</w:t>
      </w:r>
      <w:r w:rsidRPr="00B76B81">
        <w:t>у</w:t>
      </w:r>
      <w:r w:rsidRPr="00B76B81">
        <w:t>лировкой, предложенной г-жой Шане.</w:t>
      </w:r>
    </w:p>
    <w:p w:rsidR="00B76B81" w:rsidRPr="00B76B81" w:rsidRDefault="00B76B81" w:rsidP="00B76B81">
      <w:pPr>
        <w:pStyle w:val="SingleTxtGR"/>
      </w:pPr>
      <w:r w:rsidRPr="00B76B81">
        <w:t>12.</w:t>
      </w:r>
      <w:r w:rsidRPr="00B76B81">
        <w:tab/>
      </w:r>
      <w:r w:rsidRPr="00B76B81">
        <w:rPr>
          <w:b/>
        </w:rPr>
        <w:t>Г-н Ривас Посада</w:t>
      </w:r>
      <w:r w:rsidRPr="00B76B81">
        <w:t xml:space="preserve"> говорит, что </w:t>
      </w:r>
      <w:r w:rsidR="00CF3297">
        <w:t xml:space="preserve">использование </w:t>
      </w:r>
      <w:r w:rsidRPr="00B76B81">
        <w:t>слов "</w:t>
      </w:r>
      <w:r w:rsidRPr="00B76B81">
        <w:rPr>
          <w:lang w:val="en-US"/>
        </w:rPr>
        <w:t>excessive</w:t>
      </w:r>
      <w:r w:rsidRPr="00B76B81">
        <w:t xml:space="preserve"> </w:t>
      </w:r>
      <w:r w:rsidRPr="00B76B81">
        <w:rPr>
          <w:lang w:val="en-US"/>
        </w:rPr>
        <w:t>concentr</w:t>
      </w:r>
      <w:r w:rsidRPr="00B76B81">
        <w:rPr>
          <w:lang w:val="en-US"/>
        </w:rPr>
        <w:t>a</w:t>
      </w:r>
      <w:r w:rsidRPr="00B76B81">
        <w:rPr>
          <w:lang w:val="en-US"/>
        </w:rPr>
        <w:t>tion</w:t>
      </w:r>
      <w:r w:rsidRPr="00B76B81">
        <w:t>" (</w:t>
      </w:r>
      <w:r w:rsidR="00CF3297">
        <w:t>"</w:t>
      </w:r>
      <w:r w:rsidRPr="00B76B81">
        <w:t>чрезмерная концентрация</w:t>
      </w:r>
      <w:r w:rsidR="00CF3297">
        <w:t>"</w:t>
      </w:r>
      <w:r w:rsidRPr="00B76B81">
        <w:t xml:space="preserve">) </w:t>
      </w:r>
      <w:r w:rsidR="00CF3297">
        <w:t>указывает на то</w:t>
      </w:r>
      <w:r w:rsidRPr="00B76B81">
        <w:t>, что Комитет готов согл</w:t>
      </w:r>
      <w:r w:rsidRPr="00B76B81">
        <w:t>а</w:t>
      </w:r>
      <w:r w:rsidRPr="00B76B81">
        <w:t>ситься с определенной степенью концентрации. На его взгляд</w:t>
      </w:r>
      <w:r w:rsidR="00CF3297">
        <w:t>,</w:t>
      </w:r>
      <w:r w:rsidRPr="00B76B81">
        <w:t xml:space="preserve"> речь идет прежде всего о чрезмерном влиянии и давлении, а также о том, что небольшое число групп или одна группа может ограничить право граждан на свободный доступ к информации. Смысл </w:t>
      </w:r>
      <w:r w:rsidR="007E7C06">
        <w:t xml:space="preserve">всего </w:t>
      </w:r>
      <w:r w:rsidRPr="00B76B81">
        <w:t>этого хорошо передают слова "u</w:t>
      </w:r>
      <w:r w:rsidRPr="00B76B81">
        <w:rPr>
          <w:lang w:val="en-US"/>
        </w:rPr>
        <w:t>n</w:t>
      </w:r>
      <w:r w:rsidRPr="00B76B81">
        <w:t>du</w:t>
      </w:r>
      <w:r w:rsidR="007E7C06">
        <w:t>е</w:t>
      </w:r>
      <w:r w:rsidRPr="00B76B81">
        <w:t xml:space="preserve"> media </w:t>
      </w:r>
      <w:r w:rsidRPr="00B76B81">
        <w:rPr>
          <w:lang w:val="en-US"/>
        </w:rPr>
        <w:t>dom</w:t>
      </w:r>
      <w:r w:rsidRPr="00B76B81">
        <w:rPr>
          <w:lang w:val="en-US"/>
        </w:rPr>
        <w:t>i</w:t>
      </w:r>
      <w:r w:rsidRPr="00B76B81">
        <w:rPr>
          <w:lang w:val="en-US"/>
        </w:rPr>
        <w:t>nance</w:t>
      </w:r>
      <w:r w:rsidRPr="00B76B81">
        <w:t>" (чрезмерное доминир</w:t>
      </w:r>
      <w:r w:rsidRPr="00B76B81">
        <w:t>о</w:t>
      </w:r>
      <w:r w:rsidRPr="00B76B81">
        <w:t>вание в с</w:t>
      </w:r>
      <w:r w:rsidR="007E7C06">
        <w:t>редствах</w:t>
      </w:r>
      <w:r w:rsidRPr="00B76B81">
        <w:t xml:space="preserve"> массовой информации).</w:t>
      </w:r>
    </w:p>
    <w:p w:rsidR="00B76B81" w:rsidRPr="0079313F" w:rsidRDefault="00B76B81" w:rsidP="00B76B81">
      <w:pPr>
        <w:pStyle w:val="SingleTxtGR"/>
      </w:pPr>
      <w:r w:rsidRPr="0079313F">
        <w:t>13.</w:t>
      </w:r>
      <w:r w:rsidRPr="0079313F">
        <w:tab/>
      </w:r>
      <w:r w:rsidR="007E7C06">
        <w:rPr>
          <w:b/>
        </w:rPr>
        <w:t>Г</w:t>
      </w:r>
      <w:r w:rsidR="007E7C06" w:rsidRPr="0079313F">
        <w:rPr>
          <w:b/>
        </w:rPr>
        <w:t>-</w:t>
      </w:r>
      <w:r w:rsidR="007E7C06">
        <w:rPr>
          <w:b/>
        </w:rPr>
        <w:t>н</w:t>
      </w:r>
      <w:r w:rsidR="007E7C06" w:rsidRPr="0079313F">
        <w:rPr>
          <w:b/>
        </w:rPr>
        <w:t xml:space="preserve"> </w:t>
      </w:r>
      <w:proofErr w:type="spellStart"/>
      <w:r w:rsidRPr="00B76B81">
        <w:rPr>
          <w:b/>
        </w:rPr>
        <w:t>О</w:t>
      </w:r>
      <w:r w:rsidRPr="0079313F">
        <w:rPr>
          <w:b/>
        </w:rPr>
        <w:t>'</w:t>
      </w:r>
      <w:r w:rsidRPr="00B76B81">
        <w:rPr>
          <w:b/>
        </w:rPr>
        <w:t>Флаэрти</w:t>
      </w:r>
      <w:proofErr w:type="spellEnd"/>
      <w:r w:rsidRPr="0079313F">
        <w:t xml:space="preserve"> </w:t>
      </w:r>
      <w:r w:rsidR="007E7C06">
        <w:t>говорит</w:t>
      </w:r>
      <w:r w:rsidRPr="0079313F">
        <w:t xml:space="preserve">, </w:t>
      </w:r>
      <w:r w:rsidRPr="00B76B81">
        <w:t>что</w:t>
      </w:r>
      <w:r w:rsidRPr="0079313F">
        <w:t xml:space="preserve"> </w:t>
      </w:r>
      <w:r w:rsidRPr="00B76B81">
        <w:t>Комитет</w:t>
      </w:r>
      <w:r w:rsidRPr="0079313F">
        <w:t xml:space="preserve">, </w:t>
      </w:r>
      <w:r w:rsidRPr="00B76B81">
        <w:t>возможно</w:t>
      </w:r>
      <w:r w:rsidRPr="0079313F">
        <w:t xml:space="preserve">, </w:t>
      </w:r>
      <w:r w:rsidRPr="00B76B81">
        <w:t>согласится</w:t>
      </w:r>
      <w:r w:rsidRPr="0079313F">
        <w:t xml:space="preserve"> </w:t>
      </w:r>
      <w:r w:rsidRPr="00B76B81">
        <w:t>со</w:t>
      </w:r>
      <w:r w:rsidRPr="0079313F">
        <w:t xml:space="preserve"> </w:t>
      </w:r>
      <w:r w:rsidRPr="00B76B81">
        <w:t>следу</w:t>
      </w:r>
      <w:r w:rsidRPr="00B76B81">
        <w:t>ю</w:t>
      </w:r>
      <w:r w:rsidRPr="00B76B81">
        <w:t>щей</w:t>
      </w:r>
      <w:r w:rsidRPr="0079313F">
        <w:t xml:space="preserve"> </w:t>
      </w:r>
      <w:r w:rsidRPr="00B76B81">
        <w:t>формулировкой</w:t>
      </w:r>
      <w:r w:rsidR="007E7C06" w:rsidRPr="0079313F">
        <w:t>:</w:t>
      </w:r>
      <w:r w:rsidRPr="0079313F">
        <w:t xml:space="preserve"> "</w:t>
      </w:r>
      <w:r w:rsidRPr="007E7C06">
        <w:rPr>
          <w:lang w:val="en-US"/>
        </w:rPr>
        <w:t>prevent</w:t>
      </w:r>
      <w:r w:rsidRPr="0079313F">
        <w:t xml:space="preserve"> </w:t>
      </w:r>
      <w:r w:rsidRPr="007E7C06">
        <w:rPr>
          <w:lang w:val="en-US"/>
        </w:rPr>
        <w:t>undue</w:t>
      </w:r>
      <w:r w:rsidRPr="0079313F">
        <w:t xml:space="preserve"> </w:t>
      </w:r>
      <w:r w:rsidRPr="007E7C06">
        <w:rPr>
          <w:lang w:val="en-US"/>
        </w:rPr>
        <w:t>media</w:t>
      </w:r>
      <w:r w:rsidRPr="0079313F">
        <w:t xml:space="preserve"> </w:t>
      </w:r>
      <w:r w:rsidRPr="007E7C06">
        <w:rPr>
          <w:lang w:val="en-US"/>
        </w:rPr>
        <w:t>dominance</w:t>
      </w:r>
      <w:r w:rsidRPr="0079313F">
        <w:t xml:space="preserve"> </w:t>
      </w:r>
      <w:r w:rsidRPr="007E7C06">
        <w:rPr>
          <w:lang w:val="en-US"/>
        </w:rPr>
        <w:t>and</w:t>
      </w:r>
      <w:r w:rsidRPr="0079313F">
        <w:t xml:space="preserve"> </w:t>
      </w:r>
      <w:r w:rsidRPr="007E7C06">
        <w:rPr>
          <w:lang w:val="en-US"/>
        </w:rPr>
        <w:t>concentration</w:t>
      </w:r>
      <w:r w:rsidRPr="0079313F">
        <w:t xml:space="preserve"> </w:t>
      </w:r>
      <w:r w:rsidRPr="007E7C06">
        <w:rPr>
          <w:lang w:val="en-US"/>
        </w:rPr>
        <w:t>by</w:t>
      </w:r>
      <w:r w:rsidRPr="0079313F">
        <w:t xml:space="preserve"> </w:t>
      </w:r>
      <w:r w:rsidRPr="007E7C06">
        <w:rPr>
          <w:lang w:val="en-US"/>
        </w:rPr>
        <w:t>pr</w:t>
      </w:r>
      <w:r w:rsidRPr="007E7C06">
        <w:rPr>
          <w:lang w:val="en-US"/>
        </w:rPr>
        <w:t>i</w:t>
      </w:r>
      <w:r w:rsidRPr="007E7C06">
        <w:rPr>
          <w:lang w:val="en-US"/>
        </w:rPr>
        <w:t>vately</w:t>
      </w:r>
      <w:r w:rsidRPr="0079313F">
        <w:t xml:space="preserve"> </w:t>
      </w:r>
      <w:r w:rsidRPr="007E7C06">
        <w:rPr>
          <w:lang w:val="en-US"/>
        </w:rPr>
        <w:t>controlled</w:t>
      </w:r>
      <w:r w:rsidRPr="0079313F">
        <w:t xml:space="preserve"> </w:t>
      </w:r>
      <w:r w:rsidRPr="007E7C06">
        <w:rPr>
          <w:lang w:val="en-US"/>
        </w:rPr>
        <w:t>media</w:t>
      </w:r>
      <w:r w:rsidRPr="0079313F">
        <w:t xml:space="preserve"> </w:t>
      </w:r>
      <w:r w:rsidRPr="007E7C06">
        <w:rPr>
          <w:lang w:val="en-US"/>
        </w:rPr>
        <w:t>groups</w:t>
      </w:r>
      <w:r w:rsidRPr="0079313F">
        <w:t xml:space="preserve"> </w:t>
      </w:r>
      <w:r w:rsidRPr="007E7C06">
        <w:rPr>
          <w:lang w:val="en-US"/>
        </w:rPr>
        <w:t>in</w:t>
      </w:r>
      <w:r w:rsidRPr="0079313F">
        <w:t xml:space="preserve"> </w:t>
      </w:r>
      <w:r w:rsidRPr="007E7C06">
        <w:rPr>
          <w:lang w:val="en-US"/>
        </w:rPr>
        <w:t>monopolistic</w:t>
      </w:r>
      <w:r w:rsidRPr="0079313F">
        <w:t xml:space="preserve"> </w:t>
      </w:r>
      <w:r w:rsidRPr="007E7C06">
        <w:rPr>
          <w:lang w:val="en-US"/>
        </w:rPr>
        <w:t>situations</w:t>
      </w:r>
      <w:r w:rsidRPr="0079313F">
        <w:t>".</w:t>
      </w:r>
    </w:p>
    <w:p w:rsidR="00B76B81" w:rsidRPr="00B76B81" w:rsidRDefault="00B76B81" w:rsidP="00B76B81">
      <w:pPr>
        <w:pStyle w:val="SingleTxtGR"/>
      </w:pPr>
      <w:r w:rsidRPr="00B76B81">
        <w:t>14.</w:t>
      </w:r>
      <w:r w:rsidRPr="00B76B81">
        <w:tab/>
      </w:r>
      <w:r w:rsidRPr="00B76B81">
        <w:rPr>
          <w:b/>
        </w:rPr>
        <w:t>Г-н Ривас Посада</w:t>
      </w:r>
      <w:r w:rsidRPr="00B76B81">
        <w:t xml:space="preserve"> высказывает сомнение в необходимости </w:t>
      </w:r>
      <w:r w:rsidR="007E7C06">
        <w:t>добавления</w:t>
      </w:r>
      <w:r w:rsidRPr="00B76B81">
        <w:t xml:space="preserve"> слов "in monopolistic situations". Он считает, что слово "</w:t>
      </w:r>
      <w:r w:rsidRPr="00B76B81">
        <w:rPr>
          <w:lang w:val="en-US"/>
        </w:rPr>
        <w:t>concentration</w:t>
      </w:r>
      <w:r w:rsidRPr="00B76B81">
        <w:t xml:space="preserve">" </w:t>
      </w:r>
      <w:r w:rsidR="007E7C06">
        <w:t xml:space="preserve">и без того </w:t>
      </w:r>
      <w:r w:rsidRPr="00B76B81">
        <w:t>указывает на опасность монопол</w:t>
      </w:r>
      <w:r w:rsidR="007E7C06">
        <w:t>изации</w:t>
      </w:r>
      <w:r w:rsidRPr="00B76B81">
        <w:t>.</w:t>
      </w:r>
    </w:p>
    <w:p w:rsidR="00B76B81" w:rsidRPr="00B76B81" w:rsidRDefault="00B76B81" w:rsidP="00B76B81">
      <w:pPr>
        <w:pStyle w:val="SingleTxtGR"/>
      </w:pPr>
      <w:r w:rsidRPr="00B76B81">
        <w:t>15.</w:t>
      </w:r>
      <w:r w:rsidRPr="00B76B81">
        <w:tab/>
      </w:r>
      <w:r w:rsidRPr="00B76B81">
        <w:rPr>
          <w:b/>
        </w:rPr>
        <w:t>Г-жа Шане</w:t>
      </w:r>
      <w:r w:rsidRPr="00B76B81">
        <w:t xml:space="preserve"> говорит, что она, напротив, считает слова "</w:t>
      </w:r>
      <w:proofErr w:type="spellStart"/>
      <w:r w:rsidRPr="00B76B81">
        <w:t>monopolistic</w:t>
      </w:r>
      <w:proofErr w:type="spellEnd"/>
      <w:r w:rsidRPr="00B76B81">
        <w:t xml:space="preserve"> </w:t>
      </w:r>
      <w:proofErr w:type="spellStart"/>
      <w:r w:rsidRPr="00B76B81">
        <w:t>situations</w:t>
      </w:r>
      <w:proofErr w:type="spellEnd"/>
      <w:r w:rsidRPr="00B76B81">
        <w:t>" необходимыми, поскольку они разъясняют цели Комитета, состоящие в недопущении тако</w:t>
      </w:r>
      <w:r w:rsidR="007E7C06">
        <w:t>й</w:t>
      </w:r>
      <w:r w:rsidRPr="00B76B81">
        <w:t xml:space="preserve"> концентрации влияния некоторых медийных групп, </w:t>
      </w:r>
      <w:r w:rsidR="007E7C06">
        <w:t>сле</w:t>
      </w:r>
      <w:r w:rsidR="007E7C06">
        <w:t>д</w:t>
      </w:r>
      <w:r w:rsidR="007E7C06">
        <w:t xml:space="preserve">ствием которой стало бы вытеснение </w:t>
      </w:r>
      <w:r w:rsidRPr="00B76B81">
        <w:t>других и монополи</w:t>
      </w:r>
      <w:r w:rsidR="007E7C06">
        <w:t>зация</w:t>
      </w:r>
      <w:r w:rsidRPr="00B76B81">
        <w:t xml:space="preserve"> новостно</w:t>
      </w:r>
      <w:r w:rsidR="007E7C06">
        <w:t>го</w:t>
      </w:r>
      <w:r w:rsidRPr="00B76B81">
        <w:t xml:space="preserve"> пр</w:t>
      </w:r>
      <w:r w:rsidRPr="00B76B81">
        <w:t>о</w:t>
      </w:r>
      <w:r w:rsidRPr="00B76B81">
        <w:t>странств</w:t>
      </w:r>
      <w:r w:rsidR="007E7C06">
        <w:t>а</w:t>
      </w:r>
      <w:r w:rsidRPr="00B76B81">
        <w:t>.</w:t>
      </w:r>
    </w:p>
    <w:p w:rsidR="00B76B81" w:rsidRPr="00B76B81" w:rsidRDefault="00B76B81" w:rsidP="00B76B81">
      <w:pPr>
        <w:pStyle w:val="SingleTxtGR"/>
      </w:pPr>
      <w:r w:rsidRPr="00B76B81">
        <w:t>16.</w:t>
      </w:r>
      <w:r w:rsidRPr="00B76B81">
        <w:tab/>
      </w:r>
      <w:r w:rsidRPr="00B76B81">
        <w:rPr>
          <w:b/>
        </w:rPr>
        <w:t>Г-н Лаллах</w:t>
      </w:r>
      <w:r w:rsidRPr="00B76B81">
        <w:t xml:space="preserve"> предлагает добавить в конце формулировки, предложенной г-ном О'Флаэрти, слова "that is harmful to a diversity of sources and views". Они помогут разъяснить, чего собственно добивается Комитет.</w:t>
      </w:r>
    </w:p>
    <w:p w:rsidR="00B76B81" w:rsidRPr="00B76B81" w:rsidRDefault="00B76B81" w:rsidP="00B76B81">
      <w:pPr>
        <w:pStyle w:val="SingleTxtGR"/>
      </w:pPr>
      <w:r w:rsidRPr="00B76B81">
        <w:t>17.</w:t>
      </w:r>
      <w:r w:rsidRPr="00B76B81">
        <w:tab/>
      </w:r>
      <w:r w:rsidRPr="00B76B81">
        <w:rPr>
          <w:b/>
        </w:rPr>
        <w:t>Г-н Амор</w:t>
      </w:r>
      <w:r w:rsidRPr="00B76B81">
        <w:t xml:space="preserve"> предлагает заменить ф</w:t>
      </w:r>
      <w:r w:rsidR="0079313F">
        <w:t xml:space="preserve">ормулировку, предложенную </w:t>
      </w:r>
      <w:proofErr w:type="spellStart"/>
      <w:r w:rsidR="0079313F">
        <w:t>г</w:t>
      </w:r>
      <w:r w:rsidR="0079313F">
        <w:noBreakHyphen/>
        <w:t>ном</w:t>
      </w:r>
      <w:proofErr w:type="spellEnd"/>
      <w:r w:rsidR="0079313F">
        <w:t> </w:t>
      </w:r>
      <w:proofErr w:type="spellStart"/>
      <w:r w:rsidRPr="00B76B81">
        <w:t>О'Флаэрти</w:t>
      </w:r>
      <w:proofErr w:type="spellEnd"/>
      <w:r w:rsidRPr="00B76B81">
        <w:t>,</w:t>
      </w:r>
      <w:r w:rsidR="007E7C06">
        <w:t xml:space="preserve"> следующими</w:t>
      </w:r>
      <w:r w:rsidRPr="00B76B81">
        <w:t xml:space="preserve"> словами</w:t>
      </w:r>
      <w:r w:rsidR="007E7C06">
        <w:t>:</w:t>
      </w:r>
      <w:r w:rsidRPr="00B76B81">
        <w:t xml:space="preserve"> "</w:t>
      </w:r>
      <w:r w:rsidRPr="00B76B81">
        <w:rPr>
          <w:lang w:val="en-US"/>
        </w:rPr>
        <w:t>avoid</w:t>
      </w:r>
      <w:r w:rsidRPr="00B76B81">
        <w:t xml:space="preserve"> </w:t>
      </w:r>
      <w:r w:rsidRPr="00B76B81">
        <w:rPr>
          <w:lang w:val="en-US"/>
        </w:rPr>
        <w:t>the</w:t>
      </w:r>
      <w:r w:rsidRPr="00B76B81">
        <w:t xml:space="preserve"> </w:t>
      </w:r>
      <w:r w:rsidRPr="00B76B81">
        <w:rPr>
          <w:lang w:val="en-US"/>
        </w:rPr>
        <w:t>reduction</w:t>
      </w:r>
      <w:r w:rsidRPr="00B76B81">
        <w:t xml:space="preserve"> </w:t>
      </w:r>
      <w:r w:rsidRPr="00B76B81">
        <w:rPr>
          <w:lang w:val="en-US"/>
        </w:rPr>
        <w:t>of</w:t>
      </w:r>
      <w:r w:rsidRPr="00B76B81">
        <w:t xml:space="preserve"> </w:t>
      </w:r>
      <w:r w:rsidRPr="00B76B81">
        <w:rPr>
          <w:lang w:val="en-US"/>
        </w:rPr>
        <w:t>the</w:t>
      </w:r>
      <w:r w:rsidRPr="00B76B81">
        <w:t xml:space="preserve"> </w:t>
      </w:r>
      <w:r w:rsidRPr="00B76B81">
        <w:rPr>
          <w:lang w:val="en-US"/>
        </w:rPr>
        <w:t>scope</w:t>
      </w:r>
      <w:r w:rsidRPr="00B76B81">
        <w:t xml:space="preserve"> </w:t>
      </w:r>
      <w:r w:rsidRPr="00B76B81">
        <w:rPr>
          <w:lang w:val="en-US"/>
        </w:rPr>
        <w:t>of</w:t>
      </w:r>
      <w:r w:rsidRPr="00B76B81">
        <w:t xml:space="preserve"> </w:t>
      </w:r>
      <w:r w:rsidRPr="00B76B81">
        <w:rPr>
          <w:lang w:val="en-US"/>
        </w:rPr>
        <w:t>the</w:t>
      </w:r>
      <w:r w:rsidRPr="00B76B81">
        <w:t xml:space="preserve"> </w:t>
      </w:r>
      <w:r w:rsidRPr="00B76B81">
        <w:rPr>
          <w:lang w:val="en-US"/>
        </w:rPr>
        <w:t>media</w:t>
      </w:r>
      <w:r w:rsidRPr="00B76B81">
        <w:t xml:space="preserve"> </w:t>
      </w:r>
      <w:r w:rsidRPr="00B76B81">
        <w:rPr>
          <w:lang w:val="en-US"/>
        </w:rPr>
        <w:t>under</w:t>
      </w:r>
      <w:r w:rsidRPr="00B76B81">
        <w:t xml:space="preserve"> </w:t>
      </w:r>
      <w:r w:rsidRPr="00B76B81">
        <w:rPr>
          <w:lang w:val="en-US"/>
        </w:rPr>
        <w:t>the</w:t>
      </w:r>
      <w:r w:rsidRPr="00B76B81">
        <w:t xml:space="preserve"> </w:t>
      </w:r>
      <w:r w:rsidRPr="00B76B81">
        <w:rPr>
          <w:lang w:val="en-US"/>
        </w:rPr>
        <w:t>pressure</w:t>
      </w:r>
      <w:r w:rsidRPr="00B76B81">
        <w:t xml:space="preserve"> </w:t>
      </w:r>
      <w:r w:rsidRPr="00B76B81">
        <w:rPr>
          <w:lang w:val="en-US"/>
        </w:rPr>
        <w:t>of</w:t>
      </w:r>
      <w:r w:rsidRPr="00B76B81">
        <w:t xml:space="preserve"> </w:t>
      </w:r>
      <w:r w:rsidRPr="00B76B81">
        <w:rPr>
          <w:lang w:val="en-US"/>
        </w:rPr>
        <w:t>groups</w:t>
      </w:r>
      <w:r w:rsidRPr="00B76B81">
        <w:t xml:space="preserve"> </w:t>
      </w:r>
      <w:r w:rsidRPr="00B76B81">
        <w:rPr>
          <w:lang w:val="en-US"/>
        </w:rPr>
        <w:t>in</w:t>
      </w:r>
      <w:r w:rsidRPr="00B76B81">
        <w:t xml:space="preserve"> </w:t>
      </w:r>
      <w:r w:rsidRPr="00B76B81">
        <w:rPr>
          <w:lang w:val="en-US"/>
        </w:rPr>
        <w:t>monopolistic</w:t>
      </w:r>
      <w:r w:rsidRPr="00B76B81">
        <w:t xml:space="preserve"> </w:t>
      </w:r>
      <w:r w:rsidRPr="00B76B81">
        <w:rPr>
          <w:lang w:val="en-US"/>
        </w:rPr>
        <w:t>situations</w:t>
      </w:r>
      <w:r w:rsidRPr="00B76B81">
        <w:t>".</w:t>
      </w:r>
    </w:p>
    <w:p w:rsidR="0084613B" w:rsidRDefault="00B76B81" w:rsidP="007E7C06">
      <w:pPr>
        <w:pStyle w:val="SingleTxtGR"/>
        <w:rPr>
          <w:lang w:val="en-US"/>
        </w:rPr>
      </w:pPr>
      <w:r w:rsidRPr="00B76B81">
        <w:t>18.</w:t>
      </w:r>
      <w:r w:rsidRPr="00B76B81">
        <w:tab/>
      </w:r>
      <w:r w:rsidRPr="00B76B81">
        <w:rPr>
          <w:b/>
        </w:rPr>
        <w:t>Сэр Найджел Родли</w:t>
      </w:r>
      <w:r w:rsidRPr="00B76B81">
        <w:t xml:space="preserve"> говорит, что предложение г-на Амора подходит для тех стран, где уже обеспечено многообразие средств массовой информации и где проблема состоит в том, что какая-либо монополия может вытеснить всех своих конкурентов. К сожалению, в большинстве стран ситуация совершенно иная, и там небходимо не ограничивать, а увеличивать число медийных групп. Он согласен с г-ном Ривасом Посадой в том, что </w:t>
      </w:r>
      <w:r w:rsidR="007E7C06">
        <w:t xml:space="preserve">в английском варианте </w:t>
      </w:r>
      <w:r w:rsidRPr="00B76B81">
        <w:t>закл</w:t>
      </w:r>
      <w:r w:rsidRPr="00B76B81">
        <w:t>ю</w:t>
      </w:r>
      <w:r w:rsidRPr="00B76B81">
        <w:t>чительная часть консенсусной формулировки, предложенной г-ном О'Флаэрти, является излишней</w:t>
      </w:r>
      <w:r w:rsidR="007E7C06">
        <w:t xml:space="preserve">. Однако, </w:t>
      </w:r>
      <w:r w:rsidRPr="00B76B81">
        <w:t xml:space="preserve">если она поможет внести ясность в текст </w:t>
      </w:r>
      <w:r w:rsidR="007E7C06">
        <w:t xml:space="preserve">данного пункта </w:t>
      </w:r>
      <w:r w:rsidRPr="00B76B81">
        <w:t>на других языках, Комитет</w:t>
      </w:r>
      <w:r w:rsidR="007E7C06">
        <w:t xml:space="preserve"> мог бы </w:t>
      </w:r>
      <w:r w:rsidRPr="00B76B81">
        <w:t>с ней согласит</w:t>
      </w:r>
      <w:r w:rsidR="007E7C06">
        <w:t>ь</w:t>
      </w:r>
      <w:r w:rsidRPr="00B76B81">
        <w:t>ся и рассмотр</w:t>
      </w:r>
      <w:r w:rsidR="007E7C06">
        <w:t>еть</w:t>
      </w:r>
      <w:r w:rsidRPr="00B76B81">
        <w:t xml:space="preserve"> ее во втором чтении.</w:t>
      </w:r>
    </w:p>
    <w:p w:rsidR="00EC60C4" w:rsidRPr="00B02666" w:rsidRDefault="00EC60C4" w:rsidP="004C1DF3">
      <w:pPr>
        <w:pStyle w:val="SingleTxtGR"/>
      </w:pPr>
      <w:r w:rsidRPr="00B02666">
        <w:t>19.</w:t>
      </w:r>
      <w:r w:rsidRPr="00B02666">
        <w:tab/>
      </w:r>
      <w:r w:rsidRPr="00B02666">
        <w:rPr>
          <w:b/>
        </w:rPr>
        <w:t xml:space="preserve">Г-жа </w:t>
      </w:r>
      <w:proofErr w:type="spellStart"/>
      <w:r w:rsidRPr="00B02666">
        <w:rPr>
          <w:b/>
        </w:rPr>
        <w:t>Майодина</w:t>
      </w:r>
      <w:proofErr w:type="spellEnd"/>
      <w:r w:rsidRPr="00B02666">
        <w:t xml:space="preserve"> </w:t>
      </w:r>
      <w:r>
        <w:t>соглашается с важностью</w:t>
      </w:r>
      <w:r w:rsidRPr="00B02666">
        <w:t xml:space="preserve"> использования слова </w:t>
      </w:r>
      <w:r>
        <w:t>"</w:t>
      </w:r>
      <w:r>
        <w:rPr>
          <w:lang w:val="en-US"/>
        </w:rPr>
        <w:t>prevent</w:t>
      </w:r>
      <w:r>
        <w:t>" (</w:t>
      </w:r>
      <w:r w:rsidRPr="00B02666">
        <w:t>"предотвратить"</w:t>
      </w:r>
      <w:r>
        <w:t>)</w:t>
      </w:r>
      <w:r w:rsidRPr="00B02666">
        <w:t>, поскольку в некоторых странах государств</w:t>
      </w:r>
      <w:r>
        <w:t>о</w:t>
      </w:r>
      <w:r w:rsidRPr="00B02666">
        <w:t xml:space="preserve"> должн</w:t>
      </w:r>
      <w:r>
        <w:t>о</w:t>
      </w:r>
      <w:r w:rsidRPr="00B02666">
        <w:t xml:space="preserve"> употр</w:t>
      </w:r>
      <w:r w:rsidRPr="00B02666">
        <w:t>е</w:t>
      </w:r>
      <w:r w:rsidRPr="00B02666">
        <w:t>б</w:t>
      </w:r>
      <w:r>
        <w:t>и</w:t>
      </w:r>
      <w:r w:rsidRPr="00B02666">
        <w:t xml:space="preserve">ть власть, чтобы </w:t>
      </w:r>
      <w:r>
        <w:t xml:space="preserve">именно </w:t>
      </w:r>
      <w:r w:rsidRPr="00B02666">
        <w:t xml:space="preserve">предотвратить доминирование в средствах массовой информации, а не просто "избежать" </w:t>
      </w:r>
      <w:r>
        <w:t>его</w:t>
      </w:r>
      <w:r w:rsidRPr="00B02666">
        <w:t>. Она высказывается в поддержку фо</w:t>
      </w:r>
      <w:r w:rsidRPr="00B02666">
        <w:t>р</w:t>
      </w:r>
      <w:r w:rsidRPr="00B02666">
        <w:t xml:space="preserve">мулировки, предложенной г-ном </w:t>
      </w:r>
      <w:proofErr w:type="spellStart"/>
      <w:r w:rsidRPr="00B02666">
        <w:t>Лаллахом</w:t>
      </w:r>
      <w:proofErr w:type="spellEnd"/>
      <w:r w:rsidRPr="00B02666">
        <w:t>, хотя она и содержит п</w:t>
      </w:r>
      <w:r w:rsidRPr="00B02666">
        <w:t>о</w:t>
      </w:r>
      <w:r w:rsidRPr="00B02666">
        <w:t>вторы.</w:t>
      </w:r>
    </w:p>
    <w:p w:rsidR="00EC60C4" w:rsidRPr="00B02666" w:rsidRDefault="00EC60C4" w:rsidP="004C1DF3">
      <w:pPr>
        <w:pStyle w:val="SingleTxtGR"/>
      </w:pPr>
      <w:r w:rsidRPr="00B02666">
        <w:t>20.</w:t>
      </w:r>
      <w:r w:rsidRPr="00B02666">
        <w:tab/>
      </w:r>
      <w:r w:rsidRPr="00B02666">
        <w:rPr>
          <w:b/>
        </w:rPr>
        <w:t xml:space="preserve">Г-н </w:t>
      </w:r>
      <w:proofErr w:type="spellStart"/>
      <w:r w:rsidRPr="00B02666">
        <w:rPr>
          <w:b/>
        </w:rPr>
        <w:t>О'Флаэрти</w:t>
      </w:r>
      <w:proofErr w:type="spellEnd"/>
      <w:r w:rsidRPr="00B02666">
        <w:t xml:space="preserve"> говорит, что он также поддерживает предложение г-на </w:t>
      </w:r>
      <w:proofErr w:type="spellStart"/>
      <w:r w:rsidRPr="00B02666">
        <w:t>Лаллаха</w:t>
      </w:r>
      <w:proofErr w:type="spellEnd"/>
      <w:r w:rsidRPr="00B02666">
        <w:t xml:space="preserve">, которое в определенной степени учитывает опасения г-на </w:t>
      </w:r>
      <w:proofErr w:type="spellStart"/>
      <w:r w:rsidRPr="00B02666">
        <w:t>Амора</w:t>
      </w:r>
      <w:proofErr w:type="spellEnd"/>
      <w:r w:rsidRPr="00B02666">
        <w:t xml:space="preserve"> по поводу возможного ограничения </w:t>
      </w:r>
      <w:proofErr w:type="spellStart"/>
      <w:r w:rsidRPr="00B02666">
        <w:t>медийного</w:t>
      </w:r>
      <w:proofErr w:type="spellEnd"/>
      <w:r w:rsidRPr="00B02666">
        <w:t xml:space="preserve"> пр</w:t>
      </w:r>
      <w:r w:rsidRPr="00B02666">
        <w:t>о</w:t>
      </w:r>
      <w:r w:rsidRPr="00B02666">
        <w:t>странства.</w:t>
      </w:r>
    </w:p>
    <w:p w:rsidR="00EC60C4" w:rsidRPr="00B02666" w:rsidRDefault="00EC60C4" w:rsidP="004C1DF3">
      <w:pPr>
        <w:pStyle w:val="SingleTxtGR"/>
        <w:rPr>
          <w:i/>
        </w:rPr>
      </w:pPr>
      <w:r w:rsidRPr="00B02666">
        <w:t>21.</w:t>
      </w:r>
      <w:r w:rsidRPr="00B02666">
        <w:tab/>
      </w:r>
      <w:r w:rsidRPr="00B02666">
        <w:rPr>
          <w:i/>
        </w:rPr>
        <w:t>Пункт 41 с внесенными в него поправками принимается.</w:t>
      </w:r>
    </w:p>
    <w:p w:rsidR="00EC60C4" w:rsidRPr="00B02666" w:rsidRDefault="00EC60C4" w:rsidP="004C1DF3">
      <w:pPr>
        <w:pStyle w:val="H4GR"/>
      </w:pPr>
      <w:r>
        <w:rPr>
          <w:lang w:val="en-US"/>
        </w:rPr>
        <w:tab/>
      </w:r>
      <w:r>
        <w:rPr>
          <w:lang w:val="en-US"/>
        </w:rPr>
        <w:tab/>
      </w:r>
      <w:r w:rsidRPr="00B02666">
        <w:t>Пункт 43</w:t>
      </w:r>
    </w:p>
    <w:p w:rsidR="00EC60C4" w:rsidRPr="00B02666" w:rsidRDefault="00EC60C4" w:rsidP="004C1DF3">
      <w:pPr>
        <w:pStyle w:val="SingleTxtGR"/>
      </w:pPr>
      <w:r w:rsidRPr="00B02666">
        <w:t>22.</w:t>
      </w:r>
      <w:r w:rsidRPr="00B02666">
        <w:tab/>
      </w:r>
      <w:r w:rsidRPr="00B02666">
        <w:rPr>
          <w:b/>
        </w:rPr>
        <w:t>Председатель</w:t>
      </w:r>
      <w:r w:rsidRPr="00B02666">
        <w:t xml:space="preserve"> спрашивает, в каких исключительных обстоятельствах блокирование </w:t>
      </w:r>
      <w:r>
        <w:t xml:space="preserve">на местах </w:t>
      </w:r>
      <w:r w:rsidRPr="00B02666">
        <w:t xml:space="preserve">доступа </w:t>
      </w:r>
      <w:r>
        <w:t>к</w:t>
      </w:r>
      <w:r w:rsidRPr="00B02666">
        <w:t xml:space="preserve"> международным средствам массовой инфо</w:t>
      </w:r>
      <w:r w:rsidRPr="00B02666">
        <w:t>р</w:t>
      </w:r>
      <w:r w:rsidRPr="00B02666">
        <w:t>мации может не противоречить статье 19 (3) Пакта. В случае сохранения перв</w:t>
      </w:r>
      <w:r w:rsidRPr="00B02666">
        <w:t>о</w:t>
      </w:r>
      <w:r w:rsidRPr="00B02666">
        <w:t xml:space="preserve">го предложения данного пункта он предлагает изменить его </w:t>
      </w:r>
      <w:r>
        <w:t>редакцию</w:t>
      </w:r>
      <w:r w:rsidRPr="00B02666">
        <w:t xml:space="preserve"> таким образом, чтобы из утвердительного оно стало отрицательным, т.е. чтобы в нем было указано, что перечисленные виды деятельности не соответствуют пункту 3 статьи 19, кроме как в исключительных случ</w:t>
      </w:r>
      <w:r w:rsidRPr="00B02666">
        <w:t>а</w:t>
      </w:r>
      <w:r w:rsidRPr="00B02666">
        <w:t>ях.</w:t>
      </w:r>
    </w:p>
    <w:p w:rsidR="00EC60C4" w:rsidRPr="00B02666" w:rsidRDefault="00EC60C4" w:rsidP="004C1DF3">
      <w:pPr>
        <w:pStyle w:val="SingleTxtGR"/>
      </w:pPr>
      <w:r w:rsidRPr="00B02666">
        <w:t>23.</w:t>
      </w:r>
      <w:r w:rsidRPr="00B02666">
        <w:tab/>
      </w:r>
      <w:r w:rsidRPr="00B02666">
        <w:rPr>
          <w:b/>
        </w:rPr>
        <w:t xml:space="preserve">Г-н </w:t>
      </w:r>
      <w:proofErr w:type="spellStart"/>
      <w:r w:rsidRPr="00B02666">
        <w:rPr>
          <w:b/>
        </w:rPr>
        <w:t>О'Флаэрти</w:t>
      </w:r>
      <w:proofErr w:type="spellEnd"/>
      <w:r w:rsidRPr="00B02666">
        <w:t xml:space="preserve"> предлагает </w:t>
      </w:r>
      <w:r>
        <w:t xml:space="preserve">вообще </w:t>
      </w:r>
      <w:r w:rsidRPr="00B02666">
        <w:t>исключить данный пункт, поскольку он содержит лишь примеры.</w:t>
      </w:r>
    </w:p>
    <w:p w:rsidR="00EC60C4" w:rsidRPr="00B02666" w:rsidRDefault="00EC60C4" w:rsidP="004C1DF3">
      <w:pPr>
        <w:pStyle w:val="SingleTxtGR"/>
      </w:pPr>
      <w:r w:rsidRPr="00B02666">
        <w:t>24.</w:t>
      </w:r>
      <w:r w:rsidRPr="00B02666">
        <w:tab/>
      </w:r>
      <w:r w:rsidRPr="00B02666">
        <w:rPr>
          <w:b/>
        </w:rPr>
        <w:t xml:space="preserve">Г-н </w:t>
      </w:r>
      <w:proofErr w:type="spellStart"/>
      <w:r w:rsidRPr="00B02666">
        <w:rPr>
          <w:b/>
        </w:rPr>
        <w:t>Телин</w:t>
      </w:r>
      <w:proofErr w:type="spellEnd"/>
      <w:r w:rsidRPr="00B02666">
        <w:t xml:space="preserve"> предлагает вставить между словами "</w:t>
      </w:r>
      <w:r w:rsidRPr="00B02666">
        <w:rPr>
          <w:lang w:val="en-US"/>
        </w:rPr>
        <w:t>media</w:t>
      </w:r>
      <w:r w:rsidRPr="00B02666">
        <w:t xml:space="preserve"> </w:t>
      </w:r>
      <w:r w:rsidRPr="00B02666">
        <w:rPr>
          <w:lang w:val="en-US"/>
        </w:rPr>
        <w:t>outlet</w:t>
      </w:r>
      <w:r w:rsidRPr="00B02666">
        <w:t>" и "</w:t>
      </w:r>
      <w:r w:rsidRPr="00B02666">
        <w:rPr>
          <w:lang w:val="en-US"/>
        </w:rPr>
        <w:t>or</w:t>
      </w:r>
      <w:r w:rsidRPr="00B02666">
        <w:t xml:space="preserve"> </w:t>
      </w:r>
      <w:r w:rsidRPr="00B02666">
        <w:rPr>
          <w:lang w:val="en-US"/>
        </w:rPr>
        <w:t>jou</w:t>
      </w:r>
      <w:r w:rsidRPr="00B02666">
        <w:rPr>
          <w:lang w:val="en-US"/>
        </w:rPr>
        <w:t>r</w:t>
      </w:r>
      <w:r w:rsidRPr="00B02666">
        <w:rPr>
          <w:lang w:val="en-US"/>
        </w:rPr>
        <w:t>nalist</w:t>
      </w:r>
      <w:r w:rsidRPr="00B02666">
        <w:t>" во втором предл</w:t>
      </w:r>
      <w:r w:rsidRPr="00B02666">
        <w:t>о</w:t>
      </w:r>
      <w:r w:rsidRPr="00B02666">
        <w:t>жении английского текста слово "</w:t>
      </w:r>
      <w:r w:rsidRPr="00B02666">
        <w:rPr>
          <w:lang w:val="en-US"/>
        </w:rPr>
        <w:t>publisher</w:t>
      </w:r>
      <w:r w:rsidRPr="00B02666">
        <w:t>".</w:t>
      </w:r>
    </w:p>
    <w:p w:rsidR="00EC60C4" w:rsidRPr="00B02666" w:rsidRDefault="00EC60C4" w:rsidP="004C1DF3">
      <w:pPr>
        <w:pStyle w:val="SingleTxtGR"/>
      </w:pPr>
      <w:r w:rsidRPr="00B02666">
        <w:t>25.</w:t>
      </w:r>
      <w:r w:rsidRPr="00B02666">
        <w:tab/>
      </w:r>
      <w:r w:rsidRPr="00B02666">
        <w:rPr>
          <w:b/>
        </w:rPr>
        <w:t>Председатель</w:t>
      </w:r>
      <w:r w:rsidRPr="00B02666">
        <w:t xml:space="preserve">, которого поддерживает </w:t>
      </w:r>
      <w:r w:rsidRPr="00B02666">
        <w:rPr>
          <w:b/>
        </w:rPr>
        <w:t xml:space="preserve">г-н </w:t>
      </w:r>
      <w:proofErr w:type="spellStart"/>
      <w:r w:rsidRPr="00B02666">
        <w:rPr>
          <w:b/>
        </w:rPr>
        <w:t>Бхагвати</w:t>
      </w:r>
      <w:proofErr w:type="spellEnd"/>
      <w:r w:rsidRPr="00B02666">
        <w:t xml:space="preserve">, </w:t>
      </w:r>
      <w:r>
        <w:t>говорит, что не во</w:t>
      </w:r>
      <w:r>
        <w:t>з</w:t>
      </w:r>
      <w:r>
        <w:t>ражает против исключения</w:t>
      </w:r>
      <w:r w:rsidRPr="00B02666">
        <w:t xml:space="preserve"> перво</w:t>
      </w:r>
      <w:r>
        <w:t>го</w:t>
      </w:r>
      <w:r w:rsidRPr="00B02666">
        <w:t xml:space="preserve"> предложени</w:t>
      </w:r>
      <w:r>
        <w:t>я</w:t>
      </w:r>
      <w:r w:rsidRPr="00B02666">
        <w:t xml:space="preserve"> данного пункта, но </w:t>
      </w:r>
      <w:r>
        <w:t>возражает против исключения</w:t>
      </w:r>
      <w:r w:rsidRPr="00B02666">
        <w:t xml:space="preserve"> вто</w:t>
      </w:r>
      <w:r>
        <w:t>рого</w:t>
      </w:r>
      <w:r w:rsidRPr="00B02666">
        <w:t>.</w:t>
      </w:r>
    </w:p>
    <w:p w:rsidR="00EC60C4" w:rsidRPr="00B02666" w:rsidRDefault="00EC60C4" w:rsidP="004C1DF3">
      <w:pPr>
        <w:pStyle w:val="SingleTxtGR"/>
      </w:pPr>
      <w:r w:rsidRPr="00B02666">
        <w:t>26.</w:t>
      </w:r>
      <w:r w:rsidRPr="00B02666">
        <w:tab/>
      </w:r>
      <w:r w:rsidRPr="00B02666">
        <w:rPr>
          <w:b/>
        </w:rPr>
        <w:t xml:space="preserve">Г-н </w:t>
      </w:r>
      <w:proofErr w:type="spellStart"/>
      <w:r w:rsidRPr="00B02666">
        <w:rPr>
          <w:b/>
        </w:rPr>
        <w:t>Амор</w:t>
      </w:r>
      <w:proofErr w:type="spellEnd"/>
      <w:r w:rsidRPr="00B02666">
        <w:t xml:space="preserve"> говорит, что данный пункт следует сохранить, поскольку он ограничивает возможности правительств, </w:t>
      </w:r>
      <w:r>
        <w:t xml:space="preserve">которые могут счесть </w:t>
      </w:r>
      <w:r w:rsidRPr="00B02666">
        <w:t>действия, о к</w:t>
      </w:r>
      <w:r w:rsidRPr="00B02666">
        <w:t>о</w:t>
      </w:r>
      <w:r w:rsidRPr="00B02666">
        <w:t>торых идет речь, оправданными при определенных обстоятельствах. В первом предложении английского текста он предлагает исключить слова "</w:t>
      </w:r>
      <w:r w:rsidRPr="00B02666">
        <w:rPr>
          <w:lang w:val="en-GB"/>
        </w:rPr>
        <w:t>or</w:t>
      </w:r>
      <w:r w:rsidRPr="00B02666">
        <w:t xml:space="preserve"> </w:t>
      </w:r>
      <w:r w:rsidRPr="00B02666">
        <w:rPr>
          <w:lang w:val="en-GB"/>
        </w:rPr>
        <w:t>social</w:t>
      </w:r>
      <w:r w:rsidRPr="00B02666">
        <w:t xml:space="preserve"> </w:t>
      </w:r>
      <w:r w:rsidRPr="00B02666">
        <w:rPr>
          <w:lang w:val="en-GB"/>
        </w:rPr>
        <w:t>se</w:t>
      </w:r>
      <w:r w:rsidRPr="00B02666">
        <w:rPr>
          <w:lang w:val="en-GB"/>
        </w:rPr>
        <w:t>c</w:t>
      </w:r>
      <w:r w:rsidRPr="00B02666">
        <w:rPr>
          <w:lang w:val="en-GB"/>
        </w:rPr>
        <w:t>tors</w:t>
      </w:r>
      <w:r w:rsidRPr="00B02666">
        <w:t>", поскольку он не понимает, как печатные материалы могут распростр</w:t>
      </w:r>
      <w:r w:rsidRPr="00B02666">
        <w:t>а</w:t>
      </w:r>
      <w:r w:rsidRPr="00B02666">
        <w:t xml:space="preserve">няться среди </w:t>
      </w:r>
      <w:r>
        <w:t>определенных</w:t>
      </w:r>
      <w:r w:rsidRPr="00B02666">
        <w:t xml:space="preserve"> социальных секторов, а также поскольку это воо</w:t>
      </w:r>
      <w:r w:rsidRPr="00B02666">
        <w:t>б</w:t>
      </w:r>
      <w:r w:rsidRPr="00B02666">
        <w:t>ще весьма опасное понятие.</w:t>
      </w:r>
    </w:p>
    <w:p w:rsidR="00EC60C4" w:rsidRPr="00B02666" w:rsidRDefault="00EC60C4" w:rsidP="004C1DF3">
      <w:pPr>
        <w:pStyle w:val="SingleTxtGR"/>
      </w:pPr>
      <w:r w:rsidRPr="00B02666">
        <w:t>27.</w:t>
      </w:r>
      <w:r w:rsidRPr="00B02666">
        <w:tab/>
      </w:r>
      <w:r w:rsidRPr="00B02666">
        <w:rPr>
          <w:b/>
        </w:rPr>
        <w:t>Г-</w:t>
      </w:r>
      <w:r>
        <w:rPr>
          <w:b/>
        </w:rPr>
        <w:t>жа</w:t>
      </w:r>
      <w:r w:rsidRPr="00B02666">
        <w:rPr>
          <w:b/>
        </w:rPr>
        <w:t xml:space="preserve"> </w:t>
      </w:r>
      <w:proofErr w:type="spellStart"/>
      <w:r w:rsidRPr="00B02666">
        <w:rPr>
          <w:b/>
        </w:rPr>
        <w:t>Шане</w:t>
      </w:r>
      <w:proofErr w:type="spellEnd"/>
      <w:r w:rsidRPr="00B02666">
        <w:t xml:space="preserve"> разделяет озабоченность Председателя по поводу возможн</w:t>
      </w:r>
      <w:r w:rsidRPr="00B02666">
        <w:t>о</w:t>
      </w:r>
      <w:r w:rsidRPr="00B02666">
        <w:t>го использования пункта 3 для оправдания мер по блокированию на местах доступа к средствам массовой информации. В этой связи ссылку на "исключ</w:t>
      </w:r>
      <w:r w:rsidRPr="00B02666">
        <w:t>и</w:t>
      </w:r>
      <w:r w:rsidRPr="00B02666">
        <w:t>тельные обстоятельства" следует заменить ссылкой на статью 4 Пакта, поскол</w:t>
      </w:r>
      <w:r w:rsidRPr="00B02666">
        <w:t>ь</w:t>
      </w:r>
      <w:r w:rsidRPr="00B02666">
        <w:t>ку лишь в чрезвычайных ситуациях государства-участники могут принимать меры, идущие вразрез с их обязательствами в рамках Пакта.</w:t>
      </w:r>
    </w:p>
    <w:p w:rsidR="00EC60C4" w:rsidRPr="00B02666" w:rsidRDefault="00EC60C4" w:rsidP="004C1DF3">
      <w:pPr>
        <w:pStyle w:val="SingleTxtGR"/>
      </w:pPr>
      <w:r w:rsidRPr="00B02666">
        <w:t>28.</w:t>
      </w:r>
      <w:r w:rsidRPr="00B02666">
        <w:tab/>
      </w:r>
      <w:r w:rsidRPr="00B02666">
        <w:rPr>
          <w:b/>
        </w:rPr>
        <w:t xml:space="preserve">Г-н </w:t>
      </w:r>
      <w:proofErr w:type="spellStart"/>
      <w:r w:rsidRPr="00B02666">
        <w:rPr>
          <w:b/>
        </w:rPr>
        <w:t>Амор</w:t>
      </w:r>
      <w:proofErr w:type="spellEnd"/>
      <w:r w:rsidRPr="00B02666">
        <w:t xml:space="preserve"> говорит, что рассматриваемый пункт не должен ограничиваться рамками статьи 4 Пакта. В некоторых регионах </w:t>
      </w:r>
      <w:r>
        <w:t>отдельные</w:t>
      </w:r>
      <w:r w:rsidRPr="00B02666">
        <w:t xml:space="preserve"> телевизионные кан</w:t>
      </w:r>
      <w:r w:rsidRPr="00B02666">
        <w:t>а</w:t>
      </w:r>
      <w:r w:rsidRPr="00B02666">
        <w:t>лы специализируются на пропаганде нетерпимости и ненависти. Они подрыв</w:t>
      </w:r>
      <w:r w:rsidRPr="00B02666">
        <w:t>а</w:t>
      </w:r>
      <w:r w:rsidRPr="00B02666">
        <w:t xml:space="preserve">ют сами основы прав человека и, к сожалению, </w:t>
      </w:r>
      <w:r>
        <w:t>пользуются наибольшей</w:t>
      </w:r>
      <w:r w:rsidRPr="00B02666">
        <w:t xml:space="preserve"> поп</w:t>
      </w:r>
      <w:r w:rsidRPr="00B02666">
        <w:t>у</w:t>
      </w:r>
      <w:r w:rsidRPr="00B02666">
        <w:t>лярн</w:t>
      </w:r>
      <w:r>
        <w:t>остью</w:t>
      </w:r>
      <w:r w:rsidRPr="00B02666">
        <w:t xml:space="preserve"> среди малообеспеченных слоев населения. Поэтому есть все осн</w:t>
      </w:r>
      <w:r w:rsidRPr="00B02666">
        <w:t>о</w:t>
      </w:r>
      <w:r w:rsidRPr="00B02666">
        <w:t>вания говорить о таких явлениях в целях защиты свободы сл</w:t>
      </w:r>
      <w:r w:rsidRPr="00B02666">
        <w:t>о</w:t>
      </w:r>
      <w:r w:rsidRPr="00B02666">
        <w:t>ва вообще и прав человека в частности.</w:t>
      </w:r>
    </w:p>
    <w:p w:rsidR="00EC60C4" w:rsidRPr="003B4A5F" w:rsidRDefault="00EC60C4" w:rsidP="004C1DF3">
      <w:pPr>
        <w:pStyle w:val="SingleTxtGR"/>
      </w:pPr>
      <w:r w:rsidRPr="00B02666">
        <w:t>29.</w:t>
      </w:r>
      <w:r w:rsidRPr="00B02666">
        <w:tab/>
      </w:r>
      <w:r w:rsidRPr="00B02666">
        <w:rPr>
          <w:b/>
        </w:rPr>
        <w:t xml:space="preserve">Сэр </w:t>
      </w:r>
      <w:proofErr w:type="spellStart"/>
      <w:r w:rsidRPr="00B02666">
        <w:rPr>
          <w:b/>
        </w:rPr>
        <w:t>Найджер</w:t>
      </w:r>
      <w:proofErr w:type="spellEnd"/>
      <w:r w:rsidRPr="00B02666">
        <w:rPr>
          <w:b/>
        </w:rPr>
        <w:t xml:space="preserve"> </w:t>
      </w:r>
      <w:proofErr w:type="spellStart"/>
      <w:r w:rsidRPr="00B02666">
        <w:rPr>
          <w:b/>
        </w:rPr>
        <w:t>Родли</w:t>
      </w:r>
      <w:proofErr w:type="spellEnd"/>
      <w:r w:rsidRPr="00B02666">
        <w:t xml:space="preserve"> говорит, что, по его мнению, в пункт 43 </w:t>
      </w:r>
      <w:r>
        <w:t>заложены две самостоятельные</w:t>
      </w:r>
      <w:r w:rsidRPr="00B02666">
        <w:t xml:space="preserve"> идеи. Вопрос о наказании средств массовой информации, издателей и журналистов является важным общим вопросом, и </w:t>
      </w:r>
      <w:r>
        <w:t>оратор</w:t>
      </w:r>
      <w:r w:rsidRPr="00B02666">
        <w:t xml:space="preserve"> согласен с тем, что соответствующее положение следует сохранить. В</w:t>
      </w:r>
      <w:r w:rsidRPr="003B4A5F">
        <w:t xml:space="preserve"> </w:t>
      </w:r>
      <w:r w:rsidRPr="00B02666">
        <w:t>конце</w:t>
      </w:r>
      <w:r w:rsidRPr="003B4A5F">
        <w:t xml:space="preserve"> </w:t>
      </w:r>
      <w:r w:rsidRPr="00B02666">
        <w:t>данного</w:t>
      </w:r>
      <w:r w:rsidRPr="003B4A5F">
        <w:t xml:space="preserve"> </w:t>
      </w:r>
      <w:r w:rsidRPr="00B02666">
        <w:t>пункта</w:t>
      </w:r>
      <w:r w:rsidRPr="003B4A5F">
        <w:t xml:space="preserve"> </w:t>
      </w:r>
      <w:r w:rsidRPr="00B02666">
        <w:t>после</w:t>
      </w:r>
      <w:r w:rsidRPr="003B4A5F">
        <w:t xml:space="preserve"> </w:t>
      </w:r>
      <w:r w:rsidRPr="00B02666">
        <w:t>слова</w:t>
      </w:r>
      <w:r w:rsidRPr="003B4A5F">
        <w:t xml:space="preserve"> "</w:t>
      </w:r>
      <w:r w:rsidRPr="00B02666">
        <w:rPr>
          <w:lang w:val="en-US"/>
        </w:rPr>
        <w:t>government</w:t>
      </w:r>
      <w:r w:rsidRPr="003B4A5F">
        <w:t xml:space="preserve">" </w:t>
      </w:r>
      <w:r>
        <w:t xml:space="preserve">в английском тексте он предлагает </w:t>
      </w:r>
      <w:r w:rsidRPr="00B02666">
        <w:t>добавить</w:t>
      </w:r>
      <w:r w:rsidRPr="003B4A5F">
        <w:t xml:space="preserve"> </w:t>
      </w:r>
      <w:r w:rsidRPr="00B02666">
        <w:t>слова</w:t>
      </w:r>
      <w:r w:rsidRPr="003B4A5F">
        <w:t xml:space="preserve"> "</w:t>
      </w:r>
      <w:r w:rsidRPr="00B02666">
        <w:rPr>
          <w:lang w:val="en-GB"/>
        </w:rPr>
        <w:t>or</w:t>
      </w:r>
      <w:r w:rsidRPr="003B4A5F">
        <w:t xml:space="preserve"> </w:t>
      </w:r>
      <w:r w:rsidRPr="00B02666">
        <w:rPr>
          <w:lang w:val="en-GB"/>
        </w:rPr>
        <w:t>the</w:t>
      </w:r>
      <w:r w:rsidRPr="003B4A5F">
        <w:t xml:space="preserve"> </w:t>
      </w:r>
      <w:r w:rsidRPr="00B02666">
        <w:rPr>
          <w:lang w:val="en-GB"/>
        </w:rPr>
        <w:t>political</w:t>
      </w:r>
      <w:r w:rsidRPr="003B4A5F">
        <w:t xml:space="preserve"> </w:t>
      </w:r>
      <w:r w:rsidRPr="00B02666">
        <w:rPr>
          <w:lang w:val="en-GB"/>
        </w:rPr>
        <w:t>or</w:t>
      </w:r>
      <w:r w:rsidRPr="003B4A5F">
        <w:t xml:space="preserve"> </w:t>
      </w:r>
      <w:r w:rsidRPr="00B02666">
        <w:rPr>
          <w:lang w:val="en-GB"/>
        </w:rPr>
        <w:t>social</w:t>
      </w:r>
      <w:r w:rsidRPr="003B4A5F">
        <w:t xml:space="preserve"> </w:t>
      </w:r>
      <w:r w:rsidRPr="00B02666">
        <w:rPr>
          <w:lang w:val="en-GB"/>
        </w:rPr>
        <w:t>system</w:t>
      </w:r>
      <w:r w:rsidRPr="003B4A5F">
        <w:t xml:space="preserve"> </w:t>
      </w:r>
      <w:r w:rsidRPr="00B02666">
        <w:rPr>
          <w:lang w:val="en-GB"/>
        </w:rPr>
        <w:t>espoused</w:t>
      </w:r>
      <w:r w:rsidRPr="003B4A5F">
        <w:t xml:space="preserve"> </w:t>
      </w:r>
      <w:r w:rsidRPr="00B02666">
        <w:rPr>
          <w:lang w:val="en-GB"/>
        </w:rPr>
        <w:t>by</w:t>
      </w:r>
      <w:r w:rsidRPr="003B4A5F">
        <w:t xml:space="preserve"> </w:t>
      </w:r>
      <w:r w:rsidRPr="00B02666">
        <w:rPr>
          <w:lang w:val="en-GB"/>
        </w:rPr>
        <w:t>the</w:t>
      </w:r>
      <w:r w:rsidRPr="003B4A5F">
        <w:t xml:space="preserve"> </w:t>
      </w:r>
      <w:r w:rsidRPr="00B02666">
        <w:rPr>
          <w:lang w:val="en-GB"/>
        </w:rPr>
        <w:t>government</w:t>
      </w:r>
      <w:r w:rsidRPr="003B4A5F">
        <w:t>".</w:t>
      </w:r>
    </w:p>
    <w:p w:rsidR="00EC60C4" w:rsidRPr="00B02666" w:rsidRDefault="00EC60C4" w:rsidP="004C1DF3">
      <w:pPr>
        <w:pStyle w:val="SingleTxtGR"/>
      </w:pPr>
      <w:r w:rsidRPr="00B02666">
        <w:t>30.</w:t>
      </w:r>
      <w:r w:rsidRPr="00B02666">
        <w:tab/>
      </w:r>
      <w:r w:rsidRPr="00B02666">
        <w:rPr>
          <w:b/>
        </w:rPr>
        <w:t xml:space="preserve">Г-н </w:t>
      </w:r>
      <w:proofErr w:type="spellStart"/>
      <w:r w:rsidRPr="00B02666">
        <w:rPr>
          <w:b/>
        </w:rPr>
        <w:t>О'Флаэрти</w:t>
      </w:r>
      <w:proofErr w:type="spellEnd"/>
      <w:r w:rsidRPr="00B02666">
        <w:t xml:space="preserve"> предлагает включить второе предложение с изменени</w:t>
      </w:r>
      <w:r w:rsidRPr="00B02666">
        <w:t>я</w:t>
      </w:r>
      <w:r w:rsidRPr="00B02666">
        <w:t xml:space="preserve">ми, предложенными г-ном </w:t>
      </w:r>
      <w:proofErr w:type="spellStart"/>
      <w:r w:rsidRPr="00B02666">
        <w:t>Телиным</w:t>
      </w:r>
      <w:proofErr w:type="spellEnd"/>
      <w:r w:rsidRPr="00B02666">
        <w:t xml:space="preserve"> и сэром Найджелом </w:t>
      </w:r>
      <w:proofErr w:type="spellStart"/>
      <w:r w:rsidRPr="00B02666">
        <w:t>Родли</w:t>
      </w:r>
      <w:proofErr w:type="spellEnd"/>
      <w:r>
        <w:t>,</w:t>
      </w:r>
      <w:r w:rsidRPr="00B02666">
        <w:t xml:space="preserve"> в </w:t>
      </w:r>
      <w:r>
        <w:t>пункт</w:t>
      </w:r>
      <w:r w:rsidRPr="00B02666">
        <w:t xml:space="preserve"> 46, к</w:t>
      </w:r>
      <w:r w:rsidRPr="00B02666">
        <w:t>а</w:t>
      </w:r>
      <w:r w:rsidRPr="00B02666">
        <w:t>сающ</w:t>
      </w:r>
      <w:r>
        <w:t>ий</w:t>
      </w:r>
      <w:r w:rsidRPr="00B02666">
        <w:t>ся журналистов.</w:t>
      </w:r>
    </w:p>
    <w:p w:rsidR="00EC60C4" w:rsidRPr="00B02666" w:rsidRDefault="00EC60C4" w:rsidP="004C1DF3">
      <w:pPr>
        <w:pStyle w:val="SingleTxtGR"/>
      </w:pPr>
      <w:r w:rsidRPr="00B02666">
        <w:t>31.</w:t>
      </w:r>
      <w:r w:rsidRPr="00B02666">
        <w:tab/>
      </w:r>
      <w:r w:rsidRPr="00B02666">
        <w:rPr>
          <w:b/>
        </w:rPr>
        <w:t>Председатель</w:t>
      </w:r>
      <w:r w:rsidRPr="00B02666">
        <w:t xml:space="preserve"> предлагает исключить первое предложение.</w:t>
      </w:r>
    </w:p>
    <w:p w:rsidR="00EC60C4" w:rsidRPr="00B02666" w:rsidRDefault="00EC60C4" w:rsidP="004C1DF3">
      <w:pPr>
        <w:pStyle w:val="SingleTxtGR"/>
        <w:rPr>
          <w:i/>
        </w:rPr>
      </w:pPr>
      <w:r w:rsidRPr="00B02666">
        <w:t>32.</w:t>
      </w:r>
      <w:r w:rsidRPr="00B02666">
        <w:tab/>
      </w:r>
      <w:r w:rsidRPr="00B02666">
        <w:rPr>
          <w:i/>
        </w:rPr>
        <w:t xml:space="preserve">Пункт 43 с внесенными в него </w:t>
      </w:r>
      <w:r>
        <w:rPr>
          <w:i/>
        </w:rPr>
        <w:t>поправками</w:t>
      </w:r>
      <w:r w:rsidRPr="00B02666">
        <w:rPr>
          <w:i/>
        </w:rPr>
        <w:t xml:space="preserve"> принимается.</w:t>
      </w:r>
    </w:p>
    <w:p w:rsidR="00EC60C4" w:rsidRPr="00B02666" w:rsidRDefault="00EC60C4" w:rsidP="004C1DF3">
      <w:pPr>
        <w:pStyle w:val="H4GR"/>
      </w:pPr>
      <w:r w:rsidRPr="0027305C">
        <w:tab/>
      </w:r>
      <w:r w:rsidRPr="0027305C">
        <w:tab/>
      </w:r>
      <w:r w:rsidRPr="00B02666">
        <w:t>Пункт 44</w:t>
      </w:r>
    </w:p>
    <w:p w:rsidR="00EC60C4" w:rsidRPr="00B02666" w:rsidRDefault="00EC60C4" w:rsidP="004C1DF3">
      <w:pPr>
        <w:pStyle w:val="SingleTxtGR"/>
      </w:pPr>
      <w:r w:rsidRPr="00B02666">
        <w:t>33.</w:t>
      </w:r>
      <w:r w:rsidRPr="00B02666">
        <w:tab/>
      </w:r>
      <w:r w:rsidRPr="00B02666">
        <w:rPr>
          <w:b/>
        </w:rPr>
        <w:t xml:space="preserve">Сэр Найджел </w:t>
      </w:r>
      <w:proofErr w:type="spellStart"/>
      <w:r w:rsidRPr="00B02666">
        <w:rPr>
          <w:b/>
        </w:rPr>
        <w:t>Родли</w:t>
      </w:r>
      <w:proofErr w:type="spellEnd"/>
      <w:r w:rsidRPr="00B02666">
        <w:t xml:space="preserve"> предлагает в конце данного пункта после слова "</w:t>
      </w:r>
      <w:r w:rsidRPr="00B02666">
        <w:rPr>
          <w:lang w:val="en-GB"/>
        </w:rPr>
        <w:t>government</w:t>
      </w:r>
      <w:r w:rsidRPr="00B02666">
        <w:t>" в английском тексте добавить слова "</w:t>
      </w:r>
      <w:r w:rsidRPr="00B02666">
        <w:rPr>
          <w:lang w:val="en-GB"/>
        </w:rPr>
        <w:t>or</w:t>
      </w:r>
      <w:r w:rsidRPr="00B02666">
        <w:t xml:space="preserve"> </w:t>
      </w:r>
      <w:r w:rsidRPr="00B02666">
        <w:rPr>
          <w:lang w:val="en-GB"/>
        </w:rPr>
        <w:t>the</w:t>
      </w:r>
      <w:r w:rsidRPr="00B02666">
        <w:t xml:space="preserve"> </w:t>
      </w:r>
      <w:r w:rsidRPr="00B02666">
        <w:rPr>
          <w:lang w:val="en-GB"/>
        </w:rPr>
        <w:t>political</w:t>
      </w:r>
      <w:r w:rsidRPr="00B02666">
        <w:t xml:space="preserve"> </w:t>
      </w:r>
      <w:r w:rsidRPr="00B02666">
        <w:rPr>
          <w:lang w:val="en-GB"/>
        </w:rPr>
        <w:t>or</w:t>
      </w:r>
      <w:r w:rsidRPr="00B02666">
        <w:t xml:space="preserve"> </w:t>
      </w:r>
      <w:r w:rsidRPr="00B02666">
        <w:rPr>
          <w:lang w:val="en-GB"/>
        </w:rPr>
        <w:t>social</w:t>
      </w:r>
      <w:r w:rsidRPr="00B02666">
        <w:t xml:space="preserve"> </w:t>
      </w:r>
      <w:r w:rsidRPr="00B02666">
        <w:rPr>
          <w:lang w:val="en-GB"/>
        </w:rPr>
        <w:t>sy</w:t>
      </w:r>
      <w:r w:rsidRPr="00B02666">
        <w:rPr>
          <w:lang w:val="en-GB"/>
        </w:rPr>
        <w:t>s</w:t>
      </w:r>
      <w:r w:rsidRPr="00B02666">
        <w:rPr>
          <w:lang w:val="en-GB"/>
        </w:rPr>
        <w:t>tem</w:t>
      </w:r>
      <w:r w:rsidRPr="00B02666">
        <w:t xml:space="preserve"> </w:t>
      </w:r>
      <w:r w:rsidRPr="00B02666">
        <w:rPr>
          <w:lang w:val="en-GB"/>
        </w:rPr>
        <w:t>espoused</w:t>
      </w:r>
      <w:r w:rsidRPr="00B02666">
        <w:t xml:space="preserve"> </w:t>
      </w:r>
      <w:r w:rsidRPr="00B02666">
        <w:rPr>
          <w:lang w:val="en-GB"/>
        </w:rPr>
        <w:t>by</w:t>
      </w:r>
      <w:r w:rsidRPr="00B02666">
        <w:t xml:space="preserve"> </w:t>
      </w:r>
      <w:r w:rsidRPr="00B02666">
        <w:rPr>
          <w:lang w:val="en-GB"/>
        </w:rPr>
        <w:t>the</w:t>
      </w:r>
      <w:r w:rsidRPr="00B02666">
        <w:t xml:space="preserve"> </w:t>
      </w:r>
      <w:r w:rsidRPr="00B02666">
        <w:rPr>
          <w:lang w:val="en-GB"/>
        </w:rPr>
        <w:t>government</w:t>
      </w:r>
      <w:r w:rsidRPr="00B02666">
        <w:t>".</w:t>
      </w:r>
    </w:p>
    <w:p w:rsidR="00EC60C4" w:rsidRPr="00B02666" w:rsidRDefault="00EC60C4" w:rsidP="004C1DF3">
      <w:pPr>
        <w:pStyle w:val="SingleTxtGR"/>
        <w:rPr>
          <w:i/>
        </w:rPr>
      </w:pPr>
      <w:r w:rsidRPr="00B02666">
        <w:t>34.</w:t>
      </w:r>
      <w:r w:rsidRPr="00B02666">
        <w:tab/>
      </w:r>
      <w:r w:rsidRPr="00B02666">
        <w:rPr>
          <w:i/>
        </w:rPr>
        <w:t xml:space="preserve">Пункт 44 с внесенными в него </w:t>
      </w:r>
      <w:r>
        <w:rPr>
          <w:i/>
        </w:rPr>
        <w:t>поправками</w:t>
      </w:r>
      <w:r w:rsidRPr="00B02666">
        <w:rPr>
          <w:i/>
        </w:rPr>
        <w:t xml:space="preserve"> принимается.</w:t>
      </w:r>
    </w:p>
    <w:p w:rsidR="00EC60C4" w:rsidRPr="00B02666" w:rsidRDefault="00EC60C4" w:rsidP="004C1DF3">
      <w:pPr>
        <w:pStyle w:val="H4GR"/>
      </w:pPr>
      <w:r w:rsidRPr="0027305C">
        <w:tab/>
      </w:r>
      <w:r w:rsidRPr="0027305C">
        <w:tab/>
      </w:r>
      <w:r w:rsidRPr="00B02666">
        <w:t>Пункт 45</w:t>
      </w:r>
    </w:p>
    <w:p w:rsidR="00EC60C4" w:rsidRPr="00B02666" w:rsidRDefault="00EC60C4" w:rsidP="004C1DF3">
      <w:pPr>
        <w:pStyle w:val="SingleTxtGR"/>
      </w:pPr>
      <w:r w:rsidRPr="00B02666">
        <w:t>35.</w:t>
      </w:r>
      <w:r w:rsidRPr="00B02666">
        <w:tab/>
      </w:r>
      <w:r w:rsidRPr="00B02666">
        <w:rPr>
          <w:b/>
        </w:rPr>
        <w:t>Председатель</w:t>
      </w:r>
      <w:r w:rsidRPr="00B02666">
        <w:t xml:space="preserve"> отмечает, что в проекте ничего не говорится о свободе </w:t>
      </w:r>
      <w:r>
        <w:t>п</w:t>
      </w:r>
      <w:r>
        <w:t>е</w:t>
      </w:r>
      <w:r>
        <w:t>чати</w:t>
      </w:r>
      <w:r w:rsidRPr="00B02666">
        <w:t>, каковая является традиционн</w:t>
      </w:r>
      <w:r>
        <w:t>ым</w:t>
      </w:r>
      <w:r w:rsidRPr="00B02666">
        <w:t xml:space="preserve"> понятием, заслужива</w:t>
      </w:r>
      <w:r w:rsidRPr="00B02666">
        <w:t>ю</w:t>
      </w:r>
      <w:r w:rsidRPr="00B02666">
        <w:t>щим упоминания в разделе рассматриваемого замечания общего порядка, касающемся журнал</w:t>
      </w:r>
      <w:r w:rsidRPr="00B02666">
        <w:t>и</w:t>
      </w:r>
      <w:r w:rsidRPr="00B02666">
        <w:t xml:space="preserve">стики. Свобода </w:t>
      </w:r>
      <w:r>
        <w:t>печати</w:t>
      </w:r>
      <w:r w:rsidRPr="00B02666">
        <w:t xml:space="preserve"> является важным элементом свободы выражения мн</w:t>
      </w:r>
      <w:r w:rsidRPr="00B02666">
        <w:t>е</w:t>
      </w:r>
      <w:r w:rsidRPr="00B02666">
        <w:t xml:space="preserve">ний. Следует упомянуть также и </w:t>
      </w:r>
      <w:r>
        <w:t xml:space="preserve">о </w:t>
      </w:r>
      <w:r w:rsidRPr="00B02666">
        <w:t>свобод</w:t>
      </w:r>
      <w:r>
        <w:t>е</w:t>
      </w:r>
      <w:r w:rsidRPr="00B02666">
        <w:t xml:space="preserve"> журналистской деятельности. П</w:t>
      </w:r>
      <w:r w:rsidRPr="00B02666">
        <w:t>о</w:t>
      </w:r>
      <w:r w:rsidRPr="00B02666">
        <w:t>следнее предложение</w:t>
      </w:r>
      <w:r w:rsidRPr="0027305C">
        <w:t xml:space="preserve"> </w:t>
      </w:r>
      <w:r>
        <w:t>о</w:t>
      </w:r>
      <w:r w:rsidRPr="00B02666">
        <w:t>ратор предл</w:t>
      </w:r>
      <w:r w:rsidRPr="00B02666">
        <w:t>а</w:t>
      </w:r>
      <w:r w:rsidRPr="00B02666">
        <w:t>гает исключить.</w:t>
      </w:r>
    </w:p>
    <w:p w:rsidR="00EC60C4" w:rsidRPr="00B02666" w:rsidRDefault="00EC60C4" w:rsidP="004C1DF3">
      <w:pPr>
        <w:pStyle w:val="SingleTxtGR"/>
      </w:pPr>
      <w:r w:rsidRPr="00B02666">
        <w:t>36.</w:t>
      </w:r>
      <w:r w:rsidRPr="00B02666">
        <w:tab/>
      </w:r>
      <w:r w:rsidRPr="00B02666">
        <w:rPr>
          <w:b/>
        </w:rPr>
        <w:t xml:space="preserve">Г-н </w:t>
      </w:r>
      <w:proofErr w:type="spellStart"/>
      <w:r w:rsidRPr="00B02666">
        <w:rPr>
          <w:b/>
        </w:rPr>
        <w:t>Телин</w:t>
      </w:r>
      <w:proofErr w:type="spellEnd"/>
      <w:r w:rsidRPr="00B02666">
        <w:t xml:space="preserve"> предлагает упомянуть </w:t>
      </w:r>
      <w:r>
        <w:t xml:space="preserve">о </w:t>
      </w:r>
      <w:r w:rsidRPr="00B02666">
        <w:t>свобод</w:t>
      </w:r>
      <w:r>
        <w:t>е</w:t>
      </w:r>
      <w:r w:rsidRPr="00B02666">
        <w:t xml:space="preserve"> </w:t>
      </w:r>
      <w:r>
        <w:t>печати</w:t>
      </w:r>
      <w:r w:rsidRPr="00B02666">
        <w:t xml:space="preserve"> в названии данного раздела. Он также предлагает опустить в первом предложении английского те</w:t>
      </w:r>
      <w:r w:rsidRPr="00B02666">
        <w:t>к</w:t>
      </w:r>
      <w:r w:rsidRPr="00B02666">
        <w:t>ста слово "</w:t>
      </w:r>
      <w:r w:rsidRPr="00B02666">
        <w:rPr>
          <w:lang w:val="en-US"/>
        </w:rPr>
        <w:t>restrictive</w:t>
      </w:r>
      <w:r w:rsidRPr="00B02666">
        <w:t>" перед словом "</w:t>
      </w:r>
      <w:r w:rsidRPr="00B02666">
        <w:rPr>
          <w:lang w:val="en-US"/>
        </w:rPr>
        <w:t>registration</w:t>
      </w:r>
      <w:r w:rsidRPr="00B02666">
        <w:t>".</w:t>
      </w:r>
    </w:p>
    <w:p w:rsidR="00EC60C4" w:rsidRPr="00B02666" w:rsidRDefault="00EC60C4" w:rsidP="004C1DF3">
      <w:pPr>
        <w:pStyle w:val="SingleTxtGR"/>
      </w:pPr>
      <w:r w:rsidRPr="00B02666">
        <w:t>37.</w:t>
      </w:r>
      <w:r w:rsidRPr="00B02666">
        <w:tab/>
      </w:r>
      <w:r w:rsidRPr="00B02666">
        <w:rPr>
          <w:b/>
        </w:rPr>
        <w:t xml:space="preserve">Г-н </w:t>
      </w:r>
      <w:proofErr w:type="spellStart"/>
      <w:r w:rsidRPr="00B02666">
        <w:rPr>
          <w:b/>
        </w:rPr>
        <w:t>О'Флаэрти</w:t>
      </w:r>
      <w:proofErr w:type="spellEnd"/>
      <w:r w:rsidRPr="00B02666">
        <w:rPr>
          <w:b/>
        </w:rPr>
        <w:t xml:space="preserve"> </w:t>
      </w:r>
      <w:r w:rsidRPr="00B02666">
        <w:t>соглашается с предложением включить в название разд</w:t>
      </w:r>
      <w:r w:rsidRPr="00B02666">
        <w:t>е</w:t>
      </w:r>
      <w:r w:rsidRPr="00B02666">
        <w:t>ла, посвященного журналистике</w:t>
      </w:r>
      <w:r>
        <w:t>,</w:t>
      </w:r>
      <w:r w:rsidRPr="00B02666">
        <w:t xml:space="preserve"> слова "свобода </w:t>
      </w:r>
      <w:r>
        <w:t>печати</w:t>
      </w:r>
      <w:r w:rsidRPr="00B02666">
        <w:t>", а также с предлож</w:t>
      </w:r>
      <w:r w:rsidRPr="00B02666">
        <w:t>е</w:t>
      </w:r>
      <w:r w:rsidRPr="00B02666">
        <w:t>нием опустить слово "</w:t>
      </w:r>
      <w:r w:rsidRPr="00B02666">
        <w:rPr>
          <w:lang w:val="en-US"/>
        </w:rPr>
        <w:t>restrictive</w:t>
      </w:r>
      <w:r w:rsidRPr="00B02666">
        <w:t>".</w:t>
      </w:r>
    </w:p>
    <w:p w:rsidR="00EC60C4" w:rsidRPr="00B02666" w:rsidRDefault="00EC60C4" w:rsidP="004C1DF3">
      <w:pPr>
        <w:pStyle w:val="SingleTxtGR"/>
      </w:pPr>
      <w:r w:rsidRPr="00B02666">
        <w:t>38.</w:t>
      </w:r>
      <w:r w:rsidRPr="00B02666">
        <w:tab/>
      </w:r>
      <w:r w:rsidRPr="00B02666">
        <w:rPr>
          <w:b/>
        </w:rPr>
        <w:t xml:space="preserve">Г-жа </w:t>
      </w:r>
      <w:proofErr w:type="spellStart"/>
      <w:r w:rsidRPr="00B02666">
        <w:rPr>
          <w:b/>
        </w:rPr>
        <w:t>Майодина</w:t>
      </w:r>
      <w:proofErr w:type="spellEnd"/>
      <w:r w:rsidRPr="00B02666">
        <w:t xml:space="preserve"> говорит, что регистрация или лицензирование журнал</w:t>
      </w:r>
      <w:r w:rsidRPr="00B02666">
        <w:t>и</w:t>
      </w:r>
      <w:r w:rsidRPr="00B02666">
        <w:t>ст</w:t>
      </w:r>
      <w:r>
        <w:t>ов государственными органами не</w:t>
      </w:r>
      <w:r w:rsidRPr="00B02666">
        <w:t>допустимы. Поэтому она предлагает в пе</w:t>
      </w:r>
      <w:r w:rsidRPr="00B02666">
        <w:t>р</w:t>
      </w:r>
      <w:r w:rsidRPr="00B02666">
        <w:t>вом предложении английского текста после слова "</w:t>
      </w:r>
      <w:r w:rsidRPr="00B02666">
        <w:rPr>
          <w:lang w:val="en-GB"/>
        </w:rPr>
        <w:t>journalists</w:t>
      </w:r>
      <w:r w:rsidRPr="00B02666">
        <w:t xml:space="preserve">" </w:t>
      </w:r>
      <w:r>
        <w:t xml:space="preserve">добавить </w:t>
      </w:r>
      <w:r w:rsidRPr="00B02666">
        <w:t>слова "</w:t>
      </w:r>
      <w:r w:rsidRPr="00B02666">
        <w:rPr>
          <w:lang w:val="en-GB"/>
        </w:rPr>
        <w:t>by</w:t>
      </w:r>
      <w:r w:rsidRPr="00B02666">
        <w:t xml:space="preserve"> </w:t>
      </w:r>
      <w:r w:rsidRPr="00B02666">
        <w:rPr>
          <w:lang w:val="en-GB"/>
        </w:rPr>
        <w:t>State</w:t>
      </w:r>
      <w:r w:rsidRPr="00B02666">
        <w:t xml:space="preserve"> </w:t>
      </w:r>
      <w:r w:rsidRPr="00B02666">
        <w:rPr>
          <w:lang w:val="en-GB"/>
        </w:rPr>
        <w:t>authorities</w:t>
      </w:r>
      <w:r w:rsidRPr="00B02666">
        <w:t>". Система аккредитации может привести к тому, что журн</w:t>
      </w:r>
      <w:r w:rsidRPr="00B02666">
        <w:t>а</w:t>
      </w:r>
      <w:r w:rsidRPr="00B02666">
        <w:t xml:space="preserve">листы </w:t>
      </w:r>
      <w:r>
        <w:t>окажутся</w:t>
      </w:r>
      <w:r w:rsidRPr="00B02666">
        <w:t xml:space="preserve"> разделен</w:t>
      </w:r>
      <w:r>
        <w:t>ными</w:t>
      </w:r>
      <w:r w:rsidRPr="00B02666">
        <w:t xml:space="preserve"> на два класса. Следует упомянуть также </w:t>
      </w:r>
      <w:r>
        <w:t xml:space="preserve">о </w:t>
      </w:r>
      <w:r w:rsidRPr="00B02666">
        <w:t>нео</w:t>
      </w:r>
      <w:r w:rsidRPr="00B02666">
        <w:t>б</w:t>
      </w:r>
      <w:r w:rsidRPr="00B02666">
        <w:t>ходимост</w:t>
      </w:r>
      <w:r>
        <w:t>и</w:t>
      </w:r>
      <w:r w:rsidRPr="00B02666">
        <w:t xml:space="preserve"> создания независимых ко</w:t>
      </w:r>
      <w:r w:rsidRPr="00B02666">
        <w:t>н</w:t>
      </w:r>
      <w:r w:rsidRPr="00B02666">
        <w:t>трольных органов.</w:t>
      </w:r>
    </w:p>
    <w:p w:rsidR="00EC60C4" w:rsidRPr="00B02666" w:rsidRDefault="00EC60C4" w:rsidP="004C1DF3">
      <w:pPr>
        <w:pStyle w:val="SingleTxtGR"/>
      </w:pPr>
      <w:r w:rsidRPr="00B02666">
        <w:t>39.</w:t>
      </w:r>
      <w:r w:rsidRPr="00B02666">
        <w:tab/>
      </w:r>
      <w:r w:rsidRPr="00B02666">
        <w:rPr>
          <w:b/>
        </w:rPr>
        <w:t xml:space="preserve">Г-н </w:t>
      </w:r>
      <w:proofErr w:type="spellStart"/>
      <w:r w:rsidRPr="00B02666">
        <w:rPr>
          <w:b/>
        </w:rPr>
        <w:t>Амор</w:t>
      </w:r>
      <w:proofErr w:type="spellEnd"/>
      <w:r w:rsidRPr="00B02666">
        <w:t xml:space="preserve"> говорит, что регистрация — это вопрос, к которому следует подходить с осторожностью. Регистрация и </w:t>
      </w:r>
      <w:r>
        <w:t>ли</w:t>
      </w:r>
      <w:r w:rsidRPr="00B02666">
        <w:t>цензирование необходимы для профессиональных журналистов и должны регулироваться независимыми орг</w:t>
      </w:r>
      <w:r w:rsidRPr="00B02666">
        <w:t>а</w:t>
      </w:r>
      <w:r w:rsidRPr="00B02666">
        <w:t>нами.</w:t>
      </w:r>
    </w:p>
    <w:p w:rsidR="00EC60C4" w:rsidRPr="00B02666" w:rsidRDefault="00EC60C4" w:rsidP="004C1DF3">
      <w:pPr>
        <w:pStyle w:val="SingleTxtGR"/>
      </w:pPr>
      <w:r w:rsidRPr="00B02666">
        <w:t>40.</w:t>
      </w:r>
      <w:r w:rsidRPr="00B02666">
        <w:tab/>
      </w:r>
      <w:r w:rsidRPr="00B02666">
        <w:rPr>
          <w:b/>
        </w:rPr>
        <w:t xml:space="preserve">Г-н </w:t>
      </w:r>
      <w:proofErr w:type="spellStart"/>
      <w:r w:rsidRPr="00B02666">
        <w:rPr>
          <w:b/>
        </w:rPr>
        <w:t>Ривас</w:t>
      </w:r>
      <w:proofErr w:type="spellEnd"/>
      <w:r w:rsidRPr="00B02666">
        <w:rPr>
          <w:b/>
        </w:rPr>
        <w:t xml:space="preserve"> Посада</w:t>
      </w:r>
      <w:r w:rsidRPr="00B02666">
        <w:t xml:space="preserve"> говорит, что Комитет не должен допустить, чтобы со</w:t>
      </w:r>
      <w:r w:rsidRPr="00B02666">
        <w:t>з</w:t>
      </w:r>
      <w:r w:rsidRPr="00B02666">
        <w:t>далось впечатление, будто регистрация и аккредитация журналистов против</w:t>
      </w:r>
      <w:r w:rsidRPr="00B02666">
        <w:t>о</w:t>
      </w:r>
      <w:r w:rsidRPr="00B02666">
        <w:t>речат пункту 3. На самом деле это лишь средство защиты журналистской пр</w:t>
      </w:r>
      <w:r w:rsidRPr="00B02666">
        <w:t>о</w:t>
      </w:r>
      <w:r w:rsidRPr="00B02666">
        <w:t xml:space="preserve">фессии. </w:t>
      </w:r>
      <w:r>
        <w:t>Используя</w:t>
      </w:r>
      <w:r w:rsidRPr="00B02666">
        <w:t xml:space="preserve"> более нюансированн</w:t>
      </w:r>
      <w:r>
        <w:t>ый</w:t>
      </w:r>
      <w:r w:rsidRPr="00B02666">
        <w:t xml:space="preserve"> подход</w:t>
      </w:r>
      <w:r>
        <w:t>,</w:t>
      </w:r>
      <w:r w:rsidRPr="00B02666">
        <w:t xml:space="preserve"> следует </w:t>
      </w:r>
      <w:r>
        <w:t>акцентировать вн</w:t>
      </w:r>
      <w:r>
        <w:t>и</w:t>
      </w:r>
      <w:r>
        <w:t>мание</w:t>
      </w:r>
      <w:r w:rsidRPr="00B02666">
        <w:t xml:space="preserve"> на том, кто осуществляет регистрацию и аккредитацию, не отверга</w:t>
      </w:r>
      <w:r>
        <w:t>я</w:t>
      </w:r>
      <w:r w:rsidRPr="00B02666">
        <w:t xml:space="preserve"> все формы регистрации как н</w:t>
      </w:r>
      <w:r w:rsidRPr="00B02666">
        <w:t>е</w:t>
      </w:r>
      <w:r w:rsidRPr="00B02666">
        <w:t>приемлемые.</w:t>
      </w:r>
    </w:p>
    <w:p w:rsidR="00EC60C4" w:rsidRPr="00B02666" w:rsidRDefault="00EC60C4" w:rsidP="004C1DF3">
      <w:pPr>
        <w:pStyle w:val="SingleTxtGR"/>
      </w:pPr>
      <w:r w:rsidRPr="00B02666">
        <w:t>41.</w:t>
      </w:r>
      <w:r w:rsidRPr="00B02666">
        <w:tab/>
      </w:r>
      <w:r w:rsidRPr="00B02666">
        <w:rPr>
          <w:b/>
        </w:rPr>
        <w:t xml:space="preserve">Г-н </w:t>
      </w:r>
      <w:proofErr w:type="spellStart"/>
      <w:r w:rsidRPr="00B02666">
        <w:rPr>
          <w:b/>
        </w:rPr>
        <w:t>Сальвиоли</w:t>
      </w:r>
      <w:proofErr w:type="spellEnd"/>
      <w:r w:rsidRPr="00B02666">
        <w:t xml:space="preserve"> говорит, что в английско</w:t>
      </w:r>
      <w:r>
        <w:t>м</w:t>
      </w:r>
      <w:r w:rsidRPr="00B02666">
        <w:t xml:space="preserve"> тексте после слов "</w:t>
      </w:r>
      <w:r w:rsidRPr="00B02666">
        <w:rPr>
          <w:lang w:val="en-GB"/>
        </w:rPr>
        <w:t>incompat</w:t>
      </w:r>
      <w:r w:rsidRPr="00B02666">
        <w:rPr>
          <w:lang w:val="en-GB"/>
        </w:rPr>
        <w:t>i</w:t>
      </w:r>
      <w:r w:rsidRPr="00B02666">
        <w:rPr>
          <w:lang w:val="en-GB"/>
        </w:rPr>
        <w:t>ble</w:t>
      </w:r>
      <w:r w:rsidRPr="00B02666">
        <w:t xml:space="preserve"> </w:t>
      </w:r>
      <w:r w:rsidRPr="00B02666">
        <w:rPr>
          <w:lang w:val="en-GB"/>
        </w:rPr>
        <w:t>with</w:t>
      </w:r>
      <w:r w:rsidRPr="00B02666">
        <w:t xml:space="preserve"> </w:t>
      </w:r>
      <w:r w:rsidRPr="00B02666">
        <w:rPr>
          <w:lang w:val="en-GB"/>
        </w:rPr>
        <w:t>paragraph</w:t>
      </w:r>
      <w:r w:rsidRPr="00B02666">
        <w:t xml:space="preserve"> 3" в первом предложении следует добавить слова "</w:t>
      </w:r>
      <w:r w:rsidRPr="00B02666">
        <w:rPr>
          <w:lang w:val="en-GB"/>
        </w:rPr>
        <w:t>if</w:t>
      </w:r>
      <w:r w:rsidRPr="00B02666">
        <w:t xml:space="preserve"> </w:t>
      </w:r>
      <w:r w:rsidRPr="00B02666">
        <w:rPr>
          <w:lang w:val="en-GB"/>
        </w:rPr>
        <w:t>they</w:t>
      </w:r>
      <w:r w:rsidRPr="00B02666">
        <w:t xml:space="preserve"> </w:t>
      </w:r>
      <w:r w:rsidRPr="00B02666">
        <w:rPr>
          <w:lang w:val="en-GB"/>
        </w:rPr>
        <w:t>r</w:t>
      </w:r>
      <w:r w:rsidRPr="00B02666">
        <w:rPr>
          <w:lang w:val="en-GB"/>
        </w:rPr>
        <w:t>e</w:t>
      </w:r>
      <w:r w:rsidRPr="00B02666">
        <w:rPr>
          <w:lang w:val="en-GB"/>
        </w:rPr>
        <w:t>sult</w:t>
      </w:r>
      <w:r w:rsidRPr="00B02666">
        <w:t xml:space="preserve"> </w:t>
      </w:r>
      <w:r w:rsidRPr="00B02666">
        <w:rPr>
          <w:lang w:val="en-GB"/>
        </w:rPr>
        <w:t>in</w:t>
      </w:r>
      <w:r w:rsidRPr="00B02666">
        <w:t xml:space="preserve"> </w:t>
      </w:r>
      <w:r w:rsidRPr="00B02666">
        <w:rPr>
          <w:lang w:val="en-GB"/>
        </w:rPr>
        <w:t>the</w:t>
      </w:r>
      <w:r w:rsidRPr="00B02666">
        <w:t xml:space="preserve"> </w:t>
      </w:r>
      <w:r w:rsidRPr="00B02666">
        <w:rPr>
          <w:lang w:val="en-GB"/>
        </w:rPr>
        <w:t>prevention</w:t>
      </w:r>
      <w:r w:rsidRPr="00B02666">
        <w:t xml:space="preserve"> </w:t>
      </w:r>
      <w:r w:rsidRPr="00B02666">
        <w:rPr>
          <w:lang w:val="en-GB"/>
        </w:rPr>
        <w:t>of</w:t>
      </w:r>
      <w:r w:rsidRPr="00B02666">
        <w:t xml:space="preserve"> </w:t>
      </w:r>
      <w:r w:rsidRPr="00B02666">
        <w:rPr>
          <w:lang w:val="en-GB"/>
        </w:rPr>
        <w:t>the</w:t>
      </w:r>
      <w:r w:rsidRPr="00B02666">
        <w:t xml:space="preserve"> </w:t>
      </w:r>
      <w:r w:rsidRPr="00B02666">
        <w:rPr>
          <w:lang w:val="en-GB"/>
        </w:rPr>
        <w:t>exercise</w:t>
      </w:r>
      <w:r w:rsidRPr="00B02666">
        <w:t xml:space="preserve"> </w:t>
      </w:r>
      <w:r w:rsidRPr="00B02666">
        <w:rPr>
          <w:lang w:val="en-GB"/>
        </w:rPr>
        <w:t>of</w:t>
      </w:r>
      <w:r w:rsidRPr="00B02666">
        <w:t xml:space="preserve"> </w:t>
      </w:r>
      <w:r w:rsidRPr="00B02666">
        <w:rPr>
          <w:lang w:val="en-GB"/>
        </w:rPr>
        <w:t>freedom</w:t>
      </w:r>
      <w:r w:rsidRPr="00B02666">
        <w:t xml:space="preserve"> </w:t>
      </w:r>
      <w:r w:rsidRPr="00B02666">
        <w:rPr>
          <w:lang w:val="en-GB"/>
        </w:rPr>
        <w:t>of</w:t>
      </w:r>
      <w:r w:rsidRPr="00B02666">
        <w:t xml:space="preserve"> </w:t>
      </w:r>
      <w:r w:rsidRPr="00B02666">
        <w:rPr>
          <w:lang w:val="en-GB"/>
        </w:rPr>
        <w:t>e</w:t>
      </w:r>
      <w:r w:rsidRPr="00B02666">
        <w:rPr>
          <w:lang w:val="en-GB"/>
        </w:rPr>
        <w:t>x</w:t>
      </w:r>
      <w:r w:rsidRPr="00B02666">
        <w:rPr>
          <w:lang w:val="en-GB"/>
        </w:rPr>
        <w:t>pression</w:t>
      </w:r>
      <w:r w:rsidRPr="00B02666">
        <w:t xml:space="preserve">". </w:t>
      </w:r>
    </w:p>
    <w:p w:rsidR="00EC60C4" w:rsidRPr="00B02666" w:rsidRDefault="00EC60C4" w:rsidP="004C1DF3">
      <w:pPr>
        <w:pStyle w:val="SingleTxtGR"/>
      </w:pPr>
      <w:r w:rsidRPr="00B02666">
        <w:t>42.</w:t>
      </w:r>
      <w:r w:rsidRPr="00B02666">
        <w:tab/>
      </w:r>
      <w:r w:rsidRPr="00B02666">
        <w:rPr>
          <w:b/>
        </w:rPr>
        <w:t xml:space="preserve">Сэр Найджел </w:t>
      </w:r>
      <w:proofErr w:type="spellStart"/>
      <w:r w:rsidRPr="00B02666">
        <w:rPr>
          <w:b/>
        </w:rPr>
        <w:t>Родли</w:t>
      </w:r>
      <w:proofErr w:type="spellEnd"/>
      <w:r w:rsidRPr="00B02666">
        <w:t xml:space="preserve">, которого поддерживает </w:t>
      </w:r>
      <w:r w:rsidRPr="00B02666">
        <w:rPr>
          <w:b/>
        </w:rPr>
        <w:t xml:space="preserve">г-н </w:t>
      </w:r>
      <w:proofErr w:type="spellStart"/>
      <w:r w:rsidRPr="00B02666">
        <w:rPr>
          <w:b/>
        </w:rPr>
        <w:t>Телин</w:t>
      </w:r>
      <w:proofErr w:type="spellEnd"/>
      <w:r w:rsidRPr="00B02666">
        <w:t>, говорит, что п</w:t>
      </w:r>
      <w:r w:rsidRPr="00B02666">
        <w:t>о</w:t>
      </w:r>
      <w:r w:rsidRPr="00B02666">
        <w:t xml:space="preserve">желания, высказанные г-ном </w:t>
      </w:r>
      <w:proofErr w:type="spellStart"/>
      <w:r w:rsidRPr="00B02666">
        <w:t>Амором</w:t>
      </w:r>
      <w:proofErr w:type="spellEnd"/>
      <w:r w:rsidRPr="00B02666">
        <w:t xml:space="preserve">, г-ном </w:t>
      </w:r>
      <w:proofErr w:type="spellStart"/>
      <w:r w:rsidRPr="00B02666">
        <w:t>Ривасом</w:t>
      </w:r>
      <w:proofErr w:type="spellEnd"/>
      <w:r w:rsidRPr="00B02666">
        <w:t xml:space="preserve"> </w:t>
      </w:r>
      <w:proofErr w:type="spellStart"/>
      <w:r w:rsidRPr="00B02666">
        <w:t>Посадой</w:t>
      </w:r>
      <w:proofErr w:type="spellEnd"/>
      <w:r w:rsidRPr="00B02666">
        <w:t xml:space="preserve"> и г-ном </w:t>
      </w:r>
      <w:proofErr w:type="spellStart"/>
      <w:r w:rsidRPr="00B02666">
        <w:t>Сальви</w:t>
      </w:r>
      <w:r w:rsidRPr="00B02666">
        <w:t>о</w:t>
      </w:r>
      <w:r w:rsidRPr="00B02666">
        <w:t>ли</w:t>
      </w:r>
      <w:proofErr w:type="spellEnd"/>
      <w:r w:rsidRPr="00B02666">
        <w:t xml:space="preserve">, будут учтены, если </w:t>
      </w:r>
      <w:r>
        <w:t>пройдет</w:t>
      </w:r>
      <w:r w:rsidRPr="00B02666">
        <w:t xml:space="preserve"> поправк</w:t>
      </w:r>
      <w:r>
        <w:t>а</w:t>
      </w:r>
      <w:r w:rsidRPr="00B02666">
        <w:t xml:space="preserve"> г-жи </w:t>
      </w:r>
      <w:proofErr w:type="spellStart"/>
      <w:r w:rsidRPr="00B02666">
        <w:t>Майодины</w:t>
      </w:r>
      <w:proofErr w:type="spellEnd"/>
      <w:r w:rsidRPr="00B02666">
        <w:t>, которая предлож</w:t>
      </w:r>
      <w:r w:rsidRPr="00B02666">
        <w:t>и</w:t>
      </w:r>
      <w:r w:rsidRPr="00B02666">
        <w:t>ла добавить в английском тексте после слов "</w:t>
      </w:r>
      <w:r w:rsidRPr="00B02666">
        <w:rPr>
          <w:lang w:val="en-GB"/>
        </w:rPr>
        <w:t>licensing</w:t>
      </w:r>
      <w:r w:rsidRPr="00B02666">
        <w:t xml:space="preserve"> </w:t>
      </w:r>
      <w:r w:rsidRPr="00B02666">
        <w:rPr>
          <w:lang w:val="en-GB"/>
        </w:rPr>
        <w:t>of</w:t>
      </w:r>
      <w:r w:rsidRPr="00B02666">
        <w:t xml:space="preserve"> </w:t>
      </w:r>
      <w:r w:rsidRPr="00B02666">
        <w:rPr>
          <w:lang w:val="en-GB"/>
        </w:rPr>
        <w:t>journalists</w:t>
      </w:r>
      <w:r w:rsidRPr="00B02666">
        <w:t>" слова "</w:t>
      </w:r>
      <w:r w:rsidRPr="00B02666">
        <w:rPr>
          <w:lang w:val="en-GB"/>
        </w:rPr>
        <w:t>by</w:t>
      </w:r>
      <w:r w:rsidRPr="00B02666">
        <w:t xml:space="preserve"> </w:t>
      </w:r>
      <w:r w:rsidRPr="00B02666">
        <w:rPr>
          <w:lang w:val="en-GB"/>
        </w:rPr>
        <w:t>State</w:t>
      </w:r>
      <w:r w:rsidRPr="00B02666">
        <w:t xml:space="preserve"> </w:t>
      </w:r>
      <w:r w:rsidRPr="00B02666">
        <w:rPr>
          <w:lang w:val="en-GB"/>
        </w:rPr>
        <w:t>authorities</w:t>
      </w:r>
      <w:r w:rsidRPr="00B02666">
        <w:t>".</w:t>
      </w:r>
    </w:p>
    <w:p w:rsidR="00EC60C4" w:rsidRPr="00B02666" w:rsidRDefault="00EC60C4" w:rsidP="004C1DF3">
      <w:pPr>
        <w:pStyle w:val="SingleTxtGR"/>
      </w:pPr>
      <w:r w:rsidRPr="00B02666">
        <w:t>43.</w:t>
      </w:r>
      <w:r w:rsidRPr="00B02666">
        <w:tab/>
        <w:t>Что касается систем</w:t>
      </w:r>
      <w:r>
        <w:t xml:space="preserve"> ограниченной</w:t>
      </w:r>
      <w:r w:rsidRPr="00B02666">
        <w:t xml:space="preserve"> аккредитации, то в тексте следует признать</w:t>
      </w:r>
      <w:r>
        <w:t>, что аккредитация необходима</w:t>
      </w:r>
      <w:r w:rsidRPr="00B02666">
        <w:t>, но только при определенных условиях. В этой связи оратор предлагает добавить в английском тексте в конце второго предложения слова "</w:t>
      </w:r>
      <w:r w:rsidRPr="00B02666">
        <w:rPr>
          <w:lang w:val="en-GB"/>
        </w:rPr>
        <w:t>as</w:t>
      </w:r>
      <w:r w:rsidRPr="00B02666">
        <w:t xml:space="preserve"> </w:t>
      </w:r>
      <w:r w:rsidRPr="00B02666">
        <w:rPr>
          <w:lang w:val="en-GB"/>
        </w:rPr>
        <w:t>long</w:t>
      </w:r>
      <w:r w:rsidRPr="00B02666">
        <w:t xml:space="preserve"> </w:t>
      </w:r>
      <w:r w:rsidRPr="00B02666">
        <w:rPr>
          <w:lang w:val="en-GB"/>
        </w:rPr>
        <w:t>as</w:t>
      </w:r>
      <w:r w:rsidRPr="00B02666">
        <w:t xml:space="preserve"> </w:t>
      </w:r>
      <w:r w:rsidRPr="00B02666">
        <w:rPr>
          <w:lang w:val="en-GB"/>
        </w:rPr>
        <w:t>they</w:t>
      </w:r>
      <w:r w:rsidRPr="00B02666">
        <w:t xml:space="preserve"> </w:t>
      </w:r>
      <w:r w:rsidRPr="00B02666">
        <w:rPr>
          <w:lang w:val="en-GB"/>
        </w:rPr>
        <w:t>are</w:t>
      </w:r>
      <w:r w:rsidRPr="00B02666">
        <w:t xml:space="preserve"> </w:t>
      </w:r>
      <w:r w:rsidRPr="00B02666">
        <w:rPr>
          <w:lang w:val="en-GB"/>
        </w:rPr>
        <w:t>non</w:t>
      </w:r>
      <w:r w:rsidRPr="00B02666">
        <w:t>-</w:t>
      </w:r>
      <w:r w:rsidRPr="00B02666">
        <w:rPr>
          <w:lang w:val="en-GB"/>
        </w:rPr>
        <w:t>discriminatory</w:t>
      </w:r>
      <w:r w:rsidRPr="00B02666">
        <w:t xml:space="preserve"> </w:t>
      </w:r>
      <w:r w:rsidRPr="00B02666">
        <w:rPr>
          <w:lang w:val="en-GB"/>
        </w:rPr>
        <w:t>and</w:t>
      </w:r>
      <w:r w:rsidRPr="00B02666">
        <w:t xml:space="preserve"> </w:t>
      </w:r>
      <w:r w:rsidRPr="00B02666">
        <w:rPr>
          <w:lang w:val="en-GB"/>
        </w:rPr>
        <w:t>promote</w:t>
      </w:r>
      <w:r w:rsidRPr="00B02666">
        <w:t xml:space="preserve"> </w:t>
      </w:r>
      <w:r w:rsidRPr="00B02666">
        <w:rPr>
          <w:lang w:val="en-GB"/>
        </w:rPr>
        <w:t>freedom</w:t>
      </w:r>
      <w:r w:rsidRPr="00B02666">
        <w:t xml:space="preserve"> </w:t>
      </w:r>
      <w:r w:rsidRPr="00B02666">
        <w:rPr>
          <w:lang w:val="en-GB"/>
        </w:rPr>
        <w:t>of</w:t>
      </w:r>
      <w:r w:rsidRPr="00B02666">
        <w:t xml:space="preserve"> </w:t>
      </w:r>
      <w:r w:rsidRPr="00B02666">
        <w:rPr>
          <w:lang w:val="en-GB"/>
        </w:rPr>
        <w:t>e</w:t>
      </w:r>
      <w:r w:rsidRPr="00B02666">
        <w:rPr>
          <w:lang w:val="en-GB"/>
        </w:rPr>
        <w:t>x</w:t>
      </w:r>
      <w:r w:rsidRPr="00B02666">
        <w:rPr>
          <w:lang w:val="en-GB"/>
        </w:rPr>
        <w:t>pression</w:t>
      </w:r>
      <w:r w:rsidRPr="00B02666">
        <w:t>".</w:t>
      </w:r>
    </w:p>
    <w:p w:rsidR="00EC60C4" w:rsidRPr="00B02666" w:rsidRDefault="00EC60C4" w:rsidP="004C1DF3">
      <w:pPr>
        <w:pStyle w:val="SingleTxtGR"/>
      </w:pPr>
      <w:r w:rsidRPr="00B02666">
        <w:t>44.</w:t>
      </w:r>
      <w:r w:rsidRPr="00B02666">
        <w:tab/>
      </w:r>
      <w:r w:rsidRPr="00B02666">
        <w:rPr>
          <w:b/>
        </w:rPr>
        <w:t xml:space="preserve">Г-н </w:t>
      </w:r>
      <w:proofErr w:type="spellStart"/>
      <w:r w:rsidRPr="00B02666">
        <w:rPr>
          <w:b/>
        </w:rPr>
        <w:t>О'Флаэрти</w:t>
      </w:r>
      <w:proofErr w:type="spellEnd"/>
      <w:r w:rsidRPr="00B02666">
        <w:t xml:space="preserve"> говорит, что в данном пункте должен быть обеспечен б</w:t>
      </w:r>
      <w:r w:rsidRPr="00B02666">
        <w:t>а</w:t>
      </w:r>
      <w:r w:rsidRPr="00B02666">
        <w:t>ланс между необходимостью защиты традиционного журналистского простра</w:t>
      </w:r>
      <w:r w:rsidRPr="00B02666">
        <w:t>н</w:t>
      </w:r>
      <w:r w:rsidRPr="00B02666">
        <w:t>ства и необходимостью обеспечить пространство для новых средств массовой информации. Аккредитация</w:t>
      </w:r>
      <w:r w:rsidRPr="003F1E30">
        <w:t xml:space="preserve"> </w:t>
      </w:r>
      <w:r w:rsidRPr="00B02666">
        <w:t xml:space="preserve">должна упоминаться </w:t>
      </w:r>
      <w:r>
        <w:t>в</w:t>
      </w:r>
      <w:r w:rsidRPr="00B02666">
        <w:t xml:space="preserve"> тексте. Он согласен, что т</w:t>
      </w:r>
      <w:r w:rsidRPr="00B02666">
        <w:t>а</w:t>
      </w:r>
      <w:r w:rsidRPr="00B02666">
        <w:t xml:space="preserve">кое </w:t>
      </w:r>
      <w:r>
        <w:t xml:space="preserve">упоминание </w:t>
      </w:r>
      <w:r w:rsidRPr="00B02666">
        <w:t xml:space="preserve">должно сопровождаться оговорками, но </w:t>
      </w:r>
      <w:r>
        <w:t>хотел бы знать</w:t>
      </w:r>
      <w:r w:rsidRPr="00B02666">
        <w:t xml:space="preserve">, какой эффект будет иметь формулировка, предложенная сэром Найджелом </w:t>
      </w:r>
      <w:proofErr w:type="spellStart"/>
      <w:r w:rsidRPr="00B02666">
        <w:t>Родли</w:t>
      </w:r>
      <w:proofErr w:type="spellEnd"/>
      <w:r w:rsidRPr="00B02666">
        <w:t>, на практике. Он</w:t>
      </w:r>
      <w:r w:rsidRPr="003F1E30">
        <w:t xml:space="preserve"> </w:t>
      </w:r>
      <w:r w:rsidRPr="00B02666">
        <w:t>предлагает</w:t>
      </w:r>
      <w:r w:rsidRPr="003F1E30">
        <w:t xml:space="preserve"> </w:t>
      </w:r>
      <w:r w:rsidRPr="00B02666">
        <w:t>заменить</w:t>
      </w:r>
      <w:r w:rsidRPr="003F1E30">
        <w:t xml:space="preserve"> </w:t>
      </w:r>
      <w:r w:rsidRPr="00B02666">
        <w:t>эту</w:t>
      </w:r>
      <w:r w:rsidRPr="003F1E30">
        <w:t xml:space="preserve"> </w:t>
      </w:r>
      <w:r w:rsidRPr="00B02666">
        <w:t>формулировку</w:t>
      </w:r>
      <w:r>
        <w:t xml:space="preserve"> словами</w:t>
      </w:r>
      <w:r w:rsidRPr="003F1E30">
        <w:t xml:space="preserve"> "</w:t>
      </w:r>
      <w:r w:rsidRPr="00B02666">
        <w:rPr>
          <w:lang w:val="en-GB"/>
        </w:rPr>
        <w:t>as</w:t>
      </w:r>
      <w:r w:rsidRPr="003F1E30">
        <w:t xml:space="preserve"> </w:t>
      </w:r>
      <w:r w:rsidRPr="00B02666">
        <w:rPr>
          <w:lang w:val="en-GB"/>
        </w:rPr>
        <w:t>long</w:t>
      </w:r>
      <w:r w:rsidRPr="003F1E30">
        <w:t xml:space="preserve"> </w:t>
      </w:r>
      <w:r w:rsidRPr="00B02666">
        <w:rPr>
          <w:lang w:val="en-GB"/>
        </w:rPr>
        <w:t>as</w:t>
      </w:r>
      <w:r w:rsidRPr="003F1E30">
        <w:t xml:space="preserve"> </w:t>
      </w:r>
      <w:r w:rsidRPr="00B02666">
        <w:rPr>
          <w:lang w:val="en-GB"/>
        </w:rPr>
        <w:t>they</w:t>
      </w:r>
      <w:r w:rsidRPr="003F1E30">
        <w:t xml:space="preserve"> </w:t>
      </w:r>
      <w:r w:rsidRPr="00B02666">
        <w:rPr>
          <w:lang w:val="en-GB"/>
        </w:rPr>
        <w:t>promote</w:t>
      </w:r>
      <w:r w:rsidRPr="003F1E30">
        <w:t xml:space="preserve"> </w:t>
      </w:r>
      <w:r w:rsidRPr="00B02666">
        <w:rPr>
          <w:lang w:val="en-GB"/>
        </w:rPr>
        <w:t>freedom</w:t>
      </w:r>
      <w:r w:rsidRPr="003F1E30">
        <w:t xml:space="preserve"> </w:t>
      </w:r>
      <w:r w:rsidRPr="00B02666">
        <w:rPr>
          <w:lang w:val="en-GB"/>
        </w:rPr>
        <w:t>of</w:t>
      </w:r>
      <w:r w:rsidRPr="003F1E30">
        <w:t xml:space="preserve"> </w:t>
      </w:r>
      <w:r w:rsidRPr="00B02666">
        <w:rPr>
          <w:lang w:val="en-GB"/>
        </w:rPr>
        <w:t>the</w:t>
      </w:r>
      <w:r w:rsidRPr="003F1E30">
        <w:t xml:space="preserve"> </w:t>
      </w:r>
      <w:r w:rsidRPr="00B02666">
        <w:rPr>
          <w:lang w:val="en-GB"/>
        </w:rPr>
        <w:t>press</w:t>
      </w:r>
      <w:r w:rsidRPr="003F1E30">
        <w:t xml:space="preserve">". </w:t>
      </w:r>
      <w:r w:rsidRPr="00B02666">
        <w:t xml:space="preserve">Он также задается вопросом, не </w:t>
      </w:r>
      <w:r>
        <w:t>появится</w:t>
      </w:r>
      <w:r w:rsidRPr="00B02666">
        <w:t xml:space="preserve"> ли юр</w:t>
      </w:r>
      <w:r w:rsidRPr="00B02666">
        <w:t>и</w:t>
      </w:r>
      <w:r w:rsidRPr="00B02666">
        <w:t>дическ</w:t>
      </w:r>
      <w:r>
        <w:t>ая лазейка</w:t>
      </w:r>
      <w:r w:rsidRPr="00B02666">
        <w:t>, если после слов "</w:t>
      </w:r>
      <w:r w:rsidRPr="00B02666">
        <w:rPr>
          <w:lang w:val="en-GB"/>
        </w:rPr>
        <w:t>licensing</w:t>
      </w:r>
      <w:r w:rsidRPr="00B02666">
        <w:t xml:space="preserve"> </w:t>
      </w:r>
      <w:r w:rsidRPr="00B02666">
        <w:rPr>
          <w:lang w:val="en-GB"/>
        </w:rPr>
        <w:t>of</w:t>
      </w:r>
      <w:r w:rsidRPr="00B02666">
        <w:t xml:space="preserve"> </w:t>
      </w:r>
      <w:r w:rsidRPr="00B02666">
        <w:rPr>
          <w:lang w:val="en-GB"/>
        </w:rPr>
        <w:t>journalists</w:t>
      </w:r>
      <w:r w:rsidRPr="00B02666">
        <w:t xml:space="preserve">" в английском тексте </w:t>
      </w:r>
      <w:r>
        <w:t xml:space="preserve">будут </w:t>
      </w:r>
      <w:r w:rsidRPr="00B02666">
        <w:t>добав</w:t>
      </w:r>
      <w:r>
        <w:t>лены</w:t>
      </w:r>
      <w:r w:rsidRPr="00B02666">
        <w:t xml:space="preserve"> слова "</w:t>
      </w:r>
      <w:r w:rsidRPr="00B02666">
        <w:rPr>
          <w:lang w:val="en-GB"/>
        </w:rPr>
        <w:t>by</w:t>
      </w:r>
      <w:r w:rsidRPr="00B02666">
        <w:t xml:space="preserve"> </w:t>
      </w:r>
      <w:r w:rsidRPr="00B02666">
        <w:rPr>
          <w:lang w:val="en-GB"/>
        </w:rPr>
        <w:t>State</w:t>
      </w:r>
      <w:r w:rsidRPr="00B02666">
        <w:t xml:space="preserve"> </w:t>
      </w:r>
      <w:r w:rsidRPr="00B02666">
        <w:rPr>
          <w:lang w:val="en-GB"/>
        </w:rPr>
        <w:t>authorities</w:t>
      </w:r>
      <w:r w:rsidRPr="00B02666">
        <w:t xml:space="preserve">". В этой связи он говорит, что </w:t>
      </w:r>
      <w:r>
        <w:t>пре</w:t>
      </w:r>
      <w:r>
        <w:t>д</w:t>
      </w:r>
      <w:r>
        <w:t>почтительнее было</w:t>
      </w:r>
      <w:r w:rsidRPr="00B02666">
        <w:t xml:space="preserve"> бы сохранить первон</w:t>
      </w:r>
      <w:r w:rsidRPr="00B02666">
        <w:t>а</w:t>
      </w:r>
      <w:r w:rsidRPr="00B02666">
        <w:t>чальную формулировку.</w:t>
      </w:r>
    </w:p>
    <w:p w:rsidR="00EC60C4" w:rsidRPr="00712C35" w:rsidRDefault="00EC60C4" w:rsidP="004C1DF3">
      <w:pPr>
        <w:pStyle w:val="SingleTxtGR"/>
        <w:rPr>
          <w:szCs w:val="24"/>
        </w:rPr>
      </w:pPr>
      <w:r>
        <w:t>45.</w:t>
      </w:r>
      <w:r>
        <w:tab/>
      </w:r>
      <w:r>
        <w:rPr>
          <w:b/>
        </w:rPr>
        <w:t xml:space="preserve">Г-жа </w:t>
      </w:r>
      <w:proofErr w:type="spellStart"/>
      <w:r>
        <w:rPr>
          <w:b/>
        </w:rPr>
        <w:t>Майодина</w:t>
      </w:r>
      <w:proofErr w:type="spellEnd"/>
      <w:r w:rsidRPr="00712C35">
        <w:rPr>
          <w:szCs w:val="24"/>
        </w:rPr>
        <w:t xml:space="preserve"> соглашается с сэром Найджелом в том, что дискримин</w:t>
      </w:r>
      <w:r w:rsidRPr="00712C35">
        <w:rPr>
          <w:szCs w:val="24"/>
        </w:rPr>
        <w:t>а</w:t>
      </w:r>
      <w:r w:rsidRPr="00712C35">
        <w:rPr>
          <w:szCs w:val="24"/>
        </w:rPr>
        <w:t>ционная аккредитация является весьма реальной проблемой во многих странах. А</w:t>
      </w:r>
      <w:r w:rsidRPr="00712C35">
        <w:rPr>
          <w:szCs w:val="24"/>
        </w:rPr>
        <w:t>к</w:t>
      </w:r>
      <w:r w:rsidRPr="00712C35">
        <w:rPr>
          <w:szCs w:val="24"/>
        </w:rPr>
        <w:t>кредитация не должна носить дискриминационного характера и должна осуществляться в соотве</w:t>
      </w:r>
      <w:r w:rsidRPr="00712C35">
        <w:rPr>
          <w:szCs w:val="24"/>
        </w:rPr>
        <w:t>т</w:t>
      </w:r>
      <w:r w:rsidRPr="00712C35">
        <w:rPr>
          <w:szCs w:val="24"/>
        </w:rPr>
        <w:t>ствии с Пактом.</w:t>
      </w:r>
    </w:p>
    <w:p w:rsidR="00EC60C4" w:rsidRPr="009D7938" w:rsidRDefault="00EC60C4" w:rsidP="004C1DF3">
      <w:pPr>
        <w:pStyle w:val="SingleTxtGR"/>
        <w:rPr>
          <w:szCs w:val="24"/>
        </w:rPr>
      </w:pPr>
      <w:r w:rsidRPr="009D7938">
        <w:rPr>
          <w:szCs w:val="24"/>
        </w:rPr>
        <w:t>46.</w:t>
      </w:r>
      <w:r w:rsidRPr="009D7938">
        <w:rPr>
          <w:szCs w:val="24"/>
        </w:rPr>
        <w:tab/>
      </w:r>
      <w:r w:rsidRPr="00712C35">
        <w:rPr>
          <w:b/>
          <w:szCs w:val="24"/>
        </w:rPr>
        <w:t>Г</w:t>
      </w:r>
      <w:r w:rsidRPr="009D7938">
        <w:rPr>
          <w:b/>
          <w:szCs w:val="24"/>
        </w:rPr>
        <w:t>-</w:t>
      </w:r>
      <w:r w:rsidRPr="00712C35">
        <w:rPr>
          <w:b/>
          <w:szCs w:val="24"/>
        </w:rPr>
        <w:t>н</w:t>
      </w:r>
      <w:r w:rsidRPr="009D7938">
        <w:rPr>
          <w:b/>
          <w:szCs w:val="24"/>
        </w:rPr>
        <w:t xml:space="preserve"> </w:t>
      </w:r>
      <w:r w:rsidRPr="00712C35">
        <w:rPr>
          <w:b/>
          <w:szCs w:val="24"/>
        </w:rPr>
        <w:t>Телин</w:t>
      </w:r>
      <w:r w:rsidRPr="009D7938">
        <w:rPr>
          <w:szCs w:val="24"/>
        </w:rPr>
        <w:t xml:space="preserve"> </w:t>
      </w:r>
      <w:r w:rsidRPr="00712C35">
        <w:rPr>
          <w:szCs w:val="24"/>
        </w:rPr>
        <w:t>считает</w:t>
      </w:r>
      <w:r w:rsidRPr="009D7938">
        <w:rPr>
          <w:szCs w:val="24"/>
        </w:rPr>
        <w:t xml:space="preserve">, </w:t>
      </w:r>
      <w:r w:rsidRPr="00712C35">
        <w:rPr>
          <w:szCs w:val="24"/>
        </w:rPr>
        <w:t>что</w:t>
      </w:r>
      <w:r w:rsidRPr="009D7938">
        <w:rPr>
          <w:szCs w:val="24"/>
        </w:rPr>
        <w:t xml:space="preserve"> </w:t>
      </w:r>
      <w:r>
        <w:rPr>
          <w:szCs w:val="24"/>
        </w:rPr>
        <w:t xml:space="preserve">в английском тексте </w:t>
      </w:r>
      <w:r w:rsidRPr="00712C35">
        <w:rPr>
          <w:szCs w:val="24"/>
        </w:rPr>
        <w:t>вместо</w:t>
      </w:r>
      <w:r w:rsidRPr="009D7938">
        <w:rPr>
          <w:szCs w:val="24"/>
        </w:rPr>
        <w:t xml:space="preserve"> </w:t>
      </w:r>
      <w:r w:rsidRPr="00712C35">
        <w:rPr>
          <w:szCs w:val="24"/>
        </w:rPr>
        <w:t>слов</w:t>
      </w:r>
      <w:r w:rsidRPr="009D7938">
        <w:rPr>
          <w:szCs w:val="24"/>
        </w:rPr>
        <w:t xml:space="preserve"> </w:t>
      </w:r>
      <w:r>
        <w:rPr>
          <w:szCs w:val="24"/>
        </w:rPr>
        <w:t>"</w:t>
      </w:r>
      <w:r w:rsidRPr="009D7938">
        <w:rPr>
          <w:szCs w:val="24"/>
          <w:lang w:val="en-GB"/>
        </w:rPr>
        <w:t>freedom</w:t>
      </w:r>
      <w:r w:rsidRPr="009D7938">
        <w:rPr>
          <w:szCs w:val="24"/>
        </w:rPr>
        <w:t xml:space="preserve"> </w:t>
      </w:r>
      <w:r w:rsidRPr="009D7938">
        <w:rPr>
          <w:szCs w:val="24"/>
          <w:lang w:val="en-GB"/>
        </w:rPr>
        <w:t>of</w:t>
      </w:r>
      <w:r w:rsidRPr="009D7938">
        <w:rPr>
          <w:szCs w:val="24"/>
        </w:rPr>
        <w:t xml:space="preserve"> </w:t>
      </w:r>
      <w:r w:rsidRPr="009D7938">
        <w:rPr>
          <w:szCs w:val="24"/>
          <w:lang w:val="en-GB"/>
        </w:rPr>
        <w:t>the</w:t>
      </w:r>
      <w:r w:rsidRPr="009D7938">
        <w:rPr>
          <w:szCs w:val="24"/>
        </w:rPr>
        <w:t xml:space="preserve"> </w:t>
      </w:r>
      <w:r w:rsidRPr="009D7938">
        <w:rPr>
          <w:szCs w:val="24"/>
          <w:lang w:val="en-GB"/>
        </w:rPr>
        <w:t>press</w:t>
      </w:r>
      <w:r>
        <w:rPr>
          <w:szCs w:val="24"/>
        </w:rPr>
        <w:t>"</w:t>
      </w:r>
      <w:r w:rsidRPr="009D7938">
        <w:rPr>
          <w:szCs w:val="24"/>
        </w:rPr>
        <w:t xml:space="preserve"> </w:t>
      </w:r>
      <w:r>
        <w:rPr>
          <w:szCs w:val="24"/>
        </w:rPr>
        <w:t>("свобода</w:t>
      </w:r>
      <w:r w:rsidRPr="009D7938">
        <w:rPr>
          <w:szCs w:val="24"/>
        </w:rPr>
        <w:t xml:space="preserve"> </w:t>
      </w:r>
      <w:r>
        <w:rPr>
          <w:szCs w:val="24"/>
        </w:rPr>
        <w:t>печати")</w:t>
      </w:r>
      <w:r w:rsidRPr="009D7938">
        <w:rPr>
          <w:szCs w:val="24"/>
        </w:rPr>
        <w:t xml:space="preserve"> </w:t>
      </w:r>
      <w:r>
        <w:rPr>
          <w:szCs w:val="24"/>
        </w:rPr>
        <w:t>следует использовать слова "</w:t>
      </w:r>
      <w:r w:rsidRPr="009D7938">
        <w:rPr>
          <w:szCs w:val="24"/>
          <w:lang w:val="en-GB"/>
        </w:rPr>
        <w:t>freedom</w:t>
      </w:r>
      <w:r w:rsidRPr="009D7938">
        <w:rPr>
          <w:szCs w:val="24"/>
        </w:rPr>
        <w:t xml:space="preserve"> </w:t>
      </w:r>
      <w:r w:rsidRPr="009D7938">
        <w:rPr>
          <w:szCs w:val="24"/>
          <w:lang w:val="en-GB"/>
        </w:rPr>
        <w:t>of</w:t>
      </w:r>
      <w:r w:rsidRPr="009D7938">
        <w:rPr>
          <w:szCs w:val="24"/>
        </w:rPr>
        <w:t xml:space="preserve"> </w:t>
      </w:r>
      <w:r w:rsidRPr="009D7938">
        <w:rPr>
          <w:szCs w:val="24"/>
          <w:lang w:val="en-GB"/>
        </w:rPr>
        <w:t>the</w:t>
      </w:r>
      <w:r w:rsidRPr="009D7938">
        <w:rPr>
          <w:szCs w:val="24"/>
        </w:rPr>
        <w:t xml:space="preserve"> </w:t>
      </w:r>
      <w:r w:rsidRPr="009D7938">
        <w:rPr>
          <w:szCs w:val="24"/>
          <w:lang w:val="en-GB"/>
        </w:rPr>
        <w:t>media</w:t>
      </w:r>
      <w:r>
        <w:rPr>
          <w:szCs w:val="24"/>
        </w:rPr>
        <w:t>" ("свобода средств массовой информ</w:t>
      </w:r>
      <w:r>
        <w:rPr>
          <w:szCs w:val="24"/>
        </w:rPr>
        <w:t>а</w:t>
      </w:r>
      <w:r>
        <w:rPr>
          <w:szCs w:val="24"/>
        </w:rPr>
        <w:t>ции")</w:t>
      </w:r>
      <w:r w:rsidRPr="009D7938">
        <w:rPr>
          <w:szCs w:val="24"/>
        </w:rPr>
        <w:t xml:space="preserve">. </w:t>
      </w:r>
    </w:p>
    <w:p w:rsidR="00EC60C4" w:rsidRPr="009D7938" w:rsidRDefault="00EC60C4" w:rsidP="004C1DF3">
      <w:pPr>
        <w:pStyle w:val="SingleTxtGR"/>
        <w:rPr>
          <w:b/>
          <w:szCs w:val="24"/>
        </w:rPr>
      </w:pPr>
      <w:r w:rsidRPr="009D7938">
        <w:rPr>
          <w:szCs w:val="24"/>
        </w:rPr>
        <w:t>47.</w:t>
      </w:r>
      <w:r w:rsidRPr="009D7938">
        <w:rPr>
          <w:szCs w:val="24"/>
        </w:rPr>
        <w:tab/>
      </w:r>
      <w:r>
        <w:rPr>
          <w:b/>
          <w:szCs w:val="24"/>
        </w:rPr>
        <w:t>Сэр</w:t>
      </w:r>
      <w:r>
        <w:rPr>
          <w:b/>
          <w:szCs w:val="24"/>
          <w:lang w:val="en-US"/>
        </w:rPr>
        <w:t> </w:t>
      </w:r>
      <w:r>
        <w:rPr>
          <w:b/>
          <w:szCs w:val="24"/>
        </w:rPr>
        <w:t>Найджел</w:t>
      </w:r>
      <w:r>
        <w:rPr>
          <w:b/>
          <w:szCs w:val="24"/>
          <w:lang w:val="en-US"/>
        </w:rPr>
        <w:t> </w:t>
      </w:r>
      <w:proofErr w:type="spellStart"/>
      <w:r>
        <w:rPr>
          <w:b/>
          <w:szCs w:val="24"/>
        </w:rPr>
        <w:t>Родли</w:t>
      </w:r>
      <w:proofErr w:type="spellEnd"/>
      <w:r w:rsidRPr="009D7938">
        <w:rPr>
          <w:b/>
          <w:szCs w:val="24"/>
        </w:rPr>
        <w:t xml:space="preserve"> </w:t>
      </w:r>
      <w:r>
        <w:rPr>
          <w:szCs w:val="24"/>
        </w:rPr>
        <w:t>говорит</w:t>
      </w:r>
      <w:r w:rsidRPr="009D7938">
        <w:rPr>
          <w:szCs w:val="24"/>
        </w:rPr>
        <w:t xml:space="preserve">, </w:t>
      </w:r>
      <w:r>
        <w:rPr>
          <w:szCs w:val="24"/>
        </w:rPr>
        <w:t>что</w:t>
      </w:r>
      <w:r w:rsidRPr="009D7938">
        <w:rPr>
          <w:szCs w:val="24"/>
        </w:rPr>
        <w:t xml:space="preserve"> </w:t>
      </w:r>
      <w:r>
        <w:rPr>
          <w:szCs w:val="24"/>
        </w:rPr>
        <w:t>термин</w:t>
      </w:r>
      <w:r w:rsidRPr="009D7938">
        <w:rPr>
          <w:szCs w:val="24"/>
        </w:rPr>
        <w:t xml:space="preserve"> </w:t>
      </w:r>
      <w:r>
        <w:rPr>
          <w:szCs w:val="24"/>
        </w:rPr>
        <w:t>"</w:t>
      </w:r>
      <w:r w:rsidRPr="009D7938">
        <w:rPr>
          <w:szCs w:val="24"/>
          <w:lang w:val="en-GB"/>
        </w:rPr>
        <w:t>press</w:t>
      </w:r>
      <w:r>
        <w:rPr>
          <w:szCs w:val="24"/>
        </w:rPr>
        <w:t>" ("печать" охватывает вещательные и печатные средства массовой информации и что он предп</w:t>
      </w:r>
      <w:r>
        <w:rPr>
          <w:szCs w:val="24"/>
        </w:rPr>
        <w:t>о</w:t>
      </w:r>
      <w:r>
        <w:rPr>
          <w:szCs w:val="24"/>
        </w:rPr>
        <w:t>чел бы использовать слова "</w:t>
      </w:r>
      <w:r w:rsidRPr="009D7938">
        <w:rPr>
          <w:szCs w:val="24"/>
          <w:lang w:val="en-GB"/>
        </w:rPr>
        <w:t>freedom</w:t>
      </w:r>
      <w:r w:rsidRPr="009D7938">
        <w:rPr>
          <w:szCs w:val="24"/>
        </w:rPr>
        <w:t xml:space="preserve"> </w:t>
      </w:r>
      <w:r w:rsidRPr="009D7938">
        <w:rPr>
          <w:szCs w:val="24"/>
          <w:lang w:val="en-GB"/>
        </w:rPr>
        <w:t>of</w:t>
      </w:r>
      <w:r w:rsidRPr="009D7938">
        <w:rPr>
          <w:szCs w:val="24"/>
        </w:rPr>
        <w:t xml:space="preserve"> </w:t>
      </w:r>
      <w:r w:rsidRPr="009D7938">
        <w:rPr>
          <w:szCs w:val="24"/>
          <w:lang w:val="en-GB"/>
        </w:rPr>
        <w:t>expression</w:t>
      </w:r>
      <w:r>
        <w:rPr>
          <w:szCs w:val="24"/>
        </w:rPr>
        <w:t>"</w:t>
      </w:r>
      <w:r w:rsidRPr="009D7938">
        <w:rPr>
          <w:szCs w:val="24"/>
        </w:rPr>
        <w:t xml:space="preserve"> </w:t>
      </w:r>
      <w:r>
        <w:rPr>
          <w:szCs w:val="24"/>
        </w:rPr>
        <w:t>("свобода слова"), а не слова "</w:t>
      </w:r>
      <w:r w:rsidRPr="009D7938">
        <w:rPr>
          <w:szCs w:val="24"/>
          <w:lang w:val="en-GB"/>
        </w:rPr>
        <w:t>fre</w:t>
      </w:r>
      <w:r w:rsidRPr="009D7938">
        <w:rPr>
          <w:szCs w:val="24"/>
          <w:lang w:val="en-GB"/>
        </w:rPr>
        <w:t>e</w:t>
      </w:r>
      <w:r w:rsidRPr="009D7938">
        <w:rPr>
          <w:szCs w:val="24"/>
          <w:lang w:val="en-GB"/>
        </w:rPr>
        <w:t>dom</w:t>
      </w:r>
      <w:r w:rsidRPr="009D7938">
        <w:rPr>
          <w:szCs w:val="24"/>
        </w:rPr>
        <w:t xml:space="preserve"> </w:t>
      </w:r>
      <w:r w:rsidRPr="009D7938">
        <w:rPr>
          <w:szCs w:val="24"/>
          <w:lang w:val="en-GB"/>
        </w:rPr>
        <w:t>of</w:t>
      </w:r>
      <w:r w:rsidRPr="009D7938">
        <w:rPr>
          <w:szCs w:val="24"/>
        </w:rPr>
        <w:t xml:space="preserve"> </w:t>
      </w:r>
      <w:r w:rsidRPr="009D7938">
        <w:rPr>
          <w:szCs w:val="24"/>
          <w:lang w:val="en-GB"/>
        </w:rPr>
        <w:t>the</w:t>
      </w:r>
      <w:r w:rsidRPr="009D7938">
        <w:rPr>
          <w:szCs w:val="24"/>
        </w:rPr>
        <w:t xml:space="preserve"> </w:t>
      </w:r>
      <w:r w:rsidRPr="009D7938">
        <w:rPr>
          <w:szCs w:val="24"/>
          <w:lang w:val="en-GB"/>
        </w:rPr>
        <w:t>media</w:t>
      </w:r>
      <w:r>
        <w:rPr>
          <w:szCs w:val="24"/>
        </w:rPr>
        <w:t>"</w:t>
      </w:r>
      <w:r w:rsidRPr="009D7938">
        <w:rPr>
          <w:szCs w:val="24"/>
        </w:rPr>
        <w:t>.</w:t>
      </w:r>
    </w:p>
    <w:p w:rsidR="00EC60C4" w:rsidRPr="009D7938" w:rsidRDefault="00EC60C4" w:rsidP="004C1DF3">
      <w:pPr>
        <w:pStyle w:val="SingleTxtGR"/>
        <w:rPr>
          <w:szCs w:val="24"/>
        </w:rPr>
      </w:pPr>
      <w:r w:rsidRPr="009D7938">
        <w:rPr>
          <w:szCs w:val="24"/>
        </w:rPr>
        <w:t>48.</w:t>
      </w:r>
      <w:r w:rsidRPr="009D7938">
        <w:rPr>
          <w:szCs w:val="24"/>
        </w:rPr>
        <w:tab/>
      </w:r>
      <w:r>
        <w:rPr>
          <w:b/>
          <w:szCs w:val="24"/>
        </w:rPr>
        <w:t>Председатель</w:t>
      </w:r>
      <w:r w:rsidRPr="009D7938">
        <w:rPr>
          <w:szCs w:val="24"/>
        </w:rPr>
        <w:t xml:space="preserve"> </w:t>
      </w:r>
      <w:r>
        <w:rPr>
          <w:szCs w:val="24"/>
        </w:rPr>
        <w:t>предлагает добавить в английском тексте в конце второго предложения слова "</w:t>
      </w:r>
      <w:r w:rsidRPr="009D7938">
        <w:rPr>
          <w:szCs w:val="24"/>
          <w:lang w:val="en-GB"/>
        </w:rPr>
        <w:t>as</w:t>
      </w:r>
      <w:r w:rsidRPr="009D7938">
        <w:rPr>
          <w:szCs w:val="24"/>
        </w:rPr>
        <w:t xml:space="preserve"> </w:t>
      </w:r>
      <w:r w:rsidRPr="009D7938">
        <w:rPr>
          <w:szCs w:val="24"/>
          <w:lang w:val="en-GB"/>
        </w:rPr>
        <w:t>long</w:t>
      </w:r>
      <w:r w:rsidRPr="009D7938">
        <w:rPr>
          <w:szCs w:val="24"/>
        </w:rPr>
        <w:t xml:space="preserve"> </w:t>
      </w:r>
      <w:r w:rsidRPr="009D7938">
        <w:rPr>
          <w:szCs w:val="24"/>
          <w:lang w:val="en-GB"/>
        </w:rPr>
        <w:t>as</w:t>
      </w:r>
      <w:r w:rsidRPr="009D7938">
        <w:rPr>
          <w:szCs w:val="24"/>
        </w:rPr>
        <w:t xml:space="preserve"> </w:t>
      </w:r>
      <w:r w:rsidRPr="009D7938">
        <w:rPr>
          <w:szCs w:val="24"/>
          <w:lang w:val="en-GB"/>
        </w:rPr>
        <w:t>they</w:t>
      </w:r>
      <w:r w:rsidRPr="009D7938">
        <w:rPr>
          <w:szCs w:val="24"/>
        </w:rPr>
        <w:t xml:space="preserve"> </w:t>
      </w:r>
      <w:r w:rsidRPr="009D7938">
        <w:rPr>
          <w:szCs w:val="24"/>
          <w:lang w:val="en-GB"/>
        </w:rPr>
        <w:t>are</w:t>
      </w:r>
      <w:r w:rsidRPr="009D7938">
        <w:rPr>
          <w:szCs w:val="24"/>
        </w:rPr>
        <w:t xml:space="preserve"> </w:t>
      </w:r>
      <w:r w:rsidRPr="009D7938">
        <w:rPr>
          <w:szCs w:val="24"/>
          <w:lang w:val="en-GB"/>
        </w:rPr>
        <w:t>compatible</w:t>
      </w:r>
      <w:r w:rsidRPr="009D7938">
        <w:rPr>
          <w:szCs w:val="24"/>
        </w:rPr>
        <w:t xml:space="preserve"> </w:t>
      </w:r>
      <w:r w:rsidRPr="009D7938">
        <w:rPr>
          <w:szCs w:val="24"/>
          <w:lang w:val="en-GB"/>
        </w:rPr>
        <w:t>with</w:t>
      </w:r>
      <w:r w:rsidRPr="009D7938">
        <w:rPr>
          <w:szCs w:val="24"/>
        </w:rPr>
        <w:t xml:space="preserve"> </w:t>
      </w:r>
      <w:r w:rsidRPr="009D7938">
        <w:rPr>
          <w:szCs w:val="24"/>
          <w:lang w:val="en-GB"/>
        </w:rPr>
        <w:t>freedom</w:t>
      </w:r>
      <w:r w:rsidRPr="009D7938">
        <w:rPr>
          <w:szCs w:val="24"/>
        </w:rPr>
        <w:t xml:space="preserve"> </w:t>
      </w:r>
      <w:r w:rsidRPr="009D7938">
        <w:rPr>
          <w:szCs w:val="24"/>
          <w:lang w:val="en-GB"/>
        </w:rPr>
        <w:t>of</w:t>
      </w:r>
      <w:r w:rsidRPr="009D7938">
        <w:rPr>
          <w:szCs w:val="24"/>
        </w:rPr>
        <w:t xml:space="preserve"> </w:t>
      </w:r>
      <w:r w:rsidRPr="009D7938">
        <w:rPr>
          <w:szCs w:val="24"/>
          <w:lang w:val="en-GB"/>
        </w:rPr>
        <w:t>e</w:t>
      </w:r>
      <w:r w:rsidRPr="009D7938">
        <w:rPr>
          <w:szCs w:val="24"/>
          <w:lang w:val="en-GB"/>
        </w:rPr>
        <w:t>x</w:t>
      </w:r>
      <w:r w:rsidRPr="009D7938">
        <w:rPr>
          <w:szCs w:val="24"/>
          <w:lang w:val="en-GB"/>
        </w:rPr>
        <w:t>pression</w:t>
      </w:r>
      <w:r>
        <w:rPr>
          <w:szCs w:val="24"/>
        </w:rPr>
        <w:t>"</w:t>
      </w:r>
      <w:r w:rsidRPr="009D7938">
        <w:rPr>
          <w:szCs w:val="24"/>
        </w:rPr>
        <w:t xml:space="preserve">. </w:t>
      </w:r>
    </w:p>
    <w:p w:rsidR="00EC60C4" w:rsidRPr="00E06DC6" w:rsidRDefault="00EC60C4" w:rsidP="004C1DF3">
      <w:pPr>
        <w:pStyle w:val="SingleTxtGR"/>
        <w:rPr>
          <w:szCs w:val="24"/>
        </w:rPr>
      </w:pPr>
      <w:r w:rsidRPr="00E06DC6">
        <w:rPr>
          <w:szCs w:val="24"/>
        </w:rPr>
        <w:t>49.</w:t>
      </w:r>
      <w:r w:rsidRPr="00E06DC6">
        <w:rPr>
          <w:szCs w:val="24"/>
        </w:rPr>
        <w:tab/>
      </w:r>
      <w:r>
        <w:rPr>
          <w:b/>
          <w:szCs w:val="24"/>
        </w:rPr>
        <w:t>Г</w:t>
      </w:r>
      <w:r w:rsidRPr="00E06DC6">
        <w:rPr>
          <w:b/>
          <w:szCs w:val="24"/>
        </w:rPr>
        <w:t>-</w:t>
      </w:r>
      <w:r>
        <w:rPr>
          <w:b/>
          <w:szCs w:val="24"/>
        </w:rPr>
        <w:t>н</w:t>
      </w:r>
      <w:r w:rsidRPr="00E06DC6">
        <w:rPr>
          <w:b/>
          <w:szCs w:val="24"/>
        </w:rPr>
        <w:t xml:space="preserve"> </w:t>
      </w:r>
      <w:r>
        <w:rPr>
          <w:b/>
          <w:szCs w:val="24"/>
        </w:rPr>
        <w:t>Ривас</w:t>
      </w:r>
      <w:r w:rsidRPr="00E06DC6">
        <w:rPr>
          <w:b/>
          <w:szCs w:val="24"/>
        </w:rPr>
        <w:t xml:space="preserve"> </w:t>
      </w:r>
      <w:r>
        <w:rPr>
          <w:b/>
          <w:szCs w:val="24"/>
        </w:rPr>
        <w:t>Посада</w:t>
      </w:r>
      <w:r w:rsidRPr="00E06DC6">
        <w:rPr>
          <w:szCs w:val="24"/>
        </w:rPr>
        <w:t xml:space="preserve"> </w:t>
      </w:r>
      <w:r>
        <w:rPr>
          <w:szCs w:val="24"/>
        </w:rPr>
        <w:t>говорит, что согласен с сэром Найджелом Родли в том, что аккредитационные системы не должны носить дискриминационного хара</w:t>
      </w:r>
      <w:r>
        <w:rPr>
          <w:szCs w:val="24"/>
        </w:rPr>
        <w:t>к</w:t>
      </w:r>
      <w:r>
        <w:rPr>
          <w:szCs w:val="24"/>
        </w:rPr>
        <w:t>тера, но не согласен с тем, что они должны поощрять свободу слова.</w:t>
      </w:r>
    </w:p>
    <w:p w:rsidR="00EC60C4" w:rsidRPr="00E06DC6" w:rsidRDefault="00EC60C4" w:rsidP="004C1DF3">
      <w:pPr>
        <w:pStyle w:val="SingleTxtGR"/>
        <w:rPr>
          <w:szCs w:val="24"/>
        </w:rPr>
      </w:pPr>
      <w:r w:rsidRPr="00E06DC6">
        <w:rPr>
          <w:szCs w:val="24"/>
        </w:rPr>
        <w:t>50.</w:t>
      </w:r>
      <w:r w:rsidRPr="00E06DC6">
        <w:rPr>
          <w:szCs w:val="24"/>
        </w:rPr>
        <w:tab/>
      </w:r>
      <w:r>
        <w:rPr>
          <w:b/>
          <w:szCs w:val="24"/>
        </w:rPr>
        <w:t>Г</w:t>
      </w:r>
      <w:r w:rsidRPr="00E06DC6">
        <w:rPr>
          <w:b/>
          <w:szCs w:val="24"/>
        </w:rPr>
        <w:t>-</w:t>
      </w:r>
      <w:r>
        <w:rPr>
          <w:b/>
          <w:szCs w:val="24"/>
        </w:rPr>
        <w:t>н</w:t>
      </w:r>
      <w:r w:rsidRPr="00E06DC6">
        <w:rPr>
          <w:b/>
          <w:szCs w:val="24"/>
        </w:rPr>
        <w:t xml:space="preserve"> </w:t>
      </w:r>
      <w:r>
        <w:rPr>
          <w:b/>
          <w:szCs w:val="24"/>
        </w:rPr>
        <w:t>О</w:t>
      </w:r>
      <w:r w:rsidRPr="00E06DC6">
        <w:rPr>
          <w:b/>
          <w:szCs w:val="24"/>
        </w:rPr>
        <w:t>'</w:t>
      </w:r>
      <w:r>
        <w:rPr>
          <w:b/>
          <w:szCs w:val="24"/>
        </w:rPr>
        <w:t>Флаэрти</w:t>
      </w:r>
      <w:r w:rsidRPr="00E06DC6">
        <w:rPr>
          <w:szCs w:val="24"/>
        </w:rPr>
        <w:t xml:space="preserve"> </w:t>
      </w:r>
      <w:r>
        <w:rPr>
          <w:szCs w:val="24"/>
        </w:rPr>
        <w:t>предлагает использовать вместо слова "</w:t>
      </w:r>
      <w:r w:rsidRPr="009D7938">
        <w:rPr>
          <w:szCs w:val="24"/>
          <w:lang w:val="en-GB"/>
        </w:rPr>
        <w:t>promote</w:t>
      </w:r>
      <w:r>
        <w:rPr>
          <w:szCs w:val="24"/>
        </w:rPr>
        <w:t>" ("поо</w:t>
      </w:r>
      <w:r>
        <w:rPr>
          <w:szCs w:val="24"/>
        </w:rPr>
        <w:t>щ</w:t>
      </w:r>
      <w:r>
        <w:rPr>
          <w:szCs w:val="24"/>
        </w:rPr>
        <w:t>рять") в поправке сэра Найджела Родли слова "</w:t>
      </w:r>
      <w:r w:rsidRPr="009D7938">
        <w:rPr>
          <w:szCs w:val="24"/>
          <w:lang w:val="en-GB"/>
        </w:rPr>
        <w:t>be</w:t>
      </w:r>
      <w:r w:rsidRPr="00E06DC6">
        <w:rPr>
          <w:szCs w:val="24"/>
        </w:rPr>
        <w:t xml:space="preserve"> </w:t>
      </w:r>
      <w:r w:rsidRPr="009D7938">
        <w:rPr>
          <w:szCs w:val="24"/>
          <w:lang w:val="en-GB"/>
        </w:rPr>
        <w:t>compatible</w:t>
      </w:r>
      <w:r w:rsidRPr="00E06DC6">
        <w:rPr>
          <w:szCs w:val="24"/>
        </w:rPr>
        <w:t xml:space="preserve"> </w:t>
      </w:r>
      <w:r w:rsidRPr="009D7938">
        <w:rPr>
          <w:szCs w:val="24"/>
          <w:lang w:val="en-GB"/>
        </w:rPr>
        <w:t>with</w:t>
      </w:r>
      <w:r>
        <w:rPr>
          <w:szCs w:val="24"/>
        </w:rPr>
        <w:t>" ("не прот</w:t>
      </w:r>
      <w:r>
        <w:rPr>
          <w:szCs w:val="24"/>
        </w:rPr>
        <w:t>и</w:t>
      </w:r>
      <w:r>
        <w:rPr>
          <w:szCs w:val="24"/>
        </w:rPr>
        <w:t>воречить").</w:t>
      </w:r>
    </w:p>
    <w:p w:rsidR="00EC60C4" w:rsidRPr="00E06DC6" w:rsidRDefault="00EC60C4" w:rsidP="004C1DF3">
      <w:pPr>
        <w:pStyle w:val="SingleTxtGR"/>
        <w:rPr>
          <w:szCs w:val="24"/>
        </w:rPr>
      </w:pPr>
      <w:r w:rsidRPr="00E06DC6">
        <w:rPr>
          <w:szCs w:val="24"/>
        </w:rPr>
        <w:t>51.</w:t>
      </w:r>
      <w:r w:rsidRPr="00E06DC6">
        <w:rPr>
          <w:szCs w:val="24"/>
        </w:rPr>
        <w:tab/>
      </w:r>
      <w:r>
        <w:rPr>
          <w:b/>
          <w:szCs w:val="24"/>
        </w:rPr>
        <w:t>Сэр</w:t>
      </w:r>
      <w:r w:rsidRPr="00E06DC6">
        <w:rPr>
          <w:b/>
          <w:szCs w:val="24"/>
        </w:rPr>
        <w:t xml:space="preserve"> </w:t>
      </w:r>
      <w:r>
        <w:rPr>
          <w:b/>
          <w:szCs w:val="24"/>
        </w:rPr>
        <w:t>Найджел</w:t>
      </w:r>
      <w:r w:rsidRPr="00E06DC6">
        <w:rPr>
          <w:b/>
          <w:szCs w:val="24"/>
        </w:rPr>
        <w:t xml:space="preserve"> </w:t>
      </w:r>
      <w:r>
        <w:rPr>
          <w:b/>
          <w:szCs w:val="24"/>
        </w:rPr>
        <w:t>Родли</w:t>
      </w:r>
      <w:r w:rsidRPr="00E06DC6">
        <w:rPr>
          <w:b/>
          <w:szCs w:val="24"/>
        </w:rPr>
        <w:t xml:space="preserve"> </w:t>
      </w:r>
      <w:r>
        <w:rPr>
          <w:szCs w:val="24"/>
        </w:rPr>
        <w:t>отмечает</w:t>
      </w:r>
      <w:r w:rsidRPr="00E06DC6">
        <w:rPr>
          <w:szCs w:val="24"/>
        </w:rPr>
        <w:t xml:space="preserve">, </w:t>
      </w:r>
      <w:r>
        <w:rPr>
          <w:szCs w:val="24"/>
        </w:rPr>
        <w:t>что</w:t>
      </w:r>
      <w:r w:rsidRPr="00E06DC6">
        <w:rPr>
          <w:szCs w:val="24"/>
        </w:rPr>
        <w:t xml:space="preserve"> </w:t>
      </w:r>
      <w:r>
        <w:rPr>
          <w:szCs w:val="24"/>
        </w:rPr>
        <w:t>под</w:t>
      </w:r>
      <w:r w:rsidRPr="00E06DC6">
        <w:rPr>
          <w:szCs w:val="24"/>
        </w:rPr>
        <w:t xml:space="preserve"> </w:t>
      </w:r>
      <w:r>
        <w:rPr>
          <w:szCs w:val="24"/>
        </w:rPr>
        <w:t>словами</w:t>
      </w:r>
      <w:r w:rsidRPr="00E06DC6">
        <w:rPr>
          <w:szCs w:val="24"/>
        </w:rPr>
        <w:t xml:space="preserve"> "</w:t>
      </w:r>
      <w:r>
        <w:rPr>
          <w:szCs w:val="24"/>
          <w:lang w:val="en-GB"/>
        </w:rPr>
        <w:t>s</w:t>
      </w:r>
      <w:r w:rsidRPr="009D7938">
        <w:rPr>
          <w:szCs w:val="24"/>
          <w:lang w:val="en-GB"/>
        </w:rPr>
        <w:t>uch</w:t>
      </w:r>
      <w:r w:rsidRPr="00E06DC6">
        <w:rPr>
          <w:szCs w:val="24"/>
        </w:rPr>
        <w:t xml:space="preserve"> </w:t>
      </w:r>
      <w:r w:rsidRPr="009D7938">
        <w:rPr>
          <w:szCs w:val="24"/>
          <w:lang w:val="en-GB"/>
        </w:rPr>
        <w:t>schemes</w:t>
      </w:r>
      <w:r w:rsidRPr="00E06DC6">
        <w:rPr>
          <w:szCs w:val="24"/>
        </w:rPr>
        <w:t xml:space="preserve">" </w:t>
      </w:r>
      <w:r>
        <w:rPr>
          <w:szCs w:val="24"/>
        </w:rPr>
        <w:t>("такие</w:t>
      </w:r>
      <w:r w:rsidRPr="00E06DC6">
        <w:rPr>
          <w:szCs w:val="24"/>
        </w:rPr>
        <w:t xml:space="preserve"> </w:t>
      </w:r>
      <w:r>
        <w:rPr>
          <w:szCs w:val="24"/>
        </w:rPr>
        <w:t>системы")</w:t>
      </w:r>
      <w:r w:rsidRPr="00E06DC6">
        <w:rPr>
          <w:szCs w:val="24"/>
        </w:rPr>
        <w:t xml:space="preserve"> </w:t>
      </w:r>
      <w:r>
        <w:rPr>
          <w:szCs w:val="24"/>
        </w:rPr>
        <w:t>в начале последнего предложения должны подразумеваться как рег</w:t>
      </w:r>
      <w:r>
        <w:rPr>
          <w:szCs w:val="24"/>
        </w:rPr>
        <w:t>и</w:t>
      </w:r>
      <w:r>
        <w:rPr>
          <w:szCs w:val="24"/>
        </w:rPr>
        <w:t>страционные си</w:t>
      </w:r>
      <w:r>
        <w:rPr>
          <w:szCs w:val="24"/>
        </w:rPr>
        <w:t>с</w:t>
      </w:r>
      <w:r>
        <w:rPr>
          <w:szCs w:val="24"/>
        </w:rPr>
        <w:t>темы, так и системы аккредитации.</w:t>
      </w:r>
      <w:r w:rsidRPr="00E06DC6">
        <w:rPr>
          <w:szCs w:val="24"/>
        </w:rPr>
        <w:t xml:space="preserve"> </w:t>
      </w:r>
    </w:p>
    <w:p w:rsidR="00EC60C4" w:rsidRPr="00F20F1D" w:rsidRDefault="00EC60C4" w:rsidP="004C1DF3">
      <w:pPr>
        <w:pStyle w:val="SingleTxtGR"/>
        <w:rPr>
          <w:szCs w:val="24"/>
        </w:rPr>
      </w:pPr>
      <w:r w:rsidRPr="00F20F1D">
        <w:rPr>
          <w:szCs w:val="24"/>
        </w:rPr>
        <w:t>52.</w:t>
      </w:r>
      <w:r w:rsidRPr="00F20F1D">
        <w:rPr>
          <w:szCs w:val="24"/>
        </w:rPr>
        <w:tab/>
      </w:r>
      <w:r w:rsidRPr="00F20F1D">
        <w:rPr>
          <w:b/>
          <w:szCs w:val="24"/>
        </w:rPr>
        <w:t>Г-н О'Флаэрти</w:t>
      </w:r>
      <w:r w:rsidRPr="00F20F1D">
        <w:rPr>
          <w:szCs w:val="24"/>
        </w:rPr>
        <w:t xml:space="preserve"> </w:t>
      </w:r>
      <w:r>
        <w:rPr>
          <w:szCs w:val="24"/>
        </w:rPr>
        <w:t>говорит</w:t>
      </w:r>
      <w:r w:rsidRPr="00F20F1D">
        <w:rPr>
          <w:szCs w:val="24"/>
        </w:rPr>
        <w:t xml:space="preserve">, </w:t>
      </w:r>
      <w:r>
        <w:rPr>
          <w:szCs w:val="24"/>
        </w:rPr>
        <w:t>что</w:t>
      </w:r>
      <w:r w:rsidRPr="00F20F1D">
        <w:rPr>
          <w:szCs w:val="24"/>
        </w:rPr>
        <w:t xml:space="preserve"> </w:t>
      </w:r>
      <w:r>
        <w:rPr>
          <w:szCs w:val="24"/>
        </w:rPr>
        <w:t>слово</w:t>
      </w:r>
      <w:r w:rsidRPr="00F20F1D">
        <w:rPr>
          <w:szCs w:val="24"/>
        </w:rPr>
        <w:t xml:space="preserve"> "</w:t>
      </w:r>
      <w:r>
        <w:rPr>
          <w:szCs w:val="24"/>
          <w:lang w:val="en-US"/>
        </w:rPr>
        <w:t>s</w:t>
      </w:r>
      <w:r w:rsidRPr="009D7938">
        <w:rPr>
          <w:szCs w:val="24"/>
          <w:lang w:val="en-GB"/>
        </w:rPr>
        <w:t>uch</w:t>
      </w:r>
      <w:r w:rsidRPr="00F20F1D">
        <w:rPr>
          <w:szCs w:val="24"/>
        </w:rPr>
        <w:t xml:space="preserve">" </w:t>
      </w:r>
      <w:r>
        <w:rPr>
          <w:szCs w:val="24"/>
        </w:rPr>
        <w:t>в начале последнего предлож</w:t>
      </w:r>
      <w:r>
        <w:rPr>
          <w:szCs w:val="24"/>
        </w:rPr>
        <w:t>е</w:t>
      </w:r>
      <w:r>
        <w:rPr>
          <w:szCs w:val="24"/>
        </w:rPr>
        <w:t>ния можно было бы заменить словами "</w:t>
      </w:r>
      <w:r w:rsidRPr="009D7938">
        <w:rPr>
          <w:szCs w:val="24"/>
          <w:lang w:val="en-GB"/>
        </w:rPr>
        <w:t>Registration</w:t>
      </w:r>
      <w:r w:rsidRPr="00F20F1D">
        <w:rPr>
          <w:szCs w:val="24"/>
        </w:rPr>
        <w:t xml:space="preserve">, </w:t>
      </w:r>
      <w:r w:rsidRPr="009D7938">
        <w:rPr>
          <w:szCs w:val="24"/>
          <w:lang w:val="en-GB"/>
        </w:rPr>
        <w:t>accreditation</w:t>
      </w:r>
      <w:r w:rsidRPr="00F20F1D">
        <w:rPr>
          <w:szCs w:val="24"/>
        </w:rPr>
        <w:t xml:space="preserve"> </w:t>
      </w:r>
      <w:r w:rsidRPr="009D7938">
        <w:rPr>
          <w:szCs w:val="24"/>
          <w:lang w:val="en-GB"/>
        </w:rPr>
        <w:t>and</w:t>
      </w:r>
      <w:r w:rsidRPr="00F20F1D">
        <w:rPr>
          <w:szCs w:val="24"/>
        </w:rPr>
        <w:t xml:space="preserve"> </w:t>
      </w:r>
      <w:r w:rsidRPr="009D7938">
        <w:rPr>
          <w:szCs w:val="24"/>
          <w:lang w:val="en-GB"/>
        </w:rPr>
        <w:t>l</w:t>
      </w:r>
      <w:r w:rsidRPr="009D7938">
        <w:rPr>
          <w:szCs w:val="24"/>
          <w:lang w:val="en-GB"/>
        </w:rPr>
        <w:t>i</w:t>
      </w:r>
      <w:r w:rsidRPr="009D7938">
        <w:rPr>
          <w:szCs w:val="24"/>
          <w:lang w:val="en-GB"/>
        </w:rPr>
        <w:t>censing</w:t>
      </w:r>
      <w:r w:rsidRPr="00F20F1D">
        <w:rPr>
          <w:szCs w:val="24"/>
        </w:rPr>
        <w:t>".</w:t>
      </w:r>
    </w:p>
    <w:p w:rsidR="00EC60C4" w:rsidRPr="00F20F1D" w:rsidRDefault="00EC60C4" w:rsidP="004C1DF3">
      <w:pPr>
        <w:pStyle w:val="SingleTxtGR"/>
        <w:rPr>
          <w:szCs w:val="24"/>
        </w:rPr>
      </w:pPr>
      <w:r w:rsidRPr="00F20F1D">
        <w:rPr>
          <w:szCs w:val="24"/>
        </w:rPr>
        <w:t>53.</w:t>
      </w:r>
      <w:r w:rsidRPr="00F20F1D">
        <w:rPr>
          <w:szCs w:val="24"/>
        </w:rPr>
        <w:tab/>
      </w:r>
      <w:r w:rsidRPr="00F20F1D">
        <w:rPr>
          <w:b/>
          <w:szCs w:val="24"/>
        </w:rPr>
        <w:t>Г-н Телин</w:t>
      </w:r>
      <w:r w:rsidRPr="00F20F1D">
        <w:rPr>
          <w:szCs w:val="24"/>
        </w:rPr>
        <w:t xml:space="preserve"> </w:t>
      </w:r>
      <w:r>
        <w:rPr>
          <w:szCs w:val="24"/>
        </w:rPr>
        <w:t>говорит, что следует упомянуть конкретные статьи Пакта, к</w:t>
      </w:r>
      <w:r>
        <w:rPr>
          <w:szCs w:val="24"/>
        </w:rPr>
        <w:t>о</w:t>
      </w:r>
      <w:r>
        <w:rPr>
          <w:szCs w:val="24"/>
        </w:rPr>
        <w:t>торым могут противоречить ограничения на аккредитацию.</w:t>
      </w:r>
      <w:r w:rsidRPr="00F20F1D">
        <w:rPr>
          <w:szCs w:val="24"/>
        </w:rPr>
        <w:t xml:space="preserve"> </w:t>
      </w:r>
    </w:p>
    <w:p w:rsidR="00EC60C4" w:rsidRPr="00F20F1D" w:rsidRDefault="00EC60C4" w:rsidP="004C1DF3">
      <w:pPr>
        <w:pStyle w:val="SingleTxtGR"/>
        <w:rPr>
          <w:szCs w:val="24"/>
        </w:rPr>
      </w:pPr>
      <w:r w:rsidRPr="00F20F1D">
        <w:rPr>
          <w:szCs w:val="24"/>
        </w:rPr>
        <w:t>54.</w:t>
      </w:r>
      <w:r w:rsidRPr="00F20F1D">
        <w:rPr>
          <w:szCs w:val="24"/>
        </w:rPr>
        <w:tab/>
      </w:r>
      <w:r w:rsidRPr="00F20F1D">
        <w:rPr>
          <w:b/>
          <w:szCs w:val="24"/>
        </w:rPr>
        <w:t>Г-н О'Флаэрти</w:t>
      </w:r>
      <w:r w:rsidRPr="00F20F1D">
        <w:rPr>
          <w:szCs w:val="24"/>
        </w:rPr>
        <w:t xml:space="preserve"> </w:t>
      </w:r>
      <w:r>
        <w:rPr>
          <w:szCs w:val="24"/>
        </w:rPr>
        <w:t>предлагает</w:t>
      </w:r>
      <w:r w:rsidRPr="00F20F1D">
        <w:rPr>
          <w:szCs w:val="24"/>
        </w:rPr>
        <w:t xml:space="preserve"> </w:t>
      </w:r>
      <w:r>
        <w:rPr>
          <w:szCs w:val="24"/>
        </w:rPr>
        <w:t>следующую редакцию</w:t>
      </w:r>
      <w:r w:rsidRPr="00FD4632">
        <w:rPr>
          <w:szCs w:val="24"/>
        </w:rPr>
        <w:t xml:space="preserve"> </w:t>
      </w:r>
      <w:r>
        <w:rPr>
          <w:szCs w:val="24"/>
        </w:rPr>
        <w:t>последнего</w:t>
      </w:r>
      <w:r w:rsidRPr="00F20F1D">
        <w:rPr>
          <w:szCs w:val="24"/>
        </w:rPr>
        <w:t xml:space="preserve"> </w:t>
      </w:r>
      <w:r>
        <w:rPr>
          <w:szCs w:val="24"/>
        </w:rPr>
        <w:t>предлож</w:t>
      </w:r>
      <w:r>
        <w:rPr>
          <w:szCs w:val="24"/>
        </w:rPr>
        <w:t>е</w:t>
      </w:r>
      <w:r>
        <w:rPr>
          <w:szCs w:val="24"/>
        </w:rPr>
        <w:t>ния</w:t>
      </w:r>
      <w:r w:rsidRPr="00F20F1D">
        <w:rPr>
          <w:szCs w:val="24"/>
        </w:rPr>
        <w:t>: "</w:t>
      </w:r>
      <w:r w:rsidRPr="009D7938">
        <w:rPr>
          <w:szCs w:val="24"/>
          <w:lang w:val="en-GB"/>
        </w:rPr>
        <w:t>Registration</w:t>
      </w:r>
      <w:r w:rsidRPr="00F20F1D">
        <w:rPr>
          <w:szCs w:val="24"/>
        </w:rPr>
        <w:t xml:space="preserve">, </w:t>
      </w:r>
      <w:r w:rsidRPr="009D7938">
        <w:rPr>
          <w:szCs w:val="24"/>
          <w:lang w:val="en-GB"/>
        </w:rPr>
        <w:t>accreditation</w:t>
      </w:r>
      <w:r w:rsidRPr="00F20F1D">
        <w:rPr>
          <w:szCs w:val="24"/>
        </w:rPr>
        <w:t xml:space="preserve"> </w:t>
      </w:r>
      <w:r w:rsidRPr="009D7938">
        <w:rPr>
          <w:szCs w:val="24"/>
          <w:lang w:val="en-GB"/>
        </w:rPr>
        <w:t>and</w:t>
      </w:r>
      <w:r w:rsidRPr="00F20F1D">
        <w:rPr>
          <w:szCs w:val="24"/>
        </w:rPr>
        <w:t xml:space="preserve"> </w:t>
      </w:r>
      <w:r w:rsidRPr="009D7938">
        <w:rPr>
          <w:szCs w:val="24"/>
          <w:lang w:val="en-GB"/>
        </w:rPr>
        <w:t>licensing</w:t>
      </w:r>
      <w:r w:rsidRPr="00F20F1D">
        <w:rPr>
          <w:szCs w:val="24"/>
        </w:rPr>
        <w:t xml:space="preserve"> </w:t>
      </w:r>
      <w:r w:rsidRPr="009D7938">
        <w:rPr>
          <w:szCs w:val="24"/>
          <w:lang w:val="en-GB"/>
        </w:rPr>
        <w:t>schemes</w:t>
      </w:r>
      <w:r w:rsidRPr="00F20F1D">
        <w:rPr>
          <w:szCs w:val="24"/>
        </w:rPr>
        <w:t xml:space="preserve"> </w:t>
      </w:r>
      <w:r w:rsidRPr="009D7938">
        <w:rPr>
          <w:szCs w:val="24"/>
          <w:lang w:val="en-GB"/>
        </w:rPr>
        <w:t>should</w:t>
      </w:r>
      <w:r w:rsidRPr="00F20F1D">
        <w:rPr>
          <w:szCs w:val="24"/>
        </w:rPr>
        <w:t xml:space="preserve"> </w:t>
      </w:r>
      <w:r w:rsidRPr="009D7938">
        <w:rPr>
          <w:szCs w:val="24"/>
          <w:lang w:val="en-GB"/>
        </w:rPr>
        <w:t>be</w:t>
      </w:r>
      <w:r w:rsidRPr="00F20F1D">
        <w:rPr>
          <w:szCs w:val="24"/>
        </w:rPr>
        <w:t xml:space="preserve"> </w:t>
      </w:r>
      <w:r w:rsidRPr="009D7938">
        <w:rPr>
          <w:szCs w:val="24"/>
          <w:lang w:val="en-GB"/>
        </w:rPr>
        <w:t>applied</w:t>
      </w:r>
      <w:r w:rsidRPr="00F20F1D">
        <w:rPr>
          <w:szCs w:val="24"/>
        </w:rPr>
        <w:t xml:space="preserve"> </w:t>
      </w:r>
      <w:r w:rsidRPr="009D7938">
        <w:rPr>
          <w:szCs w:val="24"/>
          <w:lang w:val="en-GB"/>
        </w:rPr>
        <w:t>in</w:t>
      </w:r>
      <w:r w:rsidRPr="00F20F1D">
        <w:rPr>
          <w:szCs w:val="24"/>
        </w:rPr>
        <w:t xml:space="preserve"> </w:t>
      </w:r>
      <w:r w:rsidRPr="009D7938">
        <w:rPr>
          <w:szCs w:val="24"/>
          <w:lang w:val="en-GB"/>
        </w:rPr>
        <w:t>a</w:t>
      </w:r>
      <w:r w:rsidRPr="00F20F1D">
        <w:rPr>
          <w:szCs w:val="24"/>
        </w:rPr>
        <w:t xml:space="preserve"> </w:t>
      </w:r>
      <w:r w:rsidRPr="009D7938">
        <w:rPr>
          <w:szCs w:val="24"/>
          <w:lang w:val="en-GB"/>
        </w:rPr>
        <w:t>ma</w:t>
      </w:r>
      <w:r w:rsidRPr="009D7938">
        <w:rPr>
          <w:szCs w:val="24"/>
          <w:lang w:val="en-GB"/>
        </w:rPr>
        <w:t>n</w:t>
      </w:r>
      <w:r w:rsidRPr="009D7938">
        <w:rPr>
          <w:szCs w:val="24"/>
          <w:lang w:val="en-GB"/>
        </w:rPr>
        <w:t>ner</w:t>
      </w:r>
      <w:r w:rsidRPr="00F20F1D">
        <w:rPr>
          <w:szCs w:val="24"/>
        </w:rPr>
        <w:t xml:space="preserve"> </w:t>
      </w:r>
      <w:r w:rsidRPr="009D7938">
        <w:rPr>
          <w:szCs w:val="24"/>
          <w:lang w:val="en-GB"/>
        </w:rPr>
        <w:t>that</w:t>
      </w:r>
      <w:r w:rsidRPr="00F20F1D">
        <w:rPr>
          <w:szCs w:val="24"/>
        </w:rPr>
        <w:t xml:space="preserve"> </w:t>
      </w:r>
      <w:r w:rsidRPr="009D7938">
        <w:rPr>
          <w:szCs w:val="24"/>
          <w:lang w:val="en-GB"/>
        </w:rPr>
        <w:t>is</w:t>
      </w:r>
      <w:r w:rsidRPr="00F20F1D">
        <w:rPr>
          <w:szCs w:val="24"/>
        </w:rPr>
        <w:t xml:space="preserve"> </w:t>
      </w:r>
      <w:r w:rsidRPr="009D7938">
        <w:rPr>
          <w:szCs w:val="24"/>
          <w:lang w:val="en-GB"/>
        </w:rPr>
        <w:t>non</w:t>
      </w:r>
      <w:r w:rsidRPr="00F20F1D">
        <w:rPr>
          <w:szCs w:val="24"/>
        </w:rPr>
        <w:t>-</w:t>
      </w:r>
      <w:r w:rsidRPr="009D7938">
        <w:rPr>
          <w:szCs w:val="24"/>
          <w:lang w:val="en-GB"/>
        </w:rPr>
        <w:t>discriminatory</w:t>
      </w:r>
      <w:r w:rsidRPr="00F20F1D">
        <w:rPr>
          <w:szCs w:val="24"/>
        </w:rPr>
        <w:t xml:space="preserve"> </w:t>
      </w:r>
      <w:r w:rsidRPr="009D7938">
        <w:rPr>
          <w:szCs w:val="24"/>
          <w:lang w:val="en-GB"/>
        </w:rPr>
        <w:t>and</w:t>
      </w:r>
      <w:r w:rsidRPr="00F20F1D">
        <w:rPr>
          <w:szCs w:val="24"/>
        </w:rPr>
        <w:t xml:space="preserve"> </w:t>
      </w:r>
      <w:r w:rsidRPr="009D7938">
        <w:rPr>
          <w:szCs w:val="24"/>
          <w:lang w:val="en-GB"/>
        </w:rPr>
        <w:t>in</w:t>
      </w:r>
      <w:r w:rsidRPr="00F20F1D">
        <w:rPr>
          <w:szCs w:val="24"/>
        </w:rPr>
        <w:t xml:space="preserve"> </w:t>
      </w:r>
      <w:r w:rsidRPr="009D7938">
        <w:rPr>
          <w:szCs w:val="24"/>
          <w:lang w:val="en-GB"/>
        </w:rPr>
        <w:t>compliance</w:t>
      </w:r>
      <w:r w:rsidRPr="00F20F1D">
        <w:rPr>
          <w:szCs w:val="24"/>
        </w:rPr>
        <w:t xml:space="preserve"> </w:t>
      </w:r>
      <w:r w:rsidRPr="009D7938">
        <w:rPr>
          <w:szCs w:val="24"/>
          <w:lang w:val="en-GB"/>
        </w:rPr>
        <w:t>with</w:t>
      </w:r>
      <w:r w:rsidRPr="00F20F1D">
        <w:rPr>
          <w:szCs w:val="24"/>
        </w:rPr>
        <w:t xml:space="preserve"> </w:t>
      </w:r>
      <w:r w:rsidRPr="009D7938">
        <w:rPr>
          <w:szCs w:val="24"/>
          <w:lang w:val="en-GB"/>
        </w:rPr>
        <w:t>article</w:t>
      </w:r>
      <w:r w:rsidRPr="00F20F1D">
        <w:rPr>
          <w:szCs w:val="24"/>
        </w:rPr>
        <w:t xml:space="preserve"> 19 </w:t>
      </w:r>
      <w:r w:rsidRPr="009D7938">
        <w:rPr>
          <w:szCs w:val="24"/>
          <w:lang w:val="en-GB"/>
        </w:rPr>
        <w:t>and</w:t>
      </w:r>
      <w:r w:rsidRPr="00F20F1D">
        <w:rPr>
          <w:szCs w:val="24"/>
        </w:rPr>
        <w:t xml:space="preserve"> </w:t>
      </w:r>
      <w:r w:rsidRPr="009D7938">
        <w:rPr>
          <w:szCs w:val="24"/>
          <w:lang w:val="en-GB"/>
        </w:rPr>
        <w:t>other</w:t>
      </w:r>
      <w:r w:rsidRPr="00F20F1D">
        <w:rPr>
          <w:szCs w:val="24"/>
        </w:rPr>
        <w:t xml:space="preserve"> </w:t>
      </w:r>
      <w:r w:rsidRPr="009D7938">
        <w:rPr>
          <w:szCs w:val="24"/>
          <w:lang w:val="en-GB"/>
        </w:rPr>
        <w:t>prov</w:t>
      </w:r>
      <w:r w:rsidRPr="009D7938">
        <w:rPr>
          <w:szCs w:val="24"/>
          <w:lang w:val="en-GB"/>
        </w:rPr>
        <w:t>i</w:t>
      </w:r>
      <w:r w:rsidRPr="009D7938">
        <w:rPr>
          <w:szCs w:val="24"/>
          <w:lang w:val="en-GB"/>
        </w:rPr>
        <w:t>sions</w:t>
      </w:r>
      <w:r w:rsidRPr="00F20F1D">
        <w:rPr>
          <w:szCs w:val="24"/>
        </w:rPr>
        <w:t xml:space="preserve"> </w:t>
      </w:r>
      <w:r w:rsidRPr="009D7938">
        <w:rPr>
          <w:szCs w:val="24"/>
          <w:lang w:val="en-GB"/>
        </w:rPr>
        <w:t>of</w:t>
      </w:r>
      <w:r w:rsidRPr="00F20F1D">
        <w:rPr>
          <w:szCs w:val="24"/>
        </w:rPr>
        <w:t xml:space="preserve"> </w:t>
      </w:r>
      <w:r w:rsidRPr="009D7938">
        <w:rPr>
          <w:szCs w:val="24"/>
          <w:lang w:val="en-GB"/>
        </w:rPr>
        <w:t>the</w:t>
      </w:r>
      <w:r w:rsidRPr="00F20F1D">
        <w:rPr>
          <w:szCs w:val="24"/>
        </w:rPr>
        <w:t xml:space="preserve"> </w:t>
      </w:r>
      <w:r w:rsidRPr="009D7938">
        <w:rPr>
          <w:szCs w:val="24"/>
          <w:lang w:val="en-GB"/>
        </w:rPr>
        <w:t>Covenant</w:t>
      </w:r>
      <w:r w:rsidRPr="00F20F1D">
        <w:rPr>
          <w:szCs w:val="24"/>
        </w:rPr>
        <w:t>"</w:t>
      </w:r>
      <w:r>
        <w:rPr>
          <w:szCs w:val="24"/>
        </w:rPr>
        <w:t xml:space="preserve"> ("Системы регистрации, аккредитации и лицензир</w:t>
      </w:r>
      <w:r>
        <w:rPr>
          <w:szCs w:val="24"/>
        </w:rPr>
        <w:t>о</w:t>
      </w:r>
      <w:r>
        <w:rPr>
          <w:szCs w:val="24"/>
        </w:rPr>
        <w:t>вания должны использоваться недискриминационным образом и в соотве</w:t>
      </w:r>
      <w:r>
        <w:rPr>
          <w:szCs w:val="24"/>
        </w:rPr>
        <w:t>т</w:t>
      </w:r>
      <w:r>
        <w:rPr>
          <w:szCs w:val="24"/>
        </w:rPr>
        <w:t>ствии со статьей 19 и другими положениями Пакта")</w:t>
      </w:r>
      <w:r w:rsidRPr="00F20F1D">
        <w:rPr>
          <w:szCs w:val="24"/>
        </w:rPr>
        <w:t xml:space="preserve">. </w:t>
      </w:r>
    </w:p>
    <w:p w:rsidR="00EC60C4" w:rsidRPr="00F20F1D" w:rsidRDefault="00EC60C4" w:rsidP="004C1DF3">
      <w:pPr>
        <w:pStyle w:val="SingleTxtGR"/>
        <w:rPr>
          <w:szCs w:val="24"/>
        </w:rPr>
      </w:pPr>
      <w:r w:rsidRPr="00F20F1D">
        <w:rPr>
          <w:szCs w:val="24"/>
        </w:rPr>
        <w:t>55.</w:t>
      </w:r>
      <w:r w:rsidRPr="00F20F1D">
        <w:rPr>
          <w:szCs w:val="24"/>
        </w:rPr>
        <w:tab/>
      </w:r>
      <w:r w:rsidRPr="00F20F1D">
        <w:rPr>
          <w:b/>
          <w:szCs w:val="24"/>
        </w:rPr>
        <w:t>Председатель</w:t>
      </w:r>
      <w:r w:rsidRPr="00F20F1D">
        <w:rPr>
          <w:szCs w:val="24"/>
        </w:rPr>
        <w:t xml:space="preserve"> </w:t>
      </w:r>
      <w:r>
        <w:rPr>
          <w:szCs w:val="24"/>
        </w:rPr>
        <w:t>говорит, что, насколько он понимает, Комитет поддерж</w:t>
      </w:r>
      <w:r>
        <w:rPr>
          <w:szCs w:val="24"/>
        </w:rPr>
        <w:t>и</w:t>
      </w:r>
      <w:r>
        <w:rPr>
          <w:szCs w:val="24"/>
        </w:rPr>
        <w:t>вает пре</w:t>
      </w:r>
      <w:r>
        <w:rPr>
          <w:szCs w:val="24"/>
        </w:rPr>
        <w:t>д</w:t>
      </w:r>
      <w:r>
        <w:rPr>
          <w:szCs w:val="24"/>
        </w:rPr>
        <w:t>ложение г</w:t>
      </w:r>
      <w:r w:rsidRPr="00F20F1D">
        <w:rPr>
          <w:szCs w:val="24"/>
        </w:rPr>
        <w:t>-н</w:t>
      </w:r>
      <w:r>
        <w:rPr>
          <w:szCs w:val="24"/>
        </w:rPr>
        <w:t>а</w:t>
      </w:r>
      <w:r w:rsidRPr="00F20F1D">
        <w:rPr>
          <w:szCs w:val="24"/>
        </w:rPr>
        <w:t xml:space="preserve"> О'Флаэрти.</w:t>
      </w:r>
    </w:p>
    <w:p w:rsidR="00EC60C4" w:rsidRPr="00233B3F" w:rsidRDefault="00EC60C4" w:rsidP="004C1DF3">
      <w:pPr>
        <w:pStyle w:val="SingleTxtGR"/>
        <w:rPr>
          <w:i/>
          <w:szCs w:val="24"/>
        </w:rPr>
      </w:pPr>
      <w:r>
        <w:rPr>
          <w:szCs w:val="24"/>
        </w:rPr>
        <w:t>56.</w:t>
      </w:r>
      <w:r>
        <w:rPr>
          <w:szCs w:val="24"/>
        </w:rPr>
        <w:tab/>
      </w:r>
      <w:r w:rsidRPr="00233B3F">
        <w:rPr>
          <w:i/>
          <w:szCs w:val="24"/>
        </w:rPr>
        <w:t>Пункт 45</w:t>
      </w:r>
      <w:r>
        <w:rPr>
          <w:i/>
          <w:szCs w:val="24"/>
        </w:rPr>
        <w:t xml:space="preserve"> с внесенными в него поправками принимается.</w:t>
      </w:r>
    </w:p>
    <w:p w:rsidR="00EC60C4" w:rsidRPr="003F6164" w:rsidRDefault="00EC60C4" w:rsidP="004C1DF3">
      <w:pPr>
        <w:pStyle w:val="H4GR"/>
      </w:pPr>
      <w:r>
        <w:tab/>
      </w:r>
      <w:r>
        <w:tab/>
      </w:r>
      <w:r w:rsidRPr="003F6164">
        <w:t xml:space="preserve">Пункт 46 </w:t>
      </w:r>
    </w:p>
    <w:p w:rsidR="00EC60C4" w:rsidRPr="00233B3F" w:rsidRDefault="00EC60C4" w:rsidP="004C1DF3">
      <w:pPr>
        <w:pStyle w:val="SingleTxtGR"/>
        <w:rPr>
          <w:szCs w:val="24"/>
        </w:rPr>
      </w:pPr>
      <w:r w:rsidRPr="00233B3F">
        <w:rPr>
          <w:szCs w:val="24"/>
        </w:rPr>
        <w:t>57.</w:t>
      </w:r>
      <w:r w:rsidRPr="00233B3F">
        <w:rPr>
          <w:szCs w:val="24"/>
        </w:rPr>
        <w:tab/>
      </w:r>
      <w:r w:rsidRPr="00233B3F">
        <w:rPr>
          <w:b/>
          <w:szCs w:val="24"/>
        </w:rPr>
        <w:t>Г-н О'Флаэрти</w:t>
      </w:r>
      <w:r w:rsidRPr="00233B3F">
        <w:rPr>
          <w:szCs w:val="24"/>
        </w:rPr>
        <w:t xml:space="preserve"> </w:t>
      </w:r>
      <w:r>
        <w:rPr>
          <w:szCs w:val="24"/>
        </w:rPr>
        <w:t>говорит, что в данном пункте нашел отражение ряд ко</w:t>
      </w:r>
      <w:r>
        <w:rPr>
          <w:szCs w:val="24"/>
        </w:rPr>
        <w:t>н</w:t>
      </w:r>
      <w:r>
        <w:rPr>
          <w:szCs w:val="24"/>
        </w:rPr>
        <w:t>кретных выводов.</w:t>
      </w:r>
      <w:r w:rsidRPr="00233B3F">
        <w:rPr>
          <w:szCs w:val="24"/>
        </w:rPr>
        <w:t xml:space="preserve"> </w:t>
      </w:r>
    </w:p>
    <w:p w:rsidR="00EC60C4" w:rsidRPr="003F6164" w:rsidRDefault="00EC60C4" w:rsidP="004C1DF3">
      <w:pPr>
        <w:pStyle w:val="SingleTxtGR"/>
        <w:rPr>
          <w:szCs w:val="24"/>
        </w:rPr>
      </w:pPr>
      <w:r w:rsidRPr="00233B3F">
        <w:rPr>
          <w:szCs w:val="24"/>
        </w:rPr>
        <w:t>58.</w:t>
      </w:r>
      <w:r w:rsidRPr="00233B3F">
        <w:rPr>
          <w:szCs w:val="24"/>
        </w:rPr>
        <w:tab/>
      </w:r>
      <w:r>
        <w:rPr>
          <w:szCs w:val="24"/>
        </w:rPr>
        <w:t>Он предлагает в случае сохранения первого предложения изменить его начало, из которого следует, что в исключительных обстоятельствах свобода журналистов может быть ограничена, с тем чтобы в английском тексте оно гл</w:t>
      </w:r>
      <w:r>
        <w:rPr>
          <w:szCs w:val="24"/>
        </w:rPr>
        <w:t>а</w:t>
      </w:r>
      <w:r>
        <w:rPr>
          <w:szCs w:val="24"/>
        </w:rPr>
        <w:t>сило</w:t>
      </w:r>
      <w:r w:rsidRPr="00233B3F">
        <w:rPr>
          <w:szCs w:val="24"/>
        </w:rPr>
        <w:t xml:space="preserve">: </w:t>
      </w:r>
      <w:r>
        <w:rPr>
          <w:szCs w:val="24"/>
        </w:rPr>
        <w:t>"</w:t>
      </w:r>
      <w:r w:rsidRPr="009D7938">
        <w:rPr>
          <w:szCs w:val="24"/>
          <w:lang w:val="en-GB"/>
        </w:rPr>
        <w:t>It</w:t>
      </w:r>
      <w:r w:rsidRPr="00233B3F">
        <w:rPr>
          <w:szCs w:val="24"/>
        </w:rPr>
        <w:t xml:space="preserve"> </w:t>
      </w:r>
      <w:r w:rsidRPr="009D7938">
        <w:rPr>
          <w:szCs w:val="24"/>
          <w:lang w:val="en-GB"/>
        </w:rPr>
        <w:t>will</w:t>
      </w:r>
      <w:r w:rsidRPr="00233B3F">
        <w:rPr>
          <w:szCs w:val="24"/>
        </w:rPr>
        <w:t xml:space="preserve"> </w:t>
      </w:r>
      <w:r w:rsidRPr="009D7938">
        <w:rPr>
          <w:szCs w:val="24"/>
          <w:lang w:val="en-GB"/>
        </w:rPr>
        <w:t>normally</w:t>
      </w:r>
      <w:r w:rsidRPr="00233B3F">
        <w:rPr>
          <w:szCs w:val="24"/>
        </w:rPr>
        <w:t xml:space="preserve"> </w:t>
      </w:r>
      <w:r w:rsidRPr="009D7938">
        <w:rPr>
          <w:szCs w:val="24"/>
          <w:lang w:val="en-GB"/>
        </w:rPr>
        <w:t>be</w:t>
      </w:r>
      <w:r w:rsidRPr="00233B3F">
        <w:rPr>
          <w:szCs w:val="24"/>
        </w:rPr>
        <w:t xml:space="preserve"> </w:t>
      </w:r>
      <w:r w:rsidRPr="009D7938">
        <w:rPr>
          <w:szCs w:val="24"/>
          <w:lang w:val="en-GB"/>
        </w:rPr>
        <w:t>incompatible</w:t>
      </w:r>
      <w:r w:rsidRPr="00233B3F">
        <w:rPr>
          <w:szCs w:val="24"/>
        </w:rPr>
        <w:t xml:space="preserve"> </w:t>
      </w:r>
      <w:r w:rsidRPr="009D7938">
        <w:rPr>
          <w:szCs w:val="24"/>
          <w:lang w:val="en-GB"/>
        </w:rPr>
        <w:t>with</w:t>
      </w:r>
      <w:r w:rsidRPr="00233B3F">
        <w:rPr>
          <w:szCs w:val="24"/>
        </w:rPr>
        <w:t xml:space="preserve"> </w:t>
      </w:r>
      <w:r>
        <w:rPr>
          <w:szCs w:val="24"/>
          <w:lang w:val="en-US"/>
        </w:rPr>
        <w:t>paragraph</w:t>
      </w:r>
      <w:r w:rsidRPr="00233B3F">
        <w:rPr>
          <w:szCs w:val="24"/>
        </w:rPr>
        <w:t xml:space="preserve"> 3 </w:t>
      </w:r>
      <w:r w:rsidRPr="009D7938">
        <w:rPr>
          <w:szCs w:val="24"/>
          <w:lang w:val="en-GB"/>
        </w:rPr>
        <w:t>to</w:t>
      </w:r>
      <w:r w:rsidRPr="00233B3F">
        <w:rPr>
          <w:szCs w:val="24"/>
        </w:rPr>
        <w:t xml:space="preserve"> </w:t>
      </w:r>
      <w:r w:rsidRPr="009D7938">
        <w:rPr>
          <w:szCs w:val="24"/>
          <w:lang w:val="en-GB"/>
        </w:rPr>
        <w:t>limit</w:t>
      </w:r>
      <w:r w:rsidRPr="00233B3F">
        <w:rPr>
          <w:szCs w:val="24"/>
        </w:rPr>
        <w:t xml:space="preserve"> </w:t>
      </w:r>
      <w:r w:rsidRPr="009D7938">
        <w:rPr>
          <w:szCs w:val="24"/>
          <w:lang w:val="en-GB"/>
        </w:rPr>
        <w:t>the</w:t>
      </w:r>
      <w:r w:rsidRPr="00233B3F">
        <w:rPr>
          <w:szCs w:val="24"/>
        </w:rPr>
        <w:t xml:space="preserve"> </w:t>
      </w:r>
      <w:r w:rsidRPr="009D7938">
        <w:rPr>
          <w:szCs w:val="24"/>
          <w:lang w:val="en-GB"/>
        </w:rPr>
        <w:t>fre</w:t>
      </w:r>
      <w:r w:rsidRPr="009D7938">
        <w:rPr>
          <w:szCs w:val="24"/>
          <w:lang w:val="en-GB"/>
        </w:rPr>
        <w:t>e</w:t>
      </w:r>
      <w:r w:rsidRPr="009D7938">
        <w:rPr>
          <w:szCs w:val="24"/>
          <w:lang w:val="en-GB"/>
        </w:rPr>
        <w:t>dom</w:t>
      </w:r>
      <w:r w:rsidRPr="00233B3F">
        <w:rPr>
          <w:szCs w:val="24"/>
        </w:rPr>
        <w:t xml:space="preserve"> </w:t>
      </w:r>
      <w:r w:rsidRPr="009D7938">
        <w:rPr>
          <w:szCs w:val="24"/>
          <w:lang w:val="en-GB"/>
        </w:rPr>
        <w:t>of</w:t>
      </w:r>
      <w:r w:rsidRPr="00233B3F">
        <w:rPr>
          <w:szCs w:val="24"/>
        </w:rPr>
        <w:t xml:space="preserve"> </w:t>
      </w:r>
      <w:r w:rsidRPr="009D7938">
        <w:rPr>
          <w:szCs w:val="24"/>
          <w:lang w:val="en-GB"/>
        </w:rPr>
        <w:t>journalists</w:t>
      </w:r>
      <w:r w:rsidRPr="00233B3F">
        <w:rPr>
          <w:szCs w:val="24"/>
        </w:rPr>
        <w:t xml:space="preserve"> ..." </w:t>
      </w:r>
      <w:r w:rsidRPr="003F6164">
        <w:rPr>
          <w:szCs w:val="24"/>
        </w:rPr>
        <w:t>("</w:t>
      </w:r>
      <w:r>
        <w:rPr>
          <w:szCs w:val="24"/>
        </w:rPr>
        <w:t>Ограничение</w:t>
      </w:r>
      <w:r w:rsidRPr="003F6164">
        <w:rPr>
          <w:szCs w:val="24"/>
        </w:rPr>
        <w:t xml:space="preserve"> </w:t>
      </w:r>
      <w:r>
        <w:rPr>
          <w:szCs w:val="24"/>
        </w:rPr>
        <w:t>свободы</w:t>
      </w:r>
      <w:r w:rsidRPr="003F6164">
        <w:rPr>
          <w:szCs w:val="24"/>
        </w:rPr>
        <w:t xml:space="preserve"> </w:t>
      </w:r>
      <w:r>
        <w:rPr>
          <w:szCs w:val="24"/>
        </w:rPr>
        <w:t>журналистов</w:t>
      </w:r>
      <w:r w:rsidRPr="003F6164">
        <w:rPr>
          <w:szCs w:val="24"/>
        </w:rPr>
        <w:t xml:space="preserve"> </w:t>
      </w:r>
      <w:r>
        <w:rPr>
          <w:szCs w:val="24"/>
        </w:rPr>
        <w:t>в</w:t>
      </w:r>
      <w:r w:rsidRPr="003F6164">
        <w:rPr>
          <w:szCs w:val="24"/>
        </w:rPr>
        <w:t xml:space="preserve"> </w:t>
      </w:r>
      <w:r>
        <w:rPr>
          <w:szCs w:val="24"/>
        </w:rPr>
        <w:t>обычных</w:t>
      </w:r>
      <w:r w:rsidRPr="003F6164">
        <w:rPr>
          <w:szCs w:val="24"/>
        </w:rPr>
        <w:t xml:space="preserve"> </w:t>
      </w:r>
      <w:r>
        <w:rPr>
          <w:szCs w:val="24"/>
        </w:rPr>
        <w:t>условиях</w:t>
      </w:r>
      <w:r w:rsidRPr="003F6164">
        <w:rPr>
          <w:szCs w:val="24"/>
        </w:rPr>
        <w:t xml:space="preserve"> </w:t>
      </w:r>
      <w:r>
        <w:rPr>
          <w:szCs w:val="24"/>
        </w:rPr>
        <w:t>прот</w:t>
      </w:r>
      <w:r>
        <w:rPr>
          <w:szCs w:val="24"/>
        </w:rPr>
        <w:t>и</w:t>
      </w:r>
      <w:r>
        <w:rPr>
          <w:szCs w:val="24"/>
        </w:rPr>
        <w:t>воречит</w:t>
      </w:r>
      <w:r w:rsidRPr="003F6164">
        <w:rPr>
          <w:szCs w:val="24"/>
        </w:rPr>
        <w:t xml:space="preserve"> </w:t>
      </w:r>
      <w:r>
        <w:rPr>
          <w:szCs w:val="24"/>
        </w:rPr>
        <w:t>пункту</w:t>
      </w:r>
      <w:r w:rsidRPr="003F6164">
        <w:rPr>
          <w:szCs w:val="24"/>
        </w:rPr>
        <w:t xml:space="preserve"> 3…"). </w:t>
      </w:r>
    </w:p>
    <w:p w:rsidR="00EC60C4" w:rsidRPr="00233B3F" w:rsidRDefault="00EC60C4" w:rsidP="004C1DF3">
      <w:pPr>
        <w:pStyle w:val="SingleTxtGR"/>
        <w:rPr>
          <w:szCs w:val="24"/>
        </w:rPr>
      </w:pPr>
      <w:r w:rsidRPr="00233B3F">
        <w:rPr>
          <w:szCs w:val="24"/>
        </w:rPr>
        <w:t>59.</w:t>
      </w:r>
      <w:r w:rsidRPr="00233B3F">
        <w:rPr>
          <w:szCs w:val="24"/>
        </w:rPr>
        <w:tab/>
      </w:r>
      <w:r>
        <w:rPr>
          <w:szCs w:val="24"/>
        </w:rPr>
        <w:t>По</w:t>
      </w:r>
      <w:r w:rsidRPr="00233B3F">
        <w:rPr>
          <w:szCs w:val="24"/>
        </w:rPr>
        <w:t xml:space="preserve"> </w:t>
      </w:r>
      <w:r>
        <w:rPr>
          <w:szCs w:val="24"/>
        </w:rPr>
        <w:t>его</w:t>
      </w:r>
      <w:r w:rsidRPr="00233B3F">
        <w:rPr>
          <w:szCs w:val="24"/>
        </w:rPr>
        <w:t xml:space="preserve"> </w:t>
      </w:r>
      <w:r>
        <w:rPr>
          <w:szCs w:val="24"/>
        </w:rPr>
        <w:t>мнению</w:t>
      </w:r>
      <w:r w:rsidRPr="00233B3F">
        <w:rPr>
          <w:szCs w:val="24"/>
        </w:rPr>
        <w:t xml:space="preserve">, </w:t>
      </w:r>
      <w:r>
        <w:rPr>
          <w:szCs w:val="24"/>
        </w:rPr>
        <w:t>в</w:t>
      </w:r>
      <w:r w:rsidRPr="00233B3F">
        <w:rPr>
          <w:szCs w:val="24"/>
        </w:rPr>
        <w:t xml:space="preserve"> </w:t>
      </w:r>
      <w:r>
        <w:rPr>
          <w:szCs w:val="24"/>
        </w:rPr>
        <w:t>данный</w:t>
      </w:r>
      <w:r w:rsidRPr="00233B3F">
        <w:rPr>
          <w:szCs w:val="24"/>
        </w:rPr>
        <w:t xml:space="preserve"> </w:t>
      </w:r>
      <w:r>
        <w:rPr>
          <w:szCs w:val="24"/>
        </w:rPr>
        <w:t>пункт</w:t>
      </w:r>
      <w:r w:rsidRPr="00233B3F">
        <w:rPr>
          <w:szCs w:val="24"/>
        </w:rPr>
        <w:t xml:space="preserve"> </w:t>
      </w:r>
      <w:r>
        <w:rPr>
          <w:szCs w:val="24"/>
        </w:rPr>
        <w:t>следует</w:t>
      </w:r>
      <w:r w:rsidRPr="00233B3F">
        <w:rPr>
          <w:szCs w:val="24"/>
        </w:rPr>
        <w:t xml:space="preserve"> </w:t>
      </w:r>
      <w:r>
        <w:rPr>
          <w:szCs w:val="24"/>
        </w:rPr>
        <w:t>включить</w:t>
      </w:r>
      <w:r w:rsidRPr="00233B3F">
        <w:rPr>
          <w:szCs w:val="24"/>
        </w:rPr>
        <w:t xml:space="preserve"> </w:t>
      </w:r>
      <w:r>
        <w:rPr>
          <w:szCs w:val="24"/>
        </w:rPr>
        <w:t>также</w:t>
      </w:r>
      <w:r w:rsidRPr="00233B3F">
        <w:rPr>
          <w:szCs w:val="24"/>
        </w:rPr>
        <w:t xml:space="preserve"> </w:t>
      </w:r>
      <w:r>
        <w:rPr>
          <w:szCs w:val="24"/>
        </w:rPr>
        <w:t>последнее</w:t>
      </w:r>
      <w:r w:rsidRPr="00233B3F">
        <w:rPr>
          <w:szCs w:val="24"/>
        </w:rPr>
        <w:t xml:space="preserve"> </w:t>
      </w:r>
      <w:r>
        <w:rPr>
          <w:szCs w:val="24"/>
        </w:rPr>
        <w:t>пре</w:t>
      </w:r>
      <w:r>
        <w:rPr>
          <w:szCs w:val="24"/>
        </w:rPr>
        <w:t>д</w:t>
      </w:r>
      <w:r>
        <w:rPr>
          <w:szCs w:val="24"/>
        </w:rPr>
        <w:t>ложение</w:t>
      </w:r>
      <w:r w:rsidRPr="00233B3F">
        <w:rPr>
          <w:szCs w:val="24"/>
        </w:rPr>
        <w:t xml:space="preserve"> </w:t>
      </w:r>
      <w:r>
        <w:rPr>
          <w:szCs w:val="24"/>
        </w:rPr>
        <w:t>пункта</w:t>
      </w:r>
      <w:r w:rsidRPr="00233B3F">
        <w:rPr>
          <w:szCs w:val="24"/>
        </w:rPr>
        <w:t xml:space="preserve"> 43</w:t>
      </w:r>
      <w:r>
        <w:rPr>
          <w:szCs w:val="24"/>
        </w:rPr>
        <w:t xml:space="preserve"> с поправками, предложенными г</w:t>
      </w:r>
      <w:r w:rsidRPr="00233B3F">
        <w:rPr>
          <w:szCs w:val="24"/>
        </w:rPr>
        <w:t>-н</w:t>
      </w:r>
      <w:r>
        <w:rPr>
          <w:szCs w:val="24"/>
        </w:rPr>
        <w:t>ом</w:t>
      </w:r>
      <w:r w:rsidRPr="00233B3F">
        <w:rPr>
          <w:szCs w:val="24"/>
        </w:rPr>
        <w:t xml:space="preserve"> Телин</w:t>
      </w:r>
      <w:r>
        <w:rPr>
          <w:szCs w:val="24"/>
        </w:rPr>
        <w:t>ом</w:t>
      </w:r>
      <w:r w:rsidRPr="00233B3F">
        <w:rPr>
          <w:szCs w:val="24"/>
        </w:rPr>
        <w:t xml:space="preserve"> </w:t>
      </w:r>
      <w:r>
        <w:rPr>
          <w:szCs w:val="24"/>
        </w:rPr>
        <w:t>и сэром На</w:t>
      </w:r>
      <w:r>
        <w:rPr>
          <w:szCs w:val="24"/>
        </w:rPr>
        <w:t>й</w:t>
      </w:r>
      <w:r>
        <w:rPr>
          <w:szCs w:val="24"/>
        </w:rPr>
        <w:t>джелом Родли</w:t>
      </w:r>
      <w:r w:rsidRPr="00233B3F">
        <w:rPr>
          <w:szCs w:val="24"/>
        </w:rPr>
        <w:t xml:space="preserve">. </w:t>
      </w:r>
    </w:p>
    <w:p w:rsidR="00EC60C4" w:rsidRPr="00233B3F" w:rsidRDefault="00EC60C4" w:rsidP="004C1DF3">
      <w:pPr>
        <w:pStyle w:val="SingleTxtGR"/>
        <w:rPr>
          <w:szCs w:val="24"/>
        </w:rPr>
      </w:pPr>
      <w:r w:rsidRPr="00233B3F">
        <w:rPr>
          <w:szCs w:val="24"/>
        </w:rPr>
        <w:t>60.</w:t>
      </w:r>
      <w:r w:rsidRPr="00233B3F">
        <w:rPr>
          <w:szCs w:val="24"/>
        </w:rPr>
        <w:tab/>
      </w:r>
      <w:r w:rsidRPr="00233B3F">
        <w:rPr>
          <w:b/>
          <w:szCs w:val="24"/>
        </w:rPr>
        <w:t>Г-н Телин</w:t>
      </w:r>
      <w:r w:rsidRPr="00233B3F">
        <w:rPr>
          <w:szCs w:val="24"/>
        </w:rPr>
        <w:t xml:space="preserve"> </w:t>
      </w:r>
      <w:r>
        <w:rPr>
          <w:szCs w:val="24"/>
        </w:rPr>
        <w:t xml:space="preserve">предлагает поместить это предложение в начале пункта </w:t>
      </w:r>
      <w:r w:rsidRPr="00233B3F">
        <w:rPr>
          <w:szCs w:val="24"/>
        </w:rPr>
        <w:t xml:space="preserve">46. </w:t>
      </w:r>
      <w:r>
        <w:rPr>
          <w:szCs w:val="24"/>
        </w:rPr>
        <w:t xml:space="preserve">В этом случае оно будет перекликаться с последним предложением пункта </w:t>
      </w:r>
      <w:r w:rsidRPr="00233B3F">
        <w:rPr>
          <w:szCs w:val="24"/>
        </w:rPr>
        <w:t>44</w:t>
      </w:r>
      <w:r>
        <w:rPr>
          <w:szCs w:val="24"/>
        </w:rPr>
        <w:t xml:space="preserve"> с поправками, пре</w:t>
      </w:r>
      <w:r>
        <w:rPr>
          <w:szCs w:val="24"/>
        </w:rPr>
        <w:t>д</w:t>
      </w:r>
      <w:r>
        <w:rPr>
          <w:szCs w:val="24"/>
        </w:rPr>
        <w:t>ложенными сэром Найджелом Родли</w:t>
      </w:r>
      <w:r w:rsidRPr="00233B3F">
        <w:rPr>
          <w:szCs w:val="24"/>
        </w:rPr>
        <w:t>.</w:t>
      </w:r>
    </w:p>
    <w:p w:rsidR="00EC60C4" w:rsidRPr="00233B3F" w:rsidRDefault="00EC60C4" w:rsidP="004C1DF3">
      <w:pPr>
        <w:pStyle w:val="SingleTxtGR"/>
        <w:rPr>
          <w:szCs w:val="24"/>
        </w:rPr>
      </w:pPr>
      <w:r w:rsidRPr="00233B3F">
        <w:rPr>
          <w:szCs w:val="24"/>
        </w:rPr>
        <w:t>61.</w:t>
      </w:r>
      <w:r w:rsidRPr="00233B3F">
        <w:rPr>
          <w:szCs w:val="24"/>
        </w:rPr>
        <w:tab/>
      </w:r>
      <w:r w:rsidRPr="00233B3F">
        <w:rPr>
          <w:b/>
          <w:szCs w:val="24"/>
        </w:rPr>
        <w:t xml:space="preserve">Г-н О'Флаэрти </w:t>
      </w:r>
      <w:r>
        <w:rPr>
          <w:szCs w:val="24"/>
        </w:rPr>
        <w:t>поддерживает это предложение</w:t>
      </w:r>
      <w:r w:rsidRPr="00233B3F">
        <w:rPr>
          <w:szCs w:val="24"/>
        </w:rPr>
        <w:t>.</w:t>
      </w:r>
    </w:p>
    <w:p w:rsidR="00EC60C4" w:rsidRPr="00233B3F" w:rsidRDefault="00EC60C4" w:rsidP="004C1DF3">
      <w:pPr>
        <w:pStyle w:val="SingleTxtGR"/>
        <w:rPr>
          <w:i/>
          <w:szCs w:val="24"/>
        </w:rPr>
      </w:pPr>
      <w:r>
        <w:rPr>
          <w:szCs w:val="24"/>
        </w:rPr>
        <w:t>62.</w:t>
      </w:r>
      <w:r>
        <w:rPr>
          <w:szCs w:val="24"/>
        </w:rPr>
        <w:tab/>
      </w:r>
      <w:r w:rsidRPr="00233B3F">
        <w:rPr>
          <w:i/>
          <w:szCs w:val="24"/>
        </w:rPr>
        <w:t>Пункт 46</w:t>
      </w:r>
      <w:r>
        <w:rPr>
          <w:i/>
          <w:szCs w:val="24"/>
        </w:rPr>
        <w:t xml:space="preserve"> с внесенными в него поправками принимается</w:t>
      </w:r>
      <w:r w:rsidRPr="00233B3F">
        <w:rPr>
          <w:i/>
          <w:szCs w:val="24"/>
        </w:rPr>
        <w:t>.</w:t>
      </w:r>
    </w:p>
    <w:p w:rsidR="00EC60C4" w:rsidRPr="00233B3F" w:rsidRDefault="00EC60C4" w:rsidP="004C1DF3">
      <w:pPr>
        <w:pStyle w:val="SingleTxtGR"/>
        <w:rPr>
          <w:i/>
          <w:szCs w:val="24"/>
        </w:rPr>
      </w:pPr>
      <w:r>
        <w:rPr>
          <w:i/>
          <w:szCs w:val="24"/>
        </w:rPr>
        <w:t>Заседание</w:t>
      </w:r>
      <w:r w:rsidRPr="00233B3F">
        <w:rPr>
          <w:i/>
          <w:szCs w:val="24"/>
        </w:rPr>
        <w:t xml:space="preserve"> </w:t>
      </w:r>
      <w:r>
        <w:rPr>
          <w:i/>
          <w:szCs w:val="24"/>
        </w:rPr>
        <w:t>прерывается</w:t>
      </w:r>
      <w:r w:rsidRPr="00233B3F">
        <w:rPr>
          <w:i/>
          <w:szCs w:val="24"/>
        </w:rPr>
        <w:t xml:space="preserve"> </w:t>
      </w:r>
      <w:r>
        <w:rPr>
          <w:i/>
          <w:szCs w:val="24"/>
        </w:rPr>
        <w:t>в</w:t>
      </w:r>
      <w:r w:rsidRPr="00233B3F">
        <w:rPr>
          <w:i/>
          <w:szCs w:val="24"/>
        </w:rPr>
        <w:t xml:space="preserve"> 16 </w:t>
      </w:r>
      <w:r>
        <w:rPr>
          <w:i/>
          <w:szCs w:val="24"/>
        </w:rPr>
        <w:t>ч</w:t>
      </w:r>
      <w:r w:rsidRPr="00233B3F">
        <w:rPr>
          <w:i/>
          <w:szCs w:val="24"/>
        </w:rPr>
        <w:t xml:space="preserve">. 30 </w:t>
      </w:r>
      <w:r>
        <w:rPr>
          <w:i/>
          <w:szCs w:val="24"/>
        </w:rPr>
        <w:t>м</w:t>
      </w:r>
      <w:r w:rsidRPr="00233B3F">
        <w:rPr>
          <w:i/>
          <w:szCs w:val="24"/>
        </w:rPr>
        <w:t xml:space="preserve">. </w:t>
      </w:r>
      <w:r>
        <w:rPr>
          <w:i/>
          <w:szCs w:val="24"/>
        </w:rPr>
        <w:t>и возобновляется в 16 ч. 50 м.</w:t>
      </w:r>
    </w:p>
    <w:p w:rsidR="00EC60C4" w:rsidRPr="003F6164" w:rsidRDefault="00EC60C4" w:rsidP="004C1DF3">
      <w:pPr>
        <w:pStyle w:val="H4GR"/>
      </w:pPr>
      <w:r>
        <w:tab/>
      </w:r>
      <w:r>
        <w:tab/>
      </w:r>
      <w:r w:rsidRPr="003F6164">
        <w:t xml:space="preserve">Пункт 47 </w:t>
      </w:r>
    </w:p>
    <w:p w:rsidR="00EC60C4" w:rsidRPr="00233B3F" w:rsidRDefault="00EC60C4" w:rsidP="004C1DF3">
      <w:pPr>
        <w:pStyle w:val="SingleTxtGR"/>
        <w:rPr>
          <w:szCs w:val="24"/>
        </w:rPr>
      </w:pPr>
      <w:r w:rsidRPr="00233B3F">
        <w:rPr>
          <w:szCs w:val="24"/>
        </w:rPr>
        <w:t>63.</w:t>
      </w:r>
      <w:r w:rsidRPr="00233B3F">
        <w:rPr>
          <w:szCs w:val="24"/>
        </w:rPr>
        <w:tab/>
      </w:r>
      <w:r w:rsidRPr="00233B3F">
        <w:rPr>
          <w:b/>
          <w:szCs w:val="24"/>
        </w:rPr>
        <w:t>Г-н О'Флаэрти</w:t>
      </w:r>
      <w:r w:rsidRPr="00233B3F">
        <w:rPr>
          <w:szCs w:val="24"/>
        </w:rPr>
        <w:t xml:space="preserve"> </w:t>
      </w:r>
      <w:r>
        <w:rPr>
          <w:szCs w:val="24"/>
        </w:rPr>
        <w:t>говорит</w:t>
      </w:r>
      <w:r w:rsidRPr="00233B3F">
        <w:rPr>
          <w:szCs w:val="24"/>
        </w:rPr>
        <w:t xml:space="preserve">, </w:t>
      </w:r>
      <w:r>
        <w:rPr>
          <w:szCs w:val="24"/>
        </w:rPr>
        <w:t>что</w:t>
      </w:r>
      <w:r w:rsidRPr="00233B3F">
        <w:rPr>
          <w:szCs w:val="24"/>
        </w:rPr>
        <w:t xml:space="preserve"> </w:t>
      </w:r>
      <w:r>
        <w:rPr>
          <w:szCs w:val="24"/>
        </w:rPr>
        <w:t>п</w:t>
      </w:r>
      <w:r w:rsidRPr="00233B3F">
        <w:rPr>
          <w:szCs w:val="24"/>
        </w:rPr>
        <w:t xml:space="preserve">ункт 47 </w:t>
      </w:r>
      <w:r>
        <w:rPr>
          <w:szCs w:val="24"/>
        </w:rPr>
        <w:t>в некоторой степени основывается на принятых недавно заключительных замечаниях.</w:t>
      </w:r>
    </w:p>
    <w:p w:rsidR="00EC60C4" w:rsidRPr="00857B8B" w:rsidRDefault="00EC60C4" w:rsidP="004C1DF3">
      <w:pPr>
        <w:pStyle w:val="SingleTxtGR"/>
        <w:rPr>
          <w:szCs w:val="24"/>
        </w:rPr>
      </w:pPr>
      <w:r w:rsidRPr="00857B8B">
        <w:rPr>
          <w:szCs w:val="24"/>
        </w:rPr>
        <w:t>64.</w:t>
      </w:r>
      <w:r w:rsidRPr="00857B8B">
        <w:rPr>
          <w:szCs w:val="24"/>
        </w:rPr>
        <w:tab/>
      </w:r>
      <w:r>
        <w:rPr>
          <w:szCs w:val="24"/>
        </w:rPr>
        <w:t>Он</w:t>
      </w:r>
      <w:r w:rsidRPr="00857B8B">
        <w:rPr>
          <w:szCs w:val="24"/>
        </w:rPr>
        <w:t xml:space="preserve"> </w:t>
      </w:r>
      <w:r>
        <w:rPr>
          <w:szCs w:val="24"/>
        </w:rPr>
        <w:t>предлагает</w:t>
      </w:r>
      <w:r w:rsidRPr="00857B8B">
        <w:rPr>
          <w:szCs w:val="24"/>
        </w:rPr>
        <w:t xml:space="preserve"> </w:t>
      </w:r>
      <w:r>
        <w:rPr>
          <w:szCs w:val="24"/>
        </w:rPr>
        <w:t>добавить</w:t>
      </w:r>
      <w:r w:rsidRPr="00857B8B">
        <w:rPr>
          <w:szCs w:val="24"/>
        </w:rPr>
        <w:t xml:space="preserve"> </w:t>
      </w:r>
      <w:r>
        <w:rPr>
          <w:szCs w:val="24"/>
        </w:rPr>
        <w:t>в</w:t>
      </w:r>
      <w:r w:rsidRPr="00857B8B">
        <w:rPr>
          <w:szCs w:val="24"/>
        </w:rPr>
        <w:t xml:space="preserve"> </w:t>
      </w:r>
      <w:r>
        <w:rPr>
          <w:szCs w:val="24"/>
        </w:rPr>
        <w:t>английском</w:t>
      </w:r>
      <w:r w:rsidRPr="00857B8B">
        <w:rPr>
          <w:szCs w:val="24"/>
        </w:rPr>
        <w:t xml:space="preserve"> </w:t>
      </w:r>
      <w:r>
        <w:rPr>
          <w:szCs w:val="24"/>
        </w:rPr>
        <w:t>тексте</w:t>
      </w:r>
      <w:r w:rsidRPr="00857B8B">
        <w:rPr>
          <w:szCs w:val="24"/>
        </w:rPr>
        <w:t xml:space="preserve"> </w:t>
      </w:r>
      <w:r>
        <w:rPr>
          <w:szCs w:val="24"/>
        </w:rPr>
        <w:t>в</w:t>
      </w:r>
      <w:r w:rsidRPr="00857B8B">
        <w:rPr>
          <w:szCs w:val="24"/>
        </w:rPr>
        <w:t xml:space="preserve"> </w:t>
      </w:r>
      <w:r>
        <w:rPr>
          <w:szCs w:val="24"/>
        </w:rPr>
        <w:t>начале</w:t>
      </w:r>
      <w:r w:rsidRPr="00857B8B">
        <w:rPr>
          <w:szCs w:val="24"/>
        </w:rPr>
        <w:t xml:space="preserve"> </w:t>
      </w:r>
      <w:r>
        <w:rPr>
          <w:szCs w:val="24"/>
        </w:rPr>
        <w:t>последнего</w:t>
      </w:r>
      <w:r w:rsidRPr="00857B8B">
        <w:rPr>
          <w:szCs w:val="24"/>
        </w:rPr>
        <w:t xml:space="preserve"> </w:t>
      </w:r>
      <w:r>
        <w:rPr>
          <w:szCs w:val="24"/>
        </w:rPr>
        <w:t>пре</w:t>
      </w:r>
      <w:r>
        <w:rPr>
          <w:szCs w:val="24"/>
        </w:rPr>
        <w:t>д</w:t>
      </w:r>
      <w:r>
        <w:rPr>
          <w:szCs w:val="24"/>
        </w:rPr>
        <w:t>ложения</w:t>
      </w:r>
      <w:r w:rsidRPr="00857B8B">
        <w:rPr>
          <w:szCs w:val="24"/>
        </w:rPr>
        <w:t xml:space="preserve">, </w:t>
      </w:r>
      <w:r>
        <w:rPr>
          <w:szCs w:val="24"/>
        </w:rPr>
        <w:t>гласящего</w:t>
      </w:r>
      <w:r w:rsidRPr="00857B8B">
        <w:rPr>
          <w:szCs w:val="24"/>
        </w:rPr>
        <w:t xml:space="preserve"> "</w:t>
      </w:r>
      <w:r w:rsidRPr="009D7938">
        <w:rPr>
          <w:szCs w:val="24"/>
          <w:lang w:val="en-GB"/>
        </w:rPr>
        <w:t>Journalists</w:t>
      </w:r>
      <w:r w:rsidRPr="00857B8B">
        <w:rPr>
          <w:szCs w:val="24"/>
        </w:rPr>
        <w:t xml:space="preserve"> </w:t>
      </w:r>
      <w:r w:rsidRPr="009D7938">
        <w:rPr>
          <w:szCs w:val="24"/>
          <w:lang w:val="en-GB"/>
        </w:rPr>
        <w:t>should</w:t>
      </w:r>
      <w:r w:rsidRPr="00857B8B">
        <w:rPr>
          <w:szCs w:val="24"/>
        </w:rPr>
        <w:t xml:space="preserve"> </w:t>
      </w:r>
      <w:r w:rsidRPr="009D7938">
        <w:rPr>
          <w:szCs w:val="24"/>
          <w:lang w:val="en-GB"/>
        </w:rPr>
        <w:t>not</w:t>
      </w:r>
      <w:r w:rsidRPr="00857B8B">
        <w:rPr>
          <w:szCs w:val="24"/>
        </w:rPr>
        <w:t xml:space="preserve"> </w:t>
      </w:r>
      <w:r w:rsidRPr="009D7938">
        <w:rPr>
          <w:szCs w:val="24"/>
          <w:lang w:val="en-GB"/>
        </w:rPr>
        <w:t>be</w:t>
      </w:r>
      <w:r w:rsidRPr="00857B8B">
        <w:rPr>
          <w:szCs w:val="24"/>
        </w:rPr>
        <w:t xml:space="preserve"> </w:t>
      </w:r>
      <w:r w:rsidRPr="009D7938">
        <w:rPr>
          <w:szCs w:val="24"/>
          <w:lang w:val="en-GB"/>
        </w:rPr>
        <w:t>penalized</w:t>
      </w:r>
      <w:r w:rsidRPr="00857B8B">
        <w:rPr>
          <w:szCs w:val="24"/>
        </w:rPr>
        <w:t xml:space="preserve"> </w:t>
      </w:r>
      <w:r w:rsidRPr="009D7938">
        <w:rPr>
          <w:szCs w:val="24"/>
          <w:lang w:val="en-GB"/>
        </w:rPr>
        <w:t>for</w:t>
      </w:r>
      <w:r w:rsidRPr="00857B8B">
        <w:rPr>
          <w:szCs w:val="24"/>
        </w:rPr>
        <w:t xml:space="preserve"> </w:t>
      </w:r>
      <w:r w:rsidRPr="009D7938">
        <w:rPr>
          <w:szCs w:val="24"/>
          <w:lang w:val="en-GB"/>
        </w:rPr>
        <w:t>carrying</w:t>
      </w:r>
      <w:r w:rsidRPr="00857B8B">
        <w:rPr>
          <w:szCs w:val="24"/>
        </w:rPr>
        <w:t xml:space="preserve"> </w:t>
      </w:r>
      <w:r w:rsidRPr="009D7938">
        <w:rPr>
          <w:szCs w:val="24"/>
          <w:lang w:val="en-GB"/>
        </w:rPr>
        <w:t>out</w:t>
      </w:r>
      <w:r w:rsidRPr="00857B8B">
        <w:rPr>
          <w:szCs w:val="24"/>
        </w:rPr>
        <w:t xml:space="preserve"> </w:t>
      </w:r>
      <w:r w:rsidRPr="009D7938">
        <w:rPr>
          <w:szCs w:val="24"/>
          <w:lang w:val="en-GB"/>
        </w:rPr>
        <w:t>their</w:t>
      </w:r>
      <w:r w:rsidRPr="00857B8B">
        <w:rPr>
          <w:szCs w:val="24"/>
        </w:rPr>
        <w:t xml:space="preserve"> </w:t>
      </w:r>
      <w:r w:rsidRPr="009D7938">
        <w:rPr>
          <w:szCs w:val="24"/>
          <w:lang w:val="en-GB"/>
        </w:rPr>
        <w:t>l</w:t>
      </w:r>
      <w:r w:rsidRPr="009D7938">
        <w:rPr>
          <w:szCs w:val="24"/>
          <w:lang w:val="en-GB"/>
        </w:rPr>
        <w:t>e</w:t>
      </w:r>
      <w:r w:rsidRPr="009D7938">
        <w:rPr>
          <w:szCs w:val="24"/>
          <w:lang w:val="en-GB"/>
        </w:rPr>
        <w:t>gitimate</w:t>
      </w:r>
      <w:r w:rsidRPr="00857B8B">
        <w:rPr>
          <w:szCs w:val="24"/>
        </w:rPr>
        <w:t xml:space="preserve"> </w:t>
      </w:r>
      <w:r w:rsidRPr="009D7938">
        <w:rPr>
          <w:szCs w:val="24"/>
          <w:lang w:val="en-GB"/>
        </w:rPr>
        <w:t>activities</w:t>
      </w:r>
      <w:r w:rsidRPr="00857B8B">
        <w:rPr>
          <w:szCs w:val="24"/>
        </w:rPr>
        <w:t xml:space="preserve">" </w:t>
      </w:r>
      <w:r>
        <w:rPr>
          <w:szCs w:val="24"/>
        </w:rPr>
        <w:t>("Журналисты не должны подвергаться наказанию за осущ</w:t>
      </w:r>
      <w:r>
        <w:rPr>
          <w:szCs w:val="24"/>
        </w:rPr>
        <w:t>е</w:t>
      </w:r>
      <w:r>
        <w:rPr>
          <w:szCs w:val="24"/>
        </w:rPr>
        <w:t xml:space="preserve">ствление их законной деятельности") слова </w:t>
      </w:r>
      <w:r w:rsidRPr="00857B8B">
        <w:rPr>
          <w:szCs w:val="24"/>
        </w:rPr>
        <w:t>"</w:t>
      </w:r>
      <w:r w:rsidRPr="009D7938">
        <w:rPr>
          <w:szCs w:val="24"/>
          <w:lang w:val="en-GB"/>
        </w:rPr>
        <w:t>In</w:t>
      </w:r>
      <w:r w:rsidRPr="00857B8B">
        <w:rPr>
          <w:szCs w:val="24"/>
        </w:rPr>
        <w:t xml:space="preserve"> </w:t>
      </w:r>
      <w:r w:rsidRPr="009D7938">
        <w:rPr>
          <w:szCs w:val="24"/>
          <w:lang w:val="en-GB"/>
        </w:rPr>
        <w:t>this</w:t>
      </w:r>
      <w:r w:rsidRPr="00857B8B">
        <w:rPr>
          <w:szCs w:val="24"/>
        </w:rPr>
        <w:t xml:space="preserve"> </w:t>
      </w:r>
      <w:r w:rsidRPr="009D7938">
        <w:rPr>
          <w:szCs w:val="24"/>
          <w:lang w:val="en-GB"/>
        </w:rPr>
        <w:t>regard</w:t>
      </w:r>
      <w:r>
        <w:rPr>
          <w:szCs w:val="24"/>
        </w:rPr>
        <w:t>" ("В этой св</w:t>
      </w:r>
      <w:r>
        <w:rPr>
          <w:szCs w:val="24"/>
        </w:rPr>
        <w:t>я</w:t>
      </w:r>
      <w:r>
        <w:rPr>
          <w:szCs w:val="24"/>
        </w:rPr>
        <w:t>зи").</w:t>
      </w:r>
    </w:p>
    <w:p w:rsidR="00EC60C4" w:rsidRDefault="00EC60C4" w:rsidP="004C1DF3">
      <w:pPr>
        <w:pStyle w:val="SingleTxtGR"/>
        <w:rPr>
          <w:i/>
          <w:szCs w:val="24"/>
        </w:rPr>
      </w:pPr>
      <w:r>
        <w:rPr>
          <w:szCs w:val="24"/>
        </w:rPr>
        <w:t>65.</w:t>
      </w:r>
      <w:r>
        <w:rPr>
          <w:szCs w:val="24"/>
        </w:rPr>
        <w:tab/>
      </w:r>
      <w:r>
        <w:rPr>
          <w:i/>
          <w:szCs w:val="24"/>
        </w:rPr>
        <w:t>Предложение</w:t>
      </w:r>
      <w:r w:rsidRPr="003F6164">
        <w:rPr>
          <w:i/>
          <w:szCs w:val="24"/>
        </w:rPr>
        <w:t xml:space="preserve"> </w:t>
      </w:r>
      <w:r>
        <w:rPr>
          <w:i/>
          <w:szCs w:val="24"/>
        </w:rPr>
        <w:t>принимается</w:t>
      </w:r>
      <w:r w:rsidRPr="003F6164">
        <w:rPr>
          <w:i/>
          <w:szCs w:val="24"/>
        </w:rPr>
        <w:t>.</w:t>
      </w:r>
    </w:p>
    <w:p w:rsidR="00EC60C4" w:rsidRPr="003F6164" w:rsidRDefault="00EC60C4" w:rsidP="004C1DF3">
      <w:pPr>
        <w:pStyle w:val="SingleTxtGR"/>
        <w:rPr>
          <w:szCs w:val="24"/>
        </w:rPr>
      </w:pPr>
      <w:r w:rsidRPr="00857B8B">
        <w:rPr>
          <w:szCs w:val="24"/>
        </w:rPr>
        <w:t>66.</w:t>
      </w:r>
      <w:r w:rsidRPr="00857B8B">
        <w:rPr>
          <w:szCs w:val="24"/>
        </w:rPr>
        <w:tab/>
      </w:r>
      <w:r w:rsidRPr="00857B8B">
        <w:rPr>
          <w:b/>
          <w:szCs w:val="24"/>
        </w:rPr>
        <w:t>Г-н О'Флаэрти</w:t>
      </w:r>
      <w:r w:rsidRPr="00857B8B">
        <w:rPr>
          <w:szCs w:val="24"/>
        </w:rPr>
        <w:t xml:space="preserve"> </w:t>
      </w:r>
      <w:r>
        <w:rPr>
          <w:szCs w:val="24"/>
        </w:rPr>
        <w:t>говорит</w:t>
      </w:r>
      <w:r w:rsidRPr="00857B8B">
        <w:rPr>
          <w:szCs w:val="24"/>
        </w:rPr>
        <w:t xml:space="preserve">, </w:t>
      </w:r>
      <w:r>
        <w:rPr>
          <w:szCs w:val="24"/>
        </w:rPr>
        <w:t>что</w:t>
      </w:r>
      <w:r w:rsidRPr="00857B8B">
        <w:rPr>
          <w:szCs w:val="24"/>
        </w:rPr>
        <w:t xml:space="preserve"> </w:t>
      </w:r>
      <w:r>
        <w:rPr>
          <w:szCs w:val="24"/>
        </w:rPr>
        <w:t>у</w:t>
      </w:r>
      <w:r w:rsidRPr="00857B8B">
        <w:rPr>
          <w:szCs w:val="24"/>
        </w:rPr>
        <w:t xml:space="preserve"> </w:t>
      </w:r>
      <w:r>
        <w:rPr>
          <w:szCs w:val="24"/>
        </w:rPr>
        <w:t>него</w:t>
      </w:r>
      <w:r w:rsidRPr="00857B8B">
        <w:rPr>
          <w:szCs w:val="24"/>
        </w:rPr>
        <w:t xml:space="preserve"> </w:t>
      </w:r>
      <w:r>
        <w:rPr>
          <w:szCs w:val="24"/>
        </w:rPr>
        <w:t>есть</w:t>
      </w:r>
      <w:r w:rsidRPr="00857B8B">
        <w:rPr>
          <w:szCs w:val="24"/>
        </w:rPr>
        <w:t xml:space="preserve"> </w:t>
      </w:r>
      <w:r>
        <w:rPr>
          <w:szCs w:val="24"/>
        </w:rPr>
        <w:t>некоторые сомнения в отнош</w:t>
      </w:r>
      <w:r>
        <w:rPr>
          <w:szCs w:val="24"/>
        </w:rPr>
        <w:t>е</w:t>
      </w:r>
      <w:r>
        <w:rPr>
          <w:szCs w:val="24"/>
        </w:rPr>
        <w:t>нии основного (третьего) предложения, где говорится, что уголовное преслед</w:t>
      </w:r>
      <w:r>
        <w:rPr>
          <w:szCs w:val="24"/>
        </w:rPr>
        <w:t>о</w:t>
      </w:r>
      <w:r>
        <w:rPr>
          <w:szCs w:val="24"/>
        </w:rPr>
        <w:t xml:space="preserve">вание терроризма должно ограничиваться случаями фактического участия в террористических актах или намеренного подстрекательства к терроризму, и он был бы рад обстоятельному обсуждению содержания этого предложения. </w:t>
      </w:r>
    </w:p>
    <w:p w:rsidR="00EC60C4" w:rsidRPr="00857B8B" w:rsidRDefault="00EC60C4" w:rsidP="004C1DF3">
      <w:pPr>
        <w:pStyle w:val="SingleTxtGR"/>
        <w:rPr>
          <w:szCs w:val="24"/>
        </w:rPr>
      </w:pPr>
      <w:r w:rsidRPr="00857B8B">
        <w:rPr>
          <w:szCs w:val="24"/>
        </w:rPr>
        <w:t>67.</w:t>
      </w:r>
      <w:r w:rsidRPr="00857B8B">
        <w:rPr>
          <w:szCs w:val="24"/>
        </w:rPr>
        <w:tab/>
      </w:r>
      <w:r w:rsidRPr="00857B8B">
        <w:rPr>
          <w:b/>
          <w:szCs w:val="24"/>
        </w:rPr>
        <w:t>Председатель</w:t>
      </w:r>
      <w:r w:rsidRPr="00857B8B">
        <w:rPr>
          <w:szCs w:val="24"/>
        </w:rPr>
        <w:t xml:space="preserve"> </w:t>
      </w:r>
      <w:r>
        <w:rPr>
          <w:szCs w:val="24"/>
        </w:rPr>
        <w:t>спрашивает</w:t>
      </w:r>
      <w:r w:rsidRPr="00857B8B">
        <w:rPr>
          <w:szCs w:val="24"/>
        </w:rPr>
        <w:t xml:space="preserve">, </w:t>
      </w:r>
      <w:r>
        <w:rPr>
          <w:szCs w:val="24"/>
        </w:rPr>
        <w:t>почему</w:t>
      </w:r>
      <w:r w:rsidRPr="00857B8B">
        <w:rPr>
          <w:szCs w:val="24"/>
        </w:rPr>
        <w:t xml:space="preserve"> </w:t>
      </w:r>
      <w:r>
        <w:rPr>
          <w:szCs w:val="24"/>
        </w:rPr>
        <w:t>в</w:t>
      </w:r>
      <w:r w:rsidRPr="00857B8B">
        <w:rPr>
          <w:szCs w:val="24"/>
        </w:rPr>
        <w:t xml:space="preserve"> </w:t>
      </w:r>
      <w:r>
        <w:rPr>
          <w:szCs w:val="24"/>
        </w:rPr>
        <w:t>четвертом</w:t>
      </w:r>
      <w:r w:rsidRPr="00857B8B">
        <w:rPr>
          <w:szCs w:val="24"/>
        </w:rPr>
        <w:t xml:space="preserve"> </w:t>
      </w:r>
      <w:r>
        <w:rPr>
          <w:szCs w:val="24"/>
        </w:rPr>
        <w:t>предложении</w:t>
      </w:r>
      <w:r w:rsidRPr="00857B8B">
        <w:rPr>
          <w:szCs w:val="24"/>
        </w:rPr>
        <w:t xml:space="preserve"> </w:t>
      </w:r>
      <w:r>
        <w:rPr>
          <w:szCs w:val="24"/>
        </w:rPr>
        <w:t>английского</w:t>
      </w:r>
      <w:r w:rsidRPr="00857B8B">
        <w:rPr>
          <w:szCs w:val="24"/>
        </w:rPr>
        <w:t xml:space="preserve"> </w:t>
      </w:r>
      <w:r>
        <w:rPr>
          <w:szCs w:val="24"/>
        </w:rPr>
        <w:t>текста</w:t>
      </w:r>
      <w:r w:rsidRPr="00857B8B">
        <w:rPr>
          <w:szCs w:val="24"/>
        </w:rPr>
        <w:t xml:space="preserve"> </w:t>
      </w:r>
      <w:r>
        <w:rPr>
          <w:szCs w:val="24"/>
        </w:rPr>
        <w:t>используются</w:t>
      </w:r>
      <w:r w:rsidRPr="00857B8B">
        <w:rPr>
          <w:szCs w:val="24"/>
        </w:rPr>
        <w:t xml:space="preserve"> </w:t>
      </w:r>
      <w:r>
        <w:rPr>
          <w:szCs w:val="24"/>
        </w:rPr>
        <w:t>слова</w:t>
      </w:r>
      <w:r w:rsidRPr="00857B8B">
        <w:rPr>
          <w:szCs w:val="24"/>
        </w:rPr>
        <w:t xml:space="preserve"> "</w:t>
      </w:r>
      <w:r w:rsidRPr="009D7938">
        <w:rPr>
          <w:szCs w:val="24"/>
          <w:lang w:val="en-GB"/>
        </w:rPr>
        <w:t>freedom</w:t>
      </w:r>
      <w:r w:rsidRPr="00857B8B">
        <w:rPr>
          <w:szCs w:val="24"/>
        </w:rPr>
        <w:t xml:space="preserve"> </w:t>
      </w:r>
      <w:r w:rsidRPr="009D7938">
        <w:rPr>
          <w:szCs w:val="24"/>
          <w:lang w:val="en-GB"/>
        </w:rPr>
        <w:t>of</w:t>
      </w:r>
      <w:r w:rsidRPr="00857B8B">
        <w:rPr>
          <w:szCs w:val="24"/>
        </w:rPr>
        <w:t xml:space="preserve"> </w:t>
      </w:r>
      <w:r w:rsidRPr="009D7938">
        <w:rPr>
          <w:szCs w:val="24"/>
          <w:lang w:val="en-GB"/>
        </w:rPr>
        <w:t>information</w:t>
      </w:r>
      <w:r w:rsidRPr="00857B8B">
        <w:rPr>
          <w:szCs w:val="24"/>
        </w:rPr>
        <w:t xml:space="preserve">" </w:t>
      </w:r>
      <w:r>
        <w:rPr>
          <w:szCs w:val="24"/>
        </w:rPr>
        <w:t>("свобода информации"), а не слова "</w:t>
      </w:r>
      <w:r w:rsidRPr="009D7938">
        <w:rPr>
          <w:szCs w:val="24"/>
          <w:lang w:val="en-GB"/>
        </w:rPr>
        <w:t>freedom</w:t>
      </w:r>
      <w:r w:rsidRPr="00857B8B">
        <w:rPr>
          <w:szCs w:val="24"/>
        </w:rPr>
        <w:t xml:space="preserve"> </w:t>
      </w:r>
      <w:r w:rsidRPr="009D7938">
        <w:rPr>
          <w:szCs w:val="24"/>
          <w:lang w:val="en-GB"/>
        </w:rPr>
        <w:t>of</w:t>
      </w:r>
      <w:r w:rsidRPr="00857B8B">
        <w:rPr>
          <w:szCs w:val="24"/>
        </w:rPr>
        <w:t xml:space="preserve"> </w:t>
      </w:r>
      <w:r w:rsidRPr="009D7938">
        <w:rPr>
          <w:szCs w:val="24"/>
          <w:lang w:val="en-GB"/>
        </w:rPr>
        <w:t>e</w:t>
      </w:r>
      <w:r w:rsidRPr="009D7938">
        <w:rPr>
          <w:szCs w:val="24"/>
          <w:lang w:val="en-GB"/>
        </w:rPr>
        <w:t>x</w:t>
      </w:r>
      <w:r w:rsidRPr="009D7938">
        <w:rPr>
          <w:szCs w:val="24"/>
          <w:lang w:val="en-GB"/>
        </w:rPr>
        <w:t>pression</w:t>
      </w:r>
      <w:r w:rsidRPr="00857B8B">
        <w:rPr>
          <w:szCs w:val="24"/>
        </w:rPr>
        <w:t>"</w:t>
      </w:r>
      <w:r>
        <w:rPr>
          <w:szCs w:val="24"/>
        </w:rPr>
        <w:t xml:space="preserve"> ("свобода слова")</w:t>
      </w:r>
      <w:r w:rsidRPr="00857B8B">
        <w:rPr>
          <w:szCs w:val="24"/>
        </w:rPr>
        <w:t>.</w:t>
      </w:r>
    </w:p>
    <w:p w:rsidR="00EC60C4" w:rsidRPr="00857B8B" w:rsidRDefault="00EC60C4" w:rsidP="004C1DF3">
      <w:pPr>
        <w:pStyle w:val="SingleTxtGR"/>
        <w:rPr>
          <w:szCs w:val="24"/>
        </w:rPr>
      </w:pPr>
      <w:r w:rsidRPr="00857B8B">
        <w:rPr>
          <w:szCs w:val="24"/>
        </w:rPr>
        <w:t>68.</w:t>
      </w:r>
      <w:r w:rsidRPr="00857B8B">
        <w:rPr>
          <w:szCs w:val="24"/>
        </w:rPr>
        <w:tab/>
      </w:r>
      <w:r w:rsidRPr="00857B8B">
        <w:rPr>
          <w:b/>
          <w:szCs w:val="24"/>
        </w:rPr>
        <w:t>Г-н О'Флаэрти</w:t>
      </w:r>
      <w:r w:rsidRPr="00857B8B">
        <w:rPr>
          <w:szCs w:val="24"/>
        </w:rPr>
        <w:t xml:space="preserve"> </w:t>
      </w:r>
      <w:r>
        <w:rPr>
          <w:szCs w:val="24"/>
        </w:rPr>
        <w:t>говорит, что ограничения, вводимые государствами в св</w:t>
      </w:r>
      <w:r>
        <w:rPr>
          <w:szCs w:val="24"/>
        </w:rPr>
        <w:t>я</w:t>
      </w:r>
      <w:r>
        <w:rPr>
          <w:szCs w:val="24"/>
        </w:rPr>
        <w:t>зи с угрозой терроризма, зачастую затрудняют доступ к огромным массивам информации, на которые налагается гриф секретности. Он вообще собирался исключить это предложение из-за юридической расплывчатости термина "</w:t>
      </w:r>
      <w:r w:rsidRPr="009D7938">
        <w:rPr>
          <w:szCs w:val="24"/>
          <w:lang w:val="en-GB"/>
        </w:rPr>
        <w:t>e</w:t>
      </w:r>
      <w:r w:rsidRPr="009D7938">
        <w:rPr>
          <w:szCs w:val="24"/>
          <w:lang w:val="en-GB"/>
        </w:rPr>
        <w:t>x</w:t>
      </w:r>
      <w:r w:rsidRPr="009D7938">
        <w:rPr>
          <w:szCs w:val="24"/>
          <w:lang w:val="en-GB"/>
        </w:rPr>
        <w:t>cessive</w:t>
      </w:r>
      <w:r w:rsidRPr="00857B8B">
        <w:rPr>
          <w:szCs w:val="24"/>
        </w:rPr>
        <w:t xml:space="preserve"> </w:t>
      </w:r>
      <w:r w:rsidRPr="009D7938">
        <w:rPr>
          <w:szCs w:val="24"/>
          <w:lang w:val="en-GB"/>
        </w:rPr>
        <w:t>limitations</w:t>
      </w:r>
      <w:r w:rsidRPr="00857B8B">
        <w:rPr>
          <w:szCs w:val="24"/>
        </w:rPr>
        <w:t>"</w:t>
      </w:r>
      <w:r>
        <w:rPr>
          <w:szCs w:val="24"/>
        </w:rPr>
        <w:t xml:space="preserve"> ("чрезмерные ограничения")</w:t>
      </w:r>
      <w:r w:rsidRPr="00857B8B">
        <w:rPr>
          <w:szCs w:val="24"/>
        </w:rPr>
        <w:t xml:space="preserve">, </w:t>
      </w:r>
      <w:r>
        <w:rPr>
          <w:szCs w:val="24"/>
        </w:rPr>
        <w:t>но в конечном итоге решил, что оно может стать полезным ориентиром для государств-участников в вопр</w:t>
      </w:r>
      <w:r>
        <w:rPr>
          <w:szCs w:val="24"/>
        </w:rPr>
        <w:t>о</w:t>
      </w:r>
      <w:r>
        <w:rPr>
          <w:szCs w:val="24"/>
        </w:rPr>
        <w:t>сах, касающихся свободы и</w:t>
      </w:r>
      <w:r>
        <w:rPr>
          <w:szCs w:val="24"/>
        </w:rPr>
        <w:t>н</w:t>
      </w:r>
      <w:r>
        <w:rPr>
          <w:szCs w:val="24"/>
        </w:rPr>
        <w:t>формации.</w:t>
      </w:r>
    </w:p>
    <w:p w:rsidR="00EC60C4" w:rsidRPr="00460C4A" w:rsidRDefault="00EC60C4" w:rsidP="004C1DF3">
      <w:pPr>
        <w:pStyle w:val="SingleTxtGR"/>
        <w:rPr>
          <w:szCs w:val="24"/>
        </w:rPr>
      </w:pPr>
      <w:r w:rsidRPr="00857B8B">
        <w:rPr>
          <w:szCs w:val="24"/>
        </w:rPr>
        <w:t>69.</w:t>
      </w:r>
      <w:r w:rsidRPr="00857B8B">
        <w:rPr>
          <w:szCs w:val="24"/>
        </w:rPr>
        <w:tab/>
      </w:r>
      <w:r w:rsidRPr="00857B8B">
        <w:rPr>
          <w:b/>
          <w:szCs w:val="24"/>
        </w:rPr>
        <w:t>Г-н Телин</w:t>
      </w:r>
      <w:r w:rsidRPr="00857B8B">
        <w:rPr>
          <w:szCs w:val="24"/>
        </w:rPr>
        <w:t xml:space="preserve"> </w:t>
      </w:r>
      <w:r>
        <w:rPr>
          <w:szCs w:val="24"/>
        </w:rPr>
        <w:t>высказывает оговорки в связи с использованием в третьем предложении английского текста слов "</w:t>
      </w:r>
      <w:r w:rsidRPr="009D7938">
        <w:rPr>
          <w:szCs w:val="24"/>
          <w:lang w:val="en-GB"/>
        </w:rPr>
        <w:t>actual</w:t>
      </w:r>
      <w:r w:rsidRPr="00857B8B">
        <w:rPr>
          <w:szCs w:val="24"/>
        </w:rPr>
        <w:t xml:space="preserve"> </w:t>
      </w:r>
      <w:r w:rsidRPr="009D7938">
        <w:rPr>
          <w:szCs w:val="24"/>
          <w:lang w:val="en-GB"/>
        </w:rPr>
        <w:t>participation</w:t>
      </w:r>
      <w:r w:rsidRPr="00857B8B">
        <w:rPr>
          <w:szCs w:val="24"/>
        </w:rPr>
        <w:t xml:space="preserve"> </w:t>
      </w:r>
      <w:r w:rsidRPr="009D7938">
        <w:rPr>
          <w:szCs w:val="24"/>
          <w:lang w:val="en-GB"/>
        </w:rPr>
        <w:t>in</w:t>
      </w:r>
      <w:r w:rsidRPr="00857B8B">
        <w:rPr>
          <w:szCs w:val="24"/>
        </w:rPr>
        <w:t xml:space="preserve"> </w:t>
      </w:r>
      <w:r w:rsidRPr="009D7938">
        <w:rPr>
          <w:szCs w:val="24"/>
          <w:lang w:val="en-GB"/>
        </w:rPr>
        <w:t>terrorist</w:t>
      </w:r>
      <w:r w:rsidRPr="00857B8B">
        <w:rPr>
          <w:szCs w:val="24"/>
        </w:rPr>
        <w:t xml:space="preserve"> </w:t>
      </w:r>
      <w:r w:rsidRPr="009D7938">
        <w:rPr>
          <w:szCs w:val="24"/>
          <w:lang w:val="en-GB"/>
        </w:rPr>
        <w:t>acts</w:t>
      </w:r>
      <w:r w:rsidRPr="00857B8B">
        <w:rPr>
          <w:szCs w:val="24"/>
        </w:rPr>
        <w:t xml:space="preserve">" </w:t>
      </w:r>
      <w:r>
        <w:rPr>
          <w:szCs w:val="24"/>
        </w:rPr>
        <w:t>("фа</w:t>
      </w:r>
      <w:r>
        <w:rPr>
          <w:szCs w:val="24"/>
        </w:rPr>
        <w:t>к</w:t>
      </w:r>
      <w:r>
        <w:rPr>
          <w:szCs w:val="24"/>
        </w:rPr>
        <w:t>тическое участие в террористических актах"). Он не уверен в том, что слово "</w:t>
      </w:r>
      <w:r>
        <w:rPr>
          <w:szCs w:val="24"/>
          <w:lang w:val="en-US"/>
        </w:rPr>
        <w:t>participation</w:t>
      </w:r>
      <w:r>
        <w:rPr>
          <w:szCs w:val="24"/>
        </w:rPr>
        <w:t>"</w:t>
      </w:r>
      <w:r w:rsidRPr="0046797C">
        <w:rPr>
          <w:szCs w:val="24"/>
        </w:rPr>
        <w:t xml:space="preserve"> (</w:t>
      </w:r>
      <w:r>
        <w:rPr>
          <w:szCs w:val="24"/>
        </w:rPr>
        <w:t>"участие") используется в качестве технического правового те</w:t>
      </w:r>
      <w:r>
        <w:rPr>
          <w:szCs w:val="24"/>
        </w:rPr>
        <w:t>р</w:t>
      </w:r>
      <w:r>
        <w:rPr>
          <w:szCs w:val="24"/>
        </w:rPr>
        <w:t>мина, охватывающего все виды участия. На всякий случай он предлагает вст</w:t>
      </w:r>
      <w:r>
        <w:rPr>
          <w:szCs w:val="24"/>
        </w:rPr>
        <w:t>а</w:t>
      </w:r>
      <w:r>
        <w:rPr>
          <w:szCs w:val="24"/>
        </w:rPr>
        <w:t>вить перед словами "</w:t>
      </w:r>
      <w:r w:rsidRPr="009D7938">
        <w:rPr>
          <w:szCs w:val="24"/>
          <w:lang w:val="en-GB"/>
        </w:rPr>
        <w:t>actual</w:t>
      </w:r>
      <w:r w:rsidRPr="00460C4A">
        <w:rPr>
          <w:szCs w:val="24"/>
        </w:rPr>
        <w:t xml:space="preserve"> </w:t>
      </w:r>
      <w:r w:rsidRPr="009D7938">
        <w:rPr>
          <w:szCs w:val="24"/>
          <w:lang w:val="en-GB"/>
        </w:rPr>
        <w:t>participation</w:t>
      </w:r>
      <w:r w:rsidRPr="00460C4A">
        <w:rPr>
          <w:szCs w:val="24"/>
        </w:rPr>
        <w:t>"</w:t>
      </w:r>
      <w:r>
        <w:rPr>
          <w:szCs w:val="24"/>
        </w:rPr>
        <w:t xml:space="preserve"> слова "</w:t>
      </w:r>
      <w:r w:rsidRPr="009D7938">
        <w:rPr>
          <w:szCs w:val="24"/>
          <w:lang w:val="en-GB"/>
        </w:rPr>
        <w:t>various</w:t>
      </w:r>
      <w:r w:rsidRPr="00460C4A">
        <w:rPr>
          <w:szCs w:val="24"/>
        </w:rPr>
        <w:t xml:space="preserve"> </w:t>
      </w:r>
      <w:r w:rsidRPr="009D7938">
        <w:rPr>
          <w:szCs w:val="24"/>
          <w:lang w:val="en-GB"/>
        </w:rPr>
        <w:t>forms</w:t>
      </w:r>
      <w:r w:rsidRPr="00460C4A">
        <w:rPr>
          <w:szCs w:val="24"/>
        </w:rPr>
        <w:t xml:space="preserve"> </w:t>
      </w:r>
      <w:r w:rsidRPr="009D7938">
        <w:rPr>
          <w:szCs w:val="24"/>
          <w:lang w:val="en-GB"/>
        </w:rPr>
        <w:t>of</w:t>
      </w:r>
      <w:r w:rsidRPr="00460C4A">
        <w:rPr>
          <w:szCs w:val="24"/>
        </w:rPr>
        <w:t>"</w:t>
      </w:r>
      <w:r>
        <w:rPr>
          <w:szCs w:val="24"/>
        </w:rPr>
        <w:t xml:space="preserve"> ("различные формы")</w:t>
      </w:r>
      <w:r w:rsidRPr="00460C4A">
        <w:rPr>
          <w:szCs w:val="24"/>
        </w:rPr>
        <w:t>.</w:t>
      </w:r>
    </w:p>
    <w:p w:rsidR="00EC60C4" w:rsidRPr="003F6164" w:rsidRDefault="00EC60C4" w:rsidP="004C1DF3">
      <w:pPr>
        <w:pStyle w:val="SingleTxtGR"/>
        <w:rPr>
          <w:szCs w:val="24"/>
        </w:rPr>
      </w:pPr>
      <w:r w:rsidRPr="00460C4A">
        <w:rPr>
          <w:szCs w:val="24"/>
        </w:rPr>
        <w:t>70.</w:t>
      </w:r>
      <w:r w:rsidRPr="00460C4A">
        <w:rPr>
          <w:szCs w:val="24"/>
        </w:rPr>
        <w:tab/>
      </w:r>
      <w:r>
        <w:rPr>
          <w:b/>
          <w:szCs w:val="24"/>
        </w:rPr>
        <w:t>Сэр</w:t>
      </w:r>
      <w:r w:rsidRPr="00460C4A">
        <w:rPr>
          <w:b/>
          <w:szCs w:val="24"/>
        </w:rPr>
        <w:t xml:space="preserve"> </w:t>
      </w:r>
      <w:r>
        <w:rPr>
          <w:b/>
          <w:szCs w:val="24"/>
        </w:rPr>
        <w:t>Найджел</w:t>
      </w:r>
      <w:r w:rsidRPr="00460C4A">
        <w:rPr>
          <w:b/>
          <w:szCs w:val="24"/>
        </w:rPr>
        <w:t xml:space="preserve"> </w:t>
      </w:r>
      <w:r>
        <w:rPr>
          <w:b/>
          <w:szCs w:val="24"/>
        </w:rPr>
        <w:t>Родли</w:t>
      </w:r>
      <w:r w:rsidRPr="00460C4A">
        <w:rPr>
          <w:szCs w:val="24"/>
        </w:rPr>
        <w:t xml:space="preserve"> </w:t>
      </w:r>
      <w:r>
        <w:rPr>
          <w:szCs w:val="24"/>
        </w:rPr>
        <w:t>говорит, что, насколько он понимает, третье пре</w:t>
      </w:r>
      <w:r>
        <w:rPr>
          <w:szCs w:val="24"/>
        </w:rPr>
        <w:t>д</w:t>
      </w:r>
      <w:r>
        <w:rPr>
          <w:szCs w:val="24"/>
        </w:rPr>
        <w:t>ложение призвано разъяснить смысл слов "</w:t>
      </w:r>
      <w:r w:rsidRPr="009D7938">
        <w:rPr>
          <w:szCs w:val="24"/>
          <w:lang w:val="en-GB"/>
        </w:rPr>
        <w:t>disproportionate</w:t>
      </w:r>
      <w:r w:rsidRPr="00460C4A">
        <w:rPr>
          <w:szCs w:val="24"/>
        </w:rPr>
        <w:t xml:space="preserve"> </w:t>
      </w:r>
      <w:r w:rsidRPr="009D7938">
        <w:rPr>
          <w:szCs w:val="24"/>
          <w:lang w:val="en-GB"/>
        </w:rPr>
        <w:t>interference</w:t>
      </w:r>
      <w:r w:rsidRPr="00460C4A">
        <w:rPr>
          <w:szCs w:val="24"/>
        </w:rPr>
        <w:t xml:space="preserve"> </w:t>
      </w:r>
      <w:r w:rsidRPr="009D7938">
        <w:rPr>
          <w:szCs w:val="24"/>
          <w:lang w:val="en-GB"/>
        </w:rPr>
        <w:t>with</w:t>
      </w:r>
      <w:r w:rsidRPr="00460C4A">
        <w:rPr>
          <w:szCs w:val="24"/>
        </w:rPr>
        <w:t xml:space="preserve"> </w:t>
      </w:r>
      <w:r w:rsidRPr="009D7938">
        <w:rPr>
          <w:szCs w:val="24"/>
          <w:lang w:val="en-GB"/>
        </w:rPr>
        <w:t>freedom</w:t>
      </w:r>
      <w:r w:rsidRPr="00460C4A">
        <w:rPr>
          <w:szCs w:val="24"/>
        </w:rPr>
        <w:t xml:space="preserve"> </w:t>
      </w:r>
      <w:r w:rsidRPr="009D7938">
        <w:rPr>
          <w:szCs w:val="24"/>
          <w:lang w:val="en-GB"/>
        </w:rPr>
        <w:t>of</w:t>
      </w:r>
      <w:r w:rsidRPr="00460C4A">
        <w:rPr>
          <w:szCs w:val="24"/>
        </w:rPr>
        <w:t xml:space="preserve"> </w:t>
      </w:r>
      <w:r w:rsidRPr="009D7938">
        <w:rPr>
          <w:szCs w:val="24"/>
          <w:lang w:val="en-GB"/>
        </w:rPr>
        <w:t>expression</w:t>
      </w:r>
      <w:r w:rsidRPr="00460C4A">
        <w:rPr>
          <w:szCs w:val="24"/>
        </w:rPr>
        <w:t xml:space="preserve">" </w:t>
      </w:r>
      <w:r>
        <w:rPr>
          <w:szCs w:val="24"/>
        </w:rPr>
        <w:t>("непропорциональное ограничение свободы слова") в предыдущем предложении</w:t>
      </w:r>
      <w:r w:rsidRPr="00460C4A">
        <w:rPr>
          <w:szCs w:val="24"/>
        </w:rPr>
        <w:t xml:space="preserve">. </w:t>
      </w:r>
      <w:r>
        <w:rPr>
          <w:szCs w:val="24"/>
        </w:rPr>
        <w:t>Вместе с тем он считает, что государства-участники не случайно квалифицируют восхваление, прославление и оправдание терр</w:t>
      </w:r>
      <w:r>
        <w:rPr>
          <w:szCs w:val="24"/>
        </w:rPr>
        <w:t>о</w:t>
      </w:r>
      <w:r>
        <w:rPr>
          <w:szCs w:val="24"/>
        </w:rPr>
        <w:t>ризма как намеренное подстрекательство к терроризму, поскольку в противном случае доказать факт подстрекательства в отсутствие явной и действительной угрозы будет затруднительно. Ликование по поводу произошедших событий, например по поводу событий 11 сентября 2001 года в Соединенных Штатах или событий 7 июля 2005 года в Соединенном Королевстве, настолько оскорбител</w:t>
      </w:r>
      <w:r>
        <w:rPr>
          <w:szCs w:val="24"/>
        </w:rPr>
        <w:t>ь</w:t>
      </w:r>
      <w:r>
        <w:rPr>
          <w:szCs w:val="24"/>
        </w:rPr>
        <w:t>но для пострадавшего населения и семей, потерявших близких, что определе</w:t>
      </w:r>
      <w:r>
        <w:rPr>
          <w:szCs w:val="24"/>
        </w:rPr>
        <w:t>н</w:t>
      </w:r>
      <w:r>
        <w:rPr>
          <w:szCs w:val="24"/>
        </w:rPr>
        <w:t>ные ограничения на свободу слова в целях сохранения общественного порядка представляются вполне законными. Однако</w:t>
      </w:r>
      <w:r w:rsidRPr="003F6164">
        <w:rPr>
          <w:szCs w:val="24"/>
        </w:rPr>
        <w:t xml:space="preserve"> </w:t>
      </w:r>
      <w:r>
        <w:rPr>
          <w:szCs w:val="24"/>
        </w:rPr>
        <w:t>такие</w:t>
      </w:r>
      <w:r w:rsidRPr="003F6164">
        <w:rPr>
          <w:szCs w:val="24"/>
        </w:rPr>
        <w:t xml:space="preserve"> </w:t>
      </w:r>
      <w:r>
        <w:rPr>
          <w:szCs w:val="24"/>
        </w:rPr>
        <w:t>проявления необязательно</w:t>
      </w:r>
      <w:r w:rsidRPr="003F6164">
        <w:rPr>
          <w:szCs w:val="24"/>
        </w:rPr>
        <w:t xml:space="preserve"> </w:t>
      </w:r>
      <w:r>
        <w:rPr>
          <w:szCs w:val="24"/>
        </w:rPr>
        <w:t>являются</w:t>
      </w:r>
      <w:r w:rsidRPr="003F6164">
        <w:rPr>
          <w:szCs w:val="24"/>
        </w:rPr>
        <w:t xml:space="preserve"> </w:t>
      </w:r>
      <w:r>
        <w:rPr>
          <w:szCs w:val="24"/>
        </w:rPr>
        <w:t>прямым</w:t>
      </w:r>
      <w:r w:rsidRPr="003F6164">
        <w:rPr>
          <w:szCs w:val="24"/>
        </w:rPr>
        <w:t xml:space="preserve"> </w:t>
      </w:r>
      <w:r>
        <w:rPr>
          <w:szCs w:val="24"/>
        </w:rPr>
        <w:t>подстрекательством</w:t>
      </w:r>
      <w:r w:rsidRPr="003F6164">
        <w:rPr>
          <w:szCs w:val="24"/>
        </w:rPr>
        <w:t xml:space="preserve"> </w:t>
      </w:r>
      <w:r>
        <w:rPr>
          <w:szCs w:val="24"/>
        </w:rPr>
        <w:t>к</w:t>
      </w:r>
      <w:r w:rsidRPr="003F6164">
        <w:rPr>
          <w:szCs w:val="24"/>
        </w:rPr>
        <w:t xml:space="preserve"> </w:t>
      </w:r>
      <w:r>
        <w:rPr>
          <w:szCs w:val="24"/>
        </w:rPr>
        <w:t>терроризму</w:t>
      </w:r>
      <w:r w:rsidRPr="003F6164">
        <w:rPr>
          <w:szCs w:val="24"/>
        </w:rPr>
        <w:t xml:space="preserve">. </w:t>
      </w:r>
      <w:r>
        <w:rPr>
          <w:szCs w:val="24"/>
        </w:rPr>
        <w:t>Решением</w:t>
      </w:r>
      <w:r w:rsidRPr="00CB1490">
        <w:rPr>
          <w:szCs w:val="24"/>
        </w:rPr>
        <w:t xml:space="preserve"> </w:t>
      </w:r>
      <w:r>
        <w:rPr>
          <w:szCs w:val="24"/>
        </w:rPr>
        <w:t>пр</w:t>
      </w:r>
      <w:r>
        <w:rPr>
          <w:szCs w:val="24"/>
        </w:rPr>
        <w:t>о</w:t>
      </w:r>
      <w:r>
        <w:rPr>
          <w:szCs w:val="24"/>
        </w:rPr>
        <w:t>блемы</w:t>
      </w:r>
      <w:r w:rsidRPr="00CB1490">
        <w:rPr>
          <w:szCs w:val="24"/>
        </w:rPr>
        <w:t xml:space="preserve"> </w:t>
      </w:r>
      <w:r>
        <w:rPr>
          <w:szCs w:val="24"/>
        </w:rPr>
        <w:t>могло бы стать</w:t>
      </w:r>
      <w:r w:rsidRPr="00CB1490">
        <w:rPr>
          <w:szCs w:val="24"/>
        </w:rPr>
        <w:t xml:space="preserve"> </w:t>
      </w:r>
      <w:r>
        <w:rPr>
          <w:szCs w:val="24"/>
        </w:rPr>
        <w:t>включение</w:t>
      </w:r>
      <w:r w:rsidRPr="00CB1490">
        <w:rPr>
          <w:szCs w:val="24"/>
        </w:rPr>
        <w:t xml:space="preserve"> </w:t>
      </w:r>
      <w:r>
        <w:rPr>
          <w:szCs w:val="24"/>
        </w:rPr>
        <w:t>слов</w:t>
      </w:r>
      <w:r w:rsidRPr="00CB1490">
        <w:rPr>
          <w:szCs w:val="24"/>
        </w:rPr>
        <w:t xml:space="preserve"> "</w:t>
      </w:r>
      <w:r w:rsidRPr="009D7938">
        <w:rPr>
          <w:szCs w:val="24"/>
          <w:lang w:val="en-GB"/>
        </w:rPr>
        <w:t>direct</w:t>
      </w:r>
      <w:r w:rsidRPr="00CB1490">
        <w:rPr>
          <w:szCs w:val="24"/>
        </w:rPr>
        <w:t xml:space="preserve"> </w:t>
      </w:r>
      <w:r w:rsidRPr="009D7938">
        <w:rPr>
          <w:szCs w:val="24"/>
          <w:lang w:val="en-GB"/>
        </w:rPr>
        <w:t>or</w:t>
      </w:r>
      <w:r w:rsidRPr="00CB1490">
        <w:rPr>
          <w:szCs w:val="24"/>
        </w:rPr>
        <w:t xml:space="preserve"> </w:t>
      </w:r>
      <w:r w:rsidRPr="009D7938">
        <w:rPr>
          <w:szCs w:val="24"/>
          <w:lang w:val="en-GB"/>
        </w:rPr>
        <w:t>indirect</w:t>
      </w:r>
      <w:r w:rsidRPr="00CB1490">
        <w:rPr>
          <w:szCs w:val="24"/>
        </w:rPr>
        <w:t xml:space="preserve">" </w:t>
      </w:r>
      <w:r>
        <w:rPr>
          <w:szCs w:val="24"/>
        </w:rPr>
        <w:t>("прямое</w:t>
      </w:r>
      <w:r w:rsidRPr="00CB1490">
        <w:rPr>
          <w:szCs w:val="24"/>
        </w:rPr>
        <w:t xml:space="preserve"> </w:t>
      </w:r>
      <w:r>
        <w:rPr>
          <w:szCs w:val="24"/>
        </w:rPr>
        <w:t>или</w:t>
      </w:r>
      <w:r w:rsidRPr="00CB1490">
        <w:rPr>
          <w:szCs w:val="24"/>
        </w:rPr>
        <w:t xml:space="preserve"> </w:t>
      </w:r>
      <w:r>
        <w:rPr>
          <w:szCs w:val="24"/>
        </w:rPr>
        <w:t>косве</w:t>
      </w:r>
      <w:r>
        <w:rPr>
          <w:szCs w:val="24"/>
        </w:rPr>
        <w:t>н</w:t>
      </w:r>
      <w:r>
        <w:rPr>
          <w:szCs w:val="24"/>
        </w:rPr>
        <w:t>ное")</w:t>
      </w:r>
      <w:r w:rsidRPr="00CB1490">
        <w:rPr>
          <w:szCs w:val="24"/>
        </w:rPr>
        <w:t xml:space="preserve"> </w:t>
      </w:r>
      <w:r>
        <w:rPr>
          <w:szCs w:val="24"/>
        </w:rPr>
        <w:t>перед</w:t>
      </w:r>
      <w:r w:rsidRPr="00CB1490">
        <w:rPr>
          <w:szCs w:val="24"/>
        </w:rPr>
        <w:t xml:space="preserve"> </w:t>
      </w:r>
      <w:r>
        <w:rPr>
          <w:szCs w:val="24"/>
        </w:rPr>
        <w:t>словом</w:t>
      </w:r>
      <w:r w:rsidRPr="00CB1490">
        <w:rPr>
          <w:szCs w:val="24"/>
        </w:rPr>
        <w:t xml:space="preserve"> "</w:t>
      </w:r>
      <w:r w:rsidRPr="009D7938">
        <w:rPr>
          <w:szCs w:val="24"/>
          <w:lang w:val="en-GB"/>
        </w:rPr>
        <w:t>incitement</w:t>
      </w:r>
      <w:r w:rsidRPr="00CB1490">
        <w:rPr>
          <w:szCs w:val="24"/>
        </w:rPr>
        <w:t xml:space="preserve">" </w:t>
      </w:r>
      <w:r>
        <w:rPr>
          <w:szCs w:val="24"/>
        </w:rPr>
        <w:t>("подстрекательство")</w:t>
      </w:r>
      <w:r w:rsidRPr="00CB1490">
        <w:rPr>
          <w:szCs w:val="24"/>
        </w:rPr>
        <w:t xml:space="preserve">, </w:t>
      </w:r>
      <w:r>
        <w:rPr>
          <w:szCs w:val="24"/>
        </w:rPr>
        <w:t>но и в этом случае возникает пр</w:t>
      </w:r>
      <w:r>
        <w:rPr>
          <w:szCs w:val="24"/>
        </w:rPr>
        <w:t>о</w:t>
      </w:r>
      <w:r>
        <w:rPr>
          <w:szCs w:val="24"/>
        </w:rPr>
        <w:t>блема, связанная с возможностью чрезмерно широкого толкования слова "ко</w:t>
      </w:r>
      <w:r>
        <w:rPr>
          <w:szCs w:val="24"/>
        </w:rPr>
        <w:t>с</w:t>
      </w:r>
      <w:r>
        <w:rPr>
          <w:szCs w:val="24"/>
        </w:rPr>
        <w:t>венный". Поэтому</w:t>
      </w:r>
      <w:r w:rsidRPr="003F6164">
        <w:rPr>
          <w:szCs w:val="24"/>
        </w:rPr>
        <w:t xml:space="preserve"> </w:t>
      </w:r>
      <w:r>
        <w:rPr>
          <w:szCs w:val="24"/>
        </w:rPr>
        <w:t>другим</w:t>
      </w:r>
      <w:r w:rsidRPr="003F6164">
        <w:rPr>
          <w:szCs w:val="24"/>
        </w:rPr>
        <w:t xml:space="preserve"> </w:t>
      </w:r>
      <w:r>
        <w:rPr>
          <w:szCs w:val="24"/>
        </w:rPr>
        <w:t>вариантом</w:t>
      </w:r>
      <w:r w:rsidRPr="003F6164">
        <w:rPr>
          <w:szCs w:val="24"/>
        </w:rPr>
        <w:t xml:space="preserve"> </w:t>
      </w:r>
      <w:r>
        <w:rPr>
          <w:szCs w:val="24"/>
        </w:rPr>
        <w:t>является</w:t>
      </w:r>
      <w:r w:rsidRPr="003F6164">
        <w:rPr>
          <w:szCs w:val="24"/>
        </w:rPr>
        <w:t xml:space="preserve"> </w:t>
      </w:r>
      <w:r>
        <w:rPr>
          <w:szCs w:val="24"/>
        </w:rPr>
        <w:t>исключение</w:t>
      </w:r>
      <w:r w:rsidRPr="003F6164">
        <w:rPr>
          <w:szCs w:val="24"/>
        </w:rPr>
        <w:t xml:space="preserve"> </w:t>
      </w:r>
      <w:r>
        <w:rPr>
          <w:szCs w:val="24"/>
        </w:rPr>
        <w:t>всего</w:t>
      </w:r>
      <w:r w:rsidRPr="003F6164">
        <w:rPr>
          <w:szCs w:val="24"/>
        </w:rPr>
        <w:t xml:space="preserve"> </w:t>
      </w:r>
      <w:r>
        <w:rPr>
          <w:szCs w:val="24"/>
        </w:rPr>
        <w:t>этого</w:t>
      </w:r>
      <w:r w:rsidRPr="003F6164">
        <w:rPr>
          <w:szCs w:val="24"/>
        </w:rPr>
        <w:t xml:space="preserve"> </w:t>
      </w:r>
      <w:r>
        <w:rPr>
          <w:szCs w:val="24"/>
        </w:rPr>
        <w:t>предл</w:t>
      </w:r>
      <w:r>
        <w:rPr>
          <w:szCs w:val="24"/>
        </w:rPr>
        <w:t>о</w:t>
      </w:r>
      <w:r>
        <w:rPr>
          <w:szCs w:val="24"/>
        </w:rPr>
        <w:t>жения</w:t>
      </w:r>
      <w:r w:rsidRPr="003F6164">
        <w:rPr>
          <w:szCs w:val="24"/>
        </w:rPr>
        <w:t>.</w:t>
      </w:r>
    </w:p>
    <w:p w:rsidR="00EC60C4" w:rsidRPr="00CB1490" w:rsidRDefault="00EC60C4" w:rsidP="004C1DF3">
      <w:pPr>
        <w:pStyle w:val="SingleTxtGR"/>
        <w:rPr>
          <w:szCs w:val="24"/>
        </w:rPr>
      </w:pPr>
      <w:r w:rsidRPr="00CB1490">
        <w:rPr>
          <w:szCs w:val="24"/>
        </w:rPr>
        <w:t>71.</w:t>
      </w:r>
      <w:r w:rsidRPr="00CB1490">
        <w:rPr>
          <w:szCs w:val="24"/>
        </w:rPr>
        <w:tab/>
      </w:r>
      <w:r>
        <w:rPr>
          <w:b/>
          <w:szCs w:val="24"/>
        </w:rPr>
        <w:t>Г</w:t>
      </w:r>
      <w:r w:rsidRPr="00CB1490">
        <w:rPr>
          <w:b/>
          <w:szCs w:val="24"/>
        </w:rPr>
        <w:t>-</w:t>
      </w:r>
      <w:r>
        <w:rPr>
          <w:b/>
          <w:szCs w:val="24"/>
        </w:rPr>
        <w:t>н</w:t>
      </w:r>
      <w:r w:rsidRPr="00CB1490">
        <w:rPr>
          <w:b/>
          <w:szCs w:val="24"/>
        </w:rPr>
        <w:t xml:space="preserve"> </w:t>
      </w:r>
      <w:r>
        <w:rPr>
          <w:b/>
          <w:szCs w:val="24"/>
        </w:rPr>
        <w:t>Амор</w:t>
      </w:r>
      <w:r w:rsidRPr="00CB1490">
        <w:rPr>
          <w:b/>
          <w:szCs w:val="24"/>
        </w:rPr>
        <w:t xml:space="preserve"> </w:t>
      </w:r>
      <w:r>
        <w:rPr>
          <w:szCs w:val="24"/>
        </w:rPr>
        <w:t>говорит, что он в целом согласен с сэром Найджелом Родли</w:t>
      </w:r>
      <w:r w:rsidRPr="00CB1490">
        <w:rPr>
          <w:szCs w:val="24"/>
        </w:rPr>
        <w:t xml:space="preserve">. </w:t>
      </w:r>
      <w:r>
        <w:rPr>
          <w:szCs w:val="24"/>
        </w:rPr>
        <w:t xml:space="preserve">Третье предложение можно было бы исключить, поскольку его в достаточной степени </w:t>
      </w:r>
      <w:r w:rsidRPr="00EC60C4">
        <w:rPr>
          <w:szCs w:val="24"/>
        </w:rPr>
        <w:t>вос</w:t>
      </w:r>
      <w:r>
        <w:rPr>
          <w:szCs w:val="24"/>
        </w:rPr>
        <w:t>полняет остальная часть пункта</w:t>
      </w:r>
      <w:r w:rsidRPr="00CB1490">
        <w:rPr>
          <w:szCs w:val="24"/>
        </w:rPr>
        <w:t xml:space="preserve">. </w:t>
      </w:r>
      <w:r>
        <w:rPr>
          <w:szCs w:val="24"/>
        </w:rPr>
        <w:t>Хотя действия органов, отвеча</w:t>
      </w:r>
      <w:r>
        <w:rPr>
          <w:szCs w:val="24"/>
        </w:rPr>
        <w:t>ю</w:t>
      </w:r>
      <w:r>
        <w:rPr>
          <w:szCs w:val="24"/>
        </w:rPr>
        <w:t>щих за борьбу с терроризмом, должны быть объектом определенных огранич</w:t>
      </w:r>
      <w:r>
        <w:rPr>
          <w:szCs w:val="24"/>
        </w:rPr>
        <w:t>е</w:t>
      </w:r>
      <w:r>
        <w:rPr>
          <w:szCs w:val="24"/>
        </w:rPr>
        <w:t>ний, нельзя допустить, чтобы каждый их шаг попадал под подозр</w:t>
      </w:r>
      <w:r>
        <w:rPr>
          <w:szCs w:val="24"/>
        </w:rPr>
        <w:t>е</w:t>
      </w:r>
      <w:r>
        <w:rPr>
          <w:szCs w:val="24"/>
        </w:rPr>
        <w:t>ние.</w:t>
      </w:r>
    </w:p>
    <w:p w:rsidR="00EC60C4" w:rsidRPr="00CB1490" w:rsidRDefault="00EC60C4" w:rsidP="004C1DF3">
      <w:pPr>
        <w:pStyle w:val="SingleTxtGR"/>
        <w:rPr>
          <w:szCs w:val="24"/>
        </w:rPr>
      </w:pPr>
      <w:r w:rsidRPr="00CB1490">
        <w:rPr>
          <w:szCs w:val="24"/>
        </w:rPr>
        <w:t>72.</w:t>
      </w:r>
      <w:r w:rsidRPr="00CB1490">
        <w:rPr>
          <w:szCs w:val="24"/>
        </w:rPr>
        <w:tab/>
      </w:r>
      <w:r w:rsidRPr="00CB1490">
        <w:rPr>
          <w:b/>
          <w:szCs w:val="24"/>
        </w:rPr>
        <w:t>Г-н О'Флаэрти</w:t>
      </w:r>
      <w:r w:rsidRPr="00CB1490">
        <w:rPr>
          <w:szCs w:val="24"/>
        </w:rPr>
        <w:t xml:space="preserve"> </w:t>
      </w:r>
      <w:r>
        <w:rPr>
          <w:szCs w:val="24"/>
        </w:rPr>
        <w:t>говорит, что он не возражает против того, чтобы опу</w:t>
      </w:r>
      <w:r>
        <w:rPr>
          <w:szCs w:val="24"/>
        </w:rPr>
        <w:t>с</w:t>
      </w:r>
      <w:r>
        <w:rPr>
          <w:szCs w:val="24"/>
        </w:rPr>
        <w:t>тить третье предложение</w:t>
      </w:r>
      <w:r w:rsidRPr="00CB1490">
        <w:rPr>
          <w:szCs w:val="24"/>
        </w:rPr>
        <w:t>.</w:t>
      </w:r>
    </w:p>
    <w:p w:rsidR="00EC60C4" w:rsidRPr="00CB1490" w:rsidRDefault="00EC60C4" w:rsidP="004C1DF3">
      <w:pPr>
        <w:pStyle w:val="SingleTxtGR"/>
        <w:rPr>
          <w:szCs w:val="24"/>
        </w:rPr>
      </w:pPr>
      <w:r w:rsidRPr="00CB1490">
        <w:rPr>
          <w:szCs w:val="24"/>
        </w:rPr>
        <w:t>73.</w:t>
      </w:r>
      <w:r w:rsidRPr="00CB1490">
        <w:rPr>
          <w:szCs w:val="24"/>
        </w:rPr>
        <w:tab/>
      </w:r>
      <w:r w:rsidRPr="00CB1490">
        <w:rPr>
          <w:b/>
          <w:szCs w:val="24"/>
        </w:rPr>
        <w:t>Председатель</w:t>
      </w:r>
      <w:r w:rsidRPr="00CB1490">
        <w:rPr>
          <w:szCs w:val="24"/>
        </w:rPr>
        <w:t xml:space="preserve"> </w:t>
      </w:r>
      <w:r>
        <w:rPr>
          <w:szCs w:val="24"/>
        </w:rPr>
        <w:t>констатирует наличие консенсуса в отношении исключ</w:t>
      </w:r>
      <w:r>
        <w:rPr>
          <w:szCs w:val="24"/>
        </w:rPr>
        <w:t>е</w:t>
      </w:r>
      <w:r>
        <w:rPr>
          <w:szCs w:val="24"/>
        </w:rPr>
        <w:t>ния данного предложения</w:t>
      </w:r>
      <w:r w:rsidRPr="00CB1490">
        <w:rPr>
          <w:szCs w:val="24"/>
        </w:rPr>
        <w:t>.</w:t>
      </w:r>
    </w:p>
    <w:p w:rsidR="00EC60C4" w:rsidRPr="00CB1490" w:rsidRDefault="00EC60C4" w:rsidP="004C1DF3">
      <w:pPr>
        <w:pStyle w:val="SingleTxtGR"/>
        <w:rPr>
          <w:szCs w:val="24"/>
        </w:rPr>
      </w:pPr>
      <w:r w:rsidRPr="00CB1490">
        <w:rPr>
          <w:szCs w:val="24"/>
        </w:rPr>
        <w:t>74.</w:t>
      </w:r>
      <w:r w:rsidRPr="00CB1490">
        <w:rPr>
          <w:szCs w:val="24"/>
        </w:rPr>
        <w:tab/>
      </w:r>
      <w:r>
        <w:rPr>
          <w:b/>
          <w:szCs w:val="24"/>
        </w:rPr>
        <w:t>Г</w:t>
      </w:r>
      <w:r w:rsidRPr="00CB1490">
        <w:rPr>
          <w:b/>
          <w:szCs w:val="24"/>
        </w:rPr>
        <w:t>-</w:t>
      </w:r>
      <w:r>
        <w:rPr>
          <w:b/>
          <w:szCs w:val="24"/>
        </w:rPr>
        <w:t>н</w:t>
      </w:r>
      <w:r w:rsidRPr="00CB1490">
        <w:rPr>
          <w:b/>
          <w:szCs w:val="24"/>
        </w:rPr>
        <w:t xml:space="preserve"> </w:t>
      </w:r>
      <w:r>
        <w:rPr>
          <w:b/>
          <w:szCs w:val="24"/>
        </w:rPr>
        <w:t>Ривас</w:t>
      </w:r>
      <w:r w:rsidRPr="00CB1490">
        <w:rPr>
          <w:b/>
          <w:szCs w:val="24"/>
        </w:rPr>
        <w:t xml:space="preserve"> </w:t>
      </w:r>
      <w:r>
        <w:rPr>
          <w:b/>
          <w:szCs w:val="24"/>
        </w:rPr>
        <w:t>Посада </w:t>
      </w:r>
      <w:r>
        <w:rPr>
          <w:szCs w:val="24"/>
        </w:rPr>
        <w:t>предлагает добавить в предложении, следующем за только что исключенным предложением, слово "</w:t>
      </w:r>
      <w:r w:rsidRPr="009D7938">
        <w:rPr>
          <w:szCs w:val="24"/>
          <w:lang w:val="en-GB"/>
        </w:rPr>
        <w:t>also</w:t>
      </w:r>
      <w:r w:rsidRPr="00CB1490">
        <w:rPr>
          <w:szCs w:val="24"/>
        </w:rPr>
        <w:t>"</w:t>
      </w:r>
      <w:r>
        <w:rPr>
          <w:szCs w:val="24"/>
        </w:rPr>
        <w:t xml:space="preserve"> перед словами "</w:t>
      </w:r>
      <w:r w:rsidRPr="009D7938">
        <w:rPr>
          <w:szCs w:val="24"/>
          <w:lang w:val="en-GB"/>
        </w:rPr>
        <w:t>must</w:t>
      </w:r>
      <w:r w:rsidRPr="00CB1490">
        <w:rPr>
          <w:szCs w:val="24"/>
        </w:rPr>
        <w:t xml:space="preserve"> </w:t>
      </w:r>
      <w:r w:rsidRPr="009D7938">
        <w:rPr>
          <w:szCs w:val="24"/>
          <w:lang w:val="en-GB"/>
        </w:rPr>
        <w:t>be</w:t>
      </w:r>
      <w:r w:rsidRPr="00CB1490">
        <w:rPr>
          <w:szCs w:val="24"/>
        </w:rPr>
        <w:t xml:space="preserve"> </w:t>
      </w:r>
      <w:r w:rsidRPr="009D7938">
        <w:rPr>
          <w:szCs w:val="24"/>
          <w:lang w:val="en-GB"/>
        </w:rPr>
        <w:t>avoided</w:t>
      </w:r>
      <w:r w:rsidRPr="00CB1490">
        <w:rPr>
          <w:szCs w:val="24"/>
        </w:rPr>
        <w:t xml:space="preserve">" </w:t>
      </w:r>
    </w:p>
    <w:p w:rsidR="00EC60C4" w:rsidRPr="003F6164" w:rsidRDefault="00EC60C4" w:rsidP="004C1DF3">
      <w:pPr>
        <w:pStyle w:val="SingleTxtGR"/>
        <w:rPr>
          <w:i/>
          <w:szCs w:val="24"/>
        </w:rPr>
      </w:pPr>
      <w:r w:rsidRPr="003F6164">
        <w:rPr>
          <w:szCs w:val="24"/>
        </w:rPr>
        <w:t>75</w:t>
      </w:r>
      <w:r w:rsidRPr="003F6164">
        <w:rPr>
          <w:i/>
          <w:szCs w:val="24"/>
        </w:rPr>
        <w:t>.</w:t>
      </w:r>
      <w:r w:rsidRPr="003F6164">
        <w:rPr>
          <w:i/>
          <w:szCs w:val="24"/>
        </w:rPr>
        <w:tab/>
      </w:r>
      <w:r>
        <w:rPr>
          <w:i/>
          <w:szCs w:val="24"/>
        </w:rPr>
        <w:t>Предложение</w:t>
      </w:r>
      <w:r w:rsidRPr="003F6164">
        <w:rPr>
          <w:i/>
          <w:szCs w:val="24"/>
        </w:rPr>
        <w:t xml:space="preserve"> </w:t>
      </w:r>
      <w:r>
        <w:rPr>
          <w:i/>
          <w:szCs w:val="24"/>
        </w:rPr>
        <w:t>принимается</w:t>
      </w:r>
      <w:r w:rsidRPr="003F6164">
        <w:rPr>
          <w:i/>
          <w:szCs w:val="24"/>
        </w:rPr>
        <w:t>.</w:t>
      </w:r>
    </w:p>
    <w:p w:rsidR="00EC60C4" w:rsidRPr="00590586" w:rsidRDefault="00EC60C4" w:rsidP="004C1DF3">
      <w:pPr>
        <w:pStyle w:val="SingleTxtGR"/>
        <w:rPr>
          <w:i/>
          <w:szCs w:val="24"/>
        </w:rPr>
      </w:pPr>
      <w:r w:rsidRPr="00590586">
        <w:rPr>
          <w:szCs w:val="24"/>
        </w:rPr>
        <w:t>76.</w:t>
      </w:r>
      <w:r w:rsidRPr="00590586">
        <w:rPr>
          <w:szCs w:val="24"/>
        </w:rPr>
        <w:tab/>
      </w:r>
      <w:r w:rsidRPr="00590586">
        <w:rPr>
          <w:i/>
          <w:szCs w:val="24"/>
        </w:rPr>
        <w:t>Пункт 47</w:t>
      </w:r>
      <w:r>
        <w:rPr>
          <w:i/>
          <w:szCs w:val="24"/>
        </w:rPr>
        <w:t xml:space="preserve"> с внесенными в него поправками принимается</w:t>
      </w:r>
      <w:r w:rsidRPr="00590586">
        <w:rPr>
          <w:i/>
          <w:szCs w:val="24"/>
        </w:rPr>
        <w:t>.</w:t>
      </w:r>
    </w:p>
    <w:p w:rsidR="00EC60C4" w:rsidRPr="003F6164" w:rsidRDefault="00EC60C4" w:rsidP="004C1DF3">
      <w:pPr>
        <w:pStyle w:val="H4GR"/>
      </w:pPr>
      <w:r>
        <w:tab/>
      </w:r>
      <w:r>
        <w:tab/>
        <w:t>+</w:t>
      </w:r>
      <w:r w:rsidRPr="003F6164">
        <w:t>Пункт 48</w:t>
      </w:r>
    </w:p>
    <w:p w:rsidR="00EC60C4" w:rsidRDefault="00EC60C4" w:rsidP="004C1DF3">
      <w:pPr>
        <w:pStyle w:val="SingleTxtGR"/>
        <w:rPr>
          <w:szCs w:val="24"/>
        </w:rPr>
      </w:pPr>
      <w:r w:rsidRPr="00590586">
        <w:rPr>
          <w:szCs w:val="24"/>
        </w:rPr>
        <w:t>77.</w:t>
      </w:r>
      <w:r w:rsidRPr="00590586">
        <w:rPr>
          <w:szCs w:val="24"/>
        </w:rPr>
        <w:tab/>
      </w:r>
      <w:r w:rsidRPr="00590586">
        <w:rPr>
          <w:b/>
          <w:szCs w:val="24"/>
        </w:rPr>
        <w:t>Г-н О'Флаэрти</w:t>
      </w:r>
      <w:r w:rsidRPr="00590586">
        <w:rPr>
          <w:szCs w:val="24"/>
        </w:rPr>
        <w:t xml:space="preserve"> </w:t>
      </w:r>
      <w:r>
        <w:rPr>
          <w:szCs w:val="24"/>
        </w:rPr>
        <w:t>говорит, что данный пункт во многом основывается на положениях заключительных замечаний Комитета по докладу одного из гос</w:t>
      </w:r>
      <w:r>
        <w:rPr>
          <w:szCs w:val="24"/>
        </w:rPr>
        <w:t>у</w:t>
      </w:r>
      <w:r>
        <w:rPr>
          <w:szCs w:val="24"/>
        </w:rPr>
        <w:t xml:space="preserve">дарств-участников, касающихся вопроса о клевете. </w:t>
      </w:r>
    </w:p>
    <w:p w:rsidR="00EC60C4" w:rsidRDefault="00EC60C4" w:rsidP="004C1DF3">
      <w:pPr>
        <w:pStyle w:val="SingleTxtGR"/>
        <w:rPr>
          <w:szCs w:val="24"/>
        </w:rPr>
      </w:pPr>
      <w:r>
        <w:rPr>
          <w:szCs w:val="24"/>
        </w:rPr>
        <w:t>78.</w:t>
      </w:r>
      <w:r>
        <w:rPr>
          <w:szCs w:val="24"/>
        </w:rPr>
        <w:tab/>
        <w:t>Он напоминает также, что Комитет согласился включить в пункт 48 п</w:t>
      </w:r>
      <w:r>
        <w:rPr>
          <w:szCs w:val="24"/>
        </w:rPr>
        <w:t>о</w:t>
      </w:r>
      <w:r>
        <w:rPr>
          <w:szCs w:val="24"/>
        </w:rPr>
        <w:t>следнее предложение пункта 39 и предлагает поместить его после второго предложения.</w:t>
      </w:r>
    </w:p>
    <w:p w:rsidR="00EC60C4" w:rsidRDefault="00EC60C4" w:rsidP="004C1DF3">
      <w:pPr>
        <w:pStyle w:val="SingleTxtGR"/>
      </w:pPr>
      <w:r w:rsidRPr="00590586">
        <w:rPr>
          <w:szCs w:val="24"/>
        </w:rPr>
        <w:t>79.</w:t>
      </w:r>
      <w:r w:rsidRPr="00590586">
        <w:rPr>
          <w:szCs w:val="24"/>
        </w:rPr>
        <w:tab/>
      </w:r>
      <w:r>
        <w:rPr>
          <w:b/>
          <w:szCs w:val="24"/>
        </w:rPr>
        <w:t>Сэр</w:t>
      </w:r>
      <w:r w:rsidRPr="00590586">
        <w:rPr>
          <w:b/>
          <w:szCs w:val="24"/>
        </w:rPr>
        <w:t xml:space="preserve"> </w:t>
      </w:r>
      <w:r>
        <w:rPr>
          <w:b/>
          <w:szCs w:val="24"/>
        </w:rPr>
        <w:t>Найджел</w:t>
      </w:r>
      <w:r w:rsidRPr="00590586">
        <w:rPr>
          <w:b/>
          <w:szCs w:val="24"/>
        </w:rPr>
        <w:t xml:space="preserve"> </w:t>
      </w:r>
      <w:r>
        <w:rPr>
          <w:b/>
          <w:szCs w:val="24"/>
        </w:rPr>
        <w:t>Родли</w:t>
      </w:r>
      <w:r w:rsidRPr="00590586">
        <w:rPr>
          <w:b/>
          <w:szCs w:val="24"/>
        </w:rPr>
        <w:t xml:space="preserve"> </w:t>
      </w:r>
      <w:r>
        <w:rPr>
          <w:szCs w:val="24"/>
        </w:rPr>
        <w:t>говорит, что он упорно защищал упомянутые з</w:t>
      </w:r>
      <w:r>
        <w:rPr>
          <w:szCs w:val="24"/>
        </w:rPr>
        <w:t>а</w:t>
      </w:r>
      <w:r>
        <w:rPr>
          <w:szCs w:val="24"/>
        </w:rPr>
        <w:t>ключительные замечания, против которых тогда возражали некоторые участн</w:t>
      </w:r>
      <w:r>
        <w:rPr>
          <w:szCs w:val="24"/>
        </w:rPr>
        <w:t>и</w:t>
      </w:r>
      <w:r>
        <w:rPr>
          <w:szCs w:val="24"/>
        </w:rPr>
        <w:t>ки, ссылаясь в частности на то, что они основываются на юридической практ</w:t>
      </w:r>
      <w:r>
        <w:rPr>
          <w:szCs w:val="24"/>
        </w:rPr>
        <w:t>и</w:t>
      </w:r>
      <w:r>
        <w:rPr>
          <w:szCs w:val="24"/>
        </w:rPr>
        <w:t>ке только одного государства. Соответствующая международная правовая пра</w:t>
      </w:r>
      <w:r>
        <w:rPr>
          <w:szCs w:val="24"/>
        </w:rPr>
        <w:t>к</w:t>
      </w:r>
      <w:r>
        <w:rPr>
          <w:szCs w:val="24"/>
        </w:rPr>
        <w:t>тика ограничивается лишь практикой Европейского суда по правам человека. Текст</w:t>
      </w:r>
      <w:r w:rsidRPr="00590586">
        <w:rPr>
          <w:szCs w:val="24"/>
        </w:rPr>
        <w:t xml:space="preserve"> </w:t>
      </w:r>
      <w:r>
        <w:rPr>
          <w:szCs w:val="24"/>
        </w:rPr>
        <w:t>пункта</w:t>
      </w:r>
      <w:r w:rsidRPr="00590586">
        <w:rPr>
          <w:szCs w:val="24"/>
        </w:rPr>
        <w:t xml:space="preserve"> 48 </w:t>
      </w:r>
      <w:r>
        <w:rPr>
          <w:szCs w:val="24"/>
        </w:rPr>
        <w:t>не полностью</w:t>
      </w:r>
      <w:r w:rsidRPr="00590586">
        <w:rPr>
          <w:szCs w:val="24"/>
        </w:rPr>
        <w:t xml:space="preserve"> </w:t>
      </w:r>
      <w:r>
        <w:rPr>
          <w:szCs w:val="24"/>
        </w:rPr>
        <w:t>соответствует</w:t>
      </w:r>
      <w:r w:rsidRPr="00590586">
        <w:rPr>
          <w:szCs w:val="24"/>
        </w:rPr>
        <w:t xml:space="preserve"> </w:t>
      </w:r>
      <w:r>
        <w:rPr>
          <w:szCs w:val="24"/>
        </w:rPr>
        <w:t>тексту</w:t>
      </w:r>
      <w:r w:rsidRPr="00590586">
        <w:rPr>
          <w:szCs w:val="24"/>
        </w:rPr>
        <w:t xml:space="preserve"> </w:t>
      </w:r>
      <w:r>
        <w:rPr>
          <w:szCs w:val="24"/>
        </w:rPr>
        <w:t>заключительных</w:t>
      </w:r>
      <w:r w:rsidRPr="00590586">
        <w:rPr>
          <w:szCs w:val="24"/>
        </w:rPr>
        <w:t xml:space="preserve"> </w:t>
      </w:r>
      <w:r>
        <w:rPr>
          <w:szCs w:val="24"/>
        </w:rPr>
        <w:t>замеч</w:t>
      </w:r>
      <w:r>
        <w:rPr>
          <w:szCs w:val="24"/>
        </w:rPr>
        <w:t>а</w:t>
      </w:r>
      <w:r>
        <w:rPr>
          <w:szCs w:val="24"/>
        </w:rPr>
        <w:t>ний</w:t>
      </w:r>
      <w:r w:rsidRPr="00590586">
        <w:rPr>
          <w:szCs w:val="24"/>
        </w:rPr>
        <w:t xml:space="preserve">. </w:t>
      </w:r>
      <w:r>
        <w:rPr>
          <w:szCs w:val="24"/>
        </w:rPr>
        <w:t>Так</w:t>
      </w:r>
      <w:r w:rsidRPr="00590586">
        <w:rPr>
          <w:szCs w:val="24"/>
        </w:rPr>
        <w:t xml:space="preserve">, </w:t>
      </w:r>
      <w:r>
        <w:rPr>
          <w:szCs w:val="24"/>
        </w:rPr>
        <w:t>например</w:t>
      </w:r>
      <w:r w:rsidRPr="00590586">
        <w:rPr>
          <w:szCs w:val="24"/>
        </w:rPr>
        <w:t xml:space="preserve">, </w:t>
      </w:r>
      <w:r>
        <w:rPr>
          <w:szCs w:val="24"/>
        </w:rPr>
        <w:t>слово</w:t>
      </w:r>
      <w:r w:rsidRPr="00590586">
        <w:rPr>
          <w:szCs w:val="24"/>
        </w:rPr>
        <w:t xml:space="preserve"> "</w:t>
      </w:r>
      <w:r w:rsidRPr="009D7938">
        <w:rPr>
          <w:szCs w:val="24"/>
          <w:lang w:val="en-GB"/>
        </w:rPr>
        <w:t>penalizing</w:t>
      </w:r>
      <w:r w:rsidRPr="00590586">
        <w:rPr>
          <w:szCs w:val="24"/>
        </w:rPr>
        <w:t xml:space="preserve">" </w:t>
      </w:r>
      <w:r>
        <w:rPr>
          <w:szCs w:val="24"/>
        </w:rPr>
        <w:t>("уголовное преследование") означает возможность уголовного наказания за клевету, в то время как в государстве, о котором шла речь, предусмотрена исключительно гражданско-правовая отве</w:t>
      </w:r>
      <w:r>
        <w:rPr>
          <w:szCs w:val="24"/>
        </w:rPr>
        <w:t>т</w:t>
      </w:r>
      <w:r>
        <w:rPr>
          <w:szCs w:val="24"/>
        </w:rPr>
        <w:t>ственность за клевету.</w:t>
      </w:r>
    </w:p>
    <w:p w:rsidR="007D2833" w:rsidRDefault="007D2833" w:rsidP="004C1DF3">
      <w:pPr>
        <w:pStyle w:val="SingleTxtGR"/>
      </w:pPr>
      <w:r>
        <w:t>80.</w:t>
      </w:r>
      <w:r>
        <w:tab/>
        <w:t>Он предлагает добавить в английском тексте после слов "</w:t>
      </w:r>
      <w:r w:rsidRPr="00F71930">
        <w:rPr>
          <w:lang w:val="en-GB"/>
        </w:rPr>
        <w:t>public</w:t>
      </w:r>
      <w:r w:rsidRPr="00F71930">
        <w:t xml:space="preserve"> </w:t>
      </w:r>
      <w:r w:rsidRPr="00F71930">
        <w:rPr>
          <w:lang w:val="en-GB"/>
        </w:rPr>
        <w:t>figures</w:t>
      </w:r>
      <w:r>
        <w:t>" в третьем предложении ссылку "(</w:t>
      </w:r>
      <w:r>
        <w:rPr>
          <w:lang w:val="en-US"/>
        </w:rPr>
        <w:t>see</w:t>
      </w:r>
      <w:r w:rsidRPr="00F71930">
        <w:t xml:space="preserve"> </w:t>
      </w:r>
      <w:r>
        <w:rPr>
          <w:lang w:val="en-US"/>
        </w:rPr>
        <w:t>paragraph</w:t>
      </w:r>
      <w:r>
        <w:t xml:space="preserve"> 39)", поскольку в пункте 39 дается четкое определение этого термина. Он также предлагает заменить слово "</w:t>
      </w:r>
      <w:r>
        <w:rPr>
          <w:lang w:val="en-US"/>
        </w:rPr>
        <w:t>pena</w:t>
      </w:r>
      <w:r>
        <w:rPr>
          <w:lang w:val="en-US"/>
        </w:rPr>
        <w:t>l</w:t>
      </w:r>
      <w:r>
        <w:rPr>
          <w:lang w:val="en-US"/>
        </w:rPr>
        <w:t>izing</w:t>
      </w:r>
      <w:r>
        <w:t>" в этом предложении словами "</w:t>
      </w:r>
      <w:r>
        <w:rPr>
          <w:lang w:val="en-US"/>
        </w:rPr>
        <w:t>rendering</w:t>
      </w:r>
      <w:r w:rsidRPr="00131050">
        <w:t xml:space="preserve"> </w:t>
      </w:r>
      <w:r>
        <w:rPr>
          <w:lang w:val="en-US"/>
        </w:rPr>
        <w:t>unlawful</w:t>
      </w:r>
      <w:r>
        <w:t>".</w:t>
      </w:r>
    </w:p>
    <w:p w:rsidR="007D2833" w:rsidRDefault="007D2833" w:rsidP="004C1DF3">
      <w:pPr>
        <w:pStyle w:val="SingleTxtGR"/>
      </w:pPr>
      <w:r w:rsidRPr="00E2439F">
        <w:rPr>
          <w:lang w:val="en-US"/>
        </w:rPr>
        <w:t>81.</w:t>
      </w:r>
      <w:r w:rsidRPr="00E2439F">
        <w:rPr>
          <w:lang w:val="en-US"/>
        </w:rPr>
        <w:tab/>
      </w:r>
      <w:r>
        <w:t>Кроме</w:t>
      </w:r>
      <w:r w:rsidRPr="00E2439F">
        <w:rPr>
          <w:lang w:val="en-US"/>
        </w:rPr>
        <w:t xml:space="preserve"> </w:t>
      </w:r>
      <w:r>
        <w:t>того</w:t>
      </w:r>
      <w:r w:rsidRPr="00E2439F">
        <w:rPr>
          <w:lang w:val="en-US"/>
        </w:rPr>
        <w:t xml:space="preserve">, </w:t>
      </w:r>
      <w:r>
        <w:t>он</w:t>
      </w:r>
      <w:r w:rsidRPr="00E2439F">
        <w:rPr>
          <w:lang w:val="en-US"/>
        </w:rPr>
        <w:t xml:space="preserve"> </w:t>
      </w:r>
      <w:r>
        <w:t>предлагает</w:t>
      </w:r>
      <w:r w:rsidRPr="00E2439F">
        <w:rPr>
          <w:lang w:val="en-US"/>
        </w:rPr>
        <w:t xml:space="preserve"> </w:t>
      </w:r>
      <w:r>
        <w:t>добавить</w:t>
      </w:r>
      <w:r w:rsidRPr="00E2439F">
        <w:rPr>
          <w:lang w:val="en-US"/>
        </w:rPr>
        <w:t xml:space="preserve"> </w:t>
      </w:r>
      <w:r>
        <w:t>новое</w:t>
      </w:r>
      <w:r w:rsidRPr="00E2439F">
        <w:rPr>
          <w:lang w:val="en-US"/>
        </w:rPr>
        <w:t xml:space="preserve"> </w:t>
      </w:r>
      <w:r>
        <w:t>четвертое</w:t>
      </w:r>
      <w:r w:rsidRPr="00E2439F">
        <w:rPr>
          <w:lang w:val="en-US"/>
        </w:rPr>
        <w:t xml:space="preserve"> </w:t>
      </w:r>
      <w:r>
        <w:t>предложение</w:t>
      </w:r>
      <w:r w:rsidRPr="00E2439F">
        <w:rPr>
          <w:lang w:val="en-US"/>
        </w:rPr>
        <w:t xml:space="preserve"> </w:t>
      </w:r>
      <w:r>
        <w:t>сл</w:t>
      </w:r>
      <w:r>
        <w:t>е</w:t>
      </w:r>
      <w:r>
        <w:t>дующего</w:t>
      </w:r>
      <w:r w:rsidRPr="00E2439F">
        <w:rPr>
          <w:lang w:val="en-US"/>
        </w:rPr>
        <w:t xml:space="preserve"> </w:t>
      </w:r>
      <w:r>
        <w:t>с</w:t>
      </w:r>
      <w:r>
        <w:t>о</w:t>
      </w:r>
      <w:r>
        <w:t>держания</w:t>
      </w:r>
      <w:r w:rsidRPr="00E2439F">
        <w:rPr>
          <w:lang w:val="en-US"/>
        </w:rPr>
        <w:t>: "</w:t>
      </w:r>
      <w:r w:rsidRPr="00131050">
        <w:rPr>
          <w:lang w:val="en-GB"/>
        </w:rPr>
        <w:t>In</w:t>
      </w:r>
      <w:r w:rsidRPr="00E2439F">
        <w:rPr>
          <w:lang w:val="en-US"/>
        </w:rPr>
        <w:t xml:space="preserve"> </w:t>
      </w:r>
      <w:r w:rsidRPr="00131050">
        <w:rPr>
          <w:lang w:val="en-GB"/>
        </w:rPr>
        <w:t>any</w:t>
      </w:r>
      <w:r w:rsidRPr="00E2439F">
        <w:rPr>
          <w:lang w:val="en-US"/>
        </w:rPr>
        <w:t xml:space="preserve"> </w:t>
      </w:r>
      <w:r w:rsidRPr="00131050">
        <w:rPr>
          <w:lang w:val="en-GB"/>
        </w:rPr>
        <w:t>event</w:t>
      </w:r>
      <w:r w:rsidRPr="00E2439F">
        <w:rPr>
          <w:lang w:val="en-US"/>
        </w:rPr>
        <w:t xml:space="preserve">, </w:t>
      </w:r>
      <w:r w:rsidRPr="00131050">
        <w:rPr>
          <w:lang w:val="en-GB"/>
        </w:rPr>
        <w:t>a</w:t>
      </w:r>
      <w:r w:rsidRPr="00E2439F">
        <w:rPr>
          <w:lang w:val="en-US"/>
        </w:rPr>
        <w:t xml:space="preserve"> </w:t>
      </w:r>
      <w:r w:rsidRPr="00131050">
        <w:rPr>
          <w:lang w:val="en-GB"/>
        </w:rPr>
        <w:t>public</w:t>
      </w:r>
      <w:r w:rsidRPr="00E2439F">
        <w:rPr>
          <w:lang w:val="en-US"/>
        </w:rPr>
        <w:t xml:space="preserve"> </w:t>
      </w:r>
      <w:r w:rsidRPr="00131050">
        <w:rPr>
          <w:lang w:val="en-GB"/>
        </w:rPr>
        <w:t>interest</w:t>
      </w:r>
      <w:r w:rsidRPr="00E2439F">
        <w:rPr>
          <w:lang w:val="en-US"/>
        </w:rPr>
        <w:t xml:space="preserve"> </w:t>
      </w:r>
      <w:r w:rsidRPr="00131050">
        <w:rPr>
          <w:lang w:val="en-GB"/>
        </w:rPr>
        <w:t>in</w:t>
      </w:r>
      <w:r w:rsidRPr="00E2439F">
        <w:rPr>
          <w:lang w:val="en-US"/>
        </w:rPr>
        <w:t xml:space="preserve"> </w:t>
      </w:r>
      <w:r w:rsidRPr="00131050">
        <w:rPr>
          <w:lang w:val="en-GB"/>
        </w:rPr>
        <w:t>the</w:t>
      </w:r>
      <w:r w:rsidRPr="00E2439F">
        <w:rPr>
          <w:lang w:val="en-US"/>
        </w:rPr>
        <w:t xml:space="preserve"> </w:t>
      </w:r>
      <w:r w:rsidRPr="00131050">
        <w:rPr>
          <w:lang w:val="en-GB"/>
        </w:rPr>
        <w:t>subject</w:t>
      </w:r>
      <w:r w:rsidRPr="00E2439F">
        <w:rPr>
          <w:lang w:val="en-US"/>
        </w:rPr>
        <w:t xml:space="preserve"> </w:t>
      </w:r>
      <w:r w:rsidRPr="00131050">
        <w:rPr>
          <w:lang w:val="en-GB"/>
        </w:rPr>
        <w:t>matter</w:t>
      </w:r>
      <w:r w:rsidRPr="00E2439F">
        <w:rPr>
          <w:lang w:val="en-US"/>
        </w:rPr>
        <w:t xml:space="preserve"> </w:t>
      </w:r>
      <w:r w:rsidRPr="00131050">
        <w:rPr>
          <w:lang w:val="en-GB"/>
        </w:rPr>
        <w:t>of</w:t>
      </w:r>
      <w:r w:rsidRPr="00E2439F">
        <w:rPr>
          <w:lang w:val="en-US"/>
        </w:rPr>
        <w:t xml:space="preserve"> </w:t>
      </w:r>
      <w:r w:rsidRPr="00131050">
        <w:rPr>
          <w:lang w:val="en-GB"/>
        </w:rPr>
        <w:t>the</w:t>
      </w:r>
      <w:r w:rsidRPr="00E2439F">
        <w:rPr>
          <w:lang w:val="en-US"/>
        </w:rPr>
        <w:t xml:space="preserve"> </w:t>
      </w:r>
      <w:r w:rsidRPr="00131050">
        <w:rPr>
          <w:lang w:val="en-GB"/>
        </w:rPr>
        <w:t>criticism</w:t>
      </w:r>
      <w:r w:rsidRPr="00E2439F">
        <w:rPr>
          <w:lang w:val="en-US"/>
        </w:rPr>
        <w:t xml:space="preserve"> </w:t>
      </w:r>
      <w:r w:rsidRPr="00131050">
        <w:rPr>
          <w:lang w:val="en-GB"/>
        </w:rPr>
        <w:t>sh</w:t>
      </w:r>
      <w:r>
        <w:rPr>
          <w:lang w:val="en-GB"/>
        </w:rPr>
        <w:t>ould</w:t>
      </w:r>
      <w:r w:rsidRPr="00E2439F">
        <w:rPr>
          <w:lang w:val="en-US"/>
        </w:rPr>
        <w:t xml:space="preserve"> </w:t>
      </w:r>
      <w:r>
        <w:rPr>
          <w:lang w:val="en-GB"/>
        </w:rPr>
        <w:t>be</w:t>
      </w:r>
      <w:r w:rsidRPr="00E2439F">
        <w:rPr>
          <w:lang w:val="en-US"/>
        </w:rPr>
        <w:t xml:space="preserve"> </w:t>
      </w:r>
      <w:r>
        <w:rPr>
          <w:lang w:val="en-GB"/>
        </w:rPr>
        <w:t>recognized</w:t>
      </w:r>
      <w:r w:rsidRPr="00E2439F">
        <w:rPr>
          <w:lang w:val="en-US"/>
        </w:rPr>
        <w:t xml:space="preserve"> </w:t>
      </w:r>
      <w:r>
        <w:rPr>
          <w:lang w:val="en-GB"/>
        </w:rPr>
        <w:t>as</w:t>
      </w:r>
      <w:r w:rsidRPr="00E2439F">
        <w:rPr>
          <w:lang w:val="en-US"/>
        </w:rPr>
        <w:t xml:space="preserve"> </w:t>
      </w:r>
      <w:r>
        <w:rPr>
          <w:lang w:val="en-GB"/>
        </w:rPr>
        <w:t>a</w:t>
      </w:r>
      <w:r w:rsidRPr="00E2439F">
        <w:rPr>
          <w:lang w:val="en-US"/>
        </w:rPr>
        <w:t xml:space="preserve"> </w:t>
      </w:r>
      <w:r>
        <w:rPr>
          <w:lang w:val="en-GB"/>
        </w:rPr>
        <w:t>defence</w:t>
      </w:r>
      <w:r w:rsidRPr="00E2439F">
        <w:rPr>
          <w:lang w:val="en-US"/>
        </w:rPr>
        <w:t xml:space="preserve">". </w:t>
      </w:r>
      <w:r>
        <w:t>Содержание этого предложения с</w:t>
      </w:r>
      <w:r>
        <w:t>о</w:t>
      </w:r>
      <w:r>
        <w:t>ответствует решению Европейского суда по правам человека по делу</w:t>
      </w:r>
      <w:r w:rsidRPr="00131050">
        <w:t xml:space="preserve"> </w:t>
      </w:r>
      <w:proofErr w:type="spellStart"/>
      <w:r>
        <w:rPr>
          <w:i/>
        </w:rPr>
        <w:t>Лингенс</w:t>
      </w:r>
      <w:proofErr w:type="spellEnd"/>
      <w:r>
        <w:rPr>
          <w:i/>
        </w:rPr>
        <w:t xml:space="preserve"> против </w:t>
      </w:r>
      <w:proofErr w:type="spellStart"/>
      <w:r>
        <w:rPr>
          <w:i/>
        </w:rPr>
        <w:t>Автрии</w:t>
      </w:r>
      <w:proofErr w:type="spellEnd"/>
      <w:r>
        <w:t>.</w:t>
      </w:r>
    </w:p>
    <w:p w:rsidR="007D2833" w:rsidRDefault="007D2833" w:rsidP="004C1DF3">
      <w:pPr>
        <w:pStyle w:val="SingleTxtGR"/>
      </w:pPr>
      <w:r>
        <w:t>82.</w:t>
      </w:r>
      <w:r>
        <w:tab/>
        <w:t>Он предлагает заменить в английском тексте слово "</w:t>
      </w:r>
      <w:r w:rsidRPr="00131050">
        <w:rPr>
          <w:lang w:val="en-GB"/>
        </w:rPr>
        <w:t>penalties</w:t>
      </w:r>
      <w:r>
        <w:t>" ("санкции") в нынешнем четвертом предложении словом "</w:t>
      </w:r>
      <w:r w:rsidRPr="00131050">
        <w:rPr>
          <w:lang w:val="en-GB"/>
        </w:rPr>
        <w:t>mea</w:t>
      </w:r>
      <w:r w:rsidRPr="00131050">
        <w:rPr>
          <w:lang w:val="en-GB"/>
        </w:rPr>
        <w:t>s</w:t>
      </w:r>
      <w:r w:rsidRPr="00131050">
        <w:rPr>
          <w:lang w:val="en-GB"/>
        </w:rPr>
        <w:t>ures</w:t>
      </w:r>
      <w:r>
        <w:t>" ("меры").</w:t>
      </w:r>
    </w:p>
    <w:p w:rsidR="007D2833" w:rsidRDefault="007D2833" w:rsidP="004C1DF3">
      <w:pPr>
        <w:pStyle w:val="SingleTxtGR"/>
      </w:pPr>
      <w:r>
        <w:t>83.</w:t>
      </w:r>
      <w:r>
        <w:tab/>
        <w:t>И наконец, он предлагает изменить заключительное положение данного пункта, сформулировав его следующим образом: "</w:t>
      </w:r>
      <w:r w:rsidRPr="008F508C">
        <w:rPr>
          <w:lang w:val="en-GB"/>
        </w:rPr>
        <w:t>such</w:t>
      </w:r>
      <w:r w:rsidRPr="008F508C">
        <w:t xml:space="preserve"> </w:t>
      </w:r>
      <w:r w:rsidRPr="008F508C">
        <w:rPr>
          <w:lang w:val="en-GB"/>
        </w:rPr>
        <w:t>a</w:t>
      </w:r>
      <w:r w:rsidRPr="008F508C">
        <w:t xml:space="preserve"> </w:t>
      </w:r>
      <w:r w:rsidRPr="008F508C">
        <w:rPr>
          <w:lang w:val="en-GB"/>
        </w:rPr>
        <w:t>practice</w:t>
      </w:r>
      <w:r w:rsidRPr="008F508C">
        <w:t xml:space="preserve"> </w:t>
      </w:r>
      <w:r w:rsidRPr="008F508C">
        <w:rPr>
          <w:lang w:val="en-GB"/>
        </w:rPr>
        <w:t>has</w:t>
      </w:r>
      <w:r w:rsidRPr="008F508C">
        <w:t xml:space="preserve"> </w:t>
      </w:r>
      <w:r w:rsidRPr="008F508C">
        <w:rPr>
          <w:lang w:val="en-GB"/>
        </w:rPr>
        <w:t>a</w:t>
      </w:r>
      <w:r w:rsidRPr="008F508C">
        <w:t xml:space="preserve"> </w:t>
      </w:r>
      <w:r w:rsidRPr="008F508C">
        <w:rPr>
          <w:lang w:val="en-GB"/>
        </w:rPr>
        <w:t>chilling</w:t>
      </w:r>
      <w:r w:rsidRPr="008F508C">
        <w:t xml:space="preserve"> </w:t>
      </w:r>
      <w:r w:rsidRPr="008F508C">
        <w:rPr>
          <w:lang w:val="en-GB"/>
        </w:rPr>
        <w:t>effect</w:t>
      </w:r>
      <w:r w:rsidRPr="008F508C">
        <w:t xml:space="preserve"> </w:t>
      </w:r>
      <w:r w:rsidRPr="008F508C">
        <w:rPr>
          <w:lang w:val="en-GB"/>
        </w:rPr>
        <w:t>that</w:t>
      </w:r>
      <w:r w:rsidRPr="008F508C">
        <w:t xml:space="preserve"> </w:t>
      </w:r>
      <w:r w:rsidRPr="008F508C">
        <w:rPr>
          <w:lang w:val="en-GB"/>
        </w:rPr>
        <w:t>may</w:t>
      </w:r>
      <w:r w:rsidRPr="008F508C">
        <w:t xml:space="preserve"> </w:t>
      </w:r>
      <w:r w:rsidRPr="008F508C">
        <w:rPr>
          <w:lang w:val="en-GB"/>
        </w:rPr>
        <w:t>unduly</w:t>
      </w:r>
      <w:r w:rsidRPr="008F508C">
        <w:t xml:space="preserve"> </w:t>
      </w:r>
      <w:r w:rsidRPr="008F508C">
        <w:rPr>
          <w:lang w:val="en-GB"/>
        </w:rPr>
        <w:t>restrict</w:t>
      </w:r>
      <w:r w:rsidRPr="008F508C">
        <w:t xml:space="preserve"> </w:t>
      </w:r>
      <w:r w:rsidRPr="008F508C">
        <w:rPr>
          <w:lang w:val="en-GB"/>
        </w:rPr>
        <w:t>the</w:t>
      </w:r>
      <w:r w:rsidRPr="008F508C">
        <w:t xml:space="preserve"> </w:t>
      </w:r>
      <w:r w:rsidRPr="008F508C">
        <w:rPr>
          <w:lang w:val="en-GB"/>
        </w:rPr>
        <w:t>exercise</w:t>
      </w:r>
      <w:r w:rsidRPr="008F508C">
        <w:t xml:space="preserve"> </w:t>
      </w:r>
      <w:r w:rsidRPr="008F508C">
        <w:rPr>
          <w:lang w:val="en-GB"/>
        </w:rPr>
        <w:t>of</w:t>
      </w:r>
      <w:r w:rsidRPr="008F508C">
        <w:t xml:space="preserve"> </w:t>
      </w:r>
      <w:r w:rsidRPr="008F508C">
        <w:rPr>
          <w:lang w:val="en-GB"/>
        </w:rPr>
        <w:t>freedom</w:t>
      </w:r>
      <w:r w:rsidRPr="008F508C">
        <w:t xml:space="preserve"> </w:t>
      </w:r>
      <w:r w:rsidRPr="008F508C">
        <w:rPr>
          <w:lang w:val="en-GB"/>
        </w:rPr>
        <w:t>of</w:t>
      </w:r>
      <w:r w:rsidRPr="008F508C">
        <w:t xml:space="preserve"> </w:t>
      </w:r>
      <w:r w:rsidRPr="008F508C">
        <w:rPr>
          <w:lang w:val="en-GB"/>
        </w:rPr>
        <w:t>expression</w:t>
      </w:r>
      <w:r w:rsidRPr="008F508C">
        <w:t xml:space="preserve"> </w:t>
      </w:r>
      <w:r w:rsidRPr="008F508C">
        <w:rPr>
          <w:lang w:val="en-GB"/>
        </w:rPr>
        <w:t>by</w:t>
      </w:r>
      <w:r w:rsidRPr="008F508C">
        <w:t xml:space="preserve"> </w:t>
      </w:r>
      <w:r w:rsidRPr="008F508C">
        <w:rPr>
          <w:lang w:val="en-GB"/>
        </w:rPr>
        <w:t>the</w:t>
      </w:r>
      <w:r w:rsidRPr="008F508C">
        <w:t xml:space="preserve"> </w:t>
      </w:r>
      <w:r w:rsidRPr="008F508C">
        <w:rPr>
          <w:lang w:val="en-GB"/>
        </w:rPr>
        <w:t>person</w:t>
      </w:r>
      <w:r w:rsidRPr="008F508C">
        <w:t xml:space="preserve"> </w:t>
      </w:r>
      <w:r w:rsidRPr="008F508C">
        <w:rPr>
          <w:lang w:val="en-GB"/>
        </w:rPr>
        <w:t>concerned</w:t>
      </w:r>
      <w:r w:rsidRPr="008F508C">
        <w:t xml:space="preserve"> </w:t>
      </w:r>
      <w:r w:rsidRPr="008F508C">
        <w:rPr>
          <w:lang w:val="en-GB"/>
        </w:rPr>
        <w:t>and</w:t>
      </w:r>
      <w:r w:rsidRPr="008F508C">
        <w:t xml:space="preserve"> </w:t>
      </w:r>
      <w:r w:rsidRPr="008F508C">
        <w:rPr>
          <w:lang w:val="en-GB"/>
        </w:rPr>
        <w:t>others</w:t>
      </w:r>
      <w:r>
        <w:t>" ("подобная практика имеет негативные последствия и м</w:t>
      </w:r>
      <w:r>
        <w:t>о</w:t>
      </w:r>
      <w:r>
        <w:t>жет привести к чрезмерному ограничению права заинтересованных и других лиц свободно выражать свои мнения")</w:t>
      </w:r>
      <w:r w:rsidRPr="008F508C">
        <w:t>.</w:t>
      </w:r>
      <w:r>
        <w:t xml:space="preserve"> В качестве альтернативы он предлагает исключить из измененной формулировки слова "</w:t>
      </w:r>
      <w:r>
        <w:rPr>
          <w:lang w:val="en-US"/>
        </w:rPr>
        <w:t>by</w:t>
      </w:r>
      <w:r w:rsidRPr="008F508C">
        <w:t xml:space="preserve"> </w:t>
      </w:r>
      <w:r>
        <w:rPr>
          <w:lang w:val="en-US"/>
        </w:rPr>
        <w:t>persons</w:t>
      </w:r>
      <w:r w:rsidRPr="008F508C">
        <w:t xml:space="preserve"> </w:t>
      </w:r>
      <w:r>
        <w:rPr>
          <w:lang w:val="en-US"/>
        </w:rPr>
        <w:t>concerned</w:t>
      </w:r>
      <w:r w:rsidRPr="008F508C">
        <w:t xml:space="preserve"> </w:t>
      </w:r>
      <w:r>
        <w:rPr>
          <w:lang w:val="en-US"/>
        </w:rPr>
        <w:t>and</w:t>
      </w:r>
      <w:r w:rsidRPr="008F508C">
        <w:t xml:space="preserve"> </w:t>
      </w:r>
      <w:r>
        <w:rPr>
          <w:lang w:val="en-US"/>
        </w:rPr>
        <w:t>others</w:t>
      </w:r>
      <w:r>
        <w:t>". Дело в том, что газета или издатель могут снять с публикации абсолю</w:t>
      </w:r>
      <w:r>
        <w:t>т</w:t>
      </w:r>
      <w:r>
        <w:t>но законный материал из-за отсутствия средств на покрытие судебных расх</w:t>
      </w:r>
      <w:r>
        <w:t>о</w:t>
      </w:r>
      <w:r>
        <w:t>дов, связанных с возможными обвинениями в клевете.</w:t>
      </w:r>
    </w:p>
    <w:p w:rsidR="007D2833" w:rsidRDefault="007D2833" w:rsidP="004C1DF3">
      <w:pPr>
        <w:pStyle w:val="SingleTxtGR"/>
      </w:pPr>
      <w:r>
        <w:t>84.</w:t>
      </w:r>
      <w:r>
        <w:tab/>
      </w:r>
      <w:r>
        <w:rPr>
          <w:b/>
        </w:rPr>
        <w:t xml:space="preserve">Г-жа </w:t>
      </w:r>
      <w:proofErr w:type="spellStart"/>
      <w:r>
        <w:rPr>
          <w:b/>
        </w:rPr>
        <w:t>Шане</w:t>
      </w:r>
      <w:proofErr w:type="spellEnd"/>
      <w:r>
        <w:t xml:space="preserve"> говорит, что четвертое предложение, где указывается, что г</w:t>
      </w:r>
      <w:r>
        <w:t>о</w:t>
      </w:r>
      <w:r>
        <w:t>сударства-участники должны избегать чрезмерно жестких санкций, является слишком расплывчатым. Его редакцию следует изменить, конкре</w:t>
      </w:r>
      <w:r>
        <w:t>т</w:t>
      </w:r>
      <w:r>
        <w:t>но указав, что наказанием за диффамацию в государствах-участниках не должны быть тюре</w:t>
      </w:r>
      <w:r>
        <w:t>м</w:t>
      </w:r>
      <w:r>
        <w:t>ное заключение или чрезмерные штрафы. Комитет уже формулировал соотве</w:t>
      </w:r>
      <w:r>
        <w:t>т</w:t>
      </w:r>
      <w:r>
        <w:t>ствующие рекомендации некоторым государствам-участникам, законодательс</w:t>
      </w:r>
      <w:r>
        <w:t>т</w:t>
      </w:r>
      <w:r>
        <w:t>во которых предусматривает такие санкции.</w:t>
      </w:r>
    </w:p>
    <w:p w:rsidR="007D2833" w:rsidRDefault="007D2833" w:rsidP="004C1DF3">
      <w:pPr>
        <w:pStyle w:val="SingleTxtGR"/>
      </w:pPr>
      <w:r>
        <w:t>85.</w:t>
      </w:r>
      <w:r>
        <w:tab/>
      </w:r>
      <w:r>
        <w:rPr>
          <w:b/>
        </w:rPr>
        <w:t xml:space="preserve">Г-н </w:t>
      </w:r>
      <w:proofErr w:type="spellStart"/>
      <w:r>
        <w:rPr>
          <w:b/>
        </w:rPr>
        <w:t>Ривас</w:t>
      </w:r>
      <w:proofErr w:type="spellEnd"/>
      <w:r>
        <w:rPr>
          <w:b/>
        </w:rPr>
        <w:t xml:space="preserve"> Посада</w:t>
      </w:r>
      <w:r>
        <w:t xml:space="preserve"> выражает озабоченность по поводу того, что измен</w:t>
      </w:r>
      <w:r>
        <w:t>е</w:t>
      </w:r>
      <w:r>
        <w:t xml:space="preserve">ния, предложенные сэром Найджелом </w:t>
      </w:r>
      <w:proofErr w:type="spellStart"/>
      <w:r>
        <w:t>Родли</w:t>
      </w:r>
      <w:proofErr w:type="spellEnd"/>
      <w:r>
        <w:t>, могут создать впечатление, что Комитет не столь категорично отвергает возможность уголовного преследов</w:t>
      </w:r>
      <w:r>
        <w:t>а</w:t>
      </w:r>
      <w:r>
        <w:t>ния за диффамацию. Когда в третьем предложении Комитет ограничился рек</w:t>
      </w:r>
      <w:r>
        <w:t>о</w:t>
      </w:r>
      <w:r>
        <w:t>мендацией государствам-участникам избегать квалификации не соответству</w:t>
      </w:r>
      <w:r>
        <w:t>ю</w:t>
      </w:r>
      <w:r>
        <w:t>щих действительности заявлений, которые были опубликованы по ошибке, в качестве наказуемых деяний, он имел в виду наказание в соответствии с гра</w:t>
      </w:r>
      <w:r>
        <w:t>ж</w:t>
      </w:r>
      <w:r>
        <w:t>данским, а не уголовным правом, которое обычно состоит в наложении штрафа. Тем не менее законодательство многих государств-участников пред</w:t>
      </w:r>
      <w:r>
        <w:t>у</w:t>
      </w:r>
      <w:r>
        <w:t>сматривает тюремное заключение для лиц, виновных в диффамации, и в частности в ра</w:t>
      </w:r>
      <w:r>
        <w:t>с</w:t>
      </w:r>
      <w:r>
        <w:t>пространении заведомо ложных сведений об общественных деятелях. П</w:t>
      </w:r>
      <w:r>
        <w:t>о</w:t>
      </w:r>
      <w:r>
        <w:t>этому Комитету следует четко и однозначно заявить, что диффамация не должна кв</w:t>
      </w:r>
      <w:r>
        <w:t>а</w:t>
      </w:r>
      <w:r>
        <w:t>лифицироваться во внутреннем законодательстве государств-участников в кач</w:t>
      </w:r>
      <w:r>
        <w:t>е</w:t>
      </w:r>
      <w:r>
        <w:t>стве уголовно наказуемого деяния.</w:t>
      </w:r>
    </w:p>
    <w:p w:rsidR="007D2833" w:rsidRDefault="007D2833" w:rsidP="004C1DF3">
      <w:pPr>
        <w:pStyle w:val="SingleTxtGR"/>
      </w:pPr>
      <w:r w:rsidRPr="00CA73A2">
        <w:t>86.</w:t>
      </w:r>
      <w:r w:rsidRPr="00CA73A2">
        <w:tab/>
      </w:r>
      <w:r>
        <w:rPr>
          <w:b/>
        </w:rPr>
        <w:t>Председатель</w:t>
      </w:r>
      <w:r w:rsidRPr="00CA73A2">
        <w:t xml:space="preserve"> </w:t>
      </w:r>
      <w:r>
        <w:t>предлагает</w:t>
      </w:r>
      <w:r w:rsidRPr="00CA73A2">
        <w:t xml:space="preserve"> </w:t>
      </w:r>
      <w:r>
        <w:t>заменить</w:t>
      </w:r>
      <w:r w:rsidRPr="00CA73A2">
        <w:t xml:space="preserve"> </w:t>
      </w:r>
      <w:r>
        <w:t>слова</w:t>
      </w:r>
      <w:r w:rsidRPr="00CA73A2">
        <w:t xml:space="preserve"> </w:t>
      </w:r>
      <w:r>
        <w:t>"</w:t>
      </w:r>
      <w:r w:rsidRPr="00CA73A2">
        <w:rPr>
          <w:lang w:val="en-GB"/>
        </w:rPr>
        <w:t>test</w:t>
      </w:r>
      <w:r>
        <w:t xml:space="preserve"> </w:t>
      </w:r>
      <w:r w:rsidRPr="00CA73A2">
        <w:rPr>
          <w:lang w:val="en-GB"/>
        </w:rPr>
        <w:t>of</w:t>
      </w:r>
      <w:r w:rsidRPr="00CA73A2">
        <w:t xml:space="preserve"> </w:t>
      </w:r>
      <w:r w:rsidRPr="00CA73A2">
        <w:rPr>
          <w:lang w:val="en-GB"/>
        </w:rPr>
        <w:t>necessity</w:t>
      </w:r>
      <w:r>
        <w:t>"</w:t>
      </w:r>
      <w:r w:rsidRPr="00CA73A2">
        <w:t xml:space="preserve"> </w:t>
      </w:r>
      <w:r>
        <w:t>в первом предложении английского</w:t>
      </w:r>
      <w:r w:rsidRPr="00CA73A2">
        <w:t xml:space="preserve"> </w:t>
      </w:r>
      <w:r>
        <w:t>текста</w:t>
      </w:r>
      <w:r w:rsidRPr="00CA73A2">
        <w:t xml:space="preserve"> </w:t>
      </w:r>
      <w:r>
        <w:t>словами "</w:t>
      </w:r>
      <w:r w:rsidRPr="00CA73A2">
        <w:rPr>
          <w:lang w:val="en-GB"/>
        </w:rPr>
        <w:t>principle</w:t>
      </w:r>
      <w:r w:rsidRPr="00CA73A2">
        <w:t xml:space="preserve"> </w:t>
      </w:r>
      <w:r w:rsidRPr="00CA73A2">
        <w:rPr>
          <w:lang w:val="en-GB"/>
        </w:rPr>
        <w:t>of</w:t>
      </w:r>
      <w:r w:rsidRPr="00CA73A2">
        <w:t xml:space="preserve"> </w:t>
      </w:r>
      <w:r w:rsidRPr="00CA73A2">
        <w:rPr>
          <w:lang w:val="en-GB"/>
        </w:rPr>
        <w:t>necessity</w:t>
      </w:r>
      <w:r>
        <w:t>" с учетом реш</w:t>
      </w:r>
      <w:r>
        <w:t>е</w:t>
      </w:r>
      <w:r>
        <w:t>ния, принятого К</w:t>
      </w:r>
      <w:r>
        <w:t>о</w:t>
      </w:r>
      <w:r>
        <w:t>митетом на его пятьдесят девятой сессии.</w:t>
      </w:r>
    </w:p>
    <w:p w:rsidR="007D2833" w:rsidRDefault="007D2833" w:rsidP="004C1DF3">
      <w:pPr>
        <w:pStyle w:val="SingleTxtGR"/>
      </w:pPr>
      <w:r>
        <w:t>87.</w:t>
      </w:r>
      <w:r>
        <w:tab/>
      </w:r>
      <w:r>
        <w:rPr>
          <w:b/>
        </w:rPr>
        <w:t xml:space="preserve">Г-н </w:t>
      </w:r>
      <w:proofErr w:type="spellStart"/>
      <w:r>
        <w:rPr>
          <w:b/>
        </w:rPr>
        <w:t>О</w:t>
      </w:r>
      <w:r w:rsidRPr="00CA73A2">
        <w:rPr>
          <w:b/>
        </w:rPr>
        <w:t>'</w:t>
      </w:r>
      <w:r>
        <w:rPr>
          <w:b/>
        </w:rPr>
        <w:t>Флаэрти</w:t>
      </w:r>
      <w:proofErr w:type="spellEnd"/>
      <w:r>
        <w:t xml:space="preserve"> говорит, что, для того чтобы пункт 48 касался как гра</w:t>
      </w:r>
      <w:r>
        <w:t>ж</w:t>
      </w:r>
      <w:r>
        <w:t xml:space="preserve">данского, так и уголовного права, поправки, предложенные сэром Найджелом </w:t>
      </w:r>
      <w:proofErr w:type="spellStart"/>
      <w:r>
        <w:t>Родли</w:t>
      </w:r>
      <w:proofErr w:type="spellEnd"/>
      <w:r>
        <w:t>, следует несколько изменить. В третьем предложении английского текста после слов "</w:t>
      </w:r>
      <w:r w:rsidRPr="002C736E">
        <w:rPr>
          <w:lang w:val="en-GB"/>
        </w:rPr>
        <w:t>rendering</w:t>
      </w:r>
      <w:r w:rsidRPr="002C736E">
        <w:t xml:space="preserve"> </w:t>
      </w:r>
      <w:r w:rsidRPr="002C736E">
        <w:rPr>
          <w:lang w:val="en-GB"/>
        </w:rPr>
        <w:t>unlawful</w:t>
      </w:r>
      <w:r>
        <w:t>" можно было бы добавить слова "</w:t>
      </w:r>
      <w:r w:rsidRPr="002C736E">
        <w:rPr>
          <w:lang w:val="en-GB"/>
        </w:rPr>
        <w:t>and</w:t>
      </w:r>
      <w:r w:rsidRPr="002C736E">
        <w:t xml:space="preserve"> </w:t>
      </w:r>
      <w:r w:rsidRPr="002C736E">
        <w:rPr>
          <w:lang w:val="en-GB"/>
        </w:rPr>
        <w:t>otherwise</w:t>
      </w:r>
      <w:r w:rsidRPr="002C736E">
        <w:t xml:space="preserve"> </w:t>
      </w:r>
      <w:r w:rsidRPr="002C736E">
        <w:rPr>
          <w:lang w:val="en-GB"/>
        </w:rPr>
        <w:t>penalizing</w:t>
      </w:r>
      <w:r>
        <w:t>". С учетом предложения сэра Найджела четвертое предложение мо</w:t>
      </w:r>
      <w:r>
        <w:t>ж</w:t>
      </w:r>
      <w:r>
        <w:t>но было бы сформулировать следующим образом: "</w:t>
      </w:r>
      <w:r w:rsidRPr="002C736E">
        <w:rPr>
          <w:lang w:val="en-GB"/>
        </w:rPr>
        <w:t>Care</w:t>
      </w:r>
      <w:r w:rsidRPr="002C736E">
        <w:t xml:space="preserve"> </w:t>
      </w:r>
      <w:r w:rsidRPr="002C736E">
        <w:rPr>
          <w:lang w:val="en-GB"/>
        </w:rPr>
        <w:t>should</w:t>
      </w:r>
      <w:r w:rsidRPr="002C736E">
        <w:t xml:space="preserve"> </w:t>
      </w:r>
      <w:r w:rsidRPr="002C736E">
        <w:rPr>
          <w:lang w:val="en-GB"/>
        </w:rPr>
        <w:t>be</w:t>
      </w:r>
      <w:r w:rsidRPr="002C736E">
        <w:t xml:space="preserve"> </w:t>
      </w:r>
      <w:r w:rsidRPr="002C736E">
        <w:rPr>
          <w:lang w:val="en-GB"/>
        </w:rPr>
        <w:t>taken</w:t>
      </w:r>
      <w:r w:rsidRPr="002C736E">
        <w:t xml:space="preserve"> </w:t>
      </w:r>
      <w:r w:rsidRPr="002C736E">
        <w:rPr>
          <w:lang w:val="en-GB"/>
        </w:rPr>
        <w:t>by</w:t>
      </w:r>
      <w:r w:rsidRPr="002C736E">
        <w:t xml:space="preserve"> </w:t>
      </w:r>
      <w:r w:rsidRPr="002C736E">
        <w:rPr>
          <w:lang w:val="en-GB"/>
        </w:rPr>
        <w:t>States</w:t>
      </w:r>
      <w:r w:rsidRPr="002C736E">
        <w:t xml:space="preserve"> </w:t>
      </w:r>
      <w:r w:rsidRPr="002C736E">
        <w:rPr>
          <w:lang w:val="en-GB"/>
        </w:rPr>
        <w:t>parties</w:t>
      </w:r>
      <w:r w:rsidRPr="002C736E">
        <w:t xml:space="preserve"> </w:t>
      </w:r>
      <w:r w:rsidRPr="002C736E">
        <w:rPr>
          <w:lang w:val="en-GB"/>
        </w:rPr>
        <w:t>to</w:t>
      </w:r>
      <w:r w:rsidRPr="002C736E">
        <w:t xml:space="preserve"> </w:t>
      </w:r>
      <w:r w:rsidRPr="002C736E">
        <w:rPr>
          <w:lang w:val="en-GB"/>
        </w:rPr>
        <w:t>avoid</w:t>
      </w:r>
      <w:r w:rsidRPr="002C736E">
        <w:t xml:space="preserve"> </w:t>
      </w:r>
      <w:r w:rsidRPr="002C736E">
        <w:rPr>
          <w:lang w:val="en-GB"/>
        </w:rPr>
        <w:t>excessively</w:t>
      </w:r>
      <w:r w:rsidRPr="002C736E">
        <w:t xml:space="preserve"> </w:t>
      </w:r>
      <w:r w:rsidRPr="002C736E">
        <w:rPr>
          <w:lang w:val="en-GB"/>
        </w:rPr>
        <w:t>punitive</w:t>
      </w:r>
      <w:r w:rsidRPr="002C736E">
        <w:t xml:space="preserve"> </w:t>
      </w:r>
      <w:r w:rsidRPr="002C736E">
        <w:rPr>
          <w:lang w:val="en-GB"/>
        </w:rPr>
        <w:t>measures</w:t>
      </w:r>
      <w:r w:rsidRPr="002C736E">
        <w:t xml:space="preserve">, </w:t>
      </w:r>
      <w:r w:rsidRPr="002C736E">
        <w:rPr>
          <w:lang w:val="en-GB"/>
        </w:rPr>
        <w:t>including</w:t>
      </w:r>
      <w:r w:rsidRPr="002C736E">
        <w:t xml:space="preserve"> </w:t>
      </w:r>
      <w:r w:rsidRPr="002C736E">
        <w:rPr>
          <w:lang w:val="en-GB"/>
        </w:rPr>
        <w:t>penalties</w:t>
      </w:r>
      <w:r>
        <w:t>" ("Гос</w:t>
      </w:r>
      <w:r>
        <w:t>у</w:t>
      </w:r>
      <w:r>
        <w:t>дарствам-участникам следует избегать применения чрезмерно жестких мер, в том числе наказаний"). Оратор говорит, что мог бы согласиться и с др</w:t>
      </w:r>
      <w:r>
        <w:t>у</w:t>
      </w:r>
      <w:r>
        <w:t>гими предложениями сэра Найджела, поскольку они не меняют содержания пункта, за исключением ссылки на защиту общественных интересов, которая предста</w:t>
      </w:r>
      <w:r>
        <w:t>в</w:t>
      </w:r>
      <w:r>
        <w:t>ляется полезным дополнением.</w:t>
      </w:r>
    </w:p>
    <w:p w:rsidR="007D2833" w:rsidRDefault="007D2833" w:rsidP="004C1DF3">
      <w:pPr>
        <w:pStyle w:val="SingleTxtGR"/>
      </w:pPr>
      <w:r>
        <w:t>88.</w:t>
      </w:r>
      <w:r>
        <w:tab/>
        <w:t xml:space="preserve">С учетом пожеланий, высказанных г-жой </w:t>
      </w:r>
      <w:proofErr w:type="spellStart"/>
      <w:r>
        <w:t>Шане</w:t>
      </w:r>
      <w:proofErr w:type="spellEnd"/>
      <w:r>
        <w:t>, он предлагает добавить в английском тексте в конце предпоследнего предложения слова "</w:t>
      </w:r>
      <w:r w:rsidRPr="007C6846">
        <w:rPr>
          <w:lang w:val="en-GB"/>
        </w:rPr>
        <w:t>and</w:t>
      </w:r>
      <w:r w:rsidRPr="007C6846">
        <w:t xml:space="preserve"> </w:t>
      </w:r>
      <w:r w:rsidRPr="007C6846">
        <w:rPr>
          <w:lang w:val="en-GB"/>
        </w:rPr>
        <w:t>impriso</w:t>
      </w:r>
      <w:r w:rsidRPr="007C6846">
        <w:rPr>
          <w:lang w:val="en-GB"/>
        </w:rPr>
        <w:t>n</w:t>
      </w:r>
      <w:r w:rsidRPr="007C6846">
        <w:rPr>
          <w:lang w:val="en-GB"/>
        </w:rPr>
        <w:t>ment</w:t>
      </w:r>
      <w:r w:rsidRPr="007C6846">
        <w:t xml:space="preserve"> </w:t>
      </w:r>
      <w:r w:rsidRPr="007C6846">
        <w:rPr>
          <w:lang w:val="en-GB"/>
        </w:rPr>
        <w:t>is</w:t>
      </w:r>
      <w:r w:rsidRPr="007C6846">
        <w:t xml:space="preserve"> </w:t>
      </w:r>
      <w:r w:rsidRPr="007C6846">
        <w:rPr>
          <w:lang w:val="en-GB"/>
        </w:rPr>
        <w:t>never</w:t>
      </w:r>
      <w:r w:rsidRPr="007C6846">
        <w:t xml:space="preserve"> </w:t>
      </w:r>
      <w:r w:rsidRPr="007C6846">
        <w:rPr>
          <w:lang w:val="en-GB"/>
        </w:rPr>
        <w:t>an</w:t>
      </w:r>
      <w:r w:rsidRPr="007C6846">
        <w:t xml:space="preserve"> </w:t>
      </w:r>
      <w:r w:rsidRPr="007C6846">
        <w:rPr>
          <w:lang w:val="en-GB"/>
        </w:rPr>
        <w:t>appropriate</w:t>
      </w:r>
      <w:r w:rsidRPr="007C6846">
        <w:t xml:space="preserve"> </w:t>
      </w:r>
      <w:r w:rsidRPr="007C6846">
        <w:rPr>
          <w:lang w:val="en-GB"/>
        </w:rPr>
        <w:t>penalty</w:t>
      </w:r>
      <w:r>
        <w:t>".</w:t>
      </w:r>
    </w:p>
    <w:p w:rsidR="007D2833" w:rsidRDefault="007D2833" w:rsidP="004C1DF3">
      <w:pPr>
        <w:pStyle w:val="SingleTxtGR"/>
      </w:pPr>
      <w:r>
        <w:t>89.</w:t>
      </w:r>
      <w:r>
        <w:tab/>
        <w:t>Что касается вопроса о том, какие слова использовать — "</w:t>
      </w:r>
      <w:r w:rsidRPr="001D6C11">
        <w:rPr>
          <w:lang w:val="en-GB"/>
        </w:rPr>
        <w:t>principle</w:t>
      </w:r>
      <w:r w:rsidRPr="001D6C11">
        <w:t xml:space="preserve"> </w:t>
      </w:r>
      <w:r w:rsidRPr="001D6C11">
        <w:rPr>
          <w:lang w:val="en-GB"/>
        </w:rPr>
        <w:t>of</w:t>
      </w:r>
      <w:r w:rsidRPr="001D6C11">
        <w:t xml:space="preserve"> </w:t>
      </w:r>
      <w:r w:rsidRPr="001D6C11">
        <w:rPr>
          <w:lang w:val="en-GB"/>
        </w:rPr>
        <w:t>n</w:t>
      </w:r>
      <w:r w:rsidRPr="001D6C11">
        <w:rPr>
          <w:lang w:val="en-GB"/>
        </w:rPr>
        <w:t>e</w:t>
      </w:r>
      <w:r w:rsidRPr="001D6C11">
        <w:rPr>
          <w:lang w:val="en-GB"/>
        </w:rPr>
        <w:t>cessity</w:t>
      </w:r>
      <w:r>
        <w:t>" или "</w:t>
      </w:r>
      <w:r>
        <w:rPr>
          <w:lang w:val="en-US"/>
        </w:rPr>
        <w:t>test</w:t>
      </w:r>
      <w:r w:rsidRPr="001D6C11">
        <w:t xml:space="preserve"> </w:t>
      </w:r>
      <w:r>
        <w:rPr>
          <w:lang w:val="en-US"/>
        </w:rPr>
        <w:t>of</w:t>
      </w:r>
      <w:r w:rsidRPr="001D6C11">
        <w:t xml:space="preserve"> </w:t>
      </w:r>
      <w:r>
        <w:rPr>
          <w:lang w:val="en-US"/>
        </w:rPr>
        <w:t>necessity</w:t>
      </w:r>
      <w:r>
        <w:t>", то, по мнению оратора, его можно было бы ра</w:t>
      </w:r>
      <w:r>
        <w:t>с</w:t>
      </w:r>
      <w:r>
        <w:t>смотреть при подготовке окончательного текста проекта в целях обеспечения единообразия терминов по всему тексту.</w:t>
      </w:r>
    </w:p>
    <w:p w:rsidR="007D2833" w:rsidRDefault="007D2833" w:rsidP="004C1DF3">
      <w:pPr>
        <w:pStyle w:val="SingleTxtGR"/>
      </w:pPr>
      <w:r>
        <w:t>90.</w:t>
      </w:r>
      <w:r>
        <w:tab/>
        <w:t xml:space="preserve">Касаясь предложенных сэром Найджелом </w:t>
      </w:r>
      <w:proofErr w:type="spellStart"/>
      <w:r>
        <w:t>Родли</w:t>
      </w:r>
      <w:proofErr w:type="spellEnd"/>
      <w:r>
        <w:t xml:space="preserve"> двух альтернативных формулировок последнего предложения, он говорит, что сэр Найджел должен сам решить, какая из этих формулировок предпочт</w:t>
      </w:r>
      <w:r>
        <w:t>и</w:t>
      </w:r>
      <w:r>
        <w:t>тельнее.</w:t>
      </w:r>
    </w:p>
    <w:p w:rsidR="007D2833" w:rsidRDefault="007D2833" w:rsidP="004C1DF3">
      <w:pPr>
        <w:pStyle w:val="SingleTxtGR"/>
      </w:pPr>
      <w:r>
        <w:t>91.</w:t>
      </w:r>
      <w:r>
        <w:tab/>
      </w:r>
      <w:r>
        <w:rPr>
          <w:b/>
        </w:rPr>
        <w:t xml:space="preserve">Сэр Найджел </w:t>
      </w:r>
      <w:proofErr w:type="spellStart"/>
      <w:r>
        <w:rPr>
          <w:b/>
        </w:rPr>
        <w:t>Родли</w:t>
      </w:r>
      <w:proofErr w:type="spellEnd"/>
      <w:r>
        <w:t xml:space="preserve"> говорит, что он чуть больше предпочитает первую формулиро</w:t>
      </w:r>
      <w:r>
        <w:t>в</w:t>
      </w:r>
      <w:r>
        <w:t>ку.</w:t>
      </w:r>
    </w:p>
    <w:p w:rsidR="007D2833" w:rsidRDefault="007D2833" w:rsidP="004C1DF3">
      <w:pPr>
        <w:pStyle w:val="SingleTxtGR"/>
      </w:pPr>
      <w:r>
        <w:t>92.</w:t>
      </w:r>
      <w:r>
        <w:tab/>
      </w:r>
      <w:r>
        <w:rPr>
          <w:b/>
        </w:rPr>
        <w:t xml:space="preserve">Г-н </w:t>
      </w:r>
      <w:proofErr w:type="spellStart"/>
      <w:r>
        <w:rPr>
          <w:b/>
        </w:rPr>
        <w:t>Телин</w:t>
      </w:r>
      <w:proofErr w:type="spellEnd"/>
      <w:r>
        <w:t xml:space="preserve"> говорит, что Комитет еще не решил, куда поместить последнее пре</w:t>
      </w:r>
      <w:r>
        <w:t>д</w:t>
      </w:r>
      <w:r>
        <w:t>ложение пункта 39.</w:t>
      </w:r>
    </w:p>
    <w:p w:rsidR="007D2833" w:rsidRDefault="007D2833" w:rsidP="004C1DF3">
      <w:pPr>
        <w:pStyle w:val="SingleTxtGR"/>
      </w:pPr>
      <w:r>
        <w:t>93.</w:t>
      </w:r>
      <w:r>
        <w:tab/>
      </w:r>
      <w:r>
        <w:rPr>
          <w:b/>
        </w:rPr>
        <w:t xml:space="preserve">Сэр Найджел </w:t>
      </w:r>
      <w:proofErr w:type="spellStart"/>
      <w:r>
        <w:rPr>
          <w:b/>
        </w:rPr>
        <w:t>Родли</w:t>
      </w:r>
      <w:proofErr w:type="spellEnd"/>
      <w:r>
        <w:rPr>
          <w:b/>
        </w:rPr>
        <w:t xml:space="preserve"> </w:t>
      </w:r>
      <w:r>
        <w:t>говорит, что это предложение касается двух моме</w:t>
      </w:r>
      <w:r>
        <w:t>н</w:t>
      </w:r>
      <w:r>
        <w:t>тов — распространения порочащих сведений о физических лицах и распр</w:t>
      </w:r>
      <w:r>
        <w:t>о</w:t>
      </w:r>
      <w:r>
        <w:t>странения порочащих сведений об институтах. По его мнению, было бы поле</w:t>
      </w:r>
      <w:r>
        <w:t>з</w:t>
      </w:r>
      <w:r>
        <w:t>но сначала упомянуть институты, поскольку положения, касающиеся диффам</w:t>
      </w:r>
      <w:r>
        <w:t>а</w:t>
      </w:r>
      <w:r>
        <w:t>ции общественных деятелей, распространяются также (и даже в большей ст</w:t>
      </w:r>
      <w:r>
        <w:t>е</w:t>
      </w:r>
      <w:r>
        <w:t>пени) и на институты. Хотя ему это и не совсем нравится, Комитет не может проигнорировать эту проблему. Нынешней ссылки на институты в контексте строгости наказания недостаточно для урегулирования вопроса о диффамации институтов.</w:t>
      </w:r>
    </w:p>
    <w:p w:rsidR="007D2833" w:rsidRPr="00F323A6" w:rsidRDefault="007D2833" w:rsidP="004C1DF3">
      <w:pPr>
        <w:pStyle w:val="SingleTxtGR"/>
      </w:pPr>
      <w:r>
        <w:t>94.</w:t>
      </w:r>
      <w:r>
        <w:tab/>
      </w:r>
      <w:r>
        <w:rPr>
          <w:b/>
        </w:rPr>
        <w:t xml:space="preserve">Г-н </w:t>
      </w:r>
      <w:proofErr w:type="spellStart"/>
      <w:r>
        <w:rPr>
          <w:b/>
        </w:rPr>
        <w:t>О</w:t>
      </w:r>
      <w:r w:rsidRPr="00CA73A2">
        <w:rPr>
          <w:b/>
        </w:rPr>
        <w:t>'</w:t>
      </w:r>
      <w:r>
        <w:rPr>
          <w:b/>
        </w:rPr>
        <w:t>Флаэрти</w:t>
      </w:r>
      <w:proofErr w:type="spellEnd"/>
      <w:r>
        <w:t xml:space="preserve"> говорит, что последнее предложение пункта 39, возмо</w:t>
      </w:r>
      <w:r>
        <w:t>ж</w:t>
      </w:r>
      <w:r>
        <w:t>но, следует оставить в пункте 39, а не переносить в пункт 48, как это ранее р</w:t>
      </w:r>
      <w:r>
        <w:t>е</w:t>
      </w:r>
      <w:r>
        <w:t>шил Комитет. Он</w:t>
      </w:r>
      <w:r w:rsidRPr="00F323A6">
        <w:t xml:space="preserve"> </w:t>
      </w:r>
      <w:r>
        <w:t>предлагает</w:t>
      </w:r>
      <w:r w:rsidRPr="00F323A6">
        <w:t xml:space="preserve"> </w:t>
      </w:r>
      <w:r>
        <w:t>заменить</w:t>
      </w:r>
      <w:r w:rsidRPr="00F323A6">
        <w:t xml:space="preserve"> </w:t>
      </w:r>
      <w:r>
        <w:t>слова</w:t>
      </w:r>
      <w:r w:rsidRPr="00F323A6">
        <w:t xml:space="preserve"> "</w:t>
      </w:r>
      <w:r w:rsidRPr="00C80669">
        <w:rPr>
          <w:lang w:val="en-GB"/>
        </w:rPr>
        <w:t>defamation</w:t>
      </w:r>
      <w:r w:rsidRPr="00F323A6">
        <w:t xml:space="preserve"> </w:t>
      </w:r>
      <w:r w:rsidRPr="00C80669">
        <w:rPr>
          <w:lang w:val="en-GB"/>
        </w:rPr>
        <w:t>laws</w:t>
      </w:r>
      <w:r w:rsidRPr="00F323A6">
        <w:t xml:space="preserve">" </w:t>
      </w:r>
      <w:r>
        <w:t>в английском тексте словами</w:t>
      </w:r>
      <w:r w:rsidRPr="00F323A6">
        <w:t xml:space="preserve"> "</w:t>
      </w:r>
      <w:r w:rsidRPr="00C80669">
        <w:rPr>
          <w:lang w:val="en-GB"/>
        </w:rPr>
        <w:t>laws</w:t>
      </w:r>
      <w:r w:rsidRPr="00F323A6">
        <w:t xml:space="preserve"> </w:t>
      </w:r>
      <w:r w:rsidRPr="00C80669">
        <w:rPr>
          <w:lang w:val="en-GB"/>
        </w:rPr>
        <w:t>that</w:t>
      </w:r>
      <w:r w:rsidRPr="00F323A6">
        <w:t xml:space="preserve"> </w:t>
      </w:r>
      <w:r w:rsidRPr="00C80669">
        <w:rPr>
          <w:lang w:val="en-GB"/>
        </w:rPr>
        <w:t>penalize</w:t>
      </w:r>
      <w:r w:rsidRPr="00F323A6">
        <w:t xml:space="preserve"> </w:t>
      </w:r>
      <w:r w:rsidRPr="00C80669">
        <w:rPr>
          <w:lang w:val="en-GB"/>
        </w:rPr>
        <w:t>expression</w:t>
      </w:r>
      <w:r w:rsidRPr="00F323A6">
        <w:t xml:space="preserve"> </w:t>
      </w:r>
      <w:r w:rsidRPr="00C80669">
        <w:rPr>
          <w:lang w:val="en-GB"/>
        </w:rPr>
        <w:t>with</w:t>
      </w:r>
      <w:r w:rsidRPr="00F323A6">
        <w:t xml:space="preserve"> </w:t>
      </w:r>
      <w:r w:rsidRPr="00C80669">
        <w:rPr>
          <w:lang w:val="en-GB"/>
        </w:rPr>
        <w:t>regard</w:t>
      </w:r>
      <w:r w:rsidRPr="00F323A6">
        <w:t xml:space="preserve"> </w:t>
      </w:r>
      <w:r w:rsidRPr="00C80669">
        <w:rPr>
          <w:lang w:val="en-GB"/>
        </w:rPr>
        <w:t>to</w:t>
      </w:r>
      <w:r w:rsidRPr="00F323A6">
        <w:t xml:space="preserve"> </w:t>
      </w:r>
      <w:r w:rsidRPr="00C80669">
        <w:rPr>
          <w:lang w:val="en-GB"/>
        </w:rPr>
        <w:t>certain</w:t>
      </w:r>
      <w:r w:rsidRPr="00F323A6">
        <w:t xml:space="preserve"> </w:t>
      </w:r>
      <w:r w:rsidRPr="00C80669">
        <w:rPr>
          <w:lang w:val="en-GB"/>
        </w:rPr>
        <w:t>categories</w:t>
      </w:r>
      <w:r w:rsidRPr="00F323A6">
        <w:t xml:space="preserve"> </w:t>
      </w:r>
      <w:r w:rsidRPr="00C80669">
        <w:rPr>
          <w:lang w:val="en-GB"/>
        </w:rPr>
        <w:t>of</w:t>
      </w:r>
      <w:r w:rsidRPr="00F323A6">
        <w:t xml:space="preserve"> </w:t>
      </w:r>
      <w:r w:rsidRPr="00C80669">
        <w:rPr>
          <w:lang w:val="en-GB"/>
        </w:rPr>
        <w:t>persons</w:t>
      </w:r>
      <w:r w:rsidRPr="00F323A6">
        <w:t xml:space="preserve"> </w:t>
      </w:r>
      <w:r w:rsidRPr="00C80669">
        <w:rPr>
          <w:lang w:val="en-GB"/>
        </w:rPr>
        <w:t>or</w:t>
      </w:r>
      <w:r w:rsidRPr="00F323A6">
        <w:t xml:space="preserve"> </w:t>
      </w:r>
      <w:r w:rsidRPr="00C80669">
        <w:rPr>
          <w:lang w:val="en-GB"/>
        </w:rPr>
        <w:t>institutions</w:t>
      </w:r>
      <w:r w:rsidRPr="00F323A6">
        <w:t xml:space="preserve">" </w:t>
      </w:r>
      <w:r>
        <w:t>или</w:t>
      </w:r>
      <w:r w:rsidRPr="00F323A6">
        <w:t xml:space="preserve"> </w:t>
      </w:r>
      <w:r>
        <w:t>аналогичной</w:t>
      </w:r>
      <w:r w:rsidRPr="00F323A6">
        <w:t xml:space="preserve"> </w:t>
      </w:r>
      <w:r>
        <w:t>формулировкой</w:t>
      </w:r>
      <w:r w:rsidRPr="00F323A6">
        <w:t>.</w:t>
      </w:r>
    </w:p>
    <w:p w:rsidR="007D2833" w:rsidRDefault="007D2833" w:rsidP="004C1DF3">
      <w:pPr>
        <w:pStyle w:val="SingleTxtGR"/>
      </w:pPr>
      <w:r>
        <w:t>95.</w:t>
      </w:r>
      <w:r>
        <w:tab/>
      </w:r>
      <w:r>
        <w:rPr>
          <w:b/>
        </w:rPr>
        <w:t xml:space="preserve">Г-н </w:t>
      </w:r>
      <w:proofErr w:type="spellStart"/>
      <w:r>
        <w:rPr>
          <w:b/>
        </w:rPr>
        <w:t>Телин</w:t>
      </w:r>
      <w:proofErr w:type="spellEnd"/>
      <w:r>
        <w:t xml:space="preserve"> говорит, что он мог бы согласиться с предложением не пер</w:t>
      </w:r>
      <w:r>
        <w:t>е</w:t>
      </w:r>
      <w:r>
        <w:t xml:space="preserve">носить последнее предложение пункта 39 при условии замены слова </w:t>
      </w:r>
      <w:r w:rsidRPr="00596694">
        <w:t>"</w:t>
      </w:r>
      <w:r w:rsidRPr="00C80669">
        <w:rPr>
          <w:lang w:val="en-GB"/>
        </w:rPr>
        <w:t>defam</w:t>
      </w:r>
      <w:r w:rsidRPr="00C80669">
        <w:rPr>
          <w:lang w:val="en-GB"/>
        </w:rPr>
        <w:t>a</w:t>
      </w:r>
      <w:r w:rsidRPr="00C80669">
        <w:rPr>
          <w:lang w:val="en-GB"/>
        </w:rPr>
        <w:t>tion</w:t>
      </w:r>
      <w:r>
        <w:t>" в английском тексте каким-либо другим словом.</w:t>
      </w:r>
    </w:p>
    <w:p w:rsidR="007D2833" w:rsidRDefault="007D2833" w:rsidP="004C1DF3">
      <w:pPr>
        <w:pStyle w:val="SingleTxtGR"/>
      </w:pPr>
      <w:r>
        <w:t>96.</w:t>
      </w:r>
      <w:r>
        <w:tab/>
      </w:r>
      <w:r>
        <w:rPr>
          <w:b/>
        </w:rPr>
        <w:t xml:space="preserve">Сэр Найджел </w:t>
      </w:r>
      <w:proofErr w:type="spellStart"/>
      <w:r>
        <w:rPr>
          <w:b/>
        </w:rPr>
        <w:t>Родли</w:t>
      </w:r>
      <w:proofErr w:type="spellEnd"/>
      <w:r>
        <w:t xml:space="preserve"> говорит, что в интересах дела он готов согласиться с этим предложением, хотя акцент все равно останется на наказании, что, на его взгляд, может создать ошибочное впечатление, что Комитет признает зако</w:t>
      </w:r>
      <w:r>
        <w:t>н</w:t>
      </w:r>
      <w:r>
        <w:t>ность репрессивных мер со стороны государств-участников в ответ на критику в адрес институтов. Он оставляет за собой право вернуться к данному в</w:t>
      </w:r>
      <w:r>
        <w:t>о</w:t>
      </w:r>
      <w:r>
        <w:t>просу до з</w:t>
      </w:r>
      <w:r>
        <w:t>а</w:t>
      </w:r>
      <w:r>
        <w:t>вершения работы над проектом.</w:t>
      </w:r>
    </w:p>
    <w:p w:rsidR="007D2833" w:rsidRDefault="007D2833" w:rsidP="004C1DF3">
      <w:pPr>
        <w:pStyle w:val="SingleTxtGR"/>
      </w:pPr>
      <w:r>
        <w:t>97.</w:t>
      </w:r>
      <w:r>
        <w:tab/>
      </w:r>
      <w:r>
        <w:rPr>
          <w:b/>
        </w:rPr>
        <w:t xml:space="preserve">Г-н </w:t>
      </w:r>
      <w:proofErr w:type="spellStart"/>
      <w:r>
        <w:rPr>
          <w:b/>
        </w:rPr>
        <w:t>О</w:t>
      </w:r>
      <w:r w:rsidRPr="00CA73A2">
        <w:rPr>
          <w:b/>
        </w:rPr>
        <w:t>'</w:t>
      </w:r>
      <w:r>
        <w:rPr>
          <w:b/>
        </w:rPr>
        <w:t>Флаэрти</w:t>
      </w:r>
      <w:proofErr w:type="spellEnd"/>
      <w:r>
        <w:t xml:space="preserve"> говорит, что озабоченность г-на </w:t>
      </w:r>
      <w:proofErr w:type="spellStart"/>
      <w:r>
        <w:t>Телина</w:t>
      </w:r>
      <w:proofErr w:type="spellEnd"/>
      <w:r>
        <w:t xml:space="preserve"> можно было бы учесть, заменив слова "</w:t>
      </w:r>
      <w:r>
        <w:rPr>
          <w:lang w:val="en-US"/>
        </w:rPr>
        <w:t>defamation</w:t>
      </w:r>
      <w:r w:rsidRPr="00066AC0">
        <w:t xml:space="preserve"> </w:t>
      </w:r>
      <w:r>
        <w:rPr>
          <w:lang w:val="en-US"/>
        </w:rPr>
        <w:t>laws</w:t>
      </w:r>
      <w:r>
        <w:t>" в английском тексте альтернативной формулировкой, которую пока можно было бы обозначить как "</w:t>
      </w:r>
      <w:proofErr w:type="spellStart"/>
      <w:r>
        <w:t>х</w:t>
      </w:r>
      <w:proofErr w:type="spellEnd"/>
      <w:r>
        <w:t>". Что касается вопроса о диффамации институтов, то как минимум в двух своих заключител</w:t>
      </w:r>
      <w:r>
        <w:t>ь</w:t>
      </w:r>
      <w:r>
        <w:t>ных замечаниях Комитет признал возможность существования законов на этот счет. Если же членам Комитета не нравится ссылка на диффамацию институтов, то ее можно было бы опустить либо целиком, либо начиная со слов, следующих в английском тексте за словом "</w:t>
      </w:r>
      <w:r>
        <w:rPr>
          <w:lang w:val="en-US"/>
        </w:rPr>
        <w:t>i</w:t>
      </w:r>
      <w:r>
        <w:rPr>
          <w:lang w:val="en-US"/>
        </w:rPr>
        <w:t>m</w:t>
      </w:r>
      <w:r>
        <w:rPr>
          <w:lang w:val="en-US"/>
        </w:rPr>
        <w:t>pugned</w:t>
      </w:r>
      <w:r>
        <w:t>".</w:t>
      </w:r>
    </w:p>
    <w:p w:rsidR="007D2833" w:rsidRDefault="007D2833" w:rsidP="004C1DF3">
      <w:pPr>
        <w:pStyle w:val="SingleTxtGR"/>
      </w:pPr>
      <w:r>
        <w:t>98.</w:t>
      </w:r>
      <w:r>
        <w:tab/>
      </w:r>
      <w:r>
        <w:rPr>
          <w:b/>
        </w:rPr>
        <w:t xml:space="preserve">Сэр Найджел </w:t>
      </w:r>
      <w:proofErr w:type="spellStart"/>
      <w:r>
        <w:rPr>
          <w:b/>
        </w:rPr>
        <w:t>Родли</w:t>
      </w:r>
      <w:proofErr w:type="spellEnd"/>
      <w:r>
        <w:t xml:space="preserve"> говорит, что, на его взгляд, такое решение следует оставить на крайний случай, поскольку опустить ссылку на диффамацию и</w:t>
      </w:r>
      <w:r>
        <w:t>н</w:t>
      </w:r>
      <w:r>
        <w:t>ститутов означает упустить возможность урегулировать проблему, возника</w:t>
      </w:r>
      <w:r>
        <w:t>ю</w:t>
      </w:r>
      <w:r>
        <w:t>щую в связи со статьей 19 Пакта, а именно проблему наказания за критику в адрес государственных институтов, таких, например, как армия. Он считает, что будет лучше, если Комитет заявит о недопустимости положений, квалифиц</w:t>
      </w:r>
      <w:r>
        <w:t>и</w:t>
      </w:r>
      <w:r>
        <w:t>рующих диффамацию государственных институтов в качестве преступл</w:t>
      </w:r>
      <w:r>
        <w:t>е</w:t>
      </w:r>
      <w:r>
        <w:t>ния.</w:t>
      </w:r>
    </w:p>
    <w:p w:rsidR="007D2833" w:rsidRDefault="007D2833" w:rsidP="004C1DF3">
      <w:pPr>
        <w:pStyle w:val="SingleTxtGR"/>
      </w:pPr>
      <w:r>
        <w:t>99.</w:t>
      </w:r>
      <w:r>
        <w:tab/>
      </w:r>
      <w:r>
        <w:rPr>
          <w:b/>
        </w:rPr>
        <w:t>Председатель</w:t>
      </w:r>
      <w:r>
        <w:t xml:space="preserve"> говорит, что с учетом предложения г-на </w:t>
      </w:r>
      <w:proofErr w:type="spellStart"/>
      <w:r w:rsidRPr="00066AC0">
        <w:t>О'Флаэрти</w:t>
      </w:r>
      <w:proofErr w:type="spellEnd"/>
      <w:r>
        <w:t xml:space="preserve"> данное предложение в английском варианте</w:t>
      </w:r>
      <w:r w:rsidRPr="002468E8">
        <w:t xml:space="preserve"> </w:t>
      </w:r>
      <w:r>
        <w:t>будет гласить:</w:t>
      </w:r>
      <w:r w:rsidRPr="0039666C">
        <w:rPr>
          <w:i/>
          <w:spacing w:val="0"/>
          <w:w w:val="100"/>
          <w:kern w:val="0"/>
        </w:rPr>
        <w:t xml:space="preserve"> </w:t>
      </w:r>
      <w:r>
        <w:rPr>
          <w:i/>
          <w:spacing w:val="0"/>
          <w:w w:val="100"/>
          <w:kern w:val="0"/>
        </w:rPr>
        <w:t>"</w:t>
      </w:r>
      <w:r w:rsidRPr="0039666C">
        <w:rPr>
          <w:i/>
          <w:lang w:val="en-GB"/>
        </w:rPr>
        <w:t>x</w:t>
      </w:r>
      <w:r w:rsidRPr="0039666C">
        <w:t xml:space="preserve"> </w:t>
      </w:r>
      <w:r w:rsidRPr="0039666C">
        <w:rPr>
          <w:lang w:val="en-GB"/>
        </w:rPr>
        <w:t>laws</w:t>
      </w:r>
      <w:r w:rsidRPr="0039666C">
        <w:t xml:space="preserve"> </w:t>
      </w:r>
      <w:r w:rsidRPr="0039666C">
        <w:rPr>
          <w:lang w:val="en-GB"/>
        </w:rPr>
        <w:t>should</w:t>
      </w:r>
      <w:r w:rsidRPr="0039666C">
        <w:t xml:space="preserve"> </w:t>
      </w:r>
      <w:r w:rsidRPr="0039666C">
        <w:rPr>
          <w:lang w:val="en-GB"/>
        </w:rPr>
        <w:t>not</w:t>
      </w:r>
      <w:r w:rsidRPr="0039666C">
        <w:t xml:space="preserve"> </w:t>
      </w:r>
      <w:r w:rsidRPr="0039666C">
        <w:rPr>
          <w:lang w:val="en-GB"/>
        </w:rPr>
        <w:t>provide</w:t>
      </w:r>
      <w:r w:rsidRPr="0039666C">
        <w:t xml:space="preserve"> </w:t>
      </w:r>
      <w:r w:rsidRPr="0039666C">
        <w:rPr>
          <w:lang w:val="en-GB"/>
        </w:rPr>
        <w:t>for</w:t>
      </w:r>
      <w:r w:rsidRPr="0039666C">
        <w:t xml:space="preserve"> </w:t>
      </w:r>
      <w:r w:rsidRPr="0039666C">
        <w:rPr>
          <w:lang w:val="en-GB"/>
        </w:rPr>
        <w:t>more</w:t>
      </w:r>
      <w:r w:rsidRPr="0039666C">
        <w:t xml:space="preserve"> </w:t>
      </w:r>
      <w:r w:rsidRPr="0039666C">
        <w:rPr>
          <w:lang w:val="en-GB"/>
        </w:rPr>
        <w:t>severe</w:t>
      </w:r>
      <w:r w:rsidRPr="0039666C">
        <w:t xml:space="preserve"> </w:t>
      </w:r>
      <w:r w:rsidRPr="0039666C">
        <w:rPr>
          <w:lang w:val="en-GB"/>
        </w:rPr>
        <w:t>penalties</w:t>
      </w:r>
      <w:r w:rsidRPr="0039666C">
        <w:t xml:space="preserve"> </w:t>
      </w:r>
      <w:r w:rsidRPr="0039666C">
        <w:rPr>
          <w:lang w:val="en-GB"/>
        </w:rPr>
        <w:t>solely</w:t>
      </w:r>
      <w:r w:rsidRPr="0039666C">
        <w:t xml:space="preserve"> </w:t>
      </w:r>
      <w:r w:rsidRPr="0039666C">
        <w:rPr>
          <w:lang w:val="en-GB"/>
        </w:rPr>
        <w:t>on</w:t>
      </w:r>
      <w:r w:rsidRPr="0039666C">
        <w:t xml:space="preserve"> </w:t>
      </w:r>
      <w:r w:rsidRPr="0039666C">
        <w:rPr>
          <w:lang w:val="en-GB"/>
        </w:rPr>
        <w:t>the</w:t>
      </w:r>
      <w:r w:rsidRPr="0039666C">
        <w:t xml:space="preserve"> </w:t>
      </w:r>
      <w:r w:rsidRPr="0039666C">
        <w:rPr>
          <w:lang w:val="en-GB"/>
        </w:rPr>
        <w:t>basis</w:t>
      </w:r>
      <w:r w:rsidRPr="0039666C">
        <w:t xml:space="preserve"> </w:t>
      </w:r>
      <w:r w:rsidRPr="0039666C">
        <w:rPr>
          <w:lang w:val="en-GB"/>
        </w:rPr>
        <w:t>of</w:t>
      </w:r>
      <w:r w:rsidRPr="0039666C">
        <w:t xml:space="preserve"> </w:t>
      </w:r>
      <w:r w:rsidRPr="0039666C">
        <w:rPr>
          <w:lang w:val="en-GB"/>
        </w:rPr>
        <w:t>the</w:t>
      </w:r>
      <w:r w:rsidRPr="0039666C">
        <w:t xml:space="preserve"> </w:t>
      </w:r>
      <w:r w:rsidRPr="0039666C">
        <w:rPr>
          <w:lang w:val="en-GB"/>
        </w:rPr>
        <w:t>identity</w:t>
      </w:r>
      <w:r w:rsidRPr="0039666C">
        <w:t xml:space="preserve"> </w:t>
      </w:r>
      <w:r w:rsidRPr="0039666C">
        <w:rPr>
          <w:lang w:val="en-GB"/>
        </w:rPr>
        <w:t>of</w:t>
      </w:r>
      <w:r w:rsidRPr="0039666C">
        <w:t xml:space="preserve"> </w:t>
      </w:r>
      <w:r w:rsidRPr="0039666C">
        <w:rPr>
          <w:lang w:val="en-GB"/>
        </w:rPr>
        <w:t>the</w:t>
      </w:r>
      <w:r w:rsidRPr="0039666C">
        <w:t xml:space="preserve"> </w:t>
      </w:r>
      <w:r w:rsidRPr="0039666C">
        <w:rPr>
          <w:lang w:val="en-GB"/>
        </w:rPr>
        <w:t>person</w:t>
      </w:r>
      <w:r w:rsidRPr="0039666C">
        <w:t xml:space="preserve"> </w:t>
      </w:r>
      <w:r w:rsidRPr="0039666C">
        <w:rPr>
          <w:lang w:val="en-GB"/>
        </w:rPr>
        <w:t>impugned</w:t>
      </w:r>
      <w:r>
        <w:t>". Что касается вопроса о диффамации государственных институтов, то его можно было бы затронуть в отдельном предложении.</w:t>
      </w:r>
    </w:p>
    <w:p w:rsidR="007D2833" w:rsidRPr="00703B7F" w:rsidRDefault="007D2833" w:rsidP="004C1DF3">
      <w:pPr>
        <w:pStyle w:val="SingleTxtGR"/>
      </w:pPr>
      <w:r>
        <w:t>100.</w:t>
      </w:r>
      <w:r>
        <w:tab/>
      </w:r>
      <w:r>
        <w:rPr>
          <w:b/>
        </w:rPr>
        <w:t xml:space="preserve">Г-н </w:t>
      </w:r>
      <w:proofErr w:type="spellStart"/>
      <w:r>
        <w:rPr>
          <w:b/>
        </w:rPr>
        <w:t>О</w:t>
      </w:r>
      <w:r w:rsidRPr="00CA73A2">
        <w:rPr>
          <w:b/>
        </w:rPr>
        <w:t>'</w:t>
      </w:r>
      <w:r>
        <w:rPr>
          <w:b/>
        </w:rPr>
        <w:t>Флаэрти</w:t>
      </w:r>
      <w:proofErr w:type="spellEnd"/>
      <w:r>
        <w:t>, подтверждая, что именно этого он и добивался, предл</w:t>
      </w:r>
      <w:r>
        <w:t>а</w:t>
      </w:r>
      <w:r>
        <w:t>гает сформулировать в английском предложение о диффамации государстве</w:t>
      </w:r>
      <w:r>
        <w:t>н</w:t>
      </w:r>
      <w:r>
        <w:t>ных институтов следующим образом: "</w:t>
      </w:r>
      <w:r w:rsidRPr="00703B7F">
        <w:t>...</w:t>
      </w:r>
      <w:r w:rsidRPr="00703B7F">
        <w:rPr>
          <w:lang w:val="en-GB"/>
        </w:rPr>
        <w:t>laws</w:t>
      </w:r>
      <w:r w:rsidRPr="00703B7F">
        <w:t xml:space="preserve"> </w:t>
      </w:r>
      <w:r w:rsidRPr="00703B7F">
        <w:rPr>
          <w:lang w:val="en-GB"/>
        </w:rPr>
        <w:t>are</w:t>
      </w:r>
      <w:r w:rsidRPr="00703B7F">
        <w:t xml:space="preserve"> </w:t>
      </w:r>
      <w:r w:rsidRPr="00703B7F">
        <w:rPr>
          <w:lang w:val="en-GB"/>
        </w:rPr>
        <w:t>normally</w:t>
      </w:r>
      <w:r w:rsidRPr="00703B7F">
        <w:t xml:space="preserve"> </w:t>
      </w:r>
      <w:r w:rsidRPr="00703B7F">
        <w:rPr>
          <w:lang w:val="en-GB"/>
        </w:rPr>
        <w:t>incompatible</w:t>
      </w:r>
      <w:r w:rsidRPr="00703B7F">
        <w:t xml:space="preserve"> </w:t>
      </w:r>
      <w:r w:rsidRPr="00703B7F">
        <w:rPr>
          <w:lang w:val="en-GB"/>
        </w:rPr>
        <w:t>with</w:t>
      </w:r>
      <w:r w:rsidRPr="00703B7F">
        <w:t xml:space="preserve"> </w:t>
      </w:r>
      <w:r w:rsidRPr="00703B7F">
        <w:rPr>
          <w:lang w:val="en-GB"/>
        </w:rPr>
        <w:t>art</w:t>
      </w:r>
      <w:r w:rsidRPr="00703B7F">
        <w:rPr>
          <w:lang w:val="en-GB"/>
        </w:rPr>
        <w:t>i</w:t>
      </w:r>
      <w:r w:rsidRPr="00703B7F">
        <w:rPr>
          <w:lang w:val="en-GB"/>
        </w:rPr>
        <w:t>cle</w:t>
      </w:r>
      <w:r w:rsidRPr="00703B7F">
        <w:t xml:space="preserve"> 19, </w:t>
      </w:r>
      <w:r w:rsidRPr="00703B7F">
        <w:rPr>
          <w:lang w:val="en-GB"/>
        </w:rPr>
        <w:t>paragraph</w:t>
      </w:r>
      <w:r w:rsidRPr="00703B7F">
        <w:t xml:space="preserve"> 3</w:t>
      </w:r>
      <w:r>
        <w:t>".</w:t>
      </w:r>
    </w:p>
    <w:p w:rsidR="00EC60C4" w:rsidRDefault="00EC60C4" w:rsidP="004C1DF3">
      <w:pPr>
        <w:pStyle w:val="SingleTxtGR"/>
      </w:pPr>
      <w:r>
        <w:t>101.</w:t>
      </w:r>
      <w:r>
        <w:tab/>
      </w:r>
      <w:r w:rsidRPr="0059307B">
        <w:rPr>
          <w:b/>
        </w:rPr>
        <w:t xml:space="preserve">Г-жа </w:t>
      </w:r>
      <w:proofErr w:type="spellStart"/>
      <w:r w:rsidRPr="0059307B">
        <w:rPr>
          <w:b/>
        </w:rPr>
        <w:t>Шане</w:t>
      </w:r>
      <w:proofErr w:type="spellEnd"/>
      <w:r>
        <w:t xml:space="preserve"> говорит, что предложение, касающееся институтов, лучше всего оставить в пункте 39, поскольку этот пункт касается преступлений, кв</w:t>
      </w:r>
      <w:r>
        <w:t>а</w:t>
      </w:r>
      <w:r>
        <w:t>лифицируемых как оскорбление государства, а также критики институтов в</w:t>
      </w:r>
      <w:r>
        <w:t>о</w:t>
      </w:r>
      <w:r>
        <w:t>обще. Ссылка же на диффамацию в пункте 48 должна касаться только дифф</w:t>
      </w:r>
      <w:r>
        <w:t>а</w:t>
      </w:r>
      <w:r>
        <w:t>мации частных лиц.</w:t>
      </w:r>
    </w:p>
    <w:p w:rsidR="00EC60C4" w:rsidRDefault="00EC60C4" w:rsidP="004C1DF3">
      <w:pPr>
        <w:pStyle w:val="SingleTxtGR"/>
      </w:pPr>
      <w:r>
        <w:t>102.</w:t>
      </w:r>
      <w:r>
        <w:tab/>
      </w:r>
      <w:r w:rsidRPr="004D1CEA">
        <w:rPr>
          <w:b/>
        </w:rPr>
        <w:t>Г-жа Майодина</w:t>
      </w:r>
      <w:r>
        <w:t xml:space="preserve"> поддерживает предложения г-жи Шане. Она говорит, что не может согласиться со словом "</w:t>
      </w:r>
      <w:r w:rsidRPr="004D1CEA">
        <w:rPr>
          <w:lang w:val="en-GB"/>
        </w:rPr>
        <w:t>normally</w:t>
      </w:r>
      <w:r>
        <w:t>" в предложенной г-ном О</w:t>
      </w:r>
      <w:r w:rsidRPr="00CB2609">
        <w:t>'</w:t>
      </w:r>
      <w:r>
        <w:t>Флаэрти формулировке, касающейся диффамации институтов, поскольку законы, запр</w:t>
      </w:r>
      <w:r>
        <w:t>е</w:t>
      </w:r>
      <w:r>
        <w:t>щающие критику государственных институтов, не соответствуют статье 19 (3) всегда, а не "обычно".</w:t>
      </w:r>
    </w:p>
    <w:p w:rsidR="00EC60C4" w:rsidRDefault="00EC60C4" w:rsidP="004C1DF3">
      <w:pPr>
        <w:pStyle w:val="SingleTxtGR"/>
      </w:pPr>
      <w:r>
        <w:t>103.</w:t>
      </w:r>
      <w:r>
        <w:tab/>
      </w:r>
      <w:r w:rsidRPr="00CB2609">
        <w:rPr>
          <w:b/>
        </w:rPr>
        <w:t>Г-н Телин</w:t>
      </w:r>
      <w:r>
        <w:t xml:space="preserve"> говорит, что проблема, которая возникает в связи с этим пре</w:t>
      </w:r>
      <w:r>
        <w:t>д</w:t>
      </w:r>
      <w:r>
        <w:t>ложением, состоит в том, что в некоторых своих заключительных замечаниях Комитет лишь выражал озабоченность по поводу существования таких законов, но не заявлял категорически об их неприемлемости. Тем не менее он считает, что можно было бы заявить, что Комитет выступает против принятия таких з</w:t>
      </w:r>
      <w:r>
        <w:t>а</w:t>
      </w:r>
      <w:r>
        <w:t>конов.</w:t>
      </w:r>
    </w:p>
    <w:p w:rsidR="00EC60C4" w:rsidRDefault="00EC60C4" w:rsidP="004C1DF3">
      <w:pPr>
        <w:pStyle w:val="SingleTxtGR"/>
      </w:pPr>
      <w:r>
        <w:t>104.</w:t>
      </w:r>
      <w:r>
        <w:tab/>
      </w:r>
      <w:r w:rsidRPr="004F1F78">
        <w:rPr>
          <w:b/>
        </w:rPr>
        <w:t>Г-н О'Флаэрти</w:t>
      </w:r>
      <w:r>
        <w:t xml:space="preserve"> говорит, что он включил слово "</w:t>
      </w:r>
      <w:r w:rsidRPr="004F1F78">
        <w:rPr>
          <w:lang w:val="en-GB"/>
        </w:rPr>
        <w:t>normally</w:t>
      </w:r>
      <w:r>
        <w:t>" именно с уч</w:t>
      </w:r>
      <w:r>
        <w:t>е</w:t>
      </w:r>
      <w:r>
        <w:t>том соо</w:t>
      </w:r>
      <w:r>
        <w:t>б</w:t>
      </w:r>
      <w:r>
        <w:t>ражений, высказанных г-ном Телином. Однако, если Комитету угодно придать соотве</w:t>
      </w:r>
      <w:r>
        <w:t>т</w:t>
      </w:r>
      <w:r>
        <w:t>ствующему положению безоговорочный характер, он может опустить это слово, а также содержащуюся в соответствующей сноске ссылку на заключительные замечания Комитета.</w:t>
      </w:r>
    </w:p>
    <w:p w:rsidR="00EC60C4" w:rsidRDefault="00EC60C4" w:rsidP="004C1DF3">
      <w:pPr>
        <w:pStyle w:val="SingleTxtGR"/>
      </w:pPr>
      <w:r>
        <w:t>105.</w:t>
      </w:r>
      <w:r>
        <w:tab/>
      </w:r>
      <w:r w:rsidRPr="00C27893">
        <w:rPr>
          <w:b/>
        </w:rPr>
        <w:t>Председатель</w:t>
      </w:r>
      <w:r>
        <w:t xml:space="preserve"> говорит, что слово "</w:t>
      </w:r>
      <w:r w:rsidRPr="004F1F78">
        <w:rPr>
          <w:lang w:val="en-GB"/>
        </w:rPr>
        <w:t>normally</w:t>
      </w:r>
      <w:r>
        <w:t>" и сноска 99 будут исключ</w:t>
      </w:r>
      <w:r>
        <w:t>е</w:t>
      </w:r>
      <w:r>
        <w:t>ны из фо</w:t>
      </w:r>
      <w:r>
        <w:t>р</w:t>
      </w:r>
      <w:r>
        <w:t>мулировки, предложенной г-ном О</w:t>
      </w:r>
      <w:r w:rsidRPr="00AF4C10">
        <w:t>'</w:t>
      </w:r>
      <w:r>
        <w:t>Флаэрти. Учитывая отсутствие возражений по существу, он предлагает поручить докладчику подготовить соо</w:t>
      </w:r>
      <w:r>
        <w:t>т</w:t>
      </w:r>
      <w:r>
        <w:t>ветствующие формул</w:t>
      </w:r>
      <w:r>
        <w:t>и</w:t>
      </w:r>
      <w:r>
        <w:t>ровки для их включения в пункты 39 и 48.</w:t>
      </w:r>
    </w:p>
    <w:p w:rsidR="00EC60C4" w:rsidRPr="004E4921" w:rsidRDefault="00EC60C4" w:rsidP="004C1DF3">
      <w:pPr>
        <w:pStyle w:val="SingleTxtGR"/>
        <w:rPr>
          <w:i/>
        </w:rPr>
      </w:pPr>
      <w:r w:rsidRPr="00280447">
        <w:t>106.</w:t>
      </w:r>
      <w:r w:rsidRPr="004E4921">
        <w:rPr>
          <w:i/>
        </w:rPr>
        <w:tab/>
        <w:t>Пункты 39 и 48 с внесенными в них поправками принимаются.</w:t>
      </w:r>
    </w:p>
    <w:p w:rsidR="00EC60C4" w:rsidRPr="004E4921" w:rsidRDefault="00EC60C4" w:rsidP="004C1DF3">
      <w:pPr>
        <w:pStyle w:val="SingleTxtGR"/>
        <w:rPr>
          <w:i/>
        </w:rPr>
      </w:pPr>
      <w:r w:rsidRPr="004E4921">
        <w:rPr>
          <w:i/>
        </w:rPr>
        <w:t>Пункт 49</w:t>
      </w:r>
    </w:p>
    <w:p w:rsidR="00EC60C4" w:rsidRDefault="00EC60C4" w:rsidP="004C1DF3">
      <w:pPr>
        <w:pStyle w:val="SingleTxtGR"/>
      </w:pPr>
      <w:r>
        <w:t>107.</w:t>
      </w:r>
      <w:r>
        <w:tab/>
      </w:r>
      <w:r w:rsidRPr="0088566A">
        <w:rPr>
          <w:b/>
        </w:rPr>
        <w:t>Г-н О'Флаэрти</w:t>
      </w:r>
      <w:r>
        <w:t>, внося на рассмотрение пункт 49, говорит, что г-жа Шане ранее предлагала начинать каждый новый раздел рассматриваемого проекта з</w:t>
      </w:r>
      <w:r>
        <w:t>а</w:t>
      </w:r>
      <w:r>
        <w:t>мечания общего порядка с четкой ссылки на то, что соответствующие полож</w:t>
      </w:r>
      <w:r>
        <w:t>е</w:t>
      </w:r>
      <w:r>
        <w:t>ния не должны противоречить статье 19. В этой связи он предлагает сделать фразу из первого предложения, начинающегося со слов "</w:t>
      </w:r>
      <w:r w:rsidRPr="0032573C">
        <w:rPr>
          <w:lang w:val="en-GB"/>
        </w:rPr>
        <w:t>in</w:t>
      </w:r>
      <w:r w:rsidRPr="0032573C">
        <w:t xml:space="preserve"> </w:t>
      </w:r>
      <w:r w:rsidRPr="0032573C">
        <w:rPr>
          <w:lang w:val="en-GB"/>
        </w:rPr>
        <w:t>order</w:t>
      </w:r>
      <w:r w:rsidRPr="0032573C">
        <w:t xml:space="preserve"> </w:t>
      </w:r>
      <w:r w:rsidRPr="0032573C">
        <w:rPr>
          <w:lang w:val="en-GB"/>
        </w:rPr>
        <w:t>to</w:t>
      </w:r>
      <w:r w:rsidRPr="0032573C">
        <w:t xml:space="preserve"> </w:t>
      </w:r>
      <w:r w:rsidRPr="0032573C">
        <w:rPr>
          <w:lang w:val="en-GB"/>
        </w:rPr>
        <w:t>be</w:t>
      </w:r>
      <w:r w:rsidRPr="0032573C">
        <w:t xml:space="preserve"> </w:t>
      </w:r>
      <w:r w:rsidRPr="0032573C">
        <w:rPr>
          <w:lang w:val="en-GB"/>
        </w:rPr>
        <w:t>compat</w:t>
      </w:r>
      <w:r w:rsidRPr="0032573C">
        <w:rPr>
          <w:lang w:val="en-GB"/>
        </w:rPr>
        <w:t>i</w:t>
      </w:r>
      <w:r w:rsidRPr="0032573C">
        <w:rPr>
          <w:lang w:val="en-GB"/>
        </w:rPr>
        <w:t>ble</w:t>
      </w:r>
      <w:r>
        <w:t>", вместе со вторым предложением пункта 49 заглавными для каждого из т</w:t>
      </w:r>
      <w:r>
        <w:t>е</w:t>
      </w:r>
      <w:r>
        <w:t>матических пунктов, начиная с пункта 38 (с с</w:t>
      </w:r>
      <w:r>
        <w:t>о</w:t>
      </w:r>
      <w:r>
        <w:t>ответствующими редакционными изменениями).</w:t>
      </w:r>
    </w:p>
    <w:p w:rsidR="00EC60C4" w:rsidRPr="00280447" w:rsidRDefault="00EC60C4" w:rsidP="004C1DF3">
      <w:pPr>
        <w:pStyle w:val="SingleTxtGR"/>
      </w:pPr>
      <w:r w:rsidRPr="00280447">
        <w:t>108.</w:t>
      </w:r>
      <w:r w:rsidRPr="00280447">
        <w:tab/>
      </w:r>
      <w:r w:rsidRPr="0032573C">
        <w:rPr>
          <w:b/>
        </w:rPr>
        <w:t>Сэр</w:t>
      </w:r>
      <w:r w:rsidRPr="00280447">
        <w:rPr>
          <w:b/>
        </w:rPr>
        <w:t xml:space="preserve"> </w:t>
      </w:r>
      <w:r w:rsidRPr="0032573C">
        <w:rPr>
          <w:b/>
        </w:rPr>
        <w:t>Найджел</w:t>
      </w:r>
      <w:r w:rsidRPr="00280447">
        <w:rPr>
          <w:b/>
        </w:rPr>
        <w:t xml:space="preserve"> </w:t>
      </w:r>
      <w:proofErr w:type="spellStart"/>
      <w:r w:rsidRPr="0032573C">
        <w:rPr>
          <w:b/>
        </w:rPr>
        <w:t>Родли</w:t>
      </w:r>
      <w:proofErr w:type="spellEnd"/>
      <w:r w:rsidRPr="00280447">
        <w:t xml:space="preserve"> </w:t>
      </w:r>
      <w:r>
        <w:t>предлагает</w:t>
      </w:r>
      <w:r w:rsidRPr="00280447">
        <w:t xml:space="preserve"> </w:t>
      </w:r>
      <w:r>
        <w:t>заменить слова</w:t>
      </w:r>
      <w:r w:rsidRPr="00280447">
        <w:t xml:space="preserve"> "</w:t>
      </w:r>
      <w:r w:rsidRPr="00770E51">
        <w:rPr>
          <w:lang w:val="en-GB"/>
        </w:rPr>
        <w:t>the</w:t>
      </w:r>
      <w:r w:rsidRPr="00280447">
        <w:t xml:space="preserve"> </w:t>
      </w:r>
      <w:r w:rsidRPr="00770E51">
        <w:rPr>
          <w:lang w:val="en-GB"/>
        </w:rPr>
        <w:t>test</w:t>
      </w:r>
      <w:r w:rsidRPr="00280447">
        <w:t xml:space="preserve"> </w:t>
      </w:r>
      <w:r w:rsidRPr="00770E51">
        <w:rPr>
          <w:lang w:val="en-GB"/>
        </w:rPr>
        <w:t>of</w:t>
      </w:r>
      <w:r w:rsidRPr="00280447">
        <w:t xml:space="preserve"> </w:t>
      </w:r>
      <w:r w:rsidRPr="00770E51">
        <w:rPr>
          <w:lang w:val="en-GB"/>
        </w:rPr>
        <w:t>necessity</w:t>
      </w:r>
      <w:r w:rsidRPr="00280447">
        <w:t xml:space="preserve"> </w:t>
      </w:r>
      <w:r w:rsidRPr="00770E51">
        <w:rPr>
          <w:lang w:val="en-GB"/>
        </w:rPr>
        <w:t>and</w:t>
      </w:r>
      <w:r w:rsidRPr="00280447">
        <w:t xml:space="preserve"> </w:t>
      </w:r>
      <w:r w:rsidRPr="00770E51">
        <w:rPr>
          <w:lang w:val="en-GB"/>
        </w:rPr>
        <w:t>its</w:t>
      </w:r>
      <w:r w:rsidRPr="00280447">
        <w:t xml:space="preserve"> </w:t>
      </w:r>
      <w:r w:rsidRPr="00770E51">
        <w:rPr>
          <w:lang w:val="en-GB"/>
        </w:rPr>
        <w:t>proportionality</w:t>
      </w:r>
      <w:r w:rsidRPr="00280447">
        <w:t xml:space="preserve"> </w:t>
      </w:r>
      <w:r w:rsidRPr="00770E51">
        <w:rPr>
          <w:lang w:val="en-GB"/>
        </w:rPr>
        <w:t>principle</w:t>
      </w:r>
      <w:r w:rsidRPr="00280447">
        <w:t xml:space="preserve">" </w:t>
      </w:r>
      <w:r>
        <w:t>во</w:t>
      </w:r>
      <w:r w:rsidRPr="00280447">
        <w:t xml:space="preserve"> </w:t>
      </w:r>
      <w:r>
        <w:t>втором</w:t>
      </w:r>
      <w:r w:rsidRPr="00280447">
        <w:t xml:space="preserve"> </w:t>
      </w:r>
      <w:r>
        <w:t>предложении</w:t>
      </w:r>
      <w:r w:rsidRPr="00280447">
        <w:t xml:space="preserve"> </w:t>
      </w:r>
      <w:r>
        <w:t>английского</w:t>
      </w:r>
      <w:r w:rsidRPr="00280447">
        <w:t xml:space="preserve"> </w:t>
      </w:r>
      <w:r>
        <w:t>текста</w:t>
      </w:r>
      <w:r w:rsidRPr="00280447">
        <w:t xml:space="preserve"> </w:t>
      </w:r>
      <w:r>
        <w:t>словами</w:t>
      </w:r>
      <w:r w:rsidRPr="00280447">
        <w:t xml:space="preserve"> "</w:t>
      </w:r>
      <w:r w:rsidRPr="00770E51">
        <w:rPr>
          <w:lang w:val="en-GB"/>
        </w:rPr>
        <w:t>the</w:t>
      </w:r>
      <w:r w:rsidRPr="00280447">
        <w:t xml:space="preserve"> </w:t>
      </w:r>
      <w:r w:rsidRPr="00770E51">
        <w:rPr>
          <w:lang w:val="en-GB"/>
        </w:rPr>
        <w:t>principles</w:t>
      </w:r>
      <w:r w:rsidRPr="00280447">
        <w:t xml:space="preserve"> </w:t>
      </w:r>
      <w:r w:rsidRPr="00770E51">
        <w:rPr>
          <w:lang w:val="en-GB"/>
        </w:rPr>
        <w:t>of</w:t>
      </w:r>
      <w:r w:rsidRPr="00280447">
        <w:t xml:space="preserve"> </w:t>
      </w:r>
      <w:r w:rsidRPr="00770E51">
        <w:rPr>
          <w:lang w:val="en-GB"/>
        </w:rPr>
        <w:t>necessity</w:t>
      </w:r>
      <w:r w:rsidRPr="00280447">
        <w:t xml:space="preserve"> </w:t>
      </w:r>
      <w:r w:rsidRPr="00770E51">
        <w:rPr>
          <w:lang w:val="en-GB"/>
        </w:rPr>
        <w:t>and</w:t>
      </w:r>
      <w:r w:rsidRPr="00280447">
        <w:t xml:space="preserve"> </w:t>
      </w:r>
      <w:r w:rsidRPr="00770E51">
        <w:rPr>
          <w:lang w:val="en-GB"/>
        </w:rPr>
        <w:t>proportiona</w:t>
      </w:r>
      <w:r w:rsidRPr="00770E51">
        <w:rPr>
          <w:lang w:val="en-GB"/>
        </w:rPr>
        <w:t>l</w:t>
      </w:r>
      <w:r w:rsidRPr="00770E51">
        <w:rPr>
          <w:lang w:val="en-GB"/>
        </w:rPr>
        <w:t>ity</w:t>
      </w:r>
      <w:r w:rsidRPr="00280447">
        <w:t>".</w:t>
      </w:r>
    </w:p>
    <w:p w:rsidR="00EC60C4" w:rsidRDefault="00EC60C4" w:rsidP="004C1DF3">
      <w:pPr>
        <w:pStyle w:val="SingleTxtGR"/>
      </w:pPr>
      <w:r>
        <w:t>109.</w:t>
      </w:r>
      <w:r>
        <w:tab/>
        <w:t>В пункте 49 Комитет рассматривает взаимосвязь между статьями 18 и 19. Однако статья 18 касается не только религии, но и убеждений. Поэтому в пе</w:t>
      </w:r>
      <w:r>
        <w:t>р</w:t>
      </w:r>
      <w:r>
        <w:t>вом и последнем предложениях английского текста он предлагает добавить п</w:t>
      </w:r>
      <w:r>
        <w:t>о</w:t>
      </w:r>
      <w:r>
        <w:t>сле слова "</w:t>
      </w:r>
      <w:r w:rsidRPr="00770E51">
        <w:rPr>
          <w:lang w:val="en-GB"/>
        </w:rPr>
        <w:t>religion</w:t>
      </w:r>
      <w:r>
        <w:t>" слова "</w:t>
      </w:r>
      <w:r w:rsidRPr="00770E51">
        <w:rPr>
          <w:lang w:val="en-GB"/>
        </w:rPr>
        <w:t>or</w:t>
      </w:r>
      <w:r w:rsidRPr="00770E51">
        <w:t xml:space="preserve"> </w:t>
      </w:r>
      <w:r w:rsidRPr="00770E51">
        <w:rPr>
          <w:lang w:val="en-GB"/>
        </w:rPr>
        <w:t>other</w:t>
      </w:r>
      <w:r w:rsidRPr="00770E51">
        <w:t xml:space="preserve"> </w:t>
      </w:r>
      <w:r w:rsidRPr="00770E51">
        <w:rPr>
          <w:lang w:val="en-GB"/>
        </w:rPr>
        <w:t>belief</w:t>
      </w:r>
      <w:r w:rsidRPr="00770E51">
        <w:t xml:space="preserve"> </w:t>
      </w:r>
      <w:r w:rsidRPr="00770E51">
        <w:rPr>
          <w:lang w:val="en-GB"/>
        </w:rPr>
        <w:t>system</w:t>
      </w:r>
      <w:r>
        <w:t>". В четвертом предложении он предлагает добавить после слов "</w:t>
      </w:r>
      <w:r w:rsidRPr="008F6E5B">
        <w:rPr>
          <w:lang w:val="en-GB"/>
        </w:rPr>
        <w:t>one</w:t>
      </w:r>
      <w:r w:rsidRPr="008F6E5B">
        <w:t xml:space="preserve"> </w:t>
      </w:r>
      <w:r w:rsidRPr="008F6E5B">
        <w:rPr>
          <w:lang w:val="en-GB"/>
        </w:rPr>
        <w:t>religion</w:t>
      </w:r>
      <w:r>
        <w:t>" слова "</w:t>
      </w:r>
      <w:r w:rsidRPr="008F6E5B">
        <w:rPr>
          <w:lang w:val="en-GB"/>
        </w:rPr>
        <w:t>or</w:t>
      </w:r>
      <w:r w:rsidRPr="008F6E5B">
        <w:t xml:space="preserve"> </w:t>
      </w:r>
      <w:r w:rsidRPr="008F6E5B">
        <w:rPr>
          <w:lang w:val="en-GB"/>
        </w:rPr>
        <w:t>certain</w:t>
      </w:r>
      <w:r w:rsidRPr="008F6E5B">
        <w:t xml:space="preserve"> </w:t>
      </w:r>
      <w:r w:rsidRPr="008F6E5B">
        <w:rPr>
          <w:lang w:val="en-GB"/>
        </w:rPr>
        <w:t>religions</w:t>
      </w:r>
      <w:r>
        <w:t>"</w:t>
      </w:r>
      <w:r w:rsidRPr="008F6E5B">
        <w:t xml:space="preserve">. </w:t>
      </w:r>
      <w:r>
        <w:t>В предпоследнем предложении он предлагает вставить перед словами "</w:t>
      </w:r>
      <w:r w:rsidRPr="008F6E5B">
        <w:rPr>
          <w:lang w:val="en-GB"/>
        </w:rPr>
        <w:t>tenets</w:t>
      </w:r>
      <w:r w:rsidRPr="008F6E5B">
        <w:t xml:space="preserve"> </w:t>
      </w:r>
      <w:r w:rsidRPr="008F6E5B">
        <w:rPr>
          <w:lang w:val="en-GB"/>
        </w:rPr>
        <w:t>of</w:t>
      </w:r>
      <w:r w:rsidRPr="008F6E5B">
        <w:t xml:space="preserve"> </w:t>
      </w:r>
      <w:r w:rsidRPr="008F6E5B">
        <w:rPr>
          <w:lang w:val="en-GB"/>
        </w:rPr>
        <w:t>faith</w:t>
      </w:r>
      <w:r>
        <w:t>" слова</w:t>
      </w:r>
      <w:r w:rsidRPr="008F6E5B">
        <w:t xml:space="preserve"> </w:t>
      </w:r>
      <w:r>
        <w:t>"</w:t>
      </w:r>
      <w:r w:rsidRPr="008F6E5B">
        <w:rPr>
          <w:lang w:val="en-GB"/>
        </w:rPr>
        <w:t>religious</w:t>
      </w:r>
      <w:r w:rsidRPr="008F6E5B">
        <w:t xml:space="preserve"> </w:t>
      </w:r>
      <w:r w:rsidRPr="008F6E5B">
        <w:rPr>
          <w:lang w:val="en-GB"/>
        </w:rPr>
        <w:t>doctrine</w:t>
      </w:r>
      <w:r w:rsidRPr="008F6E5B">
        <w:t xml:space="preserve"> </w:t>
      </w:r>
      <w:r w:rsidRPr="008F6E5B">
        <w:rPr>
          <w:lang w:val="en-GB"/>
        </w:rPr>
        <w:t>and</w:t>
      </w:r>
      <w:r>
        <w:t>".</w:t>
      </w:r>
    </w:p>
    <w:p w:rsidR="00EC60C4" w:rsidRDefault="00EC60C4" w:rsidP="004C1DF3">
      <w:pPr>
        <w:pStyle w:val="SingleTxtGR"/>
      </w:pPr>
      <w:r>
        <w:t>110.</w:t>
      </w:r>
      <w:r>
        <w:tab/>
      </w:r>
      <w:r w:rsidRPr="009442ED">
        <w:rPr>
          <w:b/>
        </w:rPr>
        <w:t>Г-н Ривас Посада</w:t>
      </w:r>
      <w:r>
        <w:t xml:space="preserve"> говорит, что нынешняя редакция данного пункта, как представляется, предполагает, что здесь затрагиваются только религиозные а</w:t>
      </w:r>
      <w:r>
        <w:t>с</w:t>
      </w:r>
      <w:r>
        <w:t>пекты статьи 19. На самом же деле статья 19 провозглашает свободу искать, п</w:t>
      </w:r>
      <w:r>
        <w:t>о</w:t>
      </w:r>
      <w:r>
        <w:t>лучать и распространять информацию и идеи</w:t>
      </w:r>
      <w:r w:rsidRPr="00E04279">
        <w:t xml:space="preserve"> </w:t>
      </w:r>
      <w:r>
        <w:t>любого рода. Поэтому во избеж</w:t>
      </w:r>
      <w:r>
        <w:t>а</w:t>
      </w:r>
      <w:r>
        <w:t>ние того, чтобы в рассматриваемом пункте были проигнорированы важные а</w:t>
      </w:r>
      <w:r>
        <w:t>с</w:t>
      </w:r>
      <w:r>
        <w:t>пекты статьи 19, он предлагает внести в него соответствующие д</w:t>
      </w:r>
      <w:r>
        <w:t>о</w:t>
      </w:r>
      <w:r>
        <w:t>полнения.</w:t>
      </w:r>
    </w:p>
    <w:p w:rsidR="00EC60C4" w:rsidRDefault="00EC60C4" w:rsidP="004C1DF3">
      <w:pPr>
        <w:pStyle w:val="SingleTxtGR"/>
      </w:pPr>
      <w:r>
        <w:t>111.</w:t>
      </w:r>
      <w:r>
        <w:tab/>
      </w:r>
      <w:r w:rsidRPr="009442ED">
        <w:rPr>
          <w:b/>
        </w:rPr>
        <w:t>Г-жа Шане</w:t>
      </w:r>
      <w:r>
        <w:t xml:space="preserve"> соглашается с г-ном Ривасом Посадой в том, что данный пункт следует дополнить. В некоторых государствах богохульством считается уже то, что чел</w:t>
      </w:r>
      <w:r>
        <w:t>о</w:t>
      </w:r>
      <w:r>
        <w:t>век не принадлежит ни к какой религии. На недопустимость этого Комитет обратил внимание в своем замечании общего порядка № 22. В третьем предложении содержится ссылка на статью 18 как одну из тех статей Пакта, которым должны соответствовать положения, запрещающие богохульс</w:t>
      </w:r>
      <w:r>
        <w:t>т</w:t>
      </w:r>
      <w:r>
        <w:t>во или иные проявления неуважения к той или иной религии или системе вер</w:t>
      </w:r>
      <w:r>
        <w:t>о</w:t>
      </w:r>
      <w:r>
        <w:t>ваний. Однако, по мнению оратора, необходимо уто</w:t>
      </w:r>
      <w:r>
        <w:t>ч</w:t>
      </w:r>
      <w:r>
        <w:t>нить, что такие положения должны соответствовать статье 18 Пакта с учетом ее толкования в замечании общего порядка № 22.</w:t>
      </w:r>
    </w:p>
    <w:p w:rsidR="00EC60C4" w:rsidRDefault="00EC60C4" w:rsidP="004C1DF3">
      <w:pPr>
        <w:pStyle w:val="SingleTxtGR"/>
      </w:pPr>
      <w:r>
        <w:t>112.</w:t>
      </w:r>
      <w:r>
        <w:tab/>
      </w:r>
      <w:r w:rsidRPr="00295ACC">
        <w:rPr>
          <w:b/>
        </w:rPr>
        <w:t>Г-н О'Флаэрти</w:t>
      </w:r>
      <w:r>
        <w:t xml:space="preserve"> предлагает Комитету принять все предложения сэра На</w:t>
      </w:r>
      <w:r>
        <w:t>й</w:t>
      </w:r>
      <w:r>
        <w:t>джела Родли. Касаясь вопросов, затронутых г-ном Ривасом Посадой и г-жой Шане, он говорит, что в данном пункте уже есть ссылка на замечание общего порядка № 22, но он не видит препятствий для включения еще одной такой ссылки. Он</w:t>
      </w:r>
      <w:r w:rsidRPr="0080387E">
        <w:t xml:space="preserve"> </w:t>
      </w:r>
      <w:r>
        <w:t>предлагает</w:t>
      </w:r>
      <w:r w:rsidRPr="0080387E">
        <w:t xml:space="preserve"> </w:t>
      </w:r>
      <w:r>
        <w:t>добавить</w:t>
      </w:r>
      <w:r w:rsidRPr="0080387E">
        <w:t xml:space="preserve"> </w:t>
      </w:r>
      <w:r>
        <w:t>слова</w:t>
      </w:r>
      <w:r w:rsidRPr="0080387E">
        <w:t xml:space="preserve"> "</w:t>
      </w:r>
      <w:r w:rsidRPr="00295ACC">
        <w:rPr>
          <w:lang w:val="en-GB"/>
        </w:rPr>
        <w:t>taking</w:t>
      </w:r>
      <w:r w:rsidRPr="0080387E">
        <w:t xml:space="preserve"> </w:t>
      </w:r>
      <w:r w:rsidRPr="00295ACC">
        <w:rPr>
          <w:lang w:val="en-GB"/>
        </w:rPr>
        <w:t>account</w:t>
      </w:r>
      <w:r w:rsidRPr="0080387E">
        <w:t xml:space="preserve"> </w:t>
      </w:r>
      <w:r w:rsidRPr="00295ACC">
        <w:rPr>
          <w:lang w:val="en-GB"/>
        </w:rPr>
        <w:t>of</w:t>
      </w:r>
      <w:r w:rsidRPr="0080387E">
        <w:t xml:space="preserve"> </w:t>
      </w:r>
      <w:r w:rsidRPr="00295ACC">
        <w:rPr>
          <w:lang w:val="en-GB"/>
        </w:rPr>
        <w:t>relevant</w:t>
      </w:r>
      <w:r w:rsidRPr="0080387E">
        <w:t xml:space="preserve"> </w:t>
      </w:r>
      <w:r w:rsidRPr="00295ACC">
        <w:rPr>
          <w:lang w:val="en-GB"/>
        </w:rPr>
        <w:t>general</w:t>
      </w:r>
      <w:r w:rsidRPr="0080387E">
        <w:t xml:space="preserve"> </w:t>
      </w:r>
      <w:r w:rsidRPr="00295ACC">
        <w:rPr>
          <w:lang w:val="en-GB"/>
        </w:rPr>
        <w:t>co</w:t>
      </w:r>
      <w:r w:rsidRPr="00295ACC">
        <w:rPr>
          <w:lang w:val="en-GB"/>
        </w:rPr>
        <w:t>m</w:t>
      </w:r>
      <w:r w:rsidRPr="00295ACC">
        <w:rPr>
          <w:lang w:val="en-GB"/>
        </w:rPr>
        <w:t>ments</w:t>
      </w:r>
      <w:r w:rsidRPr="0080387E">
        <w:t xml:space="preserve">, </w:t>
      </w:r>
      <w:r w:rsidRPr="00295ACC">
        <w:rPr>
          <w:lang w:val="en-GB"/>
        </w:rPr>
        <w:t>including</w:t>
      </w:r>
      <w:r w:rsidRPr="0080387E">
        <w:t xml:space="preserve"> </w:t>
      </w:r>
      <w:r w:rsidRPr="00295ACC">
        <w:rPr>
          <w:lang w:val="en-GB"/>
        </w:rPr>
        <w:t>general</w:t>
      </w:r>
      <w:r w:rsidRPr="0080387E">
        <w:t xml:space="preserve"> </w:t>
      </w:r>
      <w:r w:rsidRPr="00295ACC">
        <w:rPr>
          <w:lang w:val="en-GB"/>
        </w:rPr>
        <w:t>comment</w:t>
      </w:r>
      <w:r w:rsidRPr="0080387E">
        <w:t xml:space="preserve"> </w:t>
      </w:r>
      <w:r w:rsidRPr="00295ACC">
        <w:rPr>
          <w:lang w:val="en-GB"/>
        </w:rPr>
        <w:t>No</w:t>
      </w:r>
      <w:r w:rsidRPr="0080387E">
        <w:t>. 22</w:t>
      </w:r>
      <w:r>
        <w:t>" ("с учетом соответствующих замеч</w:t>
      </w:r>
      <w:r>
        <w:t>а</w:t>
      </w:r>
      <w:r>
        <w:t>ний общего порядка, включая замечание общего порядка № 22")</w:t>
      </w:r>
      <w:r w:rsidRPr="0080387E">
        <w:t xml:space="preserve"> </w:t>
      </w:r>
      <w:r>
        <w:t>после слов</w:t>
      </w:r>
      <w:r w:rsidRPr="0080387E">
        <w:t xml:space="preserve"> </w:t>
      </w:r>
      <w:r>
        <w:t>"</w:t>
      </w:r>
      <w:r w:rsidRPr="00295ACC">
        <w:rPr>
          <w:lang w:val="en-GB"/>
        </w:rPr>
        <w:t>i</w:t>
      </w:r>
      <w:r w:rsidRPr="00295ACC">
        <w:rPr>
          <w:lang w:val="en-GB"/>
        </w:rPr>
        <w:t>n</w:t>
      </w:r>
      <w:r w:rsidRPr="00295ACC">
        <w:rPr>
          <w:lang w:val="en-GB"/>
        </w:rPr>
        <w:t>cluding</w:t>
      </w:r>
      <w:r w:rsidRPr="0080387E">
        <w:t xml:space="preserve"> </w:t>
      </w:r>
      <w:r w:rsidRPr="00295ACC">
        <w:rPr>
          <w:lang w:val="en-GB"/>
        </w:rPr>
        <w:t>art</w:t>
      </w:r>
      <w:r w:rsidRPr="00295ACC">
        <w:rPr>
          <w:lang w:val="en-GB"/>
        </w:rPr>
        <w:t>i</w:t>
      </w:r>
      <w:r w:rsidRPr="00295ACC">
        <w:rPr>
          <w:lang w:val="en-GB"/>
        </w:rPr>
        <w:t>cles</w:t>
      </w:r>
      <w:r w:rsidRPr="0080387E">
        <w:t xml:space="preserve"> 2, 5, 18 </w:t>
      </w:r>
      <w:r w:rsidRPr="00295ACC">
        <w:rPr>
          <w:lang w:val="en-GB"/>
        </w:rPr>
        <w:t>and</w:t>
      </w:r>
      <w:r w:rsidRPr="0080387E">
        <w:t xml:space="preserve"> 26</w:t>
      </w:r>
      <w:r>
        <w:t>" ("включая статьи 2, 5, 18 и 26").</w:t>
      </w:r>
    </w:p>
    <w:p w:rsidR="00EC60C4" w:rsidRPr="004E4921" w:rsidRDefault="00EC60C4" w:rsidP="004C1DF3">
      <w:pPr>
        <w:pStyle w:val="SingleTxtGR"/>
        <w:rPr>
          <w:i/>
        </w:rPr>
      </w:pPr>
      <w:r w:rsidRPr="00280447">
        <w:t>113.</w:t>
      </w:r>
      <w:r w:rsidRPr="004E4921">
        <w:rPr>
          <w:i/>
        </w:rPr>
        <w:tab/>
        <w:t>Пункт 49 с внесенными в него поправками принимается.</w:t>
      </w:r>
    </w:p>
    <w:p w:rsidR="00EC60C4" w:rsidRDefault="00EC60C4" w:rsidP="004C1DF3">
      <w:pPr>
        <w:pStyle w:val="SingleTxtGR"/>
      </w:pPr>
      <w:r>
        <w:t>114.</w:t>
      </w:r>
      <w:r>
        <w:tab/>
      </w:r>
      <w:r w:rsidRPr="00BB44FA">
        <w:rPr>
          <w:b/>
        </w:rPr>
        <w:t>Г-н О'Флаэрти</w:t>
      </w:r>
      <w:r>
        <w:t xml:space="preserve"> говорит, что у него есть вопрос в отношении пун</w:t>
      </w:r>
      <w:r>
        <w:t>к</w:t>
      </w:r>
      <w:r>
        <w:t>тов 51−55. Хотя в его обязанности не входила подготовка проектов этих пун</w:t>
      </w:r>
      <w:r>
        <w:t>к</w:t>
      </w:r>
      <w:r>
        <w:t>тов, он счел необходимым проанализировать взаимосвязь между статьями 19 и 20. Когда Комитет будет рассматривать эти пункты, ему следует подумать над тем, следует ли включать их в рассматр</w:t>
      </w:r>
      <w:r>
        <w:t>и</w:t>
      </w:r>
      <w:r>
        <w:t>ваемый проект.</w:t>
      </w:r>
    </w:p>
    <w:p w:rsidR="00EC60C4" w:rsidRPr="004E4921" w:rsidRDefault="00EC60C4" w:rsidP="004C1DF3">
      <w:pPr>
        <w:pStyle w:val="SingleTxtGR"/>
        <w:rPr>
          <w:i/>
        </w:rPr>
      </w:pPr>
      <w:r w:rsidRPr="004E4921">
        <w:rPr>
          <w:i/>
        </w:rPr>
        <w:t>Заседание закрывается в 18 ч. 00 м.</w:t>
      </w:r>
    </w:p>
    <w:sectPr w:rsidR="00EC60C4" w:rsidRPr="004E4921"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1DF3" w:rsidRDefault="004C1DF3">
      <w:r>
        <w:rPr>
          <w:lang w:val="en-US"/>
        </w:rPr>
        <w:tab/>
      </w:r>
      <w:r>
        <w:separator/>
      </w:r>
    </w:p>
  </w:endnote>
  <w:endnote w:type="continuationSeparator" w:id="0">
    <w:p w:rsidR="004C1DF3" w:rsidRDefault="004C1D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DF3" w:rsidRPr="005F0588" w:rsidRDefault="004C1DF3">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lang w:val="en-US"/>
      </w:rPr>
      <w:tab/>
      <w:t>GE.10-45857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DF3" w:rsidRPr="005F0588" w:rsidRDefault="004C1DF3">
    <w:pPr>
      <w:pStyle w:val="Footer"/>
      <w:rPr>
        <w:lang w:val="en-US"/>
      </w:rPr>
    </w:pPr>
    <w:r>
      <w:rPr>
        <w:lang w:val="en-US"/>
      </w:rPr>
      <w:t>GE.10-45857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DF3" w:rsidRPr="007B2C3F" w:rsidRDefault="004C1DF3">
    <w:pPr>
      <w:pStyle w:val="Footer"/>
      <w:rPr>
        <w:sz w:val="20"/>
        <w:lang w:val="en-US"/>
      </w:rPr>
    </w:pPr>
    <w:r>
      <w:rPr>
        <w:sz w:val="20"/>
        <w:lang w:val="en-US"/>
      </w:rPr>
      <w:t xml:space="preserve">GE.10-45857  (R)  </w:t>
    </w:r>
    <w:r>
      <w:rPr>
        <w:sz w:val="20"/>
        <w:lang w:val="ru-RU"/>
      </w:rPr>
      <w:t xml:space="preserve">  051110    081110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1DF3" w:rsidRPr="00F71F63" w:rsidRDefault="004C1DF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C1DF3" w:rsidRPr="00F71F63" w:rsidRDefault="004C1DF3" w:rsidP="00635E86">
      <w:pPr>
        <w:tabs>
          <w:tab w:val="right" w:pos="2155"/>
        </w:tabs>
        <w:spacing w:after="80" w:line="240" w:lineRule="auto"/>
        <w:rPr>
          <w:u w:val="single"/>
          <w:lang w:val="en-US"/>
        </w:rPr>
      </w:pPr>
      <w:r w:rsidRPr="00F71F63">
        <w:rPr>
          <w:u w:val="single"/>
          <w:lang w:val="en-US"/>
        </w:rPr>
        <w:tab/>
      </w:r>
    </w:p>
    <w:p w:rsidR="004C1DF3" w:rsidRPr="00635E86" w:rsidRDefault="004C1DF3" w:rsidP="00635E86">
      <w:pPr>
        <w:pStyle w:val="Footer"/>
      </w:pPr>
    </w:p>
  </w:footnote>
  <w:footnote w:id="1">
    <w:p w:rsidR="004C1DF3" w:rsidRDefault="004C1DF3" w:rsidP="008F0000">
      <w:pPr>
        <w:pStyle w:val="FootnoteText"/>
        <w:rPr>
          <w:lang w:val="ru-RU"/>
        </w:rPr>
      </w:pPr>
      <w:r>
        <w:tab/>
      </w:r>
      <w:r w:rsidRPr="008F0000">
        <w:rPr>
          <w:rStyle w:val="FootnoteReference"/>
          <w:sz w:val="20"/>
          <w:vertAlign w:val="baseline"/>
          <w:lang w:val="ru-RU"/>
        </w:rPr>
        <w:t>*</w:t>
      </w:r>
      <w:r w:rsidRPr="008F0000">
        <w:rPr>
          <w:lang w:val="ru-RU"/>
        </w:rPr>
        <w:tab/>
      </w:r>
      <w:r>
        <w:rPr>
          <w:lang w:val="ru-RU"/>
        </w:rPr>
        <w:t>Краткий отчет об остальной части заседания не составлялся.</w:t>
      </w:r>
    </w:p>
    <w:p w:rsidR="004C1DF3" w:rsidRDefault="004C1DF3" w:rsidP="008F0000">
      <w:pPr>
        <w:pBdr>
          <w:bottom w:val="single" w:sz="4" w:space="1" w:color="auto"/>
        </w:pBdr>
        <w:spacing w:line="240" w:lineRule="auto"/>
      </w:pPr>
    </w:p>
    <w:p w:rsidR="004C1DF3" w:rsidRPr="00E82B2C" w:rsidRDefault="004C1DF3" w:rsidP="008F0000">
      <w:pPr>
        <w:pStyle w:val="FootnoteText"/>
        <w:tabs>
          <w:tab w:val="clear" w:pos="1021"/>
        </w:tabs>
        <w:spacing w:after="120"/>
        <w:ind w:firstLine="0"/>
        <w:rPr>
          <w:lang w:val="ru-RU"/>
        </w:rPr>
      </w:pPr>
      <w:r>
        <w:rPr>
          <w:lang w:val="ru-RU"/>
        </w:rPr>
        <w:t>В</w:t>
      </w:r>
      <w:r w:rsidRPr="00E82B2C">
        <w:rPr>
          <w:lang w:val="ru-RU"/>
        </w:rPr>
        <w:t xml:space="preserve"> </w:t>
      </w:r>
      <w:r>
        <w:rPr>
          <w:lang w:val="ru-RU"/>
        </w:rPr>
        <w:t>настоящий</w:t>
      </w:r>
      <w:r w:rsidRPr="00E82B2C">
        <w:rPr>
          <w:lang w:val="ru-RU"/>
        </w:rPr>
        <w:t xml:space="preserve"> </w:t>
      </w:r>
      <w:r>
        <w:rPr>
          <w:lang w:val="ru-RU"/>
        </w:rPr>
        <w:t>отчет</w:t>
      </w:r>
      <w:r w:rsidRPr="00E82B2C">
        <w:rPr>
          <w:lang w:val="ru-RU"/>
        </w:rPr>
        <w:t xml:space="preserve"> </w:t>
      </w:r>
      <w:r>
        <w:rPr>
          <w:lang w:val="ru-RU"/>
        </w:rPr>
        <w:t>могут</w:t>
      </w:r>
      <w:r w:rsidRPr="00E82B2C">
        <w:rPr>
          <w:lang w:val="ru-RU"/>
        </w:rPr>
        <w:t xml:space="preserve"> </w:t>
      </w:r>
      <w:r>
        <w:rPr>
          <w:lang w:val="ru-RU"/>
        </w:rPr>
        <w:t>вноситься</w:t>
      </w:r>
      <w:r w:rsidRPr="00E82B2C">
        <w:rPr>
          <w:lang w:val="ru-RU"/>
        </w:rPr>
        <w:t xml:space="preserve"> </w:t>
      </w:r>
      <w:r>
        <w:rPr>
          <w:lang w:val="ru-RU"/>
        </w:rPr>
        <w:t>поправки</w:t>
      </w:r>
      <w:r w:rsidRPr="00E82B2C">
        <w:rPr>
          <w:lang w:val="ru-RU"/>
        </w:rPr>
        <w:t>.</w:t>
      </w:r>
    </w:p>
    <w:p w:rsidR="004C1DF3" w:rsidRDefault="004C1DF3" w:rsidP="008F0000">
      <w:pPr>
        <w:pStyle w:val="FootnoteText"/>
        <w:tabs>
          <w:tab w:val="clear" w:pos="1021"/>
        </w:tabs>
        <w:spacing w:after="120"/>
        <w:ind w:firstLine="0"/>
        <w:rPr>
          <w:lang w:val="ru-RU"/>
        </w:rPr>
      </w:pPr>
      <w:r>
        <w:rPr>
          <w:lang w:val="ru-RU"/>
        </w:rPr>
        <w:t>Поправки</w:t>
      </w:r>
      <w:r w:rsidRPr="008260DA">
        <w:rPr>
          <w:lang w:val="ru-RU"/>
        </w:rPr>
        <w:t xml:space="preserve"> </w:t>
      </w:r>
      <w:r>
        <w:rPr>
          <w:lang w:val="ru-RU"/>
        </w:rPr>
        <w:t>должны</w:t>
      </w:r>
      <w:r w:rsidRPr="008260DA">
        <w:rPr>
          <w:lang w:val="ru-RU"/>
        </w:rPr>
        <w:t xml:space="preserve"> </w:t>
      </w:r>
      <w:r>
        <w:rPr>
          <w:lang w:val="ru-RU"/>
        </w:rPr>
        <w:t>представляться</w:t>
      </w:r>
      <w:r w:rsidRPr="008260DA">
        <w:rPr>
          <w:lang w:val="ru-RU"/>
        </w:rPr>
        <w:t xml:space="preserve"> </w:t>
      </w:r>
      <w:r>
        <w:rPr>
          <w:lang w:val="ru-RU"/>
        </w:rPr>
        <w:t>на</w:t>
      </w:r>
      <w:r w:rsidRPr="008260DA">
        <w:rPr>
          <w:lang w:val="ru-RU"/>
        </w:rPr>
        <w:t xml:space="preserve"> </w:t>
      </w:r>
      <w:r>
        <w:rPr>
          <w:lang w:val="ru-RU"/>
        </w:rPr>
        <w:t>одном</w:t>
      </w:r>
      <w:r w:rsidRPr="008260DA">
        <w:rPr>
          <w:lang w:val="ru-RU"/>
        </w:rPr>
        <w:t xml:space="preserve"> </w:t>
      </w:r>
      <w:r>
        <w:rPr>
          <w:lang w:val="ru-RU"/>
        </w:rPr>
        <w:t>из</w:t>
      </w:r>
      <w:r w:rsidRPr="008260DA">
        <w:rPr>
          <w:lang w:val="ru-RU"/>
        </w:rPr>
        <w:t xml:space="preserve"> </w:t>
      </w:r>
      <w:r>
        <w:rPr>
          <w:lang w:val="ru-RU"/>
        </w:rPr>
        <w:t>рабочих</w:t>
      </w:r>
      <w:r w:rsidRPr="008260DA">
        <w:rPr>
          <w:lang w:val="ru-RU"/>
        </w:rPr>
        <w:t xml:space="preserve"> </w:t>
      </w:r>
      <w:r>
        <w:rPr>
          <w:lang w:val="ru-RU"/>
        </w:rPr>
        <w:t>языков</w:t>
      </w:r>
      <w:r w:rsidRPr="008260DA">
        <w:rPr>
          <w:lang w:val="ru-RU"/>
        </w:rPr>
        <w:t xml:space="preserve">. </w:t>
      </w:r>
      <w:r>
        <w:rPr>
          <w:lang w:val="ru-RU"/>
        </w:rPr>
        <w:t>Они</w:t>
      </w:r>
      <w:r w:rsidRPr="008260DA">
        <w:rPr>
          <w:lang w:val="ru-RU"/>
        </w:rPr>
        <w:t xml:space="preserve"> </w:t>
      </w:r>
      <w:r>
        <w:rPr>
          <w:lang w:val="ru-RU"/>
        </w:rPr>
        <w:t>должны</w:t>
      </w:r>
      <w:r w:rsidRPr="008260DA">
        <w:rPr>
          <w:lang w:val="ru-RU"/>
        </w:rPr>
        <w:t xml:space="preserve"> </w:t>
      </w:r>
      <w:r>
        <w:rPr>
          <w:lang w:val="ru-RU"/>
        </w:rPr>
        <w:t>быть</w:t>
      </w:r>
      <w:r w:rsidRPr="008260DA">
        <w:rPr>
          <w:lang w:val="ru-RU"/>
        </w:rPr>
        <w:t xml:space="preserve"> </w:t>
      </w:r>
      <w:r>
        <w:rPr>
          <w:lang w:val="ru-RU"/>
        </w:rPr>
        <w:t>изложены</w:t>
      </w:r>
      <w:r w:rsidRPr="008260DA">
        <w:rPr>
          <w:lang w:val="ru-RU"/>
        </w:rPr>
        <w:t xml:space="preserve"> </w:t>
      </w:r>
      <w:r>
        <w:rPr>
          <w:lang w:val="ru-RU"/>
        </w:rPr>
        <w:t>в</w:t>
      </w:r>
      <w:r w:rsidRPr="008260DA">
        <w:rPr>
          <w:lang w:val="ru-RU"/>
        </w:rPr>
        <w:t xml:space="preserve"> </w:t>
      </w:r>
      <w:r>
        <w:rPr>
          <w:lang w:val="ru-RU"/>
        </w:rPr>
        <w:t>пояснительной</w:t>
      </w:r>
      <w:r w:rsidRPr="008260DA">
        <w:rPr>
          <w:lang w:val="ru-RU"/>
        </w:rPr>
        <w:t xml:space="preserve"> </w:t>
      </w:r>
      <w:r>
        <w:rPr>
          <w:lang w:val="ru-RU"/>
        </w:rPr>
        <w:t xml:space="preserve">записке, а также внесены в один из экземпляров отчета. Поправки должны направляться </w:t>
      </w:r>
      <w:r w:rsidRPr="008F0000">
        <w:rPr>
          <w:i/>
          <w:lang w:val="ru-RU"/>
        </w:rPr>
        <w:t>в течение одной недели с момента выпуска настоящего документа</w:t>
      </w:r>
      <w:r>
        <w:rPr>
          <w:lang w:val="ru-RU"/>
        </w:rPr>
        <w:t xml:space="preserve"> в Группу редакционного контроля, комната </w:t>
      </w:r>
      <w:r w:rsidRPr="00E82B2C">
        <w:rPr>
          <w:lang w:val="fr-FR"/>
        </w:rPr>
        <w:t>E</w:t>
      </w:r>
      <w:r w:rsidRPr="008260DA">
        <w:rPr>
          <w:lang w:val="ru-RU"/>
        </w:rPr>
        <w:t xml:space="preserve">.4108, </w:t>
      </w:r>
      <w:r>
        <w:rPr>
          <w:lang w:val="ru-RU"/>
        </w:rPr>
        <w:t>Дворец Наций, Женева.</w:t>
      </w:r>
    </w:p>
    <w:p w:rsidR="004C1DF3" w:rsidRPr="008F0000" w:rsidRDefault="004C1DF3" w:rsidP="008F0000">
      <w:pPr>
        <w:pStyle w:val="FootnoteText"/>
        <w:rPr>
          <w:sz w:val="20"/>
          <w:lang w:val="ru-RU"/>
        </w:rPr>
      </w:pPr>
      <w:r>
        <w:rPr>
          <w:lang w:val="ru-RU"/>
        </w:rPr>
        <w:tab/>
      </w:r>
      <w:r>
        <w:rPr>
          <w:lang w:val="ru-RU"/>
        </w:rP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DF3" w:rsidRPr="005F0588" w:rsidRDefault="004C1DF3">
    <w:pPr>
      <w:pStyle w:val="Header"/>
      <w:rPr>
        <w:lang w:val="en-US"/>
      </w:rPr>
    </w:pPr>
    <w:r>
      <w:rPr>
        <w:lang w:val="en-US"/>
      </w:rPr>
      <w:t>CCPR/C/SR.2758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DF3" w:rsidRPr="005F0588" w:rsidRDefault="004C1DF3">
    <w:pPr>
      <w:pStyle w:val="Header"/>
      <w:rPr>
        <w:lang w:val="en-US"/>
      </w:rPr>
    </w:pPr>
    <w:r>
      <w:rPr>
        <w:lang w:val="en-US"/>
      </w:rPr>
      <w:tab/>
      <w:t>CCPR/C/SR.2758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5C38"/>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0F410F"/>
    <w:rsid w:val="00117AEE"/>
    <w:rsid w:val="001463F7"/>
    <w:rsid w:val="0015769C"/>
    <w:rsid w:val="001755A4"/>
    <w:rsid w:val="00180752"/>
    <w:rsid w:val="00180E30"/>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3E686E"/>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1DF3"/>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7ED6"/>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0256"/>
    <w:rsid w:val="0070327E"/>
    <w:rsid w:val="00707B5F"/>
    <w:rsid w:val="00735602"/>
    <w:rsid w:val="0075279B"/>
    <w:rsid w:val="00753748"/>
    <w:rsid w:val="00762446"/>
    <w:rsid w:val="00781ACB"/>
    <w:rsid w:val="0079313F"/>
    <w:rsid w:val="007A79EB"/>
    <w:rsid w:val="007D2833"/>
    <w:rsid w:val="007D4CA0"/>
    <w:rsid w:val="007D7A23"/>
    <w:rsid w:val="007E38C3"/>
    <w:rsid w:val="007E549E"/>
    <w:rsid w:val="007E71C9"/>
    <w:rsid w:val="007E7C06"/>
    <w:rsid w:val="007F7553"/>
    <w:rsid w:val="008026CA"/>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5F47"/>
    <w:rsid w:val="008C7B87"/>
    <w:rsid w:val="008D6A7A"/>
    <w:rsid w:val="008E3E87"/>
    <w:rsid w:val="008E7F13"/>
    <w:rsid w:val="008F0000"/>
    <w:rsid w:val="008F3185"/>
    <w:rsid w:val="008F6019"/>
    <w:rsid w:val="00915B0A"/>
    <w:rsid w:val="00926904"/>
    <w:rsid w:val="009372F0"/>
    <w:rsid w:val="00955022"/>
    <w:rsid w:val="00957B4D"/>
    <w:rsid w:val="00962553"/>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D2489"/>
    <w:rsid w:val="00AE60E2"/>
    <w:rsid w:val="00B0169F"/>
    <w:rsid w:val="00B05F21"/>
    <w:rsid w:val="00B14EA9"/>
    <w:rsid w:val="00B30A3C"/>
    <w:rsid w:val="00B76B81"/>
    <w:rsid w:val="00B81305"/>
    <w:rsid w:val="00BB17DC"/>
    <w:rsid w:val="00BB1AF9"/>
    <w:rsid w:val="00BB4C4A"/>
    <w:rsid w:val="00BC7F12"/>
    <w:rsid w:val="00BD3CAE"/>
    <w:rsid w:val="00BD5F3C"/>
    <w:rsid w:val="00C07C0F"/>
    <w:rsid w:val="00C145C4"/>
    <w:rsid w:val="00C20D2F"/>
    <w:rsid w:val="00C2131B"/>
    <w:rsid w:val="00C37AF8"/>
    <w:rsid w:val="00C37C79"/>
    <w:rsid w:val="00C41BBC"/>
    <w:rsid w:val="00C51419"/>
    <w:rsid w:val="00C54056"/>
    <w:rsid w:val="00C663A3"/>
    <w:rsid w:val="00C70937"/>
    <w:rsid w:val="00C712C1"/>
    <w:rsid w:val="00C75CB2"/>
    <w:rsid w:val="00C90723"/>
    <w:rsid w:val="00C90D5C"/>
    <w:rsid w:val="00C90DEE"/>
    <w:rsid w:val="00CA609E"/>
    <w:rsid w:val="00CA7DA4"/>
    <w:rsid w:val="00CB31FB"/>
    <w:rsid w:val="00CE3D6F"/>
    <w:rsid w:val="00CE79A5"/>
    <w:rsid w:val="00CF0042"/>
    <w:rsid w:val="00CF262F"/>
    <w:rsid w:val="00CF3297"/>
    <w:rsid w:val="00D025D5"/>
    <w:rsid w:val="00D26B13"/>
    <w:rsid w:val="00D26CC1"/>
    <w:rsid w:val="00D30662"/>
    <w:rsid w:val="00D32A0B"/>
    <w:rsid w:val="00D6236B"/>
    <w:rsid w:val="00D76358"/>
    <w:rsid w:val="00D809D1"/>
    <w:rsid w:val="00D84ECF"/>
    <w:rsid w:val="00DA2851"/>
    <w:rsid w:val="00DA2B7C"/>
    <w:rsid w:val="00DA37AD"/>
    <w:rsid w:val="00DA5686"/>
    <w:rsid w:val="00DB2FC0"/>
    <w:rsid w:val="00DF18FA"/>
    <w:rsid w:val="00DF49CA"/>
    <w:rsid w:val="00DF775B"/>
    <w:rsid w:val="00E007F3"/>
    <w:rsid w:val="00E00DEA"/>
    <w:rsid w:val="00E06EF0"/>
    <w:rsid w:val="00E11679"/>
    <w:rsid w:val="00E307D1"/>
    <w:rsid w:val="00E3509F"/>
    <w:rsid w:val="00E4509B"/>
    <w:rsid w:val="00E46A04"/>
    <w:rsid w:val="00E55C38"/>
    <w:rsid w:val="00E717F3"/>
    <w:rsid w:val="00E72C5E"/>
    <w:rsid w:val="00E73451"/>
    <w:rsid w:val="00E7489F"/>
    <w:rsid w:val="00E75147"/>
    <w:rsid w:val="00E8167D"/>
    <w:rsid w:val="00E907E9"/>
    <w:rsid w:val="00E96BE7"/>
    <w:rsid w:val="00EA2CD0"/>
    <w:rsid w:val="00EC0044"/>
    <w:rsid w:val="00EC60C4"/>
    <w:rsid w:val="00EC6B9F"/>
    <w:rsid w:val="00EE516D"/>
    <w:rsid w:val="00EF4D1B"/>
    <w:rsid w:val="00EF6DB3"/>
    <w:rsid w:val="00EF7295"/>
    <w:rsid w:val="00F069D1"/>
    <w:rsid w:val="00F1503D"/>
    <w:rsid w:val="00F22712"/>
    <w:rsid w:val="00F275F5"/>
    <w:rsid w:val="00F33188"/>
    <w:rsid w:val="00F35BDE"/>
    <w:rsid w:val="00F52A0E"/>
    <w:rsid w:val="00F71F63"/>
    <w:rsid w:val="00F7507E"/>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5357</Words>
  <Characters>30539</Characters>
  <Application>Microsoft Office Outlook</Application>
  <DocSecurity>4</DocSecurity>
  <Lines>254</Lines>
  <Paragraphs>71</Paragraphs>
  <ScaleCrop>false</ScaleCrop>
  <HeadingPairs>
    <vt:vector size="2" baseType="variant">
      <vt:variant>
        <vt:lpstr>Название</vt:lpstr>
      </vt:variant>
      <vt:variant>
        <vt:i4>1</vt:i4>
      </vt:variant>
    </vt:vector>
  </HeadingPairs>
  <TitlesOfParts>
    <vt:vector size="1" baseType="lpstr">
      <vt:lpstr>10-45857</vt:lpstr>
    </vt:vector>
  </TitlesOfParts>
  <Company>CSD</Company>
  <LinksUpToDate>false</LinksUpToDate>
  <CharactersWithSpaces>35825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10-45857</dc:title>
  <dc:subject>CCPR/C/SR.2758</dc:subject>
  <dc:creator>Ioulia Goussarova</dc:creator>
  <cp:keywords/>
  <dc:description/>
  <cp:lastModifiedBy>Оssipova</cp:lastModifiedBy>
  <cp:revision>2</cp:revision>
  <cp:lastPrinted>1601-01-01T00:00:00Z</cp:lastPrinted>
  <dcterms:created xsi:type="dcterms:W3CDTF">2010-11-08T10:22:00Z</dcterms:created>
  <dcterms:modified xsi:type="dcterms:W3CDTF">2010-11-08T10:22:00Z</dcterms:modified>
</cp:coreProperties>
</file>