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3EA4DB" w14:textId="77777777" w:rsidR="009A42D8" w:rsidRDefault="009A42D8" w:rsidP="009A42D8">
      <w:pPr>
        <w:spacing w:line="60" w:lineRule="exact"/>
        <w:rPr>
          <w:sz w:val="2"/>
        </w:rPr>
        <w:sectPr w:rsidR="009A42D8" w:rsidSect="00B25BF9">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f0"/>
        </w:rPr>
        <w:commentReference w:id="0"/>
      </w:r>
    </w:p>
    <w:p w14:paraId="70FCD20A" w14:textId="77777777" w:rsidR="00B25BF9" w:rsidRPr="00437D54" w:rsidRDefault="00B25BF9" w:rsidP="00B25BF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jc w:val="left"/>
        <w:rPr>
          <w:rFonts w:ascii="Times New Roman"/>
          <w:kern w:val="0"/>
        </w:rPr>
      </w:pPr>
      <w:r w:rsidRPr="00437D54">
        <w:rPr>
          <w:rFonts w:ascii="Times New Roman" w:hint="eastAsia"/>
          <w:kern w:val="0"/>
        </w:rPr>
        <w:t>消除对妇女歧视委员会</w:t>
      </w:r>
    </w:p>
    <w:p w14:paraId="2E12BCF3" w14:textId="77777777" w:rsidR="00B25BF9" w:rsidRPr="00437D54" w:rsidRDefault="00B25BF9" w:rsidP="001A717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b/>
        </w:rPr>
      </w:pPr>
      <w:r w:rsidRPr="00437D54">
        <w:tab/>
      </w:r>
      <w:r w:rsidRPr="00437D54">
        <w:tab/>
      </w:r>
      <w:r w:rsidRPr="00437D54">
        <w:rPr>
          <w:bdr w:val="nil"/>
        </w:rPr>
        <w:t>关于马来西亚第三次</w:t>
      </w:r>
      <w:bookmarkStart w:id="1" w:name="_GoBack"/>
      <w:bookmarkEnd w:id="1"/>
      <w:r w:rsidRPr="00437D54">
        <w:rPr>
          <w:bdr w:val="nil"/>
        </w:rPr>
        <w:t>至第五次合并定期报告的结论性意见</w:t>
      </w:r>
      <w:r w:rsidRPr="00B25BF9">
        <w:rPr>
          <w:rStyle w:val="a6"/>
          <w:b/>
          <w:sz w:val="21"/>
        </w:rPr>
        <w:footnoteReference w:customMarkFollows="1" w:id="1"/>
        <w:t>*</w:t>
      </w:r>
    </w:p>
    <w:p w14:paraId="1FE77EBC" w14:textId="593ACFB2"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1.</w:t>
      </w:r>
      <w:r w:rsidRPr="00437D54">
        <w:rPr>
          <w:rFonts w:eastAsia="宋体"/>
          <w:sz w:val="21"/>
          <w:szCs w:val="21"/>
          <w:lang w:eastAsia="zh-CN"/>
        </w:rPr>
        <w:tab/>
      </w:r>
      <w:r w:rsidRPr="00437D54">
        <w:rPr>
          <w:rFonts w:eastAsia="宋体"/>
          <w:sz w:val="21"/>
          <w:szCs w:val="21"/>
          <w:lang w:eastAsia="zh-CN"/>
        </w:rPr>
        <w:t>委员会</w:t>
      </w:r>
      <w:r w:rsidRPr="00437D54">
        <w:rPr>
          <w:rFonts w:eastAsia="宋体" w:hint="eastAsia"/>
          <w:sz w:val="21"/>
          <w:szCs w:val="21"/>
          <w:lang w:eastAsia="zh-CN"/>
        </w:rPr>
        <w:t>在</w:t>
      </w:r>
      <w:r w:rsidRPr="00437D54">
        <w:rPr>
          <w:rFonts w:eastAsia="宋体"/>
          <w:sz w:val="21"/>
          <w:szCs w:val="21"/>
          <w:lang w:eastAsia="zh-CN"/>
        </w:rPr>
        <w:t>2018</w:t>
      </w:r>
      <w:r w:rsidRPr="00437D54">
        <w:rPr>
          <w:rFonts w:eastAsia="宋体"/>
          <w:sz w:val="21"/>
          <w:szCs w:val="21"/>
          <w:lang w:eastAsia="zh-CN"/>
        </w:rPr>
        <w:t>年</w:t>
      </w:r>
      <w:r w:rsidRPr="00437D54">
        <w:rPr>
          <w:rFonts w:eastAsia="宋体"/>
          <w:sz w:val="21"/>
          <w:szCs w:val="21"/>
          <w:lang w:eastAsia="zh-CN"/>
        </w:rPr>
        <w:t>2</w:t>
      </w:r>
      <w:r w:rsidRPr="00437D54">
        <w:rPr>
          <w:rFonts w:eastAsia="宋体"/>
          <w:sz w:val="21"/>
          <w:szCs w:val="21"/>
          <w:lang w:eastAsia="zh-CN"/>
        </w:rPr>
        <w:t>月</w:t>
      </w:r>
      <w:r w:rsidRPr="00437D54">
        <w:rPr>
          <w:rFonts w:eastAsia="宋体"/>
          <w:sz w:val="21"/>
          <w:szCs w:val="21"/>
          <w:lang w:eastAsia="zh-CN"/>
        </w:rPr>
        <w:t>20</w:t>
      </w:r>
      <w:r w:rsidRPr="00437D54">
        <w:rPr>
          <w:rFonts w:eastAsia="宋体"/>
          <w:sz w:val="21"/>
          <w:szCs w:val="21"/>
          <w:lang w:eastAsia="zh-CN"/>
        </w:rPr>
        <w:t>日</w:t>
      </w:r>
      <w:r w:rsidRPr="00437D54">
        <w:rPr>
          <w:rFonts w:eastAsia="宋体" w:hint="eastAsia"/>
          <w:sz w:val="21"/>
          <w:szCs w:val="21"/>
          <w:lang w:eastAsia="zh-CN"/>
        </w:rPr>
        <w:t>举行的</w:t>
      </w:r>
      <w:r w:rsidRPr="00437D54">
        <w:rPr>
          <w:rFonts w:eastAsia="宋体"/>
          <w:sz w:val="21"/>
          <w:szCs w:val="21"/>
          <w:lang w:eastAsia="zh-CN"/>
        </w:rPr>
        <w:t>第</w:t>
      </w:r>
      <w:r w:rsidRPr="00437D54">
        <w:rPr>
          <w:rFonts w:eastAsia="宋体"/>
          <w:sz w:val="21"/>
          <w:szCs w:val="21"/>
          <w:lang w:eastAsia="zh-CN"/>
        </w:rPr>
        <w:t>1572</w:t>
      </w:r>
      <w:r w:rsidRPr="00437D54">
        <w:rPr>
          <w:rFonts w:eastAsia="宋体"/>
          <w:sz w:val="21"/>
          <w:szCs w:val="21"/>
          <w:lang w:eastAsia="zh-CN"/>
        </w:rPr>
        <w:t>次和第</w:t>
      </w:r>
      <w:r w:rsidRPr="00437D54">
        <w:rPr>
          <w:rFonts w:eastAsia="宋体"/>
          <w:sz w:val="21"/>
          <w:szCs w:val="21"/>
          <w:lang w:eastAsia="zh-CN"/>
        </w:rPr>
        <w:t>1573</w:t>
      </w:r>
      <w:r w:rsidRPr="00437D54">
        <w:rPr>
          <w:rFonts w:eastAsia="宋体"/>
          <w:sz w:val="21"/>
          <w:szCs w:val="21"/>
          <w:lang w:eastAsia="zh-CN"/>
        </w:rPr>
        <w:t>次会议</w:t>
      </w:r>
      <w:r w:rsidRPr="00437D54">
        <w:rPr>
          <w:rFonts w:eastAsia="宋体"/>
          <w:sz w:val="21"/>
          <w:szCs w:val="21"/>
          <w:lang w:eastAsia="zh-CN"/>
        </w:rPr>
        <w:t>(</w:t>
      </w:r>
      <w:r w:rsidRPr="00437D54">
        <w:rPr>
          <w:rFonts w:eastAsia="宋体"/>
          <w:sz w:val="21"/>
          <w:szCs w:val="21"/>
          <w:lang w:eastAsia="zh-CN"/>
        </w:rPr>
        <w:t>见</w:t>
      </w:r>
      <w:hyperlink r:id="rId16" w:history="1">
        <w:r w:rsidRPr="00437D54">
          <w:rPr>
            <w:rStyle w:val="af7"/>
            <w:sz w:val="21"/>
            <w:szCs w:val="21"/>
            <w:lang w:eastAsia="zh-CN"/>
          </w:rPr>
          <w:t>CEDAW/</w:t>
        </w:r>
        <w:r w:rsidR="001A7174">
          <w:rPr>
            <w:rStyle w:val="af7"/>
            <w:sz w:val="21"/>
            <w:szCs w:val="21"/>
            <w:lang w:eastAsia="zh-CN"/>
          </w:rPr>
          <w:t xml:space="preserve"> </w:t>
        </w:r>
        <w:r w:rsidRPr="00437D54">
          <w:rPr>
            <w:rStyle w:val="af7"/>
            <w:sz w:val="21"/>
            <w:szCs w:val="21"/>
            <w:lang w:eastAsia="zh-CN"/>
          </w:rPr>
          <w:t>C/SR.1572</w:t>
        </w:r>
      </w:hyperlink>
      <w:r w:rsidRPr="00437D54">
        <w:rPr>
          <w:rFonts w:eastAsia="宋体"/>
          <w:sz w:val="21"/>
          <w:szCs w:val="21"/>
          <w:lang w:eastAsia="zh-CN"/>
        </w:rPr>
        <w:t>和</w:t>
      </w:r>
      <w:hyperlink r:id="rId17" w:history="1">
        <w:r w:rsidRPr="00437D54">
          <w:rPr>
            <w:rStyle w:val="af7"/>
            <w:sz w:val="21"/>
            <w:szCs w:val="21"/>
            <w:lang w:eastAsia="zh-CN"/>
          </w:rPr>
          <w:t>CEDAW/C/SR.1573</w:t>
        </w:r>
      </w:hyperlink>
      <w:r w:rsidRPr="00437D54">
        <w:rPr>
          <w:rFonts w:eastAsia="宋体"/>
          <w:sz w:val="21"/>
          <w:szCs w:val="21"/>
          <w:lang w:eastAsia="zh-CN"/>
        </w:rPr>
        <w:t>)</w:t>
      </w:r>
      <w:r w:rsidRPr="00437D54">
        <w:rPr>
          <w:rFonts w:eastAsia="宋体" w:hint="eastAsia"/>
          <w:sz w:val="21"/>
          <w:szCs w:val="21"/>
          <w:lang w:eastAsia="zh-CN"/>
        </w:rPr>
        <w:t>上</w:t>
      </w:r>
      <w:r w:rsidRPr="00437D54">
        <w:rPr>
          <w:rFonts w:eastAsia="宋体"/>
          <w:sz w:val="21"/>
          <w:szCs w:val="21"/>
          <w:lang w:eastAsia="zh-CN"/>
        </w:rPr>
        <w:t>审议了马来西亚第三次至第五次合并定期报告</w:t>
      </w:r>
      <w:r w:rsidRPr="00437D54">
        <w:rPr>
          <w:rFonts w:eastAsia="宋体"/>
          <w:sz w:val="21"/>
          <w:szCs w:val="21"/>
          <w:lang w:eastAsia="zh-CN"/>
        </w:rPr>
        <w:t>(</w:t>
      </w:r>
      <w:hyperlink r:id="rId18" w:history="1">
        <w:r w:rsidRPr="00437D54">
          <w:rPr>
            <w:rStyle w:val="af7"/>
            <w:sz w:val="21"/>
            <w:szCs w:val="21"/>
            <w:lang w:eastAsia="zh-CN"/>
          </w:rPr>
          <w:t>CEDAW/C/MYS/3-5</w:t>
        </w:r>
      </w:hyperlink>
      <w:r w:rsidRPr="00437D54">
        <w:rPr>
          <w:rFonts w:eastAsia="宋体"/>
          <w:sz w:val="21"/>
          <w:szCs w:val="21"/>
          <w:lang w:eastAsia="zh-CN"/>
        </w:rPr>
        <w:t>)</w:t>
      </w:r>
      <w:r w:rsidRPr="00437D54">
        <w:rPr>
          <w:rFonts w:eastAsia="宋体"/>
          <w:sz w:val="21"/>
          <w:szCs w:val="21"/>
          <w:lang w:eastAsia="zh-CN"/>
        </w:rPr>
        <w:t>。委员会的议题和问题清单载于</w:t>
      </w:r>
      <w:hyperlink r:id="rId19" w:history="1">
        <w:r w:rsidRPr="00437D54">
          <w:rPr>
            <w:rStyle w:val="af7"/>
            <w:sz w:val="21"/>
            <w:szCs w:val="21"/>
            <w:lang w:eastAsia="zh-CN"/>
          </w:rPr>
          <w:t>CEDAW/C/MYS/Q/3-5</w:t>
        </w:r>
      </w:hyperlink>
      <w:r w:rsidRPr="00437D54">
        <w:rPr>
          <w:rFonts w:eastAsia="宋体"/>
          <w:sz w:val="21"/>
          <w:szCs w:val="21"/>
          <w:lang w:eastAsia="zh-CN"/>
        </w:rPr>
        <w:t>，马来西亚所做的答复载于</w:t>
      </w:r>
      <w:hyperlink r:id="rId20" w:history="1">
        <w:r w:rsidRPr="00437D54">
          <w:rPr>
            <w:rStyle w:val="af7"/>
            <w:sz w:val="21"/>
            <w:szCs w:val="21"/>
            <w:lang w:eastAsia="zh-CN"/>
          </w:rPr>
          <w:t>CEDAW/C/MYS/Q/3-5/Add.1</w:t>
        </w:r>
      </w:hyperlink>
      <w:r w:rsidRPr="00437D54">
        <w:rPr>
          <w:rFonts w:eastAsia="宋体"/>
          <w:sz w:val="21"/>
          <w:szCs w:val="21"/>
          <w:lang w:eastAsia="zh-CN"/>
        </w:rPr>
        <w:t>。</w:t>
      </w:r>
    </w:p>
    <w:p w14:paraId="0EF5BE94" w14:textId="77777777" w:rsidR="00B25BF9" w:rsidRPr="00437D54" w:rsidRDefault="00B25BF9" w:rsidP="00B25BF9">
      <w:pPr>
        <w:pStyle w:val="H1G"/>
        <w:spacing w:before="0" w:after="120" w:line="320" w:lineRule="exact"/>
        <w:ind w:left="1264" w:right="1264"/>
        <w:rPr>
          <w:rFonts w:eastAsia="黑体"/>
          <w:b w:val="0"/>
          <w:szCs w:val="24"/>
          <w:lang w:val="en-US" w:eastAsia="zh-CN"/>
        </w:rPr>
      </w:pPr>
      <w:r w:rsidRPr="00437D54">
        <w:rPr>
          <w:rFonts w:eastAsia="宋体"/>
          <w:szCs w:val="24"/>
          <w:lang w:val="en-US" w:eastAsia="zh-CN"/>
        </w:rPr>
        <w:tab/>
        <w:t>A.</w:t>
      </w:r>
      <w:r w:rsidRPr="00437D54">
        <w:rPr>
          <w:rFonts w:eastAsia="宋体"/>
          <w:szCs w:val="24"/>
          <w:lang w:val="en-US" w:eastAsia="zh-CN"/>
        </w:rPr>
        <w:tab/>
      </w:r>
      <w:r w:rsidRPr="00437D54">
        <w:rPr>
          <w:rFonts w:eastAsia="黑体"/>
          <w:b w:val="0"/>
          <w:szCs w:val="24"/>
          <w:lang w:val="en-US" w:eastAsia="zh-CN"/>
        </w:rPr>
        <w:t>导言</w:t>
      </w:r>
    </w:p>
    <w:p w14:paraId="049CE3CC"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2.</w:t>
      </w:r>
      <w:r w:rsidRPr="00437D54">
        <w:rPr>
          <w:rFonts w:eastAsia="宋体"/>
          <w:sz w:val="21"/>
          <w:szCs w:val="21"/>
          <w:lang w:eastAsia="zh-CN"/>
        </w:rPr>
        <w:tab/>
      </w:r>
      <w:r w:rsidRPr="00437D54">
        <w:rPr>
          <w:rFonts w:eastAsia="宋体"/>
          <w:sz w:val="21"/>
          <w:szCs w:val="21"/>
          <w:lang w:eastAsia="zh-CN"/>
        </w:rPr>
        <w:t>委员会赞赏缔约国提交第三次至第五次合并定期报告，但对迟交八年表示遗憾。委员会还赞赏缔约国对会前工作组提出的议题和问题清单所</w:t>
      </w:r>
      <w:r w:rsidRPr="00437D54">
        <w:rPr>
          <w:rFonts w:eastAsia="宋体" w:hint="eastAsia"/>
          <w:sz w:val="21"/>
          <w:szCs w:val="21"/>
          <w:lang w:eastAsia="zh-CN"/>
        </w:rPr>
        <w:t>做</w:t>
      </w:r>
      <w:r w:rsidRPr="00437D54">
        <w:rPr>
          <w:rFonts w:eastAsia="宋体"/>
          <w:sz w:val="21"/>
          <w:szCs w:val="21"/>
          <w:lang w:eastAsia="zh-CN"/>
        </w:rPr>
        <w:t>的书面答复。</w:t>
      </w:r>
      <w:r w:rsidRPr="00437D54">
        <w:rPr>
          <w:rFonts w:eastAsia="宋体" w:hint="eastAsia"/>
          <w:sz w:val="21"/>
          <w:szCs w:val="21"/>
          <w:lang w:eastAsia="zh-CN"/>
        </w:rPr>
        <w:t>委员会</w:t>
      </w:r>
      <w:r w:rsidRPr="00437D54">
        <w:rPr>
          <w:rFonts w:eastAsia="宋体"/>
          <w:sz w:val="21"/>
          <w:szCs w:val="21"/>
          <w:lang w:eastAsia="zh-CN"/>
        </w:rPr>
        <w:t>欢迎代表团</w:t>
      </w:r>
      <w:r w:rsidRPr="00437D54">
        <w:rPr>
          <w:rFonts w:eastAsia="宋体" w:hint="eastAsia"/>
          <w:sz w:val="21"/>
          <w:szCs w:val="21"/>
          <w:lang w:eastAsia="zh-CN"/>
        </w:rPr>
        <w:t>的口头介绍和</w:t>
      </w:r>
      <w:r w:rsidRPr="00437D54">
        <w:rPr>
          <w:rFonts w:eastAsia="宋体"/>
          <w:sz w:val="21"/>
          <w:szCs w:val="21"/>
          <w:lang w:eastAsia="zh-CN"/>
        </w:rPr>
        <w:t>对委员会</w:t>
      </w:r>
      <w:r w:rsidRPr="00437D54">
        <w:rPr>
          <w:rFonts w:eastAsia="宋体" w:hint="eastAsia"/>
          <w:sz w:val="21"/>
          <w:szCs w:val="21"/>
          <w:lang w:eastAsia="zh-CN"/>
        </w:rPr>
        <w:t>在对话期间</w:t>
      </w:r>
      <w:r w:rsidRPr="00437D54">
        <w:rPr>
          <w:rFonts w:hint="eastAsia"/>
          <w:sz w:val="21"/>
          <w:szCs w:val="21"/>
          <w:lang w:eastAsia="zh-CN"/>
        </w:rPr>
        <w:t>口头</w:t>
      </w:r>
      <w:r w:rsidRPr="00437D54">
        <w:rPr>
          <w:rFonts w:eastAsia="宋体" w:hint="eastAsia"/>
          <w:sz w:val="21"/>
          <w:szCs w:val="21"/>
          <w:lang w:eastAsia="zh-CN"/>
        </w:rPr>
        <w:t>提出</w:t>
      </w:r>
      <w:r w:rsidRPr="00437D54">
        <w:rPr>
          <w:rFonts w:hint="eastAsia"/>
          <w:sz w:val="21"/>
          <w:szCs w:val="21"/>
          <w:lang w:eastAsia="zh-CN"/>
        </w:rPr>
        <w:t>的</w:t>
      </w:r>
      <w:r w:rsidRPr="00437D54">
        <w:rPr>
          <w:rFonts w:eastAsia="宋体" w:hint="eastAsia"/>
          <w:sz w:val="21"/>
          <w:szCs w:val="21"/>
          <w:lang w:eastAsia="zh-CN"/>
        </w:rPr>
        <w:t>问题进行</w:t>
      </w:r>
      <w:r w:rsidRPr="00437D54">
        <w:rPr>
          <w:rFonts w:eastAsia="宋体"/>
          <w:sz w:val="21"/>
          <w:szCs w:val="21"/>
          <w:lang w:eastAsia="zh-CN"/>
        </w:rPr>
        <w:t>进一步</w:t>
      </w:r>
      <w:r w:rsidRPr="00437D54">
        <w:rPr>
          <w:rFonts w:hint="eastAsia"/>
          <w:sz w:val="21"/>
          <w:szCs w:val="21"/>
          <w:lang w:eastAsia="zh-CN"/>
        </w:rPr>
        <w:t>澄清</w:t>
      </w:r>
      <w:r w:rsidRPr="00437D54">
        <w:rPr>
          <w:rFonts w:eastAsia="宋体"/>
          <w:sz w:val="21"/>
          <w:szCs w:val="21"/>
          <w:lang w:eastAsia="zh-CN"/>
        </w:rPr>
        <w:t>。</w:t>
      </w:r>
    </w:p>
    <w:p w14:paraId="11DBCD26"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3.</w:t>
      </w:r>
      <w:r w:rsidRPr="00437D54">
        <w:rPr>
          <w:rFonts w:eastAsia="宋体"/>
          <w:sz w:val="21"/>
          <w:szCs w:val="21"/>
          <w:lang w:eastAsia="zh-CN"/>
        </w:rPr>
        <w:tab/>
      </w:r>
      <w:r w:rsidRPr="00437D54">
        <w:rPr>
          <w:rFonts w:eastAsia="宋体"/>
          <w:sz w:val="21"/>
          <w:szCs w:val="21"/>
          <w:lang w:eastAsia="zh-CN"/>
        </w:rPr>
        <w:t>委员会赞扬缔约国</w:t>
      </w:r>
      <w:r w:rsidRPr="00437D54">
        <w:rPr>
          <w:rFonts w:hint="eastAsia"/>
          <w:sz w:val="21"/>
          <w:szCs w:val="21"/>
          <w:lang w:eastAsia="zh-CN"/>
        </w:rPr>
        <w:t>派出</w:t>
      </w:r>
      <w:r w:rsidRPr="00437D54">
        <w:rPr>
          <w:rFonts w:eastAsia="宋体"/>
          <w:sz w:val="21"/>
          <w:szCs w:val="21"/>
          <w:lang w:eastAsia="zh-CN"/>
        </w:rPr>
        <w:t>由妇女、家庭和社区发展</w:t>
      </w:r>
      <w:r w:rsidRPr="00437D54">
        <w:rPr>
          <w:rFonts w:hint="eastAsia"/>
          <w:sz w:val="21"/>
          <w:szCs w:val="21"/>
          <w:lang w:eastAsia="zh-CN"/>
        </w:rPr>
        <w:t>部</w:t>
      </w:r>
      <w:r w:rsidRPr="00437D54">
        <w:rPr>
          <w:rFonts w:eastAsia="宋体"/>
          <w:sz w:val="21"/>
          <w:szCs w:val="21"/>
          <w:lang w:eastAsia="zh-CN"/>
        </w:rPr>
        <w:t>秘书长</w:t>
      </w:r>
      <w:r w:rsidRPr="00437D54">
        <w:rPr>
          <w:rFonts w:hint="eastAsia"/>
          <w:sz w:val="21"/>
          <w:szCs w:val="21"/>
          <w:lang w:eastAsia="zh-CN"/>
        </w:rPr>
        <w:t>苏里亚尼·艾哈迈德</w:t>
      </w:r>
      <w:r w:rsidRPr="00437D54">
        <w:rPr>
          <w:rFonts w:eastAsia="宋体"/>
          <w:sz w:val="21"/>
          <w:szCs w:val="21"/>
          <w:lang w:eastAsia="zh-CN"/>
        </w:rPr>
        <w:t>女士率领的大型多部门代表团。该代表团还包括内政部、总检察长办公室、教育部、卫生部、农村和区域发展部、人力资源部，以及马来西亚常驻联合国日内瓦办事处和驻日内瓦其他国际组织代表团的代表。</w:t>
      </w:r>
      <w:r w:rsidRPr="00437D54">
        <w:rPr>
          <w:rFonts w:eastAsia="宋体"/>
          <w:sz w:val="21"/>
          <w:szCs w:val="21"/>
          <w:lang w:eastAsia="zh-CN"/>
        </w:rPr>
        <w:t xml:space="preserve"> </w:t>
      </w:r>
    </w:p>
    <w:p w14:paraId="3859DB95"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4.</w:t>
      </w:r>
      <w:r w:rsidRPr="00437D54">
        <w:rPr>
          <w:rFonts w:eastAsia="宋体"/>
          <w:sz w:val="21"/>
          <w:szCs w:val="21"/>
          <w:lang w:eastAsia="zh-CN"/>
        </w:rPr>
        <w:tab/>
      </w:r>
      <w:r w:rsidRPr="00437D54">
        <w:rPr>
          <w:rFonts w:eastAsia="宋体"/>
          <w:sz w:val="21"/>
          <w:szCs w:val="21"/>
          <w:lang w:eastAsia="zh-CN"/>
        </w:rPr>
        <w:t>委员会赞赏代表团与委员会成员之间</w:t>
      </w:r>
      <w:r w:rsidRPr="00437D54">
        <w:rPr>
          <w:rFonts w:eastAsia="宋体"/>
          <w:sz w:val="21"/>
          <w:szCs w:val="21"/>
          <w:lang w:eastAsia="zh-CN"/>
        </w:rPr>
        <w:t>2006</w:t>
      </w:r>
      <w:r w:rsidRPr="00437D54">
        <w:rPr>
          <w:rFonts w:eastAsia="宋体"/>
          <w:sz w:val="21"/>
          <w:szCs w:val="21"/>
          <w:lang w:eastAsia="zh-CN"/>
        </w:rPr>
        <w:t>年</w:t>
      </w:r>
      <w:r w:rsidRPr="00437D54">
        <w:rPr>
          <w:rFonts w:hint="eastAsia"/>
          <w:sz w:val="21"/>
          <w:szCs w:val="21"/>
          <w:lang w:eastAsia="zh-CN"/>
        </w:rPr>
        <w:t>开展的</w:t>
      </w:r>
      <w:r w:rsidRPr="00437D54">
        <w:rPr>
          <w:rFonts w:eastAsia="宋体"/>
          <w:sz w:val="21"/>
          <w:szCs w:val="21"/>
          <w:lang w:eastAsia="zh-CN"/>
        </w:rPr>
        <w:t>最后一次对话</w:t>
      </w:r>
      <w:r w:rsidRPr="00437D54">
        <w:rPr>
          <w:rFonts w:hint="eastAsia"/>
          <w:sz w:val="21"/>
          <w:szCs w:val="21"/>
          <w:lang w:eastAsia="zh-CN"/>
        </w:rPr>
        <w:t>，</w:t>
      </w:r>
      <w:r w:rsidRPr="00437D54">
        <w:rPr>
          <w:rFonts w:hint="eastAsia"/>
          <w:sz w:val="21"/>
          <w:szCs w:val="21"/>
          <w:lang w:eastAsia="zh-CN"/>
        </w:rPr>
        <w:t>12</w:t>
      </w:r>
      <w:r w:rsidRPr="00437D54">
        <w:rPr>
          <w:rFonts w:eastAsia="宋体"/>
          <w:sz w:val="21"/>
          <w:szCs w:val="21"/>
          <w:lang w:eastAsia="zh-CN"/>
        </w:rPr>
        <w:t>年后再次展开公开和建设性的对话。然而，令委员会感到遗憾的是，代表团</w:t>
      </w:r>
      <w:r w:rsidRPr="00437D54">
        <w:rPr>
          <w:rFonts w:hint="eastAsia"/>
          <w:sz w:val="21"/>
          <w:szCs w:val="21"/>
          <w:lang w:eastAsia="zh-CN"/>
        </w:rPr>
        <w:t>没有</w:t>
      </w:r>
      <w:r w:rsidRPr="00437D54">
        <w:rPr>
          <w:rFonts w:eastAsia="宋体"/>
          <w:sz w:val="21"/>
          <w:szCs w:val="21"/>
          <w:lang w:eastAsia="zh-CN"/>
        </w:rPr>
        <w:t>提供</w:t>
      </w:r>
      <w:r w:rsidRPr="00437D54">
        <w:rPr>
          <w:rFonts w:hint="eastAsia"/>
          <w:sz w:val="21"/>
          <w:szCs w:val="21"/>
          <w:lang w:eastAsia="zh-CN"/>
        </w:rPr>
        <w:t>相关充足</w:t>
      </w:r>
      <w:r w:rsidRPr="00437D54">
        <w:rPr>
          <w:rFonts w:eastAsia="宋体"/>
          <w:sz w:val="21"/>
          <w:szCs w:val="21"/>
          <w:lang w:eastAsia="zh-CN"/>
        </w:rPr>
        <w:t>数据</w:t>
      </w:r>
      <w:r w:rsidRPr="00437D54">
        <w:rPr>
          <w:rFonts w:hint="eastAsia"/>
          <w:sz w:val="21"/>
          <w:szCs w:val="21"/>
          <w:lang w:eastAsia="zh-CN"/>
        </w:rPr>
        <w:t>答复</w:t>
      </w:r>
      <w:r w:rsidRPr="00437D54">
        <w:rPr>
          <w:rFonts w:eastAsia="宋体"/>
          <w:sz w:val="21"/>
          <w:szCs w:val="21"/>
          <w:lang w:eastAsia="zh-CN"/>
        </w:rPr>
        <w:t>委员会在对话期间提出的大多数问题。</w:t>
      </w:r>
      <w:r w:rsidRPr="00437D54">
        <w:rPr>
          <w:rFonts w:eastAsia="宋体"/>
          <w:sz w:val="21"/>
          <w:szCs w:val="21"/>
          <w:lang w:eastAsia="zh-CN"/>
        </w:rPr>
        <w:t xml:space="preserve"> </w:t>
      </w:r>
    </w:p>
    <w:p w14:paraId="6A49C67B" w14:textId="77777777" w:rsidR="00B25BF9" w:rsidRPr="00437D54" w:rsidRDefault="00B25BF9" w:rsidP="00B25BF9">
      <w:pPr>
        <w:pStyle w:val="H1G"/>
        <w:spacing w:before="0" w:after="120" w:line="320" w:lineRule="exact"/>
        <w:ind w:left="1264" w:right="1264"/>
        <w:rPr>
          <w:rFonts w:eastAsia="黑体"/>
          <w:b w:val="0"/>
          <w:szCs w:val="24"/>
          <w:lang w:eastAsia="zh-CN"/>
        </w:rPr>
      </w:pPr>
      <w:r w:rsidRPr="00437D54">
        <w:rPr>
          <w:rFonts w:eastAsia="黑体"/>
          <w:b w:val="0"/>
          <w:szCs w:val="24"/>
          <w:lang w:eastAsia="zh-CN"/>
        </w:rPr>
        <w:tab/>
      </w:r>
      <w:r w:rsidRPr="00437D54">
        <w:rPr>
          <w:rFonts w:eastAsia="黑体"/>
          <w:szCs w:val="24"/>
          <w:lang w:eastAsia="zh-CN"/>
        </w:rPr>
        <w:t>B.</w:t>
      </w:r>
      <w:r w:rsidRPr="00437D54">
        <w:rPr>
          <w:rFonts w:eastAsia="黑体"/>
          <w:b w:val="0"/>
          <w:szCs w:val="24"/>
          <w:lang w:eastAsia="zh-CN"/>
        </w:rPr>
        <w:tab/>
      </w:r>
      <w:r w:rsidRPr="00437D54">
        <w:rPr>
          <w:rFonts w:eastAsia="黑体"/>
          <w:b w:val="0"/>
          <w:szCs w:val="24"/>
          <w:lang w:eastAsia="zh-CN"/>
        </w:rPr>
        <w:t>积极方面</w:t>
      </w:r>
    </w:p>
    <w:p w14:paraId="2B505758"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5.</w:t>
      </w:r>
      <w:r w:rsidRPr="00437D54">
        <w:rPr>
          <w:rFonts w:eastAsia="宋体"/>
          <w:sz w:val="21"/>
          <w:szCs w:val="21"/>
          <w:lang w:eastAsia="zh-CN"/>
        </w:rPr>
        <w:tab/>
      </w:r>
      <w:r w:rsidRPr="00437D54">
        <w:rPr>
          <w:rFonts w:eastAsia="宋体"/>
          <w:sz w:val="21"/>
          <w:szCs w:val="21"/>
          <w:lang w:eastAsia="zh-CN"/>
        </w:rPr>
        <w:t>委员会</w:t>
      </w:r>
      <w:proofErr w:type="gramStart"/>
      <w:r w:rsidRPr="00437D54">
        <w:rPr>
          <w:rFonts w:eastAsia="宋体"/>
          <w:sz w:val="21"/>
          <w:szCs w:val="21"/>
          <w:lang w:eastAsia="zh-CN"/>
        </w:rPr>
        <w:t>欢迎自</w:t>
      </w:r>
      <w:proofErr w:type="gramEnd"/>
      <w:r w:rsidRPr="00437D54">
        <w:rPr>
          <w:rFonts w:eastAsia="宋体"/>
          <w:sz w:val="21"/>
          <w:szCs w:val="21"/>
          <w:lang w:eastAsia="zh-CN"/>
        </w:rPr>
        <w:t>2006</w:t>
      </w:r>
      <w:r w:rsidRPr="00437D54">
        <w:rPr>
          <w:rFonts w:eastAsia="宋体"/>
          <w:sz w:val="21"/>
          <w:szCs w:val="21"/>
          <w:lang w:eastAsia="zh-CN"/>
        </w:rPr>
        <w:t>年审议缔约国初次和第二次合并定期报告</w:t>
      </w:r>
      <w:r w:rsidRPr="00437D54">
        <w:rPr>
          <w:rFonts w:eastAsia="宋体"/>
          <w:sz w:val="21"/>
          <w:szCs w:val="21"/>
          <w:lang w:eastAsia="zh-CN"/>
        </w:rPr>
        <w:t>(</w:t>
      </w:r>
      <w:hyperlink r:id="rId21" w:history="1">
        <w:r w:rsidRPr="00437D54">
          <w:rPr>
            <w:rStyle w:val="af7"/>
            <w:sz w:val="21"/>
            <w:szCs w:val="21"/>
            <w:lang w:eastAsia="zh-CN"/>
          </w:rPr>
          <w:t>CEDAW/C/MYS/CO/2</w:t>
        </w:r>
      </w:hyperlink>
      <w:r w:rsidRPr="00437D54">
        <w:rPr>
          <w:rFonts w:eastAsia="宋体"/>
          <w:sz w:val="21"/>
          <w:szCs w:val="21"/>
          <w:lang w:eastAsia="zh-CN"/>
        </w:rPr>
        <w:t>)</w:t>
      </w:r>
      <w:r w:rsidRPr="00437D54">
        <w:rPr>
          <w:rFonts w:eastAsia="宋体"/>
          <w:sz w:val="21"/>
          <w:szCs w:val="21"/>
          <w:lang w:eastAsia="zh-CN"/>
        </w:rPr>
        <w:t>以来</w:t>
      </w:r>
      <w:r w:rsidRPr="00437D54">
        <w:rPr>
          <w:rFonts w:eastAsia="宋体" w:hint="eastAsia"/>
          <w:sz w:val="21"/>
          <w:szCs w:val="21"/>
          <w:lang w:eastAsia="zh-CN"/>
        </w:rPr>
        <w:t>该国</w:t>
      </w:r>
      <w:r w:rsidRPr="00437D54">
        <w:rPr>
          <w:rFonts w:eastAsia="宋体"/>
          <w:sz w:val="21"/>
          <w:szCs w:val="21"/>
          <w:lang w:eastAsia="zh-CN"/>
        </w:rPr>
        <w:t>在</w:t>
      </w:r>
      <w:r w:rsidRPr="00437D54">
        <w:rPr>
          <w:rFonts w:eastAsia="宋体" w:hint="eastAsia"/>
          <w:sz w:val="21"/>
          <w:szCs w:val="21"/>
          <w:lang w:eastAsia="zh-CN"/>
        </w:rPr>
        <w:t>开展</w:t>
      </w:r>
      <w:r w:rsidRPr="00437D54">
        <w:rPr>
          <w:rFonts w:eastAsia="宋体"/>
          <w:sz w:val="21"/>
          <w:szCs w:val="21"/>
          <w:lang w:eastAsia="zh-CN"/>
        </w:rPr>
        <w:t>立法改革方面取得的进展，尤其是通过了：</w:t>
      </w:r>
    </w:p>
    <w:p w14:paraId="44338BB5"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宋体"/>
          <w:sz w:val="21"/>
          <w:szCs w:val="21"/>
          <w:lang w:eastAsia="zh-CN"/>
        </w:rPr>
        <w:t>《刑法</w:t>
      </w:r>
      <w:r w:rsidRPr="00437D54">
        <w:rPr>
          <w:rFonts w:eastAsia="宋体" w:hint="eastAsia"/>
          <w:sz w:val="21"/>
          <w:szCs w:val="21"/>
          <w:lang w:eastAsia="zh-CN"/>
        </w:rPr>
        <w:t>典</w:t>
      </w:r>
      <w:r w:rsidRPr="00437D54">
        <w:rPr>
          <w:rFonts w:eastAsia="宋体"/>
          <w:sz w:val="21"/>
          <w:szCs w:val="21"/>
          <w:lang w:eastAsia="zh-CN"/>
        </w:rPr>
        <w:t>》修正案</w:t>
      </w:r>
      <w:r w:rsidRPr="00437D54">
        <w:rPr>
          <w:rFonts w:eastAsia="宋体" w:hint="eastAsia"/>
          <w:sz w:val="21"/>
          <w:szCs w:val="21"/>
          <w:lang w:eastAsia="zh-CN"/>
        </w:rPr>
        <w:t>(2006</w:t>
      </w:r>
      <w:r w:rsidRPr="00437D54">
        <w:rPr>
          <w:rFonts w:eastAsia="宋体" w:hint="eastAsia"/>
          <w:sz w:val="21"/>
          <w:szCs w:val="21"/>
          <w:lang w:eastAsia="zh-CN"/>
        </w:rPr>
        <w:t>年</w:t>
      </w:r>
      <w:r w:rsidRPr="00437D54">
        <w:rPr>
          <w:rFonts w:eastAsia="宋体" w:hint="eastAsia"/>
          <w:sz w:val="21"/>
          <w:szCs w:val="21"/>
          <w:lang w:eastAsia="zh-CN"/>
        </w:rPr>
        <w:t>)</w:t>
      </w:r>
      <w:r w:rsidRPr="00437D54">
        <w:rPr>
          <w:rFonts w:eastAsia="宋体"/>
          <w:sz w:val="21"/>
          <w:szCs w:val="21"/>
          <w:lang w:eastAsia="zh-CN"/>
        </w:rPr>
        <w:t>，加重了对</w:t>
      </w:r>
      <w:r w:rsidRPr="00437D54">
        <w:rPr>
          <w:rFonts w:eastAsia="宋体" w:hint="eastAsia"/>
          <w:sz w:val="21"/>
          <w:szCs w:val="21"/>
          <w:lang w:eastAsia="zh-CN"/>
        </w:rPr>
        <w:t>涉及</w:t>
      </w:r>
      <w:r w:rsidRPr="00437D54">
        <w:rPr>
          <w:rFonts w:eastAsia="宋体"/>
          <w:sz w:val="21"/>
          <w:szCs w:val="21"/>
          <w:lang w:eastAsia="zh-CN"/>
        </w:rPr>
        <w:t>强奸和乱伦</w:t>
      </w:r>
      <w:r w:rsidRPr="00437D54">
        <w:rPr>
          <w:rFonts w:eastAsia="宋体" w:hint="eastAsia"/>
          <w:sz w:val="21"/>
          <w:szCs w:val="21"/>
          <w:lang w:eastAsia="zh-CN"/>
        </w:rPr>
        <w:t>的</w:t>
      </w:r>
      <w:r w:rsidRPr="00437D54">
        <w:rPr>
          <w:rFonts w:eastAsia="宋体"/>
          <w:sz w:val="21"/>
          <w:szCs w:val="21"/>
          <w:lang w:eastAsia="zh-CN"/>
        </w:rPr>
        <w:t>罪行的惩罚；</w:t>
      </w:r>
      <w:r w:rsidRPr="00437D54">
        <w:rPr>
          <w:rFonts w:eastAsia="宋体"/>
          <w:sz w:val="21"/>
          <w:szCs w:val="21"/>
          <w:lang w:eastAsia="zh-CN"/>
        </w:rPr>
        <w:t xml:space="preserve"> </w:t>
      </w:r>
    </w:p>
    <w:p w14:paraId="08837633"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lastRenderedPageBreak/>
        <w:t>(b)</w:t>
      </w:r>
      <w:r w:rsidRPr="00437D54">
        <w:rPr>
          <w:rFonts w:eastAsia="宋体"/>
          <w:sz w:val="21"/>
          <w:szCs w:val="21"/>
          <w:lang w:eastAsia="zh-CN"/>
        </w:rPr>
        <w:tab/>
      </w:r>
      <w:r w:rsidRPr="00437D54">
        <w:rPr>
          <w:rFonts w:eastAsia="宋体"/>
          <w:sz w:val="21"/>
          <w:szCs w:val="21"/>
          <w:lang w:eastAsia="zh-CN"/>
        </w:rPr>
        <w:t>《</w:t>
      </w:r>
      <w:r w:rsidRPr="00437D54">
        <w:rPr>
          <w:rFonts w:eastAsia="宋体"/>
          <w:sz w:val="21"/>
          <w:szCs w:val="21"/>
          <w:lang w:eastAsia="zh-CN"/>
        </w:rPr>
        <w:t>2007</w:t>
      </w:r>
      <w:r w:rsidRPr="00437D54">
        <w:rPr>
          <w:rFonts w:eastAsia="宋体"/>
          <w:sz w:val="21"/>
          <w:szCs w:val="21"/>
          <w:lang w:eastAsia="zh-CN"/>
        </w:rPr>
        <w:t>年打击贩运人口法》，后来又于</w:t>
      </w:r>
      <w:r w:rsidRPr="00437D54">
        <w:rPr>
          <w:rFonts w:eastAsia="宋体"/>
          <w:sz w:val="21"/>
          <w:szCs w:val="21"/>
          <w:lang w:eastAsia="zh-CN"/>
        </w:rPr>
        <w:t>2010</w:t>
      </w:r>
      <w:r w:rsidRPr="00437D54">
        <w:rPr>
          <w:rFonts w:eastAsia="宋体"/>
          <w:sz w:val="21"/>
          <w:szCs w:val="21"/>
          <w:lang w:eastAsia="zh-CN"/>
        </w:rPr>
        <w:t>年修订为《</w:t>
      </w:r>
      <w:r w:rsidRPr="00437D54">
        <w:rPr>
          <w:rFonts w:eastAsia="宋体"/>
          <w:sz w:val="21"/>
          <w:szCs w:val="21"/>
          <w:lang w:eastAsia="zh-CN"/>
        </w:rPr>
        <w:t>2007</w:t>
      </w:r>
      <w:r w:rsidRPr="00437D54">
        <w:rPr>
          <w:rFonts w:eastAsia="宋体"/>
          <w:sz w:val="21"/>
          <w:szCs w:val="21"/>
          <w:lang w:eastAsia="zh-CN"/>
        </w:rPr>
        <w:t>年打击贩运人口和打击偷运移民法》</w:t>
      </w:r>
      <w:r w:rsidRPr="00437D54">
        <w:rPr>
          <w:rFonts w:hint="eastAsia"/>
          <w:sz w:val="21"/>
          <w:szCs w:val="21"/>
          <w:lang w:eastAsia="zh-CN"/>
        </w:rPr>
        <w:t>，</w:t>
      </w:r>
      <w:r w:rsidRPr="00437D54">
        <w:rPr>
          <w:rFonts w:eastAsia="宋体"/>
          <w:sz w:val="21"/>
          <w:szCs w:val="21"/>
          <w:lang w:eastAsia="zh-CN"/>
        </w:rPr>
        <w:t>2015</w:t>
      </w:r>
      <w:r w:rsidRPr="00437D54">
        <w:rPr>
          <w:rFonts w:eastAsia="宋体"/>
          <w:sz w:val="21"/>
          <w:szCs w:val="21"/>
          <w:lang w:eastAsia="zh-CN"/>
        </w:rPr>
        <w:t>年进一步修订；</w:t>
      </w:r>
    </w:p>
    <w:p w14:paraId="365A3508"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宋体"/>
          <w:sz w:val="21"/>
          <w:szCs w:val="21"/>
          <w:lang w:eastAsia="zh-CN"/>
        </w:rPr>
        <w:t>《</w:t>
      </w:r>
      <w:r w:rsidRPr="00437D54">
        <w:rPr>
          <w:rFonts w:eastAsia="宋体"/>
          <w:sz w:val="21"/>
          <w:szCs w:val="21"/>
          <w:lang w:eastAsia="zh-CN"/>
        </w:rPr>
        <w:t>1994</w:t>
      </w:r>
      <w:r w:rsidRPr="00437D54">
        <w:rPr>
          <w:rFonts w:eastAsia="宋体"/>
          <w:sz w:val="21"/>
          <w:szCs w:val="21"/>
          <w:lang w:eastAsia="zh-CN"/>
        </w:rPr>
        <w:t>年家庭暴力</w:t>
      </w:r>
      <w:r w:rsidRPr="00437D54">
        <w:rPr>
          <w:rFonts w:eastAsia="宋体" w:hint="eastAsia"/>
          <w:sz w:val="21"/>
          <w:szCs w:val="21"/>
          <w:lang w:eastAsia="zh-CN"/>
        </w:rPr>
        <w:t>法案</w:t>
      </w:r>
      <w:r w:rsidRPr="00437D54">
        <w:rPr>
          <w:rFonts w:eastAsia="宋体"/>
          <w:sz w:val="21"/>
          <w:szCs w:val="21"/>
          <w:lang w:eastAsia="zh-CN"/>
        </w:rPr>
        <w:t>》修正案</w:t>
      </w:r>
      <w:r w:rsidRPr="00437D54">
        <w:rPr>
          <w:rFonts w:eastAsia="宋体" w:hint="eastAsia"/>
          <w:sz w:val="21"/>
          <w:szCs w:val="21"/>
          <w:lang w:eastAsia="zh-CN"/>
        </w:rPr>
        <w:t>(2011</w:t>
      </w:r>
      <w:r w:rsidRPr="00437D54">
        <w:rPr>
          <w:rFonts w:eastAsia="宋体" w:hint="eastAsia"/>
          <w:sz w:val="21"/>
          <w:szCs w:val="21"/>
          <w:lang w:eastAsia="zh-CN"/>
        </w:rPr>
        <w:t>年</w:t>
      </w:r>
      <w:r w:rsidRPr="00437D54">
        <w:rPr>
          <w:rFonts w:eastAsia="宋体" w:hint="eastAsia"/>
          <w:sz w:val="21"/>
          <w:szCs w:val="21"/>
          <w:lang w:eastAsia="zh-CN"/>
        </w:rPr>
        <w:t>)</w:t>
      </w:r>
      <w:r w:rsidRPr="00437D54">
        <w:rPr>
          <w:rFonts w:eastAsia="宋体"/>
          <w:sz w:val="21"/>
          <w:szCs w:val="21"/>
          <w:lang w:eastAsia="zh-CN"/>
        </w:rPr>
        <w:t>，扩大了家庭暴力的定义范围，</w:t>
      </w:r>
      <w:r w:rsidRPr="00437D54">
        <w:rPr>
          <w:rFonts w:eastAsia="宋体" w:hint="eastAsia"/>
          <w:sz w:val="21"/>
          <w:szCs w:val="21"/>
          <w:lang w:eastAsia="zh-CN"/>
        </w:rPr>
        <w:t>将情感</w:t>
      </w:r>
      <w:r w:rsidRPr="00437D54">
        <w:rPr>
          <w:rFonts w:eastAsia="宋体"/>
          <w:sz w:val="21"/>
          <w:szCs w:val="21"/>
          <w:lang w:eastAsia="zh-CN"/>
        </w:rPr>
        <w:t>、精神和心理形式的暴力</w:t>
      </w:r>
      <w:r w:rsidRPr="00437D54">
        <w:rPr>
          <w:rFonts w:eastAsia="宋体" w:hint="eastAsia"/>
          <w:sz w:val="21"/>
          <w:szCs w:val="21"/>
          <w:lang w:eastAsia="zh-CN"/>
        </w:rPr>
        <w:t>也纳入其中</w:t>
      </w:r>
      <w:r w:rsidRPr="00437D54">
        <w:rPr>
          <w:rFonts w:eastAsia="宋体" w:hint="eastAsia"/>
          <w:sz w:val="21"/>
          <w:szCs w:val="21"/>
          <w:lang w:eastAsia="zh-CN"/>
        </w:rPr>
        <w:t>;</w:t>
      </w:r>
      <w:r w:rsidRPr="00437D54">
        <w:rPr>
          <w:rFonts w:eastAsia="宋体"/>
          <w:sz w:val="21"/>
          <w:szCs w:val="21"/>
          <w:lang w:eastAsia="zh-CN"/>
        </w:rPr>
        <w:t>《</w:t>
      </w:r>
      <w:r w:rsidRPr="00437D54">
        <w:rPr>
          <w:rFonts w:eastAsia="宋体"/>
          <w:sz w:val="21"/>
          <w:szCs w:val="21"/>
          <w:lang w:eastAsia="zh-CN"/>
        </w:rPr>
        <w:t>1994</w:t>
      </w:r>
      <w:r w:rsidRPr="00437D54">
        <w:rPr>
          <w:rFonts w:eastAsia="宋体"/>
          <w:sz w:val="21"/>
          <w:szCs w:val="21"/>
          <w:lang w:eastAsia="zh-CN"/>
        </w:rPr>
        <w:t>年家庭暴力</w:t>
      </w:r>
      <w:r w:rsidRPr="00437D54">
        <w:rPr>
          <w:rFonts w:eastAsia="宋体" w:hint="eastAsia"/>
          <w:sz w:val="21"/>
          <w:szCs w:val="21"/>
          <w:lang w:eastAsia="zh-CN"/>
        </w:rPr>
        <w:t>法案</w:t>
      </w:r>
      <w:r w:rsidRPr="00437D54">
        <w:rPr>
          <w:rFonts w:eastAsia="宋体"/>
          <w:sz w:val="21"/>
          <w:szCs w:val="21"/>
          <w:lang w:eastAsia="zh-CN"/>
        </w:rPr>
        <w:t>》修正案</w:t>
      </w:r>
      <w:r w:rsidRPr="00437D54">
        <w:rPr>
          <w:rFonts w:eastAsia="宋体" w:hint="eastAsia"/>
          <w:sz w:val="21"/>
          <w:szCs w:val="21"/>
          <w:lang w:eastAsia="zh-CN"/>
        </w:rPr>
        <w:t>(</w:t>
      </w:r>
      <w:r w:rsidRPr="00437D54">
        <w:rPr>
          <w:rFonts w:eastAsia="宋体"/>
          <w:sz w:val="21"/>
          <w:szCs w:val="21"/>
          <w:lang w:eastAsia="zh-CN"/>
        </w:rPr>
        <w:t>2017</w:t>
      </w:r>
      <w:r w:rsidRPr="00437D54">
        <w:rPr>
          <w:rFonts w:eastAsia="宋体"/>
          <w:sz w:val="21"/>
          <w:szCs w:val="21"/>
          <w:lang w:eastAsia="zh-CN"/>
        </w:rPr>
        <w:t>年</w:t>
      </w:r>
      <w:r w:rsidRPr="00437D54">
        <w:rPr>
          <w:rFonts w:eastAsia="宋体" w:hint="eastAsia"/>
          <w:sz w:val="21"/>
          <w:szCs w:val="21"/>
          <w:lang w:eastAsia="zh-CN"/>
        </w:rPr>
        <w:t>)</w:t>
      </w:r>
      <w:r w:rsidRPr="00437D54">
        <w:rPr>
          <w:rFonts w:eastAsia="宋体" w:hint="eastAsia"/>
          <w:sz w:val="21"/>
          <w:szCs w:val="21"/>
          <w:lang w:eastAsia="zh-CN"/>
        </w:rPr>
        <w:t>，</w:t>
      </w:r>
      <w:r w:rsidRPr="00437D54">
        <w:rPr>
          <w:rFonts w:eastAsia="宋体"/>
          <w:sz w:val="21"/>
          <w:szCs w:val="21"/>
          <w:lang w:eastAsia="zh-CN"/>
        </w:rPr>
        <w:t>加强了对虐待</w:t>
      </w:r>
      <w:r w:rsidRPr="00437D54">
        <w:rPr>
          <w:rFonts w:eastAsia="宋体" w:hint="eastAsia"/>
          <w:sz w:val="21"/>
          <w:szCs w:val="21"/>
          <w:lang w:eastAsia="zh-CN"/>
        </w:rPr>
        <w:t>行为</w:t>
      </w:r>
      <w:r w:rsidRPr="00437D54">
        <w:rPr>
          <w:rFonts w:eastAsia="宋体"/>
          <w:sz w:val="21"/>
          <w:szCs w:val="21"/>
          <w:lang w:eastAsia="zh-CN"/>
        </w:rPr>
        <w:t>幸存者的保护；</w:t>
      </w:r>
    </w:p>
    <w:p w14:paraId="3DB137B8"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宋体"/>
          <w:sz w:val="21"/>
          <w:szCs w:val="21"/>
          <w:lang w:eastAsia="zh-CN"/>
        </w:rPr>
        <w:t>《</w:t>
      </w:r>
      <w:r w:rsidRPr="00437D54">
        <w:rPr>
          <w:rFonts w:eastAsia="宋体"/>
          <w:sz w:val="21"/>
          <w:szCs w:val="21"/>
          <w:lang w:eastAsia="zh-CN"/>
        </w:rPr>
        <w:t>1955</w:t>
      </w:r>
      <w:r w:rsidRPr="00437D54">
        <w:rPr>
          <w:rFonts w:eastAsia="宋体"/>
          <w:sz w:val="21"/>
          <w:szCs w:val="21"/>
          <w:lang w:eastAsia="zh-CN"/>
        </w:rPr>
        <w:t>年就业法</w:t>
      </w:r>
      <w:r w:rsidRPr="00437D54">
        <w:rPr>
          <w:rFonts w:eastAsia="宋体" w:hint="eastAsia"/>
          <w:sz w:val="21"/>
          <w:szCs w:val="21"/>
          <w:lang w:eastAsia="zh-CN"/>
        </w:rPr>
        <w:t>案</w:t>
      </w:r>
      <w:r w:rsidRPr="00437D54">
        <w:rPr>
          <w:rFonts w:eastAsia="宋体"/>
          <w:sz w:val="21"/>
          <w:szCs w:val="21"/>
          <w:lang w:eastAsia="zh-CN"/>
        </w:rPr>
        <w:t>》修正案</w:t>
      </w:r>
      <w:r w:rsidRPr="00437D54">
        <w:rPr>
          <w:rFonts w:eastAsia="宋体" w:hint="eastAsia"/>
          <w:sz w:val="21"/>
          <w:szCs w:val="21"/>
          <w:lang w:eastAsia="zh-CN"/>
        </w:rPr>
        <w:t>（</w:t>
      </w:r>
      <w:r w:rsidRPr="00437D54">
        <w:rPr>
          <w:rFonts w:eastAsia="宋体" w:hint="eastAsia"/>
          <w:sz w:val="21"/>
          <w:szCs w:val="21"/>
          <w:lang w:eastAsia="zh-CN"/>
        </w:rPr>
        <w:t>2012</w:t>
      </w:r>
      <w:r w:rsidRPr="00437D54">
        <w:rPr>
          <w:rFonts w:eastAsia="宋体" w:hint="eastAsia"/>
          <w:sz w:val="21"/>
          <w:szCs w:val="21"/>
          <w:lang w:eastAsia="zh-CN"/>
        </w:rPr>
        <w:t>年</w:t>
      </w:r>
      <w:r w:rsidRPr="00437D54">
        <w:rPr>
          <w:rFonts w:eastAsia="宋体"/>
          <w:sz w:val="21"/>
          <w:szCs w:val="21"/>
          <w:lang w:eastAsia="zh-CN"/>
        </w:rPr>
        <w:t>），禁止工作场所</w:t>
      </w:r>
      <w:r w:rsidRPr="00437D54">
        <w:rPr>
          <w:rFonts w:eastAsia="宋体" w:hint="eastAsia"/>
          <w:sz w:val="21"/>
          <w:szCs w:val="21"/>
          <w:lang w:eastAsia="zh-CN"/>
        </w:rPr>
        <w:t>的</w:t>
      </w:r>
      <w:r w:rsidRPr="00437D54">
        <w:rPr>
          <w:rFonts w:eastAsia="宋体"/>
          <w:sz w:val="21"/>
          <w:szCs w:val="21"/>
          <w:lang w:eastAsia="zh-CN"/>
        </w:rPr>
        <w:t>性骚扰，</w:t>
      </w:r>
      <w:r w:rsidRPr="00437D54">
        <w:rPr>
          <w:rFonts w:eastAsia="宋体" w:hint="eastAsia"/>
          <w:sz w:val="21"/>
          <w:szCs w:val="21"/>
          <w:lang w:eastAsia="zh-CN"/>
        </w:rPr>
        <w:t>增加</w:t>
      </w:r>
      <w:r w:rsidRPr="00437D54">
        <w:rPr>
          <w:rFonts w:eastAsia="宋体"/>
          <w:sz w:val="21"/>
          <w:szCs w:val="21"/>
          <w:lang w:eastAsia="zh-CN"/>
        </w:rPr>
        <w:t>了所有女性</w:t>
      </w:r>
      <w:r w:rsidRPr="00437D54">
        <w:rPr>
          <w:rFonts w:eastAsia="宋体" w:hint="eastAsia"/>
          <w:sz w:val="21"/>
          <w:szCs w:val="21"/>
          <w:lang w:eastAsia="zh-CN"/>
        </w:rPr>
        <w:t>员工</w:t>
      </w:r>
      <w:r w:rsidRPr="00437D54">
        <w:rPr>
          <w:rFonts w:eastAsia="宋体"/>
          <w:sz w:val="21"/>
          <w:szCs w:val="21"/>
          <w:lang w:eastAsia="zh-CN"/>
        </w:rPr>
        <w:t>的产假福利。</w:t>
      </w:r>
    </w:p>
    <w:p w14:paraId="52B35014"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6.</w:t>
      </w:r>
      <w:r w:rsidRPr="00437D54">
        <w:rPr>
          <w:rFonts w:eastAsia="宋体"/>
          <w:sz w:val="21"/>
          <w:szCs w:val="21"/>
          <w:lang w:eastAsia="zh-CN"/>
        </w:rPr>
        <w:tab/>
      </w:r>
      <w:r w:rsidRPr="00437D54">
        <w:rPr>
          <w:rFonts w:eastAsia="宋体"/>
          <w:sz w:val="21"/>
          <w:szCs w:val="21"/>
          <w:lang w:eastAsia="zh-CN"/>
        </w:rPr>
        <w:t>委员会</w:t>
      </w:r>
      <w:proofErr w:type="gramStart"/>
      <w:r w:rsidRPr="00437D54">
        <w:rPr>
          <w:rFonts w:eastAsia="宋体" w:hint="eastAsia"/>
          <w:sz w:val="21"/>
          <w:szCs w:val="21"/>
          <w:lang w:eastAsia="zh-CN"/>
        </w:rPr>
        <w:t>欢迎</w:t>
      </w:r>
      <w:r w:rsidRPr="00437D54">
        <w:rPr>
          <w:rFonts w:eastAsia="宋体"/>
          <w:sz w:val="21"/>
          <w:szCs w:val="21"/>
          <w:lang w:eastAsia="zh-CN"/>
        </w:rPr>
        <w:t>自</w:t>
      </w:r>
      <w:r w:rsidRPr="00437D54">
        <w:rPr>
          <w:rFonts w:eastAsia="宋体" w:hint="eastAsia"/>
          <w:sz w:val="21"/>
          <w:szCs w:val="21"/>
          <w:lang w:eastAsia="zh-CN"/>
        </w:rPr>
        <w:t>审议</w:t>
      </w:r>
      <w:r w:rsidRPr="00437D54">
        <w:rPr>
          <w:rFonts w:eastAsia="宋体"/>
          <w:sz w:val="21"/>
          <w:szCs w:val="21"/>
          <w:lang w:eastAsia="zh-CN"/>
        </w:rPr>
        <w:t>上</w:t>
      </w:r>
      <w:proofErr w:type="gramEnd"/>
      <w:r w:rsidRPr="00437D54">
        <w:rPr>
          <w:rFonts w:eastAsia="宋体"/>
          <w:sz w:val="21"/>
          <w:szCs w:val="21"/>
          <w:lang w:eastAsia="zh-CN"/>
        </w:rPr>
        <w:t>一次报告以来</w:t>
      </w:r>
      <w:r w:rsidRPr="00437D54">
        <w:rPr>
          <w:rFonts w:eastAsia="宋体" w:hint="eastAsia"/>
          <w:sz w:val="21"/>
          <w:szCs w:val="21"/>
          <w:lang w:eastAsia="zh-CN"/>
        </w:rPr>
        <w:t>，</w:t>
      </w:r>
      <w:r w:rsidRPr="00437D54">
        <w:rPr>
          <w:rFonts w:eastAsia="宋体"/>
          <w:sz w:val="21"/>
          <w:szCs w:val="21"/>
          <w:lang w:eastAsia="zh-CN"/>
        </w:rPr>
        <w:t>缔约国批准或加入了以下国际文书：</w:t>
      </w:r>
    </w:p>
    <w:p w14:paraId="4413FEFC"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宋体"/>
          <w:sz w:val="21"/>
          <w:szCs w:val="21"/>
          <w:lang w:eastAsia="zh-CN"/>
        </w:rPr>
        <w:t>《残疾人权利公约》</w:t>
      </w:r>
      <w:r w:rsidRPr="00437D54">
        <w:rPr>
          <w:rFonts w:eastAsia="宋体" w:hint="eastAsia"/>
          <w:sz w:val="21"/>
          <w:szCs w:val="21"/>
          <w:lang w:eastAsia="zh-CN"/>
        </w:rPr>
        <w:t>(</w:t>
      </w:r>
      <w:r w:rsidRPr="00437D54">
        <w:rPr>
          <w:rFonts w:eastAsia="宋体"/>
          <w:sz w:val="21"/>
          <w:szCs w:val="21"/>
          <w:lang w:eastAsia="zh-CN"/>
        </w:rPr>
        <w:t>2010</w:t>
      </w:r>
      <w:r w:rsidRPr="00437D54">
        <w:rPr>
          <w:rFonts w:eastAsia="宋体"/>
          <w:sz w:val="21"/>
          <w:szCs w:val="21"/>
          <w:lang w:eastAsia="zh-CN"/>
        </w:rPr>
        <w:t>年</w:t>
      </w:r>
      <w:r w:rsidRPr="00437D54">
        <w:rPr>
          <w:rFonts w:eastAsia="宋体" w:hint="eastAsia"/>
          <w:sz w:val="21"/>
          <w:szCs w:val="21"/>
          <w:lang w:eastAsia="zh-CN"/>
        </w:rPr>
        <w:t>)</w:t>
      </w:r>
      <w:r w:rsidRPr="00437D54">
        <w:rPr>
          <w:rFonts w:eastAsia="宋体"/>
          <w:sz w:val="21"/>
          <w:szCs w:val="21"/>
          <w:lang w:eastAsia="zh-CN"/>
        </w:rPr>
        <w:t>；</w:t>
      </w:r>
    </w:p>
    <w:p w14:paraId="4E29DCB7"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宋体"/>
          <w:sz w:val="21"/>
          <w:szCs w:val="21"/>
          <w:lang w:eastAsia="zh-CN"/>
        </w:rPr>
        <w:t>《儿童权利公约关于儿童卷入武装冲突问题的任择议定书》</w:t>
      </w:r>
      <w:r w:rsidRPr="00437D54">
        <w:rPr>
          <w:rFonts w:eastAsia="宋体" w:hint="eastAsia"/>
          <w:sz w:val="21"/>
          <w:szCs w:val="21"/>
          <w:lang w:eastAsia="zh-CN"/>
        </w:rPr>
        <w:t>(</w:t>
      </w:r>
      <w:r w:rsidRPr="00437D54">
        <w:rPr>
          <w:rFonts w:eastAsia="宋体"/>
          <w:sz w:val="21"/>
          <w:szCs w:val="21"/>
          <w:lang w:eastAsia="zh-CN"/>
        </w:rPr>
        <w:t>2012</w:t>
      </w:r>
      <w:r w:rsidRPr="00437D54">
        <w:rPr>
          <w:rFonts w:eastAsia="宋体"/>
          <w:sz w:val="21"/>
          <w:szCs w:val="21"/>
          <w:lang w:eastAsia="zh-CN"/>
        </w:rPr>
        <w:t>年</w:t>
      </w:r>
      <w:r w:rsidRPr="00437D54">
        <w:rPr>
          <w:rFonts w:eastAsia="宋体"/>
          <w:sz w:val="21"/>
          <w:szCs w:val="21"/>
          <w:lang w:eastAsia="zh-CN"/>
        </w:rPr>
        <w:t>)</w:t>
      </w:r>
      <w:r w:rsidRPr="00437D54">
        <w:rPr>
          <w:rFonts w:eastAsia="宋体"/>
          <w:sz w:val="21"/>
          <w:szCs w:val="21"/>
          <w:lang w:eastAsia="zh-CN"/>
        </w:rPr>
        <w:t>；</w:t>
      </w:r>
    </w:p>
    <w:p w14:paraId="37054A26"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宋体"/>
          <w:sz w:val="21"/>
          <w:szCs w:val="21"/>
          <w:lang w:eastAsia="zh-CN"/>
        </w:rPr>
        <w:t>《儿童权利公约关于买卖儿童、儿童卖淫和儿童色情制品问题的任择议定书》</w:t>
      </w:r>
      <w:r w:rsidRPr="00437D54">
        <w:rPr>
          <w:rFonts w:eastAsia="宋体" w:hint="eastAsia"/>
          <w:sz w:val="21"/>
          <w:szCs w:val="21"/>
          <w:lang w:eastAsia="zh-CN"/>
        </w:rPr>
        <w:t>(</w:t>
      </w:r>
      <w:r w:rsidRPr="00437D54">
        <w:rPr>
          <w:rFonts w:eastAsia="宋体"/>
          <w:sz w:val="21"/>
          <w:szCs w:val="21"/>
          <w:lang w:eastAsia="zh-CN"/>
        </w:rPr>
        <w:t>2012</w:t>
      </w:r>
      <w:r w:rsidRPr="00437D54">
        <w:rPr>
          <w:rFonts w:eastAsia="宋体"/>
          <w:sz w:val="21"/>
          <w:szCs w:val="21"/>
          <w:lang w:eastAsia="zh-CN"/>
        </w:rPr>
        <w:t>年</w:t>
      </w:r>
      <w:r w:rsidRPr="00437D54">
        <w:rPr>
          <w:rFonts w:eastAsia="宋体"/>
          <w:sz w:val="21"/>
          <w:szCs w:val="21"/>
          <w:lang w:eastAsia="zh-CN"/>
        </w:rPr>
        <w:t>)</w:t>
      </w:r>
      <w:r w:rsidRPr="00437D54">
        <w:rPr>
          <w:rFonts w:eastAsia="宋体"/>
          <w:sz w:val="21"/>
          <w:szCs w:val="21"/>
          <w:lang w:eastAsia="zh-CN"/>
        </w:rPr>
        <w:t>。</w:t>
      </w:r>
    </w:p>
    <w:p w14:paraId="60FA5C55"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7.</w:t>
      </w:r>
      <w:r w:rsidRPr="00437D54">
        <w:rPr>
          <w:rFonts w:eastAsia="宋体"/>
          <w:sz w:val="21"/>
          <w:szCs w:val="21"/>
          <w:lang w:eastAsia="zh-CN"/>
        </w:rPr>
        <w:tab/>
      </w:r>
      <w:r w:rsidRPr="00437D54">
        <w:rPr>
          <w:rFonts w:eastAsia="宋体"/>
          <w:sz w:val="21"/>
          <w:szCs w:val="21"/>
          <w:lang w:eastAsia="zh-CN"/>
        </w:rPr>
        <w:t>委员会还赞赏地注意到缔约国为促进性别平等所采取的各种举措，如通过了《</w:t>
      </w:r>
      <w:r w:rsidRPr="00437D54">
        <w:rPr>
          <w:rFonts w:eastAsia="宋体"/>
          <w:sz w:val="21"/>
          <w:szCs w:val="21"/>
          <w:lang w:eastAsia="zh-CN"/>
        </w:rPr>
        <w:t>2009 – 2015</w:t>
      </w:r>
      <w:r w:rsidRPr="00437D54">
        <w:rPr>
          <w:rFonts w:hint="eastAsia"/>
          <w:sz w:val="21"/>
          <w:szCs w:val="21"/>
          <w:lang w:eastAsia="zh-CN"/>
        </w:rPr>
        <w:t>年</w:t>
      </w:r>
      <w:r w:rsidRPr="00437D54">
        <w:rPr>
          <w:rFonts w:eastAsia="宋体"/>
          <w:sz w:val="21"/>
          <w:szCs w:val="21"/>
          <w:lang w:eastAsia="zh-CN"/>
        </w:rPr>
        <w:t>国家妇女政策和行动计划》，</w:t>
      </w:r>
      <w:r w:rsidRPr="00437D54">
        <w:rPr>
          <w:rFonts w:eastAsia="宋体" w:hint="eastAsia"/>
          <w:sz w:val="21"/>
          <w:szCs w:val="21"/>
          <w:lang w:eastAsia="zh-CN"/>
        </w:rPr>
        <w:t>制定了在公共和私营部门中妇女担任决策职位的比例至少达到</w:t>
      </w:r>
      <w:r w:rsidRPr="00437D54">
        <w:rPr>
          <w:rFonts w:eastAsia="宋体"/>
          <w:sz w:val="21"/>
          <w:szCs w:val="21"/>
          <w:lang w:eastAsia="zh-CN"/>
        </w:rPr>
        <w:t>30%</w:t>
      </w:r>
      <w:r w:rsidRPr="00437D54">
        <w:rPr>
          <w:rFonts w:eastAsia="宋体"/>
          <w:sz w:val="21"/>
          <w:szCs w:val="21"/>
          <w:lang w:eastAsia="zh-CN"/>
        </w:rPr>
        <w:t>的政策目标，</w:t>
      </w:r>
      <w:r w:rsidRPr="00437D54">
        <w:rPr>
          <w:rFonts w:hint="eastAsia"/>
          <w:sz w:val="21"/>
          <w:szCs w:val="21"/>
          <w:lang w:eastAsia="zh-CN"/>
        </w:rPr>
        <w:t>努力</w:t>
      </w:r>
      <w:r w:rsidRPr="00437D54">
        <w:rPr>
          <w:rFonts w:eastAsia="宋体"/>
          <w:sz w:val="21"/>
          <w:szCs w:val="21"/>
          <w:lang w:eastAsia="zh-CN"/>
        </w:rPr>
        <w:t>鼓励私营部门实施灵活的工作安排</w:t>
      </w:r>
      <w:r w:rsidRPr="00437D54">
        <w:rPr>
          <w:rFonts w:eastAsia="宋体" w:hint="eastAsia"/>
          <w:sz w:val="21"/>
          <w:szCs w:val="21"/>
          <w:lang w:eastAsia="zh-CN"/>
        </w:rPr>
        <w:t>，</w:t>
      </w:r>
      <w:r w:rsidRPr="00437D54">
        <w:rPr>
          <w:rFonts w:eastAsia="宋体"/>
          <w:sz w:val="21"/>
          <w:szCs w:val="21"/>
          <w:lang w:eastAsia="zh-CN"/>
        </w:rPr>
        <w:t>以便为妇女</w:t>
      </w:r>
      <w:r w:rsidRPr="00437D54">
        <w:rPr>
          <w:rFonts w:hint="eastAsia"/>
          <w:sz w:val="21"/>
          <w:szCs w:val="21"/>
          <w:lang w:eastAsia="zh-CN"/>
        </w:rPr>
        <w:t>加入</w:t>
      </w:r>
      <w:r w:rsidRPr="00437D54">
        <w:rPr>
          <w:rFonts w:eastAsia="宋体"/>
          <w:sz w:val="21"/>
          <w:szCs w:val="21"/>
          <w:lang w:eastAsia="zh-CN"/>
        </w:rPr>
        <w:t>劳动力</w:t>
      </w:r>
      <w:r w:rsidRPr="00437D54">
        <w:rPr>
          <w:rFonts w:hint="eastAsia"/>
          <w:sz w:val="21"/>
          <w:szCs w:val="21"/>
          <w:lang w:eastAsia="zh-CN"/>
        </w:rPr>
        <w:t>队伍</w:t>
      </w:r>
      <w:r w:rsidRPr="00437D54">
        <w:rPr>
          <w:rFonts w:eastAsia="宋体"/>
          <w:sz w:val="21"/>
          <w:szCs w:val="21"/>
          <w:lang w:eastAsia="zh-CN"/>
        </w:rPr>
        <w:t>提供更广泛的机会。</w:t>
      </w:r>
    </w:p>
    <w:p w14:paraId="7FB5227C" w14:textId="77777777" w:rsidR="00B25BF9" w:rsidRPr="00437D54" w:rsidRDefault="00B25BF9" w:rsidP="00B25BF9">
      <w:pPr>
        <w:pStyle w:val="H1G"/>
        <w:spacing w:before="0" w:after="120" w:line="320" w:lineRule="exact"/>
        <w:ind w:left="1264" w:right="1264"/>
        <w:rPr>
          <w:rFonts w:eastAsia="黑体"/>
          <w:b w:val="0"/>
          <w:szCs w:val="24"/>
          <w:lang w:eastAsia="zh-CN"/>
        </w:rPr>
      </w:pPr>
      <w:r w:rsidRPr="00437D54">
        <w:rPr>
          <w:rFonts w:eastAsia="黑体"/>
          <w:b w:val="0"/>
          <w:szCs w:val="24"/>
          <w:lang w:eastAsia="zh-CN"/>
        </w:rPr>
        <w:tab/>
      </w:r>
      <w:r w:rsidRPr="00437D54">
        <w:rPr>
          <w:rFonts w:eastAsia="黑体"/>
          <w:szCs w:val="24"/>
          <w:lang w:eastAsia="zh-CN"/>
        </w:rPr>
        <w:t>C.</w:t>
      </w:r>
      <w:r w:rsidRPr="00437D54">
        <w:rPr>
          <w:rFonts w:eastAsia="黑体"/>
          <w:b w:val="0"/>
          <w:szCs w:val="24"/>
          <w:lang w:eastAsia="zh-CN"/>
        </w:rPr>
        <w:tab/>
      </w:r>
      <w:r w:rsidRPr="00437D54">
        <w:rPr>
          <w:rFonts w:eastAsia="黑体" w:hint="eastAsia"/>
          <w:b w:val="0"/>
          <w:szCs w:val="24"/>
          <w:lang w:eastAsia="zh-CN"/>
        </w:rPr>
        <w:t>议会</w:t>
      </w:r>
    </w:p>
    <w:p w14:paraId="62F8E7AE" w14:textId="77777777" w:rsidR="00B25BF9" w:rsidRPr="00437D54" w:rsidRDefault="00B25BF9" w:rsidP="00B25BF9">
      <w:pPr>
        <w:pStyle w:val="SingleTxtG"/>
        <w:spacing w:after="140" w:line="320" w:lineRule="exact"/>
        <w:ind w:left="1264" w:right="1264"/>
        <w:rPr>
          <w:rFonts w:eastAsia="黑体"/>
          <w:spacing w:val="2"/>
          <w:sz w:val="21"/>
          <w:szCs w:val="21"/>
          <w:lang w:eastAsia="zh-CN"/>
        </w:rPr>
      </w:pPr>
      <w:r w:rsidRPr="00437D54">
        <w:rPr>
          <w:rFonts w:eastAsia="宋体"/>
          <w:spacing w:val="2"/>
          <w:sz w:val="21"/>
          <w:szCs w:val="21"/>
          <w:lang w:eastAsia="zh-CN"/>
        </w:rPr>
        <w:t>8.</w:t>
      </w:r>
      <w:r w:rsidRPr="00437D54">
        <w:rPr>
          <w:rFonts w:eastAsia="宋体"/>
          <w:spacing w:val="2"/>
          <w:sz w:val="21"/>
          <w:szCs w:val="21"/>
          <w:lang w:eastAsia="zh-CN"/>
        </w:rPr>
        <w:tab/>
      </w:r>
      <w:r w:rsidRPr="00437D54">
        <w:rPr>
          <w:rFonts w:eastAsia="黑体"/>
          <w:spacing w:val="2"/>
          <w:sz w:val="21"/>
          <w:szCs w:val="21"/>
          <w:lang w:eastAsia="zh-CN"/>
        </w:rPr>
        <w:t>委员会强调立法权在确保全面执行《公约》方面的关键作用</w:t>
      </w:r>
      <w:r w:rsidRPr="00437D54">
        <w:rPr>
          <w:rFonts w:eastAsia="黑体"/>
          <w:spacing w:val="2"/>
          <w:sz w:val="21"/>
          <w:szCs w:val="21"/>
          <w:lang w:eastAsia="zh-CN"/>
        </w:rPr>
        <w:t>(</w:t>
      </w:r>
      <w:r w:rsidRPr="00437D54">
        <w:rPr>
          <w:rFonts w:eastAsia="黑体"/>
          <w:spacing w:val="2"/>
          <w:sz w:val="21"/>
          <w:szCs w:val="21"/>
          <w:lang w:eastAsia="zh-CN"/>
        </w:rPr>
        <w:t>见</w:t>
      </w:r>
      <w:r w:rsidRPr="00437D54">
        <w:rPr>
          <w:rFonts w:eastAsia="黑体" w:hint="eastAsia"/>
          <w:spacing w:val="2"/>
          <w:kern w:val="14"/>
          <w:sz w:val="21"/>
          <w:szCs w:val="21"/>
          <w:lang w:val="en-US" w:eastAsia="zh-CN"/>
        </w:rPr>
        <w:t>委员会关于其与议员关系的声明，</w:t>
      </w:r>
      <w:r w:rsidRPr="00437D54">
        <w:rPr>
          <w:rFonts w:eastAsia="黑体"/>
          <w:spacing w:val="2"/>
          <w:kern w:val="14"/>
          <w:sz w:val="21"/>
          <w:szCs w:val="21"/>
          <w:lang w:val="en-US" w:eastAsia="zh-CN"/>
        </w:rPr>
        <w:t>2010</w:t>
      </w:r>
      <w:r w:rsidRPr="00437D54">
        <w:rPr>
          <w:rFonts w:eastAsia="黑体" w:hint="eastAsia"/>
          <w:spacing w:val="2"/>
          <w:kern w:val="14"/>
          <w:sz w:val="21"/>
          <w:szCs w:val="21"/>
          <w:lang w:val="en-US" w:eastAsia="zh-CN"/>
        </w:rPr>
        <w:t>年第四十五届会议上通过</w:t>
      </w:r>
      <w:r w:rsidRPr="00437D54">
        <w:rPr>
          <w:rFonts w:eastAsia="黑体"/>
          <w:spacing w:val="2"/>
          <w:sz w:val="21"/>
          <w:szCs w:val="21"/>
          <w:lang w:eastAsia="zh-CN"/>
        </w:rPr>
        <w:t>)</w:t>
      </w:r>
      <w:r w:rsidRPr="00437D54">
        <w:rPr>
          <w:rFonts w:eastAsia="黑体"/>
          <w:spacing w:val="2"/>
          <w:sz w:val="21"/>
          <w:szCs w:val="21"/>
          <w:lang w:eastAsia="zh-CN"/>
        </w:rPr>
        <w:t>。委员会请马来西亚</w:t>
      </w:r>
      <w:r w:rsidRPr="00437D54">
        <w:rPr>
          <w:rFonts w:eastAsia="黑体" w:hint="eastAsia"/>
          <w:spacing w:val="2"/>
          <w:sz w:val="21"/>
          <w:szCs w:val="21"/>
          <w:lang w:eastAsia="zh-CN"/>
        </w:rPr>
        <w:t>议会</w:t>
      </w:r>
      <w:r w:rsidRPr="00437D54">
        <w:rPr>
          <w:rFonts w:eastAsia="黑体"/>
          <w:spacing w:val="2"/>
          <w:sz w:val="21"/>
          <w:szCs w:val="21"/>
          <w:lang w:eastAsia="zh-CN"/>
        </w:rPr>
        <w:t>根据其任务授权采取必要</w:t>
      </w:r>
      <w:r w:rsidRPr="00437D54">
        <w:rPr>
          <w:rFonts w:eastAsia="黑体" w:hint="eastAsia"/>
          <w:spacing w:val="2"/>
          <w:sz w:val="21"/>
          <w:szCs w:val="21"/>
          <w:lang w:eastAsia="zh-CN"/>
        </w:rPr>
        <w:t>措施</w:t>
      </w:r>
      <w:r w:rsidRPr="00437D54">
        <w:rPr>
          <w:rFonts w:eastAsia="黑体"/>
          <w:spacing w:val="2"/>
          <w:sz w:val="21"/>
          <w:szCs w:val="21"/>
          <w:lang w:eastAsia="zh-CN"/>
        </w:rPr>
        <w:t>，从现在起</w:t>
      </w:r>
      <w:r w:rsidRPr="00437D54">
        <w:rPr>
          <w:rFonts w:eastAsia="黑体" w:hint="eastAsia"/>
          <w:spacing w:val="2"/>
          <w:sz w:val="21"/>
          <w:szCs w:val="21"/>
          <w:lang w:eastAsia="zh-CN"/>
        </w:rPr>
        <w:t>到</w:t>
      </w:r>
      <w:r w:rsidRPr="00437D54">
        <w:rPr>
          <w:rFonts w:ascii="黑体" w:eastAsia="黑体" w:hint="eastAsia"/>
          <w:spacing w:val="2"/>
          <w:sz w:val="21"/>
          <w:szCs w:val="21"/>
          <w:lang w:eastAsia="zh-CN"/>
        </w:rPr>
        <w:t>提交</w:t>
      </w:r>
      <w:r w:rsidRPr="00437D54">
        <w:rPr>
          <w:rFonts w:eastAsia="黑体"/>
          <w:spacing w:val="2"/>
          <w:sz w:val="21"/>
          <w:szCs w:val="21"/>
          <w:lang w:eastAsia="zh-CN"/>
        </w:rPr>
        <w:t>下一次报告</w:t>
      </w:r>
      <w:r w:rsidRPr="00437D54">
        <w:rPr>
          <w:rFonts w:eastAsia="黑体" w:hint="eastAsia"/>
          <w:spacing w:val="2"/>
          <w:sz w:val="21"/>
          <w:szCs w:val="21"/>
          <w:lang w:eastAsia="zh-CN"/>
        </w:rPr>
        <w:t>期间</w:t>
      </w:r>
      <w:r w:rsidRPr="00437D54">
        <w:rPr>
          <w:rFonts w:eastAsia="黑体"/>
          <w:spacing w:val="2"/>
          <w:sz w:val="21"/>
          <w:szCs w:val="21"/>
          <w:lang w:eastAsia="zh-CN"/>
        </w:rPr>
        <w:t>，</w:t>
      </w:r>
      <w:r w:rsidRPr="00437D54">
        <w:rPr>
          <w:rFonts w:hint="eastAsia"/>
          <w:b/>
          <w:spacing w:val="2"/>
          <w:sz w:val="21"/>
          <w:szCs w:val="21"/>
          <w:lang w:eastAsia="zh-CN"/>
        </w:rPr>
        <w:t>全</w:t>
      </w:r>
      <w:r w:rsidRPr="00437D54">
        <w:rPr>
          <w:rFonts w:eastAsia="黑体" w:hint="eastAsia"/>
          <w:spacing w:val="2"/>
          <w:sz w:val="21"/>
          <w:szCs w:val="21"/>
          <w:lang w:eastAsia="zh-CN"/>
        </w:rPr>
        <w:t>面</w:t>
      </w:r>
      <w:r w:rsidRPr="00437D54">
        <w:rPr>
          <w:rFonts w:eastAsia="黑体"/>
          <w:spacing w:val="2"/>
          <w:sz w:val="21"/>
          <w:szCs w:val="21"/>
          <w:lang w:eastAsia="zh-CN"/>
        </w:rPr>
        <w:t>落实本结论性意见。</w:t>
      </w:r>
    </w:p>
    <w:p w14:paraId="01DCE923" w14:textId="77777777" w:rsidR="00B25BF9" w:rsidRPr="00437D54" w:rsidRDefault="00B25BF9" w:rsidP="00B25BF9">
      <w:pPr>
        <w:pStyle w:val="H1G"/>
        <w:spacing w:before="0" w:after="120" w:line="320" w:lineRule="exact"/>
        <w:ind w:left="1264" w:right="1264"/>
        <w:rPr>
          <w:rFonts w:eastAsia="黑体"/>
          <w:b w:val="0"/>
          <w:szCs w:val="24"/>
          <w:lang w:eastAsia="zh-CN"/>
        </w:rPr>
      </w:pPr>
      <w:r w:rsidRPr="00437D54">
        <w:rPr>
          <w:rFonts w:eastAsia="黑体"/>
          <w:b w:val="0"/>
          <w:szCs w:val="24"/>
          <w:lang w:eastAsia="zh-CN"/>
        </w:rPr>
        <w:tab/>
      </w:r>
      <w:r w:rsidRPr="00437D54">
        <w:rPr>
          <w:rFonts w:eastAsia="黑体"/>
          <w:szCs w:val="24"/>
          <w:lang w:eastAsia="zh-CN"/>
        </w:rPr>
        <w:t>D.</w:t>
      </w:r>
      <w:r w:rsidRPr="00437D54">
        <w:rPr>
          <w:rFonts w:eastAsia="黑体"/>
          <w:b w:val="0"/>
          <w:szCs w:val="24"/>
          <w:lang w:eastAsia="zh-CN"/>
        </w:rPr>
        <w:tab/>
      </w:r>
      <w:r w:rsidRPr="00437D54">
        <w:rPr>
          <w:rFonts w:eastAsia="黑体"/>
          <w:b w:val="0"/>
          <w:szCs w:val="24"/>
          <w:lang w:eastAsia="zh-CN"/>
        </w:rPr>
        <w:t>主要</w:t>
      </w:r>
      <w:r w:rsidRPr="00437D54">
        <w:rPr>
          <w:rFonts w:eastAsia="黑体" w:hint="eastAsia"/>
          <w:b w:val="0"/>
          <w:szCs w:val="24"/>
          <w:lang w:eastAsia="zh-CN"/>
        </w:rPr>
        <w:t>关切</w:t>
      </w:r>
      <w:r w:rsidRPr="00437D54">
        <w:rPr>
          <w:rFonts w:eastAsia="黑体"/>
          <w:b w:val="0"/>
          <w:szCs w:val="24"/>
          <w:lang w:eastAsia="zh-CN"/>
        </w:rPr>
        <w:t>领域和建议</w:t>
      </w:r>
    </w:p>
    <w:p w14:paraId="12E89EE9" w14:textId="77777777" w:rsidR="00B25BF9" w:rsidRPr="00437D54" w:rsidRDefault="00B25BF9" w:rsidP="00B25BF9">
      <w:pPr>
        <w:pStyle w:val="H23G"/>
        <w:spacing w:before="0" w:after="140" w:line="320" w:lineRule="exact"/>
        <w:ind w:left="1264" w:right="1264"/>
        <w:rPr>
          <w:rFonts w:eastAsia="黑体"/>
          <w:b w:val="0"/>
          <w:sz w:val="21"/>
          <w:szCs w:val="21"/>
          <w:lang w:val="en-US" w:eastAsia="zh-CN"/>
        </w:rPr>
      </w:pPr>
      <w:r w:rsidRPr="00437D54">
        <w:rPr>
          <w:rFonts w:eastAsia="黑体"/>
          <w:b w:val="0"/>
          <w:sz w:val="21"/>
          <w:szCs w:val="21"/>
          <w:lang w:val="en-US" w:eastAsia="zh-CN"/>
        </w:rPr>
        <w:tab/>
      </w:r>
      <w:r w:rsidRPr="00437D54">
        <w:rPr>
          <w:rFonts w:eastAsia="黑体"/>
          <w:b w:val="0"/>
          <w:sz w:val="21"/>
          <w:szCs w:val="21"/>
          <w:lang w:val="en-US" w:eastAsia="zh-CN"/>
        </w:rPr>
        <w:tab/>
      </w:r>
      <w:r w:rsidRPr="00437D54">
        <w:rPr>
          <w:rFonts w:eastAsia="黑体"/>
          <w:b w:val="0"/>
          <w:sz w:val="21"/>
          <w:szCs w:val="21"/>
          <w:lang w:val="en-US" w:eastAsia="zh-CN"/>
        </w:rPr>
        <w:t>保留</w:t>
      </w:r>
    </w:p>
    <w:p w14:paraId="01251729"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9.</w:t>
      </w:r>
      <w:r w:rsidRPr="00437D54">
        <w:rPr>
          <w:rFonts w:eastAsia="宋体"/>
          <w:sz w:val="21"/>
          <w:szCs w:val="21"/>
          <w:lang w:eastAsia="zh-CN"/>
        </w:rPr>
        <w:tab/>
      </w:r>
      <w:r w:rsidRPr="00437D54">
        <w:rPr>
          <w:rFonts w:eastAsia="宋体"/>
          <w:sz w:val="21"/>
          <w:szCs w:val="21"/>
          <w:lang w:eastAsia="zh-CN"/>
        </w:rPr>
        <w:t>委员会欢迎缔约国于</w:t>
      </w:r>
      <w:r w:rsidRPr="00437D54">
        <w:rPr>
          <w:rFonts w:eastAsia="宋体"/>
          <w:sz w:val="21"/>
          <w:szCs w:val="21"/>
          <w:lang w:eastAsia="zh-CN"/>
        </w:rPr>
        <w:t>2010</w:t>
      </w:r>
      <w:r w:rsidRPr="00437D54">
        <w:rPr>
          <w:rFonts w:eastAsia="宋体"/>
          <w:sz w:val="21"/>
          <w:szCs w:val="21"/>
          <w:lang w:eastAsia="zh-CN"/>
        </w:rPr>
        <w:t>年</w:t>
      </w:r>
      <w:r w:rsidRPr="00437D54">
        <w:rPr>
          <w:rFonts w:eastAsia="宋体"/>
          <w:sz w:val="21"/>
          <w:szCs w:val="21"/>
          <w:lang w:eastAsia="zh-CN"/>
        </w:rPr>
        <w:t>7</w:t>
      </w:r>
      <w:r w:rsidRPr="00437D54">
        <w:rPr>
          <w:rFonts w:eastAsia="宋体"/>
          <w:sz w:val="21"/>
          <w:szCs w:val="21"/>
          <w:lang w:eastAsia="zh-CN"/>
        </w:rPr>
        <w:t>月撤回对《公约》第</w:t>
      </w:r>
      <w:r w:rsidRPr="00437D54">
        <w:rPr>
          <w:rFonts w:eastAsia="宋体" w:hint="eastAsia"/>
          <w:sz w:val="21"/>
          <w:szCs w:val="21"/>
          <w:lang w:eastAsia="zh-CN"/>
        </w:rPr>
        <w:t>五</w:t>
      </w:r>
      <w:r w:rsidRPr="00437D54">
        <w:rPr>
          <w:rFonts w:eastAsia="宋体"/>
          <w:sz w:val="21"/>
          <w:szCs w:val="21"/>
          <w:lang w:eastAsia="zh-CN"/>
        </w:rPr>
        <w:t>条</w:t>
      </w:r>
      <w:r w:rsidRPr="00437D54">
        <w:rPr>
          <w:rFonts w:eastAsia="宋体"/>
          <w:sz w:val="21"/>
          <w:szCs w:val="21"/>
          <w:lang w:eastAsia="zh-CN"/>
        </w:rPr>
        <w:t>(a)</w:t>
      </w:r>
      <w:r w:rsidRPr="00437D54">
        <w:rPr>
          <w:rFonts w:eastAsia="宋体" w:hint="eastAsia"/>
          <w:sz w:val="21"/>
          <w:szCs w:val="21"/>
          <w:lang w:eastAsia="zh-CN"/>
        </w:rPr>
        <w:t>项</w:t>
      </w:r>
      <w:r w:rsidRPr="00437D54">
        <w:rPr>
          <w:rFonts w:eastAsia="宋体"/>
          <w:sz w:val="21"/>
          <w:szCs w:val="21"/>
          <w:lang w:eastAsia="zh-CN"/>
        </w:rPr>
        <w:t>、第</w:t>
      </w:r>
      <w:r w:rsidRPr="00437D54">
        <w:rPr>
          <w:rFonts w:eastAsia="宋体" w:hint="eastAsia"/>
          <w:sz w:val="21"/>
          <w:szCs w:val="21"/>
          <w:lang w:eastAsia="zh-CN"/>
        </w:rPr>
        <w:t>七</w:t>
      </w:r>
      <w:r w:rsidRPr="00437D54">
        <w:rPr>
          <w:rFonts w:eastAsia="宋体"/>
          <w:sz w:val="21"/>
          <w:szCs w:val="21"/>
          <w:lang w:eastAsia="zh-CN"/>
        </w:rPr>
        <w:t>条</w:t>
      </w:r>
      <w:r w:rsidRPr="00437D54">
        <w:rPr>
          <w:rFonts w:eastAsia="宋体"/>
          <w:sz w:val="21"/>
          <w:szCs w:val="21"/>
          <w:lang w:eastAsia="zh-CN"/>
        </w:rPr>
        <w:t>(b)</w:t>
      </w:r>
      <w:r w:rsidRPr="00437D54">
        <w:rPr>
          <w:rFonts w:eastAsia="宋体" w:hint="eastAsia"/>
          <w:sz w:val="21"/>
          <w:szCs w:val="21"/>
          <w:lang w:eastAsia="zh-CN"/>
        </w:rPr>
        <w:t>项</w:t>
      </w:r>
      <w:r w:rsidRPr="00437D54">
        <w:rPr>
          <w:rFonts w:eastAsia="宋体"/>
          <w:sz w:val="21"/>
          <w:szCs w:val="21"/>
          <w:lang w:eastAsia="zh-CN"/>
        </w:rPr>
        <w:t>和第</w:t>
      </w:r>
      <w:r w:rsidRPr="00437D54">
        <w:rPr>
          <w:rFonts w:eastAsia="宋体" w:hint="eastAsia"/>
          <w:sz w:val="21"/>
          <w:szCs w:val="21"/>
          <w:lang w:eastAsia="zh-CN"/>
        </w:rPr>
        <w:t>十六</w:t>
      </w:r>
      <w:r w:rsidRPr="00437D54">
        <w:rPr>
          <w:rFonts w:eastAsia="宋体"/>
          <w:sz w:val="21"/>
          <w:szCs w:val="21"/>
          <w:lang w:eastAsia="zh-CN"/>
        </w:rPr>
        <w:t>条</w:t>
      </w:r>
      <w:r w:rsidRPr="00437D54">
        <w:rPr>
          <w:rFonts w:eastAsia="宋体" w:hint="eastAsia"/>
          <w:sz w:val="21"/>
          <w:szCs w:val="21"/>
          <w:lang w:eastAsia="zh-CN"/>
        </w:rPr>
        <w:t>第</w:t>
      </w:r>
      <w:r w:rsidRPr="00437D54">
        <w:rPr>
          <w:rFonts w:eastAsia="宋体"/>
          <w:sz w:val="21"/>
          <w:szCs w:val="21"/>
          <w:lang w:eastAsia="zh-CN"/>
        </w:rPr>
        <w:t>2</w:t>
      </w:r>
      <w:r w:rsidRPr="00437D54">
        <w:rPr>
          <w:rFonts w:eastAsia="宋体"/>
          <w:sz w:val="21"/>
          <w:szCs w:val="21"/>
          <w:lang w:eastAsia="zh-CN"/>
        </w:rPr>
        <w:t>款的保留。然而，委员会关切地注意到，对第</w:t>
      </w:r>
      <w:r w:rsidRPr="00437D54">
        <w:rPr>
          <w:rFonts w:eastAsia="宋体" w:hint="eastAsia"/>
          <w:sz w:val="21"/>
          <w:szCs w:val="21"/>
          <w:lang w:eastAsia="zh-CN"/>
        </w:rPr>
        <w:t>十六</w:t>
      </w:r>
      <w:r w:rsidRPr="00437D54">
        <w:rPr>
          <w:rFonts w:eastAsia="宋体"/>
          <w:sz w:val="21"/>
          <w:szCs w:val="21"/>
          <w:lang w:eastAsia="zh-CN"/>
        </w:rPr>
        <w:t>条</w:t>
      </w:r>
      <w:r w:rsidRPr="00437D54">
        <w:rPr>
          <w:rFonts w:eastAsia="宋体" w:hint="eastAsia"/>
          <w:sz w:val="21"/>
          <w:szCs w:val="21"/>
          <w:lang w:eastAsia="zh-CN"/>
        </w:rPr>
        <w:t>第</w:t>
      </w:r>
      <w:r w:rsidRPr="00437D54">
        <w:rPr>
          <w:rFonts w:eastAsia="宋体"/>
          <w:sz w:val="21"/>
          <w:szCs w:val="21"/>
          <w:lang w:eastAsia="zh-CN"/>
        </w:rPr>
        <w:t>1</w:t>
      </w:r>
      <w:r w:rsidRPr="00437D54">
        <w:rPr>
          <w:rFonts w:eastAsia="宋体"/>
          <w:sz w:val="21"/>
          <w:szCs w:val="21"/>
          <w:lang w:eastAsia="zh-CN"/>
        </w:rPr>
        <w:t>款</w:t>
      </w:r>
      <w:r w:rsidRPr="00437D54">
        <w:rPr>
          <w:rFonts w:eastAsia="宋体"/>
          <w:sz w:val="21"/>
          <w:szCs w:val="21"/>
          <w:lang w:eastAsia="zh-CN"/>
        </w:rPr>
        <w:t>(a)</w:t>
      </w:r>
      <w:r w:rsidRPr="00437D54">
        <w:rPr>
          <w:rFonts w:eastAsia="宋体"/>
          <w:sz w:val="21"/>
          <w:szCs w:val="21"/>
          <w:lang w:eastAsia="zh-CN"/>
        </w:rPr>
        <w:t>项、</w:t>
      </w:r>
      <w:r w:rsidRPr="00437D54">
        <w:rPr>
          <w:rFonts w:eastAsia="宋体"/>
          <w:sz w:val="21"/>
          <w:szCs w:val="21"/>
          <w:lang w:eastAsia="zh-CN"/>
        </w:rPr>
        <w:t>(c)</w:t>
      </w:r>
      <w:r w:rsidRPr="00437D54">
        <w:rPr>
          <w:rFonts w:eastAsia="宋体"/>
          <w:sz w:val="21"/>
          <w:szCs w:val="21"/>
          <w:lang w:eastAsia="zh-CN"/>
        </w:rPr>
        <w:t>项、</w:t>
      </w:r>
      <w:r w:rsidRPr="00437D54">
        <w:rPr>
          <w:rFonts w:eastAsia="宋体"/>
          <w:sz w:val="21"/>
          <w:szCs w:val="21"/>
          <w:lang w:eastAsia="zh-CN"/>
        </w:rPr>
        <w:t>(f)</w:t>
      </w:r>
      <w:r w:rsidRPr="00437D54">
        <w:rPr>
          <w:rFonts w:eastAsia="宋体"/>
          <w:sz w:val="21"/>
          <w:szCs w:val="21"/>
          <w:lang w:eastAsia="zh-CN"/>
        </w:rPr>
        <w:t>项和</w:t>
      </w:r>
      <w:r w:rsidRPr="00437D54">
        <w:rPr>
          <w:rFonts w:eastAsia="宋体"/>
          <w:sz w:val="21"/>
          <w:szCs w:val="21"/>
          <w:lang w:eastAsia="zh-CN"/>
        </w:rPr>
        <w:t>(g)</w:t>
      </w:r>
      <w:r w:rsidRPr="00437D54">
        <w:rPr>
          <w:rFonts w:eastAsia="宋体"/>
          <w:sz w:val="21"/>
          <w:szCs w:val="21"/>
          <w:lang w:eastAsia="zh-CN"/>
        </w:rPr>
        <w:t>项的保留</w:t>
      </w:r>
      <w:r w:rsidRPr="00437D54">
        <w:rPr>
          <w:rFonts w:eastAsia="宋体" w:hint="eastAsia"/>
          <w:sz w:val="21"/>
          <w:szCs w:val="21"/>
          <w:lang w:eastAsia="zh-CN"/>
        </w:rPr>
        <w:t>违反</w:t>
      </w:r>
      <w:r w:rsidRPr="00437D54">
        <w:rPr>
          <w:rFonts w:eastAsia="宋体"/>
          <w:sz w:val="21"/>
          <w:szCs w:val="21"/>
          <w:lang w:eastAsia="zh-CN"/>
        </w:rPr>
        <w:t>《公约》的目标和宗旨，但缔约国仍然以这些条款不符合《联邦宪法》和伊斯兰法为由继续</w:t>
      </w:r>
      <w:r w:rsidRPr="00437D54">
        <w:rPr>
          <w:rFonts w:hint="eastAsia"/>
          <w:sz w:val="21"/>
          <w:szCs w:val="21"/>
          <w:lang w:eastAsia="zh-CN"/>
        </w:rPr>
        <w:t>予以</w:t>
      </w:r>
      <w:r w:rsidRPr="00437D54">
        <w:rPr>
          <w:rFonts w:eastAsia="宋体" w:hint="eastAsia"/>
          <w:sz w:val="21"/>
          <w:szCs w:val="21"/>
          <w:lang w:eastAsia="zh-CN"/>
        </w:rPr>
        <w:t>保留</w:t>
      </w:r>
      <w:r w:rsidRPr="00437D54">
        <w:rPr>
          <w:rFonts w:eastAsia="宋体"/>
          <w:sz w:val="21"/>
          <w:szCs w:val="21"/>
          <w:lang w:eastAsia="zh-CN"/>
        </w:rPr>
        <w:t>。委员会进一步关切地指出，缔约国未采取</w:t>
      </w:r>
      <w:r w:rsidRPr="00437D54">
        <w:rPr>
          <w:rFonts w:eastAsia="宋体" w:hint="eastAsia"/>
          <w:sz w:val="21"/>
          <w:szCs w:val="21"/>
          <w:lang w:eastAsia="zh-CN"/>
        </w:rPr>
        <w:t>措施</w:t>
      </w:r>
      <w:r w:rsidRPr="00437D54">
        <w:rPr>
          <w:rFonts w:eastAsia="宋体"/>
          <w:sz w:val="21"/>
          <w:szCs w:val="21"/>
          <w:lang w:eastAsia="zh-CN"/>
        </w:rPr>
        <w:t>撤回其对《公约》第</w:t>
      </w:r>
      <w:r w:rsidRPr="00437D54">
        <w:rPr>
          <w:rFonts w:eastAsia="宋体" w:hint="eastAsia"/>
          <w:sz w:val="21"/>
          <w:szCs w:val="21"/>
          <w:lang w:eastAsia="zh-CN"/>
        </w:rPr>
        <w:t>九</w:t>
      </w:r>
      <w:r w:rsidRPr="00437D54">
        <w:rPr>
          <w:rFonts w:eastAsia="宋体"/>
          <w:sz w:val="21"/>
          <w:szCs w:val="21"/>
          <w:lang w:eastAsia="zh-CN"/>
        </w:rPr>
        <w:t>条</w:t>
      </w:r>
      <w:r w:rsidRPr="00437D54">
        <w:rPr>
          <w:rFonts w:eastAsia="宋体" w:hint="eastAsia"/>
          <w:sz w:val="21"/>
          <w:szCs w:val="21"/>
          <w:lang w:eastAsia="zh-CN"/>
        </w:rPr>
        <w:t>第</w:t>
      </w:r>
      <w:r w:rsidRPr="00437D54">
        <w:rPr>
          <w:rFonts w:eastAsia="宋体"/>
          <w:sz w:val="21"/>
          <w:szCs w:val="21"/>
          <w:lang w:eastAsia="zh-CN"/>
        </w:rPr>
        <w:t>2</w:t>
      </w:r>
      <w:r w:rsidRPr="00437D54">
        <w:rPr>
          <w:rFonts w:eastAsia="宋体" w:hint="eastAsia"/>
          <w:sz w:val="21"/>
          <w:szCs w:val="21"/>
          <w:lang w:eastAsia="zh-CN"/>
        </w:rPr>
        <w:t>款</w:t>
      </w:r>
      <w:r w:rsidRPr="00437D54">
        <w:rPr>
          <w:rFonts w:eastAsia="宋体"/>
          <w:sz w:val="21"/>
          <w:szCs w:val="21"/>
          <w:lang w:eastAsia="zh-CN"/>
        </w:rPr>
        <w:t>的保留或切实执行撤回对第</w:t>
      </w:r>
      <w:r w:rsidRPr="00437D54">
        <w:rPr>
          <w:rFonts w:eastAsia="宋体" w:hint="eastAsia"/>
          <w:sz w:val="21"/>
          <w:szCs w:val="21"/>
          <w:lang w:eastAsia="zh-CN"/>
        </w:rPr>
        <w:t>十六</w:t>
      </w:r>
      <w:r w:rsidRPr="00437D54">
        <w:rPr>
          <w:rFonts w:eastAsia="宋体"/>
          <w:sz w:val="21"/>
          <w:szCs w:val="21"/>
          <w:lang w:eastAsia="zh-CN"/>
        </w:rPr>
        <w:t>条</w:t>
      </w:r>
      <w:r w:rsidRPr="00437D54">
        <w:rPr>
          <w:rFonts w:eastAsia="宋体" w:hint="eastAsia"/>
          <w:sz w:val="21"/>
          <w:szCs w:val="21"/>
          <w:lang w:eastAsia="zh-CN"/>
        </w:rPr>
        <w:t>第</w:t>
      </w:r>
      <w:r w:rsidRPr="00437D54">
        <w:rPr>
          <w:rFonts w:eastAsia="宋体"/>
          <w:sz w:val="21"/>
          <w:szCs w:val="21"/>
          <w:lang w:eastAsia="zh-CN"/>
        </w:rPr>
        <w:t>2</w:t>
      </w:r>
      <w:r w:rsidRPr="00437D54">
        <w:rPr>
          <w:rFonts w:eastAsia="宋体"/>
          <w:sz w:val="21"/>
          <w:szCs w:val="21"/>
          <w:lang w:eastAsia="zh-CN"/>
        </w:rPr>
        <w:t>款的保留。</w:t>
      </w:r>
    </w:p>
    <w:p w14:paraId="06F62117"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10.</w:t>
      </w:r>
      <w:r w:rsidRPr="00437D54">
        <w:rPr>
          <w:rFonts w:eastAsia="宋体"/>
          <w:sz w:val="21"/>
          <w:szCs w:val="21"/>
          <w:lang w:eastAsia="zh-CN"/>
        </w:rPr>
        <w:tab/>
      </w:r>
      <w:r w:rsidRPr="00437D54">
        <w:rPr>
          <w:rFonts w:eastAsia="黑体"/>
          <w:sz w:val="21"/>
          <w:szCs w:val="21"/>
          <w:lang w:eastAsia="zh-CN"/>
        </w:rPr>
        <w:t>委员会重申其先前的建议</w:t>
      </w:r>
      <w:r w:rsidRPr="00437D54">
        <w:rPr>
          <w:rFonts w:eastAsia="黑体"/>
          <w:sz w:val="21"/>
          <w:szCs w:val="21"/>
          <w:lang w:eastAsia="zh-CN"/>
        </w:rPr>
        <w:t>(</w:t>
      </w:r>
      <w:hyperlink r:id="rId22" w:history="1">
        <w:r w:rsidRPr="00437D54">
          <w:rPr>
            <w:rStyle w:val="af7"/>
            <w:b/>
            <w:bCs/>
            <w:sz w:val="21"/>
            <w:szCs w:val="21"/>
            <w:lang w:eastAsia="zh-CN"/>
          </w:rPr>
          <w:t>CEDAW/C/MYS/CO/2</w:t>
        </w:r>
      </w:hyperlink>
      <w:r w:rsidRPr="00437D54">
        <w:rPr>
          <w:rFonts w:eastAsia="黑体"/>
          <w:sz w:val="21"/>
          <w:szCs w:val="21"/>
          <w:lang w:eastAsia="zh-CN"/>
        </w:rPr>
        <w:t>，第</w:t>
      </w:r>
      <w:r w:rsidRPr="00437D54">
        <w:rPr>
          <w:rFonts w:eastAsia="黑体"/>
          <w:sz w:val="21"/>
          <w:szCs w:val="21"/>
          <w:lang w:eastAsia="zh-CN"/>
        </w:rPr>
        <w:t>10</w:t>
      </w:r>
      <w:r w:rsidRPr="00437D54">
        <w:rPr>
          <w:rFonts w:eastAsia="黑体"/>
          <w:sz w:val="21"/>
          <w:szCs w:val="21"/>
          <w:lang w:eastAsia="zh-CN"/>
        </w:rPr>
        <w:t>段</w:t>
      </w:r>
      <w:r w:rsidRPr="00437D54">
        <w:rPr>
          <w:rFonts w:eastAsia="黑体"/>
          <w:sz w:val="21"/>
          <w:szCs w:val="21"/>
          <w:lang w:eastAsia="zh-CN"/>
        </w:rPr>
        <w:t>)</w:t>
      </w:r>
      <w:r w:rsidRPr="00437D54">
        <w:rPr>
          <w:rFonts w:eastAsia="黑体"/>
          <w:sz w:val="21"/>
          <w:szCs w:val="21"/>
          <w:lang w:eastAsia="zh-CN"/>
        </w:rPr>
        <w:t>，即缔约国在明确的时限内，撤回其对第</w:t>
      </w:r>
      <w:r w:rsidRPr="00437D54">
        <w:rPr>
          <w:rFonts w:eastAsia="黑体" w:hint="eastAsia"/>
          <w:sz w:val="21"/>
          <w:szCs w:val="21"/>
          <w:lang w:eastAsia="zh-CN"/>
        </w:rPr>
        <w:t>九</w:t>
      </w:r>
      <w:r w:rsidRPr="00437D54">
        <w:rPr>
          <w:rFonts w:eastAsia="黑体"/>
          <w:sz w:val="21"/>
          <w:szCs w:val="21"/>
          <w:lang w:eastAsia="zh-CN"/>
        </w:rPr>
        <w:t>条和第</w:t>
      </w:r>
      <w:r w:rsidRPr="00437D54">
        <w:rPr>
          <w:rFonts w:eastAsia="黑体" w:hint="eastAsia"/>
          <w:sz w:val="21"/>
          <w:szCs w:val="21"/>
          <w:lang w:eastAsia="zh-CN"/>
        </w:rPr>
        <w:t>十六</w:t>
      </w:r>
      <w:r w:rsidRPr="00437D54">
        <w:rPr>
          <w:rFonts w:eastAsia="黑体"/>
          <w:sz w:val="21"/>
          <w:szCs w:val="21"/>
          <w:lang w:eastAsia="zh-CN"/>
        </w:rPr>
        <w:t>条的所有其余保留，以</w:t>
      </w:r>
      <w:r w:rsidRPr="00437D54">
        <w:rPr>
          <w:rFonts w:eastAsia="黑体" w:hint="eastAsia"/>
          <w:sz w:val="21"/>
          <w:szCs w:val="21"/>
          <w:lang w:eastAsia="zh-CN"/>
        </w:rPr>
        <w:t>显示</w:t>
      </w:r>
      <w:r w:rsidRPr="00437D54">
        <w:rPr>
          <w:rFonts w:eastAsia="黑体"/>
          <w:sz w:val="21"/>
          <w:szCs w:val="21"/>
          <w:lang w:eastAsia="zh-CN"/>
        </w:rPr>
        <w:t>其对消除对妇女一切形式歧视的承诺，确保《公约》在缔约国</w:t>
      </w:r>
      <w:r w:rsidRPr="00437D54">
        <w:rPr>
          <w:rFonts w:eastAsia="黑体" w:hint="eastAsia"/>
          <w:sz w:val="21"/>
          <w:szCs w:val="21"/>
          <w:lang w:eastAsia="zh-CN"/>
        </w:rPr>
        <w:t>内可以</w:t>
      </w:r>
      <w:r w:rsidRPr="00437D54">
        <w:rPr>
          <w:rFonts w:eastAsia="黑体"/>
          <w:sz w:val="21"/>
          <w:szCs w:val="21"/>
          <w:lang w:eastAsia="zh-CN"/>
        </w:rPr>
        <w:t>充分适用。</w:t>
      </w:r>
    </w:p>
    <w:p w14:paraId="2B6034BE"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lastRenderedPageBreak/>
        <w:tab/>
      </w:r>
      <w:r w:rsidRPr="00437D54">
        <w:rPr>
          <w:rFonts w:eastAsia="黑体"/>
          <w:b w:val="0"/>
          <w:sz w:val="21"/>
          <w:szCs w:val="21"/>
          <w:lang w:eastAsia="zh-CN"/>
        </w:rPr>
        <w:tab/>
      </w:r>
      <w:r w:rsidRPr="00437D54">
        <w:rPr>
          <w:rFonts w:eastAsia="黑体"/>
          <w:b w:val="0"/>
          <w:sz w:val="21"/>
          <w:szCs w:val="21"/>
          <w:lang w:eastAsia="zh-CN"/>
        </w:rPr>
        <w:t>宪法和立法框架</w:t>
      </w:r>
    </w:p>
    <w:p w14:paraId="24D423A5"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11.</w:t>
      </w:r>
      <w:r w:rsidRPr="00437D54">
        <w:rPr>
          <w:rFonts w:eastAsia="宋体"/>
          <w:sz w:val="21"/>
          <w:szCs w:val="21"/>
          <w:lang w:eastAsia="zh-CN"/>
        </w:rPr>
        <w:tab/>
      </w:r>
      <w:r w:rsidRPr="00437D54">
        <w:rPr>
          <w:rFonts w:eastAsia="宋体"/>
          <w:sz w:val="21"/>
          <w:szCs w:val="21"/>
          <w:lang w:eastAsia="zh-CN"/>
        </w:rPr>
        <w:t>委员会重申其先前的关切，即《公约》尚未成为国</w:t>
      </w:r>
      <w:r w:rsidRPr="00437D54">
        <w:rPr>
          <w:rFonts w:hint="eastAsia"/>
          <w:sz w:val="21"/>
          <w:szCs w:val="21"/>
          <w:lang w:eastAsia="zh-CN"/>
        </w:rPr>
        <w:t>家</w:t>
      </w:r>
      <w:r w:rsidRPr="00437D54">
        <w:rPr>
          <w:rFonts w:eastAsia="宋体"/>
          <w:sz w:val="21"/>
          <w:szCs w:val="21"/>
          <w:lang w:eastAsia="zh-CN"/>
        </w:rPr>
        <w:t>法律</w:t>
      </w:r>
      <w:r w:rsidRPr="00437D54">
        <w:rPr>
          <w:rFonts w:hint="eastAsia"/>
          <w:sz w:val="21"/>
          <w:szCs w:val="21"/>
          <w:lang w:eastAsia="zh-CN"/>
        </w:rPr>
        <w:t>制度</w:t>
      </w:r>
      <w:r w:rsidRPr="00437D54">
        <w:rPr>
          <w:rFonts w:eastAsia="宋体"/>
          <w:sz w:val="21"/>
          <w:szCs w:val="21"/>
          <w:lang w:eastAsia="zh-CN"/>
        </w:rPr>
        <w:t>的一部分，因此其规定无法在国内法院执行。委员会还重申了对另外两方面的关切，一是缔约国立法中仍然没有符合《公约》第</w:t>
      </w:r>
      <w:r w:rsidRPr="00437D54">
        <w:rPr>
          <w:rFonts w:eastAsia="宋体" w:hint="eastAsia"/>
          <w:sz w:val="21"/>
          <w:szCs w:val="21"/>
          <w:lang w:eastAsia="zh-CN"/>
        </w:rPr>
        <w:t>一</w:t>
      </w:r>
      <w:r w:rsidRPr="00437D54">
        <w:rPr>
          <w:rFonts w:eastAsia="宋体"/>
          <w:sz w:val="21"/>
          <w:szCs w:val="21"/>
          <w:lang w:eastAsia="zh-CN"/>
        </w:rPr>
        <w:t>条</w:t>
      </w:r>
      <w:r w:rsidRPr="00437D54">
        <w:rPr>
          <w:rFonts w:hint="eastAsia"/>
          <w:sz w:val="21"/>
          <w:szCs w:val="21"/>
          <w:lang w:eastAsia="zh-CN"/>
        </w:rPr>
        <w:t>规定</w:t>
      </w:r>
      <w:r w:rsidRPr="00437D54">
        <w:rPr>
          <w:rFonts w:eastAsia="宋体" w:hint="eastAsia"/>
          <w:sz w:val="21"/>
          <w:szCs w:val="21"/>
          <w:lang w:eastAsia="zh-CN"/>
        </w:rPr>
        <w:t>的</w:t>
      </w:r>
      <w:r w:rsidRPr="00437D54">
        <w:rPr>
          <w:rFonts w:eastAsia="宋体"/>
          <w:sz w:val="21"/>
          <w:szCs w:val="21"/>
          <w:lang w:eastAsia="zh-CN"/>
        </w:rPr>
        <w:t>对妇女的歧视的定义，二是法院根据《联邦宪法》第</w:t>
      </w:r>
      <w:r w:rsidRPr="00437D54">
        <w:rPr>
          <w:rFonts w:eastAsia="宋体" w:hint="eastAsia"/>
          <w:sz w:val="21"/>
          <w:szCs w:val="21"/>
          <w:lang w:eastAsia="zh-CN"/>
        </w:rPr>
        <w:t>八</w:t>
      </w:r>
      <w:r w:rsidRPr="00437D54">
        <w:rPr>
          <w:rFonts w:eastAsia="宋体"/>
          <w:sz w:val="21"/>
          <w:szCs w:val="21"/>
          <w:lang w:eastAsia="zh-CN"/>
        </w:rPr>
        <w:t>条</w:t>
      </w:r>
      <w:r w:rsidRPr="00437D54">
        <w:rPr>
          <w:rFonts w:eastAsia="宋体" w:hint="eastAsia"/>
          <w:sz w:val="21"/>
          <w:szCs w:val="21"/>
          <w:lang w:eastAsia="zh-CN"/>
        </w:rPr>
        <w:t>第</w:t>
      </w:r>
      <w:r w:rsidRPr="00437D54">
        <w:rPr>
          <w:rFonts w:eastAsia="宋体"/>
          <w:sz w:val="21"/>
          <w:szCs w:val="21"/>
          <w:lang w:eastAsia="zh-CN"/>
        </w:rPr>
        <w:t>2</w:t>
      </w:r>
      <w:r w:rsidRPr="00437D54">
        <w:rPr>
          <w:rFonts w:eastAsia="宋体"/>
          <w:sz w:val="21"/>
          <w:szCs w:val="21"/>
          <w:lang w:eastAsia="zh-CN"/>
        </w:rPr>
        <w:t>款对禁止性别歧视</w:t>
      </w:r>
      <w:r w:rsidRPr="00437D54">
        <w:rPr>
          <w:rFonts w:hint="eastAsia"/>
          <w:sz w:val="21"/>
          <w:szCs w:val="21"/>
          <w:lang w:eastAsia="zh-CN"/>
        </w:rPr>
        <w:t>作</w:t>
      </w:r>
      <w:r w:rsidRPr="00437D54">
        <w:rPr>
          <w:rFonts w:eastAsia="宋体"/>
          <w:sz w:val="21"/>
          <w:szCs w:val="21"/>
          <w:lang w:eastAsia="zh-CN"/>
        </w:rPr>
        <w:t>狭义解释</w:t>
      </w:r>
      <w:r w:rsidRPr="00437D54">
        <w:rPr>
          <w:rFonts w:hint="eastAsia"/>
          <w:sz w:val="21"/>
          <w:szCs w:val="21"/>
          <w:lang w:eastAsia="zh-CN"/>
        </w:rPr>
        <w:t>，</w:t>
      </w:r>
      <w:r w:rsidRPr="00437D54">
        <w:rPr>
          <w:rFonts w:eastAsia="宋体"/>
          <w:sz w:val="21"/>
          <w:szCs w:val="21"/>
          <w:lang w:eastAsia="zh-CN"/>
        </w:rPr>
        <w:t>使该禁令仅针对当局的行为，没有保护妇女免遭私人雇主等私营部门的歧视。虽然委员会注意到缔约国自</w:t>
      </w:r>
      <w:r w:rsidRPr="00437D54">
        <w:rPr>
          <w:rFonts w:eastAsia="宋体"/>
          <w:sz w:val="21"/>
          <w:szCs w:val="21"/>
          <w:lang w:eastAsia="zh-CN"/>
        </w:rPr>
        <w:t>2006</w:t>
      </w:r>
      <w:r w:rsidRPr="00437D54">
        <w:rPr>
          <w:rFonts w:eastAsia="宋体"/>
          <w:sz w:val="21"/>
          <w:szCs w:val="21"/>
          <w:lang w:eastAsia="zh-CN"/>
        </w:rPr>
        <w:t>年以来</w:t>
      </w:r>
      <w:r w:rsidRPr="00437D54">
        <w:rPr>
          <w:rFonts w:eastAsia="宋体" w:hint="eastAsia"/>
          <w:sz w:val="21"/>
          <w:szCs w:val="21"/>
          <w:lang w:eastAsia="zh-CN"/>
        </w:rPr>
        <w:t>就有意</w:t>
      </w:r>
      <w:r w:rsidRPr="00437D54">
        <w:rPr>
          <w:rFonts w:eastAsia="宋体"/>
          <w:sz w:val="21"/>
          <w:szCs w:val="21"/>
          <w:lang w:eastAsia="zh-CN"/>
        </w:rPr>
        <w:t>通过</w:t>
      </w:r>
      <w:r w:rsidRPr="00437D54">
        <w:rPr>
          <w:rFonts w:hint="eastAsia"/>
          <w:sz w:val="21"/>
          <w:szCs w:val="21"/>
          <w:lang w:eastAsia="zh-CN"/>
        </w:rPr>
        <w:t>吸纳</w:t>
      </w:r>
      <w:r w:rsidRPr="00437D54">
        <w:rPr>
          <w:rFonts w:eastAsia="宋体"/>
          <w:sz w:val="21"/>
          <w:szCs w:val="21"/>
          <w:lang w:eastAsia="zh-CN"/>
        </w:rPr>
        <w:t>《公约》规定的《性别平等法》，但令委员会感到遗憾的是，这方面未取得任何进展。委员会还感到关切的是，缔约国的联邦结构进一步加剧了缺乏法律明确性和《公约》适用不一致的情况。委员会</w:t>
      </w:r>
      <w:r w:rsidRPr="00437D54">
        <w:rPr>
          <w:rFonts w:hint="eastAsia"/>
          <w:sz w:val="21"/>
          <w:szCs w:val="21"/>
          <w:lang w:eastAsia="zh-CN"/>
        </w:rPr>
        <w:t>进而</w:t>
      </w:r>
      <w:r w:rsidRPr="00437D54">
        <w:rPr>
          <w:rFonts w:eastAsia="宋体"/>
          <w:sz w:val="21"/>
          <w:szCs w:val="21"/>
          <w:lang w:eastAsia="zh-CN"/>
        </w:rPr>
        <w:t>关切民法和多种版本伊斯兰法并存的法律体系</w:t>
      </w:r>
      <w:r w:rsidRPr="00437D54">
        <w:rPr>
          <w:rFonts w:hint="eastAsia"/>
          <w:sz w:val="21"/>
          <w:szCs w:val="21"/>
          <w:lang w:eastAsia="zh-CN"/>
        </w:rPr>
        <w:t>，</w:t>
      </w:r>
      <w:r w:rsidRPr="00437D54">
        <w:rPr>
          <w:rFonts w:eastAsia="宋体"/>
          <w:sz w:val="21"/>
          <w:szCs w:val="21"/>
          <w:lang w:eastAsia="zh-CN"/>
        </w:rPr>
        <w:t>未按照委员会先前的建议根据《公约》</w:t>
      </w:r>
      <w:r w:rsidRPr="00437D54">
        <w:rPr>
          <w:rFonts w:hint="eastAsia"/>
          <w:sz w:val="21"/>
          <w:szCs w:val="21"/>
          <w:lang w:eastAsia="zh-CN"/>
        </w:rPr>
        <w:t>对伊斯兰法</w:t>
      </w:r>
      <w:r w:rsidRPr="00437D54">
        <w:rPr>
          <w:rFonts w:eastAsia="宋体"/>
          <w:sz w:val="21"/>
          <w:szCs w:val="21"/>
          <w:lang w:eastAsia="zh-CN"/>
        </w:rPr>
        <w:t>进行统一</w:t>
      </w:r>
      <w:r w:rsidRPr="00437D54">
        <w:rPr>
          <w:rFonts w:eastAsia="宋体"/>
          <w:sz w:val="21"/>
          <w:szCs w:val="21"/>
          <w:lang w:eastAsia="zh-CN"/>
        </w:rPr>
        <w:t>(</w:t>
      </w:r>
      <w:hyperlink r:id="rId23" w:history="1">
        <w:r w:rsidRPr="00437D54">
          <w:rPr>
            <w:rStyle w:val="af7"/>
            <w:sz w:val="21"/>
            <w:szCs w:val="21"/>
            <w:lang w:eastAsia="zh-CN"/>
          </w:rPr>
          <w:t>CEDAW/C/MYS/CO/2</w:t>
        </w:r>
      </w:hyperlink>
      <w:r w:rsidRPr="00437D54">
        <w:rPr>
          <w:rFonts w:eastAsia="宋体"/>
          <w:sz w:val="21"/>
          <w:szCs w:val="21"/>
          <w:lang w:eastAsia="zh-CN"/>
        </w:rPr>
        <w:t>，第</w:t>
      </w:r>
      <w:r w:rsidRPr="00437D54">
        <w:rPr>
          <w:rFonts w:eastAsia="宋体"/>
          <w:sz w:val="21"/>
          <w:szCs w:val="21"/>
          <w:lang w:eastAsia="zh-CN"/>
        </w:rPr>
        <w:t>14</w:t>
      </w:r>
      <w:r w:rsidRPr="00437D54">
        <w:rPr>
          <w:rFonts w:eastAsia="宋体"/>
          <w:sz w:val="21"/>
          <w:szCs w:val="21"/>
          <w:lang w:eastAsia="zh-CN"/>
        </w:rPr>
        <w:t>段</w:t>
      </w:r>
      <w:r w:rsidRPr="00437D54">
        <w:rPr>
          <w:rFonts w:eastAsia="宋体"/>
          <w:sz w:val="21"/>
          <w:szCs w:val="21"/>
          <w:lang w:eastAsia="zh-CN"/>
        </w:rPr>
        <w:t>)</w:t>
      </w:r>
      <w:r w:rsidRPr="00437D54">
        <w:rPr>
          <w:rFonts w:eastAsia="宋体"/>
          <w:sz w:val="21"/>
          <w:szCs w:val="21"/>
          <w:lang w:eastAsia="zh-CN"/>
        </w:rPr>
        <w:t>，</w:t>
      </w:r>
      <w:r w:rsidRPr="00437D54">
        <w:rPr>
          <w:rFonts w:hint="eastAsia"/>
          <w:sz w:val="21"/>
          <w:szCs w:val="21"/>
          <w:lang w:eastAsia="zh-CN"/>
        </w:rPr>
        <w:t>结果</w:t>
      </w:r>
      <w:r w:rsidRPr="00437D54">
        <w:rPr>
          <w:rFonts w:eastAsia="宋体"/>
          <w:sz w:val="21"/>
          <w:szCs w:val="21"/>
          <w:lang w:eastAsia="zh-CN"/>
        </w:rPr>
        <w:t>导致在保护妇女免遭歧视方面存在</w:t>
      </w:r>
      <w:r w:rsidRPr="00437D54">
        <w:rPr>
          <w:rFonts w:hint="eastAsia"/>
          <w:sz w:val="21"/>
          <w:szCs w:val="21"/>
          <w:lang w:eastAsia="zh-CN"/>
        </w:rPr>
        <w:t>空白</w:t>
      </w:r>
      <w:r w:rsidRPr="00437D54">
        <w:rPr>
          <w:rFonts w:eastAsia="宋体"/>
          <w:sz w:val="21"/>
          <w:szCs w:val="21"/>
          <w:lang w:eastAsia="zh-CN"/>
        </w:rPr>
        <w:t>，包括</w:t>
      </w:r>
      <w:r w:rsidRPr="00437D54">
        <w:rPr>
          <w:rFonts w:eastAsia="宋体" w:hint="eastAsia"/>
          <w:sz w:val="21"/>
          <w:szCs w:val="21"/>
          <w:lang w:eastAsia="zh-CN"/>
        </w:rPr>
        <w:t>基于其</w:t>
      </w:r>
      <w:r w:rsidRPr="00437D54">
        <w:rPr>
          <w:rFonts w:eastAsia="宋体"/>
          <w:sz w:val="21"/>
          <w:szCs w:val="21"/>
          <w:lang w:eastAsia="zh-CN"/>
        </w:rPr>
        <w:t>宗教</w:t>
      </w:r>
      <w:r w:rsidRPr="00437D54">
        <w:rPr>
          <w:rFonts w:eastAsia="宋体" w:hint="eastAsia"/>
          <w:sz w:val="21"/>
          <w:szCs w:val="21"/>
          <w:lang w:eastAsia="zh-CN"/>
        </w:rPr>
        <w:t>原因</w:t>
      </w:r>
      <w:r w:rsidRPr="00437D54">
        <w:rPr>
          <w:rFonts w:eastAsia="宋体"/>
          <w:sz w:val="21"/>
          <w:szCs w:val="21"/>
          <w:lang w:eastAsia="zh-CN"/>
        </w:rPr>
        <w:t>。委员会还感到遗憾的是，没有采取措施批准《公约任择议定书》。</w:t>
      </w:r>
    </w:p>
    <w:p w14:paraId="79683F20"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12.</w:t>
      </w:r>
      <w:r w:rsidRPr="00437D54">
        <w:rPr>
          <w:rFonts w:eastAsia="宋体"/>
          <w:sz w:val="21"/>
          <w:szCs w:val="21"/>
          <w:lang w:eastAsia="zh-CN"/>
        </w:rPr>
        <w:tab/>
      </w:r>
      <w:r w:rsidRPr="00437D54">
        <w:rPr>
          <w:rFonts w:eastAsia="黑体" w:hint="eastAsia"/>
          <w:sz w:val="21"/>
          <w:szCs w:val="21"/>
          <w:lang w:eastAsia="zh-CN"/>
        </w:rPr>
        <w:t>忆及</w:t>
      </w:r>
      <w:r w:rsidRPr="00437D54">
        <w:rPr>
          <w:rFonts w:eastAsia="黑体"/>
          <w:sz w:val="21"/>
          <w:szCs w:val="21"/>
          <w:lang w:eastAsia="zh-CN"/>
        </w:rPr>
        <w:t>其先前的建议</w:t>
      </w:r>
      <w:r w:rsidRPr="00437D54">
        <w:rPr>
          <w:rFonts w:eastAsia="黑体"/>
          <w:sz w:val="21"/>
          <w:szCs w:val="21"/>
          <w:lang w:eastAsia="zh-CN"/>
        </w:rPr>
        <w:t>(</w:t>
      </w:r>
      <w:hyperlink r:id="rId24" w:history="1">
        <w:r w:rsidRPr="00437D54">
          <w:rPr>
            <w:rStyle w:val="af7"/>
            <w:b/>
            <w:bCs/>
            <w:sz w:val="21"/>
            <w:szCs w:val="21"/>
            <w:lang w:eastAsia="zh-CN"/>
          </w:rPr>
          <w:t>CEDAW/C/MYS/CO/2</w:t>
        </w:r>
      </w:hyperlink>
      <w:r w:rsidRPr="00437D54">
        <w:rPr>
          <w:rFonts w:eastAsia="黑体"/>
          <w:sz w:val="21"/>
          <w:szCs w:val="21"/>
          <w:lang w:eastAsia="zh-CN"/>
        </w:rPr>
        <w:t>，第</w:t>
      </w:r>
      <w:r w:rsidRPr="00437D54">
        <w:rPr>
          <w:rFonts w:eastAsia="黑体"/>
          <w:sz w:val="21"/>
          <w:szCs w:val="21"/>
          <w:lang w:eastAsia="zh-CN"/>
        </w:rPr>
        <w:t>8</w:t>
      </w:r>
      <w:r w:rsidRPr="00437D54">
        <w:rPr>
          <w:rFonts w:eastAsia="黑体"/>
          <w:sz w:val="21"/>
          <w:szCs w:val="21"/>
          <w:lang w:eastAsia="zh-CN"/>
        </w:rPr>
        <w:t>段和第</w:t>
      </w:r>
      <w:r w:rsidRPr="00437D54">
        <w:rPr>
          <w:rFonts w:eastAsia="黑体"/>
          <w:sz w:val="21"/>
          <w:szCs w:val="21"/>
          <w:lang w:eastAsia="zh-CN"/>
        </w:rPr>
        <w:t>12</w:t>
      </w:r>
      <w:r w:rsidRPr="00437D54">
        <w:rPr>
          <w:rFonts w:eastAsia="黑体"/>
          <w:sz w:val="21"/>
          <w:szCs w:val="21"/>
          <w:lang w:eastAsia="zh-CN"/>
        </w:rPr>
        <w:t>段</w:t>
      </w:r>
      <w:r w:rsidRPr="00437D54">
        <w:rPr>
          <w:rFonts w:eastAsia="黑体"/>
          <w:sz w:val="21"/>
          <w:szCs w:val="21"/>
          <w:lang w:eastAsia="zh-CN"/>
        </w:rPr>
        <w:t>)</w:t>
      </w:r>
      <w:r w:rsidRPr="00437D54">
        <w:rPr>
          <w:rFonts w:eastAsia="黑体"/>
          <w:sz w:val="21"/>
          <w:szCs w:val="21"/>
          <w:lang w:eastAsia="zh-CN"/>
        </w:rPr>
        <w:t>以及其关于《消除对妇女一切形式歧视公约》第</w:t>
      </w:r>
      <w:r w:rsidRPr="00437D54">
        <w:rPr>
          <w:rFonts w:eastAsia="黑体" w:hint="eastAsia"/>
          <w:sz w:val="21"/>
          <w:szCs w:val="21"/>
          <w:lang w:eastAsia="zh-CN"/>
        </w:rPr>
        <w:t>二</w:t>
      </w:r>
      <w:r w:rsidRPr="00437D54">
        <w:rPr>
          <w:rFonts w:eastAsia="黑体"/>
          <w:sz w:val="21"/>
          <w:szCs w:val="21"/>
          <w:lang w:eastAsia="zh-CN"/>
        </w:rPr>
        <w:t>条规定的缔约国核心义务的第</w:t>
      </w:r>
      <w:r w:rsidRPr="00437D54">
        <w:rPr>
          <w:rFonts w:eastAsia="黑体"/>
          <w:sz w:val="21"/>
          <w:szCs w:val="21"/>
          <w:lang w:eastAsia="zh-CN"/>
        </w:rPr>
        <w:t>28(2010)</w:t>
      </w:r>
      <w:r w:rsidRPr="00437D54">
        <w:rPr>
          <w:rFonts w:eastAsia="黑体"/>
          <w:sz w:val="21"/>
          <w:szCs w:val="21"/>
          <w:lang w:eastAsia="zh-CN"/>
        </w:rPr>
        <w:t>号一般性建议</w:t>
      </w:r>
      <w:r w:rsidRPr="00437D54">
        <w:rPr>
          <w:rFonts w:eastAsia="黑体" w:hint="eastAsia"/>
          <w:sz w:val="21"/>
          <w:szCs w:val="21"/>
          <w:lang w:eastAsia="zh-CN"/>
        </w:rPr>
        <w:t>，委员会</w:t>
      </w:r>
      <w:r w:rsidRPr="00437D54">
        <w:rPr>
          <w:rFonts w:eastAsia="黑体"/>
          <w:sz w:val="21"/>
          <w:szCs w:val="21"/>
          <w:lang w:eastAsia="zh-CN"/>
        </w:rPr>
        <w:t>建议缔约国：</w:t>
      </w:r>
    </w:p>
    <w:p w14:paraId="2F4AB071"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z w:val="21"/>
          <w:szCs w:val="21"/>
          <w:lang w:eastAsia="zh-CN"/>
        </w:rPr>
        <w:t>立即采取措施，确保《公约》及其规定纳入国家法律并在国内法律体系中</w:t>
      </w:r>
      <w:r w:rsidRPr="00437D54">
        <w:rPr>
          <w:rFonts w:eastAsia="黑体" w:hint="eastAsia"/>
          <w:sz w:val="21"/>
          <w:szCs w:val="21"/>
          <w:lang w:eastAsia="zh-CN"/>
        </w:rPr>
        <w:t>可以</w:t>
      </w:r>
      <w:r w:rsidRPr="00437D54">
        <w:rPr>
          <w:rFonts w:eastAsia="黑体"/>
          <w:sz w:val="21"/>
          <w:szCs w:val="21"/>
          <w:lang w:eastAsia="zh-CN"/>
        </w:rPr>
        <w:t>充分执行；</w:t>
      </w:r>
    </w:p>
    <w:p w14:paraId="5F5F9A05"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z w:val="21"/>
          <w:szCs w:val="21"/>
          <w:lang w:eastAsia="zh-CN"/>
        </w:rPr>
        <w:t>限</w:t>
      </w:r>
      <w:r w:rsidRPr="00437D54">
        <w:rPr>
          <w:rFonts w:eastAsia="黑体" w:hint="eastAsia"/>
          <w:sz w:val="21"/>
          <w:szCs w:val="21"/>
          <w:lang w:eastAsia="zh-CN"/>
        </w:rPr>
        <w:t>时</w:t>
      </w:r>
      <w:r w:rsidRPr="00437D54">
        <w:rPr>
          <w:rFonts w:eastAsia="黑体"/>
          <w:sz w:val="21"/>
          <w:szCs w:val="21"/>
          <w:lang w:eastAsia="zh-CN"/>
        </w:rPr>
        <w:t>通过</w:t>
      </w:r>
      <w:r w:rsidRPr="00437D54">
        <w:rPr>
          <w:rFonts w:eastAsia="黑体" w:hint="eastAsia"/>
          <w:sz w:val="21"/>
          <w:szCs w:val="21"/>
          <w:lang w:eastAsia="zh-CN"/>
        </w:rPr>
        <w:t>一项</w:t>
      </w:r>
      <w:r w:rsidRPr="00437D54">
        <w:rPr>
          <w:rFonts w:eastAsia="黑体"/>
          <w:sz w:val="21"/>
          <w:szCs w:val="21"/>
          <w:lang w:eastAsia="zh-CN"/>
        </w:rPr>
        <w:t>性别平等法</w:t>
      </w:r>
      <w:r w:rsidRPr="00437D54">
        <w:rPr>
          <w:rFonts w:eastAsia="黑体" w:hint="eastAsia"/>
          <w:sz w:val="21"/>
          <w:szCs w:val="21"/>
          <w:lang w:eastAsia="zh-CN"/>
        </w:rPr>
        <w:t>案</w:t>
      </w:r>
      <w:r w:rsidRPr="00437D54">
        <w:rPr>
          <w:rFonts w:eastAsia="黑体"/>
          <w:sz w:val="21"/>
          <w:szCs w:val="21"/>
          <w:lang w:eastAsia="zh-CN"/>
        </w:rPr>
        <w:t>，根据《公约》第</w:t>
      </w:r>
      <w:r w:rsidRPr="00437D54">
        <w:rPr>
          <w:rFonts w:eastAsia="黑体" w:hint="eastAsia"/>
          <w:sz w:val="21"/>
          <w:szCs w:val="21"/>
          <w:lang w:eastAsia="zh-CN"/>
        </w:rPr>
        <w:t>一</w:t>
      </w:r>
      <w:r w:rsidRPr="00437D54">
        <w:rPr>
          <w:rFonts w:eastAsia="黑体"/>
          <w:sz w:val="21"/>
          <w:szCs w:val="21"/>
          <w:lang w:eastAsia="zh-CN"/>
        </w:rPr>
        <w:t>条和可持续发展目标的</w:t>
      </w:r>
      <w:r w:rsidRPr="00437D54">
        <w:rPr>
          <w:rFonts w:eastAsia="黑体" w:hint="eastAsia"/>
          <w:sz w:val="21"/>
          <w:szCs w:val="21"/>
          <w:lang w:eastAsia="zh-CN"/>
        </w:rPr>
        <w:t>具体</w:t>
      </w:r>
      <w:r w:rsidRPr="00437D54">
        <w:rPr>
          <w:rFonts w:eastAsia="黑体"/>
          <w:sz w:val="21"/>
          <w:szCs w:val="21"/>
          <w:lang w:eastAsia="zh-CN"/>
        </w:rPr>
        <w:t>目标</w:t>
      </w:r>
      <w:r w:rsidRPr="00437D54">
        <w:rPr>
          <w:rFonts w:eastAsia="黑体"/>
          <w:sz w:val="21"/>
          <w:szCs w:val="21"/>
          <w:lang w:eastAsia="zh-CN"/>
        </w:rPr>
        <w:t>5.1</w:t>
      </w:r>
      <w:r w:rsidRPr="00437D54">
        <w:rPr>
          <w:rFonts w:eastAsia="黑体"/>
          <w:sz w:val="21"/>
          <w:szCs w:val="21"/>
          <w:lang w:eastAsia="zh-CN"/>
        </w:rPr>
        <w:t>，界定和禁止对妇女一切形式歧视，包括私营和公共领域的直接和间接歧视，以及对妇女的交叉式歧视；</w:t>
      </w:r>
    </w:p>
    <w:p w14:paraId="71A489C8"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eastAsia="zh-CN"/>
        </w:rPr>
        <w:t>采取有效措施确保民法和伊斯兰法在地方、州和联邦各级完全符合《公约》的规定，以确保所有妇女的权利在整个缔约国</w:t>
      </w:r>
      <w:r w:rsidRPr="00437D54">
        <w:rPr>
          <w:rFonts w:eastAsia="黑体" w:hint="eastAsia"/>
          <w:sz w:val="21"/>
          <w:szCs w:val="21"/>
          <w:lang w:eastAsia="zh-CN"/>
        </w:rPr>
        <w:t>得到</w:t>
      </w:r>
      <w:r w:rsidRPr="00437D54">
        <w:rPr>
          <w:rFonts w:eastAsia="黑体"/>
          <w:sz w:val="21"/>
          <w:szCs w:val="21"/>
          <w:lang w:eastAsia="zh-CN"/>
        </w:rPr>
        <w:t>平等的法律保障。委员会提醒缔约国，其国内法的规定不能被当成其不</w:t>
      </w:r>
      <w:r w:rsidRPr="00437D54">
        <w:rPr>
          <w:rFonts w:eastAsia="黑体" w:hint="eastAsia"/>
          <w:sz w:val="21"/>
          <w:szCs w:val="21"/>
          <w:lang w:eastAsia="zh-CN"/>
        </w:rPr>
        <w:t>履行</w:t>
      </w:r>
      <w:r w:rsidRPr="00437D54">
        <w:rPr>
          <w:rFonts w:eastAsia="黑体"/>
          <w:sz w:val="21"/>
          <w:szCs w:val="21"/>
          <w:lang w:eastAsia="zh-CN"/>
        </w:rPr>
        <w:t>《公约》规定义务的理由；</w:t>
      </w:r>
    </w:p>
    <w:p w14:paraId="5046A0F0"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黑体"/>
          <w:sz w:val="21"/>
          <w:szCs w:val="21"/>
          <w:lang w:eastAsia="zh-CN"/>
        </w:rPr>
        <w:t>确定批准《公约任择议定书》的具体时限。</w:t>
      </w:r>
      <w:r w:rsidRPr="00437D54">
        <w:rPr>
          <w:rFonts w:eastAsia="宋体"/>
          <w:sz w:val="21"/>
          <w:szCs w:val="21"/>
          <w:lang w:eastAsia="zh-CN"/>
        </w:rPr>
        <w:t xml:space="preserve"> </w:t>
      </w:r>
    </w:p>
    <w:p w14:paraId="4098E497"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司法救助</w:t>
      </w:r>
      <w:r w:rsidRPr="00437D54">
        <w:rPr>
          <w:rFonts w:eastAsia="黑体"/>
          <w:b w:val="0"/>
          <w:sz w:val="21"/>
          <w:szCs w:val="21"/>
          <w:lang w:eastAsia="zh-CN"/>
        </w:rPr>
        <w:t xml:space="preserve"> </w:t>
      </w:r>
    </w:p>
    <w:p w14:paraId="448640AF"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13.</w:t>
      </w:r>
      <w:r w:rsidRPr="00437D54">
        <w:rPr>
          <w:rFonts w:eastAsia="宋体"/>
          <w:sz w:val="21"/>
          <w:szCs w:val="21"/>
          <w:lang w:eastAsia="zh-CN"/>
        </w:rPr>
        <w:tab/>
      </w:r>
      <w:r w:rsidRPr="00437D54">
        <w:rPr>
          <w:rFonts w:eastAsia="宋体"/>
          <w:sz w:val="21"/>
          <w:szCs w:val="21"/>
          <w:lang w:eastAsia="zh-CN"/>
        </w:rPr>
        <w:t>委员会赞赏缔约国</w:t>
      </w:r>
      <w:r w:rsidRPr="00437D54">
        <w:rPr>
          <w:rFonts w:hint="eastAsia"/>
          <w:sz w:val="21"/>
          <w:szCs w:val="21"/>
          <w:lang w:eastAsia="zh-CN"/>
        </w:rPr>
        <w:t>改善</w:t>
      </w:r>
      <w:r w:rsidRPr="00437D54">
        <w:rPr>
          <w:rFonts w:eastAsia="宋体"/>
          <w:sz w:val="21"/>
          <w:szCs w:val="21"/>
          <w:lang w:eastAsia="zh-CN"/>
        </w:rPr>
        <w:t>获得法律援助机会的努力</w:t>
      </w:r>
      <w:r w:rsidRPr="00437D54">
        <w:rPr>
          <w:rFonts w:hint="eastAsia"/>
          <w:sz w:val="21"/>
          <w:szCs w:val="21"/>
          <w:lang w:eastAsia="zh-CN"/>
        </w:rPr>
        <w:t>，提出</w:t>
      </w:r>
      <w:r w:rsidRPr="00437D54">
        <w:rPr>
          <w:rFonts w:eastAsia="宋体"/>
          <w:sz w:val="21"/>
          <w:szCs w:val="21"/>
          <w:lang w:eastAsia="zh-CN"/>
        </w:rPr>
        <w:t>旨在采取更切实可行的办法确定个人获得法律援助资格的</w:t>
      </w:r>
      <w:r w:rsidRPr="00437D54">
        <w:rPr>
          <w:rFonts w:eastAsia="宋体"/>
          <w:sz w:val="21"/>
          <w:szCs w:val="21"/>
          <w:lang w:eastAsia="zh-CN"/>
        </w:rPr>
        <w:t>2017</w:t>
      </w:r>
      <w:r w:rsidRPr="00437D54">
        <w:rPr>
          <w:rFonts w:eastAsia="宋体"/>
          <w:sz w:val="21"/>
          <w:szCs w:val="21"/>
          <w:lang w:eastAsia="zh-CN"/>
        </w:rPr>
        <w:t>年法律援助</w:t>
      </w:r>
      <w:r w:rsidRPr="00437D54">
        <w:rPr>
          <w:rFonts w:eastAsia="宋体"/>
          <w:sz w:val="21"/>
          <w:szCs w:val="21"/>
          <w:lang w:eastAsia="zh-CN"/>
        </w:rPr>
        <w:t>(</w:t>
      </w:r>
      <w:r w:rsidRPr="00437D54">
        <w:rPr>
          <w:rFonts w:eastAsia="宋体"/>
          <w:sz w:val="21"/>
          <w:szCs w:val="21"/>
          <w:lang w:eastAsia="zh-CN"/>
        </w:rPr>
        <w:t>修正法案</w:t>
      </w:r>
      <w:r w:rsidRPr="00437D54">
        <w:rPr>
          <w:rFonts w:eastAsia="宋体" w:hint="eastAsia"/>
          <w:sz w:val="21"/>
          <w:szCs w:val="21"/>
          <w:lang w:eastAsia="zh-CN"/>
        </w:rPr>
        <w:t>)</w:t>
      </w:r>
      <w:r w:rsidRPr="00437D54">
        <w:rPr>
          <w:rFonts w:eastAsia="宋体"/>
          <w:sz w:val="21"/>
          <w:szCs w:val="21"/>
          <w:lang w:eastAsia="zh-CN"/>
        </w:rPr>
        <w:t>。尽管如此，委员会</w:t>
      </w:r>
      <w:r w:rsidRPr="00437D54">
        <w:rPr>
          <w:rFonts w:hint="eastAsia"/>
          <w:sz w:val="21"/>
          <w:szCs w:val="21"/>
          <w:lang w:eastAsia="zh-CN"/>
        </w:rPr>
        <w:t>仍然</w:t>
      </w:r>
      <w:r w:rsidRPr="00437D54">
        <w:rPr>
          <w:rFonts w:eastAsia="宋体"/>
          <w:sz w:val="21"/>
          <w:szCs w:val="21"/>
          <w:lang w:eastAsia="zh-CN"/>
        </w:rPr>
        <w:t>感到关切的是，妇女和女孩权利受侵犯后</w:t>
      </w:r>
      <w:r w:rsidRPr="00437D54">
        <w:rPr>
          <w:rFonts w:hint="eastAsia"/>
          <w:sz w:val="21"/>
          <w:szCs w:val="21"/>
          <w:lang w:eastAsia="zh-CN"/>
        </w:rPr>
        <w:t>，要</w:t>
      </w:r>
      <w:r w:rsidRPr="00437D54">
        <w:rPr>
          <w:rFonts w:eastAsia="宋体"/>
          <w:sz w:val="21"/>
          <w:szCs w:val="21"/>
          <w:lang w:eastAsia="zh-CN"/>
        </w:rPr>
        <w:t>获得司法救助以及有效补救措施</w:t>
      </w:r>
      <w:r w:rsidRPr="00437D54">
        <w:rPr>
          <w:rFonts w:hint="eastAsia"/>
          <w:sz w:val="21"/>
          <w:szCs w:val="21"/>
          <w:lang w:eastAsia="zh-CN"/>
        </w:rPr>
        <w:t>仍然</w:t>
      </w:r>
      <w:r w:rsidRPr="00437D54">
        <w:rPr>
          <w:rFonts w:eastAsia="宋体"/>
          <w:sz w:val="21"/>
          <w:szCs w:val="21"/>
          <w:lang w:eastAsia="zh-CN"/>
        </w:rPr>
        <w:t>存在多重障碍，包括司法系统中人员之间</w:t>
      </w:r>
      <w:r w:rsidRPr="00437D54">
        <w:rPr>
          <w:rFonts w:hint="eastAsia"/>
          <w:sz w:val="21"/>
          <w:szCs w:val="21"/>
          <w:lang w:eastAsia="zh-CN"/>
        </w:rPr>
        <w:t>存在</w:t>
      </w:r>
      <w:r w:rsidRPr="00437D54">
        <w:rPr>
          <w:rFonts w:eastAsia="宋体"/>
          <w:sz w:val="21"/>
          <w:szCs w:val="21"/>
          <w:lang w:eastAsia="zh-CN"/>
        </w:rPr>
        <w:t>的歧视性陈规定型观念和性别偏见，以及除死刑案件外，</w:t>
      </w:r>
      <w:r w:rsidRPr="00437D54">
        <w:rPr>
          <w:rFonts w:hint="eastAsia"/>
          <w:sz w:val="21"/>
          <w:szCs w:val="21"/>
          <w:lang w:eastAsia="zh-CN"/>
        </w:rPr>
        <w:t>不让</w:t>
      </w:r>
      <w:r w:rsidRPr="00437D54">
        <w:rPr>
          <w:rFonts w:eastAsia="宋体"/>
          <w:sz w:val="21"/>
          <w:szCs w:val="21"/>
          <w:lang w:eastAsia="zh-CN"/>
        </w:rPr>
        <w:t>非国民获得国家提供的法律援助服务。委员</w:t>
      </w:r>
      <w:r w:rsidRPr="00437D54">
        <w:rPr>
          <w:rFonts w:eastAsia="宋体" w:hint="eastAsia"/>
          <w:kern w:val="14"/>
          <w:sz w:val="21"/>
          <w:szCs w:val="21"/>
          <w:lang w:val="en-US" w:eastAsia="zh-CN"/>
        </w:rPr>
        <w:t>会感到关切的是</w:t>
      </w:r>
      <w:r w:rsidRPr="00437D54">
        <w:rPr>
          <w:rFonts w:eastAsia="宋体"/>
          <w:sz w:val="21"/>
          <w:szCs w:val="21"/>
          <w:lang w:eastAsia="zh-CN"/>
        </w:rPr>
        <w:t>，这些障碍会对已经身处</w:t>
      </w:r>
      <w:r w:rsidRPr="00437D54">
        <w:rPr>
          <w:rFonts w:hint="eastAsia"/>
          <w:sz w:val="21"/>
          <w:szCs w:val="21"/>
          <w:lang w:eastAsia="zh-CN"/>
        </w:rPr>
        <w:t>险</w:t>
      </w:r>
      <w:r w:rsidRPr="00437D54">
        <w:rPr>
          <w:rFonts w:eastAsia="宋体"/>
          <w:sz w:val="21"/>
          <w:szCs w:val="21"/>
          <w:lang w:eastAsia="zh-CN"/>
        </w:rPr>
        <w:t>境的妇女，如移徙妇女，特别是无证移徙妇女，关押在移民拘留中心的妇女</w:t>
      </w:r>
      <w:r w:rsidRPr="00437D54">
        <w:rPr>
          <w:rFonts w:eastAsia="宋体" w:hint="eastAsia"/>
          <w:sz w:val="21"/>
          <w:szCs w:val="21"/>
          <w:lang w:eastAsia="zh-CN"/>
        </w:rPr>
        <w:t>以及</w:t>
      </w:r>
      <w:r w:rsidRPr="00437D54">
        <w:rPr>
          <w:rFonts w:eastAsia="宋体"/>
          <w:sz w:val="21"/>
          <w:szCs w:val="21"/>
          <w:lang w:eastAsia="zh-CN"/>
        </w:rPr>
        <w:t>寻求庇护</w:t>
      </w:r>
      <w:r w:rsidRPr="00437D54">
        <w:rPr>
          <w:rFonts w:eastAsia="宋体" w:hint="eastAsia"/>
          <w:sz w:val="21"/>
          <w:szCs w:val="21"/>
          <w:lang w:eastAsia="zh-CN"/>
        </w:rPr>
        <w:t>和</w:t>
      </w:r>
      <w:r w:rsidRPr="00437D54">
        <w:rPr>
          <w:rFonts w:eastAsia="宋体"/>
          <w:sz w:val="21"/>
          <w:szCs w:val="21"/>
          <w:lang w:eastAsia="zh-CN"/>
        </w:rPr>
        <w:t>难民妇女产生负面影响。</w:t>
      </w:r>
    </w:p>
    <w:p w14:paraId="6D6C4C84"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14.</w:t>
      </w:r>
      <w:r w:rsidRPr="00437D54">
        <w:rPr>
          <w:rFonts w:eastAsia="宋体"/>
          <w:sz w:val="21"/>
          <w:szCs w:val="21"/>
          <w:lang w:eastAsia="zh-CN"/>
        </w:rPr>
        <w:tab/>
      </w:r>
      <w:r w:rsidRPr="00437D54">
        <w:rPr>
          <w:rFonts w:eastAsia="黑体" w:hint="eastAsia"/>
          <w:sz w:val="21"/>
          <w:szCs w:val="21"/>
          <w:lang w:eastAsia="zh-CN"/>
        </w:rPr>
        <w:t>忆及</w:t>
      </w:r>
      <w:r w:rsidRPr="00437D54">
        <w:rPr>
          <w:rFonts w:eastAsia="黑体"/>
          <w:sz w:val="21"/>
          <w:szCs w:val="21"/>
          <w:lang w:eastAsia="zh-CN"/>
        </w:rPr>
        <w:t>其关于妇女获得司法救助的第</w:t>
      </w:r>
      <w:r w:rsidRPr="00437D54">
        <w:rPr>
          <w:rFonts w:eastAsia="黑体"/>
          <w:sz w:val="21"/>
          <w:szCs w:val="21"/>
          <w:lang w:eastAsia="zh-CN"/>
        </w:rPr>
        <w:t>33(2015)</w:t>
      </w:r>
      <w:r w:rsidRPr="00437D54">
        <w:rPr>
          <w:rFonts w:eastAsia="黑体"/>
          <w:sz w:val="21"/>
          <w:szCs w:val="21"/>
          <w:lang w:eastAsia="zh-CN"/>
        </w:rPr>
        <w:t>号一般性建议，委员会建议缔约国：</w:t>
      </w:r>
    </w:p>
    <w:p w14:paraId="6EC06713"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lastRenderedPageBreak/>
        <w:t>(a)</w:t>
      </w:r>
      <w:r w:rsidRPr="00437D54">
        <w:rPr>
          <w:rFonts w:eastAsia="宋体"/>
          <w:sz w:val="21"/>
          <w:szCs w:val="21"/>
          <w:lang w:eastAsia="zh-CN"/>
        </w:rPr>
        <w:tab/>
      </w:r>
      <w:r w:rsidRPr="00437D54">
        <w:rPr>
          <w:rFonts w:eastAsia="黑体"/>
          <w:sz w:val="21"/>
          <w:szCs w:val="21"/>
          <w:lang w:eastAsia="zh-CN"/>
        </w:rPr>
        <w:t>简化获得法律</w:t>
      </w:r>
      <w:r w:rsidRPr="00437D54">
        <w:rPr>
          <w:rFonts w:eastAsia="黑体" w:hint="eastAsia"/>
          <w:sz w:val="21"/>
          <w:szCs w:val="21"/>
          <w:lang w:eastAsia="zh-CN"/>
        </w:rPr>
        <w:t>援</w:t>
      </w:r>
      <w:r w:rsidRPr="00437D54">
        <w:rPr>
          <w:rFonts w:eastAsia="黑体"/>
          <w:sz w:val="21"/>
          <w:szCs w:val="21"/>
          <w:lang w:eastAsia="zh-CN"/>
        </w:rPr>
        <w:t>助的程序，并确保所有妇女在所有刑事、民事、社会、行政、宪法和家庭法案件中，不分国籍，都能够和有机会获得法律</w:t>
      </w:r>
      <w:r w:rsidRPr="00437D54">
        <w:rPr>
          <w:rFonts w:eastAsia="黑体" w:hint="eastAsia"/>
          <w:sz w:val="21"/>
          <w:szCs w:val="21"/>
          <w:lang w:eastAsia="zh-CN"/>
        </w:rPr>
        <w:t>援</w:t>
      </w:r>
      <w:r w:rsidRPr="00437D54">
        <w:rPr>
          <w:rFonts w:eastAsia="黑体"/>
          <w:sz w:val="21"/>
          <w:szCs w:val="21"/>
          <w:lang w:eastAsia="zh-CN"/>
        </w:rPr>
        <w:t>助；</w:t>
      </w:r>
    </w:p>
    <w:p w14:paraId="663F3F4F"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z w:val="21"/>
          <w:szCs w:val="21"/>
          <w:lang w:eastAsia="zh-CN"/>
        </w:rPr>
        <w:t>确定和</w:t>
      </w:r>
      <w:r w:rsidRPr="00437D54">
        <w:rPr>
          <w:rFonts w:eastAsia="黑体" w:hint="eastAsia"/>
          <w:sz w:val="21"/>
          <w:szCs w:val="21"/>
          <w:lang w:eastAsia="zh-CN"/>
        </w:rPr>
        <w:t>消除</w:t>
      </w:r>
      <w:r w:rsidRPr="00437D54">
        <w:rPr>
          <w:rFonts w:eastAsia="黑体"/>
          <w:sz w:val="21"/>
          <w:szCs w:val="21"/>
          <w:lang w:eastAsia="zh-CN"/>
        </w:rPr>
        <w:t>处</w:t>
      </w:r>
      <w:r w:rsidRPr="00437D54">
        <w:rPr>
          <w:rFonts w:eastAsia="黑体" w:hint="eastAsia"/>
          <w:sz w:val="21"/>
          <w:szCs w:val="21"/>
          <w:lang w:eastAsia="zh-CN"/>
        </w:rPr>
        <w:t>境</w:t>
      </w:r>
      <w:r w:rsidRPr="00437D54">
        <w:rPr>
          <w:rFonts w:eastAsia="黑体"/>
          <w:sz w:val="21"/>
          <w:szCs w:val="21"/>
          <w:lang w:eastAsia="zh-CN"/>
        </w:rPr>
        <w:t>不利的妇女</w:t>
      </w:r>
      <w:r w:rsidRPr="00437D54">
        <w:rPr>
          <w:rFonts w:hint="eastAsia"/>
          <w:b/>
          <w:sz w:val="21"/>
          <w:szCs w:val="21"/>
          <w:lang w:eastAsia="zh-CN"/>
        </w:rPr>
        <w:t>――</w:t>
      </w:r>
      <w:r w:rsidRPr="00437D54">
        <w:rPr>
          <w:rFonts w:eastAsia="黑体" w:hint="eastAsia"/>
          <w:sz w:val="21"/>
          <w:szCs w:val="21"/>
          <w:lang w:eastAsia="zh-CN"/>
        </w:rPr>
        <w:t>包括</w:t>
      </w:r>
      <w:r w:rsidRPr="00437D54">
        <w:rPr>
          <w:rFonts w:eastAsia="黑体"/>
          <w:sz w:val="21"/>
          <w:szCs w:val="21"/>
          <w:lang w:eastAsia="zh-CN"/>
        </w:rPr>
        <w:t>移徙妇女，特别是无证移徙妇女，关押在移民拘留中心的妇女</w:t>
      </w:r>
      <w:r w:rsidRPr="00437D54">
        <w:rPr>
          <w:rFonts w:eastAsia="黑体" w:hint="eastAsia"/>
          <w:sz w:val="21"/>
          <w:szCs w:val="21"/>
          <w:lang w:eastAsia="zh-CN"/>
        </w:rPr>
        <w:t>以及</w:t>
      </w:r>
      <w:r w:rsidRPr="00437D54">
        <w:rPr>
          <w:rFonts w:eastAsia="黑体"/>
          <w:sz w:val="21"/>
          <w:szCs w:val="21"/>
          <w:lang w:eastAsia="zh-CN"/>
        </w:rPr>
        <w:t>寻求庇护</w:t>
      </w:r>
      <w:r w:rsidRPr="00437D54">
        <w:rPr>
          <w:rFonts w:eastAsia="黑体" w:hint="eastAsia"/>
          <w:sz w:val="21"/>
          <w:szCs w:val="21"/>
          <w:lang w:eastAsia="zh-CN"/>
        </w:rPr>
        <w:t>和</w:t>
      </w:r>
      <w:r w:rsidRPr="00437D54">
        <w:rPr>
          <w:rFonts w:eastAsia="黑体"/>
          <w:sz w:val="21"/>
          <w:szCs w:val="21"/>
          <w:lang w:eastAsia="zh-CN"/>
        </w:rPr>
        <w:t>难民妇女</w:t>
      </w:r>
      <w:r w:rsidRPr="00437D54">
        <w:rPr>
          <w:rFonts w:hint="eastAsia"/>
          <w:b/>
          <w:sz w:val="21"/>
          <w:szCs w:val="21"/>
          <w:lang w:eastAsia="zh-CN"/>
        </w:rPr>
        <w:t>――</w:t>
      </w:r>
      <w:r w:rsidRPr="00437D54">
        <w:rPr>
          <w:rFonts w:eastAsia="黑体"/>
          <w:sz w:val="21"/>
          <w:szCs w:val="21"/>
          <w:lang w:eastAsia="zh-CN"/>
        </w:rPr>
        <w:t>面临的具体阻碍，确保她们有获得司法救助和诉诸有效补救的机会；</w:t>
      </w:r>
    </w:p>
    <w:p w14:paraId="236C99D6"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eastAsia="zh-CN"/>
        </w:rPr>
        <w:t>加强司法系统</w:t>
      </w:r>
      <w:r w:rsidRPr="00437D54">
        <w:rPr>
          <w:rFonts w:eastAsia="黑体" w:hint="eastAsia"/>
          <w:sz w:val="21"/>
          <w:szCs w:val="21"/>
          <w:lang w:eastAsia="zh-CN"/>
        </w:rPr>
        <w:t>的性别响应</w:t>
      </w:r>
      <w:r w:rsidRPr="00437D54">
        <w:rPr>
          <w:rFonts w:eastAsia="黑体"/>
          <w:sz w:val="21"/>
          <w:szCs w:val="21"/>
          <w:lang w:eastAsia="zh-CN"/>
        </w:rPr>
        <w:t>和</w:t>
      </w:r>
      <w:r w:rsidRPr="00437D54">
        <w:rPr>
          <w:rFonts w:eastAsia="黑体" w:hint="eastAsia"/>
          <w:sz w:val="21"/>
          <w:szCs w:val="21"/>
          <w:lang w:eastAsia="zh-CN"/>
        </w:rPr>
        <w:t>对性别</w:t>
      </w:r>
      <w:r w:rsidRPr="00437D54">
        <w:rPr>
          <w:rFonts w:eastAsia="黑体"/>
          <w:sz w:val="21"/>
          <w:szCs w:val="21"/>
          <w:lang w:eastAsia="zh-CN"/>
        </w:rPr>
        <w:t>敏感</w:t>
      </w:r>
      <w:r w:rsidRPr="00437D54">
        <w:rPr>
          <w:rFonts w:eastAsia="黑体" w:hint="eastAsia"/>
          <w:sz w:val="21"/>
          <w:szCs w:val="21"/>
          <w:lang w:eastAsia="zh-CN"/>
        </w:rPr>
        <w:t>度</w:t>
      </w:r>
      <w:r w:rsidRPr="00437D54">
        <w:rPr>
          <w:rFonts w:eastAsia="黑体"/>
          <w:sz w:val="21"/>
          <w:szCs w:val="21"/>
          <w:lang w:eastAsia="zh-CN"/>
        </w:rPr>
        <w:t>，包括增加司法系统中的妇女人数，并向法官、检察官、律师、警</w:t>
      </w:r>
      <w:r w:rsidRPr="00437D54">
        <w:rPr>
          <w:rFonts w:eastAsia="黑体" w:hint="eastAsia"/>
          <w:sz w:val="21"/>
          <w:szCs w:val="21"/>
          <w:lang w:eastAsia="zh-CN"/>
        </w:rPr>
        <w:t>察</w:t>
      </w:r>
      <w:r w:rsidRPr="00437D54">
        <w:rPr>
          <w:rFonts w:eastAsia="黑体"/>
          <w:sz w:val="21"/>
          <w:szCs w:val="21"/>
          <w:lang w:eastAsia="zh-CN"/>
        </w:rPr>
        <w:t>和其他执法</w:t>
      </w:r>
      <w:r w:rsidRPr="00437D54">
        <w:rPr>
          <w:rFonts w:eastAsia="黑体" w:hint="eastAsia"/>
          <w:sz w:val="21"/>
          <w:szCs w:val="21"/>
          <w:lang w:eastAsia="zh-CN"/>
        </w:rPr>
        <w:t>人</w:t>
      </w:r>
      <w:r w:rsidRPr="00437D54">
        <w:rPr>
          <w:rFonts w:eastAsia="黑体"/>
          <w:sz w:val="21"/>
          <w:szCs w:val="21"/>
          <w:lang w:eastAsia="zh-CN"/>
        </w:rPr>
        <w:t>员提供关于《公约》和委员会的判例</w:t>
      </w:r>
      <w:r w:rsidRPr="00437D54">
        <w:rPr>
          <w:rFonts w:eastAsia="黑体" w:hint="eastAsia"/>
          <w:sz w:val="21"/>
          <w:szCs w:val="21"/>
          <w:lang w:eastAsia="zh-CN"/>
        </w:rPr>
        <w:t>法</w:t>
      </w:r>
      <w:r w:rsidRPr="00437D54">
        <w:rPr>
          <w:rFonts w:eastAsia="黑体"/>
          <w:sz w:val="21"/>
          <w:szCs w:val="21"/>
          <w:lang w:eastAsia="zh-CN"/>
        </w:rPr>
        <w:t>及其一般性建议的系统性能力建设；</w:t>
      </w:r>
    </w:p>
    <w:p w14:paraId="18565BF2"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黑体"/>
          <w:sz w:val="21"/>
          <w:szCs w:val="21"/>
          <w:lang w:eastAsia="zh-CN"/>
        </w:rPr>
        <w:t>在其下一次定期报告中，提供按性别、年龄、国籍和其他相关因素分列的数据，</w:t>
      </w:r>
      <w:r w:rsidRPr="00437D54">
        <w:rPr>
          <w:rFonts w:eastAsia="黑体" w:hint="eastAsia"/>
          <w:sz w:val="21"/>
          <w:szCs w:val="21"/>
          <w:lang w:eastAsia="zh-CN"/>
        </w:rPr>
        <w:t>具体</w:t>
      </w:r>
      <w:r w:rsidRPr="00437D54">
        <w:rPr>
          <w:rFonts w:eastAsia="黑体"/>
          <w:sz w:val="21"/>
          <w:szCs w:val="21"/>
          <w:lang w:eastAsia="zh-CN"/>
        </w:rPr>
        <w:t>说明申请法律援助</w:t>
      </w:r>
      <w:r w:rsidRPr="00437D54">
        <w:rPr>
          <w:rFonts w:eastAsia="黑体" w:hint="eastAsia"/>
          <w:sz w:val="21"/>
          <w:szCs w:val="21"/>
          <w:lang w:eastAsia="zh-CN"/>
        </w:rPr>
        <w:t>的</w:t>
      </w:r>
      <w:r w:rsidRPr="00437D54">
        <w:rPr>
          <w:rFonts w:eastAsia="黑体"/>
          <w:sz w:val="21"/>
          <w:szCs w:val="21"/>
          <w:lang w:eastAsia="zh-CN"/>
        </w:rPr>
        <w:t>人数，受援助人数，以及</w:t>
      </w:r>
      <w:r w:rsidRPr="00437D54">
        <w:rPr>
          <w:rFonts w:eastAsia="黑体" w:hint="eastAsia"/>
          <w:sz w:val="21"/>
          <w:szCs w:val="21"/>
          <w:lang w:eastAsia="zh-CN"/>
        </w:rPr>
        <w:t>以</w:t>
      </w:r>
      <w:r w:rsidRPr="00437D54">
        <w:rPr>
          <w:rFonts w:eastAsia="黑体"/>
          <w:sz w:val="21"/>
          <w:szCs w:val="21"/>
          <w:lang w:eastAsia="zh-CN"/>
        </w:rPr>
        <w:t>申请人</w:t>
      </w:r>
      <w:r w:rsidRPr="00437D54">
        <w:rPr>
          <w:rFonts w:eastAsia="黑体" w:hint="eastAsia"/>
          <w:sz w:val="21"/>
          <w:szCs w:val="21"/>
          <w:lang w:eastAsia="zh-CN"/>
        </w:rPr>
        <w:t>胜诉而</w:t>
      </w:r>
      <w:r w:rsidRPr="00437D54">
        <w:rPr>
          <w:rFonts w:eastAsia="黑体"/>
          <w:sz w:val="21"/>
          <w:szCs w:val="21"/>
          <w:lang w:eastAsia="zh-CN"/>
        </w:rPr>
        <w:t>成功结案的案件数。</w:t>
      </w:r>
    </w:p>
    <w:p w14:paraId="4412050B"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提高妇女地位的国家机构和政策</w:t>
      </w:r>
    </w:p>
    <w:p w14:paraId="02583E55"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15.</w:t>
      </w:r>
      <w:r w:rsidRPr="00437D54">
        <w:rPr>
          <w:rFonts w:eastAsia="宋体"/>
          <w:sz w:val="21"/>
          <w:szCs w:val="21"/>
          <w:lang w:eastAsia="zh-CN"/>
        </w:rPr>
        <w:tab/>
      </w:r>
      <w:r w:rsidRPr="00437D54">
        <w:rPr>
          <w:rFonts w:eastAsia="宋体"/>
          <w:sz w:val="21"/>
          <w:szCs w:val="21"/>
          <w:lang w:eastAsia="zh-CN"/>
        </w:rPr>
        <w:t>委员会赞赏妇女、家庭和社区发展部作为国家妇女机构</w:t>
      </w:r>
      <w:r w:rsidRPr="00437D54">
        <w:rPr>
          <w:rFonts w:eastAsia="宋体" w:hint="eastAsia"/>
          <w:sz w:val="21"/>
          <w:szCs w:val="21"/>
          <w:lang w:eastAsia="zh-CN"/>
        </w:rPr>
        <w:t>努力</w:t>
      </w:r>
      <w:r w:rsidRPr="00437D54">
        <w:rPr>
          <w:rFonts w:eastAsia="宋体"/>
          <w:sz w:val="21"/>
          <w:szCs w:val="21"/>
          <w:lang w:eastAsia="zh-CN"/>
        </w:rPr>
        <w:t>采取旨在提高妇女地位的政策和战略，如国家妇女政策及其相关国家行动计划，</w:t>
      </w:r>
      <w:r w:rsidRPr="00437D54">
        <w:rPr>
          <w:rFonts w:eastAsia="宋体" w:hint="eastAsia"/>
          <w:sz w:val="21"/>
          <w:szCs w:val="21"/>
          <w:lang w:eastAsia="zh-CN"/>
        </w:rPr>
        <w:t>两性平等</w:t>
      </w:r>
      <w:r w:rsidRPr="00437D54">
        <w:rPr>
          <w:rFonts w:eastAsia="宋体"/>
          <w:sz w:val="21"/>
          <w:szCs w:val="21"/>
          <w:lang w:eastAsia="zh-CN"/>
        </w:rPr>
        <w:t>主流化方案和</w:t>
      </w:r>
      <w:r w:rsidRPr="00437D54">
        <w:rPr>
          <w:rFonts w:eastAsia="宋体" w:hint="eastAsia"/>
          <w:sz w:val="21"/>
          <w:szCs w:val="21"/>
          <w:lang w:eastAsia="zh-CN"/>
        </w:rPr>
        <w:t>促进两性平等的</w:t>
      </w:r>
      <w:r w:rsidRPr="00437D54">
        <w:rPr>
          <w:rFonts w:eastAsia="宋体"/>
          <w:sz w:val="21"/>
          <w:szCs w:val="21"/>
          <w:lang w:eastAsia="zh-CN"/>
        </w:rPr>
        <w:t>预算</w:t>
      </w:r>
      <w:r w:rsidRPr="00437D54">
        <w:rPr>
          <w:rFonts w:eastAsia="宋体" w:hint="eastAsia"/>
          <w:sz w:val="21"/>
          <w:szCs w:val="21"/>
          <w:lang w:eastAsia="zh-CN"/>
        </w:rPr>
        <w:t>编制</w:t>
      </w:r>
      <w:r w:rsidRPr="00437D54">
        <w:rPr>
          <w:rFonts w:eastAsia="宋体"/>
          <w:sz w:val="21"/>
          <w:szCs w:val="21"/>
          <w:lang w:eastAsia="zh-CN"/>
        </w:rPr>
        <w:t>。然而，令委员会感到关切的是，缔约国</w:t>
      </w:r>
      <w:r w:rsidRPr="00437D54">
        <w:rPr>
          <w:rFonts w:hint="eastAsia"/>
          <w:sz w:val="21"/>
          <w:szCs w:val="21"/>
          <w:lang w:eastAsia="zh-CN"/>
        </w:rPr>
        <w:t>都</w:t>
      </w:r>
      <w:r w:rsidRPr="00437D54">
        <w:rPr>
          <w:rFonts w:eastAsia="宋体"/>
          <w:sz w:val="21"/>
          <w:szCs w:val="21"/>
          <w:lang w:eastAsia="zh-CN"/>
        </w:rPr>
        <w:t>承认，由于政府机构</w:t>
      </w:r>
      <w:r w:rsidRPr="00437D54">
        <w:rPr>
          <w:rFonts w:hint="eastAsia"/>
          <w:sz w:val="21"/>
          <w:szCs w:val="21"/>
          <w:lang w:eastAsia="zh-CN"/>
        </w:rPr>
        <w:t>对</w:t>
      </w:r>
      <w:r w:rsidRPr="00437D54">
        <w:rPr>
          <w:rFonts w:eastAsia="宋体" w:hint="eastAsia"/>
          <w:sz w:val="21"/>
          <w:szCs w:val="21"/>
          <w:lang w:eastAsia="zh-CN"/>
        </w:rPr>
        <w:t>性别平等</w:t>
      </w:r>
      <w:r w:rsidRPr="00437D54">
        <w:rPr>
          <w:rFonts w:eastAsia="宋体"/>
          <w:sz w:val="21"/>
          <w:szCs w:val="21"/>
          <w:lang w:eastAsia="zh-CN"/>
        </w:rPr>
        <w:t>缺乏政治意愿和理解</w:t>
      </w:r>
      <w:r w:rsidRPr="00437D54">
        <w:rPr>
          <w:rFonts w:hint="eastAsia"/>
          <w:sz w:val="21"/>
          <w:szCs w:val="21"/>
          <w:lang w:eastAsia="zh-CN"/>
        </w:rPr>
        <w:t>，由于</w:t>
      </w:r>
      <w:r w:rsidRPr="00437D54">
        <w:rPr>
          <w:rFonts w:eastAsia="宋体"/>
          <w:sz w:val="21"/>
          <w:szCs w:val="21"/>
          <w:lang w:eastAsia="zh-CN"/>
        </w:rPr>
        <w:t>且缺乏体制机制，包括缺乏向政府机关提供咨询意见的能力，以及监测、追踪和评估政策与方案的能力，</w:t>
      </w:r>
      <w:r w:rsidRPr="00437D54">
        <w:rPr>
          <w:rFonts w:hint="eastAsia"/>
          <w:sz w:val="21"/>
          <w:szCs w:val="21"/>
          <w:lang w:eastAsia="zh-CN"/>
        </w:rPr>
        <w:t>所以</w:t>
      </w:r>
      <w:r w:rsidRPr="00437D54">
        <w:rPr>
          <w:rFonts w:eastAsia="宋体"/>
          <w:sz w:val="21"/>
          <w:szCs w:val="21"/>
          <w:lang w:eastAsia="zh-CN"/>
        </w:rPr>
        <w:t>这些政策和战略效果有限。委员会还感到遗憾的是，</w:t>
      </w:r>
      <w:r w:rsidRPr="00437D54">
        <w:rPr>
          <w:rFonts w:hint="eastAsia"/>
          <w:sz w:val="21"/>
          <w:szCs w:val="21"/>
          <w:lang w:eastAsia="zh-CN"/>
        </w:rPr>
        <w:t>因</w:t>
      </w:r>
      <w:r w:rsidRPr="00437D54">
        <w:rPr>
          <w:rFonts w:eastAsia="宋体"/>
          <w:sz w:val="21"/>
          <w:szCs w:val="21"/>
          <w:lang w:eastAsia="zh-CN"/>
        </w:rPr>
        <w:t>缺乏按性别分列的数据，</w:t>
      </w:r>
      <w:r w:rsidRPr="00437D54">
        <w:rPr>
          <w:rFonts w:hint="eastAsia"/>
          <w:sz w:val="21"/>
          <w:szCs w:val="21"/>
          <w:lang w:eastAsia="zh-CN"/>
        </w:rPr>
        <w:t>所</w:t>
      </w:r>
      <w:r w:rsidRPr="00437D54">
        <w:rPr>
          <w:rFonts w:eastAsia="宋体"/>
          <w:sz w:val="21"/>
          <w:szCs w:val="21"/>
          <w:lang w:eastAsia="zh-CN"/>
        </w:rPr>
        <w:t>以</w:t>
      </w:r>
      <w:r w:rsidRPr="00437D54">
        <w:rPr>
          <w:rFonts w:hint="eastAsia"/>
          <w:sz w:val="21"/>
          <w:szCs w:val="21"/>
          <w:lang w:eastAsia="zh-CN"/>
        </w:rPr>
        <w:t>无法</w:t>
      </w:r>
      <w:r w:rsidRPr="00437D54">
        <w:rPr>
          <w:rFonts w:eastAsia="宋体"/>
          <w:sz w:val="21"/>
          <w:szCs w:val="21"/>
          <w:lang w:eastAsia="zh-CN"/>
        </w:rPr>
        <w:t>确定</w:t>
      </w:r>
      <w:r w:rsidRPr="00437D54">
        <w:rPr>
          <w:rFonts w:hint="eastAsia"/>
          <w:sz w:val="21"/>
          <w:szCs w:val="21"/>
          <w:lang w:eastAsia="zh-CN"/>
        </w:rPr>
        <w:t>男</w:t>
      </w:r>
      <w:r w:rsidRPr="00437D54">
        <w:rPr>
          <w:rFonts w:eastAsia="宋体"/>
          <w:sz w:val="21"/>
          <w:szCs w:val="21"/>
          <w:lang w:eastAsia="zh-CN"/>
        </w:rPr>
        <w:t>女缺乏实质性平等的领域</w:t>
      </w:r>
      <w:r w:rsidRPr="00437D54">
        <w:rPr>
          <w:rFonts w:hint="eastAsia"/>
          <w:sz w:val="21"/>
          <w:szCs w:val="21"/>
          <w:lang w:eastAsia="zh-CN"/>
        </w:rPr>
        <w:t>，也无法</w:t>
      </w:r>
      <w:r w:rsidRPr="00437D54">
        <w:rPr>
          <w:rFonts w:eastAsia="宋体"/>
          <w:sz w:val="21"/>
          <w:szCs w:val="21"/>
          <w:lang w:eastAsia="zh-CN"/>
        </w:rPr>
        <w:t>评估为解决该情况所采取的措施的影响。</w:t>
      </w:r>
    </w:p>
    <w:p w14:paraId="0E5BF35C"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16.</w:t>
      </w:r>
      <w:r w:rsidRPr="00437D54">
        <w:rPr>
          <w:rFonts w:eastAsia="宋体"/>
          <w:sz w:val="21"/>
          <w:szCs w:val="21"/>
          <w:lang w:eastAsia="zh-CN"/>
        </w:rPr>
        <w:tab/>
      </w:r>
      <w:r w:rsidRPr="00437D54">
        <w:rPr>
          <w:rFonts w:eastAsia="黑体"/>
          <w:sz w:val="21"/>
          <w:szCs w:val="21"/>
          <w:lang w:eastAsia="zh-CN"/>
        </w:rPr>
        <w:t>委员会建议缔约国：</w:t>
      </w:r>
    </w:p>
    <w:p w14:paraId="7893D7E7"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z w:val="21"/>
          <w:szCs w:val="21"/>
          <w:lang w:eastAsia="zh-CN"/>
        </w:rPr>
        <w:t>确保旨在提高妇女地位的所有政策、战略和行动计划，如国家妇女政策和行动计划、两性平等主流化和促进两性平等的预算编制，都有明确的</w:t>
      </w:r>
      <w:r w:rsidRPr="00437D54">
        <w:rPr>
          <w:rFonts w:eastAsia="黑体" w:hint="eastAsia"/>
          <w:sz w:val="21"/>
          <w:szCs w:val="21"/>
          <w:lang w:eastAsia="zh-CN"/>
        </w:rPr>
        <w:t>具体</w:t>
      </w:r>
      <w:r w:rsidRPr="00437D54">
        <w:rPr>
          <w:rFonts w:eastAsia="黑体"/>
          <w:sz w:val="21"/>
          <w:szCs w:val="21"/>
          <w:lang w:eastAsia="zh-CN"/>
        </w:rPr>
        <w:t>目标、指标、时间框架，以及有效的协调、监测和评估机制；</w:t>
      </w:r>
    </w:p>
    <w:p w14:paraId="5ACEB4B3" w14:textId="77777777" w:rsidR="00B25BF9" w:rsidRPr="00437D54" w:rsidRDefault="00B25BF9" w:rsidP="00B25BF9">
      <w:pPr>
        <w:pStyle w:val="SingleTxtG"/>
        <w:spacing w:after="140" w:line="320" w:lineRule="exact"/>
        <w:ind w:left="1264" w:right="1264" w:firstLine="437"/>
        <w:rPr>
          <w:rFonts w:eastAsia="黑体"/>
          <w:spacing w:val="6"/>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pacing w:val="6"/>
          <w:sz w:val="21"/>
          <w:szCs w:val="21"/>
          <w:lang w:eastAsia="zh-CN"/>
        </w:rPr>
        <w:t>对负责规划和执行旨在提高妇女地位的政策、战略和行动计划的官员进行系统</w:t>
      </w:r>
      <w:r w:rsidRPr="00437D54">
        <w:rPr>
          <w:rFonts w:eastAsia="黑体" w:hint="eastAsia"/>
          <w:spacing w:val="6"/>
          <w:sz w:val="21"/>
          <w:szCs w:val="21"/>
          <w:lang w:eastAsia="zh-CN"/>
        </w:rPr>
        <w:t>化的</w:t>
      </w:r>
      <w:r w:rsidRPr="00437D54">
        <w:rPr>
          <w:rFonts w:eastAsia="黑体"/>
          <w:spacing w:val="6"/>
          <w:sz w:val="21"/>
          <w:szCs w:val="21"/>
          <w:lang w:eastAsia="zh-CN"/>
        </w:rPr>
        <w:t>定期培训，以提高他们在技术</w:t>
      </w:r>
      <w:r w:rsidRPr="00437D54">
        <w:rPr>
          <w:rFonts w:eastAsia="黑体" w:hint="eastAsia"/>
          <w:spacing w:val="6"/>
          <w:sz w:val="21"/>
          <w:szCs w:val="21"/>
          <w:lang w:eastAsia="zh-CN"/>
        </w:rPr>
        <w:t>事项和</w:t>
      </w:r>
      <w:r w:rsidRPr="00437D54">
        <w:rPr>
          <w:rFonts w:eastAsia="黑体"/>
          <w:spacing w:val="6"/>
          <w:sz w:val="21"/>
          <w:szCs w:val="21"/>
          <w:lang w:eastAsia="zh-CN"/>
        </w:rPr>
        <w:t>性别平等方面的意识、知识和能力；</w:t>
      </w:r>
    </w:p>
    <w:p w14:paraId="46F71390"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eastAsia="zh-CN"/>
        </w:rPr>
        <w:t>确保两性平等主流化在所有部委和立法机构制定和执行所有法律、政策和方案时始终得到贯彻执行，包括加强培训方案和性别问题协调中心系统，以及建立一个跨机构的协调委员会；</w:t>
      </w:r>
    </w:p>
    <w:p w14:paraId="0FB661AB"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黑体"/>
          <w:sz w:val="21"/>
          <w:szCs w:val="21"/>
          <w:lang w:eastAsia="zh-CN"/>
        </w:rPr>
        <w:t>确保促进两性平等的预算编制纳入成果预算编制</w:t>
      </w:r>
      <w:r w:rsidRPr="00437D54">
        <w:rPr>
          <w:rFonts w:eastAsia="黑体" w:hint="eastAsia"/>
          <w:sz w:val="21"/>
          <w:szCs w:val="21"/>
          <w:lang w:eastAsia="zh-CN"/>
        </w:rPr>
        <w:t>，并</w:t>
      </w:r>
      <w:r w:rsidRPr="00437D54">
        <w:rPr>
          <w:rFonts w:eastAsia="黑体"/>
          <w:sz w:val="21"/>
          <w:szCs w:val="21"/>
          <w:lang w:eastAsia="zh-CN"/>
        </w:rPr>
        <w:t>通过综合路线图在联邦、州和地方理事会各级的所有政府机构</w:t>
      </w:r>
      <w:r w:rsidRPr="00437D54">
        <w:rPr>
          <w:rFonts w:eastAsia="黑体" w:hint="eastAsia"/>
          <w:sz w:val="21"/>
          <w:szCs w:val="21"/>
          <w:lang w:eastAsia="zh-CN"/>
        </w:rPr>
        <w:t>中</w:t>
      </w:r>
      <w:r w:rsidRPr="00437D54">
        <w:rPr>
          <w:rFonts w:eastAsia="黑体" w:hint="eastAsia"/>
          <w:kern w:val="14"/>
          <w:sz w:val="21"/>
          <w:szCs w:val="21"/>
          <w:lang w:val="en-US" w:eastAsia="zh-CN"/>
        </w:rPr>
        <w:t>切实化为</w:t>
      </w:r>
      <w:r w:rsidRPr="00437D54">
        <w:rPr>
          <w:rFonts w:eastAsia="黑体"/>
          <w:sz w:val="21"/>
          <w:szCs w:val="21"/>
          <w:lang w:eastAsia="zh-CN"/>
        </w:rPr>
        <w:t>制度；</w:t>
      </w:r>
    </w:p>
    <w:p w14:paraId="62CD953E"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(e)</w:t>
      </w:r>
      <w:r w:rsidRPr="00437D54">
        <w:rPr>
          <w:rFonts w:eastAsia="宋体"/>
          <w:sz w:val="21"/>
          <w:szCs w:val="21"/>
          <w:lang w:eastAsia="zh-CN"/>
        </w:rPr>
        <w:tab/>
      </w:r>
      <w:r w:rsidRPr="00437D54">
        <w:rPr>
          <w:rFonts w:eastAsia="黑体"/>
          <w:sz w:val="21"/>
          <w:szCs w:val="21"/>
          <w:lang w:eastAsia="zh-CN"/>
        </w:rPr>
        <w:t>建立一个全面的系统，以收集、分析和发布《公约》涵盖的所有领域的数据，按性别、年龄、</w:t>
      </w:r>
      <w:r w:rsidRPr="00437D54">
        <w:rPr>
          <w:rFonts w:eastAsia="黑体" w:hint="eastAsia"/>
          <w:sz w:val="21"/>
          <w:szCs w:val="21"/>
          <w:lang w:eastAsia="zh-CN"/>
        </w:rPr>
        <w:t>残疾情况</w:t>
      </w:r>
      <w:r w:rsidRPr="00437D54">
        <w:rPr>
          <w:rFonts w:eastAsia="黑体"/>
          <w:sz w:val="21"/>
          <w:szCs w:val="21"/>
          <w:lang w:eastAsia="zh-CN"/>
        </w:rPr>
        <w:t>、民族、宗教和其他相关因素分列，使这些数据和分析能够用于制定法律、政策和计划，监测和评</w:t>
      </w:r>
      <w:r w:rsidRPr="00437D54">
        <w:rPr>
          <w:rFonts w:eastAsia="黑体" w:hint="eastAsia"/>
          <w:sz w:val="21"/>
          <w:szCs w:val="21"/>
          <w:lang w:eastAsia="zh-CN"/>
        </w:rPr>
        <w:t>价它们的落实情况，也监测和评价</w:t>
      </w:r>
      <w:r w:rsidRPr="00437D54">
        <w:rPr>
          <w:rFonts w:eastAsia="黑体"/>
          <w:sz w:val="21"/>
          <w:szCs w:val="21"/>
          <w:lang w:eastAsia="zh-CN"/>
        </w:rPr>
        <w:t>可持续发展目标</w:t>
      </w:r>
      <w:r w:rsidRPr="00437D54">
        <w:rPr>
          <w:rFonts w:eastAsia="黑体" w:hint="eastAsia"/>
          <w:sz w:val="21"/>
          <w:szCs w:val="21"/>
          <w:lang w:eastAsia="zh-CN"/>
        </w:rPr>
        <w:t>的落实情况</w:t>
      </w:r>
      <w:r w:rsidRPr="00437D54">
        <w:rPr>
          <w:rFonts w:eastAsia="黑体"/>
          <w:sz w:val="21"/>
          <w:szCs w:val="21"/>
          <w:lang w:eastAsia="zh-CN"/>
        </w:rPr>
        <w:t>。</w:t>
      </w:r>
    </w:p>
    <w:p w14:paraId="03E3473D"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lastRenderedPageBreak/>
        <w:tab/>
      </w: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hint="eastAsia"/>
          <w:b w:val="0"/>
          <w:sz w:val="21"/>
          <w:szCs w:val="21"/>
          <w:lang w:eastAsia="zh-CN"/>
        </w:rPr>
        <w:t>暂行</w:t>
      </w:r>
      <w:r w:rsidRPr="00437D54">
        <w:rPr>
          <w:rFonts w:eastAsia="黑体"/>
          <w:b w:val="0"/>
          <w:sz w:val="21"/>
          <w:szCs w:val="21"/>
          <w:lang w:eastAsia="zh-CN"/>
        </w:rPr>
        <w:t>特别措施</w:t>
      </w:r>
    </w:p>
    <w:p w14:paraId="4130AF39"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17.</w:t>
      </w:r>
      <w:r w:rsidRPr="00437D54">
        <w:rPr>
          <w:rFonts w:eastAsia="宋体"/>
          <w:sz w:val="21"/>
          <w:szCs w:val="21"/>
          <w:lang w:eastAsia="zh-CN"/>
        </w:rPr>
        <w:tab/>
      </w:r>
      <w:r w:rsidRPr="00437D54">
        <w:rPr>
          <w:rFonts w:eastAsia="宋体"/>
          <w:sz w:val="21"/>
          <w:szCs w:val="21"/>
          <w:lang w:eastAsia="zh-CN"/>
        </w:rPr>
        <w:t>委员会赞赏缔约国主动采取措施，提高妇女</w:t>
      </w:r>
      <w:r w:rsidRPr="00437D54">
        <w:rPr>
          <w:rFonts w:hint="eastAsia"/>
          <w:sz w:val="21"/>
          <w:szCs w:val="21"/>
          <w:lang w:eastAsia="zh-CN"/>
        </w:rPr>
        <w:t>加入</w:t>
      </w:r>
      <w:r w:rsidRPr="00437D54">
        <w:rPr>
          <w:rFonts w:eastAsia="宋体"/>
          <w:sz w:val="21"/>
          <w:szCs w:val="21"/>
          <w:lang w:eastAsia="zh-CN"/>
        </w:rPr>
        <w:t>劳动</w:t>
      </w:r>
      <w:r w:rsidRPr="00437D54">
        <w:rPr>
          <w:rFonts w:hint="eastAsia"/>
          <w:sz w:val="21"/>
          <w:szCs w:val="21"/>
          <w:lang w:eastAsia="zh-CN"/>
        </w:rPr>
        <w:t>大军的</w:t>
      </w:r>
      <w:r w:rsidRPr="00437D54">
        <w:rPr>
          <w:rFonts w:eastAsia="宋体"/>
          <w:sz w:val="21"/>
          <w:szCs w:val="21"/>
          <w:lang w:eastAsia="zh-CN"/>
        </w:rPr>
        <w:t>力</w:t>
      </w:r>
      <w:r w:rsidRPr="00437D54">
        <w:rPr>
          <w:rFonts w:hint="eastAsia"/>
          <w:sz w:val="21"/>
          <w:szCs w:val="21"/>
          <w:lang w:eastAsia="zh-CN"/>
        </w:rPr>
        <w:t>度，增加妇女担任</w:t>
      </w:r>
      <w:r w:rsidRPr="00437D54">
        <w:rPr>
          <w:rFonts w:eastAsia="宋体"/>
          <w:sz w:val="21"/>
          <w:szCs w:val="21"/>
          <w:lang w:eastAsia="zh-CN"/>
        </w:rPr>
        <w:t>决策</w:t>
      </w:r>
      <w:r w:rsidRPr="00437D54">
        <w:rPr>
          <w:rFonts w:hint="eastAsia"/>
          <w:sz w:val="21"/>
          <w:szCs w:val="21"/>
          <w:lang w:eastAsia="zh-CN"/>
        </w:rPr>
        <w:t>职</w:t>
      </w:r>
      <w:r w:rsidRPr="00437D54">
        <w:rPr>
          <w:rFonts w:eastAsia="宋体"/>
          <w:sz w:val="21"/>
          <w:szCs w:val="21"/>
          <w:lang w:eastAsia="zh-CN"/>
        </w:rPr>
        <w:t>位的</w:t>
      </w:r>
      <w:r w:rsidRPr="00437D54">
        <w:rPr>
          <w:rFonts w:hint="eastAsia"/>
          <w:sz w:val="21"/>
          <w:szCs w:val="21"/>
          <w:lang w:eastAsia="zh-CN"/>
        </w:rPr>
        <w:t>人数</w:t>
      </w:r>
      <w:r w:rsidRPr="00437D54">
        <w:rPr>
          <w:rFonts w:eastAsia="宋体"/>
          <w:sz w:val="21"/>
          <w:szCs w:val="21"/>
          <w:lang w:eastAsia="zh-CN"/>
        </w:rPr>
        <w:t>，如</w:t>
      </w:r>
      <w:r w:rsidRPr="00437D54">
        <w:rPr>
          <w:rFonts w:eastAsia="宋体" w:hint="eastAsia"/>
          <w:sz w:val="21"/>
          <w:szCs w:val="21"/>
          <w:lang w:eastAsia="zh-CN"/>
        </w:rPr>
        <w:t>《</w:t>
      </w:r>
      <w:r w:rsidRPr="00437D54">
        <w:rPr>
          <w:rFonts w:eastAsia="宋体"/>
          <w:sz w:val="21"/>
          <w:szCs w:val="21"/>
          <w:lang w:eastAsia="zh-CN"/>
        </w:rPr>
        <w:t>2016</w:t>
      </w:r>
      <w:r w:rsidRPr="00437D54">
        <w:rPr>
          <w:rFonts w:eastAsia="宋体" w:hint="eastAsia"/>
          <w:sz w:val="21"/>
          <w:szCs w:val="21"/>
          <w:lang w:eastAsia="zh-CN"/>
        </w:rPr>
        <w:t>-</w:t>
      </w:r>
      <w:r w:rsidRPr="00437D54">
        <w:rPr>
          <w:rFonts w:eastAsia="宋体"/>
          <w:sz w:val="21"/>
          <w:szCs w:val="21"/>
          <w:lang w:eastAsia="zh-CN"/>
        </w:rPr>
        <w:t>2020</w:t>
      </w:r>
      <w:r w:rsidRPr="00437D54">
        <w:rPr>
          <w:rFonts w:eastAsia="宋体" w:hint="eastAsia"/>
          <w:sz w:val="21"/>
          <w:szCs w:val="21"/>
          <w:lang w:eastAsia="zh-CN"/>
        </w:rPr>
        <w:t>年</w:t>
      </w:r>
      <w:r w:rsidRPr="00437D54">
        <w:rPr>
          <w:rFonts w:eastAsia="宋体"/>
          <w:sz w:val="21"/>
          <w:szCs w:val="21"/>
          <w:lang w:eastAsia="zh-CN"/>
        </w:rPr>
        <w:t>第十一个马来西亚计划</w:t>
      </w:r>
      <w:r w:rsidRPr="00437D54">
        <w:rPr>
          <w:rFonts w:eastAsia="宋体" w:hint="eastAsia"/>
          <w:sz w:val="21"/>
          <w:szCs w:val="21"/>
          <w:lang w:eastAsia="zh-CN"/>
        </w:rPr>
        <w:t>》</w:t>
      </w:r>
      <w:r w:rsidRPr="00437D54">
        <w:rPr>
          <w:rFonts w:eastAsia="宋体"/>
          <w:sz w:val="21"/>
          <w:szCs w:val="21"/>
          <w:lang w:eastAsia="zh-CN"/>
        </w:rPr>
        <w:t>规定的目标。然而，委员会感到关切的是，</w:t>
      </w:r>
      <w:r w:rsidRPr="00437D54">
        <w:rPr>
          <w:rFonts w:eastAsia="宋体" w:hint="eastAsia"/>
          <w:sz w:val="21"/>
          <w:szCs w:val="21"/>
          <w:lang w:eastAsia="zh-CN"/>
        </w:rPr>
        <w:t>暂行</w:t>
      </w:r>
      <w:r w:rsidRPr="00437D54">
        <w:rPr>
          <w:rFonts w:eastAsia="宋体"/>
          <w:sz w:val="21"/>
          <w:szCs w:val="21"/>
          <w:lang w:eastAsia="zh-CN"/>
        </w:rPr>
        <w:t>特别措施的使用</w:t>
      </w:r>
      <w:r w:rsidRPr="00437D54">
        <w:rPr>
          <w:rFonts w:hint="eastAsia"/>
          <w:sz w:val="21"/>
          <w:szCs w:val="21"/>
          <w:lang w:eastAsia="zh-CN"/>
        </w:rPr>
        <w:t>一直</w:t>
      </w:r>
      <w:r w:rsidRPr="00437D54">
        <w:rPr>
          <w:rFonts w:eastAsia="宋体" w:hint="eastAsia"/>
          <w:sz w:val="21"/>
          <w:szCs w:val="21"/>
          <w:lang w:eastAsia="zh-CN"/>
        </w:rPr>
        <w:t>有</w:t>
      </w:r>
      <w:r w:rsidRPr="00437D54">
        <w:rPr>
          <w:rFonts w:eastAsia="宋体"/>
          <w:sz w:val="21"/>
          <w:szCs w:val="21"/>
          <w:lang w:eastAsia="zh-CN"/>
        </w:rPr>
        <w:t>限，迄今为止已经采取的措施</w:t>
      </w:r>
      <w:r w:rsidRPr="00437D54">
        <w:rPr>
          <w:rFonts w:hint="eastAsia"/>
          <w:sz w:val="21"/>
          <w:szCs w:val="21"/>
          <w:lang w:eastAsia="zh-CN"/>
        </w:rPr>
        <w:t>也缺乏</w:t>
      </w:r>
      <w:r w:rsidRPr="00437D54">
        <w:rPr>
          <w:rFonts w:eastAsia="宋体"/>
          <w:sz w:val="21"/>
          <w:szCs w:val="21"/>
          <w:lang w:eastAsia="zh-CN"/>
        </w:rPr>
        <w:t>具体</w:t>
      </w:r>
      <w:r w:rsidRPr="00437D54">
        <w:rPr>
          <w:rFonts w:hint="eastAsia"/>
          <w:sz w:val="21"/>
          <w:szCs w:val="21"/>
          <w:lang w:eastAsia="zh-CN"/>
        </w:rPr>
        <w:t>的</w:t>
      </w:r>
      <w:r w:rsidRPr="00437D54">
        <w:rPr>
          <w:rFonts w:eastAsia="宋体"/>
          <w:sz w:val="21"/>
          <w:szCs w:val="21"/>
          <w:lang w:eastAsia="zh-CN"/>
        </w:rPr>
        <w:t>执行、监测和评估准则</w:t>
      </w:r>
      <w:r w:rsidRPr="00437D54">
        <w:rPr>
          <w:rFonts w:hint="eastAsia"/>
          <w:sz w:val="21"/>
          <w:szCs w:val="21"/>
          <w:lang w:eastAsia="zh-CN"/>
        </w:rPr>
        <w:t>与</w:t>
      </w:r>
      <w:r w:rsidRPr="00437D54">
        <w:rPr>
          <w:rFonts w:eastAsia="宋体"/>
          <w:sz w:val="21"/>
          <w:szCs w:val="21"/>
          <w:lang w:eastAsia="zh-CN"/>
        </w:rPr>
        <w:t>机制。</w:t>
      </w:r>
    </w:p>
    <w:p w14:paraId="03BF032A"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18.</w:t>
      </w:r>
      <w:r w:rsidRPr="00437D54">
        <w:rPr>
          <w:rFonts w:eastAsia="宋体"/>
          <w:sz w:val="21"/>
          <w:szCs w:val="21"/>
          <w:lang w:eastAsia="zh-CN"/>
        </w:rPr>
        <w:tab/>
      </w:r>
      <w:r w:rsidRPr="00437D54">
        <w:rPr>
          <w:rFonts w:eastAsia="黑体"/>
          <w:sz w:val="21"/>
          <w:szCs w:val="21"/>
          <w:lang w:eastAsia="zh-CN"/>
        </w:rPr>
        <w:t>委员会建议缔约国：</w:t>
      </w:r>
    </w:p>
    <w:p w14:paraId="51E9137C"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z w:val="21"/>
          <w:szCs w:val="21"/>
          <w:lang w:eastAsia="zh-CN"/>
        </w:rPr>
        <w:t>根据《公约》第</w:t>
      </w:r>
      <w:r w:rsidRPr="00437D54">
        <w:rPr>
          <w:rFonts w:eastAsia="黑体" w:hint="eastAsia"/>
          <w:sz w:val="21"/>
          <w:szCs w:val="21"/>
          <w:lang w:eastAsia="zh-CN"/>
        </w:rPr>
        <w:t>四</w:t>
      </w:r>
      <w:r w:rsidRPr="00437D54">
        <w:rPr>
          <w:rFonts w:eastAsia="黑体"/>
          <w:sz w:val="21"/>
          <w:szCs w:val="21"/>
          <w:lang w:eastAsia="zh-CN"/>
        </w:rPr>
        <w:t>条</w:t>
      </w:r>
      <w:r w:rsidRPr="00437D54">
        <w:rPr>
          <w:rFonts w:eastAsia="黑体" w:hint="eastAsia"/>
          <w:sz w:val="21"/>
          <w:szCs w:val="21"/>
          <w:lang w:eastAsia="zh-CN"/>
        </w:rPr>
        <w:t>第</w:t>
      </w:r>
      <w:r w:rsidRPr="00437D54">
        <w:rPr>
          <w:rFonts w:eastAsia="黑体"/>
          <w:sz w:val="21"/>
          <w:szCs w:val="21"/>
          <w:lang w:eastAsia="zh-CN"/>
        </w:rPr>
        <w:t>1</w:t>
      </w:r>
      <w:r w:rsidRPr="00437D54">
        <w:rPr>
          <w:rFonts w:eastAsia="黑体"/>
          <w:sz w:val="21"/>
          <w:szCs w:val="21"/>
          <w:lang w:eastAsia="zh-CN"/>
        </w:rPr>
        <w:t>款和委员会关于</w:t>
      </w:r>
      <w:r w:rsidRPr="00437D54">
        <w:rPr>
          <w:rFonts w:eastAsia="黑体" w:hint="eastAsia"/>
          <w:sz w:val="21"/>
          <w:szCs w:val="21"/>
          <w:lang w:eastAsia="zh-CN"/>
        </w:rPr>
        <w:t>暂行</w:t>
      </w:r>
      <w:r w:rsidRPr="00437D54">
        <w:rPr>
          <w:rFonts w:eastAsia="黑体"/>
          <w:sz w:val="21"/>
          <w:szCs w:val="21"/>
          <w:lang w:eastAsia="zh-CN"/>
        </w:rPr>
        <w:t>特别措施的第</w:t>
      </w:r>
      <w:r w:rsidRPr="00437D54">
        <w:rPr>
          <w:rFonts w:eastAsia="黑体"/>
          <w:sz w:val="21"/>
          <w:szCs w:val="21"/>
          <w:lang w:eastAsia="zh-CN"/>
        </w:rPr>
        <w:t>25(2004)</w:t>
      </w:r>
      <w:r w:rsidRPr="00437D54">
        <w:rPr>
          <w:rFonts w:eastAsia="黑体" w:hint="eastAsia"/>
          <w:sz w:val="21"/>
          <w:szCs w:val="21"/>
          <w:lang w:eastAsia="zh-CN"/>
        </w:rPr>
        <w:t>号</w:t>
      </w:r>
      <w:r w:rsidRPr="00437D54">
        <w:rPr>
          <w:rFonts w:eastAsia="黑体"/>
          <w:sz w:val="21"/>
          <w:szCs w:val="21"/>
          <w:lang w:eastAsia="zh-CN"/>
        </w:rPr>
        <w:t>一般性建议，确保</w:t>
      </w:r>
      <w:r w:rsidRPr="00437D54">
        <w:rPr>
          <w:rFonts w:eastAsia="黑体" w:hint="eastAsia"/>
          <w:sz w:val="21"/>
          <w:szCs w:val="21"/>
          <w:lang w:eastAsia="zh-CN"/>
        </w:rPr>
        <w:t>暂行</w:t>
      </w:r>
      <w:r w:rsidRPr="00437D54">
        <w:rPr>
          <w:rFonts w:eastAsia="黑体"/>
          <w:sz w:val="21"/>
          <w:szCs w:val="21"/>
          <w:lang w:eastAsia="zh-CN"/>
        </w:rPr>
        <w:t>特别措施</w:t>
      </w:r>
      <w:r w:rsidRPr="00437D54">
        <w:rPr>
          <w:rFonts w:eastAsia="黑体" w:hint="eastAsia"/>
          <w:sz w:val="21"/>
          <w:szCs w:val="21"/>
          <w:lang w:eastAsia="zh-CN"/>
        </w:rPr>
        <w:t>配</w:t>
      </w:r>
      <w:r w:rsidRPr="00437D54">
        <w:rPr>
          <w:rFonts w:eastAsia="黑体"/>
          <w:sz w:val="21"/>
          <w:szCs w:val="21"/>
          <w:lang w:eastAsia="zh-CN"/>
        </w:rPr>
        <w:t>有具体准则和机制</w:t>
      </w:r>
      <w:r w:rsidRPr="00437D54">
        <w:rPr>
          <w:rFonts w:eastAsia="黑体" w:hint="eastAsia"/>
          <w:sz w:val="21"/>
          <w:szCs w:val="21"/>
          <w:lang w:eastAsia="zh-CN"/>
        </w:rPr>
        <w:t>，以</w:t>
      </w:r>
      <w:r w:rsidRPr="00437D54">
        <w:rPr>
          <w:rFonts w:eastAsia="黑体"/>
          <w:sz w:val="21"/>
          <w:szCs w:val="21"/>
          <w:lang w:eastAsia="zh-CN"/>
        </w:rPr>
        <w:t>确保</w:t>
      </w:r>
      <w:r w:rsidRPr="00437D54">
        <w:rPr>
          <w:rFonts w:eastAsia="黑体" w:hint="eastAsia"/>
          <w:sz w:val="21"/>
          <w:szCs w:val="21"/>
          <w:lang w:eastAsia="zh-CN"/>
        </w:rPr>
        <w:t>其</w:t>
      </w:r>
      <w:r w:rsidRPr="00437D54">
        <w:rPr>
          <w:rFonts w:eastAsia="黑体"/>
          <w:sz w:val="21"/>
          <w:szCs w:val="21"/>
          <w:lang w:eastAsia="zh-CN"/>
        </w:rPr>
        <w:t>有效执行、监测和评估；</w:t>
      </w:r>
    </w:p>
    <w:p w14:paraId="759D62D8"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z w:val="21"/>
          <w:szCs w:val="21"/>
          <w:lang w:eastAsia="zh-CN"/>
        </w:rPr>
        <w:t>扩大使用</w:t>
      </w:r>
      <w:r w:rsidRPr="00437D54">
        <w:rPr>
          <w:rFonts w:eastAsia="黑体" w:hint="eastAsia"/>
          <w:sz w:val="21"/>
          <w:szCs w:val="21"/>
          <w:lang w:eastAsia="zh-CN"/>
        </w:rPr>
        <w:t>暂行</w:t>
      </w:r>
      <w:r w:rsidRPr="00437D54">
        <w:rPr>
          <w:rFonts w:eastAsia="黑体"/>
          <w:sz w:val="21"/>
          <w:szCs w:val="21"/>
          <w:lang w:eastAsia="zh-CN"/>
        </w:rPr>
        <w:t>特别措施，如外联和支助方案，资源分配和</w:t>
      </w:r>
      <w:r w:rsidRPr="00437D54">
        <w:rPr>
          <w:rFonts w:eastAsia="黑体"/>
          <w:sz w:val="21"/>
          <w:szCs w:val="21"/>
          <w:lang w:eastAsia="zh-CN"/>
        </w:rPr>
        <w:t>/</w:t>
      </w:r>
      <w:r w:rsidRPr="00437D54">
        <w:rPr>
          <w:rFonts w:eastAsia="黑体"/>
          <w:sz w:val="21"/>
          <w:szCs w:val="21"/>
          <w:lang w:eastAsia="zh-CN"/>
        </w:rPr>
        <w:t>或再分配，有针对性的征聘、雇</w:t>
      </w:r>
      <w:r w:rsidRPr="00437D54">
        <w:rPr>
          <w:rFonts w:eastAsia="黑体" w:hint="eastAsia"/>
          <w:sz w:val="21"/>
          <w:szCs w:val="21"/>
          <w:lang w:eastAsia="zh-CN"/>
        </w:rPr>
        <w:t>用</w:t>
      </w:r>
      <w:r w:rsidRPr="00437D54">
        <w:rPr>
          <w:rFonts w:eastAsia="黑体"/>
          <w:sz w:val="21"/>
          <w:szCs w:val="21"/>
          <w:lang w:eastAsia="zh-CN"/>
        </w:rPr>
        <w:t>和晋升，与时限有关的</w:t>
      </w:r>
      <w:r w:rsidRPr="00437D54">
        <w:rPr>
          <w:rFonts w:eastAsia="黑体" w:hint="eastAsia"/>
          <w:sz w:val="21"/>
          <w:szCs w:val="21"/>
          <w:lang w:eastAsia="zh-CN"/>
        </w:rPr>
        <w:t>、用</w:t>
      </w:r>
      <w:r w:rsidRPr="00437D54">
        <w:rPr>
          <w:rFonts w:eastAsia="黑体"/>
          <w:sz w:val="21"/>
          <w:szCs w:val="21"/>
          <w:lang w:eastAsia="zh-CN"/>
        </w:rPr>
        <w:t>数字</w:t>
      </w:r>
      <w:r w:rsidRPr="00437D54">
        <w:rPr>
          <w:rFonts w:eastAsia="黑体" w:hint="eastAsia"/>
          <w:sz w:val="21"/>
          <w:szCs w:val="21"/>
          <w:lang w:eastAsia="zh-CN"/>
        </w:rPr>
        <w:t>表示的</w:t>
      </w:r>
      <w:r w:rsidRPr="00437D54">
        <w:rPr>
          <w:rFonts w:eastAsia="黑体"/>
          <w:sz w:val="21"/>
          <w:szCs w:val="21"/>
          <w:lang w:eastAsia="zh-CN"/>
        </w:rPr>
        <w:t>目标，以及配额制度等，以加快在</w:t>
      </w:r>
      <w:r w:rsidRPr="00437D54">
        <w:rPr>
          <w:rFonts w:eastAsia="黑体" w:hint="eastAsia"/>
          <w:sz w:val="21"/>
          <w:szCs w:val="21"/>
          <w:lang w:eastAsia="zh-CN"/>
        </w:rPr>
        <w:t>妇女代表仍然</w:t>
      </w:r>
      <w:r w:rsidRPr="00437D54">
        <w:rPr>
          <w:rFonts w:eastAsia="黑体"/>
          <w:sz w:val="21"/>
          <w:szCs w:val="21"/>
          <w:lang w:eastAsia="zh-CN"/>
        </w:rPr>
        <w:t>不足或</w:t>
      </w:r>
      <w:r w:rsidRPr="00437D54">
        <w:rPr>
          <w:rFonts w:eastAsia="黑体" w:hint="eastAsia"/>
          <w:sz w:val="21"/>
          <w:szCs w:val="21"/>
          <w:lang w:eastAsia="zh-CN"/>
        </w:rPr>
        <w:t>妇女</w:t>
      </w:r>
      <w:r w:rsidRPr="00437D54">
        <w:rPr>
          <w:rFonts w:eastAsia="黑体"/>
          <w:sz w:val="21"/>
          <w:szCs w:val="21"/>
          <w:lang w:eastAsia="zh-CN"/>
        </w:rPr>
        <w:t>仍处于不利地位的所有领域</w:t>
      </w:r>
      <w:r w:rsidRPr="00437D54">
        <w:rPr>
          <w:rFonts w:eastAsia="黑体" w:hint="eastAsia"/>
          <w:sz w:val="21"/>
          <w:szCs w:val="21"/>
          <w:lang w:eastAsia="zh-CN"/>
        </w:rPr>
        <w:t>实现男女</w:t>
      </w:r>
      <w:r w:rsidRPr="00437D54">
        <w:rPr>
          <w:rFonts w:eastAsia="黑体"/>
          <w:sz w:val="21"/>
          <w:szCs w:val="21"/>
          <w:lang w:eastAsia="zh-CN"/>
        </w:rPr>
        <w:t>实质性平等</w:t>
      </w:r>
      <w:r w:rsidRPr="00437D54">
        <w:rPr>
          <w:rFonts w:eastAsia="黑体" w:hint="eastAsia"/>
          <w:sz w:val="21"/>
          <w:szCs w:val="21"/>
          <w:lang w:eastAsia="zh-CN"/>
        </w:rPr>
        <w:t>，</w:t>
      </w:r>
      <w:r w:rsidRPr="00437D54">
        <w:rPr>
          <w:rFonts w:eastAsia="黑体"/>
          <w:sz w:val="21"/>
          <w:szCs w:val="21"/>
          <w:lang w:eastAsia="zh-CN"/>
        </w:rPr>
        <w:t>特别是</w:t>
      </w:r>
      <w:r w:rsidRPr="00437D54">
        <w:rPr>
          <w:rFonts w:eastAsia="黑体" w:hint="eastAsia"/>
          <w:sz w:val="21"/>
          <w:szCs w:val="21"/>
          <w:lang w:eastAsia="zh-CN"/>
        </w:rPr>
        <w:t>把</w:t>
      </w:r>
      <w:r w:rsidRPr="00437D54">
        <w:rPr>
          <w:rFonts w:eastAsia="黑体"/>
          <w:sz w:val="21"/>
          <w:szCs w:val="21"/>
          <w:lang w:eastAsia="zh-CN"/>
        </w:rPr>
        <w:t>面临多重和交叉式歧视的妇女</w:t>
      </w:r>
      <w:r w:rsidRPr="00437D54">
        <w:rPr>
          <w:rFonts w:eastAsia="黑体" w:hint="eastAsia"/>
          <w:sz w:val="21"/>
          <w:szCs w:val="21"/>
          <w:lang w:eastAsia="zh-CN"/>
        </w:rPr>
        <w:t>列为目标</w:t>
      </w:r>
      <w:r w:rsidRPr="00437D54">
        <w:rPr>
          <w:rFonts w:eastAsia="黑体"/>
          <w:sz w:val="21"/>
          <w:szCs w:val="21"/>
          <w:lang w:eastAsia="zh-CN"/>
        </w:rPr>
        <w:t>。</w:t>
      </w:r>
    </w:p>
    <w:p w14:paraId="31E600C4" w14:textId="77777777" w:rsidR="00B25BF9" w:rsidRPr="00437D54" w:rsidRDefault="00B25BF9" w:rsidP="00B25BF9">
      <w:pPr>
        <w:pStyle w:val="H23G"/>
        <w:spacing w:before="0" w:after="140" w:line="320" w:lineRule="exact"/>
        <w:ind w:left="1264" w:right="1264"/>
        <w:rPr>
          <w:rFonts w:eastAsia="宋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陈规定型观念</w:t>
      </w:r>
    </w:p>
    <w:p w14:paraId="5FB82243"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19.</w:t>
      </w:r>
      <w:r w:rsidRPr="00437D54">
        <w:rPr>
          <w:rFonts w:eastAsia="宋体"/>
          <w:sz w:val="21"/>
          <w:szCs w:val="21"/>
          <w:lang w:eastAsia="zh-CN"/>
        </w:rPr>
        <w:tab/>
      </w:r>
      <w:r w:rsidRPr="00437D54">
        <w:rPr>
          <w:rFonts w:eastAsia="宋体"/>
          <w:sz w:val="21"/>
          <w:szCs w:val="21"/>
          <w:lang w:eastAsia="zh-CN"/>
        </w:rPr>
        <w:t>委员会重申其先前的关切</w:t>
      </w:r>
      <w:r w:rsidRPr="00437D54">
        <w:rPr>
          <w:rFonts w:eastAsia="宋体"/>
          <w:sz w:val="21"/>
          <w:szCs w:val="21"/>
          <w:lang w:eastAsia="zh-CN"/>
        </w:rPr>
        <w:t>(</w:t>
      </w:r>
      <w:hyperlink r:id="rId25" w:history="1">
        <w:r w:rsidRPr="00437D54">
          <w:rPr>
            <w:rStyle w:val="af7"/>
            <w:sz w:val="21"/>
            <w:szCs w:val="21"/>
            <w:lang w:eastAsia="zh-CN"/>
          </w:rPr>
          <w:t>CEDAW/C/MYS/CO/2</w:t>
        </w:r>
      </w:hyperlink>
      <w:r w:rsidRPr="00437D54">
        <w:rPr>
          <w:rFonts w:eastAsia="宋体"/>
          <w:sz w:val="21"/>
          <w:szCs w:val="21"/>
          <w:lang w:eastAsia="zh-CN"/>
        </w:rPr>
        <w:t>，第</w:t>
      </w:r>
      <w:r w:rsidRPr="00437D54">
        <w:rPr>
          <w:rFonts w:eastAsia="宋体"/>
          <w:sz w:val="21"/>
          <w:szCs w:val="21"/>
          <w:lang w:eastAsia="zh-CN"/>
        </w:rPr>
        <w:t>15</w:t>
      </w:r>
      <w:r w:rsidRPr="00437D54">
        <w:rPr>
          <w:rFonts w:eastAsia="宋体"/>
          <w:sz w:val="21"/>
          <w:szCs w:val="21"/>
          <w:lang w:eastAsia="zh-CN"/>
        </w:rPr>
        <w:t>段</w:t>
      </w:r>
      <w:r w:rsidRPr="00437D54">
        <w:rPr>
          <w:rFonts w:eastAsia="宋体"/>
          <w:sz w:val="21"/>
          <w:szCs w:val="21"/>
          <w:lang w:eastAsia="zh-CN"/>
        </w:rPr>
        <w:t>)</w:t>
      </w:r>
      <w:r w:rsidRPr="00437D54">
        <w:rPr>
          <w:rFonts w:eastAsia="宋体"/>
          <w:sz w:val="21"/>
          <w:szCs w:val="21"/>
          <w:lang w:eastAsia="zh-CN"/>
        </w:rPr>
        <w:t>，即仍然存在父权观念，而且关于家庭和社会中的男女分工和责任分担，仍然存在根深蒂固的</w:t>
      </w:r>
      <w:r w:rsidRPr="00437D54">
        <w:rPr>
          <w:rFonts w:eastAsia="宋体" w:hint="eastAsia"/>
          <w:sz w:val="21"/>
          <w:szCs w:val="21"/>
          <w:lang w:eastAsia="zh-CN"/>
        </w:rPr>
        <w:t>陈规定型</w:t>
      </w:r>
      <w:r w:rsidRPr="00437D54">
        <w:rPr>
          <w:rFonts w:eastAsia="宋体"/>
          <w:sz w:val="21"/>
          <w:szCs w:val="21"/>
          <w:lang w:eastAsia="zh-CN"/>
        </w:rPr>
        <w:t>观念。这是执行《公约》的重大障碍，也是妇女在包括劳动力市场和政治与公共生活在内的若干领域中处于不利地位的根源。此外，委员会注意到，</w:t>
      </w:r>
      <w:r w:rsidRPr="00437D54">
        <w:rPr>
          <w:rFonts w:eastAsia="宋体"/>
          <w:sz w:val="21"/>
          <w:szCs w:val="21"/>
          <w:lang w:eastAsia="zh-CN"/>
        </w:rPr>
        <w:t>2012</w:t>
      </w:r>
      <w:r w:rsidRPr="00437D54">
        <w:rPr>
          <w:rFonts w:eastAsia="宋体"/>
          <w:sz w:val="21"/>
          <w:szCs w:val="21"/>
          <w:lang w:eastAsia="zh-CN"/>
        </w:rPr>
        <w:t>年</w:t>
      </w:r>
      <w:r w:rsidRPr="00437D54">
        <w:rPr>
          <w:rFonts w:eastAsia="宋体"/>
          <w:sz w:val="21"/>
          <w:szCs w:val="21"/>
          <w:lang w:eastAsia="zh-CN"/>
        </w:rPr>
        <w:t>11</w:t>
      </w:r>
      <w:r w:rsidRPr="00437D54">
        <w:rPr>
          <w:rFonts w:eastAsia="宋体"/>
          <w:sz w:val="21"/>
          <w:szCs w:val="21"/>
          <w:lang w:eastAsia="zh-CN"/>
        </w:rPr>
        <w:t>月修订下议院第</w:t>
      </w:r>
      <w:r w:rsidRPr="00437D54">
        <w:rPr>
          <w:rFonts w:eastAsia="宋体"/>
          <w:sz w:val="21"/>
          <w:szCs w:val="21"/>
          <w:lang w:eastAsia="zh-CN"/>
        </w:rPr>
        <w:t>36(4)</w:t>
      </w:r>
      <w:proofErr w:type="gramStart"/>
      <w:r w:rsidRPr="00437D54">
        <w:rPr>
          <w:rFonts w:eastAsia="宋体"/>
          <w:sz w:val="21"/>
          <w:szCs w:val="21"/>
          <w:lang w:eastAsia="zh-CN"/>
        </w:rPr>
        <w:t>号</w:t>
      </w:r>
      <w:r w:rsidRPr="00437D54">
        <w:rPr>
          <w:rFonts w:eastAsia="宋体" w:hint="eastAsia"/>
          <w:sz w:val="21"/>
          <w:szCs w:val="21"/>
          <w:lang w:eastAsia="zh-CN"/>
        </w:rPr>
        <w:t>长期</w:t>
      </w:r>
      <w:proofErr w:type="gramEnd"/>
      <w:r w:rsidRPr="00437D54">
        <w:rPr>
          <w:rFonts w:eastAsia="宋体"/>
          <w:sz w:val="21"/>
          <w:szCs w:val="21"/>
          <w:lang w:eastAsia="zh-CN"/>
        </w:rPr>
        <w:t>有</w:t>
      </w:r>
      <w:r w:rsidRPr="00437D54">
        <w:rPr>
          <w:rFonts w:eastAsia="宋体" w:hint="eastAsia"/>
          <w:sz w:val="21"/>
          <w:szCs w:val="21"/>
          <w:lang w:eastAsia="zh-CN"/>
        </w:rPr>
        <w:t>效指令</w:t>
      </w:r>
      <w:r w:rsidRPr="00437D54">
        <w:rPr>
          <w:rFonts w:eastAsia="宋体"/>
          <w:sz w:val="21"/>
          <w:szCs w:val="21"/>
          <w:lang w:eastAsia="zh-CN"/>
        </w:rPr>
        <w:t>后，</w:t>
      </w:r>
      <w:r w:rsidRPr="00437D54">
        <w:rPr>
          <w:rFonts w:eastAsia="宋体" w:hint="eastAsia"/>
          <w:sz w:val="21"/>
          <w:szCs w:val="21"/>
          <w:lang w:eastAsia="zh-CN"/>
        </w:rPr>
        <w:t>议会</w:t>
      </w:r>
      <w:r w:rsidRPr="00437D54">
        <w:rPr>
          <w:rFonts w:eastAsia="宋体"/>
          <w:sz w:val="21"/>
          <w:szCs w:val="21"/>
          <w:lang w:eastAsia="zh-CN"/>
        </w:rPr>
        <w:t>禁止冒犯性语言或性别歧视言论。但仍令</w:t>
      </w:r>
      <w:r w:rsidRPr="00437D54">
        <w:rPr>
          <w:rFonts w:eastAsia="宋体" w:hint="eastAsia"/>
          <w:sz w:val="21"/>
          <w:szCs w:val="21"/>
          <w:lang w:eastAsia="zh-CN"/>
        </w:rPr>
        <w:t>委员会</w:t>
      </w:r>
      <w:r w:rsidRPr="00437D54">
        <w:rPr>
          <w:rFonts w:eastAsia="宋体"/>
          <w:sz w:val="21"/>
          <w:szCs w:val="21"/>
          <w:lang w:eastAsia="zh-CN"/>
        </w:rPr>
        <w:t>感到关切的是，</w:t>
      </w:r>
      <w:r w:rsidRPr="00437D54">
        <w:rPr>
          <w:rFonts w:eastAsia="宋体" w:hint="eastAsia"/>
          <w:sz w:val="21"/>
          <w:szCs w:val="21"/>
          <w:lang w:eastAsia="zh-CN"/>
        </w:rPr>
        <w:t>议会议</w:t>
      </w:r>
      <w:r w:rsidRPr="00437D54">
        <w:rPr>
          <w:rFonts w:eastAsia="宋体"/>
          <w:sz w:val="21"/>
          <w:szCs w:val="21"/>
          <w:lang w:eastAsia="zh-CN"/>
        </w:rPr>
        <w:t>员对妇女的性别歧视或傲慢言论继续存在，发表这些言论的人并未被追究责任。委员会还感到关切的是，有报告指出，公民</w:t>
      </w:r>
      <w:r w:rsidRPr="00437D54">
        <w:rPr>
          <w:rFonts w:eastAsia="宋体" w:hint="eastAsia"/>
          <w:sz w:val="21"/>
          <w:szCs w:val="21"/>
          <w:lang w:eastAsia="zh-CN"/>
        </w:rPr>
        <w:t>个人</w:t>
      </w:r>
      <w:r w:rsidRPr="00437D54">
        <w:rPr>
          <w:rFonts w:eastAsia="宋体"/>
          <w:sz w:val="21"/>
          <w:szCs w:val="21"/>
          <w:lang w:eastAsia="zh-CN"/>
        </w:rPr>
        <w:t>和宗教当局</w:t>
      </w:r>
      <w:r w:rsidRPr="00437D54">
        <w:rPr>
          <w:rFonts w:eastAsia="宋体" w:hint="eastAsia"/>
          <w:sz w:val="21"/>
          <w:szCs w:val="21"/>
          <w:lang w:eastAsia="zh-CN"/>
        </w:rPr>
        <w:t>对</w:t>
      </w:r>
      <w:r w:rsidRPr="00437D54">
        <w:rPr>
          <w:rFonts w:eastAsia="宋体"/>
          <w:sz w:val="21"/>
          <w:szCs w:val="21"/>
          <w:lang w:eastAsia="zh-CN"/>
        </w:rPr>
        <w:t>妇女</w:t>
      </w:r>
      <w:r w:rsidRPr="00437D54">
        <w:rPr>
          <w:rFonts w:eastAsia="宋体" w:hint="eastAsia"/>
          <w:sz w:val="21"/>
          <w:szCs w:val="21"/>
          <w:lang w:eastAsia="zh-CN"/>
        </w:rPr>
        <w:t>进行</w:t>
      </w:r>
      <w:r w:rsidRPr="00437D54">
        <w:rPr>
          <w:rFonts w:ascii="宋体" w:eastAsia="宋体" w:hAnsi="宋体"/>
          <w:sz w:val="21"/>
          <w:szCs w:val="21"/>
          <w:lang w:eastAsia="zh-CN"/>
        </w:rPr>
        <w:t>“道德</w:t>
      </w:r>
      <w:r w:rsidRPr="00437D54">
        <w:rPr>
          <w:rFonts w:ascii="宋体" w:eastAsia="宋体" w:hAnsi="宋体" w:hint="eastAsia"/>
          <w:sz w:val="21"/>
          <w:szCs w:val="21"/>
          <w:lang w:eastAsia="zh-CN"/>
        </w:rPr>
        <w:t>监管</w:t>
      </w:r>
      <w:r w:rsidRPr="00437D54">
        <w:rPr>
          <w:rFonts w:ascii="宋体" w:eastAsia="宋体" w:hAnsi="宋体"/>
          <w:sz w:val="21"/>
          <w:szCs w:val="21"/>
          <w:lang w:eastAsia="zh-CN"/>
        </w:rPr>
        <w:t>”</w:t>
      </w:r>
      <w:r w:rsidRPr="00437D54">
        <w:rPr>
          <w:rFonts w:eastAsia="宋体" w:hint="eastAsia"/>
          <w:sz w:val="21"/>
          <w:szCs w:val="21"/>
          <w:lang w:eastAsia="zh-CN"/>
        </w:rPr>
        <w:t>，</w:t>
      </w:r>
      <w:r w:rsidRPr="00437D54">
        <w:rPr>
          <w:rFonts w:eastAsia="宋体"/>
          <w:sz w:val="21"/>
          <w:szCs w:val="21"/>
          <w:lang w:eastAsia="zh-CN"/>
        </w:rPr>
        <w:t>要求对妇女实行着装规范。</w:t>
      </w:r>
    </w:p>
    <w:p w14:paraId="360753FC"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20.</w:t>
      </w:r>
      <w:r w:rsidRPr="00437D54">
        <w:rPr>
          <w:rFonts w:eastAsia="宋体"/>
          <w:sz w:val="21"/>
          <w:szCs w:val="21"/>
          <w:lang w:eastAsia="zh-CN"/>
        </w:rPr>
        <w:tab/>
      </w:r>
      <w:r w:rsidRPr="00437D54">
        <w:rPr>
          <w:rFonts w:eastAsia="黑体"/>
          <w:sz w:val="21"/>
          <w:szCs w:val="21"/>
          <w:lang w:eastAsia="zh-CN"/>
        </w:rPr>
        <w:t>委员会建议缔约国：</w:t>
      </w:r>
    </w:p>
    <w:p w14:paraId="522DB6C0"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z w:val="21"/>
          <w:szCs w:val="21"/>
          <w:lang w:eastAsia="zh-CN"/>
        </w:rPr>
        <w:t>采取针对包括宗教和传统领导人在内的社会各阶层</w:t>
      </w:r>
      <w:r w:rsidRPr="00437D54">
        <w:rPr>
          <w:rFonts w:eastAsia="黑体" w:hint="eastAsia"/>
          <w:sz w:val="21"/>
          <w:szCs w:val="21"/>
          <w:lang w:eastAsia="zh-CN"/>
        </w:rPr>
        <w:t>男女的</w:t>
      </w:r>
      <w:r w:rsidRPr="00437D54">
        <w:rPr>
          <w:rFonts w:eastAsia="黑体"/>
          <w:sz w:val="21"/>
          <w:szCs w:val="21"/>
          <w:lang w:eastAsia="zh-CN"/>
        </w:rPr>
        <w:t>积极和持续措施的综合战略，消除关于家庭和社会中的男女分工和责任分担的歧视性</w:t>
      </w:r>
      <w:r w:rsidRPr="00437D54">
        <w:rPr>
          <w:rFonts w:eastAsia="黑体" w:hint="eastAsia"/>
          <w:sz w:val="21"/>
          <w:szCs w:val="21"/>
          <w:lang w:eastAsia="zh-CN"/>
        </w:rPr>
        <w:t>陈规定型</w:t>
      </w:r>
      <w:r w:rsidRPr="00437D54">
        <w:rPr>
          <w:rFonts w:eastAsia="黑体"/>
          <w:sz w:val="21"/>
          <w:szCs w:val="21"/>
          <w:lang w:eastAsia="zh-CN"/>
        </w:rPr>
        <w:t>观念和父权观念；</w:t>
      </w:r>
    </w:p>
    <w:p w14:paraId="3EC8B32D"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z w:val="21"/>
          <w:szCs w:val="21"/>
          <w:lang w:eastAsia="zh-CN"/>
        </w:rPr>
        <w:t>采取措施鼓励男性</w:t>
      </w:r>
      <w:r w:rsidRPr="00437D54">
        <w:rPr>
          <w:rFonts w:eastAsia="黑体" w:hint="eastAsia"/>
          <w:sz w:val="21"/>
          <w:szCs w:val="21"/>
          <w:lang w:eastAsia="zh-CN"/>
        </w:rPr>
        <w:t>平等</w:t>
      </w:r>
      <w:r w:rsidRPr="00437D54">
        <w:rPr>
          <w:rFonts w:eastAsia="黑体"/>
          <w:sz w:val="21"/>
          <w:szCs w:val="21"/>
          <w:lang w:eastAsia="zh-CN"/>
        </w:rPr>
        <w:t>分担抚养子女和家务劳动的责任，包括在公共和私营部门推行陪产假，以及为父母提供灵活的工作安排；</w:t>
      </w:r>
    </w:p>
    <w:p w14:paraId="348E8D81"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eastAsia="zh-CN"/>
        </w:rPr>
        <w:t>采取针对媒体的创新措施，加强对男女实质性平等的理解，并利用教育系统加强</w:t>
      </w:r>
      <w:r w:rsidRPr="00437D54">
        <w:rPr>
          <w:rFonts w:eastAsia="黑体" w:hint="eastAsia"/>
          <w:sz w:val="21"/>
          <w:szCs w:val="21"/>
          <w:lang w:eastAsia="zh-CN"/>
        </w:rPr>
        <w:t>对</w:t>
      </w:r>
      <w:r w:rsidRPr="00437D54">
        <w:rPr>
          <w:rFonts w:eastAsia="黑体"/>
          <w:sz w:val="21"/>
          <w:szCs w:val="21"/>
          <w:lang w:eastAsia="zh-CN"/>
        </w:rPr>
        <w:t>妇女积极和</w:t>
      </w:r>
      <w:r w:rsidRPr="00437D54">
        <w:rPr>
          <w:rFonts w:eastAsia="黑体" w:hint="eastAsia"/>
          <w:kern w:val="14"/>
          <w:sz w:val="21"/>
          <w:szCs w:val="21"/>
          <w:lang w:val="en-US" w:eastAsia="zh-CN"/>
        </w:rPr>
        <w:t>非陈规定型</w:t>
      </w:r>
      <w:r w:rsidRPr="00437D54">
        <w:rPr>
          <w:rFonts w:eastAsia="黑体" w:hint="eastAsia"/>
          <w:sz w:val="21"/>
          <w:szCs w:val="21"/>
          <w:lang w:eastAsia="zh-CN"/>
        </w:rPr>
        <w:t>的描绘</w:t>
      </w:r>
      <w:r w:rsidRPr="00437D54">
        <w:rPr>
          <w:rFonts w:eastAsia="黑体"/>
          <w:sz w:val="21"/>
          <w:szCs w:val="21"/>
          <w:lang w:eastAsia="zh-CN"/>
        </w:rPr>
        <w:t>；</w:t>
      </w:r>
    </w:p>
    <w:p w14:paraId="5BD764A1"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黑体"/>
          <w:sz w:val="21"/>
          <w:szCs w:val="21"/>
          <w:lang w:eastAsia="zh-CN"/>
        </w:rPr>
        <w:t>通过有效适用</w:t>
      </w:r>
      <w:r w:rsidRPr="00437D54">
        <w:rPr>
          <w:rFonts w:eastAsia="黑体"/>
          <w:sz w:val="21"/>
          <w:szCs w:val="21"/>
          <w:lang w:eastAsia="zh-CN"/>
        </w:rPr>
        <w:t>2012</w:t>
      </w:r>
      <w:r w:rsidRPr="00437D54">
        <w:rPr>
          <w:rFonts w:eastAsia="黑体"/>
          <w:sz w:val="21"/>
          <w:szCs w:val="21"/>
          <w:lang w:eastAsia="zh-CN"/>
        </w:rPr>
        <w:t>年修订的第</w:t>
      </w:r>
      <w:r w:rsidRPr="00437D54">
        <w:rPr>
          <w:rFonts w:eastAsia="黑体"/>
          <w:sz w:val="21"/>
          <w:szCs w:val="21"/>
          <w:lang w:eastAsia="zh-CN"/>
        </w:rPr>
        <w:t>36(4)</w:t>
      </w:r>
      <w:proofErr w:type="gramStart"/>
      <w:r w:rsidRPr="00437D54">
        <w:rPr>
          <w:rFonts w:eastAsia="黑体"/>
          <w:sz w:val="21"/>
          <w:szCs w:val="21"/>
          <w:lang w:eastAsia="zh-CN"/>
        </w:rPr>
        <w:t>号</w:t>
      </w:r>
      <w:r w:rsidRPr="00437D54">
        <w:rPr>
          <w:rFonts w:eastAsia="黑体" w:hint="eastAsia"/>
          <w:sz w:val="21"/>
          <w:szCs w:val="21"/>
          <w:lang w:eastAsia="zh-CN"/>
        </w:rPr>
        <w:t>长期</w:t>
      </w:r>
      <w:proofErr w:type="gramEnd"/>
      <w:r w:rsidRPr="00437D54">
        <w:rPr>
          <w:rFonts w:eastAsia="黑体"/>
          <w:sz w:val="21"/>
          <w:szCs w:val="21"/>
          <w:lang w:eastAsia="zh-CN"/>
        </w:rPr>
        <w:t>有</w:t>
      </w:r>
      <w:r w:rsidRPr="00437D54">
        <w:rPr>
          <w:rFonts w:eastAsia="黑体" w:hint="eastAsia"/>
          <w:sz w:val="21"/>
          <w:szCs w:val="21"/>
          <w:lang w:eastAsia="zh-CN"/>
        </w:rPr>
        <w:t>效</w:t>
      </w:r>
      <w:r w:rsidRPr="00437D54">
        <w:rPr>
          <w:rFonts w:eastAsia="黑体"/>
          <w:sz w:val="21"/>
          <w:szCs w:val="21"/>
          <w:lang w:eastAsia="zh-CN"/>
        </w:rPr>
        <w:t>指</w:t>
      </w:r>
      <w:r w:rsidRPr="00437D54">
        <w:rPr>
          <w:rFonts w:eastAsia="黑体" w:hint="eastAsia"/>
          <w:sz w:val="21"/>
          <w:szCs w:val="21"/>
          <w:lang w:eastAsia="zh-CN"/>
        </w:rPr>
        <w:t>令</w:t>
      </w:r>
      <w:r w:rsidRPr="00437D54">
        <w:rPr>
          <w:rFonts w:eastAsia="黑体"/>
          <w:sz w:val="21"/>
          <w:szCs w:val="21"/>
          <w:lang w:eastAsia="zh-CN"/>
        </w:rPr>
        <w:t>，确保追究对妇女发表性别歧视或傲慢言论的</w:t>
      </w:r>
      <w:r w:rsidRPr="00437D54">
        <w:rPr>
          <w:rFonts w:eastAsia="黑体" w:hint="eastAsia"/>
          <w:sz w:val="21"/>
          <w:szCs w:val="21"/>
          <w:lang w:eastAsia="zh-CN"/>
        </w:rPr>
        <w:t>议会议</w:t>
      </w:r>
      <w:r w:rsidRPr="00437D54">
        <w:rPr>
          <w:rFonts w:eastAsia="黑体"/>
          <w:sz w:val="21"/>
          <w:szCs w:val="21"/>
          <w:lang w:eastAsia="zh-CN"/>
        </w:rPr>
        <w:t>员的责任；</w:t>
      </w:r>
    </w:p>
    <w:p w14:paraId="713C5B5D"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(e)</w:t>
      </w:r>
      <w:r w:rsidRPr="00437D54">
        <w:rPr>
          <w:rFonts w:eastAsia="宋体"/>
          <w:sz w:val="21"/>
          <w:szCs w:val="21"/>
          <w:lang w:eastAsia="zh-CN"/>
        </w:rPr>
        <w:tab/>
      </w:r>
      <w:r w:rsidRPr="00437D54">
        <w:rPr>
          <w:rFonts w:eastAsia="黑体"/>
          <w:sz w:val="21"/>
          <w:szCs w:val="21"/>
          <w:lang w:eastAsia="zh-CN"/>
        </w:rPr>
        <w:t>监测和审查为打击</w:t>
      </w:r>
      <w:r w:rsidRPr="00437D54">
        <w:rPr>
          <w:rFonts w:eastAsia="黑体" w:hint="eastAsia"/>
          <w:sz w:val="21"/>
          <w:szCs w:val="21"/>
          <w:lang w:eastAsia="zh-CN"/>
        </w:rPr>
        <w:t>陈规定型</w:t>
      </w:r>
      <w:r w:rsidRPr="00437D54">
        <w:rPr>
          <w:rFonts w:eastAsia="黑体"/>
          <w:sz w:val="21"/>
          <w:szCs w:val="21"/>
          <w:lang w:eastAsia="zh-CN"/>
        </w:rPr>
        <w:t>观念而采取的措施，以评估其影响并酌情予以修改。</w:t>
      </w:r>
    </w:p>
    <w:p w14:paraId="3389E7B0"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lastRenderedPageBreak/>
        <w:tab/>
      </w:r>
      <w:r w:rsidRPr="00437D54">
        <w:rPr>
          <w:rFonts w:eastAsia="黑体"/>
          <w:b w:val="0"/>
          <w:sz w:val="21"/>
          <w:szCs w:val="21"/>
          <w:lang w:eastAsia="zh-CN"/>
        </w:rPr>
        <w:tab/>
      </w:r>
      <w:proofErr w:type="gramStart"/>
      <w:r w:rsidRPr="00437D54">
        <w:rPr>
          <w:rFonts w:eastAsia="黑体"/>
          <w:b w:val="0"/>
          <w:sz w:val="21"/>
          <w:szCs w:val="21"/>
          <w:lang w:eastAsia="zh-CN"/>
        </w:rPr>
        <w:t>残割女性</w:t>
      </w:r>
      <w:proofErr w:type="gramEnd"/>
      <w:r w:rsidRPr="00437D54">
        <w:rPr>
          <w:rFonts w:eastAsia="黑体"/>
          <w:b w:val="0"/>
          <w:sz w:val="21"/>
          <w:szCs w:val="21"/>
          <w:lang w:eastAsia="zh-CN"/>
        </w:rPr>
        <w:t>生殖器</w:t>
      </w:r>
      <w:r w:rsidRPr="00437D54">
        <w:rPr>
          <w:rFonts w:eastAsia="黑体"/>
          <w:b w:val="0"/>
          <w:sz w:val="21"/>
          <w:szCs w:val="21"/>
          <w:lang w:eastAsia="zh-CN"/>
        </w:rPr>
        <w:t xml:space="preserve"> </w:t>
      </w:r>
    </w:p>
    <w:p w14:paraId="4C8A09CD"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21.</w:t>
      </w:r>
      <w:r w:rsidRPr="00437D54">
        <w:rPr>
          <w:rFonts w:eastAsia="宋体"/>
          <w:sz w:val="21"/>
          <w:szCs w:val="21"/>
          <w:lang w:eastAsia="zh-CN"/>
        </w:rPr>
        <w:tab/>
      </w:r>
      <w:r w:rsidRPr="00437D54">
        <w:rPr>
          <w:rFonts w:eastAsia="宋体"/>
          <w:sz w:val="21"/>
          <w:szCs w:val="21"/>
          <w:lang w:eastAsia="zh-CN"/>
        </w:rPr>
        <w:t>委员会对马来西亚全国伊斯兰宗教事务委员会于</w:t>
      </w:r>
      <w:r w:rsidRPr="00437D54">
        <w:rPr>
          <w:rFonts w:eastAsia="宋体"/>
          <w:sz w:val="21"/>
          <w:szCs w:val="21"/>
          <w:lang w:eastAsia="zh-CN"/>
        </w:rPr>
        <w:t>2009</w:t>
      </w:r>
      <w:r w:rsidRPr="00437D54">
        <w:rPr>
          <w:rFonts w:eastAsia="宋体"/>
          <w:sz w:val="21"/>
          <w:szCs w:val="21"/>
          <w:lang w:eastAsia="zh-CN"/>
        </w:rPr>
        <w:t>年</w:t>
      </w:r>
      <w:r w:rsidRPr="00437D54">
        <w:rPr>
          <w:rFonts w:eastAsia="宋体"/>
          <w:sz w:val="21"/>
          <w:szCs w:val="21"/>
          <w:lang w:eastAsia="zh-CN"/>
        </w:rPr>
        <w:t>4</w:t>
      </w:r>
      <w:r w:rsidRPr="00437D54">
        <w:rPr>
          <w:rFonts w:eastAsia="宋体"/>
          <w:sz w:val="21"/>
          <w:szCs w:val="21"/>
          <w:lang w:eastAsia="zh-CN"/>
        </w:rPr>
        <w:t>月颁布的女性割礼法</w:t>
      </w:r>
      <w:r w:rsidRPr="00437D54">
        <w:rPr>
          <w:rFonts w:eastAsia="宋体" w:hint="eastAsia"/>
          <w:kern w:val="14"/>
          <w:sz w:val="21"/>
          <w:szCs w:val="21"/>
          <w:lang w:val="en-US" w:eastAsia="zh-CN"/>
        </w:rPr>
        <w:t>特瓦</w:t>
      </w:r>
      <w:r w:rsidRPr="00437D54">
        <w:rPr>
          <w:rFonts w:eastAsia="宋体"/>
          <w:sz w:val="21"/>
          <w:szCs w:val="21"/>
          <w:lang w:eastAsia="zh-CN"/>
        </w:rPr>
        <w:t>表示深切关</w:t>
      </w:r>
      <w:r w:rsidRPr="00437D54">
        <w:rPr>
          <w:rFonts w:eastAsia="宋体" w:hint="eastAsia"/>
          <w:sz w:val="21"/>
          <w:szCs w:val="21"/>
          <w:lang w:eastAsia="zh-CN"/>
        </w:rPr>
        <w:t>切</w:t>
      </w:r>
      <w:r w:rsidRPr="00437D54">
        <w:rPr>
          <w:rFonts w:eastAsia="宋体"/>
          <w:sz w:val="21"/>
          <w:szCs w:val="21"/>
          <w:lang w:eastAsia="zh-CN"/>
        </w:rPr>
        <w:t>，该</w:t>
      </w:r>
      <w:r w:rsidRPr="00437D54">
        <w:rPr>
          <w:rFonts w:eastAsia="宋体" w:hint="eastAsia"/>
          <w:kern w:val="14"/>
          <w:sz w:val="21"/>
          <w:szCs w:val="21"/>
          <w:lang w:val="en-US" w:eastAsia="zh-CN"/>
        </w:rPr>
        <w:t>法特</w:t>
      </w:r>
      <w:proofErr w:type="gramStart"/>
      <w:r w:rsidRPr="00437D54">
        <w:rPr>
          <w:rFonts w:eastAsia="宋体" w:hint="eastAsia"/>
          <w:kern w:val="14"/>
          <w:sz w:val="21"/>
          <w:szCs w:val="21"/>
          <w:lang w:val="en-US" w:eastAsia="zh-CN"/>
        </w:rPr>
        <w:t>瓦</w:t>
      </w:r>
      <w:r w:rsidRPr="00437D54">
        <w:rPr>
          <w:rFonts w:eastAsia="宋体"/>
          <w:sz w:val="21"/>
          <w:szCs w:val="21"/>
          <w:lang w:eastAsia="zh-CN"/>
        </w:rPr>
        <w:t>规定</w:t>
      </w:r>
      <w:proofErr w:type="gramEnd"/>
      <w:r w:rsidRPr="00437D54">
        <w:rPr>
          <w:rFonts w:eastAsia="宋体"/>
          <w:sz w:val="21"/>
          <w:szCs w:val="21"/>
          <w:lang w:eastAsia="zh-CN"/>
        </w:rPr>
        <w:t>穆斯林妇女必须接受女性</w:t>
      </w:r>
      <w:r w:rsidRPr="00437D54">
        <w:rPr>
          <w:rFonts w:eastAsia="宋体" w:hint="eastAsia"/>
          <w:sz w:val="21"/>
          <w:szCs w:val="21"/>
          <w:lang w:eastAsia="zh-CN"/>
        </w:rPr>
        <w:t>生殖</w:t>
      </w:r>
      <w:r w:rsidRPr="00437D54">
        <w:rPr>
          <w:rFonts w:eastAsia="宋体"/>
          <w:sz w:val="21"/>
          <w:szCs w:val="21"/>
          <w:lang w:eastAsia="zh-CN"/>
        </w:rPr>
        <w:t>器割礼。委员会还感到关切的是，卫生部于</w:t>
      </w:r>
      <w:r w:rsidRPr="00437D54">
        <w:rPr>
          <w:rFonts w:eastAsia="宋体"/>
          <w:sz w:val="21"/>
          <w:szCs w:val="21"/>
          <w:lang w:eastAsia="zh-CN"/>
        </w:rPr>
        <w:t>2012</w:t>
      </w:r>
      <w:r w:rsidRPr="00437D54">
        <w:rPr>
          <w:rFonts w:eastAsia="宋体"/>
          <w:sz w:val="21"/>
          <w:szCs w:val="21"/>
          <w:lang w:eastAsia="zh-CN"/>
        </w:rPr>
        <w:t>年制定了准则，将女性割礼重新划分为一种医疗行为，使得这一做法能够在卫生保健设施中进行，并</w:t>
      </w:r>
      <w:r w:rsidRPr="00437D54">
        <w:rPr>
          <w:rFonts w:eastAsia="宋体" w:hint="eastAsia"/>
          <w:sz w:val="21"/>
          <w:szCs w:val="21"/>
          <w:lang w:eastAsia="zh-CN"/>
        </w:rPr>
        <w:t>在</w:t>
      </w:r>
      <w:r w:rsidRPr="00437D54">
        <w:rPr>
          <w:rFonts w:eastAsia="宋体"/>
          <w:sz w:val="21"/>
          <w:szCs w:val="21"/>
          <w:lang w:eastAsia="zh-CN"/>
        </w:rPr>
        <w:t>认可</w:t>
      </w:r>
      <w:proofErr w:type="gramStart"/>
      <w:r w:rsidRPr="00437D54">
        <w:rPr>
          <w:rFonts w:eastAsia="宋体"/>
          <w:sz w:val="21"/>
          <w:szCs w:val="21"/>
          <w:lang w:eastAsia="zh-CN"/>
        </w:rPr>
        <w:t>残割女性</w:t>
      </w:r>
      <w:proofErr w:type="gramEnd"/>
      <w:r w:rsidRPr="00437D54">
        <w:rPr>
          <w:rFonts w:eastAsia="宋体"/>
          <w:sz w:val="21"/>
          <w:szCs w:val="21"/>
          <w:lang w:eastAsia="zh-CN"/>
        </w:rPr>
        <w:t>生殖器是一种安全和有益的</w:t>
      </w:r>
      <w:r w:rsidRPr="00437D54">
        <w:rPr>
          <w:rFonts w:eastAsia="宋体" w:hint="eastAsia"/>
          <w:sz w:val="21"/>
          <w:szCs w:val="21"/>
          <w:lang w:eastAsia="zh-CN"/>
        </w:rPr>
        <w:t>医疗手术方面起到推波助澜作用</w:t>
      </w:r>
      <w:r w:rsidRPr="00437D54">
        <w:rPr>
          <w:rFonts w:eastAsia="宋体"/>
          <w:sz w:val="21"/>
          <w:szCs w:val="21"/>
          <w:lang w:eastAsia="zh-CN"/>
        </w:rPr>
        <w:t>。</w:t>
      </w:r>
    </w:p>
    <w:p w14:paraId="66A6E685"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22.</w:t>
      </w:r>
      <w:r w:rsidRPr="00437D54">
        <w:rPr>
          <w:rFonts w:eastAsia="宋体"/>
          <w:sz w:val="21"/>
          <w:szCs w:val="21"/>
          <w:lang w:eastAsia="zh-CN"/>
        </w:rPr>
        <w:tab/>
      </w:r>
      <w:r w:rsidRPr="00437D54">
        <w:rPr>
          <w:rFonts w:eastAsia="黑体"/>
          <w:sz w:val="21"/>
          <w:szCs w:val="21"/>
          <w:lang w:eastAsia="zh-CN"/>
        </w:rPr>
        <w:t>委员会强调，</w:t>
      </w:r>
      <w:proofErr w:type="gramStart"/>
      <w:r w:rsidRPr="00437D54">
        <w:rPr>
          <w:rFonts w:eastAsia="黑体"/>
          <w:sz w:val="21"/>
          <w:szCs w:val="21"/>
          <w:lang w:eastAsia="zh-CN"/>
        </w:rPr>
        <w:t>残割女性</w:t>
      </w:r>
      <w:proofErr w:type="gramEnd"/>
      <w:r w:rsidRPr="00437D54">
        <w:rPr>
          <w:rFonts w:eastAsia="黑体"/>
          <w:sz w:val="21"/>
          <w:szCs w:val="21"/>
          <w:lang w:eastAsia="zh-CN"/>
        </w:rPr>
        <w:t>生殖器、女性割礼或切割女性生殖器不能以宗教理由加以辩解，不论切除或切割女性生殖器官的程度如何，是在医疗机构内部还是外部进行</w:t>
      </w:r>
      <w:r w:rsidRPr="00437D54">
        <w:rPr>
          <w:rFonts w:eastAsia="黑体" w:hint="eastAsia"/>
          <w:sz w:val="21"/>
          <w:szCs w:val="21"/>
          <w:lang w:eastAsia="zh-CN"/>
        </w:rPr>
        <w:t>，都</w:t>
      </w:r>
      <w:r w:rsidRPr="00437D54">
        <w:rPr>
          <w:rFonts w:eastAsia="黑体"/>
          <w:sz w:val="21"/>
          <w:szCs w:val="21"/>
          <w:lang w:eastAsia="zh-CN"/>
        </w:rPr>
        <w:t>构成了违反《公约》规定，控制妇女和女孩身体及性欲的有害做法。因此，委员会建议缔约国：</w:t>
      </w:r>
      <w:r w:rsidRPr="00437D54">
        <w:rPr>
          <w:rFonts w:eastAsia="黑体"/>
          <w:sz w:val="21"/>
          <w:szCs w:val="21"/>
          <w:lang w:eastAsia="zh-CN"/>
        </w:rPr>
        <w:t xml:space="preserve"> </w:t>
      </w:r>
    </w:p>
    <w:p w14:paraId="2BE66F7C"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hint="eastAsia"/>
          <w:sz w:val="21"/>
          <w:szCs w:val="21"/>
          <w:lang w:eastAsia="zh-CN"/>
        </w:rPr>
        <w:t>在《</w:t>
      </w:r>
      <w:r w:rsidRPr="00437D54">
        <w:rPr>
          <w:rFonts w:eastAsia="黑体"/>
          <w:sz w:val="21"/>
          <w:szCs w:val="21"/>
          <w:lang w:eastAsia="zh-CN"/>
        </w:rPr>
        <w:t>刑法典</w:t>
      </w:r>
      <w:r w:rsidRPr="00437D54">
        <w:rPr>
          <w:rFonts w:eastAsia="黑体" w:hint="eastAsia"/>
          <w:sz w:val="21"/>
          <w:szCs w:val="21"/>
          <w:lang w:eastAsia="zh-CN"/>
        </w:rPr>
        <w:t>》</w:t>
      </w:r>
      <w:r w:rsidRPr="00437D54">
        <w:rPr>
          <w:rFonts w:eastAsia="宋体"/>
          <w:sz w:val="21"/>
          <w:szCs w:val="21"/>
          <w:lang w:eastAsia="zh-CN"/>
        </w:rPr>
        <w:t>中</w:t>
      </w:r>
      <w:r w:rsidRPr="00437D54">
        <w:rPr>
          <w:rFonts w:eastAsia="黑体"/>
          <w:sz w:val="21"/>
          <w:szCs w:val="21"/>
          <w:lang w:eastAsia="zh-CN"/>
        </w:rPr>
        <w:t>禁止所有形式的</w:t>
      </w:r>
      <w:proofErr w:type="gramStart"/>
      <w:r w:rsidRPr="00437D54">
        <w:rPr>
          <w:rFonts w:eastAsia="黑体"/>
          <w:sz w:val="21"/>
          <w:szCs w:val="21"/>
          <w:lang w:eastAsia="zh-CN"/>
        </w:rPr>
        <w:t>残割妇女</w:t>
      </w:r>
      <w:proofErr w:type="gramEnd"/>
      <w:r w:rsidRPr="00437D54">
        <w:rPr>
          <w:rFonts w:eastAsia="黑体"/>
          <w:sz w:val="21"/>
          <w:szCs w:val="21"/>
          <w:lang w:eastAsia="zh-CN"/>
        </w:rPr>
        <w:t>生殖器</w:t>
      </w:r>
      <w:r w:rsidRPr="00437D54">
        <w:rPr>
          <w:rFonts w:eastAsia="黑体" w:hint="eastAsia"/>
          <w:sz w:val="21"/>
          <w:szCs w:val="21"/>
          <w:lang w:eastAsia="zh-CN"/>
        </w:rPr>
        <w:t>行为，</w:t>
      </w:r>
      <w:r w:rsidRPr="00437D54">
        <w:rPr>
          <w:rFonts w:eastAsia="黑体"/>
          <w:sz w:val="21"/>
          <w:szCs w:val="21"/>
          <w:lang w:eastAsia="zh-CN"/>
        </w:rPr>
        <w:t>确保</w:t>
      </w:r>
      <w:r w:rsidRPr="00437D54">
        <w:rPr>
          <w:rFonts w:eastAsia="黑体" w:hint="eastAsia"/>
          <w:sz w:val="21"/>
          <w:szCs w:val="21"/>
          <w:lang w:eastAsia="zh-CN"/>
        </w:rPr>
        <w:t>该禁令</w:t>
      </w:r>
      <w:r w:rsidRPr="00437D54">
        <w:rPr>
          <w:rFonts w:eastAsia="黑体"/>
          <w:sz w:val="21"/>
          <w:szCs w:val="21"/>
          <w:lang w:eastAsia="zh-CN"/>
        </w:rPr>
        <w:t>不</w:t>
      </w:r>
      <w:r w:rsidRPr="00437D54">
        <w:rPr>
          <w:rFonts w:eastAsia="黑体" w:hint="eastAsia"/>
          <w:sz w:val="21"/>
          <w:szCs w:val="21"/>
          <w:lang w:eastAsia="zh-CN"/>
        </w:rPr>
        <w:t>能为</w:t>
      </w:r>
      <w:r w:rsidRPr="00437D54">
        <w:rPr>
          <w:rFonts w:eastAsia="黑体"/>
          <w:sz w:val="21"/>
          <w:szCs w:val="21"/>
          <w:lang w:eastAsia="zh-CN"/>
        </w:rPr>
        <w:t>宗教或神职人员所颁布任何法特瓦或</w:t>
      </w:r>
      <w:r w:rsidRPr="00437D54">
        <w:rPr>
          <w:rFonts w:eastAsia="黑体" w:hint="eastAsia"/>
          <w:sz w:val="21"/>
          <w:szCs w:val="21"/>
          <w:lang w:eastAsia="zh-CN"/>
        </w:rPr>
        <w:t>裁决所</w:t>
      </w:r>
      <w:r w:rsidRPr="00437D54">
        <w:rPr>
          <w:rFonts w:eastAsia="黑体"/>
          <w:sz w:val="21"/>
          <w:szCs w:val="21"/>
          <w:lang w:eastAsia="zh-CN"/>
        </w:rPr>
        <w:t>推翻，并在实践中</w:t>
      </w:r>
      <w:r w:rsidRPr="00437D54">
        <w:rPr>
          <w:rFonts w:eastAsia="黑体" w:hint="eastAsia"/>
          <w:sz w:val="21"/>
          <w:szCs w:val="21"/>
          <w:lang w:eastAsia="zh-CN"/>
        </w:rPr>
        <w:t>符合</w:t>
      </w:r>
      <w:r w:rsidRPr="00437D54">
        <w:rPr>
          <w:rFonts w:eastAsia="黑体"/>
          <w:sz w:val="21"/>
          <w:szCs w:val="21"/>
          <w:lang w:eastAsia="zh-CN"/>
        </w:rPr>
        <w:t>消除对妇女歧视委员会第</w:t>
      </w:r>
      <w:r w:rsidRPr="00437D54">
        <w:rPr>
          <w:rFonts w:eastAsia="黑体"/>
          <w:sz w:val="21"/>
          <w:szCs w:val="21"/>
          <w:lang w:eastAsia="zh-CN"/>
        </w:rPr>
        <w:t>31(2014)</w:t>
      </w:r>
      <w:r w:rsidRPr="00437D54">
        <w:rPr>
          <w:rFonts w:eastAsia="黑体"/>
          <w:sz w:val="21"/>
          <w:szCs w:val="21"/>
          <w:lang w:eastAsia="zh-CN"/>
        </w:rPr>
        <w:t>号</w:t>
      </w:r>
      <w:r w:rsidRPr="00437D54">
        <w:rPr>
          <w:rFonts w:eastAsia="黑体" w:hint="eastAsia"/>
          <w:sz w:val="21"/>
          <w:szCs w:val="21"/>
          <w:lang w:eastAsia="zh-CN"/>
        </w:rPr>
        <w:t>以及</w:t>
      </w:r>
      <w:r w:rsidRPr="00437D54">
        <w:rPr>
          <w:rFonts w:eastAsia="黑体"/>
          <w:sz w:val="21"/>
          <w:szCs w:val="21"/>
          <w:lang w:eastAsia="zh-CN"/>
        </w:rPr>
        <w:t>儿童权利委员会</w:t>
      </w:r>
      <w:r w:rsidRPr="00437D54">
        <w:rPr>
          <w:rFonts w:eastAsia="黑体" w:hint="eastAsia"/>
          <w:sz w:val="21"/>
          <w:szCs w:val="21"/>
          <w:lang w:eastAsia="zh-CN"/>
        </w:rPr>
        <w:t>有</w:t>
      </w:r>
      <w:r w:rsidRPr="00437D54">
        <w:rPr>
          <w:rFonts w:eastAsia="黑体"/>
          <w:sz w:val="21"/>
          <w:szCs w:val="21"/>
          <w:lang w:eastAsia="zh-CN"/>
        </w:rPr>
        <w:t>关有害做法的第</w:t>
      </w:r>
      <w:r w:rsidRPr="00437D54">
        <w:rPr>
          <w:rFonts w:eastAsia="黑体"/>
          <w:sz w:val="21"/>
          <w:szCs w:val="21"/>
          <w:lang w:eastAsia="zh-CN"/>
        </w:rPr>
        <w:t>18</w:t>
      </w:r>
      <w:r w:rsidRPr="00437D54">
        <w:rPr>
          <w:rFonts w:eastAsia="黑体"/>
          <w:sz w:val="21"/>
          <w:szCs w:val="21"/>
          <w:lang w:eastAsia="zh-CN"/>
        </w:rPr>
        <w:t>号联合一般性建议</w:t>
      </w:r>
      <w:r w:rsidRPr="00437D54">
        <w:rPr>
          <w:rFonts w:eastAsia="黑体" w:hint="eastAsia"/>
          <w:sz w:val="21"/>
          <w:szCs w:val="21"/>
          <w:lang w:eastAsia="zh-CN"/>
        </w:rPr>
        <w:t>/</w:t>
      </w:r>
      <w:r w:rsidRPr="00437D54">
        <w:rPr>
          <w:rFonts w:eastAsia="黑体"/>
          <w:sz w:val="21"/>
          <w:szCs w:val="21"/>
          <w:lang w:eastAsia="zh-CN"/>
        </w:rPr>
        <w:t>意见，以及可持续发展目标的</w:t>
      </w:r>
      <w:r w:rsidRPr="00437D54">
        <w:rPr>
          <w:rFonts w:eastAsia="黑体" w:hint="eastAsia"/>
          <w:sz w:val="21"/>
          <w:szCs w:val="21"/>
          <w:lang w:eastAsia="zh-CN"/>
        </w:rPr>
        <w:t>具体</w:t>
      </w:r>
      <w:r w:rsidRPr="00437D54">
        <w:rPr>
          <w:rFonts w:eastAsia="黑体"/>
          <w:sz w:val="21"/>
          <w:szCs w:val="21"/>
          <w:lang w:eastAsia="zh-CN"/>
        </w:rPr>
        <w:t>目标</w:t>
      </w:r>
      <w:r w:rsidRPr="00437D54">
        <w:rPr>
          <w:rFonts w:eastAsia="黑体"/>
          <w:sz w:val="21"/>
          <w:szCs w:val="21"/>
          <w:lang w:eastAsia="zh-CN"/>
        </w:rPr>
        <w:t>5.3</w:t>
      </w:r>
      <w:r w:rsidRPr="00437D54">
        <w:rPr>
          <w:rFonts w:eastAsia="黑体"/>
          <w:sz w:val="21"/>
          <w:szCs w:val="21"/>
          <w:lang w:eastAsia="zh-CN"/>
        </w:rPr>
        <w:t>和大会关于加强全球消除</w:t>
      </w:r>
      <w:proofErr w:type="gramStart"/>
      <w:r w:rsidRPr="00437D54">
        <w:rPr>
          <w:rFonts w:eastAsia="黑体"/>
          <w:sz w:val="21"/>
          <w:szCs w:val="21"/>
          <w:lang w:eastAsia="zh-CN"/>
        </w:rPr>
        <w:t>残割女</w:t>
      </w:r>
      <w:proofErr w:type="gramEnd"/>
      <w:r w:rsidRPr="00437D54">
        <w:rPr>
          <w:rFonts w:eastAsia="黑体"/>
          <w:sz w:val="21"/>
          <w:szCs w:val="21"/>
          <w:lang w:eastAsia="zh-CN"/>
        </w:rPr>
        <w:t>性生殖器行为工作的第</w:t>
      </w:r>
      <w:r w:rsidRPr="00437D54">
        <w:rPr>
          <w:rFonts w:eastAsia="黑体"/>
          <w:sz w:val="21"/>
          <w:szCs w:val="21"/>
          <w:lang w:eastAsia="zh-CN"/>
        </w:rPr>
        <w:t>69/150</w:t>
      </w:r>
      <w:r w:rsidRPr="00437D54">
        <w:rPr>
          <w:rFonts w:eastAsia="黑体"/>
          <w:sz w:val="21"/>
          <w:szCs w:val="21"/>
          <w:lang w:eastAsia="zh-CN"/>
        </w:rPr>
        <w:t>号决议；</w:t>
      </w:r>
    </w:p>
    <w:p w14:paraId="424FA27E"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z w:val="21"/>
          <w:szCs w:val="21"/>
          <w:lang w:eastAsia="zh-CN"/>
        </w:rPr>
        <w:t>与宗教当局、妇女非政府组织和公众进行建设性对话，传达不能以宗教理由</w:t>
      </w:r>
      <w:r w:rsidRPr="00437D54">
        <w:rPr>
          <w:rFonts w:eastAsia="黑体" w:hint="eastAsia"/>
          <w:sz w:val="21"/>
          <w:szCs w:val="21"/>
          <w:lang w:eastAsia="zh-CN"/>
        </w:rPr>
        <w:t>为</w:t>
      </w:r>
      <w:proofErr w:type="gramStart"/>
      <w:r w:rsidRPr="00437D54">
        <w:rPr>
          <w:rFonts w:eastAsia="黑体"/>
          <w:sz w:val="21"/>
          <w:szCs w:val="21"/>
          <w:lang w:eastAsia="zh-CN"/>
        </w:rPr>
        <w:t>残割女性</w:t>
      </w:r>
      <w:proofErr w:type="gramEnd"/>
      <w:r w:rsidRPr="00437D54">
        <w:rPr>
          <w:rFonts w:eastAsia="黑体"/>
          <w:sz w:val="21"/>
          <w:szCs w:val="21"/>
          <w:lang w:eastAsia="zh-CN"/>
        </w:rPr>
        <w:t>生殖器</w:t>
      </w:r>
      <w:r w:rsidRPr="00437D54">
        <w:rPr>
          <w:rFonts w:eastAsia="黑体" w:hint="eastAsia"/>
          <w:sz w:val="21"/>
          <w:szCs w:val="21"/>
          <w:lang w:eastAsia="zh-CN"/>
        </w:rPr>
        <w:t>行为</w:t>
      </w:r>
      <w:r w:rsidRPr="00437D54">
        <w:rPr>
          <w:rFonts w:eastAsia="黑体"/>
          <w:sz w:val="21"/>
          <w:szCs w:val="21"/>
          <w:lang w:eastAsia="zh-CN"/>
        </w:rPr>
        <w:t>辩解的观点；</w:t>
      </w:r>
    </w:p>
    <w:p w14:paraId="04198954"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eastAsia="zh-CN"/>
        </w:rPr>
        <w:t>开展提高意识和教育活动</w:t>
      </w:r>
      <w:r w:rsidRPr="00437D54">
        <w:rPr>
          <w:rFonts w:eastAsia="黑体" w:hint="eastAsia"/>
          <w:sz w:val="21"/>
          <w:szCs w:val="21"/>
          <w:lang w:eastAsia="zh-CN"/>
        </w:rPr>
        <w:t>，</w:t>
      </w:r>
      <w:r w:rsidRPr="00437D54">
        <w:rPr>
          <w:rFonts w:eastAsia="黑体"/>
          <w:sz w:val="21"/>
          <w:szCs w:val="21"/>
          <w:lang w:eastAsia="zh-CN"/>
        </w:rPr>
        <w:t>促进</w:t>
      </w:r>
      <w:r w:rsidRPr="00437D54">
        <w:rPr>
          <w:rFonts w:eastAsia="黑体" w:hint="eastAsia"/>
          <w:sz w:val="21"/>
          <w:szCs w:val="21"/>
          <w:lang w:eastAsia="zh-CN"/>
        </w:rPr>
        <w:t>在</w:t>
      </w:r>
      <w:r w:rsidRPr="00437D54">
        <w:rPr>
          <w:rFonts w:eastAsia="黑体"/>
          <w:sz w:val="21"/>
          <w:szCs w:val="21"/>
          <w:lang w:eastAsia="zh-CN"/>
        </w:rPr>
        <w:t>消除</w:t>
      </w:r>
      <w:proofErr w:type="gramStart"/>
      <w:r w:rsidRPr="00437D54">
        <w:rPr>
          <w:rFonts w:eastAsia="黑体"/>
          <w:sz w:val="21"/>
          <w:szCs w:val="21"/>
          <w:lang w:eastAsia="zh-CN"/>
        </w:rPr>
        <w:t>残割女性</w:t>
      </w:r>
      <w:proofErr w:type="gramEnd"/>
      <w:r w:rsidRPr="00437D54">
        <w:rPr>
          <w:rFonts w:eastAsia="黑体"/>
          <w:sz w:val="21"/>
          <w:szCs w:val="21"/>
          <w:lang w:eastAsia="zh-CN"/>
        </w:rPr>
        <w:t>生殖器</w:t>
      </w:r>
      <w:r w:rsidRPr="00437D54">
        <w:rPr>
          <w:rFonts w:eastAsia="黑体" w:hint="eastAsia"/>
          <w:sz w:val="21"/>
          <w:szCs w:val="21"/>
          <w:lang w:eastAsia="zh-CN"/>
        </w:rPr>
        <w:t>行为方面</w:t>
      </w:r>
      <w:r w:rsidRPr="00437D54">
        <w:rPr>
          <w:rFonts w:eastAsia="黑体"/>
          <w:sz w:val="21"/>
          <w:szCs w:val="21"/>
          <w:lang w:eastAsia="zh-CN"/>
        </w:rPr>
        <w:t>达成共识，特别是</w:t>
      </w:r>
      <w:r w:rsidRPr="00437D54">
        <w:rPr>
          <w:rFonts w:eastAsia="黑体" w:hint="eastAsia"/>
          <w:sz w:val="21"/>
          <w:szCs w:val="21"/>
          <w:lang w:eastAsia="zh-CN"/>
        </w:rPr>
        <w:t>消除</w:t>
      </w:r>
      <w:r w:rsidRPr="00437D54">
        <w:rPr>
          <w:rFonts w:eastAsia="黑体"/>
          <w:sz w:val="21"/>
          <w:szCs w:val="21"/>
          <w:lang w:eastAsia="zh-CN"/>
        </w:rPr>
        <w:t>女性割礼</w:t>
      </w:r>
      <w:r w:rsidRPr="00437D54">
        <w:rPr>
          <w:rFonts w:eastAsia="黑体" w:hint="eastAsia"/>
          <w:sz w:val="21"/>
          <w:szCs w:val="21"/>
          <w:lang w:eastAsia="zh-CN"/>
        </w:rPr>
        <w:t>因</w:t>
      </w:r>
      <w:r w:rsidRPr="00437D54">
        <w:rPr>
          <w:rFonts w:eastAsia="黑体"/>
          <w:sz w:val="21"/>
          <w:szCs w:val="21"/>
          <w:lang w:eastAsia="zh-CN"/>
        </w:rPr>
        <w:t>为会带来</w:t>
      </w:r>
      <w:r w:rsidRPr="00437D54">
        <w:rPr>
          <w:rFonts w:eastAsia="黑体" w:hint="eastAsia"/>
          <w:sz w:val="21"/>
          <w:szCs w:val="21"/>
          <w:lang w:eastAsia="zh-CN"/>
        </w:rPr>
        <w:t>假定</w:t>
      </w:r>
      <w:r w:rsidRPr="00437D54">
        <w:rPr>
          <w:rFonts w:eastAsia="黑体"/>
          <w:sz w:val="21"/>
          <w:szCs w:val="21"/>
          <w:lang w:eastAsia="zh-CN"/>
        </w:rPr>
        <w:t>的医疗和卫生益处</w:t>
      </w:r>
      <w:r w:rsidRPr="00437D54">
        <w:rPr>
          <w:rFonts w:eastAsia="黑体" w:hint="eastAsia"/>
          <w:sz w:val="21"/>
          <w:szCs w:val="21"/>
          <w:lang w:eastAsia="zh-CN"/>
        </w:rPr>
        <w:t>而</w:t>
      </w:r>
      <w:r w:rsidRPr="00437D54">
        <w:rPr>
          <w:rFonts w:eastAsia="黑体"/>
          <w:sz w:val="21"/>
          <w:szCs w:val="21"/>
          <w:lang w:eastAsia="zh-CN"/>
        </w:rPr>
        <w:t>可以接受的误</w:t>
      </w:r>
      <w:r w:rsidRPr="00437D54">
        <w:rPr>
          <w:rFonts w:eastAsia="黑体" w:hint="eastAsia"/>
          <w:sz w:val="21"/>
          <w:szCs w:val="21"/>
          <w:lang w:eastAsia="zh-CN"/>
        </w:rPr>
        <w:t>解</w:t>
      </w:r>
      <w:r w:rsidRPr="00437D54">
        <w:rPr>
          <w:rFonts w:eastAsia="黑体"/>
          <w:sz w:val="21"/>
          <w:szCs w:val="21"/>
          <w:lang w:eastAsia="zh-CN"/>
        </w:rPr>
        <w:t>。</w:t>
      </w:r>
    </w:p>
    <w:p w14:paraId="62B60EEA"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hint="eastAsia"/>
          <w:b w:val="0"/>
          <w:sz w:val="21"/>
          <w:szCs w:val="21"/>
          <w:lang w:eastAsia="zh-CN"/>
        </w:rPr>
        <w:t>基于性别的暴力侵害妇女行为</w:t>
      </w:r>
    </w:p>
    <w:p w14:paraId="7D671812"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23.</w:t>
      </w:r>
      <w:r w:rsidRPr="00437D54">
        <w:rPr>
          <w:rFonts w:eastAsia="宋体"/>
          <w:sz w:val="21"/>
          <w:szCs w:val="21"/>
          <w:lang w:eastAsia="zh-CN"/>
        </w:rPr>
        <w:tab/>
      </w:r>
      <w:r w:rsidRPr="00437D54">
        <w:rPr>
          <w:rFonts w:eastAsia="宋体"/>
          <w:sz w:val="21"/>
          <w:szCs w:val="21"/>
          <w:lang w:val="en-US" w:eastAsia="zh-CN"/>
        </w:rPr>
        <w:t>委员会欢迎缔约国采取措施，包括于</w:t>
      </w:r>
      <w:r w:rsidRPr="00437D54">
        <w:rPr>
          <w:rFonts w:eastAsia="宋体"/>
          <w:sz w:val="21"/>
          <w:szCs w:val="21"/>
          <w:lang w:val="en-US" w:eastAsia="zh-CN"/>
        </w:rPr>
        <w:t>2017</w:t>
      </w:r>
      <w:r w:rsidRPr="00437D54">
        <w:rPr>
          <w:rFonts w:eastAsia="宋体"/>
          <w:sz w:val="21"/>
          <w:szCs w:val="21"/>
          <w:lang w:val="en-US" w:eastAsia="zh-CN"/>
        </w:rPr>
        <w:t>年修改《家庭暴力法》</w:t>
      </w:r>
      <w:r w:rsidRPr="00437D54">
        <w:rPr>
          <w:rFonts w:eastAsia="宋体" w:hint="eastAsia"/>
          <w:sz w:val="21"/>
          <w:szCs w:val="21"/>
          <w:lang w:val="en-US" w:eastAsia="zh-CN"/>
        </w:rPr>
        <w:t>，</w:t>
      </w:r>
      <w:r w:rsidRPr="00437D54">
        <w:rPr>
          <w:rFonts w:eastAsia="宋体"/>
          <w:sz w:val="21"/>
          <w:szCs w:val="21"/>
          <w:lang w:val="en-US" w:eastAsia="zh-CN"/>
        </w:rPr>
        <w:t>加强对妇女的法律保护，使其免遭</w:t>
      </w:r>
      <w:r w:rsidRPr="00437D54">
        <w:rPr>
          <w:rFonts w:eastAsia="宋体" w:hint="eastAsia"/>
          <w:sz w:val="21"/>
          <w:szCs w:val="21"/>
          <w:lang w:val="en-US" w:eastAsia="zh-CN"/>
        </w:rPr>
        <w:t>基于</w:t>
      </w:r>
      <w:r w:rsidRPr="00437D54">
        <w:rPr>
          <w:rFonts w:eastAsia="宋体"/>
          <w:sz w:val="21"/>
          <w:szCs w:val="21"/>
          <w:lang w:val="en-US" w:eastAsia="zh-CN"/>
        </w:rPr>
        <w:t>性别</w:t>
      </w:r>
      <w:r w:rsidRPr="00437D54">
        <w:rPr>
          <w:rFonts w:eastAsia="宋体" w:hint="eastAsia"/>
          <w:sz w:val="21"/>
          <w:szCs w:val="21"/>
          <w:lang w:val="en-US" w:eastAsia="zh-CN"/>
        </w:rPr>
        <w:t>的</w:t>
      </w:r>
      <w:r w:rsidRPr="00437D54">
        <w:rPr>
          <w:rFonts w:eastAsia="宋体"/>
          <w:sz w:val="21"/>
          <w:szCs w:val="21"/>
          <w:lang w:val="en-US" w:eastAsia="zh-CN"/>
        </w:rPr>
        <w:t>暴力侵害。尽管如此，委员会仍然</w:t>
      </w:r>
      <w:r w:rsidRPr="00437D54">
        <w:rPr>
          <w:rFonts w:eastAsia="宋体" w:hint="eastAsia"/>
          <w:sz w:val="21"/>
          <w:szCs w:val="21"/>
          <w:lang w:val="en-US" w:eastAsia="zh-CN"/>
        </w:rPr>
        <w:t>对</w:t>
      </w:r>
      <w:r w:rsidRPr="00437D54">
        <w:rPr>
          <w:rFonts w:eastAsia="宋体"/>
          <w:sz w:val="21"/>
          <w:szCs w:val="21"/>
          <w:lang w:val="en-US" w:eastAsia="zh-CN"/>
        </w:rPr>
        <w:t>下述</w:t>
      </w:r>
      <w:r w:rsidRPr="00437D54">
        <w:rPr>
          <w:rFonts w:eastAsia="宋体" w:hint="eastAsia"/>
          <w:sz w:val="21"/>
          <w:szCs w:val="21"/>
          <w:lang w:val="en-US" w:eastAsia="zh-CN"/>
        </w:rPr>
        <w:t>问</w:t>
      </w:r>
      <w:r w:rsidRPr="00437D54">
        <w:rPr>
          <w:rFonts w:eastAsia="宋体"/>
          <w:sz w:val="21"/>
          <w:szCs w:val="21"/>
          <w:lang w:val="en-US" w:eastAsia="zh-CN"/>
        </w:rPr>
        <w:t>题感到关切：</w:t>
      </w:r>
      <w:r w:rsidRPr="00437D54">
        <w:rPr>
          <w:rFonts w:eastAsia="宋体"/>
          <w:sz w:val="21"/>
          <w:szCs w:val="21"/>
          <w:lang w:val="en-US" w:eastAsia="zh-CN"/>
        </w:rPr>
        <w:t xml:space="preserve"> </w:t>
      </w:r>
    </w:p>
    <w:p w14:paraId="77136E69"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宋体" w:hint="eastAsia"/>
          <w:sz w:val="21"/>
          <w:szCs w:val="21"/>
          <w:lang w:eastAsia="zh-CN"/>
        </w:rPr>
        <w:t>关于</w:t>
      </w:r>
      <w:r w:rsidRPr="00437D54">
        <w:rPr>
          <w:rFonts w:eastAsia="宋体"/>
          <w:sz w:val="21"/>
          <w:szCs w:val="21"/>
          <w:lang w:eastAsia="zh-CN"/>
        </w:rPr>
        <w:t>缔约国境内一切形式</w:t>
      </w:r>
      <w:r w:rsidRPr="00437D54">
        <w:rPr>
          <w:rFonts w:eastAsia="宋体" w:hint="eastAsia"/>
          <w:sz w:val="21"/>
          <w:szCs w:val="21"/>
          <w:lang w:eastAsia="zh-CN"/>
        </w:rPr>
        <w:t>基于性别的暴力侵害妇女行为</w:t>
      </w:r>
      <w:r w:rsidRPr="00437D54">
        <w:rPr>
          <w:rFonts w:eastAsia="宋体"/>
          <w:sz w:val="21"/>
          <w:szCs w:val="21"/>
          <w:lang w:eastAsia="zh-CN"/>
        </w:rPr>
        <w:t>的普遍</w:t>
      </w:r>
      <w:r w:rsidRPr="00437D54">
        <w:rPr>
          <w:rFonts w:eastAsia="宋体" w:hint="eastAsia"/>
          <w:sz w:val="21"/>
          <w:szCs w:val="21"/>
          <w:lang w:eastAsia="zh-CN"/>
        </w:rPr>
        <w:t>程度，关于</w:t>
      </w:r>
      <w:r w:rsidRPr="00437D54">
        <w:rPr>
          <w:rFonts w:eastAsia="宋体"/>
          <w:sz w:val="21"/>
          <w:szCs w:val="21"/>
          <w:lang w:eastAsia="zh-CN"/>
        </w:rPr>
        <w:t>导致调查、起诉和定罪的投诉数量</w:t>
      </w:r>
      <w:r w:rsidRPr="00437D54">
        <w:rPr>
          <w:rFonts w:eastAsia="宋体" w:hint="eastAsia"/>
          <w:sz w:val="21"/>
          <w:szCs w:val="21"/>
          <w:lang w:eastAsia="zh-CN"/>
        </w:rPr>
        <w:t>，</w:t>
      </w:r>
      <w:r w:rsidRPr="00437D54">
        <w:rPr>
          <w:rFonts w:eastAsia="宋体"/>
          <w:sz w:val="21"/>
          <w:szCs w:val="21"/>
          <w:lang w:eastAsia="zh-CN"/>
        </w:rPr>
        <w:t>都缺乏可用数据；</w:t>
      </w:r>
    </w:p>
    <w:p w14:paraId="3F7FA65C"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宋体"/>
          <w:sz w:val="21"/>
          <w:szCs w:val="21"/>
          <w:lang w:eastAsia="zh-CN"/>
        </w:rPr>
        <w:t>鉴于《刑法典》第</w:t>
      </w:r>
      <w:r w:rsidRPr="00437D54">
        <w:rPr>
          <w:rFonts w:eastAsia="宋体"/>
          <w:sz w:val="21"/>
          <w:szCs w:val="21"/>
          <w:lang w:eastAsia="zh-CN"/>
        </w:rPr>
        <w:t>375</w:t>
      </w:r>
      <w:r w:rsidRPr="00437D54">
        <w:rPr>
          <w:rFonts w:eastAsia="宋体" w:hint="eastAsia"/>
          <w:sz w:val="21"/>
          <w:szCs w:val="21"/>
          <w:lang w:eastAsia="zh-CN"/>
        </w:rPr>
        <w:t>条</w:t>
      </w:r>
      <w:r w:rsidRPr="00437D54">
        <w:rPr>
          <w:rFonts w:eastAsia="宋体"/>
          <w:sz w:val="21"/>
          <w:szCs w:val="21"/>
          <w:lang w:eastAsia="zh-CN"/>
        </w:rPr>
        <w:t>规定，婚内强奸不构成强奸，因此没有将婚内强奸定罪的立法；</w:t>
      </w:r>
    </w:p>
    <w:p w14:paraId="1F1DE6C6"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宋体"/>
          <w:sz w:val="21"/>
          <w:szCs w:val="21"/>
          <w:lang w:eastAsia="zh-CN"/>
        </w:rPr>
        <w:t>亲密伴侣暴力未纳入《家庭暴力法》，从而使得未婚妇女无法根据该法获得保护令和赔偿；</w:t>
      </w:r>
    </w:p>
    <w:p w14:paraId="592AFB1E"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宋体"/>
          <w:sz w:val="21"/>
          <w:szCs w:val="21"/>
          <w:lang w:eastAsia="zh-CN"/>
        </w:rPr>
        <w:t>实施强奸者通过与未成年受害者结婚来逃避起诉；</w:t>
      </w:r>
      <w:r w:rsidRPr="00437D54">
        <w:rPr>
          <w:rFonts w:eastAsia="宋体"/>
          <w:sz w:val="21"/>
          <w:szCs w:val="21"/>
          <w:lang w:eastAsia="zh-CN"/>
        </w:rPr>
        <w:t xml:space="preserve"> </w:t>
      </w:r>
    </w:p>
    <w:p w14:paraId="60F088C9"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(e)</w:t>
      </w:r>
      <w:r w:rsidRPr="00437D54">
        <w:rPr>
          <w:rFonts w:eastAsia="宋体"/>
          <w:sz w:val="21"/>
          <w:szCs w:val="21"/>
          <w:lang w:eastAsia="zh-CN"/>
        </w:rPr>
        <w:tab/>
      </w:r>
      <w:r w:rsidRPr="00437D54">
        <w:rPr>
          <w:rFonts w:eastAsia="宋体"/>
          <w:sz w:val="21"/>
          <w:szCs w:val="21"/>
          <w:lang w:eastAsia="zh-CN"/>
        </w:rPr>
        <w:t>伊斯兰法</w:t>
      </w:r>
      <w:r w:rsidRPr="00437D54">
        <w:rPr>
          <w:rFonts w:eastAsia="宋体" w:hint="eastAsia"/>
          <w:sz w:val="21"/>
          <w:szCs w:val="21"/>
          <w:lang w:eastAsia="zh-CN"/>
        </w:rPr>
        <w:t>法</w:t>
      </w:r>
      <w:r w:rsidRPr="00437D54">
        <w:rPr>
          <w:rFonts w:eastAsia="宋体"/>
          <w:sz w:val="21"/>
          <w:szCs w:val="21"/>
          <w:lang w:eastAsia="zh-CN"/>
        </w:rPr>
        <w:t>院</w:t>
      </w:r>
      <w:r w:rsidRPr="00437D54">
        <w:rPr>
          <w:rFonts w:eastAsia="宋体" w:hint="eastAsia"/>
          <w:sz w:val="21"/>
          <w:szCs w:val="21"/>
          <w:lang w:eastAsia="zh-CN"/>
        </w:rPr>
        <w:t>把</w:t>
      </w:r>
      <w:r w:rsidRPr="00437D54">
        <w:rPr>
          <w:rFonts w:eastAsia="宋体"/>
          <w:sz w:val="21"/>
          <w:szCs w:val="21"/>
          <w:lang w:eastAsia="zh-CN"/>
        </w:rPr>
        <w:t>鞭刑作为</w:t>
      </w:r>
      <w:r w:rsidRPr="00437D54">
        <w:rPr>
          <w:rFonts w:eastAsia="宋体" w:hint="eastAsia"/>
          <w:sz w:val="21"/>
          <w:szCs w:val="21"/>
          <w:lang w:eastAsia="zh-CN"/>
        </w:rPr>
        <w:t>一</w:t>
      </w:r>
      <w:r w:rsidRPr="00437D54">
        <w:rPr>
          <w:rFonts w:eastAsia="宋体"/>
          <w:sz w:val="21"/>
          <w:szCs w:val="21"/>
          <w:lang w:eastAsia="zh-CN"/>
        </w:rPr>
        <w:t>种惩罚，而《刑事诉讼法典》</w:t>
      </w:r>
      <w:r w:rsidRPr="00437D54">
        <w:rPr>
          <w:rFonts w:eastAsia="宋体" w:hint="eastAsia"/>
          <w:sz w:val="21"/>
          <w:szCs w:val="21"/>
          <w:lang w:eastAsia="zh-CN"/>
        </w:rPr>
        <w:t>则</w:t>
      </w:r>
      <w:r w:rsidRPr="00437D54">
        <w:rPr>
          <w:rFonts w:eastAsia="宋体"/>
          <w:sz w:val="21"/>
          <w:szCs w:val="21"/>
          <w:lang w:eastAsia="zh-CN"/>
        </w:rPr>
        <w:t>禁止对妇女施加鞭刑。</w:t>
      </w:r>
      <w:r w:rsidRPr="00437D54">
        <w:rPr>
          <w:rFonts w:eastAsia="宋体"/>
          <w:sz w:val="21"/>
          <w:szCs w:val="21"/>
          <w:lang w:eastAsia="zh-CN"/>
        </w:rPr>
        <w:t xml:space="preserve"> </w:t>
      </w:r>
    </w:p>
    <w:p w14:paraId="06BC6D86"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24.</w:t>
      </w:r>
      <w:r w:rsidRPr="00437D54">
        <w:rPr>
          <w:rFonts w:eastAsia="宋体"/>
          <w:sz w:val="21"/>
          <w:szCs w:val="21"/>
          <w:lang w:eastAsia="zh-CN"/>
        </w:rPr>
        <w:tab/>
      </w:r>
      <w:r w:rsidRPr="00437D54">
        <w:rPr>
          <w:rFonts w:eastAsia="宋体" w:hint="eastAsia"/>
          <w:sz w:val="21"/>
          <w:szCs w:val="21"/>
          <w:lang w:eastAsia="zh-CN"/>
        </w:rPr>
        <w:t>委员会</w:t>
      </w:r>
      <w:r w:rsidRPr="00437D54">
        <w:rPr>
          <w:rFonts w:eastAsia="黑体" w:hint="eastAsia"/>
          <w:w w:val="101"/>
          <w:sz w:val="21"/>
          <w:szCs w:val="21"/>
          <w:lang w:eastAsia="zh-CN"/>
        </w:rPr>
        <w:t>忆及</w:t>
      </w:r>
      <w:r w:rsidRPr="00437D54">
        <w:rPr>
          <w:rFonts w:eastAsia="黑体"/>
          <w:w w:val="101"/>
          <w:sz w:val="21"/>
          <w:szCs w:val="21"/>
          <w:lang w:eastAsia="zh-CN"/>
        </w:rPr>
        <w:t>其关于</w:t>
      </w:r>
      <w:r w:rsidRPr="00437D54">
        <w:rPr>
          <w:rFonts w:eastAsia="黑体" w:hint="eastAsia"/>
          <w:w w:val="101"/>
          <w:sz w:val="21"/>
          <w:szCs w:val="21"/>
          <w:lang w:eastAsia="zh-CN"/>
        </w:rPr>
        <w:t>基于性别的暴力侵害妇女行为</w:t>
      </w:r>
      <w:r w:rsidRPr="00437D54">
        <w:rPr>
          <w:rFonts w:eastAsia="黑体"/>
          <w:w w:val="101"/>
          <w:sz w:val="21"/>
          <w:szCs w:val="21"/>
          <w:lang w:eastAsia="zh-CN"/>
        </w:rPr>
        <w:t>的第</w:t>
      </w:r>
      <w:r w:rsidRPr="00437D54">
        <w:rPr>
          <w:rFonts w:eastAsia="黑体"/>
          <w:w w:val="101"/>
          <w:sz w:val="21"/>
          <w:szCs w:val="21"/>
          <w:lang w:eastAsia="zh-CN"/>
        </w:rPr>
        <w:t>35(2017)</w:t>
      </w:r>
      <w:r w:rsidRPr="00437D54">
        <w:rPr>
          <w:rFonts w:eastAsia="黑体"/>
          <w:w w:val="101"/>
          <w:sz w:val="21"/>
          <w:szCs w:val="21"/>
          <w:lang w:eastAsia="zh-CN"/>
        </w:rPr>
        <w:t>号一般性建议</w:t>
      </w:r>
      <w:r w:rsidRPr="00437D54">
        <w:rPr>
          <w:rFonts w:eastAsia="黑体" w:hint="eastAsia"/>
          <w:w w:val="101"/>
          <w:sz w:val="21"/>
          <w:szCs w:val="21"/>
          <w:lang w:eastAsia="zh-CN"/>
        </w:rPr>
        <w:t>（</w:t>
      </w:r>
      <w:r w:rsidRPr="00437D54">
        <w:rPr>
          <w:rFonts w:eastAsia="黑体"/>
          <w:w w:val="101"/>
          <w:sz w:val="21"/>
          <w:szCs w:val="21"/>
          <w:lang w:eastAsia="zh-CN"/>
        </w:rPr>
        <w:t>更新第</w:t>
      </w:r>
      <w:r w:rsidRPr="00437D54">
        <w:rPr>
          <w:rFonts w:eastAsia="黑体"/>
          <w:w w:val="101"/>
          <w:sz w:val="21"/>
          <w:szCs w:val="21"/>
          <w:lang w:eastAsia="zh-CN"/>
        </w:rPr>
        <w:t>19</w:t>
      </w:r>
      <w:r w:rsidRPr="00437D54">
        <w:rPr>
          <w:rFonts w:eastAsia="黑体"/>
          <w:w w:val="101"/>
          <w:sz w:val="21"/>
          <w:szCs w:val="21"/>
          <w:lang w:eastAsia="zh-CN"/>
        </w:rPr>
        <w:t>号一般性建议</w:t>
      </w:r>
      <w:r w:rsidRPr="00437D54">
        <w:rPr>
          <w:rFonts w:eastAsia="黑体" w:hint="eastAsia"/>
          <w:w w:val="101"/>
          <w:sz w:val="21"/>
          <w:szCs w:val="21"/>
          <w:lang w:eastAsia="zh-CN"/>
        </w:rPr>
        <w:t>）</w:t>
      </w:r>
      <w:r w:rsidRPr="00437D54">
        <w:rPr>
          <w:rFonts w:eastAsia="黑体"/>
          <w:w w:val="101"/>
          <w:sz w:val="21"/>
          <w:szCs w:val="21"/>
          <w:lang w:eastAsia="zh-CN"/>
        </w:rPr>
        <w:t>，建议缔约国：</w:t>
      </w:r>
    </w:p>
    <w:p w14:paraId="05C273BE"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lastRenderedPageBreak/>
        <w:t>(a)</w:t>
      </w:r>
      <w:r w:rsidRPr="00437D54">
        <w:rPr>
          <w:rFonts w:eastAsia="宋体"/>
          <w:sz w:val="21"/>
          <w:szCs w:val="21"/>
          <w:lang w:eastAsia="zh-CN"/>
        </w:rPr>
        <w:tab/>
      </w:r>
      <w:r w:rsidRPr="00437D54">
        <w:rPr>
          <w:rFonts w:eastAsia="黑体"/>
          <w:sz w:val="21"/>
          <w:szCs w:val="21"/>
          <w:lang w:eastAsia="zh-CN"/>
        </w:rPr>
        <w:t>建立一个系统，定期收集、分析和</w:t>
      </w:r>
      <w:r w:rsidRPr="00437D54">
        <w:rPr>
          <w:rFonts w:eastAsia="黑体" w:hint="eastAsia"/>
          <w:sz w:val="21"/>
          <w:szCs w:val="21"/>
          <w:lang w:eastAsia="zh-CN"/>
        </w:rPr>
        <w:t>发布</w:t>
      </w:r>
      <w:r w:rsidRPr="00437D54">
        <w:rPr>
          <w:rFonts w:eastAsia="黑体"/>
          <w:sz w:val="21"/>
          <w:szCs w:val="21"/>
          <w:lang w:eastAsia="zh-CN"/>
        </w:rPr>
        <w:t>关于一切形式的基于性别的暴力侵犯妇女行为的投诉数量</w:t>
      </w:r>
      <w:r w:rsidRPr="00437D54">
        <w:rPr>
          <w:rFonts w:eastAsia="黑体" w:hint="eastAsia"/>
          <w:sz w:val="21"/>
          <w:szCs w:val="21"/>
          <w:lang w:eastAsia="zh-CN"/>
        </w:rPr>
        <w:t>的统计</w:t>
      </w:r>
      <w:r w:rsidRPr="00437D54">
        <w:rPr>
          <w:rFonts w:eastAsia="黑体"/>
          <w:sz w:val="21"/>
          <w:szCs w:val="21"/>
          <w:lang w:eastAsia="zh-CN"/>
        </w:rPr>
        <w:t>数据</w:t>
      </w:r>
      <w:r w:rsidRPr="00437D54">
        <w:rPr>
          <w:rFonts w:eastAsia="黑体" w:hint="eastAsia"/>
          <w:sz w:val="21"/>
          <w:szCs w:val="21"/>
          <w:lang w:eastAsia="zh-CN"/>
        </w:rPr>
        <w:t>，</w:t>
      </w:r>
      <w:r w:rsidRPr="00437D54">
        <w:rPr>
          <w:rFonts w:eastAsia="黑体"/>
          <w:sz w:val="21"/>
          <w:szCs w:val="21"/>
          <w:lang w:eastAsia="zh-CN"/>
        </w:rPr>
        <w:t>按性别、年龄、种族、地理位置和受害者与犯罪者之间关系分列，</w:t>
      </w:r>
      <w:r w:rsidRPr="00437D54">
        <w:rPr>
          <w:rFonts w:eastAsia="黑体" w:hint="eastAsia"/>
          <w:sz w:val="21"/>
          <w:szCs w:val="21"/>
          <w:lang w:eastAsia="zh-CN"/>
        </w:rPr>
        <w:t>关于</w:t>
      </w:r>
      <w:r w:rsidRPr="00437D54">
        <w:rPr>
          <w:rFonts w:eastAsia="黑体"/>
          <w:sz w:val="21"/>
          <w:szCs w:val="21"/>
          <w:lang w:eastAsia="zh-CN"/>
        </w:rPr>
        <w:t>发出的保护令的数量和类型</w:t>
      </w:r>
      <w:r w:rsidRPr="00437D54">
        <w:rPr>
          <w:rFonts w:eastAsia="黑体" w:hint="eastAsia"/>
          <w:sz w:val="21"/>
          <w:szCs w:val="21"/>
          <w:lang w:eastAsia="zh-CN"/>
        </w:rPr>
        <w:t>的统计</w:t>
      </w:r>
      <w:r w:rsidRPr="00437D54">
        <w:rPr>
          <w:rFonts w:eastAsia="黑体"/>
          <w:sz w:val="21"/>
          <w:szCs w:val="21"/>
          <w:lang w:eastAsia="zh-CN"/>
        </w:rPr>
        <w:t>数据，</w:t>
      </w:r>
      <w:r w:rsidRPr="00437D54">
        <w:rPr>
          <w:rFonts w:eastAsia="黑体" w:hint="eastAsia"/>
          <w:sz w:val="21"/>
          <w:szCs w:val="21"/>
          <w:lang w:eastAsia="zh-CN"/>
        </w:rPr>
        <w:t>关于</w:t>
      </w:r>
      <w:r w:rsidRPr="00437D54">
        <w:rPr>
          <w:rFonts w:eastAsia="黑体"/>
          <w:sz w:val="21"/>
          <w:szCs w:val="21"/>
          <w:lang w:eastAsia="zh-CN"/>
        </w:rPr>
        <w:t>投诉驳回率和撤销率</w:t>
      </w:r>
      <w:r w:rsidRPr="00437D54">
        <w:rPr>
          <w:rFonts w:eastAsia="黑体" w:hint="eastAsia"/>
          <w:sz w:val="21"/>
          <w:szCs w:val="21"/>
          <w:lang w:eastAsia="zh-CN"/>
        </w:rPr>
        <w:t>的统计数据</w:t>
      </w:r>
      <w:r w:rsidRPr="00437D54">
        <w:rPr>
          <w:rFonts w:eastAsia="黑体"/>
          <w:sz w:val="21"/>
          <w:szCs w:val="21"/>
          <w:lang w:eastAsia="zh-CN"/>
        </w:rPr>
        <w:t>，</w:t>
      </w:r>
      <w:r w:rsidRPr="00437D54">
        <w:rPr>
          <w:rFonts w:eastAsia="黑体" w:hint="eastAsia"/>
          <w:sz w:val="21"/>
          <w:szCs w:val="21"/>
          <w:lang w:eastAsia="zh-CN"/>
        </w:rPr>
        <w:t>关于</w:t>
      </w:r>
      <w:r w:rsidRPr="00437D54">
        <w:rPr>
          <w:rFonts w:eastAsia="黑体"/>
          <w:sz w:val="21"/>
          <w:szCs w:val="21"/>
          <w:lang w:eastAsia="zh-CN"/>
        </w:rPr>
        <w:t>起诉和定罪的</w:t>
      </w:r>
      <w:r w:rsidRPr="00437D54">
        <w:rPr>
          <w:rFonts w:eastAsia="黑体" w:hint="eastAsia"/>
          <w:sz w:val="21"/>
          <w:szCs w:val="21"/>
          <w:lang w:eastAsia="zh-CN"/>
        </w:rPr>
        <w:t>统计数据</w:t>
      </w:r>
      <w:r w:rsidRPr="00437D54">
        <w:rPr>
          <w:rFonts w:eastAsia="黑体"/>
          <w:sz w:val="21"/>
          <w:szCs w:val="21"/>
          <w:lang w:eastAsia="zh-CN"/>
        </w:rPr>
        <w:t>以及处理案件所用时间的统计数据；</w:t>
      </w:r>
    </w:p>
    <w:p w14:paraId="0FDEED22"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z w:val="21"/>
          <w:szCs w:val="21"/>
          <w:lang w:eastAsia="zh-CN"/>
        </w:rPr>
        <w:t>在国内立法中将婚内强奸定</w:t>
      </w:r>
      <w:r w:rsidRPr="00437D54">
        <w:rPr>
          <w:rFonts w:eastAsia="黑体" w:hint="eastAsia"/>
          <w:sz w:val="21"/>
          <w:szCs w:val="21"/>
          <w:lang w:eastAsia="zh-CN"/>
        </w:rPr>
        <w:t>为</w:t>
      </w:r>
      <w:r w:rsidRPr="00437D54">
        <w:rPr>
          <w:rFonts w:eastAsia="黑体"/>
          <w:sz w:val="21"/>
          <w:szCs w:val="21"/>
          <w:lang w:eastAsia="zh-CN"/>
        </w:rPr>
        <w:t>犯罪，</w:t>
      </w:r>
      <w:r w:rsidRPr="00437D54">
        <w:rPr>
          <w:rFonts w:eastAsia="黑体" w:hint="eastAsia"/>
          <w:sz w:val="21"/>
          <w:szCs w:val="21"/>
          <w:lang w:eastAsia="zh-CN"/>
        </w:rPr>
        <w:t>以未取得妇女自愿同意为根据界定婚</w:t>
      </w:r>
      <w:r w:rsidRPr="00437D54">
        <w:rPr>
          <w:rFonts w:eastAsia="黑体"/>
          <w:sz w:val="21"/>
          <w:szCs w:val="21"/>
          <w:lang w:eastAsia="zh-CN"/>
        </w:rPr>
        <w:t>内强奸；</w:t>
      </w:r>
    </w:p>
    <w:p w14:paraId="763BF229"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eastAsia="zh-CN"/>
        </w:rPr>
        <w:t>确保亲密伴侣暴力的受害者能够同已婚妇女一样，平等地获得保护令和赔偿；</w:t>
      </w:r>
    </w:p>
    <w:p w14:paraId="74C613AA"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黑体"/>
          <w:sz w:val="21"/>
          <w:szCs w:val="21"/>
          <w:lang w:eastAsia="zh-CN"/>
        </w:rPr>
        <w:t>采取有效措施确保强奸犯，包括那些有目的</w:t>
      </w:r>
      <w:r w:rsidRPr="00437D54">
        <w:rPr>
          <w:rFonts w:eastAsia="黑体" w:hint="eastAsia"/>
          <w:sz w:val="21"/>
          <w:szCs w:val="21"/>
          <w:lang w:eastAsia="zh-CN"/>
        </w:rPr>
        <w:t>地</w:t>
      </w:r>
      <w:r w:rsidRPr="00437D54">
        <w:rPr>
          <w:rFonts w:eastAsia="黑体"/>
          <w:sz w:val="21"/>
          <w:szCs w:val="21"/>
          <w:lang w:eastAsia="zh-CN"/>
        </w:rPr>
        <w:t>强奸妇女或</w:t>
      </w:r>
      <w:r w:rsidRPr="00437D54">
        <w:rPr>
          <w:rFonts w:eastAsia="黑体" w:hint="eastAsia"/>
          <w:sz w:val="21"/>
          <w:szCs w:val="21"/>
          <w:lang w:eastAsia="zh-CN"/>
        </w:rPr>
        <w:t>实施</w:t>
      </w:r>
      <w:r w:rsidRPr="00437D54">
        <w:rPr>
          <w:rFonts w:eastAsia="黑体"/>
          <w:sz w:val="21"/>
          <w:szCs w:val="21"/>
          <w:lang w:eastAsia="zh-CN"/>
        </w:rPr>
        <w:t>乱伦强奸的</w:t>
      </w:r>
      <w:r w:rsidRPr="00437D54">
        <w:rPr>
          <w:rFonts w:eastAsia="黑体" w:hint="eastAsia"/>
          <w:sz w:val="21"/>
          <w:szCs w:val="21"/>
          <w:lang w:eastAsia="zh-CN"/>
        </w:rPr>
        <w:t>人</w:t>
      </w:r>
      <w:r w:rsidRPr="00437D54">
        <w:rPr>
          <w:rFonts w:eastAsia="黑体"/>
          <w:sz w:val="21"/>
          <w:szCs w:val="21"/>
          <w:lang w:eastAsia="zh-CN"/>
        </w:rPr>
        <w:t>，</w:t>
      </w:r>
      <w:r w:rsidRPr="00437D54">
        <w:rPr>
          <w:rFonts w:eastAsia="黑体" w:hint="eastAsia"/>
          <w:sz w:val="21"/>
          <w:szCs w:val="21"/>
          <w:lang w:eastAsia="zh-CN"/>
        </w:rPr>
        <w:t>受</w:t>
      </w:r>
      <w:r w:rsidRPr="00437D54">
        <w:rPr>
          <w:rFonts w:eastAsia="黑体"/>
          <w:sz w:val="21"/>
          <w:szCs w:val="21"/>
          <w:lang w:eastAsia="zh-CN"/>
        </w:rPr>
        <w:t>到有效惩罚，</w:t>
      </w:r>
      <w:r w:rsidRPr="00437D54">
        <w:rPr>
          <w:rFonts w:eastAsia="黑体" w:hint="eastAsia"/>
          <w:sz w:val="21"/>
          <w:szCs w:val="21"/>
          <w:lang w:eastAsia="zh-CN"/>
        </w:rPr>
        <w:t>确保</w:t>
      </w:r>
      <w:r w:rsidRPr="00437D54">
        <w:rPr>
          <w:rFonts w:eastAsia="黑体"/>
          <w:sz w:val="21"/>
          <w:szCs w:val="21"/>
          <w:lang w:eastAsia="zh-CN"/>
        </w:rPr>
        <w:t>他们不会通过与受害者结婚而逃脱刑事制裁；</w:t>
      </w:r>
    </w:p>
    <w:p w14:paraId="6DED5BDD"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(e)</w:t>
      </w:r>
      <w:r w:rsidRPr="00437D54">
        <w:rPr>
          <w:rFonts w:eastAsia="宋体"/>
          <w:sz w:val="21"/>
          <w:szCs w:val="21"/>
          <w:lang w:eastAsia="zh-CN"/>
        </w:rPr>
        <w:tab/>
      </w:r>
      <w:r w:rsidRPr="00437D54">
        <w:rPr>
          <w:rFonts w:eastAsia="黑体" w:hint="eastAsia"/>
          <w:sz w:val="21"/>
          <w:szCs w:val="21"/>
          <w:lang w:eastAsia="zh-CN"/>
        </w:rPr>
        <w:t>把</w:t>
      </w:r>
      <w:r w:rsidRPr="00437D54">
        <w:rPr>
          <w:rFonts w:eastAsia="黑体"/>
          <w:sz w:val="21"/>
          <w:szCs w:val="21"/>
          <w:lang w:eastAsia="zh-CN"/>
        </w:rPr>
        <w:t>伊斯兰法</w:t>
      </w:r>
      <w:r w:rsidRPr="00437D54">
        <w:rPr>
          <w:rFonts w:eastAsia="黑体" w:hint="eastAsia"/>
          <w:sz w:val="21"/>
          <w:szCs w:val="21"/>
          <w:lang w:eastAsia="zh-CN"/>
        </w:rPr>
        <w:t>与</w:t>
      </w:r>
      <w:r w:rsidRPr="00437D54">
        <w:rPr>
          <w:rFonts w:eastAsia="黑体"/>
          <w:sz w:val="21"/>
          <w:szCs w:val="21"/>
          <w:lang w:eastAsia="zh-CN"/>
        </w:rPr>
        <w:t>《刑事诉讼法典》第</w:t>
      </w:r>
      <w:r w:rsidRPr="00437D54">
        <w:rPr>
          <w:rFonts w:eastAsia="黑体"/>
          <w:sz w:val="21"/>
          <w:szCs w:val="21"/>
          <w:lang w:eastAsia="zh-CN"/>
        </w:rPr>
        <w:t>289</w:t>
      </w:r>
      <w:r w:rsidRPr="00437D54">
        <w:rPr>
          <w:rFonts w:eastAsia="黑体"/>
          <w:sz w:val="21"/>
          <w:szCs w:val="21"/>
          <w:lang w:eastAsia="zh-CN"/>
        </w:rPr>
        <w:t>条</w:t>
      </w:r>
      <w:r w:rsidRPr="00437D54">
        <w:rPr>
          <w:rFonts w:eastAsia="黑体" w:hint="eastAsia"/>
          <w:sz w:val="21"/>
          <w:szCs w:val="21"/>
          <w:lang w:eastAsia="zh-CN"/>
        </w:rPr>
        <w:t>统一</w:t>
      </w:r>
      <w:r w:rsidRPr="00437D54">
        <w:rPr>
          <w:rFonts w:eastAsia="黑体"/>
          <w:sz w:val="21"/>
          <w:szCs w:val="21"/>
          <w:lang w:eastAsia="zh-CN"/>
        </w:rPr>
        <w:t>起来，禁止将鞭</w:t>
      </w:r>
      <w:r w:rsidRPr="00437D54">
        <w:rPr>
          <w:rFonts w:eastAsia="黑体" w:hint="eastAsia"/>
          <w:sz w:val="21"/>
          <w:szCs w:val="21"/>
          <w:lang w:eastAsia="zh-CN"/>
        </w:rPr>
        <w:t>打</w:t>
      </w:r>
      <w:r w:rsidRPr="00437D54">
        <w:rPr>
          <w:rFonts w:eastAsia="黑体"/>
          <w:sz w:val="21"/>
          <w:szCs w:val="21"/>
          <w:lang w:eastAsia="zh-CN"/>
        </w:rPr>
        <w:t>妇</w:t>
      </w:r>
      <w:r w:rsidRPr="00437D54">
        <w:rPr>
          <w:rFonts w:eastAsia="黑体" w:hint="eastAsia"/>
          <w:kern w:val="14"/>
          <w:sz w:val="21"/>
          <w:szCs w:val="21"/>
          <w:lang w:val="en-US" w:eastAsia="zh-CN"/>
        </w:rPr>
        <w:t>女作为一种惩罚；</w:t>
      </w:r>
    </w:p>
    <w:p w14:paraId="45EA17E8"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(f)</w:t>
      </w:r>
      <w:r w:rsidRPr="00437D54">
        <w:rPr>
          <w:rFonts w:eastAsia="宋体"/>
          <w:sz w:val="21"/>
          <w:szCs w:val="21"/>
          <w:lang w:eastAsia="zh-CN"/>
        </w:rPr>
        <w:tab/>
      </w:r>
      <w:r w:rsidRPr="00437D54">
        <w:rPr>
          <w:rFonts w:eastAsia="黑体"/>
          <w:sz w:val="21"/>
          <w:szCs w:val="21"/>
          <w:lang w:eastAsia="zh-CN"/>
        </w:rPr>
        <w:t>采取具体措施打击基于性别的暴力侵犯妇女和女孩行为，包括</w:t>
      </w:r>
      <w:r w:rsidRPr="00437D54">
        <w:rPr>
          <w:rFonts w:eastAsia="黑体" w:hint="eastAsia"/>
          <w:sz w:val="21"/>
          <w:szCs w:val="21"/>
          <w:lang w:eastAsia="zh-CN"/>
        </w:rPr>
        <w:t>为司法人员</w:t>
      </w:r>
      <w:r w:rsidRPr="00437D54">
        <w:rPr>
          <w:rFonts w:eastAsia="黑体"/>
          <w:sz w:val="21"/>
          <w:szCs w:val="21"/>
          <w:lang w:eastAsia="zh-CN"/>
        </w:rPr>
        <w:t>、律师和执法</w:t>
      </w:r>
      <w:r w:rsidRPr="00437D54">
        <w:rPr>
          <w:rFonts w:eastAsia="黑体" w:hint="eastAsia"/>
          <w:sz w:val="21"/>
          <w:szCs w:val="21"/>
          <w:lang w:eastAsia="zh-CN"/>
        </w:rPr>
        <w:t>人</w:t>
      </w:r>
      <w:r w:rsidRPr="00437D54">
        <w:rPr>
          <w:rFonts w:eastAsia="黑体"/>
          <w:sz w:val="21"/>
          <w:szCs w:val="21"/>
          <w:lang w:eastAsia="zh-CN"/>
        </w:rPr>
        <w:t>员提供强制、经常性和有效的能力建设、教育和培训，针对男性和男孩</w:t>
      </w:r>
      <w:r w:rsidRPr="00437D54">
        <w:rPr>
          <w:rFonts w:eastAsia="黑体" w:hint="eastAsia"/>
          <w:sz w:val="21"/>
          <w:szCs w:val="21"/>
          <w:lang w:eastAsia="zh-CN"/>
        </w:rPr>
        <w:t>开展</w:t>
      </w:r>
      <w:r w:rsidRPr="00437D54">
        <w:rPr>
          <w:rFonts w:eastAsia="黑体"/>
          <w:sz w:val="21"/>
          <w:szCs w:val="21"/>
          <w:lang w:eastAsia="zh-CN"/>
        </w:rPr>
        <w:t>教育运动。</w:t>
      </w:r>
    </w:p>
    <w:p w14:paraId="40A40B67"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贩运妇女和利用妇女卖淫营利</w:t>
      </w:r>
      <w:r w:rsidRPr="00437D54">
        <w:rPr>
          <w:rFonts w:eastAsia="黑体"/>
          <w:b w:val="0"/>
          <w:sz w:val="21"/>
          <w:szCs w:val="21"/>
          <w:lang w:eastAsia="zh-CN"/>
        </w:rPr>
        <w:t xml:space="preserve"> </w:t>
      </w:r>
    </w:p>
    <w:p w14:paraId="70564C60"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25.</w:t>
      </w:r>
      <w:r w:rsidRPr="00437D54">
        <w:rPr>
          <w:rFonts w:eastAsia="宋体"/>
          <w:sz w:val="21"/>
          <w:szCs w:val="21"/>
          <w:lang w:eastAsia="zh-CN"/>
        </w:rPr>
        <w:tab/>
      </w:r>
      <w:r w:rsidRPr="00437D54">
        <w:rPr>
          <w:rFonts w:eastAsia="宋体"/>
          <w:sz w:val="21"/>
          <w:szCs w:val="21"/>
          <w:lang w:eastAsia="zh-CN"/>
        </w:rPr>
        <w:t>委员会</w:t>
      </w:r>
      <w:r w:rsidRPr="00437D54">
        <w:rPr>
          <w:rFonts w:eastAsia="宋体" w:hint="eastAsia"/>
          <w:sz w:val="21"/>
          <w:szCs w:val="21"/>
          <w:lang w:eastAsia="zh-CN"/>
        </w:rPr>
        <w:t>承认</w:t>
      </w:r>
      <w:r w:rsidRPr="00437D54">
        <w:rPr>
          <w:rFonts w:eastAsia="宋体"/>
          <w:sz w:val="21"/>
          <w:szCs w:val="21"/>
          <w:lang w:eastAsia="zh-CN"/>
        </w:rPr>
        <w:t>缔约国为打击人口贩运所做的努力，包括通过了《</w:t>
      </w:r>
      <w:r w:rsidRPr="00437D54">
        <w:rPr>
          <w:rFonts w:eastAsia="宋体"/>
          <w:sz w:val="21"/>
          <w:szCs w:val="21"/>
          <w:lang w:eastAsia="zh-CN"/>
        </w:rPr>
        <w:t>2007</w:t>
      </w:r>
      <w:r w:rsidRPr="00437D54">
        <w:rPr>
          <w:rFonts w:eastAsia="宋体"/>
          <w:sz w:val="21"/>
          <w:szCs w:val="21"/>
          <w:lang w:eastAsia="zh-CN"/>
        </w:rPr>
        <w:t>年打击贩运人口和打击偷运移民法》及其后续修正案，以及</w:t>
      </w:r>
      <w:r w:rsidRPr="00437D54">
        <w:rPr>
          <w:rFonts w:eastAsia="宋体" w:hint="eastAsia"/>
          <w:sz w:val="21"/>
          <w:szCs w:val="21"/>
          <w:lang w:eastAsia="zh-CN"/>
        </w:rPr>
        <w:t>《</w:t>
      </w:r>
      <w:r w:rsidRPr="00437D54">
        <w:rPr>
          <w:rFonts w:eastAsia="宋体"/>
          <w:sz w:val="21"/>
          <w:szCs w:val="21"/>
          <w:lang w:eastAsia="zh-CN"/>
        </w:rPr>
        <w:t>2016–2020</w:t>
      </w:r>
      <w:r w:rsidRPr="00437D54">
        <w:rPr>
          <w:rFonts w:eastAsia="宋体" w:hint="eastAsia"/>
          <w:sz w:val="21"/>
          <w:szCs w:val="21"/>
          <w:lang w:eastAsia="zh-CN"/>
        </w:rPr>
        <w:t>年</w:t>
      </w:r>
      <w:r w:rsidRPr="00437D54">
        <w:rPr>
          <w:rFonts w:eastAsia="宋体"/>
          <w:sz w:val="21"/>
          <w:szCs w:val="21"/>
          <w:lang w:eastAsia="zh-CN"/>
        </w:rPr>
        <w:t>打击贩运人口的国家行动计划</w:t>
      </w:r>
      <w:r w:rsidRPr="00437D54">
        <w:rPr>
          <w:rFonts w:eastAsia="宋体" w:hint="eastAsia"/>
          <w:sz w:val="21"/>
          <w:szCs w:val="21"/>
          <w:lang w:eastAsia="zh-CN"/>
        </w:rPr>
        <w:t>》</w:t>
      </w:r>
      <w:r w:rsidRPr="00437D54">
        <w:rPr>
          <w:rFonts w:eastAsia="宋体"/>
          <w:sz w:val="21"/>
          <w:szCs w:val="21"/>
          <w:lang w:eastAsia="zh-CN"/>
        </w:rPr>
        <w:t>。尽管如此，委员会</w:t>
      </w:r>
      <w:r w:rsidRPr="00437D54">
        <w:rPr>
          <w:rFonts w:eastAsia="宋体" w:hint="eastAsia"/>
          <w:sz w:val="21"/>
          <w:szCs w:val="21"/>
          <w:lang w:eastAsia="zh-CN"/>
        </w:rPr>
        <w:t>仍然</w:t>
      </w:r>
      <w:r w:rsidRPr="00437D54">
        <w:rPr>
          <w:rFonts w:eastAsia="宋体"/>
          <w:sz w:val="21"/>
          <w:szCs w:val="21"/>
          <w:lang w:eastAsia="zh-CN"/>
        </w:rPr>
        <w:t>深感关切的是，缔约国仍然是以性剥削、乞讨、强迫劳动或强迫婚姻为目的贩运妇女和女孩，包括</w:t>
      </w:r>
      <w:r w:rsidRPr="00437D54">
        <w:rPr>
          <w:rFonts w:eastAsia="宋体" w:hint="eastAsia"/>
          <w:sz w:val="21"/>
          <w:szCs w:val="21"/>
          <w:lang w:eastAsia="zh-CN"/>
        </w:rPr>
        <w:t>贩运</w:t>
      </w:r>
      <w:r w:rsidRPr="00437D54">
        <w:rPr>
          <w:rFonts w:eastAsia="宋体"/>
          <w:sz w:val="21"/>
          <w:szCs w:val="21"/>
          <w:lang w:eastAsia="zh-CN"/>
        </w:rPr>
        <w:t>寻求庇护与难民妇女和女孩的目的</w:t>
      </w:r>
      <w:r w:rsidRPr="00437D54">
        <w:rPr>
          <w:rFonts w:eastAsia="宋体" w:hint="eastAsia"/>
          <w:sz w:val="21"/>
          <w:szCs w:val="21"/>
          <w:lang w:eastAsia="zh-CN"/>
        </w:rPr>
        <w:t>地</w:t>
      </w:r>
      <w:r w:rsidRPr="00437D54">
        <w:rPr>
          <w:rFonts w:eastAsia="宋体"/>
          <w:sz w:val="21"/>
          <w:szCs w:val="21"/>
          <w:lang w:eastAsia="zh-CN"/>
        </w:rPr>
        <w:t>国。委员会感到特别关切</w:t>
      </w:r>
      <w:r w:rsidRPr="00437D54">
        <w:rPr>
          <w:rFonts w:eastAsia="宋体" w:hint="eastAsia"/>
          <w:sz w:val="21"/>
          <w:szCs w:val="21"/>
          <w:lang w:eastAsia="zh-CN"/>
        </w:rPr>
        <w:t>下</w:t>
      </w:r>
      <w:r w:rsidRPr="00437D54">
        <w:rPr>
          <w:rFonts w:eastAsia="宋体"/>
          <w:sz w:val="21"/>
          <w:szCs w:val="21"/>
          <w:lang w:eastAsia="zh-CN"/>
        </w:rPr>
        <w:t>述问题：</w:t>
      </w:r>
    </w:p>
    <w:p w14:paraId="39BCF689"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宋体"/>
          <w:sz w:val="21"/>
          <w:szCs w:val="21"/>
          <w:lang w:eastAsia="zh-CN"/>
        </w:rPr>
        <w:t>缺少正式和统一的受害者身份识别程序，可能导致被贩运的妇女和女孩因为违反</w:t>
      </w:r>
      <w:r w:rsidRPr="00437D54">
        <w:rPr>
          <w:rFonts w:eastAsia="宋体" w:hint="eastAsia"/>
          <w:kern w:val="14"/>
          <w:sz w:val="21"/>
          <w:szCs w:val="21"/>
          <w:lang w:val="en-US" w:eastAsia="zh-CN"/>
        </w:rPr>
        <w:t>移民法</w:t>
      </w:r>
      <w:r w:rsidRPr="00437D54">
        <w:rPr>
          <w:rFonts w:eastAsia="宋体"/>
          <w:sz w:val="21"/>
          <w:szCs w:val="21"/>
          <w:lang w:eastAsia="zh-CN"/>
        </w:rPr>
        <w:t>而受到惩罚；</w:t>
      </w:r>
    </w:p>
    <w:p w14:paraId="214AC2C2"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宋体"/>
          <w:sz w:val="21"/>
          <w:szCs w:val="21"/>
          <w:lang w:eastAsia="zh-CN"/>
        </w:rPr>
        <w:t>执法</w:t>
      </w:r>
      <w:r w:rsidRPr="00437D54">
        <w:rPr>
          <w:rFonts w:eastAsia="宋体" w:hint="eastAsia"/>
          <w:sz w:val="21"/>
          <w:szCs w:val="21"/>
          <w:lang w:eastAsia="zh-CN"/>
        </w:rPr>
        <w:t>人</w:t>
      </w:r>
      <w:r w:rsidRPr="00437D54">
        <w:rPr>
          <w:rFonts w:eastAsia="宋体"/>
          <w:sz w:val="21"/>
          <w:szCs w:val="21"/>
          <w:lang w:eastAsia="zh-CN"/>
        </w:rPr>
        <w:t>员，包括</w:t>
      </w:r>
      <w:r w:rsidRPr="00437D54">
        <w:rPr>
          <w:rFonts w:eastAsia="宋体" w:hint="eastAsia"/>
          <w:sz w:val="21"/>
          <w:szCs w:val="21"/>
          <w:lang w:eastAsia="zh-CN"/>
        </w:rPr>
        <w:t>据报</w:t>
      </w:r>
      <w:r w:rsidRPr="00437D54">
        <w:rPr>
          <w:rFonts w:eastAsia="宋体"/>
          <w:sz w:val="21"/>
          <w:szCs w:val="21"/>
          <w:lang w:eastAsia="zh-CN"/>
        </w:rPr>
        <w:t>收受贿赂准许无证过境</w:t>
      </w:r>
      <w:r w:rsidRPr="00437D54">
        <w:rPr>
          <w:rFonts w:eastAsia="宋体" w:hint="eastAsia"/>
          <w:sz w:val="21"/>
          <w:szCs w:val="21"/>
          <w:lang w:eastAsia="zh-CN"/>
        </w:rPr>
        <w:t>执法</w:t>
      </w:r>
      <w:r w:rsidRPr="00437D54">
        <w:rPr>
          <w:rFonts w:eastAsia="宋体"/>
          <w:sz w:val="21"/>
          <w:szCs w:val="21"/>
          <w:lang w:eastAsia="zh-CN"/>
        </w:rPr>
        <w:t>人员，彼此</w:t>
      </w:r>
      <w:r w:rsidRPr="00437D54">
        <w:rPr>
          <w:rFonts w:eastAsia="宋体" w:hint="eastAsia"/>
          <w:sz w:val="21"/>
          <w:szCs w:val="21"/>
          <w:lang w:eastAsia="zh-CN"/>
        </w:rPr>
        <w:t>伙同</w:t>
      </w:r>
      <w:r w:rsidRPr="00437D54">
        <w:rPr>
          <w:rFonts w:eastAsia="宋体"/>
          <w:sz w:val="21"/>
          <w:szCs w:val="21"/>
          <w:lang w:eastAsia="zh-CN"/>
        </w:rPr>
        <w:t>作案；</w:t>
      </w:r>
      <w:proofErr w:type="gramStart"/>
      <w:r w:rsidRPr="00437D54">
        <w:rPr>
          <w:rFonts w:eastAsia="宋体"/>
          <w:sz w:val="21"/>
          <w:szCs w:val="21"/>
          <w:lang w:eastAsia="zh-CN"/>
        </w:rPr>
        <w:t>以及</w:t>
      </w:r>
      <w:r w:rsidRPr="00437D54">
        <w:rPr>
          <w:rFonts w:eastAsia="宋体" w:hint="eastAsia"/>
          <w:sz w:val="21"/>
          <w:szCs w:val="21"/>
          <w:lang w:eastAsia="zh-CN"/>
        </w:rPr>
        <w:t>免</w:t>
      </w:r>
      <w:r w:rsidRPr="00437D54">
        <w:rPr>
          <w:rFonts w:eastAsia="宋体"/>
          <w:sz w:val="21"/>
          <w:szCs w:val="21"/>
          <w:lang w:eastAsia="zh-CN"/>
        </w:rPr>
        <w:t>惩责任</w:t>
      </w:r>
      <w:r w:rsidRPr="00437D54">
        <w:rPr>
          <w:rFonts w:eastAsia="宋体" w:hint="eastAsia"/>
          <w:sz w:val="21"/>
          <w:szCs w:val="21"/>
          <w:lang w:eastAsia="zh-CN"/>
        </w:rPr>
        <w:t>人</w:t>
      </w:r>
      <w:proofErr w:type="gramEnd"/>
      <w:r w:rsidRPr="00437D54">
        <w:rPr>
          <w:rFonts w:eastAsia="宋体"/>
          <w:sz w:val="21"/>
          <w:szCs w:val="21"/>
          <w:lang w:eastAsia="zh-CN"/>
        </w:rPr>
        <w:t>，包括</w:t>
      </w:r>
      <w:r w:rsidRPr="00437D54">
        <w:rPr>
          <w:rFonts w:eastAsia="宋体" w:hint="eastAsia"/>
          <w:sz w:val="21"/>
          <w:szCs w:val="21"/>
          <w:lang w:eastAsia="zh-CN"/>
        </w:rPr>
        <w:t>共谋</w:t>
      </w:r>
      <w:r w:rsidRPr="00437D54">
        <w:rPr>
          <w:rFonts w:eastAsia="宋体"/>
          <w:sz w:val="21"/>
          <w:szCs w:val="21"/>
          <w:lang w:eastAsia="zh-CN"/>
        </w:rPr>
        <w:t>犯罪</w:t>
      </w:r>
      <w:r w:rsidRPr="00437D54">
        <w:rPr>
          <w:rFonts w:eastAsia="宋体" w:hint="eastAsia"/>
          <w:sz w:val="21"/>
          <w:szCs w:val="21"/>
          <w:lang w:eastAsia="zh-CN"/>
        </w:rPr>
        <w:t>导致</w:t>
      </w:r>
      <w:r w:rsidRPr="00437D54">
        <w:rPr>
          <w:rFonts w:eastAsia="宋体"/>
          <w:sz w:val="21"/>
          <w:szCs w:val="21"/>
          <w:lang w:eastAsia="zh-CN"/>
        </w:rPr>
        <w:t>马来西亚</w:t>
      </w:r>
      <w:r w:rsidRPr="00437D54">
        <w:rPr>
          <w:rFonts w:eastAsia="宋体"/>
          <w:sz w:val="21"/>
          <w:szCs w:val="21"/>
          <w:lang w:eastAsia="zh-CN"/>
        </w:rPr>
        <w:t>-</w:t>
      </w:r>
      <w:r w:rsidRPr="00437D54">
        <w:rPr>
          <w:rFonts w:eastAsia="宋体"/>
          <w:sz w:val="21"/>
          <w:szCs w:val="21"/>
          <w:lang w:eastAsia="zh-CN"/>
        </w:rPr>
        <w:t>泰国边境沿线被贩运人口</w:t>
      </w:r>
      <w:r w:rsidRPr="00437D54">
        <w:rPr>
          <w:rFonts w:eastAsia="宋体" w:hint="eastAsia"/>
          <w:sz w:val="21"/>
          <w:szCs w:val="21"/>
          <w:lang w:eastAsia="zh-CN"/>
        </w:rPr>
        <w:t>的</w:t>
      </w:r>
      <w:r w:rsidRPr="00437D54">
        <w:rPr>
          <w:rFonts w:eastAsia="宋体"/>
          <w:sz w:val="21"/>
          <w:szCs w:val="21"/>
          <w:lang w:eastAsia="zh-CN"/>
        </w:rPr>
        <w:t>集体坟墓和</w:t>
      </w:r>
      <w:r w:rsidRPr="00437D54">
        <w:rPr>
          <w:rFonts w:eastAsia="宋体" w:hint="eastAsia"/>
          <w:sz w:val="21"/>
          <w:szCs w:val="21"/>
          <w:lang w:eastAsia="zh-CN"/>
        </w:rPr>
        <w:t>被</w:t>
      </w:r>
      <w:r w:rsidRPr="00437D54">
        <w:rPr>
          <w:rFonts w:eastAsia="宋体"/>
          <w:sz w:val="21"/>
          <w:szCs w:val="21"/>
          <w:lang w:eastAsia="zh-CN"/>
        </w:rPr>
        <w:t>弃集中营</w:t>
      </w:r>
      <w:r w:rsidRPr="00437D54">
        <w:rPr>
          <w:rFonts w:eastAsia="宋体" w:hint="eastAsia"/>
          <w:sz w:val="21"/>
          <w:szCs w:val="21"/>
          <w:lang w:eastAsia="zh-CN"/>
        </w:rPr>
        <w:t>(</w:t>
      </w:r>
      <w:r w:rsidRPr="00437D54">
        <w:rPr>
          <w:rFonts w:eastAsia="宋体"/>
          <w:sz w:val="21"/>
          <w:szCs w:val="21"/>
          <w:lang w:eastAsia="zh-CN"/>
        </w:rPr>
        <w:t>2015</w:t>
      </w:r>
      <w:r w:rsidRPr="00437D54">
        <w:rPr>
          <w:rFonts w:eastAsia="宋体" w:hint="eastAsia"/>
          <w:sz w:val="21"/>
          <w:szCs w:val="21"/>
          <w:lang w:eastAsia="zh-CN"/>
        </w:rPr>
        <w:t>年</w:t>
      </w:r>
      <w:r w:rsidRPr="00437D54">
        <w:rPr>
          <w:rFonts w:eastAsia="宋体"/>
          <w:sz w:val="21"/>
          <w:szCs w:val="21"/>
          <w:lang w:eastAsia="zh-CN"/>
        </w:rPr>
        <w:t>5</w:t>
      </w:r>
      <w:r w:rsidRPr="00437D54">
        <w:rPr>
          <w:rFonts w:eastAsia="宋体" w:hint="eastAsia"/>
          <w:sz w:val="21"/>
          <w:szCs w:val="21"/>
          <w:lang w:eastAsia="zh-CN"/>
        </w:rPr>
        <w:t>月被发现</w:t>
      </w:r>
      <w:r w:rsidRPr="00437D54">
        <w:rPr>
          <w:rFonts w:eastAsia="宋体" w:hint="eastAsia"/>
          <w:sz w:val="21"/>
          <w:szCs w:val="21"/>
          <w:lang w:eastAsia="zh-CN"/>
        </w:rPr>
        <w:t>)</w:t>
      </w:r>
      <w:r w:rsidRPr="00437D54">
        <w:rPr>
          <w:rFonts w:eastAsia="宋体" w:hint="eastAsia"/>
          <w:sz w:val="21"/>
          <w:szCs w:val="21"/>
          <w:lang w:eastAsia="zh-CN"/>
        </w:rPr>
        <w:t>的人</w:t>
      </w:r>
      <w:r w:rsidRPr="00437D54">
        <w:rPr>
          <w:rFonts w:eastAsia="宋体"/>
          <w:sz w:val="21"/>
          <w:szCs w:val="21"/>
          <w:lang w:eastAsia="zh-CN"/>
        </w:rPr>
        <w:t>；</w:t>
      </w:r>
    </w:p>
    <w:p w14:paraId="4C1E4FE9"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宋体"/>
          <w:sz w:val="21"/>
          <w:szCs w:val="21"/>
          <w:lang w:eastAsia="zh-CN"/>
        </w:rPr>
        <w:t>向人口贩运受害者提供的援助不足，避难所过度拥挤和人手不足，以及由于过分的官僚主义要求和程序使得受害者的</w:t>
      </w:r>
      <w:r w:rsidRPr="00437D54">
        <w:rPr>
          <w:rFonts w:eastAsia="宋体" w:hint="eastAsia"/>
          <w:sz w:val="21"/>
          <w:szCs w:val="21"/>
          <w:lang w:eastAsia="zh-CN"/>
        </w:rPr>
        <w:t>行动</w:t>
      </w:r>
      <w:r w:rsidRPr="00437D54">
        <w:rPr>
          <w:rFonts w:eastAsia="宋体"/>
          <w:sz w:val="21"/>
          <w:szCs w:val="21"/>
          <w:lang w:eastAsia="zh-CN"/>
        </w:rPr>
        <w:t>自由权和工作权受到限制。</w:t>
      </w:r>
    </w:p>
    <w:p w14:paraId="41EC89C4"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26.</w:t>
      </w:r>
      <w:r w:rsidRPr="00437D54">
        <w:rPr>
          <w:rFonts w:eastAsia="宋体"/>
          <w:sz w:val="21"/>
          <w:szCs w:val="21"/>
          <w:lang w:eastAsia="zh-CN"/>
        </w:rPr>
        <w:tab/>
      </w:r>
      <w:r w:rsidRPr="00437D54">
        <w:rPr>
          <w:rFonts w:eastAsia="黑体"/>
          <w:sz w:val="21"/>
          <w:szCs w:val="21"/>
          <w:lang w:eastAsia="zh-CN"/>
        </w:rPr>
        <w:t>委员会建议缔约国：</w:t>
      </w:r>
    </w:p>
    <w:p w14:paraId="2A6E022A"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z w:val="21"/>
          <w:szCs w:val="21"/>
          <w:lang w:eastAsia="zh-CN"/>
        </w:rPr>
        <w:t>建立在整个缔约国统一适用的正式程序，迅速确认贩运受害者</w:t>
      </w:r>
      <w:r w:rsidRPr="00437D54">
        <w:rPr>
          <w:rFonts w:eastAsia="黑体" w:hint="eastAsia"/>
          <w:sz w:val="21"/>
          <w:szCs w:val="21"/>
          <w:lang w:eastAsia="zh-CN"/>
        </w:rPr>
        <w:t>的</w:t>
      </w:r>
      <w:r w:rsidRPr="00437D54">
        <w:rPr>
          <w:rFonts w:eastAsia="黑体"/>
          <w:sz w:val="21"/>
          <w:szCs w:val="21"/>
          <w:lang w:eastAsia="zh-CN"/>
        </w:rPr>
        <w:t>身份</w:t>
      </w:r>
      <w:r w:rsidRPr="00437D54">
        <w:rPr>
          <w:rFonts w:eastAsia="黑体" w:hint="eastAsia"/>
          <w:sz w:val="21"/>
          <w:szCs w:val="21"/>
          <w:lang w:eastAsia="zh-CN"/>
        </w:rPr>
        <w:t>，</w:t>
      </w:r>
      <w:r w:rsidRPr="00437D54">
        <w:rPr>
          <w:rFonts w:eastAsia="黑体"/>
          <w:sz w:val="21"/>
          <w:szCs w:val="21"/>
          <w:lang w:eastAsia="zh-CN"/>
        </w:rPr>
        <w:t>并将其转介至适当的</w:t>
      </w:r>
      <w:r w:rsidRPr="00437D54">
        <w:rPr>
          <w:rFonts w:eastAsia="黑体" w:hint="eastAsia"/>
          <w:sz w:val="21"/>
          <w:szCs w:val="21"/>
          <w:lang w:eastAsia="zh-CN"/>
        </w:rPr>
        <w:t>机构</w:t>
      </w:r>
      <w:r w:rsidRPr="00437D54">
        <w:rPr>
          <w:rFonts w:eastAsia="黑体"/>
          <w:sz w:val="21"/>
          <w:szCs w:val="21"/>
          <w:lang w:eastAsia="zh-CN"/>
        </w:rPr>
        <w:t>去接受保护，包括评估其国际保护需求，并系统地</w:t>
      </w:r>
      <w:r w:rsidRPr="00437D54">
        <w:rPr>
          <w:rFonts w:eastAsia="黑体" w:hint="eastAsia"/>
          <w:sz w:val="21"/>
          <w:szCs w:val="21"/>
          <w:lang w:eastAsia="zh-CN"/>
        </w:rPr>
        <w:t>培训</w:t>
      </w:r>
      <w:r w:rsidRPr="00437D54">
        <w:rPr>
          <w:rFonts w:eastAsia="黑体"/>
          <w:sz w:val="21"/>
          <w:szCs w:val="21"/>
          <w:lang w:eastAsia="zh-CN"/>
        </w:rPr>
        <w:t>所有相关执法</w:t>
      </w:r>
      <w:r w:rsidRPr="00437D54">
        <w:rPr>
          <w:rFonts w:eastAsia="黑体" w:hint="eastAsia"/>
          <w:sz w:val="21"/>
          <w:szCs w:val="21"/>
          <w:lang w:eastAsia="zh-CN"/>
        </w:rPr>
        <w:t>人</w:t>
      </w:r>
      <w:r w:rsidRPr="00437D54">
        <w:rPr>
          <w:rFonts w:eastAsia="黑体"/>
          <w:sz w:val="21"/>
          <w:szCs w:val="21"/>
          <w:lang w:eastAsia="zh-CN"/>
        </w:rPr>
        <w:t>员</w:t>
      </w:r>
      <w:r w:rsidRPr="00437D54">
        <w:rPr>
          <w:rFonts w:eastAsia="黑体" w:hint="eastAsia"/>
          <w:sz w:val="21"/>
          <w:szCs w:val="21"/>
          <w:lang w:eastAsia="zh-CN"/>
        </w:rPr>
        <w:t>了</w:t>
      </w:r>
      <w:r w:rsidRPr="00437D54">
        <w:rPr>
          <w:rFonts w:eastAsia="黑体"/>
          <w:sz w:val="21"/>
          <w:szCs w:val="21"/>
          <w:lang w:eastAsia="zh-CN"/>
        </w:rPr>
        <w:t>解与贩运受害者</w:t>
      </w:r>
      <w:r w:rsidRPr="00437D54">
        <w:rPr>
          <w:rFonts w:eastAsia="黑体" w:hint="eastAsia"/>
          <w:sz w:val="21"/>
          <w:szCs w:val="21"/>
          <w:lang w:eastAsia="zh-CN"/>
        </w:rPr>
        <w:t>互动</w:t>
      </w:r>
      <w:r w:rsidRPr="00437D54">
        <w:rPr>
          <w:rFonts w:eastAsia="黑体"/>
          <w:sz w:val="21"/>
          <w:szCs w:val="21"/>
          <w:lang w:eastAsia="zh-CN"/>
        </w:rPr>
        <w:t>的性别敏感的程序；</w:t>
      </w:r>
    </w:p>
    <w:p w14:paraId="5955D68E"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lastRenderedPageBreak/>
        <w:t>(b)</w:t>
      </w:r>
      <w:r w:rsidRPr="00437D54">
        <w:rPr>
          <w:rFonts w:eastAsia="宋体"/>
          <w:sz w:val="21"/>
          <w:szCs w:val="21"/>
          <w:lang w:eastAsia="zh-CN"/>
        </w:rPr>
        <w:tab/>
      </w:r>
      <w:r w:rsidRPr="00437D54">
        <w:rPr>
          <w:rFonts w:eastAsia="黑体"/>
          <w:sz w:val="21"/>
          <w:szCs w:val="21"/>
          <w:lang w:eastAsia="zh-CN"/>
        </w:rPr>
        <w:t>确保贩运受害者不会因违反</w:t>
      </w:r>
      <w:r w:rsidRPr="00437D54">
        <w:rPr>
          <w:rFonts w:eastAsia="黑体" w:hint="eastAsia"/>
          <w:kern w:val="14"/>
          <w:sz w:val="21"/>
          <w:szCs w:val="21"/>
          <w:lang w:val="en-US" w:eastAsia="zh-CN"/>
        </w:rPr>
        <w:t>移民法</w:t>
      </w:r>
      <w:r w:rsidRPr="00437D54">
        <w:rPr>
          <w:rFonts w:eastAsia="黑体"/>
          <w:sz w:val="21"/>
          <w:szCs w:val="21"/>
          <w:lang w:eastAsia="zh-CN"/>
        </w:rPr>
        <w:t>而受到惩罚，</w:t>
      </w:r>
      <w:r w:rsidRPr="00437D54">
        <w:rPr>
          <w:rFonts w:eastAsia="黑体" w:hint="eastAsia"/>
          <w:sz w:val="21"/>
          <w:szCs w:val="21"/>
          <w:lang w:eastAsia="zh-CN"/>
        </w:rPr>
        <w:t>确保</w:t>
      </w:r>
      <w:r w:rsidRPr="00437D54">
        <w:rPr>
          <w:rFonts w:eastAsia="黑体"/>
          <w:sz w:val="21"/>
          <w:szCs w:val="21"/>
          <w:lang w:eastAsia="zh-CN"/>
        </w:rPr>
        <w:t>他们获得有效保护，如临时居住许可，无论其是否有能力或愿意与执法当局合作，以及获得包括康复和赔偿在内的补救措施；</w:t>
      </w:r>
    </w:p>
    <w:p w14:paraId="4D14E27F"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eastAsia="zh-CN"/>
        </w:rPr>
        <w:t>调查、起诉和惩处所有贩运人口，特别是贩运妇女和女孩的案件，包括涉及执法</w:t>
      </w:r>
      <w:r w:rsidRPr="00437D54">
        <w:rPr>
          <w:rFonts w:eastAsia="黑体" w:hint="eastAsia"/>
          <w:sz w:val="21"/>
          <w:szCs w:val="21"/>
          <w:lang w:eastAsia="zh-CN"/>
        </w:rPr>
        <w:t>人</w:t>
      </w:r>
      <w:r w:rsidRPr="00437D54">
        <w:rPr>
          <w:rFonts w:eastAsia="黑体"/>
          <w:sz w:val="21"/>
          <w:szCs w:val="21"/>
          <w:lang w:eastAsia="zh-CN"/>
        </w:rPr>
        <w:t>员的案件，</w:t>
      </w:r>
      <w:r w:rsidRPr="00437D54">
        <w:rPr>
          <w:rFonts w:eastAsia="黑体" w:hint="eastAsia"/>
          <w:sz w:val="21"/>
          <w:szCs w:val="21"/>
          <w:lang w:eastAsia="zh-CN"/>
        </w:rPr>
        <w:t>起诉</w:t>
      </w:r>
      <w:r w:rsidRPr="00437D54">
        <w:rPr>
          <w:rFonts w:eastAsia="黑体"/>
          <w:sz w:val="21"/>
          <w:szCs w:val="21"/>
          <w:lang w:eastAsia="zh-CN"/>
        </w:rPr>
        <w:t>犯罪者，并确保对犯罪者的判罚与罪行的严重性相称，以打击有罪不罚现象；</w:t>
      </w:r>
    </w:p>
    <w:p w14:paraId="354204F8"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黑体"/>
          <w:sz w:val="21"/>
          <w:szCs w:val="21"/>
          <w:lang w:eastAsia="zh-CN"/>
        </w:rPr>
        <w:t>分配足够的资源以有效和</w:t>
      </w:r>
      <w:proofErr w:type="gramStart"/>
      <w:r w:rsidRPr="00437D54">
        <w:rPr>
          <w:rFonts w:eastAsia="黑体"/>
          <w:sz w:val="21"/>
          <w:szCs w:val="21"/>
          <w:lang w:eastAsia="zh-CN"/>
        </w:rPr>
        <w:t>可</w:t>
      </w:r>
      <w:proofErr w:type="gramEnd"/>
      <w:r w:rsidRPr="00437D54">
        <w:rPr>
          <w:rFonts w:eastAsia="黑体"/>
          <w:sz w:val="21"/>
          <w:szCs w:val="21"/>
          <w:lang w:eastAsia="zh-CN"/>
        </w:rPr>
        <w:t>持续地执行</w:t>
      </w:r>
      <w:r w:rsidRPr="00437D54">
        <w:rPr>
          <w:rFonts w:eastAsia="黑体" w:hint="eastAsia"/>
          <w:sz w:val="21"/>
          <w:szCs w:val="21"/>
          <w:lang w:eastAsia="zh-CN"/>
        </w:rPr>
        <w:t>为</w:t>
      </w:r>
      <w:r w:rsidRPr="00437D54">
        <w:rPr>
          <w:rFonts w:eastAsia="黑体"/>
          <w:sz w:val="21"/>
          <w:szCs w:val="21"/>
          <w:lang w:eastAsia="zh-CN"/>
        </w:rPr>
        <w:t>贩运受害者</w:t>
      </w:r>
      <w:r w:rsidRPr="00437D54">
        <w:rPr>
          <w:rFonts w:eastAsia="黑体" w:hint="eastAsia"/>
          <w:sz w:val="21"/>
          <w:szCs w:val="21"/>
          <w:lang w:eastAsia="zh-CN"/>
        </w:rPr>
        <w:t>提供</w:t>
      </w:r>
      <w:r w:rsidRPr="00437D54">
        <w:rPr>
          <w:rFonts w:eastAsia="黑体"/>
          <w:sz w:val="21"/>
          <w:szCs w:val="21"/>
          <w:lang w:eastAsia="zh-CN"/>
        </w:rPr>
        <w:t>的现有服务</w:t>
      </w:r>
      <w:proofErr w:type="gramStart"/>
      <w:r w:rsidRPr="00437D54">
        <w:rPr>
          <w:rFonts w:eastAsia="黑体"/>
          <w:sz w:val="21"/>
          <w:szCs w:val="21"/>
          <w:lang w:eastAsia="zh-CN"/>
        </w:rPr>
        <w:t>和</w:t>
      </w:r>
      <w:proofErr w:type="gramEnd"/>
      <w:r w:rsidRPr="00437D54">
        <w:rPr>
          <w:rFonts w:eastAsia="黑体"/>
          <w:sz w:val="21"/>
          <w:szCs w:val="21"/>
          <w:lang w:eastAsia="zh-CN"/>
        </w:rPr>
        <w:t>援助，并</w:t>
      </w:r>
      <w:r w:rsidRPr="00437D54">
        <w:rPr>
          <w:rFonts w:eastAsia="黑体" w:hint="eastAsia"/>
          <w:sz w:val="21"/>
          <w:szCs w:val="21"/>
          <w:lang w:eastAsia="zh-CN"/>
        </w:rPr>
        <w:t>排</w:t>
      </w:r>
      <w:r w:rsidRPr="00437D54">
        <w:rPr>
          <w:rFonts w:eastAsia="黑体"/>
          <w:sz w:val="21"/>
          <w:szCs w:val="21"/>
          <w:lang w:eastAsia="zh-CN"/>
        </w:rPr>
        <w:t>除所有官僚主义障碍，从实际上保障受害者的</w:t>
      </w:r>
      <w:r w:rsidRPr="00437D54">
        <w:rPr>
          <w:rFonts w:eastAsia="黑体" w:hint="eastAsia"/>
          <w:sz w:val="21"/>
          <w:szCs w:val="21"/>
          <w:lang w:eastAsia="zh-CN"/>
        </w:rPr>
        <w:t>行动</w:t>
      </w:r>
      <w:r w:rsidRPr="00437D54">
        <w:rPr>
          <w:rFonts w:eastAsia="黑体"/>
          <w:sz w:val="21"/>
          <w:szCs w:val="21"/>
          <w:lang w:eastAsia="zh-CN"/>
        </w:rPr>
        <w:t>自由权和工作权；</w:t>
      </w:r>
    </w:p>
    <w:p w14:paraId="40C567F9"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(e)</w:t>
      </w:r>
      <w:r w:rsidRPr="00437D54">
        <w:rPr>
          <w:rFonts w:eastAsia="宋体"/>
          <w:sz w:val="21"/>
          <w:szCs w:val="21"/>
          <w:lang w:eastAsia="zh-CN"/>
        </w:rPr>
        <w:tab/>
      </w:r>
      <w:r w:rsidRPr="00437D54">
        <w:rPr>
          <w:rFonts w:eastAsia="黑体"/>
          <w:sz w:val="21"/>
          <w:szCs w:val="21"/>
          <w:lang w:eastAsia="zh-CN"/>
        </w:rPr>
        <w:t>加强与原籍国、过境国和目的地国的国际、区域和双边合作，以防止人口贩运活动，包括与原籍国、过境国和目的地国，特别是与该区域的国家交换信息</w:t>
      </w:r>
      <w:r w:rsidRPr="00437D54">
        <w:rPr>
          <w:rFonts w:eastAsia="黑体" w:hint="eastAsia"/>
          <w:sz w:val="21"/>
          <w:szCs w:val="21"/>
          <w:lang w:eastAsia="zh-CN"/>
        </w:rPr>
        <w:t>并</w:t>
      </w:r>
      <w:r w:rsidRPr="00437D54">
        <w:rPr>
          <w:rFonts w:eastAsia="黑体"/>
          <w:sz w:val="21"/>
          <w:szCs w:val="21"/>
          <w:lang w:eastAsia="zh-CN"/>
        </w:rPr>
        <w:t>协调</w:t>
      </w:r>
      <w:r w:rsidRPr="00437D54">
        <w:rPr>
          <w:rFonts w:eastAsia="黑体" w:hint="eastAsia"/>
          <w:sz w:val="21"/>
          <w:szCs w:val="21"/>
          <w:lang w:eastAsia="zh-CN"/>
        </w:rPr>
        <w:t>法律程序以</w:t>
      </w:r>
      <w:r w:rsidRPr="00437D54">
        <w:rPr>
          <w:rFonts w:eastAsia="黑体"/>
          <w:sz w:val="21"/>
          <w:szCs w:val="21"/>
          <w:lang w:eastAsia="zh-CN"/>
        </w:rPr>
        <w:t>起诉贩运者。</w:t>
      </w:r>
    </w:p>
    <w:p w14:paraId="7032990A"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27.</w:t>
      </w:r>
      <w:r w:rsidRPr="00437D54">
        <w:rPr>
          <w:rFonts w:eastAsia="宋体"/>
          <w:sz w:val="21"/>
          <w:szCs w:val="21"/>
          <w:lang w:eastAsia="zh-CN"/>
        </w:rPr>
        <w:tab/>
      </w:r>
      <w:r w:rsidRPr="00437D54">
        <w:rPr>
          <w:rFonts w:eastAsia="宋体"/>
          <w:sz w:val="21"/>
          <w:szCs w:val="21"/>
          <w:lang w:eastAsia="zh-CN"/>
        </w:rPr>
        <w:t>委员会感到遗憾的是，缔约国没有就利用妇女和女孩卖淫营利的普遍程度提供信息，以及缺乏为</w:t>
      </w:r>
      <w:r w:rsidRPr="00437D54">
        <w:rPr>
          <w:rFonts w:eastAsia="宋体" w:hint="eastAsia"/>
          <w:sz w:val="21"/>
          <w:szCs w:val="21"/>
          <w:lang w:eastAsia="zh-CN"/>
        </w:rPr>
        <w:t>整治</w:t>
      </w:r>
      <w:r w:rsidRPr="00437D54">
        <w:rPr>
          <w:rFonts w:eastAsia="宋体"/>
          <w:sz w:val="21"/>
          <w:szCs w:val="21"/>
          <w:lang w:eastAsia="zh-CN"/>
        </w:rPr>
        <w:t>这</w:t>
      </w:r>
      <w:r w:rsidRPr="00437D54">
        <w:rPr>
          <w:rFonts w:eastAsia="宋体" w:hint="eastAsia"/>
          <w:sz w:val="21"/>
          <w:szCs w:val="21"/>
          <w:lang w:eastAsia="zh-CN"/>
        </w:rPr>
        <w:t>种</w:t>
      </w:r>
      <w:r w:rsidRPr="00437D54">
        <w:rPr>
          <w:rFonts w:eastAsia="宋体"/>
          <w:sz w:val="21"/>
          <w:szCs w:val="21"/>
          <w:lang w:eastAsia="zh-CN"/>
        </w:rPr>
        <w:t>现象而采取的政策和措施，包括</w:t>
      </w:r>
      <w:r w:rsidRPr="00437D54">
        <w:rPr>
          <w:rFonts w:eastAsia="宋体" w:hint="eastAsia"/>
          <w:sz w:val="21"/>
          <w:szCs w:val="21"/>
          <w:lang w:eastAsia="zh-CN"/>
        </w:rPr>
        <w:t>支持</w:t>
      </w:r>
      <w:r w:rsidRPr="00437D54">
        <w:rPr>
          <w:rFonts w:eastAsia="宋体"/>
          <w:sz w:val="21"/>
          <w:szCs w:val="21"/>
          <w:lang w:eastAsia="zh-CN"/>
        </w:rPr>
        <w:t>希望离开卖淫业的妇女和女孩的退出方案。</w:t>
      </w:r>
    </w:p>
    <w:p w14:paraId="60260FD0"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28.</w:t>
      </w:r>
      <w:r w:rsidRPr="00437D54">
        <w:rPr>
          <w:rFonts w:eastAsia="宋体"/>
          <w:sz w:val="21"/>
          <w:szCs w:val="21"/>
          <w:lang w:eastAsia="zh-CN"/>
        </w:rPr>
        <w:tab/>
      </w:r>
      <w:r w:rsidRPr="00437D54">
        <w:rPr>
          <w:rFonts w:eastAsia="黑体"/>
          <w:sz w:val="21"/>
          <w:szCs w:val="21"/>
          <w:lang w:eastAsia="zh-CN"/>
        </w:rPr>
        <w:t>委员会建议缔约国：</w:t>
      </w:r>
    </w:p>
    <w:p w14:paraId="2F399015"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z w:val="21"/>
          <w:szCs w:val="21"/>
          <w:lang w:eastAsia="zh-CN"/>
        </w:rPr>
        <w:t>收集和分析关于利用妇女和女孩卖淫营利的数据；</w:t>
      </w:r>
    </w:p>
    <w:p w14:paraId="4E593039"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z w:val="21"/>
          <w:szCs w:val="21"/>
          <w:lang w:eastAsia="zh-CN"/>
        </w:rPr>
        <w:t>采取有针对性的措施，为</w:t>
      </w:r>
      <w:r w:rsidRPr="00437D54">
        <w:rPr>
          <w:rFonts w:eastAsia="黑体" w:hint="eastAsia"/>
          <w:sz w:val="21"/>
          <w:szCs w:val="21"/>
          <w:lang w:eastAsia="zh-CN"/>
        </w:rPr>
        <w:t>被</w:t>
      </w:r>
      <w:r w:rsidRPr="00437D54">
        <w:rPr>
          <w:rFonts w:eastAsia="黑体"/>
          <w:sz w:val="21"/>
          <w:szCs w:val="21"/>
          <w:lang w:eastAsia="zh-CN"/>
        </w:rPr>
        <w:t>利用卖淫营利的</w:t>
      </w:r>
      <w:r w:rsidRPr="00437D54">
        <w:rPr>
          <w:rFonts w:eastAsia="黑体" w:hint="eastAsia"/>
          <w:sz w:val="21"/>
          <w:szCs w:val="21"/>
          <w:lang w:eastAsia="zh-CN"/>
        </w:rPr>
        <w:t>人</w:t>
      </w:r>
      <w:r w:rsidRPr="00437D54">
        <w:rPr>
          <w:rFonts w:eastAsia="黑体"/>
          <w:sz w:val="21"/>
          <w:szCs w:val="21"/>
          <w:lang w:eastAsia="zh-CN"/>
        </w:rPr>
        <w:t>提供援助、康复和重返社会方案；</w:t>
      </w:r>
    </w:p>
    <w:p w14:paraId="4E9BD632"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eastAsia="zh-CN"/>
        </w:rPr>
        <w:t>为希望离开卖淫业的妇女和女孩提供退出方案，包括提供其他创收机会。</w:t>
      </w:r>
    </w:p>
    <w:p w14:paraId="4B750DB0"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参与政治和公共生活</w:t>
      </w:r>
    </w:p>
    <w:p w14:paraId="649AE463" w14:textId="77777777" w:rsidR="00B25BF9" w:rsidRPr="00437D54" w:rsidRDefault="00B25BF9" w:rsidP="00B25BF9">
      <w:pPr>
        <w:pStyle w:val="SingleTxtG"/>
        <w:spacing w:after="140" w:line="320" w:lineRule="exact"/>
        <w:ind w:left="1264" w:right="1264"/>
        <w:rPr>
          <w:rFonts w:eastAsia="宋体"/>
          <w:spacing w:val="2"/>
          <w:sz w:val="21"/>
          <w:szCs w:val="21"/>
          <w:lang w:eastAsia="zh-CN"/>
        </w:rPr>
      </w:pPr>
      <w:r w:rsidRPr="00437D54">
        <w:rPr>
          <w:rFonts w:eastAsia="宋体"/>
          <w:sz w:val="21"/>
          <w:szCs w:val="21"/>
          <w:lang w:eastAsia="zh-CN"/>
        </w:rPr>
        <w:t>29.</w:t>
      </w:r>
      <w:r w:rsidRPr="00437D54">
        <w:rPr>
          <w:rFonts w:eastAsia="宋体"/>
          <w:sz w:val="21"/>
          <w:szCs w:val="21"/>
          <w:lang w:eastAsia="zh-CN"/>
        </w:rPr>
        <w:tab/>
      </w:r>
      <w:r w:rsidRPr="00437D54">
        <w:rPr>
          <w:rFonts w:eastAsia="宋体"/>
          <w:sz w:val="21"/>
          <w:szCs w:val="21"/>
          <w:lang w:eastAsia="zh-CN"/>
        </w:rPr>
        <w:t>委员会欢迎马来西亚首相于</w:t>
      </w:r>
      <w:r w:rsidRPr="00437D54">
        <w:rPr>
          <w:rFonts w:eastAsia="宋体"/>
          <w:sz w:val="21"/>
          <w:szCs w:val="21"/>
          <w:lang w:eastAsia="zh-CN"/>
        </w:rPr>
        <w:t>2017</w:t>
      </w:r>
      <w:r w:rsidRPr="00437D54">
        <w:rPr>
          <w:rFonts w:eastAsia="宋体"/>
          <w:sz w:val="21"/>
          <w:szCs w:val="21"/>
          <w:lang w:eastAsia="zh-CN"/>
        </w:rPr>
        <w:t>年</w:t>
      </w:r>
      <w:r w:rsidRPr="00437D54">
        <w:rPr>
          <w:rFonts w:eastAsia="宋体"/>
          <w:sz w:val="21"/>
          <w:szCs w:val="21"/>
          <w:lang w:eastAsia="zh-CN"/>
        </w:rPr>
        <w:t>12</w:t>
      </w:r>
      <w:r w:rsidRPr="00437D54">
        <w:rPr>
          <w:rFonts w:eastAsia="宋体"/>
          <w:sz w:val="21"/>
          <w:szCs w:val="21"/>
          <w:lang w:eastAsia="zh-CN"/>
        </w:rPr>
        <w:t>月宣布</w:t>
      </w:r>
      <w:r w:rsidRPr="00437D54">
        <w:rPr>
          <w:rFonts w:eastAsia="宋体" w:hint="eastAsia"/>
          <w:sz w:val="21"/>
          <w:szCs w:val="21"/>
          <w:lang w:eastAsia="zh-CN"/>
        </w:rPr>
        <w:t>缔约</w:t>
      </w:r>
      <w:r w:rsidRPr="00437D54">
        <w:rPr>
          <w:rFonts w:eastAsia="宋体"/>
          <w:sz w:val="21"/>
          <w:szCs w:val="21"/>
          <w:lang w:eastAsia="zh-CN"/>
        </w:rPr>
        <w:t>国</w:t>
      </w:r>
      <w:r w:rsidRPr="00437D54">
        <w:rPr>
          <w:rFonts w:eastAsia="宋体" w:hint="eastAsia"/>
          <w:sz w:val="21"/>
          <w:szCs w:val="21"/>
          <w:lang w:eastAsia="zh-CN"/>
        </w:rPr>
        <w:t>将</w:t>
      </w:r>
      <w:r w:rsidRPr="00437D54">
        <w:rPr>
          <w:rFonts w:eastAsia="宋体"/>
          <w:sz w:val="21"/>
          <w:szCs w:val="21"/>
          <w:lang w:eastAsia="zh-CN"/>
        </w:rPr>
        <w:t>采取</w:t>
      </w:r>
      <w:r w:rsidRPr="00437D54">
        <w:rPr>
          <w:rFonts w:eastAsia="宋体" w:hint="eastAsia"/>
          <w:sz w:val="21"/>
          <w:szCs w:val="21"/>
          <w:lang w:eastAsia="zh-CN"/>
        </w:rPr>
        <w:t>议</w:t>
      </w:r>
      <w:r w:rsidRPr="00437D54">
        <w:rPr>
          <w:rFonts w:eastAsia="宋体"/>
          <w:sz w:val="21"/>
          <w:szCs w:val="21"/>
          <w:lang w:eastAsia="zh-CN"/>
        </w:rPr>
        <w:t>会</w:t>
      </w:r>
      <w:proofErr w:type="gramStart"/>
      <w:r w:rsidRPr="00437D54">
        <w:rPr>
          <w:rFonts w:eastAsia="宋体"/>
          <w:sz w:val="21"/>
          <w:szCs w:val="21"/>
          <w:lang w:eastAsia="zh-CN"/>
        </w:rPr>
        <w:t>上院女</w:t>
      </w:r>
      <w:proofErr w:type="gramEnd"/>
      <w:r w:rsidRPr="00437D54">
        <w:rPr>
          <w:rFonts w:eastAsia="宋体" w:hint="eastAsia"/>
          <w:sz w:val="21"/>
          <w:szCs w:val="21"/>
          <w:lang w:eastAsia="zh-CN"/>
        </w:rPr>
        <w:t>参</w:t>
      </w:r>
      <w:r w:rsidRPr="00437D54">
        <w:rPr>
          <w:rFonts w:eastAsia="宋体"/>
          <w:spacing w:val="2"/>
          <w:sz w:val="21"/>
          <w:szCs w:val="21"/>
          <w:lang w:eastAsia="zh-CN"/>
        </w:rPr>
        <w:t>议员</w:t>
      </w:r>
      <w:r w:rsidRPr="00437D54">
        <w:rPr>
          <w:rFonts w:eastAsia="宋体" w:hint="eastAsia"/>
          <w:spacing w:val="2"/>
          <w:sz w:val="21"/>
          <w:szCs w:val="21"/>
          <w:lang w:eastAsia="zh-CN"/>
        </w:rPr>
        <w:t>比例至少达到</w:t>
      </w:r>
      <w:r w:rsidRPr="00437D54">
        <w:rPr>
          <w:rFonts w:eastAsia="宋体"/>
          <w:spacing w:val="2"/>
          <w:sz w:val="21"/>
          <w:szCs w:val="21"/>
          <w:lang w:eastAsia="zh-CN"/>
        </w:rPr>
        <w:t>30%</w:t>
      </w:r>
      <w:r w:rsidRPr="00437D54">
        <w:rPr>
          <w:rFonts w:eastAsia="宋体" w:hint="eastAsia"/>
          <w:spacing w:val="2"/>
          <w:sz w:val="21"/>
          <w:szCs w:val="21"/>
          <w:lang w:eastAsia="zh-CN"/>
        </w:rPr>
        <w:t>的配额</w:t>
      </w:r>
      <w:r w:rsidRPr="00437D54">
        <w:rPr>
          <w:rFonts w:eastAsia="宋体"/>
          <w:spacing w:val="2"/>
          <w:sz w:val="21"/>
          <w:szCs w:val="21"/>
          <w:lang w:eastAsia="zh-CN"/>
        </w:rPr>
        <w:t>。然而，委员会关切的是，在政治和公共生活的所有领域中，包括</w:t>
      </w:r>
      <w:r w:rsidRPr="00437D54">
        <w:rPr>
          <w:rFonts w:eastAsia="宋体" w:hint="eastAsia"/>
          <w:spacing w:val="2"/>
          <w:sz w:val="21"/>
          <w:szCs w:val="21"/>
          <w:lang w:eastAsia="zh-CN"/>
        </w:rPr>
        <w:t>议</w:t>
      </w:r>
      <w:r w:rsidRPr="00437D54">
        <w:rPr>
          <w:rFonts w:eastAsia="宋体"/>
          <w:spacing w:val="2"/>
          <w:sz w:val="21"/>
          <w:szCs w:val="21"/>
          <w:lang w:eastAsia="zh-CN"/>
        </w:rPr>
        <w:t>会、内阁、地方政府、司法和外交部门，特别是在决策岗位上，妇女</w:t>
      </w:r>
      <w:r w:rsidRPr="00437D54">
        <w:rPr>
          <w:rFonts w:eastAsia="宋体" w:hint="eastAsia"/>
          <w:spacing w:val="2"/>
          <w:sz w:val="21"/>
          <w:szCs w:val="21"/>
          <w:lang w:eastAsia="zh-CN"/>
        </w:rPr>
        <w:t>代表</w:t>
      </w:r>
      <w:r w:rsidRPr="00437D54">
        <w:rPr>
          <w:rFonts w:eastAsia="宋体"/>
          <w:spacing w:val="2"/>
          <w:sz w:val="21"/>
          <w:szCs w:val="21"/>
          <w:lang w:eastAsia="zh-CN"/>
        </w:rPr>
        <w:t>人数仍然不足。委员会还感到遗憾的是，在政治和公共生活的所有领域中，来自边缘化群体的妇女，如残疾妇女、土著妇女和少数民族妇女等的人数偏低。</w:t>
      </w:r>
    </w:p>
    <w:p w14:paraId="2538A6CC"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30.</w:t>
      </w:r>
      <w:r w:rsidRPr="00437D54">
        <w:rPr>
          <w:rFonts w:eastAsia="宋体"/>
          <w:sz w:val="21"/>
          <w:szCs w:val="21"/>
          <w:lang w:eastAsia="zh-CN"/>
        </w:rPr>
        <w:tab/>
      </w:r>
      <w:r w:rsidRPr="00437D54">
        <w:rPr>
          <w:rFonts w:eastAsia="黑体"/>
          <w:sz w:val="21"/>
          <w:szCs w:val="21"/>
          <w:lang w:eastAsia="zh-CN"/>
        </w:rPr>
        <w:t>委员会建议缔约国：</w:t>
      </w:r>
    </w:p>
    <w:p w14:paraId="0963AB1E"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z w:val="21"/>
          <w:szCs w:val="21"/>
          <w:lang w:eastAsia="zh-CN"/>
        </w:rPr>
        <w:t>根据《公约》第</w:t>
      </w:r>
      <w:r w:rsidRPr="00437D54">
        <w:rPr>
          <w:rFonts w:eastAsia="黑体" w:hint="eastAsia"/>
          <w:sz w:val="21"/>
          <w:szCs w:val="21"/>
          <w:lang w:eastAsia="zh-CN"/>
        </w:rPr>
        <w:t>四</w:t>
      </w:r>
      <w:r w:rsidRPr="00437D54">
        <w:rPr>
          <w:rFonts w:eastAsia="黑体"/>
          <w:sz w:val="21"/>
          <w:szCs w:val="21"/>
          <w:lang w:eastAsia="zh-CN"/>
        </w:rPr>
        <w:t>条</w:t>
      </w:r>
      <w:r w:rsidRPr="00437D54">
        <w:rPr>
          <w:rFonts w:eastAsia="黑体" w:hint="eastAsia"/>
          <w:sz w:val="21"/>
          <w:szCs w:val="21"/>
          <w:lang w:eastAsia="zh-CN"/>
        </w:rPr>
        <w:t>第</w:t>
      </w:r>
      <w:r w:rsidRPr="00437D54">
        <w:rPr>
          <w:rFonts w:eastAsia="黑体"/>
          <w:sz w:val="21"/>
          <w:szCs w:val="21"/>
          <w:lang w:eastAsia="zh-CN"/>
        </w:rPr>
        <w:t>1</w:t>
      </w:r>
      <w:r w:rsidRPr="00437D54">
        <w:rPr>
          <w:rFonts w:eastAsia="黑体"/>
          <w:sz w:val="21"/>
          <w:szCs w:val="21"/>
          <w:lang w:eastAsia="zh-CN"/>
        </w:rPr>
        <w:t>款并依据委员会关于妇女参与政治和公共生活的第</w:t>
      </w:r>
      <w:r w:rsidRPr="00437D54">
        <w:rPr>
          <w:rFonts w:eastAsia="黑体"/>
          <w:sz w:val="21"/>
          <w:szCs w:val="21"/>
          <w:lang w:eastAsia="zh-CN"/>
        </w:rPr>
        <w:t>23(1997)</w:t>
      </w:r>
      <w:r w:rsidRPr="00437D54">
        <w:rPr>
          <w:rFonts w:eastAsia="黑体"/>
          <w:sz w:val="21"/>
          <w:szCs w:val="21"/>
          <w:lang w:eastAsia="zh-CN"/>
        </w:rPr>
        <w:t>号一般性建议和关于</w:t>
      </w:r>
      <w:r w:rsidRPr="00437D54">
        <w:rPr>
          <w:rFonts w:eastAsia="黑体" w:hint="eastAsia"/>
          <w:sz w:val="21"/>
          <w:szCs w:val="21"/>
          <w:lang w:eastAsia="zh-CN"/>
        </w:rPr>
        <w:t>暂行</w:t>
      </w:r>
      <w:r w:rsidRPr="00437D54">
        <w:rPr>
          <w:rFonts w:eastAsia="黑体"/>
          <w:sz w:val="21"/>
          <w:szCs w:val="21"/>
          <w:lang w:eastAsia="zh-CN"/>
        </w:rPr>
        <w:t>特别措施的第</w:t>
      </w:r>
      <w:r w:rsidRPr="00437D54">
        <w:rPr>
          <w:rFonts w:eastAsia="黑体"/>
          <w:sz w:val="21"/>
          <w:szCs w:val="21"/>
          <w:lang w:eastAsia="zh-CN"/>
        </w:rPr>
        <w:t>25</w:t>
      </w:r>
      <w:r w:rsidRPr="00437D54">
        <w:rPr>
          <w:rFonts w:eastAsia="黑体"/>
          <w:sz w:val="21"/>
          <w:szCs w:val="21"/>
          <w:lang w:eastAsia="zh-CN"/>
        </w:rPr>
        <w:t>号一般性建议采取包括</w:t>
      </w:r>
      <w:r w:rsidRPr="00437D54">
        <w:rPr>
          <w:rFonts w:eastAsia="黑体" w:hint="eastAsia"/>
          <w:sz w:val="21"/>
          <w:szCs w:val="21"/>
          <w:lang w:eastAsia="zh-CN"/>
        </w:rPr>
        <w:t>暂行</w:t>
      </w:r>
      <w:r w:rsidRPr="00437D54">
        <w:rPr>
          <w:rFonts w:eastAsia="黑体"/>
          <w:sz w:val="21"/>
          <w:szCs w:val="21"/>
          <w:lang w:eastAsia="zh-CN"/>
        </w:rPr>
        <w:t>特别措施</w:t>
      </w:r>
      <w:r w:rsidRPr="00437D54">
        <w:rPr>
          <w:rFonts w:eastAsia="黑体" w:hint="eastAsia"/>
          <w:sz w:val="21"/>
          <w:szCs w:val="21"/>
          <w:lang w:eastAsia="zh-CN"/>
        </w:rPr>
        <w:t>在内的</w:t>
      </w:r>
      <w:r w:rsidRPr="00437D54">
        <w:rPr>
          <w:rFonts w:eastAsia="黑体"/>
          <w:sz w:val="21"/>
          <w:szCs w:val="21"/>
          <w:lang w:eastAsia="zh-CN"/>
        </w:rPr>
        <w:t>措施，以保障和加快妇女在各级，包括立法机构、部长级职位和地方政府、司法部门，以及外交部门的充分</w:t>
      </w:r>
      <w:r w:rsidRPr="00437D54">
        <w:rPr>
          <w:rFonts w:eastAsia="黑体" w:hint="eastAsia"/>
          <w:sz w:val="21"/>
          <w:szCs w:val="21"/>
          <w:lang w:eastAsia="zh-CN"/>
        </w:rPr>
        <w:t>、</w:t>
      </w:r>
      <w:r w:rsidRPr="00437D54">
        <w:rPr>
          <w:rFonts w:eastAsia="黑体"/>
          <w:sz w:val="21"/>
          <w:szCs w:val="21"/>
          <w:lang w:eastAsia="zh-CN"/>
        </w:rPr>
        <w:t>平等参与；</w:t>
      </w:r>
    </w:p>
    <w:p w14:paraId="4FA84A8E"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z w:val="21"/>
          <w:szCs w:val="21"/>
          <w:lang w:eastAsia="zh-CN"/>
        </w:rPr>
        <w:t>在下一次定期报告中提供</w:t>
      </w:r>
      <w:r w:rsidRPr="00437D54">
        <w:rPr>
          <w:rFonts w:eastAsia="黑体" w:hint="eastAsia"/>
          <w:sz w:val="21"/>
          <w:szCs w:val="21"/>
          <w:lang w:eastAsia="zh-CN"/>
        </w:rPr>
        <w:t>材料</w:t>
      </w:r>
      <w:r w:rsidRPr="00437D54">
        <w:rPr>
          <w:rFonts w:eastAsia="黑体"/>
          <w:sz w:val="21"/>
          <w:szCs w:val="21"/>
          <w:lang w:eastAsia="zh-CN"/>
        </w:rPr>
        <w:t>，</w:t>
      </w:r>
      <w:r w:rsidRPr="00437D54">
        <w:rPr>
          <w:rFonts w:eastAsia="黑体" w:hint="eastAsia"/>
          <w:sz w:val="21"/>
          <w:szCs w:val="21"/>
          <w:lang w:eastAsia="zh-CN"/>
        </w:rPr>
        <w:t>具体说明为增</w:t>
      </w:r>
      <w:r w:rsidRPr="00437D54">
        <w:rPr>
          <w:rFonts w:eastAsia="黑体"/>
          <w:sz w:val="21"/>
          <w:szCs w:val="21"/>
          <w:lang w:eastAsia="zh-CN"/>
        </w:rPr>
        <w:t>加妇女，包括残疾妇女、土著妇女和少数民族妇女，在政治和公共领域的决策职位上的代表</w:t>
      </w:r>
      <w:r w:rsidRPr="00437D54">
        <w:rPr>
          <w:rFonts w:eastAsia="黑体" w:hint="eastAsia"/>
          <w:sz w:val="21"/>
          <w:szCs w:val="21"/>
          <w:lang w:eastAsia="zh-CN"/>
        </w:rPr>
        <w:t>人数</w:t>
      </w:r>
      <w:r w:rsidRPr="00437D54">
        <w:rPr>
          <w:rFonts w:eastAsia="黑体"/>
          <w:sz w:val="21"/>
          <w:szCs w:val="21"/>
          <w:lang w:eastAsia="zh-CN"/>
        </w:rPr>
        <w:t>而采取的具体措施，如配额。</w:t>
      </w:r>
    </w:p>
    <w:p w14:paraId="06410D52"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lastRenderedPageBreak/>
        <w:tab/>
      </w:r>
      <w:r w:rsidRPr="00437D54">
        <w:rPr>
          <w:rFonts w:eastAsia="黑体"/>
          <w:b w:val="0"/>
          <w:sz w:val="21"/>
          <w:szCs w:val="21"/>
          <w:lang w:eastAsia="zh-CN"/>
        </w:rPr>
        <w:tab/>
      </w:r>
      <w:r w:rsidRPr="00437D54">
        <w:rPr>
          <w:rFonts w:eastAsia="黑体"/>
          <w:b w:val="0"/>
          <w:sz w:val="21"/>
          <w:szCs w:val="21"/>
          <w:lang w:eastAsia="zh-CN"/>
        </w:rPr>
        <w:t>妇女、和平与安全</w:t>
      </w:r>
      <w:r w:rsidRPr="00437D54">
        <w:rPr>
          <w:rFonts w:eastAsia="黑体"/>
          <w:b w:val="0"/>
          <w:sz w:val="21"/>
          <w:szCs w:val="21"/>
          <w:lang w:eastAsia="zh-CN"/>
        </w:rPr>
        <w:t xml:space="preserve"> </w:t>
      </w:r>
    </w:p>
    <w:p w14:paraId="08A8AD34"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31.</w:t>
      </w:r>
      <w:r w:rsidRPr="00437D54">
        <w:rPr>
          <w:rFonts w:eastAsia="宋体"/>
          <w:sz w:val="21"/>
          <w:szCs w:val="21"/>
          <w:lang w:eastAsia="zh-CN"/>
        </w:rPr>
        <w:tab/>
      </w:r>
      <w:r w:rsidRPr="00437D54">
        <w:rPr>
          <w:rFonts w:eastAsia="宋体"/>
          <w:sz w:val="21"/>
          <w:szCs w:val="21"/>
          <w:lang w:eastAsia="zh-CN"/>
        </w:rPr>
        <w:t>委员会欢迎缔约国在预防冲突与和平解决冲突</w:t>
      </w:r>
      <w:r w:rsidRPr="00437D54">
        <w:rPr>
          <w:rFonts w:eastAsia="宋体" w:hint="eastAsia"/>
          <w:sz w:val="21"/>
          <w:szCs w:val="21"/>
          <w:lang w:eastAsia="zh-CN"/>
        </w:rPr>
        <w:t>相关</w:t>
      </w:r>
      <w:r w:rsidRPr="00437D54">
        <w:rPr>
          <w:rFonts w:eastAsia="宋体"/>
          <w:sz w:val="21"/>
          <w:szCs w:val="21"/>
          <w:lang w:eastAsia="zh-CN"/>
        </w:rPr>
        <w:t>问题国际论坛上所发挥的积极作用，并认可其通过派遣军事</w:t>
      </w:r>
      <w:r w:rsidRPr="00437D54">
        <w:rPr>
          <w:rFonts w:eastAsia="宋体" w:hint="eastAsia"/>
          <w:sz w:val="21"/>
          <w:szCs w:val="21"/>
          <w:lang w:eastAsia="zh-CN"/>
        </w:rPr>
        <w:t>人</w:t>
      </w:r>
      <w:r w:rsidRPr="00437D54">
        <w:rPr>
          <w:rFonts w:eastAsia="宋体"/>
          <w:sz w:val="21"/>
          <w:szCs w:val="21"/>
          <w:lang w:eastAsia="zh-CN"/>
        </w:rPr>
        <w:t>员和警务人员为联合国维持和平特派</w:t>
      </w:r>
      <w:proofErr w:type="gramStart"/>
      <w:r w:rsidRPr="00437D54">
        <w:rPr>
          <w:rFonts w:eastAsia="宋体"/>
          <w:sz w:val="21"/>
          <w:szCs w:val="21"/>
          <w:lang w:eastAsia="zh-CN"/>
        </w:rPr>
        <w:t>团</w:t>
      </w:r>
      <w:r w:rsidRPr="00437D54">
        <w:rPr>
          <w:rFonts w:eastAsia="宋体" w:hint="eastAsia"/>
          <w:sz w:val="21"/>
          <w:szCs w:val="21"/>
          <w:lang w:eastAsia="zh-CN"/>
        </w:rPr>
        <w:t>做出</w:t>
      </w:r>
      <w:proofErr w:type="gramEnd"/>
      <w:r w:rsidRPr="00437D54">
        <w:rPr>
          <w:rFonts w:eastAsia="宋体"/>
          <w:sz w:val="21"/>
          <w:szCs w:val="21"/>
          <w:lang w:eastAsia="zh-CN"/>
        </w:rPr>
        <w:t>的重大贡献。然而，委员会感到遗憾的是，缔约国还没有通过执行安全理事会关于妇女</w:t>
      </w:r>
      <w:r w:rsidRPr="00437D54">
        <w:rPr>
          <w:rFonts w:eastAsia="宋体" w:hint="eastAsia"/>
          <w:sz w:val="21"/>
          <w:szCs w:val="21"/>
          <w:lang w:eastAsia="zh-CN"/>
        </w:rPr>
        <w:t>与</w:t>
      </w:r>
      <w:r w:rsidRPr="00437D54">
        <w:rPr>
          <w:rFonts w:eastAsia="宋体"/>
          <w:sz w:val="21"/>
          <w:szCs w:val="21"/>
          <w:lang w:eastAsia="zh-CN"/>
        </w:rPr>
        <w:t>和平与安全的第</w:t>
      </w:r>
      <w:r w:rsidRPr="00437D54">
        <w:rPr>
          <w:rFonts w:eastAsia="宋体"/>
          <w:sz w:val="21"/>
          <w:szCs w:val="21"/>
          <w:lang w:eastAsia="zh-CN"/>
        </w:rPr>
        <w:t>1325(2000)</w:t>
      </w:r>
      <w:r w:rsidRPr="00437D54">
        <w:rPr>
          <w:rFonts w:eastAsia="宋体"/>
          <w:sz w:val="21"/>
          <w:szCs w:val="21"/>
          <w:lang w:eastAsia="zh-CN"/>
        </w:rPr>
        <w:t>号决议的国家行动计划，也没有批准《武器贸易条约》。</w:t>
      </w:r>
    </w:p>
    <w:p w14:paraId="4A095006"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32.</w:t>
      </w:r>
      <w:r w:rsidRPr="00437D54">
        <w:rPr>
          <w:rFonts w:eastAsia="宋体"/>
          <w:sz w:val="21"/>
          <w:szCs w:val="21"/>
          <w:lang w:eastAsia="zh-CN"/>
        </w:rPr>
        <w:tab/>
      </w:r>
      <w:r w:rsidRPr="00437D54">
        <w:rPr>
          <w:rFonts w:eastAsia="黑体" w:hint="eastAsia"/>
          <w:sz w:val="21"/>
          <w:szCs w:val="21"/>
          <w:lang w:eastAsia="zh-CN"/>
        </w:rPr>
        <w:t>关于妇女在预防冲突、冲突和冲突后局势中的作用的第</w:t>
      </w:r>
      <w:r w:rsidRPr="00437D54">
        <w:rPr>
          <w:rFonts w:eastAsia="黑体"/>
          <w:sz w:val="21"/>
          <w:szCs w:val="21"/>
          <w:lang w:eastAsia="zh-CN"/>
        </w:rPr>
        <w:t>30</w:t>
      </w:r>
      <w:r w:rsidRPr="00437D54">
        <w:rPr>
          <w:rFonts w:eastAsia="黑体" w:hint="eastAsia"/>
          <w:sz w:val="21"/>
          <w:szCs w:val="21"/>
          <w:lang w:eastAsia="zh-CN"/>
        </w:rPr>
        <w:t>(</w:t>
      </w:r>
      <w:r w:rsidRPr="00437D54">
        <w:rPr>
          <w:rFonts w:eastAsia="黑体"/>
          <w:sz w:val="21"/>
          <w:szCs w:val="21"/>
          <w:lang w:eastAsia="zh-CN"/>
        </w:rPr>
        <w:t>2013</w:t>
      </w:r>
      <w:r w:rsidRPr="00437D54">
        <w:rPr>
          <w:rFonts w:eastAsia="黑体" w:hint="eastAsia"/>
          <w:sz w:val="21"/>
          <w:szCs w:val="21"/>
          <w:lang w:eastAsia="zh-CN"/>
        </w:rPr>
        <w:t>)</w:t>
      </w:r>
      <w:r w:rsidRPr="00437D54">
        <w:rPr>
          <w:rFonts w:eastAsia="黑体" w:hint="eastAsia"/>
          <w:sz w:val="21"/>
          <w:szCs w:val="21"/>
          <w:lang w:eastAsia="zh-CN"/>
        </w:rPr>
        <w:t>号一般性建议和可持续发展目标的具体目标</w:t>
      </w:r>
      <w:r w:rsidRPr="00437D54">
        <w:rPr>
          <w:rFonts w:eastAsia="黑体"/>
          <w:sz w:val="21"/>
          <w:szCs w:val="21"/>
          <w:lang w:eastAsia="zh-CN"/>
        </w:rPr>
        <w:t>16.4</w:t>
      </w:r>
      <w:r w:rsidRPr="00437D54">
        <w:rPr>
          <w:rFonts w:eastAsia="黑体" w:hint="eastAsia"/>
          <w:sz w:val="21"/>
          <w:szCs w:val="21"/>
          <w:lang w:eastAsia="zh-CN"/>
        </w:rPr>
        <w:t>，委员会建议缔约国通过执行安全理事会关于妇女与和平与安全的第</w:t>
      </w:r>
      <w:r w:rsidRPr="00437D54">
        <w:rPr>
          <w:rFonts w:eastAsia="黑体"/>
          <w:sz w:val="21"/>
          <w:szCs w:val="21"/>
          <w:lang w:eastAsia="zh-CN"/>
        </w:rPr>
        <w:t>1325(2000)</w:t>
      </w:r>
      <w:r w:rsidRPr="00437D54">
        <w:rPr>
          <w:rFonts w:eastAsia="黑体" w:hint="eastAsia"/>
          <w:sz w:val="21"/>
          <w:szCs w:val="21"/>
          <w:lang w:eastAsia="zh-CN"/>
        </w:rPr>
        <w:t>号决议的国家行动计划，并批准《武器贸易条约》</w:t>
      </w:r>
      <w:r w:rsidRPr="00437D54">
        <w:rPr>
          <w:rFonts w:eastAsia="宋体"/>
          <w:sz w:val="21"/>
          <w:szCs w:val="21"/>
          <w:lang w:eastAsia="zh-CN"/>
        </w:rPr>
        <w:t>。</w:t>
      </w:r>
    </w:p>
    <w:p w14:paraId="624FCF7E"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国籍</w:t>
      </w:r>
    </w:p>
    <w:p w14:paraId="2AD80265"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33.</w:t>
      </w:r>
      <w:r w:rsidRPr="00437D54">
        <w:rPr>
          <w:rFonts w:eastAsia="宋体"/>
          <w:sz w:val="21"/>
          <w:szCs w:val="21"/>
          <w:lang w:eastAsia="zh-CN"/>
        </w:rPr>
        <w:tab/>
      </w:r>
      <w:r w:rsidRPr="00437D54">
        <w:rPr>
          <w:rFonts w:eastAsia="宋体"/>
          <w:sz w:val="21"/>
          <w:szCs w:val="21"/>
          <w:lang w:eastAsia="zh-CN"/>
        </w:rPr>
        <w:t>委员会</w:t>
      </w:r>
      <w:r w:rsidRPr="00437D54">
        <w:rPr>
          <w:rFonts w:eastAsia="宋体" w:hint="eastAsia"/>
          <w:sz w:val="21"/>
          <w:szCs w:val="21"/>
          <w:lang w:eastAsia="zh-CN"/>
        </w:rPr>
        <w:t>依然</w:t>
      </w:r>
      <w:r w:rsidRPr="00437D54">
        <w:rPr>
          <w:rFonts w:eastAsia="宋体"/>
          <w:sz w:val="21"/>
          <w:szCs w:val="21"/>
          <w:lang w:eastAsia="zh-CN"/>
        </w:rPr>
        <w:t>关切《联邦宪法》中关于国籍的歧视性规定，包括与外国人结婚的马来西亚妇女不能与马来西亚男性</w:t>
      </w:r>
      <w:r w:rsidRPr="00437D54">
        <w:rPr>
          <w:rFonts w:eastAsia="宋体" w:hint="eastAsia"/>
          <w:sz w:val="21"/>
          <w:szCs w:val="21"/>
          <w:lang w:eastAsia="zh-CN"/>
        </w:rPr>
        <w:t>一样，平等地</w:t>
      </w:r>
      <w:r w:rsidRPr="00437D54">
        <w:rPr>
          <w:rFonts w:eastAsia="宋体"/>
          <w:sz w:val="21"/>
          <w:szCs w:val="21"/>
          <w:lang w:eastAsia="zh-CN"/>
        </w:rPr>
        <w:t>将其国籍传给国外出生的子女</w:t>
      </w:r>
      <w:r w:rsidRPr="00437D54">
        <w:rPr>
          <w:rFonts w:eastAsia="宋体" w:hint="eastAsia"/>
          <w:sz w:val="21"/>
          <w:szCs w:val="21"/>
          <w:lang w:eastAsia="zh-CN"/>
        </w:rPr>
        <w:t>也</w:t>
      </w:r>
      <w:r w:rsidRPr="00437D54">
        <w:rPr>
          <w:rFonts w:eastAsia="宋体"/>
          <w:sz w:val="21"/>
          <w:szCs w:val="21"/>
          <w:lang w:eastAsia="zh-CN"/>
        </w:rPr>
        <w:t>不能将国籍</w:t>
      </w:r>
      <w:r w:rsidRPr="00437D54">
        <w:rPr>
          <w:rFonts w:eastAsia="宋体" w:hint="eastAsia"/>
          <w:sz w:val="21"/>
          <w:szCs w:val="21"/>
          <w:lang w:eastAsia="zh-CN"/>
        </w:rPr>
        <w:t>传递</w:t>
      </w:r>
      <w:r w:rsidRPr="00437D54">
        <w:rPr>
          <w:rFonts w:eastAsia="宋体"/>
          <w:sz w:val="21"/>
          <w:szCs w:val="21"/>
          <w:lang w:eastAsia="zh-CN"/>
        </w:rPr>
        <w:t>给配偶。</w:t>
      </w:r>
      <w:r w:rsidRPr="00437D54">
        <w:rPr>
          <w:rFonts w:eastAsia="宋体"/>
          <w:sz w:val="21"/>
          <w:szCs w:val="21"/>
          <w:lang w:eastAsia="zh-CN"/>
        </w:rPr>
        <w:t xml:space="preserve"> </w:t>
      </w:r>
    </w:p>
    <w:p w14:paraId="3BE0AC91"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34.</w:t>
      </w:r>
      <w:r w:rsidRPr="00437D54">
        <w:rPr>
          <w:rFonts w:eastAsia="宋体"/>
          <w:sz w:val="21"/>
          <w:szCs w:val="21"/>
          <w:lang w:eastAsia="zh-CN"/>
        </w:rPr>
        <w:tab/>
      </w:r>
      <w:r w:rsidRPr="00437D54">
        <w:rPr>
          <w:rFonts w:eastAsia="黑体"/>
          <w:sz w:val="21"/>
          <w:szCs w:val="21"/>
          <w:lang w:val="en-US" w:eastAsia="zh-CN"/>
        </w:rPr>
        <w:t>委员会建议缔约国修改《联邦宪法》否定妇女将其国籍传给子女和外国</w:t>
      </w:r>
      <w:r w:rsidRPr="00437D54">
        <w:rPr>
          <w:rFonts w:eastAsia="黑体" w:hint="eastAsia"/>
          <w:sz w:val="21"/>
          <w:szCs w:val="21"/>
          <w:lang w:val="en-US" w:eastAsia="zh-CN"/>
        </w:rPr>
        <w:t>配偶的</w:t>
      </w:r>
      <w:r w:rsidRPr="00437D54">
        <w:rPr>
          <w:rFonts w:eastAsia="黑体"/>
          <w:sz w:val="21"/>
          <w:szCs w:val="21"/>
          <w:lang w:val="en-US" w:eastAsia="zh-CN"/>
        </w:rPr>
        <w:t>平等权利的所有规定</w:t>
      </w:r>
      <w:r w:rsidRPr="00437D54">
        <w:rPr>
          <w:rFonts w:eastAsia="黑体" w:hint="eastAsia"/>
          <w:sz w:val="21"/>
          <w:szCs w:val="21"/>
          <w:lang w:val="en-US" w:eastAsia="zh-CN"/>
        </w:rPr>
        <w:t>；还</w:t>
      </w:r>
      <w:r w:rsidRPr="00437D54">
        <w:rPr>
          <w:rFonts w:eastAsia="黑体"/>
          <w:sz w:val="21"/>
          <w:szCs w:val="21"/>
          <w:lang w:val="en-US" w:eastAsia="zh-CN"/>
        </w:rPr>
        <w:t>建议缔约国批准《关于无国籍人地位的公约》和《减少无国籍状态公约》。</w:t>
      </w:r>
    </w:p>
    <w:p w14:paraId="35490248" w14:textId="77777777" w:rsidR="00B25BF9" w:rsidRPr="00437D54" w:rsidRDefault="00B25BF9" w:rsidP="00B25BF9">
      <w:pPr>
        <w:pStyle w:val="H23G"/>
        <w:spacing w:before="0" w:after="140" w:line="320" w:lineRule="exact"/>
        <w:ind w:left="1264" w:right="1264" w:firstLine="0"/>
        <w:rPr>
          <w:rFonts w:eastAsia="黑体"/>
          <w:b w:val="0"/>
          <w:sz w:val="21"/>
          <w:szCs w:val="21"/>
          <w:lang w:eastAsia="zh-CN"/>
        </w:rPr>
      </w:pPr>
      <w:r w:rsidRPr="00437D54">
        <w:rPr>
          <w:rFonts w:eastAsia="黑体"/>
          <w:b w:val="0"/>
          <w:sz w:val="21"/>
          <w:szCs w:val="21"/>
          <w:lang w:eastAsia="zh-CN"/>
        </w:rPr>
        <w:t>教育</w:t>
      </w:r>
    </w:p>
    <w:p w14:paraId="4CE94232" w14:textId="77777777" w:rsidR="00B25BF9" w:rsidRPr="00437D54" w:rsidRDefault="00B25BF9" w:rsidP="00B25BF9">
      <w:pPr>
        <w:pStyle w:val="SingleTxtG"/>
        <w:spacing w:after="140" w:line="320" w:lineRule="exact"/>
        <w:ind w:left="1264" w:right="1264"/>
        <w:rPr>
          <w:rFonts w:eastAsia="宋体"/>
          <w:sz w:val="21"/>
          <w:szCs w:val="21"/>
          <w:lang w:val="en-US" w:eastAsia="zh-CN"/>
        </w:rPr>
      </w:pPr>
      <w:r w:rsidRPr="00437D54">
        <w:rPr>
          <w:rFonts w:eastAsia="宋体"/>
          <w:sz w:val="21"/>
          <w:szCs w:val="21"/>
          <w:lang w:val="en-US" w:eastAsia="zh-CN"/>
        </w:rPr>
        <w:t>35.</w:t>
      </w:r>
      <w:r w:rsidRPr="00437D54">
        <w:rPr>
          <w:rFonts w:eastAsia="宋体"/>
          <w:sz w:val="21"/>
          <w:szCs w:val="21"/>
          <w:lang w:val="en-US" w:eastAsia="zh-CN"/>
        </w:rPr>
        <w:tab/>
      </w:r>
      <w:r w:rsidRPr="00437D54">
        <w:rPr>
          <w:rFonts w:eastAsia="宋体"/>
          <w:sz w:val="21"/>
          <w:szCs w:val="21"/>
          <w:lang w:val="en-US" w:eastAsia="zh-CN"/>
        </w:rPr>
        <w:t>委员会赞扬缔约国在确保女孩和妇女获得教育方面取得的进展，</w:t>
      </w:r>
      <w:r w:rsidRPr="00437D54">
        <w:rPr>
          <w:rFonts w:eastAsia="宋体" w:hint="eastAsia"/>
          <w:sz w:val="21"/>
          <w:szCs w:val="21"/>
          <w:lang w:val="en-US" w:eastAsia="zh-CN"/>
        </w:rPr>
        <w:t>具</w:t>
      </w:r>
      <w:r w:rsidRPr="00437D54">
        <w:rPr>
          <w:rFonts w:eastAsia="宋体"/>
          <w:sz w:val="21"/>
          <w:szCs w:val="21"/>
          <w:lang w:val="en-US" w:eastAsia="zh-CN"/>
        </w:rPr>
        <w:t>体</w:t>
      </w:r>
      <w:r w:rsidRPr="00437D54">
        <w:rPr>
          <w:rFonts w:eastAsia="宋体" w:hint="eastAsia"/>
          <w:sz w:val="21"/>
          <w:szCs w:val="21"/>
          <w:lang w:val="en-US" w:eastAsia="zh-CN"/>
        </w:rPr>
        <w:t>表</w:t>
      </w:r>
      <w:r w:rsidRPr="00437D54">
        <w:rPr>
          <w:rFonts w:eastAsia="宋体"/>
          <w:sz w:val="21"/>
          <w:szCs w:val="21"/>
          <w:lang w:val="en-US" w:eastAsia="zh-CN"/>
        </w:rPr>
        <w:t>现在较高的识字率和受教育程度上。然而，委员会注意到，在传统上以男性为主导的工程、数学和物理等高等教育研究领域，妇女比例仍然偏低。委员会还关切地指出，高等教育机构领导职位的男女比例存在很大差距。委员会还感到关切的是，公立学校的性教育受到宗教道德的影响，侧重禁欲而不是基于人权的办法。委员会还感到遗憾的是，缔约国没有提供关于</w:t>
      </w:r>
      <w:r w:rsidRPr="00437D54">
        <w:rPr>
          <w:rFonts w:eastAsia="宋体"/>
          <w:sz w:val="21"/>
          <w:szCs w:val="21"/>
          <w:lang w:val="en-US" w:eastAsia="zh-CN"/>
        </w:rPr>
        <w:t>18</w:t>
      </w:r>
      <w:r w:rsidRPr="00437D54">
        <w:rPr>
          <w:rFonts w:eastAsia="宋体"/>
          <w:sz w:val="21"/>
          <w:szCs w:val="21"/>
          <w:lang w:val="en-US" w:eastAsia="zh-CN"/>
        </w:rPr>
        <w:t>岁前结婚的女孩受教育程度的信息，以及在怀孕期间和之后继续接受教育的女孩的比例。委员会进一步</w:t>
      </w:r>
      <w:r w:rsidRPr="00437D54">
        <w:rPr>
          <w:rFonts w:eastAsia="宋体" w:hint="eastAsia"/>
          <w:sz w:val="21"/>
          <w:szCs w:val="21"/>
          <w:lang w:val="en-US" w:eastAsia="zh-CN"/>
        </w:rPr>
        <w:t>感到</w:t>
      </w:r>
      <w:r w:rsidRPr="00437D54">
        <w:rPr>
          <w:rFonts w:eastAsia="宋体"/>
          <w:sz w:val="21"/>
          <w:szCs w:val="21"/>
          <w:lang w:val="en-US" w:eastAsia="zh-CN"/>
        </w:rPr>
        <w:t>遗憾的是，包括</w:t>
      </w:r>
      <w:r w:rsidRPr="00437D54">
        <w:rPr>
          <w:rFonts w:eastAsia="宋体" w:hint="eastAsia"/>
          <w:sz w:val="21"/>
          <w:szCs w:val="21"/>
          <w:lang w:val="en-US" w:eastAsia="zh-CN"/>
        </w:rPr>
        <w:t>同性恋、双性恋、变性</w:t>
      </w:r>
      <w:proofErr w:type="gramStart"/>
      <w:r w:rsidRPr="00437D54">
        <w:rPr>
          <w:rFonts w:eastAsia="宋体" w:hint="eastAsia"/>
          <w:sz w:val="21"/>
          <w:szCs w:val="21"/>
          <w:lang w:val="en-US" w:eastAsia="zh-CN"/>
        </w:rPr>
        <w:t>人和双</w:t>
      </w:r>
      <w:proofErr w:type="gramEnd"/>
      <w:r w:rsidRPr="00437D54">
        <w:rPr>
          <w:rFonts w:eastAsia="宋体" w:hint="eastAsia"/>
          <w:sz w:val="21"/>
          <w:szCs w:val="21"/>
          <w:lang w:val="en-US" w:eastAsia="zh-CN"/>
        </w:rPr>
        <w:t>性人</w:t>
      </w:r>
      <w:r w:rsidRPr="00437D54">
        <w:rPr>
          <w:rFonts w:eastAsia="宋体"/>
          <w:sz w:val="21"/>
          <w:szCs w:val="21"/>
          <w:lang w:val="en-US" w:eastAsia="zh-CN"/>
        </w:rPr>
        <w:t>学生在内的学生遭到欺凌，而且缺乏关于将欺凌者送入军事机构参加训练</w:t>
      </w:r>
      <w:r w:rsidRPr="00437D54">
        <w:rPr>
          <w:rFonts w:eastAsia="宋体" w:hint="eastAsia"/>
          <w:sz w:val="21"/>
          <w:szCs w:val="21"/>
          <w:lang w:val="en-US" w:eastAsia="zh-CN"/>
        </w:rPr>
        <w:t>方案</w:t>
      </w:r>
      <w:r w:rsidRPr="00437D54">
        <w:rPr>
          <w:rFonts w:eastAsia="宋体"/>
          <w:sz w:val="21"/>
          <w:szCs w:val="21"/>
          <w:lang w:val="en-US" w:eastAsia="zh-CN"/>
        </w:rPr>
        <w:t>作为纠正措施的信息和关于这种政策对女孩受教育权的影响的信息。</w:t>
      </w:r>
    </w:p>
    <w:p w14:paraId="2B9D614A" w14:textId="77777777" w:rsidR="00B25BF9" w:rsidRPr="00437D54" w:rsidRDefault="00B25BF9" w:rsidP="00B25BF9">
      <w:pPr>
        <w:pStyle w:val="SingleTxtG"/>
        <w:spacing w:after="140" w:line="320" w:lineRule="exact"/>
        <w:ind w:left="1264" w:right="1264"/>
        <w:rPr>
          <w:rFonts w:eastAsia="黑体"/>
          <w:sz w:val="21"/>
          <w:szCs w:val="21"/>
          <w:lang w:val="en-US" w:eastAsia="zh-CN"/>
        </w:rPr>
      </w:pPr>
      <w:r w:rsidRPr="00437D54">
        <w:rPr>
          <w:rFonts w:eastAsia="宋体"/>
          <w:sz w:val="21"/>
          <w:szCs w:val="21"/>
          <w:lang w:val="en-US" w:eastAsia="zh-CN"/>
        </w:rPr>
        <w:t>36.</w:t>
      </w:r>
      <w:r w:rsidRPr="00437D54">
        <w:rPr>
          <w:rFonts w:eastAsia="宋体"/>
          <w:sz w:val="21"/>
          <w:szCs w:val="21"/>
          <w:lang w:val="en-US" w:eastAsia="zh-CN"/>
        </w:rPr>
        <w:tab/>
      </w:r>
      <w:r w:rsidRPr="00437D54">
        <w:rPr>
          <w:rFonts w:eastAsia="黑体"/>
          <w:sz w:val="21"/>
          <w:szCs w:val="21"/>
          <w:lang w:val="en-US" w:eastAsia="zh-CN"/>
        </w:rPr>
        <w:t>回顾其关于女孩和妇女受教育权利的第</w:t>
      </w:r>
      <w:r w:rsidRPr="00437D54">
        <w:rPr>
          <w:rFonts w:eastAsia="黑体"/>
          <w:sz w:val="21"/>
          <w:szCs w:val="21"/>
          <w:lang w:val="en-US" w:eastAsia="zh-CN"/>
        </w:rPr>
        <w:t>36(2017)</w:t>
      </w:r>
      <w:r w:rsidRPr="00437D54">
        <w:rPr>
          <w:rFonts w:eastAsia="黑体"/>
          <w:sz w:val="21"/>
          <w:szCs w:val="21"/>
          <w:lang w:val="en-US" w:eastAsia="zh-CN"/>
        </w:rPr>
        <w:t>号一般性建议，委员会建议缔约国：</w:t>
      </w:r>
      <w:r w:rsidRPr="00437D54">
        <w:rPr>
          <w:rFonts w:eastAsia="黑体"/>
          <w:sz w:val="21"/>
          <w:szCs w:val="21"/>
          <w:lang w:val="en-US" w:eastAsia="zh-CN"/>
        </w:rPr>
        <w:t xml:space="preserve"> </w:t>
      </w:r>
    </w:p>
    <w:p w14:paraId="4FAA27A7" w14:textId="77777777" w:rsidR="00B25BF9" w:rsidRPr="00437D54" w:rsidRDefault="00B25BF9" w:rsidP="00B25BF9">
      <w:pPr>
        <w:pStyle w:val="SingleTxtG"/>
        <w:overflowPunct w:val="0"/>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z w:val="21"/>
          <w:szCs w:val="21"/>
          <w:lang w:eastAsia="zh-CN"/>
        </w:rPr>
        <w:t>采取措施鼓励女孩选择工程、数学和物理等非传统学习领域和职业道路，并消除可能阻碍女孩入读这些领域的传统</w:t>
      </w:r>
      <w:r w:rsidRPr="00437D54">
        <w:rPr>
          <w:rFonts w:eastAsia="黑体" w:hint="eastAsia"/>
          <w:sz w:val="21"/>
          <w:szCs w:val="21"/>
          <w:lang w:eastAsia="zh-CN"/>
        </w:rPr>
        <w:t>陈规定型</w:t>
      </w:r>
      <w:r w:rsidRPr="00437D54">
        <w:rPr>
          <w:rFonts w:eastAsia="黑体"/>
          <w:sz w:val="21"/>
          <w:szCs w:val="21"/>
          <w:lang w:eastAsia="zh-CN"/>
        </w:rPr>
        <w:t>观念和结构障碍；</w:t>
      </w:r>
    </w:p>
    <w:p w14:paraId="4DC00E5B" w14:textId="77777777" w:rsidR="00B25BF9" w:rsidRPr="00437D54" w:rsidRDefault="00B25BF9" w:rsidP="00B25BF9">
      <w:pPr>
        <w:pStyle w:val="SingleTxtG"/>
        <w:overflowPunct w:val="0"/>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hint="eastAsia"/>
          <w:sz w:val="21"/>
          <w:szCs w:val="21"/>
          <w:lang w:eastAsia="zh-CN"/>
        </w:rPr>
        <w:t>查明</w:t>
      </w:r>
      <w:r w:rsidRPr="00437D54">
        <w:rPr>
          <w:rFonts w:eastAsia="黑体"/>
          <w:sz w:val="21"/>
          <w:szCs w:val="21"/>
          <w:lang w:eastAsia="zh-CN"/>
        </w:rPr>
        <w:t>高等教育机构领导职位上妇女人数不足的根本原因，并利用</w:t>
      </w:r>
      <w:r w:rsidRPr="00437D54">
        <w:rPr>
          <w:rFonts w:eastAsia="黑体" w:hint="eastAsia"/>
          <w:sz w:val="21"/>
          <w:szCs w:val="21"/>
          <w:lang w:eastAsia="zh-CN"/>
        </w:rPr>
        <w:t>暂行</w:t>
      </w:r>
      <w:r w:rsidRPr="00437D54">
        <w:rPr>
          <w:rFonts w:eastAsia="黑体"/>
          <w:sz w:val="21"/>
          <w:szCs w:val="21"/>
          <w:lang w:eastAsia="zh-CN"/>
        </w:rPr>
        <w:t>特别措施和其他具体措施</w:t>
      </w:r>
      <w:r w:rsidRPr="00437D54">
        <w:rPr>
          <w:rFonts w:eastAsia="黑体" w:hint="eastAsia"/>
          <w:sz w:val="21"/>
          <w:szCs w:val="21"/>
          <w:lang w:eastAsia="zh-CN"/>
        </w:rPr>
        <w:t>消除</w:t>
      </w:r>
      <w:r w:rsidRPr="00437D54">
        <w:rPr>
          <w:rFonts w:eastAsia="黑体"/>
          <w:sz w:val="21"/>
          <w:szCs w:val="21"/>
          <w:lang w:eastAsia="zh-CN"/>
        </w:rPr>
        <w:t>这些差</w:t>
      </w:r>
      <w:r w:rsidRPr="00437D54">
        <w:rPr>
          <w:rFonts w:eastAsia="黑体" w:hint="eastAsia"/>
          <w:sz w:val="21"/>
          <w:szCs w:val="21"/>
          <w:lang w:eastAsia="zh-CN"/>
        </w:rPr>
        <w:t>异</w:t>
      </w:r>
      <w:r w:rsidRPr="00437D54">
        <w:rPr>
          <w:rFonts w:eastAsia="黑体"/>
          <w:sz w:val="21"/>
          <w:szCs w:val="21"/>
          <w:lang w:eastAsia="zh-CN"/>
        </w:rPr>
        <w:t>；</w:t>
      </w:r>
      <w:r w:rsidRPr="00437D54">
        <w:rPr>
          <w:rFonts w:eastAsia="黑体"/>
          <w:sz w:val="21"/>
          <w:szCs w:val="21"/>
          <w:lang w:eastAsia="zh-CN"/>
        </w:rPr>
        <w:t xml:space="preserve"> </w:t>
      </w:r>
    </w:p>
    <w:p w14:paraId="5BF386FC" w14:textId="77777777" w:rsidR="00B25BF9" w:rsidRPr="00437D54" w:rsidRDefault="00B25BF9" w:rsidP="00B25BF9">
      <w:pPr>
        <w:pStyle w:val="SingleTxtG"/>
        <w:overflowPunct w:val="0"/>
        <w:spacing w:after="140" w:line="320" w:lineRule="exact"/>
        <w:ind w:left="1264" w:right="1264" w:firstLine="437"/>
        <w:rPr>
          <w:rFonts w:eastAsia="黑体"/>
          <w:sz w:val="21"/>
          <w:szCs w:val="21"/>
          <w:lang w:eastAsia="zh-CN"/>
        </w:rPr>
      </w:pPr>
      <w:r w:rsidRPr="00437D54">
        <w:rPr>
          <w:rFonts w:eastAsia="宋体"/>
          <w:sz w:val="21"/>
          <w:szCs w:val="21"/>
          <w:lang w:eastAsia="zh-CN"/>
        </w:rPr>
        <w:lastRenderedPageBreak/>
        <w:t>(c)</w:t>
      </w:r>
      <w:r w:rsidRPr="00437D54">
        <w:rPr>
          <w:rFonts w:eastAsia="宋体"/>
          <w:sz w:val="21"/>
          <w:szCs w:val="21"/>
          <w:lang w:eastAsia="zh-CN"/>
        </w:rPr>
        <w:tab/>
      </w:r>
      <w:r w:rsidRPr="00437D54">
        <w:rPr>
          <w:rFonts w:eastAsia="黑体"/>
          <w:sz w:val="21"/>
          <w:szCs w:val="21"/>
          <w:lang w:eastAsia="zh-CN"/>
        </w:rPr>
        <w:t>推行全面的</w:t>
      </w:r>
      <w:r w:rsidRPr="00437D54">
        <w:rPr>
          <w:rFonts w:eastAsia="黑体" w:hint="eastAsia"/>
          <w:sz w:val="21"/>
          <w:szCs w:val="21"/>
          <w:lang w:eastAsia="zh-CN"/>
        </w:rPr>
        <w:t>、</w:t>
      </w:r>
      <w:r w:rsidRPr="00437D54">
        <w:rPr>
          <w:rFonts w:eastAsia="黑体"/>
          <w:sz w:val="21"/>
          <w:szCs w:val="21"/>
          <w:lang w:eastAsia="zh-CN"/>
        </w:rPr>
        <w:t>与年龄相适应和基于人权的性教育作为学校课程的一部分，其中包括性健康</w:t>
      </w:r>
      <w:r w:rsidRPr="00437D54">
        <w:rPr>
          <w:rFonts w:eastAsia="黑体" w:hint="eastAsia"/>
          <w:sz w:val="21"/>
          <w:szCs w:val="21"/>
          <w:lang w:eastAsia="zh-CN"/>
        </w:rPr>
        <w:t>、</w:t>
      </w:r>
      <w:r w:rsidRPr="00437D54">
        <w:rPr>
          <w:rFonts w:eastAsia="黑体"/>
          <w:sz w:val="21"/>
          <w:szCs w:val="21"/>
          <w:lang w:eastAsia="zh-CN"/>
        </w:rPr>
        <w:t>生殖健康与负责任的性行为的信息，以及同意和基于性别的暴力等观念的重要性；</w:t>
      </w:r>
    </w:p>
    <w:p w14:paraId="288E47CB" w14:textId="77777777" w:rsidR="00B25BF9" w:rsidRPr="00437D54" w:rsidRDefault="00B25BF9" w:rsidP="00B25BF9">
      <w:pPr>
        <w:pStyle w:val="SingleTxtG"/>
        <w:overflowPunct w:val="0"/>
        <w:spacing w:after="140" w:line="320" w:lineRule="exact"/>
        <w:ind w:left="1264" w:right="1264" w:firstLine="437"/>
        <w:rPr>
          <w:rFonts w:eastAsia="黑体"/>
          <w:spacing w:val="2"/>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黑体"/>
          <w:spacing w:val="2"/>
          <w:sz w:val="21"/>
          <w:szCs w:val="21"/>
          <w:lang w:eastAsia="zh-CN"/>
        </w:rPr>
        <w:t>收集和公布关于</w:t>
      </w:r>
      <w:r w:rsidRPr="00437D54">
        <w:rPr>
          <w:rFonts w:eastAsia="黑体"/>
          <w:spacing w:val="2"/>
          <w:sz w:val="21"/>
          <w:szCs w:val="21"/>
          <w:lang w:eastAsia="zh-CN"/>
        </w:rPr>
        <w:t>18</w:t>
      </w:r>
      <w:r w:rsidRPr="00437D54">
        <w:rPr>
          <w:rFonts w:eastAsia="黑体"/>
          <w:spacing w:val="2"/>
          <w:sz w:val="21"/>
          <w:szCs w:val="21"/>
          <w:lang w:eastAsia="zh-CN"/>
        </w:rPr>
        <w:t>岁前结婚的女孩受教育程度的数据以及在怀孕期间和之后继续接受教育的女孩的人数和比例，并</w:t>
      </w:r>
      <w:r w:rsidRPr="00437D54">
        <w:rPr>
          <w:rFonts w:eastAsia="黑体" w:hint="eastAsia"/>
          <w:spacing w:val="2"/>
          <w:sz w:val="21"/>
          <w:szCs w:val="21"/>
          <w:lang w:eastAsia="zh-CN"/>
        </w:rPr>
        <w:t>把</w:t>
      </w:r>
      <w:r w:rsidRPr="00437D54">
        <w:rPr>
          <w:rFonts w:eastAsia="黑体"/>
          <w:spacing w:val="2"/>
          <w:sz w:val="21"/>
          <w:szCs w:val="21"/>
          <w:lang w:eastAsia="zh-CN"/>
        </w:rPr>
        <w:t>这些信息载入下</w:t>
      </w:r>
      <w:r w:rsidRPr="00437D54">
        <w:rPr>
          <w:rFonts w:eastAsia="黑体" w:hint="eastAsia"/>
          <w:spacing w:val="2"/>
          <w:sz w:val="21"/>
          <w:szCs w:val="21"/>
          <w:lang w:eastAsia="zh-CN"/>
        </w:rPr>
        <w:t>一</w:t>
      </w:r>
      <w:r w:rsidRPr="00437D54">
        <w:rPr>
          <w:rFonts w:eastAsia="黑体"/>
          <w:spacing w:val="2"/>
          <w:sz w:val="21"/>
          <w:szCs w:val="21"/>
          <w:lang w:eastAsia="zh-CN"/>
        </w:rPr>
        <w:t>次定期报告中；</w:t>
      </w:r>
    </w:p>
    <w:p w14:paraId="7564ECD7" w14:textId="77777777" w:rsidR="00B25BF9" w:rsidRPr="00437D54" w:rsidRDefault="00B25BF9" w:rsidP="00B25BF9">
      <w:pPr>
        <w:pStyle w:val="SingleTxtG"/>
        <w:overflowPunct w:val="0"/>
        <w:spacing w:after="140" w:line="320" w:lineRule="exact"/>
        <w:ind w:left="1264" w:right="1264" w:firstLine="437"/>
        <w:rPr>
          <w:rFonts w:eastAsia="黑体"/>
          <w:sz w:val="21"/>
          <w:szCs w:val="21"/>
          <w:lang w:eastAsia="zh-CN"/>
        </w:rPr>
      </w:pPr>
      <w:r w:rsidRPr="00437D54">
        <w:rPr>
          <w:rFonts w:eastAsia="宋体"/>
          <w:sz w:val="21"/>
          <w:szCs w:val="21"/>
          <w:lang w:eastAsia="zh-CN"/>
        </w:rPr>
        <w:t>(e)</w:t>
      </w:r>
      <w:r w:rsidRPr="00437D54">
        <w:rPr>
          <w:rFonts w:eastAsia="宋体"/>
          <w:sz w:val="21"/>
          <w:szCs w:val="21"/>
          <w:lang w:eastAsia="zh-CN"/>
        </w:rPr>
        <w:tab/>
      </w:r>
      <w:r w:rsidRPr="00437D54">
        <w:rPr>
          <w:rFonts w:eastAsia="黑体"/>
          <w:sz w:val="21"/>
          <w:szCs w:val="21"/>
          <w:lang w:eastAsia="zh-CN"/>
        </w:rPr>
        <w:t>采取基于替代战略的打击欺凌政策，如咨询服务和</w:t>
      </w:r>
      <w:r w:rsidRPr="00437D54">
        <w:rPr>
          <w:rFonts w:eastAsia="黑体" w:hint="eastAsia"/>
          <w:sz w:val="21"/>
          <w:szCs w:val="21"/>
          <w:lang w:eastAsia="zh-CN"/>
        </w:rPr>
        <w:t>正面管教</w:t>
      </w:r>
      <w:r w:rsidRPr="00437D54">
        <w:rPr>
          <w:rFonts w:eastAsia="黑体"/>
          <w:sz w:val="21"/>
          <w:szCs w:val="21"/>
          <w:lang w:eastAsia="zh-CN"/>
        </w:rPr>
        <w:t>，并采取提高意识措施以促进</w:t>
      </w:r>
      <w:r w:rsidRPr="00437D54">
        <w:rPr>
          <w:rFonts w:eastAsia="黑体" w:hint="eastAsia"/>
          <w:sz w:val="21"/>
          <w:szCs w:val="21"/>
          <w:lang w:eastAsia="zh-CN"/>
        </w:rPr>
        <w:t>同性恋、双性恋、变性</w:t>
      </w:r>
      <w:proofErr w:type="gramStart"/>
      <w:r w:rsidRPr="00437D54">
        <w:rPr>
          <w:rFonts w:eastAsia="黑体" w:hint="eastAsia"/>
          <w:sz w:val="21"/>
          <w:szCs w:val="21"/>
          <w:lang w:eastAsia="zh-CN"/>
        </w:rPr>
        <w:t>人和双</w:t>
      </w:r>
      <w:proofErr w:type="gramEnd"/>
      <w:r w:rsidRPr="00437D54">
        <w:rPr>
          <w:rFonts w:eastAsia="黑体" w:hint="eastAsia"/>
          <w:sz w:val="21"/>
          <w:szCs w:val="21"/>
          <w:lang w:eastAsia="zh-CN"/>
        </w:rPr>
        <w:t>性人</w:t>
      </w:r>
      <w:r w:rsidRPr="00437D54">
        <w:rPr>
          <w:rFonts w:eastAsia="黑体"/>
          <w:sz w:val="21"/>
          <w:szCs w:val="21"/>
          <w:lang w:eastAsia="zh-CN"/>
        </w:rPr>
        <w:t>学生的平等权利。</w:t>
      </w:r>
    </w:p>
    <w:p w14:paraId="3BDEF9DA" w14:textId="77777777" w:rsidR="00B25BF9" w:rsidRPr="00437D54" w:rsidRDefault="00B25BF9" w:rsidP="00B25BF9">
      <w:pPr>
        <w:pStyle w:val="H23G"/>
        <w:spacing w:before="0" w:after="140" w:line="320" w:lineRule="exact"/>
        <w:ind w:left="1264" w:right="1264" w:firstLine="0"/>
        <w:rPr>
          <w:rFonts w:eastAsia="黑体"/>
          <w:b w:val="0"/>
          <w:sz w:val="21"/>
          <w:szCs w:val="21"/>
          <w:lang w:eastAsia="zh-CN"/>
        </w:rPr>
      </w:pPr>
      <w:r w:rsidRPr="00437D54">
        <w:rPr>
          <w:rFonts w:eastAsia="黑体"/>
          <w:b w:val="0"/>
          <w:sz w:val="21"/>
          <w:szCs w:val="21"/>
          <w:lang w:eastAsia="zh-CN"/>
        </w:rPr>
        <w:t>就业</w:t>
      </w:r>
      <w:r w:rsidRPr="00437D54">
        <w:rPr>
          <w:rFonts w:eastAsia="黑体"/>
          <w:b w:val="0"/>
          <w:sz w:val="21"/>
          <w:szCs w:val="21"/>
          <w:lang w:eastAsia="zh-CN"/>
        </w:rPr>
        <w:t xml:space="preserve"> </w:t>
      </w:r>
    </w:p>
    <w:p w14:paraId="742402DF"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37.</w:t>
      </w:r>
      <w:r w:rsidRPr="00437D54">
        <w:rPr>
          <w:rFonts w:eastAsia="宋体"/>
          <w:sz w:val="21"/>
          <w:szCs w:val="21"/>
          <w:lang w:eastAsia="zh-CN"/>
        </w:rPr>
        <w:tab/>
      </w:r>
      <w:r w:rsidRPr="00437D54">
        <w:rPr>
          <w:rFonts w:eastAsia="宋体"/>
          <w:sz w:val="21"/>
          <w:szCs w:val="21"/>
          <w:lang w:eastAsia="zh-CN"/>
        </w:rPr>
        <w:t>委员会欢迎缔约国为提高妇女</w:t>
      </w:r>
      <w:r w:rsidRPr="00437D54">
        <w:rPr>
          <w:rFonts w:eastAsia="宋体" w:hint="eastAsia"/>
          <w:sz w:val="21"/>
          <w:szCs w:val="21"/>
          <w:lang w:eastAsia="zh-CN"/>
        </w:rPr>
        <w:t>参与</w:t>
      </w:r>
      <w:r w:rsidRPr="00437D54">
        <w:rPr>
          <w:rFonts w:eastAsia="宋体"/>
          <w:sz w:val="21"/>
          <w:szCs w:val="21"/>
          <w:lang w:eastAsia="zh-CN"/>
        </w:rPr>
        <w:t>劳动</w:t>
      </w:r>
      <w:r w:rsidRPr="00437D54">
        <w:rPr>
          <w:rFonts w:eastAsia="宋体" w:hint="eastAsia"/>
          <w:sz w:val="21"/>
          <w:szCs w:val="21"/>
          <w:lang w:eastAsia="zh-CN"/>
        </w:rPr>
        <w:t>的程度</w:t>
      </w:r>
      <w:r w:rsidRPr="00437D54">
        <w:rPr>
          <w:rFonts w:eastAsia="宋体"/>
          <w:sz w:val="21"/>
          <w:szCs w:val="21"/>
          <w:lang w:eastAsia="zh-CN"/>
        </w:rPr>
        <w:t>所</w:t>
      </w:r>
      <w:r w:rsidRPr="00437D54">
        <w:rPr>
          <w:rFonts w:eastAsia="宋体" w:hint="eastAsia"/>
          <w:sz w:val="21"/>
          <w:szCs w:val="21"/>
          <w:lang w:eastAsia="zh-CN"/>
        </w:rPr>
        <w:t>做</w:t>
      </w:r>
      <w:r w:rsidRPr="00437D54">
        <w:rPr>
          <w:rFonts w:eastAsia="宋体"/>
          <w:sz w:val="21"/>
          <w:szCs w:val="21"/>
          <w:lang w:eastAsia="zh-CN"/>
        </w:rPr>
        <w:t>的努力，如</w:t>
      </w:r>
      <w:r w:rsidRPr="00437D54">
        <w:rPr>
          <w:rFonts w:eastAsia="宋体" w:hint="eastAsia"/>
          <w:sz w:val="21"/>
          <w:szCs w:val="21"/>
          <w:lang w:eastAsia="zh-CN"/>
        </w:rPr>
        <w:t>《</w:t>
      </w:r>
      <w:r w:rsidRPr="00437D54">
        <w:rPr>
          <w:rFonts w:eastAsia="宋体"/>
          <w:sz w:val="21"/>
          <w:szCs w:val="21"/>
          <w:lang w:eastAsia="zh-CN"/>
        </w:rPr>
        <w:t>2016–2020</w:t>
      </w:r>
      <w:r w:rsidRPr="00437D54">
        <w:rPr>
          <w:rFonts w:eastAsia="宋体" w:hint="eastAsia"/>
          <w:sz w:val="21"/>
          <w:szCs w:val="21"/>
          <w:lang w:eastAsia="zh-CN"/>
        </w:rPr>
        <w:t>年</w:t>
      </w:r>
      <w:r w:rsidRPr="00437D54">
        <w:rPr>
          <w:rFonts w:eastAsia="宋体"/>
          <w:sz w:val="21"/>
          <w:szCs w:val="21"/>
          <w:lang w:eastAsia="zh-CN"/>
        </w:rPr>
        <w:t>第十一个马来西亚计划</w:t>
      </w:r>
      <w:r w:rsidRPr="00437D54">
        <w:rPr>
          <w:rFonts w:eastAsia="宋体" w:hint="eastAsia"/>
          <w:sz w:val="21"/>
          <w:szCs w:val="21"/>
          <w:lang w:eastAsia="zh-CN"/>
        </w:rPr>
        <w:t>》</w:t>
      </w:r>
      <w:r w:rsidRPr="00437D54">
        <w:rPr>
          <w:rFonts w:eastAsia="宋体"/>
          <w:sz w:val="21"/>
          <w:szCs w:val="21"/>
          <w:lang w:eastAsia="zh-CN"/>
        </w:rPr>
        <w:t>中规定的目标，以及为增加担任私营部门决策职位的妇女</w:t>
      </w:r>
      <w:r w:rsidRPr="00437D54">
        <w:rPr>
          <w:rFonts w:eastAsia="宋体" w:hint="eastAsia"/>
          <w:sz w:val="21"/>
          <w:szCs w:val="21"/>
          <w:lang w:eastAsia="zh-CN"/>
        </w:rPr>
        <w:t>的</w:t>
      </w:r>
      <w:r w:rsidRPr="00437D54">
        <w:rPr>
          <w:rFonts w:eastAsia="宋体"/>
          <w:sz w:val="21"/>
          <w:szCs w:val="21"/>
          <w:lang w:eastAsia="zh-CN"/>
        </w:rPr>
        <w:t>人数所</w:t>
      </w:r>
      <w:r w:rsidRPr="00437D54">
        <w:rPr>
          <w:rFonts w:eastAsia="宋体" w:hint="eastAsia"/>
          <w:sz w:val="21"/>
          <w:szCs w:val="21"/>
          <w:lang w:eastAsia="zh-CN"/>
        </w:rPr>
        <w:t>做</w:t>
      </w:r>
      <w:r w:rsidRPr="00437D54">
        <w:rPr>
          <w:rFonts w:eastAsia="宋体"/>
          <w:sz w:val="21"/>
          <w:szCs w:val="21"/>
          <w:lang w:eastAsia="zh-CN"/>
        </w:rPr>
        <w:t>的努力，如制定了</w:t>
      </w:r>
      <w:r w:rsidRPr="00437D54">
        <w:rPr>
          <w:rFonts w:eastAsia="宋体"/>
          <w:sz w:val="21"/>
          <w:szCs w:val="21"/>
          <w:lang w:eastAsia="zh-CN"/>
        </w:rPr>
        <w:t>30%</w:t>
      </w:r>
      <w:r w:rsidRPr="00437D54">
        <w:rPr>
          <w:rFonts w:eastAsia="宋体"/>
          <w:sz w:val="21"/>
          <w:szCs w:val="21"/>
          <w:lang w:eastAsia="zh-CN"/>
        </w:rPr>
        <w:t>的目标并在</w:t>
      </w:r>
      <w:r w:rsidRPr="00437D54">
        <w:rPr>
          <w:rFonts w:eastAsia="宋体"/>
          <w:sz w:val="21"/>
          <w:szCs w:val="21"/>
          <w:lang w:eastAsia="zh-CN"/>
        </w:rPr>
        <w:t>2017</w:t>
      </w:r>
      <w:r w:rsidRPr="00437D54">
        <w:rPr>
          <w:rFonts w:eastAsia="宋体"/>
          <w:sz w:val="21"/>
          <w:szCs w:val="21"/>
          <w:lang w:eastAsia="zh-CN"/>
        </w:rPr>
        <w:t>年</w:t>
      </w:r>
      <w:r w:rsidRPr="00437D54">
        <w:rPr>
          <w:rFonts w:eastAsia="宋体"/>
          <w:sz w:val="21"/>
          <w:szCs w:val="21"/>
          <w:lang w:eastAsia="zh-CN"/>
        </w:rPr>
        <w:t>7</w:t>
      </w:r>
      <w:r w:rsidRPr="00437D54">
        <w:rPr>
          <w:rFonts w:eastAsia="宋体"/>
          <w:sz w:val="21"/>
          <w:szCs w:val="21"/>
          <w:lang w:eastAsia="zh-CN"/>
        </w:rPr>
        <w:t>月发起倡议，公布董事会中没有妇女任职的公开上市公司的名称。尽管如此，委员会仍然关切的是，尽管妇女取得了很高的教育成就与专业资格，但</w:t>
      </w:r>
      <w:r w:rsidRPr="00437D54">
        <w:rPr>
          <w:rFonts w:eastAsia="宋体" w:hint="eastAsia"/>
          <w:sz w:val="21"/>
          <w:szCs w:val="21"/>
          <w:lang w:eastAsia="zh-CN"/>
        </w:rPr>
        <w:t>她们</w:t>
      </w:r>
      <w:r w:rsidRPr="00437D54">
        <w:rPr>
          <w:rFonts w:eastAsia="宋体"/>
          <w:sz w:val="21"/>
          <w:szCs w:val="21"/>
          <w:lang w:eastAsia="zh-CN"/>
        </w:rPr>
        <w:t>在私营部门决策职位的</w:t>
      </w:r>
      <w:r w:rsidRPr="00437D54">
        <w:rPr>
          <w:rFonts w:eastAsia="宋体" w:hint="eastAsia"/>
          <w:sz w:val="21"/>
          <w:szCs w:val="21"/>
          <w:lang w:eastAsia="zh-CN"/>
        </w:rPr>
        <w:t>代表性</w:t>
      </w:r>
      <w:r w:rsidRPr="00437D54">
        <w:rPr>
          <w:rFonts w:eastAsia="宋体"/>
          <w:sz w:val="21"/>
          <w:szCs w:val="21"/>
          <w:lang w:eastAsia="zh-CN"/>
        </w:rPr>
        <w:t>偏低，以及大多数职业类别中持续存在工资差距。委员会还感到遗憾的是，以怀孕为理由终止雇</w:t>
      </w:r>
      <w:r w:rsidRPr="00437D54">
        <w:rPr>
          <w:rFonts w:eastAsia="宋体" w:hint="eastAsia"/>
          <w:sz w:val="21"/>
          <w:szCs w:val="21"/>
          <w:lang w:eastAsia="zh-CN"/>
        </w:rPr>
        <w:t>用</w:t>
      </w:r>
      <w:r w:rsidRPr="00437D54">
        <w:rPr>
          <w:rFonts w:eastAsia="宋体"/>
          <w:sz w:val="21"/>
          <w:szCs w:val="21"/>
          <w:lang w:eastAsia="zh-CN"/>
        </w:rPr>
        <w:t>未</w:t>
      </w:r>
      <w:r w:rsidRPr="00437D54">
        <w:rPr>
          <w:rFonts w:eastAsia="宋体" w:hint="eastAsia"/>
          <w:sz w:val="21"/>
          <w:szCs w:val="21"/>
          <w:lang w:eastAsia="zh-CN"/>
        </w:rPr>
        <w:t>受</w:t>
      </w:r>
      <w:r w:rsidRPr="00437D54">
        <w:rPr>
          <w:rFonts w:eastAsia="宋体"/>
          <w:sz w:val="21"/>
          <w:szCs w:val="21"/>
          <w:lang w:eastAsia="zh-CN"/>
        </w:rPr>
        <w:t>到制裁，缔约国</w:t>
      </w:r>
      <w:r w:rsidRPr="00437D54">
        <w:rPr>
          <w:rFonts w:eastAsia="宋体" w:hint="eastAsia"/>
          <w:sz w:val="21"/>
          <w:szCs w:val="21"/>
          <w:lang w:eastAsia="zh-CN"/>
        </w:rPr>
        <w:t>也</w:t>
      </w:r>
      <w:r w:rsidRPr="00437D54">
        <w:rPr>
          <w:rFonts w:eastAsia="宋体"/>
          <w:sz w:val="21"/>
          <w:szCs w:val="21"/>
          <w:lang w:eastAsia="zh-CN"/>
        </w:rPr>
        <w:t>没有关于性骚扰的综合法律。</w:t>
      </w:r>
    </w:p>
    <w:p w14:paraId="248F2DAF" w14:textId="77777777" w:rsidR="00B25BF9" w:rsidRPr="00437D54" w:rsidRDefault="00B25BF9" w:rsidP="00B25BF9">
      <w:pPr>
        <w:pStyle w:val="SingleTxtG"/>
        <w:spacing w:after="140" w:line="320" w:lineRule="exact"/>
        <w:ind w:left="1264" w:right="1264"/>
        <w:rPr>
          <w:rFonts w:eastAsia="黑体"/>
          <w:sz w:val="21"/>
          <w:szCs w:val="21"/>
          <w:lang w:val="en-US" w:eastAsia="zh-CN"/>
        </w:rPr>
      </w:pPr>
      <w:r w:rsidRPr="00437D54">
        <w:rPr>
          <w:rFonts w:eastAsia="宋体"/>
          <w:sz w:val="21"/>
          <w:szCs w:val="21"/>
          <w:lang w:val="en-US" w:eastAsia="zh-CN"/>
        </w:rPr>
        <w:t>38.</w:t>
      </w:r>
      <w:r w:rsidRPr="00437D54">
        <w:rPr>
          <w:rFonts w:eastAsia="宋体"/>
          <w:sz w:val="21"/>
          <w:szCs w:val="21"/>
          <w:lang w:val="en-US" w:eastAsia="zh-CN"/>
        </w:rPr>
        <w:tab/>
      </w:r>
      <w:r w:rsidRPr="00437D54">
        <w:rPr>
          <w:rFonts w:eastAsia="黑体"/>
          <w:sz w:val="21"/>
          <w:szCs w:val="21"/>
          <w:lang w:val="en-US" w:eastAsia="zh-CN"/>
        </w:rPr>
        <w:t>委员会建议缔约国：</w:t>
      </w:r>
      <w:r w:rsidRPr="00437D54">
        <w:rPr>
          <w:rFonts w:eastAsia="黑体"/>
          <w:sz w:val="21"/>
          <w:szCs w:val="21"/>
          <w:lang w:val="en-US" w:eastAsia="zh-CN"/>
        </w:rPr>
        <w:t xml:space="preserve"> </w:t>
      </w:r>
    </w:p>
    <w:p w14:paraId="23D8520A"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z w:val="21"/>
          <w:szCs w:val="21"/>
          <w:lang w:eastAsia="zh-CN"/>
        </w:rPr>
        <w:t>有系统地审查妇女在私营部门担任决策职位的障碍，并采取整体措施清除这些障碍，包括工作场所的歧视性</w:t>
      </w:r>
      <w:r w:rsidRPr="00437D54">
        <w:rPr>
          <w:rFonts w:eastAsia="黑体" w:hint="eastAsia"/>
          <w:sz w:val="21"/>
          <w:szCs w:val="21"/>
          <w:lang w:eastAsia="zh-CN"/>
        </w:rPr>
        <w:t>陈规定型</w:t>
      </w:r>
      <w:r w:rsidRPr="00437D54">
        <w:rPr>
          <w:rFonts w:eastAsia="黑体"/>
          <w:sz w:val="21"/>
          <w:szCs w:val="21"/>
          <w:lang w:eastAsia="zh-CN"/>
        </w:rPr>
        <w:t>观念和性别偏见，以及妇女在家中承担责任的</w:t>
      </w:r>
      <w:r w:rsidRPr="00437D54">
        <w:rPr>
          <w:rFonts w:eastAsia="黑体" w:hint="eastAsia"/>
          <w:sz w:val="21"/>
          <w:szCs w:val="21"/>
          <w:lang w:eastAsia="zh-CN"/>
        </w:rPr>
        <w:t>家庭</w:t>
      </w:r>
      <w:r w:rsidRPr="00437D54">
        <w:rPr>
          <w:rFonts w:eastAsia="黑体"/>
          <w:sz w:val="21"/>
          <w:szCs w:val="21"/>
          <w:lang w:eastAsia="zh-CN"/>
        </w:rPr>
        <w:t>压力；</w:t>
      </w:r>
    </w:p>
    <w:p w14:paraId="3CD01DB4"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z w:val="21"/>
          <w:szCs w:val="21"/>
          <w:lang w:eastAsia="zh-CN"/>
        </w:rPr>
        <w:t>确保旨在增加私营部门决策职位</w:t>
      </w:r>
      <w:r w:rsidRPr="00437D54">
        <w:rPr>
          <w:rFonts w:eastAsia="黑体" w:hint="eastAsia"/>
          <w:sz w:val="21"/>
          <w:szCs w:val="21"/>
          <w:lang w:eastAsia="zh-CN"/>
        </w:rPr>
        <w:t>上妇女</w:t>
      </w:r>
      <w:r w:rsidRPr="00437D54">
        <w:rPr>
          <w:rFonts w:eastAsia="黑体"/>
          <w:sz w:val="21"/>
          <w:szCs w:val="21"/>
          <w:lang w:eastAsia="zh-CN"/>
        </w:rPr>
        <w:t>人数的目标和举措有</w:t>
      </w:r>
      <w:r w:rsidRPr="00437D54">
        <w:rPr>
          <w:rFonts w:eastAsia="黑体" w:hint="eastAsia"/>
          <w:sz w:val="21"/>
          <w:szCs w:val="21"/>
          <w:lang w:eastAsia="zh-CN"/>
        </w:rPr>
        <w:t>配套</w:t>
      </w:r>
      <w:r w:rsidRPr="00437D54">
        <w:rPr>
          <w:rFonts w:eastAsia="黑体"/>
          <w:sz w:val="21"/>
          <w:szCs w:val="21"/>
          <w:lang w:eastAsia="zh-CN"/>
        </w:rPr>
        <w:t>的具体准则和机制，以确保有效</w:t>
      </w:r>
      <w:r w:rsidRPr="00437D54">
        <w:rPr>
          <w:rFonts w:eastAsia="黑体" w:hint="eastAsia"/>
          <w:sz w:val="21"/>
          <w:szCs w:val="21"/>
          <w:lang w:eastAsia="zh-CN"/>
        </w:rPr>
        <w:t>执行</w:t>
      </w:r>
      <w:r w:rsidRPr="00437D54">
        <w:rPr>
          <w:rFonts w:eastAsia="黑体"/>
          <w:sz w:val="21"/>
          <w:szCs w:val="21"/>
          <w:lang w:eastAsia="zh-CN"/>
        </w:rPr>
        <w:t>、监测和评估；</w:t>
      </w:r>
    </w:p>
    <w:p w14:paraId="17105497"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eastAsia="zh-CN"/>
        </w:rPr>
        <w:t>通过定期审查妇女集中的各部门的工资水平并建立有效的雇</w:t>
      </w:r>
      <w:r w:rsidRPr="00437D54">
        <w:rPr>
          <w:rFonts w:eastAsia="黑体" w:hint="eastAsia"/>
          <w:sz w:val="21"/>
          <w:szCs w:val="21"/>
          <w:lang w:eastAsia="zh-CN"/>
        </w:rPr>
        <w:t>用</w:t>
      </w:r>
      <w:r w:rsidRPr="00437D54">
        <w:rPr>
          <w:rFonts w:eastAsia="黑体"/>
          <w:sz w:val="21"/>
          <w:szCs w:val="21"/>
          <w:lang w:eastAsia="zh-CN"/>
        </w:rPr>
        <w:t>和征聘监测和管理机制来</w:t>
      </w:r>
      <w:r w:rsidRPr="00437D54">
        <w:rPr>
          <w:rFonts w:eastAsia="黑体" w:hint="eastAsia"/>
          <w:sz w:val="21"/>
          <w:szCs w:val="21"/>
          <w:lang w:eastAsia="zh-CN"/>
        </w:rPr>
        <w:t>缩小</w:t>
      </w:r>
      <w:r w:rsidRPr="00437D54">
        <w:rPr>
          <w:rFonts w:eastAsia="黑体"/>
          <w:sz w:val="21"/>
          <w:szCs w:val="21"/>
          <w:lang w:eastAsia="zh-CN"/>
        </w:rPr>
        <w:t>性别工资差距，以确保同工同酬原则在国家立法中得到保障，并在所有部门中得到遵守；</w:t>
      </w:r>
    </w:p>
    <w:p w14:paraId="6889E24B" w14:textId="77777777" w:rsidR="00B25BF9" w:rsidRPr="00437D54" w:rsidRDefault="00B25BF9" w:rsidP="00B25BF9">
      <w:pPr>
        <w:pStyle w:val="SingleTxtG"/>
        <w:spacing w:after="140" w:line="320" w:lineRule="exact"/>
        <w:ind w:left="1264" w:right="1264" w:firstLine="437"/>
        <w:rPr>
          <w:rFonts w:eastAsia="黑体"/>
          <w:spacing w:val="6"/>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黑体"/>
          <w:spacing w:val="6"/>
          <w:sz w:val="21"/>
          <w:szCs w:val="21"/>
          <w:lang w:eastAsia="zh-CN"/>
        </w:rPr>
        <w:t>确保在法律上和实际上对以怀孕为理由终止雇</w:t>
      </w:r>
      <w:r w:rsidRPr="00437D54">
        <w:rPr>
          <w:rFonts w:eastAsia="黑体" w:hint="eastAsia"/>
          <w:spacing w:val="6"/>
          <w:sz w:val="21"/>
          <w:szCs w:val="21"/>
          <w:lang w:eastAsia="zh-CN"/>
        </w:rPr>
        <w:t>用</w:t>
      </w:r>
      <w:r w:rsidRPr="00437D54">
        <w:rPr>
          <w:rFonts w:eastAsia="黑体"/>
          <w:spacing w:val="6"/>
          <w:sz w:val="21"/>
          <w:szCs w:val="21"/>
          <w:lang w:eastAsia="zh-CN"/>
        </w:rPr>
        <w:t>的行为</w:t>
      </w:r>
      <w:r w:rsidRPr="00437D54">
        <w:rPr>
          <w:rFonts w:eastAsia="黑体" w:hint="eastAsia"/>
          <w:spacing w:val="6"/>
          <w:sz w:val="21"/>
          <w:szCs w:val="21"/>
          <w:lang w:eastAsia="zh-CN"/>
        </w:rPr>
        <w:t>实施</w:t>
      </w:r>
      <w:r w:rsidRPr="00437D54">
        <w:rPr>
          <w:rFonts w:eastAsia="黑体"/>
          <w:spacing w:val="6"/>
          <w:sz w:val="21"/>
          <w:szCs w:val="21"/>
          <w:lang w:eastAsia="zh-CN"/>
        </w:rPr>
        <w:t>适当的制裁；</w:t>
      </w:r>
    </w:p>
    <w:p w14:paraId="0CBB555B"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(e)</w:t>
      </w:r>
      <w:r w:rsidRPr="00437D54">
        <w:rPr>
          <w:rFonts w:eastAsia="宋体"/>
          <w:sz w:val="21"/>
          <w:szCs w:val="21"/>
          <w:lang w:eastAsia="zh-CN"/>
        </w:rPr>
        <w:tab/>
      </w:r>
      <w:r w:rsidRPr="00437D54">
        <w:rPr>
          <w:rFonts w:eastAsia="黑体"/>
          <w:sz w:val="21"/>
          <w:szCs w:val="21"/>
          <w:lang w:eastAsia="zh-CN"/>
        </w:rPr>
        <w:t>通过关于性骚扰的综合法律，使得投诉人能够在不需要</w:t>
      </w:r>
      <w:r w:rsidRPr="00437D54">
        <w:rPr>
          <w:rFonts w:eastAsia="黑体" w:hint="eastAsia"/>
          <w:sz w:val="21"/>
          <w:szCs w:val="21"/>
          <w:lang w:eastAsia="zh-CN"/>
        </w:rPr>
        <w:t>花费时间、金钱，不用</w:t>
      </w:r>
      <w:r w:rsidRPr="00437D54">
        <w:rPr>
          <w:rFonts w:eastAsia="黑体"/>
          <w:sz w:val="21"/>
          <w:szCs w:val="21"/>
          <w:lang w:eastAsia="zh-CN"/>
        </w:rPr>
        <w:t>公开露面</w:t>
      </w:r>
      <w:r w:rsidRPr="00437D54">
        <w:rPr>
          <w:rFonts w:eastAsia="黑体" w:hint="eastAsia"/>
          <w:sz w:val="21"/>
          <w:szCs w:val="21"/>
          <w:lang w:eastAsia="zh-CN"/>
        </w:rPr>
        <w:t>对簿公堂</w:t>
      </w:r>
      <w:r w:rsidRPr="00437D54">
        <w:rPr>
          <w:rFonts w:eastAsia="黑体"/>
          <w:sz w:val="21"/>
          <w:szCs w:val="21"/>
          <w:lang w:eastAsia="zh-CN"/>
        </w:rPr>
        <w:t>的情况下寻求补救。</w:t>
      </w:r>
      <w:r w:rsidRPr="00437D54">
        <w:rPr>
          <w:rFonts w:eastAsia="黑体"/>
          <w:sz w:val="21"/>
          <w:szCs w:val="21"/>
          <w:lang w:eastAsia="zh-CN"/>
        </w:rPr>
        <w:t xml:space="preserve"> </w:t>
      </w:r>
    </w:p>
    <w:p w14:paraId="09C62C13"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hint="eastAsia"/>
          <w:b w:val="0"/>
          <w:sz w:val="21"/>
          <w:szCs w:val="21"/>
          <w:lang w:eastAsia="zh-CN"/>
        </w:rPr>
        <w:t>卫生保健</w:t>
      </w:r>
    </w:p>
    <w:p w14:paraId="1295883B"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val="en-US" w:eastAsia="zh-CN"/>
        </w:rPr>
        <w:t>39.</w:t>
      </w:r>
      <w:r w:rsidRPr="00437D54">
        <w:rPr>
          <w:rFonts w:eastAsia="宋体"/>
          <w:sz w:val="21"/>
          <w:szCs w:val="21"/>
          <w:lang w:val="en-US" w:eastAsia="zh-CN"/>
        </w:rPr>
        <w:tab/>
      </w:r>
      <w:r w:rsidRPr="00437D54">
        <w:rPr>
          <w:rFonts w:eastAsia="宋体"/>
          <w:sz w:val="21"/>
          <w:szCs w:val="21"/>
          <w:lang w:eastAsia="zh-CN"/>
        </w:rPr>
        <w:t>委员会关切的是，缔约国某些妇女群体在获得医疗保健服务方面遇到障碍，包括寻求庇护和难民妇女</w:t>
      </w:r>
      <w:r w:rsidRPr="00437D54">
        <w:rPr>
          <w:rFonts w:eastAsia="宋体" w:hint="eastAsia"/>
          <w:sz w:val="21"/>
          <w:szCs w:val="21"/>
          <w:lang w:eastAsia="zh-CN"/>
        </w:rPr>
        <w:t>、</w:t>
      </w:r>
      <w:r w:rsidRPr="00437D54">
        <w:rPr>
          <w:rFonts w:eastAsia="宋体"/>
          <w:sz w:val="21"/>
          <w:szCs w:val="21"/>
          <w:lang w:eastAsia="zh-CN"/>
        </w:rPr>
        <w:t>移徙女工</w:t>
      </w:r>
      <w:r w:rsidRPr="00437D54">
        <w:rPr>
          <w:rFonts w:eastAsia="宋体" w:hint="eastAsia"/>
          <w:sz w:val="21"/>
          <w:szCs w:val="21"/>
          <w:lang w:eastAsia="zh-CN"/>
        </w:rPr>
        <w:t>、</w:t>
      </w:r>
      <w:r w:rsidRPr="00437D54">
        <w:rPr>
          <w:rFonts w:eastAsia="宋体"/>
          <w:sz w:val="21"/>
          <w:szCs w:val="21"/>
          <w:lang w:eastAsia="zh-CN"/>
        </w:rPr>
        <w:t>农村妇女</w:t>
      </w:r>
      <w:r w:rsidRPr="00437D54">
        <w:rPr>
          <w:rFonts w:eastAsia="宋体" w:hint="eastAsia"/>
          <w:sz w:val="21"/>
          <w:szCs w:val="21"/>
          <w:lang w:eastAsia="zh-CN"/>
        </w:rPr>
        <w:t>、</w:t>
      </w:r>
      <w:r w:rsidRPr="00437D54">
        <w:rPr>
          <w:rFonts w:eastAsia="宋体"/>
          <w:sz w:val="21"/>
          <w:szCs w:val="21"/>
          <w:lang w:eastAsia="zh-CN"/>
        </w:rPr>
        <w:t>变性妇女和土著妇女。委员会特别关切的是，公立医院入院前</w:t>
      </w:r>
      <w:r w:rsidRPr="00437D54">
        <w:rPr>
          <w:rFonts w:eastAsia="宋体" w:hint="eastAsia"/>
          <w:sz w:val="21"/>
          <w:szCs w:val="21"/>
          <w:lang w:eastAsia="zh-CN"/>
        </w:rPr>
        <w:t>要求非公民</w:t>
      </w:r>
      <w:r w:rsidRPr="00437D54">
        <w:rPr>
          <w:rFonts w:eastAsia="宋体"/>
          <w:sz w:val="21"/>
          <w:szCs w:val="21"/>
          <w:lang w:eastAsia="zh-CN"/>
        </w:rPr>
        <w:t>支付押金，而且根据《</w:t>
      </w:r>
      <w:r w:rsidRPr="00437D54">
        <w:rPr>
          <w:rFonts w:eastAsia="宋体"/>
          <w:sz w:val="21"/>
          <w:szCs w:val="21"/>
          <w:lang w:eastAsia="zh-CN"/>
        </w:rPr>
        <w:t>1951</w:t>
      </w:r>
      <w:r w:rsidRPr="00437D54">
        <w:rPr>
          <w:rFonts w:eastAsia="宋体"/>
          <w:sz w:val="21"/>
          <w:szCs w:val="21"/>
          <w:lang w:eastAsia="zh-CN"/>
        </w:rPr>
        <w:t>年外国人费用法</w:t>
      </w:r>
      <w:r w:rsidRPr="00437D54">
        <w:rPr>
          <w:rFonts w:eastAsia="宋体"/>
          <w:sz w:val="21"/>
          <w:szCs w:val="21"/>
          <w:lang w:eastAsia="zh-CN"/>
        </w:rPr>
        <w:t>(</w:t>
      </w:r>
      <w:r w:rsidRPr="00437D54">
        <w:rPr>
          <w:rFonts w:eastAsia="宋体"/>
          <w:sz w:val="21"/>
          <w:szCs w:val="21"/>
          <w:lang w:eastAsia="zh-CN"/>
        </w:rPr>
        <w:t>医疗</w:t>
      </w:r>
      <w:r w:rsidRPr="00437D54">
        <w:rPr>
          <w:rFonts w:eastAsia="宋体"/>
          <w:sz w:val="21"/>
          <w:szCs w:val="21"/>
          <w:lang w:eastAsia="zh-CN"/>
        </w:rPr>
        <w:t>)</w:t>
      </w:r>
      <w:r w:rsidRPr="00437D54">
        <w:rPr>
          <w:rFonts w:eastAsia="宋体"/>
          <w:sz w:val="21"/>
          <w:szCs w:val="21"/>
          <w:lang w:eastAsia="zh-CN"/>
        </w:rPr>
        <w:t>》，同样是公立医院提供的医疗保健服务，非公民需要比马来西亚国民支付更多费用，使得寻求庇护和难民妇女和国内移</w:t>
      </w:r>
      <w:proofErr w:type="gramStart"/>
      <w:r w:rsidRPr="00437D54">
        <w:rPr>
          <w:rFonts w:eastAsia="宋体"/>
          <w:sz w:val="21"/>
          <w:szCs w:val="21"/>
          <w:lang w:eastAsia="zh-CN"/>
        </w:rPr>
        <w:t>徙</w:t>
      </w:r>
      <w:proofErr w:type="gramEnd"/>
      <w:r w:rsidRPr="00437D54">
        <w:rPr>
          <w:rFonts w:eastAsia="宋体"/>
          <w:sz w:val="21"/>
          <w:szCs w:val="21"/>
          <w:lang w:eastAsia="zh-CN"/>
        </w:rPr>
        <w:t>女工等低收入妇女在获</w:t>
      </w:r>
      <w:r w:rsidRPr="00437D54">
        <w:rPr>
          <w:rFonts w:eastAsia="宋体"/>
          <w:sz w:val="21"/>
          <w:szCs w:val="21"/>
          <w:lang w:eastAsia="zh-CN"/>
        </w:rPr>
        <w:lastRenderedPageBreak/>
        <w:t>得医疗保健方面受到严重限制。委员会还感到关切的是，一项政府指令要求公立医院将求医</w:t>
      </w:r>
      <w:r w:rsidRPr="00437D54">
        <w:rPr>
          <w:rFonts w:eastAsia="宋体" w:hint="eastAsia"/>
          <w:sz w:val="21"/>
          <w:szCs w:val="21"/>
          <w:lang w:eastAsia="zh-CN"/>
        </w:rPr>
        <w:t>治病</w:t>
      </w:r>
      <w:r w:rsidRPr="00437D54">
        <w:rPr>
          <w:rFonts w:eastAsia="宋体"/>
          <w:sz w:val="21"/>
          <w:szCs w:val="21"/>
          <w:lang w:eastAsia="zh-CN"/>
        </w:rPr>
        <w:t>的无证寻求庇护者和移民转介给移民局，导致妇女因为担心被捕和被拘留所以不敢</w:t>
      </w:r>
      <w:r w:rsidRPr="00437D54">
        <w:rPr>
          <w:rFonts w:eastAsia="宋体" w:hint="eastAsia"/>
          <w:sz w:val="21"/>
          <w:szCs w:val="21"/>
          <w:lang w:eastAsia="zh-CN"/>
        </w:rPr>
        <w:t>利用</w:t>
      </w:r>
      <w:r w:rsidRPr="00437D54">
        <w:rPr>
          <w:rFonts w:eastAsia="宋体"/>
          <w:sz w:val="21"/>
          <w:szCs w:val="21"/>
          <w:lang w:eastAsia="zh-CN"/>
        </w:rPr>
        <w:t>基本医疗保健服务，</w:t>
      </w:r>
      <w:proofErr w:type="gramStart"/>
      <w:r w:rsidRPr="00437D54">
        <w:rPr>
          <w:rFonts w:eastAsia="宋体" w:hint="eastAsia"/>
          <w:sz w:val="21"/>
          <w:szCs w:val="21"/>
          <w:lang w:eastAsia="zh-CN"/>
        </w:rPr>
        <w:t>给</w:t>
      </w:r>
      <w:r w:rsidRPr="00437D54">
        <w:rPr>
          <w:rFonts w:eastAsia="宋体"/>
          <w:sz w:val="21"/>
          <w:szCs w:val="21"/>
          <w:lang w:eastAsia="zh-CN"/>
        </w:rPr>
        <w:t>孕产妇</w:t>
      </w:r>
      <w:proofErr w:type="gramEnd"/>
      <w:r w:rsidRPr="00437D54">
        <w:rPr>
          <w:rFonts w:eastAsia="宋体"/>
          <w:sz w:val="21"/>
          <w:szCs w:val="21"/>
          <w:lang w:eastAsia="zh-CN"/>
        </w:rPr>
        <w:t>、胎儿和婴儿的死亡率和发病率造成</w:t>
      </w:r>
      <w:r w:rsidRPr="00437D54">
        <w:rPr>
          <w:rFonts w:eastAsia="宋体" w:hint="eastAsia"/>
          <w:sz w:val="21"/>
          <w:szCs w:val="21"/>
          <w:lang w:eastAsia="zh-CN"/>
        </w:rPr>
        <w:t>了</w:t>
      </w:r>
      <w:r w:rsidRPr="00437D54">
        <w:rPr>
          <w:rFonts w:eastAsia="宋体"/>
          <w:sz w:val="21"/>
          <w:szCs w:val="21"/>
          <w:lang w:eastAsia="zh-CN"/>
        </w:rPr>
        <w:t>严重后果。</w:t>
      </w:r>
    </w:p>
    <w:p w14:paraId="0D98032C" w14:textId="77777777" w:rsidR="00B25BF9" w:rsidRPr="00437D54" w:rsidRDefault="00B25BF9" w:rsidP="00B25BF9">
      <w:pPr>
        <w:pStyle w:val="SingleTxtG"/>
        <w:spacing w:after="140" w:line="320" w:lineRule="exact"/>
        <w:ind w:left="1264" w:right="1264"/>
        <w:rPr>
          <w:rFonts w:eastAsia="黑体"/>
          <w:sz w:val="21"/>
          <w:szCs w:val="21"/>
          <w:lang w:val="en-US" w:eastAsia="ja-JP"/>
        </w:rPr>
      </w:pPr>
      <w:r w:rsidRPr="00437D54">
        <w:rPr>
          <w:rFonts w:eastAsia="宋体"/>
          <w:sz w:val="21"/>
          <w:szCs w:val="21"/>
          <w:lang w:eastAsia="zh-CN"/>
        </w:rPr>
        <w:t>40.</w:t>
      </w:r>
      <w:r w:rsidRPr="00437D54">
        <w:rPr>
          <w:rFonts w:eastAsia="宋体"/>
          <w:sz w:val="21"/>
          <w:szCs w:val="21"/>
          <w:lang w:eastAsia="zh-CN"/>
        </w:rPr>
        <w:tab/>
      </w:r>
      <w:r w:rsidRPr="00437D54">
        <w:rPr>
          <w:rFonts w:eastAsia="黑体"/>
          <w:sz w:val="21"/>
          <w:szCs w:val="21"/>
          <w:lang w:val="en-US" w:eastAsia="zh-CN"/>
        </w:rPr>
        <w:t>委员会建议缔约国：</w:t>
      </w:r>
    </w:p>
    <w:p w14:paraId="1BBE6A41"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val="en-US" w:eastAsia="zh-CN"/>
        </w:rPr>
        <w:t>(a)</w:t>
      </w:r>
      <w:r w:rsidRPr="00437D54">
        <w:rPr>
          <w:rFonts w:eastAsia="宋体"/>
          <w:sz w:val="21"/>
          <w:szCs w:val="21"/>
          <w:lang w:val="en-US" w:eastAsia="zh-CN"/>
        </w:rPr>
        <w:tab/>
      </w:r>
      <w:r w:rsidRPr="00437D54">
        <w:rPr>
          <w:rFonts w:eastAsia="黑体"/>
          <w:sz w:val="21"/>
          <w:szCs w:val="21"/>
          <w:lang w:eastAsia="zh-CN"/>
        </w:rPr>
        <w:t>确保所有妇女，无论其国籍或收入如何，都能有效获得负担得起的医疗保健服务，包括</w:t>
      </w:r>
      <w:r w:rsidRPr="00437D54">
        <w:rPr>
          <w:rFonts w:eastAsia="黑体" w:hint="eastAsia"/>
          <w:sz w:val="21"/>
          <w:szCs w:val="21"/>
          <w:lang w:eastAsia="zh-CN"/>
        </w:rPr>
        <w:t>孕</w:t>
      </w:r>
      <w:r w:rsidRPr="00437D54">
        <w:rPr>
          <w:rFonts w:eastAsia="黑体"/>
          <w:sz w:val="21"/>
          <w:szCs w:val="21"/>
          <w:lang w:eastAsia="zh-CN"/>
        </w:rPr>
        <w:t>产</w:t>
      </w:r>
      <w:r w:rsidRPr="00437D54">
        <w:rPr>
          <w:rFonts w:eastAsia="黑体" w:hint="eastAsia"/>
          <w:sz w:val="21"/>
          <w:szCs w:val="21"/>
          <w:lang w:eastAsia="zh-CN"/>
        </w:rPr>
        <w:t>服务</w:t>
      </w:r>
      <w:r w:rsidRPr="00437D54">
        <w:rPr>
          <w:rFonts w:eastAsia="黑体"/>
          <w:sz w:val="21"/>
          <w:szCs w:val="21"/>
          <w:lang w:eastAsia="zh-CN"/>
        </w:rPr>
        <w:t>、计划生育</w:t>
      </w:r>
      <w:r w:rsidRPr="00437D54">
        <w:rPr>
          <w:rFonts w:eastAsia="黑体" w:hint="eastAsia"/>
          <w:sz w:val="21"/>
          <w:szCs w:val="21"/>
          <w:lang w:eastAsia="zh-CN"/>
        </w:rPr>
        <w:t>服务</w:t>
      </w:r>
      <w:r w:rsidRPr="00437D54">
        <w:rPr>
          <w:rFonts w:eastAsia="黑体"/>
          <w:sz w:val="21"/>
          <w:szCs w:val="21"/>
          <w:lang w:eastAsia="zh-CN"/>
        </w:rPr>
        <w:t>和生殖保健服务；</w:t>
      </w:r>
    </w:p>
    <w:p w14:paraId="72FF0D16"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z w:val="21"/>
          <w:szCs w:val="21"/>
          <w:lang w:eastAsia="zh-CN"/>
        </w:rPr>
        <w:t>采取措施提高非公民对医疗保健服务的负担能力，包括完全免除寻求庇护</w:t>
      </w:r>
      <w:r w:rsidRPr="00437D54">
        <w:rPr>
          <w:rFonts w:eastAsia="黑体" w:hint="eastAsia"/>
          <w:sz w:val="21"/>
          <w:szCs w:val="21"/>
          <w:lang w:eastAsia="zh-CN"/>
        </w:rPr>
        <w:t>妇女</w:t>
      </w:r>
      <w:r w:rsidRPr="00437D54">
        <w:rPr>
          <w:rFonts w:eastAsia="黑体"/>
          <w:sz w:val="21"/>
          <w:szCs w:val="21"/>
          <w:lang w:eastAsia="zh-CN"/>
        </w:rPr>
        <w:t>和难民妇女的押金和为同样的</w:t>
      </w:r>
      <w:r w:rsidRPr="00437D54">
        <w:rPr>
          <w:rFonts w:eastAsia="黑体" w:hint="eastAsia"/>
          <w:sz w:val="21"/>
          <w:szCs w:val="21"/>
          <w:lang w:eastAsia="zh-CN"/>
        </w:rPr>
        <w:t>医疗</w:t>
      </w:r>
      <w:r w:rsidRPr="00437D54">
        <w:rPr>
          <w:rFonts w:eastAsia="黑体"/>
          <w:sz w:val="21"/>
          <w:szCs w:val="21"/>
          <w:lang w:eastAsia="zh-CN"/>
        </w:rPr>
        <w:t>保健服务所支付的比马来西亚公民更高的费用；</w:t>
      </w:r>
    </w:p>
    <w:p w14:paraId="3DA5FE27" w14:textId="77777777" w:rsidR="00B25BF9" w:rsidRPr="00437D54" w:rsidRDefault="00B25BF9" w:rsidP="00B25BF9">
      <w:pPr>
        <w:pStyle w:val="SingleTxtG"/>
        <w:spacing w:after="140" w:line="320" w:lineRule="exact"/>
        <w:ind w:left="1264" w:right="1264" w:firstLine="437"/>
        <w:rPr>
          <w:rFonts w:eastAsia="黑体"/>
          <w:sz w:val="21"/>
          <w:szCs w:val="21"/>
          <w:lang w:val="en-US" w:eastAsia="ja-JP"/>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val="en-US" w:eastAsia="zh-CN"/>
        </w:rPr>
        <w:t>立即废除要求公立医院将无证寻求庇护者和移民转介给移民局的指令。</w:t>
      </w:r>
    </w:p>
    <w:p w14:paraId="2413ED12"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农村妇女</w:t>
      </w:r>
      <w:r w:rsidRPr="00437D54">
        <w:rPr>
          <w:rFonts w:eastAsia="黑体"/>
          <w:b w:val="0"/>
          <w:sz w:val="21"/>
          <w:szCs w:val="21"/>
          <w:lang w:eastAsia="zh-CN"/>
        </w:rPr>
        <w:t xml:space="preserve"> </w:t>
      </w:r>
    </w:p>
    <w:p w14:paraId="2B7A8948"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41.</w:t>
      </w:r>
      <w:r w:rsidRPr="00437D54">
        <w:rPr>
          <w:rFonts w:eastAsia="宋体"/>
          <w:sz w:val="21"/>
          <w:szCs w:val="21"/>
          <w:lang w:eastAsia="zh-CN"/>
        </w:rPr>
        <w:tab/>
      </w:r>
      <w:r w:rsidRPr="00437D54">
        <w:rPr>
          <w:rFonts w:eastAsia="宋体"/>
          <w:sz w:val="21"/>
          <w:szCs w:val="21"/>
          <w:lang w:eastAsia="zh-CN"/>
        </w:rPr>
        <w:t>委员会赞赏缔约国采取措施改善农村地区土著人民和少数民族的生活质量。然而，委员会关切的是，在这些社区中缺乏针对妇女和女孩的具体措施，以及村委会中妇女人数偏低和农村学龄女童辍学率高。</w:t>
      </w:r>
      <w:r w:rsidRPr="00437D54">
        <w:rPr>
          <w:rFonts w:eastAsia="宋体"/>
          <w:sz w:val="21"/>
          <w:szCs w:val="21"/>
          <w:lang w:eastAsia="zh-CN"/>
        </w:rPr>
        <w:t xml:space="preserve"> </w:t>
      </w:r>
    </w:p>
    <w:p w14:paraId="16F15C69"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42.</w:t>
      </w:r>
      <w:r w:rsidRPr="00437D54">
        <w:rPr>
          <w:rFonts w:eastAsia="宋体"/>
          <w:sz w:val="21"/>
          <w:szCs w:val="21"/>
          <w:lang w:eastAsia="zh-CN"/>
        </w:rPr>
        <w:tab/>
      </w:r>
      <w:r w:rsidRPr="00437D54">
        <w:rPr>
          <w:rFonts w:eastAsia="黑体"/>
          <w:sz w:val="21"/>
          <w:szCs w:val="21"/>
          <w:lang w:eastAsia="zh-CN"/>
        </w:rPr>
        <w:t>关于其有关农村妇女权利的第</w:t>
      </w:r>
      <w:r w:rsidRPr="00437D54">
        <w:rPr>
          <w:rFonts w:eastAsia="黑体"/>
          <w:sz w:val="21"/>
          <w:szCs w:val="21"/>
          <w:lang w:eastAsia="zh-CN"/>
        </w:rPr>
        <w:t>3</w:t>
      </w:r>
      <w:r w:rsidRPr="00437D54">
        <w:rPr>
          <w:rFonts w:eastAsia="黑体" w:hint="eastAsia"/>
          <w:sz w:val="21"/>
          <w:szCs w:val="21"/>
          <w:lang w:eastAsia="zh-CN"/>
        </w:rPr>
        <w:t>4</w:t>
      </w:r>
      <w:r w:rsidRPr="00437D54">
        <w:rPr>
          <w:rFonts w:eastAsia="黑体"/>
          <w:sz w:val="21"/>
          <w:szCs w:val="21"/>
          <w:lang w:eastAsia="zh-CN"/>
        </w:rPr>
        <w:t>(2016)</w:t>
      </w:r>
      <w:r w:rsidRPr="00437D54">
        <w:rPr>
          <w:rFonts w:eastAsia="黑体"/>
          <w:sz w:val="21"/>
          <w:szCs w:val="21"/>
          <w:lang w:eastAsia="zh-CN"/>
        </w:rPr>
        <w:t>号一般性建议，委员会建议缔约国：</w:t>
      </w:r>
    </w:p>
    <w:p w14:paraId="4472E609"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z w:val="21"/>
          <w:szCs w:val="21"/>
          <w:lang w:eastAsia="zh-CN"/>
        </w:rPr>
        <w:t>扩大旨在促进妇女和女孩获得教育、就业和医疗保健服务的方案，包括采取</w:t>
      </w:r>
      <w:r w:rsidRPr="00437D54">
        <w:rPr>
          <w:rFonts w:eastAsia="黑体" w:hint="eastAsia"/>
          <w:sz w:val="21"/>
          <w:szCs w:val="21"/>
          <w:lang w:eastAsia="zh-CN"/>
        </w:rPr>
        <w:t>暂行</w:t>
      </w:r>
      <w:r w:rsidRPr="00437D54">
        <w:rPr>
          <w:rFonts w:eastAsia="黑体"/>
          <w:sz w:val="21"/>
          <w:szCs w:val="21"/>
          <w:lang w:eastAsia="zh-CN"/>
        </w:rPr>
        <w:t>特别措施；</w:t>
      </w:r>
    </w:p>
    <w:p w14:paraId="06EFC276"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z w:val="21"/>
          <w:szCs w:val="21"/>
          <w:lang w:eastAsia="zh-CN"/>
        </w:rPr>
        <w:t>消除妇女参与村委会的所有障碍，并确保将性别平等观点纳入所有农业和农村发展政策、战略、计划和方案并使其主流化，使农村妇女能够作为利益攸关方、决策者和受益者采取行动和受到关注；</w:t>
      </w:r>
    </w:p>
    <w:p w14:paraId="3703DE84"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eastAsia="zh-CN"/>
        </w:rPr>
        <w:t>批准国际劳工组织的《</w:t>
      </w:r>
      <w:r w:rsidRPr="00437D54">
        <w:rPr>
          <w:rFonts w:eastAsia="黑体"/>
          <w:sz w:val="21"/>
          <w:szCs w:val="21"/>
          <w:lang w:eastAsia="zh-CN"/>
        </w:rPr>
        <w:t>1989</w:t>
      </w:r>
      <w:r w:rsidRPr="00437D54">
        <w:rPr>
          <w:rFonts w:eastAsia="黑体"/>
          <w:sz w:val="21"/>
          <w:szCs w:val="21"/>
          <w:lang w:eastAsia="zh-CN"/>
        </w:rPr>
        <w:t>年土著和部落居民公约》</w:t>
      </w:r>
      <w:r w:rsidRPr="00437D54">
        <w:rPr>
          <w:rFonts w:eastAsia="黑体"/>
          <w:sz w:val="21"/>
          <w:szCs w:val="21"/>
          <w:lang w:eastAsia="zh-CN"/>
        </w:rPr>
        <w:t>(</w:t>
      </w:r>
      <w:r w:rsidRPr="00437D54">
        <w:rPr>
          <w:rFonts w:eastAsia="黑体"/>
          <w:sz w:val="21"/>
          <w:szCs w:val="21"/>
          <w:lang w:eastAsia="zh-CN"/>
        </w:rPr>
        <w:t>第</w:t>
      </w:r>
      <w:r w:rsidRPr="00437D54">
        <w:rPr>
          <w:rFonts w:eastAsia="黑体"/>
          <w:sz w:val="21"/>
          <w:szCs w:val="21"/>
          <w:lang w:eastAsia="zh-CN"/>
        </w:rPr>
        <w:t>169</w:t>
      </w:r>
      <w:r w:rsidRPr="00437D54">
        <w:rPr>
          <w:rFonts w:eastAsia="黑体"/>
          <w:sz w:val="21"/>
          <w:szCs w:val="21"/>
          <w:lang w:eastAsia="zh-CN"/>
        </w:rPr>
        <w:t>号</w:t>
      </w:r>
      <w:r w:rsidRPr="00437D54">
        <w:rPr>
          <w:rFonts w:eastAsia="黑体"/>
          <w:sz w:val="21"/>
          <w:szCs w:val="21"/>
          <w:lang w:eastAsia="zh-CN"/>
        </w:rPr>
        <w:t>)</w:t>
      </w:r>
      <w:r w:rsidRPr="00437D54">
        <w:rPr>
          <w:rFonts w:eastAsia="黑体"/>
          <w:sz w:val="21"/>
          <w:szCs w:val="21"/>
          <w:lang w:eastAsia="zh-CN"/>
        </w:rPr>
        <w:t>。</w:t>
      </w:r>
    </w:p>
    <w:p w14:paraId="2A7C49E4"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bookmarkStart w:id="2" w:name="OLE_LINK9"/>
      <w:r w:rsidRPr="00437D54">
        <w:rPr>
          <w:rFonts w:eastAsia="黑体" w:hint="eastAsia"/>
          <w:b w:val="0"/>
          <w:sz w:val="21"/>
          <w:szCs w:val="21"/>
          <w:lang w:eastAsia="zh-CN"/>
        </w:rPr>
        <w:t>受雇</w:t>
      </w:r>
      <w:r w:rsidRPr="00437D54">
        <w:rPr>
          <w:rFonts w:eastAsia="黑体"/>
          <w:b w:val="0"/>
          <w:sz w:val="21"/>
          <w:szCs w:val="21"/>
          <w:lang w:eastAsia="zh-CN"/>
        </w:rPr>
        <w:t>做家庭工</w:t>
      </w:r>
      <w:r w:rsidRPr="00437D54">
        <w:rPr>
          <w:rFonts w:eastAsia="黑体" w:hint="eastAsia"/>
          <w:b w:val="0"/>
          <w:sz w:val="21"/>
          <w:szCs w:val="21"/>
          <w:lang w:eastAsia="zh-CN"/>
        </w:rPr>
        <w:t>人</w:t>
      </w:r>
      <w:r w:rsidRPr="00437D54">
        <w:rPr>
          <w:rFonts w:eastAsia="黑体"/>
          <w:b w:val="0"/>
          <w:sz w:val="21"/>
          <w:szCs w:val="21"/>
          <w:lang w:eastAsia="zh-CN"/>
        </w:rPr>
        <w:t>的移民妇女</w:t>
      </w:r>
      <w:bookmarkEnd w:id="2"/>
      <w:r w:rsidRPr="00437D54">
        <w:rPr>
          <w:rFonts w:eastAsia="黑体"/>
          <w:b w:val="0"/>
          <w:sz w:val="21"/>
          <w:szCs w:val="21"/>
          <w:lang w:eastAsia="zh-CN"/>
        </w:rPr>
        <w:t xml:space="preserve"> </w:t>
      </w:r>
    </w:p>
    <w:p w14:paraId="7D2B84CB"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43.</w:t>
      </w:r>
      <w:r w:rsidRPr="00437D54">
        <w:rPr>
          <w:rFonts w:eastAsia="宋体"/>
          <w:sz w:val="21"/>
          <w:szCs w:val="21"/>
          <w:lang w:eastAsia="zh-CN"/>
        </w:rPr>
        <w:tab/>
      </w:r>
      <w:r w:rsidRPr="00437D54">
        <w:rPr>
          <w:rFonts w:eastAsia="宋体"/>
          <w:sz w:val="21"/>
          <w:szCs w:val="21"/>
          <w:lang w:eastAsia="zh-CN"/>
        </w:rPr>
        <w:t>委员会重申其先前对</w:t>
      </w:r>
      <w:bookmarkStart w:id="3" w:name="OLE_LINK10"/>
      <w:r w:rsidRPr="00437D54">
        <w:rPr>
          <w:rFonts w:eastAsia="宋体" w:hint="eastAsia"/>
          <w:sz w:val="21"/>
          <w:szCs w:val="21"/>
          <w:lang w:eastAsia="zh-CN"/>
        </w:rPr>
        <w:t>受雇做家庭工人的移民妇女</w:t>
      </w:r>
      <w:bookmarkEnd w:id="3"/>
      <w:r w:rsidRPr="00437D54">
        <w:rPr>
          <w:rFonts w:eastAsia="宋体" w:hint="eastAsia"/>
          <w:sz w:val="21"/>
          <w:szCs w:val="21"/>
          <w:lang w:eastAsia="zh-CN"/>
        </w:rPr>
        <w:t>的</w:t>
      </w:r>
      <w:r w:rsidRPr="00437D54">
        <w:rPr>
          <w:rFonts w:eastAsia="宋体"/>
          <w:sz w:val="21"/>
          <w:szCs w:val="21"/>
          <w:lang w:eastAsia="zh-CN"/>
        </w:rPr>
        <w:t>境况的关切</w:t>
      </w:r>
      <w:r w:rsidRPr="00437D54">
        <w:rPr>
          <w:rFonts w:eastAsia="宋体"/>
          <w:sz w:val="21"/>
          <w:szCs w:val="21"/>
          <w:lang w:eastAsia="zh-CN"/>
        </w:rPr>
        <w:t>(</w:t>
      </w:r>
      <w:hyperlink r:id="rId26" w:history="1">
        <w:r w:rsidRPr="00437D54">
          <w:rPr>
            <w:rStyle w:val="af7"/>
            <w:sz w:val="21"/>
            <w:szCs w:val="21"/>
            <w:lang w:eastAsia="zh-CN"/>
          </w:rPr>
          <w:t>CEDAW/C/MYS/CO/2</w:t>
        </w:r>
      </w:hyperlink>
      <w:r w:rsidRPr="00437D54">
        <w:rPr>
          <w:rFonts w:eastAsia="宋体"/>
          <w:sz w:val="21"/>
          <w:szCs w:val="21"/>
          <w:lang w:eastAsia="zh-CN"/>
        </w:rPr>
        <w:t>，第</w:t>
      </w:r>
      <w:r w:rsidRPr="00437D54">
        <w:rPr>
          <w:rFonts w:eastAsia="宋体"/>
          <w:sz w:val="21"/>
          <w:szCs w:val="21"/>
          <w:lang w:eastAsia="zh-CN"/>
        </w:rPr>
        <w:t>25</w:t>
      </w:r>
      <w:r w:rsidRPr="00437D54">
        <w:rPr>
          <w:rFonts w:eastAsia="宋体"/>
          <w:sz w:val="21"/>
          <w:szCs w:val="21"/>
          <w:lang w:eastAsia="zh-CN"/>
        </w:rPr>
        <w:t>段</w:t>
      </w:r>
      <w:r w:rsidRPr="00437D54">
        <w:rPr>
          <w:rFonts w:eastAsia="宋体"/>
          <w:sz w:val="21"/>
          <w:szCs w:val="21"/>
          <w:lang w:eastAsia="zh-CN"/>
        </w:rPr>
        <w:t>)</w:t>
      </w:r>
      <w:r w:rsidRPr="00437D54">
        <w:rPr>
          <w:rFonts w:eastAsia="宋体" w:hint="eastAsia"/>
          <w:sz w:val="21"/>
          <w:szCs w:val="21"/>
          <w:lang w:eastAsia="zh-CN"/>
        </w:rPr>
        <w:t>；</w:t>
      </w:r>
      <w:r w:rsidRPr="00437D54">
        <w:rPr>
          <w:rFonts w:eastAsia="宋体"/>
          <w:sz w:val="21"/>
          <w:szCs w:val="21"/>
          <w:lang w:eastAsia="zh-CN"/>
        </w:rPr>
        <w:t>根据缔约国的劳工法，她们</w:t>
      </w:r>
      <w:r w:rsidRPr="00437D54">
        <w:rPr>
          <w:rFonts w:eastAsia="宋体" w:hint="eastAsia"/>
          <w:sz w:val="21"/>
          <w:szCs w:val="21"/>
          <w:lang w:eastAsia="zh-CN"/>
        </w:rPr>
        <w:t>享受</w:t>
      </w:r>
      <w:r w:rsidRPr="00437D54">
        <w:rPr>
          <w:rFonts w:eastAsia="宋体"/>
          <w:sz w:val="21"/>
          <w:szCs w:val="21"/>
          <w:lang w:eastAsia="zh-CN"/>
        </w:rPr>
        <w:t>不到平等劳动权利，因为她们</w:t>
      </w:r>
      <w:r w:rsidRPr="00437D54">
        <w:rPr>
          <w:rFonts w:eastAsia="宋体" w:hint="eastAsia"/>
          <w:sz w:val="21"/>
          <w:szCs w:val="21"/>
          <w:lang w:eastAsia="zh-CN"/>
        </w:rPr>
        <w:t>未享有与</w:t>
      </w:r>
      <w:r w:rsidRPr="00437D54">
        <w:rPr>
          <w:rFonts w:eastAsia="宋体"/>
          <w:sz w:val="21"/>
          <w:szCs w:val="21"/>
          <w:lang w:eastAsia="zh-CN"/>
        </w:rPr>
        <w:t>其他移</w:t>
      </w:r>
      <w:r w:rsidRPr="00437D54">
        <w:rPr>
          <w:rFonts w:eastAsia="宋体" w:hint="eastAsia"/>
          <w:sz w:val="21"/>
          <w:szCs w:val="21"/>
          <w:lang w:eastAsia="zh-CN"/>
        </w:rPr>
        <w:t>民</w:t>
      </w:r>
      <w:r w:rsidRPr="00437D54">
        <w:rPr>
          <w:rFonts w:eastAsia="宋体"/>
          <w:sz w:val="21"/>
          <w:szCs w:val="21"/>
          <w:lang w:eastAsia="zh-CN"/>
        </w:rPr>
        <w:t>工人</w:t>
      </w:r>
      <w:r w:rsidRPr="00437D54">
        <w:rPr>
          <w:rFonts w:eastAsia="宋体" w:hint="eastAsia"/>
          <w:sz w:val="21"/>
          <w:szCs w:val="21"/>
          <w:lang w:eastAsia="zh-CN"/>
        </w:rPr>
        <w:t>同样</w:t>
      </w:r>
      <w:r w:rsidRPr="00437D54">
        <w:rPr>
          <w:rFonts w:eastAsia="宋体"/>
          <w:sz w:val="21"/>
          <w:szCs w:val="21"/>
          <w:lang w:eastAsia="zh-CN"/>
        </w:rPr>
        <w:t>的</w:t>
      </w:r>
      <w:r w:rsidRPr="00437D54">
        <w:rPr>
          <w:rFonts w:eastAsia="宋体" w:hint="eastAsia"/>
          <w:sz w:val="21"/>
          <w:szCs w:val="21"/>
          <w:lang w:eastAsia="zh-CN"/>
        </w:rPr>
        <w:t>法律</w:t>
      </w:r>
      <w:r w:rsidRPr="00437D54">
        <w:rPr>
          <w:rFonts w:eastAsia="宋体"/>
          <w:sz w:val="21"/>
          <w:szCs w:val="21"/>
          <w:lang w:eastAsia="zh-CN"/>
        </w:rPr>
        <w:t>保障，包括最低工资、工作时间、休息日、休假、结社自由，以及社会保障</w:t>
      </w:r>
      <w:r w:rsidRPr="00437D54">
        <w:rPr>
          <w:rFonts w:eastAsia="宋体" w:hint="eastAsia"/>
          <w:sz w:val="21"/>
          <w:szCs w:val="21"/>
          <w:lang w:eastAsia="zh-CN"/>
        </w:rPr>
        <w:t>覆盖</w:t>
      </w:r>
      <w:r w:rsidRPr="00437D54">
        <w:rPr>
          <w:rFonts w:eastAsia="宋体"/>
          <w:sz w:val="21"/>
          <w:szCs w:val="21"/>
          <w:lang w:eastAsia="zh-CN"/>
        </w:rPr>
        <w:t>率</w:t>
      </w:r>
      <w:r w:rsidRPr="00437D54">
        <w:rPr>
          <w:rFonts w:eastAsia="宋体" w:hint="eastAsia"/>
          <w:sz w:val="21"/>
          <w:szCs w:val="21"/>
          <w:lang w:eastAsia="zh-CN"/>
        </w:rPr>
        <w:t>的</w:t>
      </w:r>
      <w:r w:rsidRPr="00437D54">
        <w:rPr>
          <w:rFonts w:eastAsia="宋体"/>
          <w:sz w:val="21"/>
          <w:szCs w:val="21"/>
          <w:lang w:eastAsia="zh-CN"/>
        </w:rPr>
        <w:t>法律服务。委员会关切的是，</w:t>
      </w:r>
      <w:r w:rsidRPr="00437D54">
        <w:rPr>
          <w:rFonts w:eastAsia="宋体" w:hint="eastAsia"/>
          <w:sz w:val="21"/>
          <w:szCs w:val="21"/>
          <w:lang w:eastAsia="zh-CN"/>
        </w:rPr>
        <w:t>这使</w:t>
      </w:r>
      <w:bookmarkStart w:id="4" w:name="OLE_LINK11"/>
      <w:r w:rsidRPr="00437D54">
        <w:rPr>
          <w:rFonts w:eastAsia="宋体" w:hint="eastAsia"/>
          <w:sz w:val="21"/>
          <w:szCs w:val="21"/>
          <w:lang w:eastAsia="zh-CN"/>
        </w:rPr>
        <w:t>受雇做家庭工人的移民妇女</w:t>
      </w:r>
      <w:bookmarkEnd w:id="4"/>
      <w:r w:rsidRPr="00437D54">
        <w:rPr>
          <w:rFonts w:eastAsia="宋体"/>
          <w:sz w:val="21"/>
          <w:szCs w:val="21"/>
          <w:lang w:eastAsia="zh-CN"/>
        </w:rPr>
        <w:t>容易受到剥削和虐待。委员会还感到关切的是，</w:t>
      </w:r>
      <w:r w:rsidRPr="00437D54">
        <w:rPr>
          <w:rFonts w:eastAsia="宋体" w:hint="eastAsia"/>
          <w:sz w:val="21"/>
          <w:szCs w:val="21"/>
          <w:lang w:eastAsia="zh-CN"/>
        </w:rPr>
        <w:t>禁止</w:t>
      </w:r>
      <w:r w:rsidRPr="00437D54">
        <w:rPr>
          <w:rFonts w:eastAsia="宋体"/>
          <w:sz w:val="21"/>
          <w:szCs w:val="21"/>
          <w:lang w:eastAsia="zh-CN"/>
        </w:rPr>
        <w:t>家庭女工在服务合同期间怀孕，而且要</w:t>
      </w:r>
      <w:r w:rsidRPr="00437D54">
        <w:rPr>
          <w:rFonts w:eastAsia="宋体" w:hint="eastAsia"/>
          <w:sz w:val="21"/>
          <w:szCs w:val="21"/>
          <w:lang w:eastAsia="zh-CN"/>
        </w:rPr>
        <w:t>求</w:t>
      </w:r>
      <w:r w:rsidRPr="00437D54">
        <w:rPr>
          <w:rFonts w:eastAsia="宋体" w:hint="eastAsia"/>
          <w:kern w:val="14"/>
          <w:sz w:val="21"/>
          <w:szCs w:val="21"/>
          <w:lang w:val="en-US" w:eastAsia="zh-CN"/>
        </w:rPr>
        <w:t>她们</w:t>
      </w:r>
      <w:r w:rsidRPr="00437D54">
        <w:rPr>
          <w:rFonts w:eastAsia="宋体" w:hint="eastAsia"/>
          <w:sz w:val="21"/>
          <w:szCs w:val="21"/>
          <w:lang w:eastAsia="zh-CN"/>
        </w:rPr>
        <w:t>在</w:t>
      </w:r>
      <w:r w:rsidRPr="00437D54">
        <w:rPr>
          <w:rFonts w:eastAsia="宋体"/>
          <w:sz w:val="21"/>
          <w:szCs w:val="21"/>
          <w:lang w:eastAsia="zh-CN"/>
        </w:rPr>
        <w:t>公立医院或诊所</w:t>
      </w:r>
      <w:r w:rsidRPr="00437D54">
        <w:rPr>
          <w:rFonts w:eastAsia="宋体" w:hint="eastAsia"/>
          <w:sz w:val="21"/>
          <w:szCs w:val="21"/>
          <w:lang w:eastAsia="zh-CN"/>
        </w:rPr>
        <w:t>接受</w:t>
      </w:r>
      <w:r w:rsidRPr="00437D54">
        <w:rPr>
          <w:rFonts w:eastAsia="宋体"/>
          <w:sz w:val="21"/>
          <w:szCs w:val="21"/>
          <w:lang w:eastAsia="zh-CN"/>
        </w:rPr>
        <w:t>医疗卫生服务支付更高的费用。</w:t>
      </w:r>
    </w:p>
    <w:p w14:paraId="09925F34" w14:textId="77777777" w:rsidR="00B25BF9" w:rsidRPr="00437D54" w:rsidRDefault="00B25BF9" w:rsidP="00B25BF9">
      <w:pPr>
        <w:pStyle w:val="SingleTxtG"/>
        <w:spacing w:after="140" w:line="320" w:lineRule="exact"/>
        <w:ind w:left="1264" w:right="1264"/>
        <w:rPr>
          <w:rFonts w:eastAsia="黑体"/>
          <w:spacing w:val="4"/>
          <w:sz w:val="21"/>
          <w:szCs w:val="21"/>
          <w:lang w:eastAsia="zh-CN"/>
        </w:rPr>
      </w:pPr>
      <w:r w:rsidRPr="00437D54">
        <w:rPr>
          <w:rFonts w:eastAsia="宋体"/>
          <w:sz w:val="21"/>
          <w:szCs w:val="21"/>
          <w:lang w:eastAsia="zh-CN"/>
        </w:rPr>
        <w:t>44.</w:t>
      </w:r>
      <w:r w:rsidRPr="00437D54">
        <w:rPr>
          <w:rFonts w:eastAsia="宋体"/>
          <w:sz w:val="21"/>
          <w:szCs w:val="21"/>
          <w:lang w:eastAsia="zh-CN"/>
        </w:rPr>
        <w:tab/>
      </w:r>
      <w:r w:rsidRPr="00437D54">
        <w:rPr>
          <w:rFonts w:eastAsia="黑体" w:hint="eastAsia"/>
          <w:spacing w:val="4"/>
          <w:sz w:val="21"/>
          <w:szCs w:val="21"/>
          <w:lang w:eastAsia="zh-CN"/>
        </w:rPr>
        <w:t>忆及</w:t>
      </w:r>
      <w:r w:rsidRPr="00437D54">
        <w:rPr>
          <w:rFonts w:eastAsia="黑体"/>
          <w:spacing w:val="4"/>
          <w:sz w:val="21"/>
          <w:szCs w:val="21"/>
          <w:lang w:eastAsia="zh-CN"/>
        </w:rPr>
        <w:t>其先前的建议</w:t>
      </w:r>
      <w:r w:rsidRPr="00437D54">
        <w:rPr>
          <w:rFonts w:eastAsia="黑体"/>
          <w:spacing w:val="4"/>
          <w:sz w:val="21"/>
          <w:szCs w:val="21"/>
          <w:lang w:eastAsia="zh-CN"/>
        </w:rPr>
        <w:t>(</w:t>
      </w:r>
      <w:r w:rsidRPr="00437D54">
        <w:rPr>
          <w:rFonts w:eastAsia="黑体" w:hint="eastAsia"/>
          <w:spacing w:val="4"/>
          <w:sz w:val="21"/>
          <w:szCs w:val="21"/>
          <w:lang w:eastAsia="zh-CN"/>
        </w:rPr>
        <w:t>见</w:t>
      </w:r>
      <w:hyperlink r:id="rId27" w:history="1">
        <w:r w:rsidRPr="00437D54">
          <w:rPr>
            <w:rStyle w:val="af7"/>
            <w:b/>
            <w:bCs/>
            <w:spacing w:val="4"/>
            <w:sz w:val="21"/>
            <w:szCs w:val="21"/>
            <w:lang w:eastAsia="zh-CN"/>
          </w:rPr>
          <w:t>CEDAW/C/MYS/CO/2</w:t>
        </w:r>
      </w:hyperlink>
      <w:r w:rsidRPr="00437D54">
        <w:rPr>
          <w:rFonts w:eastAsia="黑体"/>
          <w:spacing w:val="4"/>
          <w:sz w:val="21"/>
          <w:szCs w:val="21"/>
          <w:lang w:eastAsia="zh-CN"/>
        </w:rPr>
        <w:t>，第</w:t>
      </w:r>
      <w:r w:rsidRPr="00437D54">
        <w:rPr>
          <w:rFonts w:eastAsia="黑体"/>
          <w:spacing w:val="4"/>
          <w:sz w:val="21"/>
          <w:szCs w:val="21"/>
          <w:lang w:eastAsia="zh-CN"/>
        </w:rPr>
        <w:t>26</w:t>
      </w:r>
      <w:r w:rsidRPr="00437D54">
        <w:rPr>
          <w:rFonts w:eastAsia="黑体"/>
          <w:spacing w:val="4"/>
          <w:sz w:val="21"/>
          <w:szCs w:val="21"/>
          <w:lang w:eastAsia="zh-CN"/>
        </w:rPr>
        <w:t>段</w:t>
      </w:r>
      <w:r w:rsidRPr="00437D54">
        <w:rPr>
          <w:rFonts w:eastAsia="黑体"/>
          <w:spacing w:val="4"/>
          <w:sz w:val="21"/>
          <w:szCs w:val="21"/>
          <w:lang w:eastAsia="zh-CN"/>
        </w:rPr>
        <w:t>)</w:t>
      </w:r>
      <w:r w:rsidRPr="00437D54">
        <w:rPr>
          <w:rFonts w:eastAsia="黑体"/>
          <w:spacing w:val="4"/>
          <w:sz w:val="21"/>
          <w:szCs w:val="21"/>
          <w:lang w:eastAsia="zh-CN"/>
        </w:rPr>
        <w:t>，委员会建议缔约国：</w:t>
      </w:r>
    </w:p>
    <w:p w14:paraId="4F5B0051"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z w:val="21"/>
          <w:szCs w:val="21"/>
          <w:lang w:eastAsia="zh-CN"/>
        </w:rPr>
        <w:t>确保</w:t>
      </w:r>
      <w:bookmarkStart w:id="5" w:name="OLE_LINK12"/>
      <w:r w:rsidRPr="00437D54">
        <w:rPr>
          <w:rFonts w:eastAsia="黑体" w:hint="eastAsia"/>
          <w:sz w:val="21"/>
          <w:szCs w:val="21"/>
          <w:lang w:eastAsia="zh-CN"/>
        </w:rPr>
        <w:t>受雇做家庭工人的移民妇女</w:t>
      </w:r>
      <w:bookmarkEnd w:id="5"/>
      <w:r w:rsidRPr="00437D54">
        <w:rPr>
          <w:rFonts w:eastAsia="黑体"/>
          <w:sz w:val="21"/>
          <w:szCs w:val="21"/>
          <w:lang w:eastAsia="zh-CN"/>
        </w:rPr>
        <w:t>在法律上和实际中都享有与其他移</w:t>
      </w:r>
      <w:r w:rsidRPr="00437D54">
        <w:rPr>
          <w:rFonts w:eastAsia="黑体" w:hint="eastAsia"/>
          <w:sz w:val="21"/>
          <w:szCs w:val="21"/>
          <w:lang w:eastAsia="zh-CN"/>
        </w:rPr>
        <w:t>民</w:t>
      </w:r>
      <w:r w:rsidRPr="00437D54">
        <w:rPr>
          <w:rFonts w:eastAsia="黑体"/>
          <w:sz w:val="21"/>
          <w:szCs w:val="21"/>
          <w:lang w:eastAsia="zh-CN"/>
        </w:rPr>
        <w:t>工人同等水平的保护和福利，并且能获得对雇主虐待行为的有效补救和补偿；</w:t>
      </w:r>
    </w:p>
    <w:p w14:paraId="712806A1"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lastRenderedPageBreak/>
        <w:t>(b)</w:t>
      </w:r>
      <w:r w:rsidRPr="00437D54">
        <w:rPr>
          <w:rFonts w:eastAsia="宋体"/>
          <w:sz w:val="21"/>
          <w:szCs w:val="21"/>
          <w:lang w:eastAsia="zh-CN"/>
        </w:rPr>
        <w:tab/>
      </w:r>
      <w:r w:rsidRPr="00437D54">
        <w:rPr>
          <w:rFonts w:eastAsia="黑体"/>
          <w:sz w:val="21"/>
          <w:szCs w:val="21"/>
          <w:lang w:eastAsia="zh-CN"/>
        </w:rPr>
        <w:t>废除禁止</w:t>
      </w:r>
      <w:r w:rsidRPr="00437D54">
        <w:rPr>
          <w:rFonts w:eastAsia="黑体" w:hint="eastAsia"/>
          <w:sz w:val="21"/>
          <w:szCs w:val="21"/>
          <w:lang w:eastAsia="zh-CN"/>
        </w:rPr>
        <w:t>受雇做家庭工人的移民妇女</w:t>
      </w:r>
      <w:r w:rsidRPr="00437D54">
        <w:rPr>
          <w:rFonts w:eastAsia="黑体"/>
          <w:sz w:val="21"/>
          <w:szCs w:val="21"/>
          <w:lang w:eastAsia="zh-CN"/>
        </w:rPr>
        <w:t>怀孕的政策，因为</w:t>
      </w:r>
      <w:r w:rsidRPr="00437D54">
        <w:rPr>
          <w:rFonts w:eastAsia="黑体" w:hint="eastAsia"/>
          <w:sz w:val="21"/>
          <w:szCs w:val="21"/>
          <w:lang w:eastAsia="zh-CN"/>
        </w:rPr>
        <w:t>在</w:t>
      </w:r>
      <w:r w:rsidRPr="00437D54">
        <w:rPr>
          <w:rFonts w:eastAsia="黑体"/>
          <w:sz w:val="21"/>
          <w:szCs w:val="21"/>
          <w:lang w:eastAsia="zh-CN"/>
        </w:rPr>
        <w:t>正常</w:t>
      </w:r>
      <w:r w:rsidRPr="00437D54">
        <w:rPr>
          <w:rFonts w:eastAsia="黑体" w:hint="eastAsia"/>
          <w:sz w:val="21"/>
          <w:szCs w:val="21"/>
          <w:lang w:eastAsia="zh-CN"/>
        </w:rPr>
        <w:t>情况</w:t>
      </w:r>
      <w:r w:rsidRPr="00437D54">
        <w:rPr>
          <w:rFonts w:eastAsia="黑体"/>
          <w:sz w:val="21"/>
          <w:szCs w:val="21"/>
          <w:lang w:eastAsia="zh-CN"/>
        </w:rPr>
        <w:t>下她们的服务合同一般为两年；</w:t>
      </w:r>
    </w:p>
    <w:p w14:paraId="27933B36"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eastAsia="zh-CN"/>
        </w:rPr>
        <w:t>确保移</w:t>
      </w:r>
      <w:r w:rsidRPr="00437D54">
        <w:rPr>
          <w:rFonts w:eastAsia="黑体" w:hint="eastAsia"/>
          <w:sz w:val="21"/>
          <w:szCs w:val="21"/>
          <w:lang w:eastAsia="zh-CN"/>
        </w:rPr>
        <w:t>徙</w:t>
      </w:r>
      <w:r w:rsidRPr="00437D54">
        <w:rPr>
          <w:rFonts w:eastAsia="黑体"/>
          <w:sz w:val="21"/>
          <w:szCs w:val="21"/>
          <w:lang w:eastAsia="zh-CN"/>
        </w:rPr>
        <w:t>女工获得负担得起的医疗保健服务；</w:t>
      </w:r>
    </w:p>
    <w:p w14:paraId="56534FAC"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黑体"/>
          <w:sz w:val="21"/>
          <w:szCs w:val="21"/>
          <w:lang w:eastAsia="zh-CN"/>
        </w:rPr>
        <w:t>批准国际劳工组织</w:t>
      </w:r>
      <w:r w:rsidRPr="00437D54">
        <w:rPr>
          <w:rFonts w:eastAsia="黑体"/>
          <w:sz w:val="21"/>
          <w:szCs w:val="21"/>
          <w:lang w:eastAsia="zh-CN"/>
        </w:rPr>
        <w:t>(</w:t>
      </w:r>
      <w:r w:rsidRPr="00437D54">
        <w:rPr>
          <w:rFonts w:eastAsia="黑体"/>
          <w:sz w:val="21"/>
          <w:szCs w:val="21"/>
          <w:lang w:eastAsia="zh-CN"/>
        </w:rPr>
        <w:t>劳工组织</w:t>
      </w:r>
      <w:r w:rsidRPr="00437D54">
        <w:rPr>
          <w:rFonts w:eastAsia="黑体"/>
          <w:sz w:val="21"/>
          <w:szCs w:val="21"/>
          <w:lang w:eastAsia="zh-CN"/>
        </w:rPr>
        <w:t>)</w:t>
      </w:r>
      <w:r w:rsidRPr="00437D54">
        <w:rPr>
          <w:rFonts w:eastAsia="黑体"/>
          <w:sz w:val="21"/>
          <w:szCs w:val="21"/>
          <w:lang w:eastAsia="zh-CN"/>
        </w:rPr>
        <w:t>《</w:t>
      </w:r>
      <w:r w:rsidRPr="00437D54">
        <w:rPr>
          <w:rFonts w:eastAsia="黑体"/>
          <w:sz w:val="21"/>
          <w:szCs w:val="21"/>
          <w:lang w:eastAsia="zh-CN"/>
        </w:rPr>
        <w:t>1958</w:t>
      </w:r>
      <w:r w:rsidRPr="00437D54">
        <w:rPr>
          <w:rFonts w:eastAsia="黑体"/>
          <w:sz w:val="21"/>
          <w:szCs w:val="21"/>
          <w:lang w:eastAsia="zh-CN"/>
        </w:rPr>
        <w:t>年就业和职业歧视公约》</w:t>
      </w:r>
      <w:r w:rsidRPr="00437D54">
        <w:rPr>
          <w:rFonts w:eastAsia="黑体"/>
          <w:sz w:val="21"/>
          <w:szCs w:val="21"/>
          <w:lang w:eastAsia="zh-CN"/>
        </w:rPr>
        <w:t>(</w:t>
      </w:r>
      <w:r w:rsidRPr="00437D54">
        <w:rPr>
          <w:rFonts w:eastAsia="黑体"/>
          <w:sz w:val="21"/>
          <w:szCs w:val="21"/>
          <w:lang w:eastAsia="zh-CN"/>
        </w:rPr>
        <w:t>第</w:t>
      </w:r>
      <w:r w:rsidRPr="00437D54">
        <w:rPr>
          <w:rFonts w:eastAsia="黑体"/>
          <w:sz w:val="21"/>
          <w:szCs w:val="21"/>
          <w:lang w:eastAsia="zh-CN"/>
        </w:rPr>
        <w:t>111</w:t>
      </w:r>
      <w:r w:rsidRPr="00437D54">
        <w:rPr>
          <w:rFonts w:eastAsia="黑体"/>
          <w:sz w:val="21"/>
          <w:szCs w:val="21"/>
          <w:lang w:eastAsia="zh-CN"/>
        </w:rPr>
        <w:t>号</w:t>
      </w:r>
      <w:r w:rsidRPr="00437D54">
        <w:rPr>
          <w:rFonts w:eastAsia="黑体"/>
          <w:sz w:val="21"/>
          <w:szCs w:val="21"/>
          <w:lang w:eastAsia="zh-CN"/>
        </w:rPr>
        <w:t>)</w:t>
      </w:r>
      <w:r w:rsidRPr="00437D54">
        <w:rPr>
          <w:rFonts w:eastAsia="黑体"/>
          <w:sz w:val="21"/>
          <w:szCs w:val="21"/>
          <w:lang w:eastAsia="zh-CN"/>
        </w:rPr>
        <w:t>，以及劳工组织《</w:t>
      </w:r>
      <w:r w:rsidRPr="00437D54">
        <w:rPr>
          <w:rFonts w:eastAsia="黑体"/>
          <w:sz w:val="21"/>
          <w:szCs w:val="21"/>
          <w:lang w:eastAsia="zh-CN"/>
        </w:rPr>
        <w:t>2011</w:t>
      </w:r>
      <w:r w:rsidRPr="00437D54">
        <w:rPr>
          <w:rFonts w:eastAsia="黑体"/>
          <w:sz w:val="21"/>
          <w:szCs w:val="21"/>
          <w:lang w:eastAsia="zh-CN"/>
        </w:rPr>
        <w:t>年家庭工人公约》</w:t>
      </w:r>
      <w:r w:rsidRPr="00437D54">
        <w:rPr>
          <w:rFonts w:eastAsia="黑体"/>
          <w:sz w:val="21"/>
          <w:szCs w:val="21"/>
          <w:lang w:eastAsia="zh-CN"/>
        </w:rPr>
        <w:t>(</w:t>
      </w:r>
      <w:r w:rsidRPr="00437D54">
        <w:rPr>
          <w:rFonts w:eastAsia="黑体"/>
          <w:sz w:val="21"/>
          <w:szCs w:val="21"/>
          <w:lang w:eastAsia="zh-CN"/>
        </w:rPr>
        <w:t>第</w:t>
      </w:r>
      <w:r w:rsidRPr="00437D54">
        <w:rPr>
          <w:rFonts w:eastAsia="黑体"/>
          <w:sz w:val="21"/>
          <w:szCs w:val="21"/>
          <w:lang w:eastAsia="zh-CN"/>
        </w:rPr>
        <w:t>189</w:t>
      </w:r>
      <w:r w:rsidRPr="00437D54">
        <w:rPr>
          <w:rFonts w:eastAsia="黑体"/>
          <w:sz w:val="21"/>
          <w:szCs w:val="21"/>
          <w:lang w:eastAsia="zh-CN"/>
        </w:rPr>
        <w:t>号</w:t>
      </w:r>
      <w:r w:rsidRPr="00437D54">
        <w:rPr>
          <w:rFonts w:eastAsia="黑体"/>
          <w:sz w:val="21"/>
          <w:szCs w:val="21"/>
          <w:lang w:eastAsia="zh-CN"/>
        </w:rPr>
        <w:t>)</w:t>
      </w:r>
      <w:r w:rsidRPr="00437D54">
        <w:rPr>
          <w:rFonts w:eastAsia="黑体"/>
          <w:sz w:val="21"/>
          <w:szCs w:val="21"/>
          <w:lang w:eastAsia="zh-CN"/>
        </w:rPr>
        <w:t>。</w:t>
      </w:r>
    </w:p>
    <w:p w14:paraId="55245725"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难民</w:t>
      </w:r>
      <w:r w:rsidRPr="00437D54">
        <w:rPr>
          <w:rFonts w:eastAsia="黑体" w:hint="eastAsia"/>
          <w:b w:val="0"/>
          <w:sz w:val="21"/>
          <w:szCs w:val="21"/>
          <w:lang w:eastAsia="zh-CN"/>
        </w:rPr>
        <w:t>妇女</w:t>
      </w:r>
      <w:r w:rsidRPr="00437D54">
        <w:rPr>
          <w:rFonts w:eastAsia="黑体"/>
          <w:b w:val="0"/>
          <w:sz w:val="21"/>
          <w:szCs w:val="21"/>
          <w:lang w:eastAsia="zh-CN"/>
        </w:rPr>
        <w:t>和寻求庇护妇女</w:t>
      </w:r>
    </w:p>
    <w:p w14:paraId="6E30023A"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45.</w:t>
      </w:r>
      <w:r w:rsidRPr="00437D54">
        <w:rPr>
          <w:rFonts w:eastAsia="宋体"/>
          <w:sz w:val="21"/>
          <w:szCs w:val="21"/>
          <w:lang w:eastAsia="zh-CN"/>
        </w:rPr>
        <w:tab/>
      </w:r>
      <w:r w:rsidRPr="00437D54">
        <w:rPr>
          <w:rFonts w:eastAsia="宋体"/>
          <w:sz w:val="21"/>
          <w:szCs w:val="21"/>
          <w:lang w:eastAsia="zh-CN"/>
        </w:rPr>
        <w:t>委员会重申其先前的关切</w:t>
      </w:r>
      <w:r w:rsidRPr="00437D54">
        <w:rPr>
          <w:rFonts w:eastAsia="宋体"/>
          <w:sz w:val="21"/>
          <w:szCs w:val="21"/>
          <w:lang w:eastAsia="zh-CN"/>
        </w:rPr>
        <w:t>(</w:t>
      </w:r>
      <w:r w:rsidRPr="00437D54">
        <w:rPr>
          <w:rFonts w:eastAsia="宋体" w:hint="eastAsia"/>
          <w:sz w:val="21"/>
          <w:szCs w:val="21"/>
          <w:lang w:eastAsia="zh-CN"/>
        </w:rPr>
        <w:t>见</w:t>
      </w:r>
      <w:hyperlink r:id="rId28" w:history="1">
        <w:r w:rsidRPr="00437D54">
          <w:rPr>
            <w:rStyle w:val="af7"/>
            <w:sz w:val="21"/>
            <w:szCs w:val="21"/>
            <w:lang w:eastAsia="zh-CN"/>
          </w:rPr>
          <w:t>CEDAW/C/MYS/CO/2</w:t>
        </w:r>
      </w:hyperlink>
      <w:r w:rsidRPr="00437D54">
        <w:rPr>
          <w:rFonts w:eastAsia="宋体"/>
          <w:sz w:val="21"/>
          <w:szCs w:val="21"/>
          <w:lang w:eastAsia="zh-CN"/>
        </w:rPr>
        <w:t>，第</w:t>
      </w:r>
      <w:r w:rsidRPr="00437D54">
        <w:rPr>
          <w:rFonts w:eastAsia="宋体"/>
          <w:sz w:val="21"/>
          <w:szCs w:val="21"/>
          <w:lang w:eastAsia="zh-CN"/>
        </w:rPr>
        <w:t>27</w:t>
      </w:r>
      <w:r w:rsidRPr="00437D54">
        <w:rPr>
          <w:rFonts w:eastAsia="宋体"/>
          <w:sz w:val="21"/>
          <w:szCs w:val="21"/>
          <w:lang w:eastAsia="zh-CN"/>
        </w:rPr>
        <w:t>段</w:t>
      </w:r>
      <w:r w:rsidRPr="00437D54">
        <w:rPr>
          <w:rFonts w:eastAsia="宋体"/>
          <w:sz w:val="21"/>
          <w:szCs w:val="21"/>
          <w:lang w:eastAsia="zh-CN"/>
        </w:rPr>
        <w:t>)</w:t>
      </w:r>
      <w:r w:rsidRPr="00437D54">
        <w:rPr>
          <w:rFonts w:eastAsia="宋体"/>
          <w:sz w:val="21"/>
          <w:szCs w:val="21"/>
          <w:lang w:eastAsia="zh-CN"/>
        </w:rPr>
        <w:t>，即缔约国尚未颁布任何关于寻求庇护者和难民地位的法律或条例，包括妇女和女孩在内的寻求庇护者和难民因与移民相关的罪行被起诉，并有可能被无限期地关押在移民拘留中心或被驱逐出境。虽然委员会注意到缔约国称其遵守</w:t>
      </w:r>
      <w:proofErr w:type="gramStart"/>
      <w:r w:rsidRPr="00437D54">
        <w:rPr>
          <w:rFonts w:eastAsia="宋体"/>
          <w:sz w:val="21"/>
          <w:szCs w:val="21"/>
          <w:lang w:eastAsia="zh-CN"/>
        </w:rPr>
        <w:t>不</w:t>
      </w:r>
      <w:proofErr w:type="gramEnd"/>
      <w:r w:rsidRPr="00437D54">
        <w:rPr>
          <w:rFonts w:eastAsia="宋体" w:hint="eastAsia"/>
          <w:sz w:val="21"/>
          <w:szCs w:val="21"/>
          <w:lang w:eastAsia="zh-CN"/>
        </w:rPr>
        <w:t>推回</w:t>
      </w:r>
      <w:r w:rsidRPr="00437D54">
        <w:rPr>
          <w:rFonts w:eastAsia="宋体"/>
          <w:sz w:val="21"/>
          <w:szCs w:val="21"/>
          <w:lang w:eastAsia="zh-CN"/>
        </w:rPr>
        <w:t>原则，但仍令委员会感到严重关切的是，有报告表明，实际情况与此相反，包括最近有关包括妇女在内的个人</w:t>
      </w:r>
      <w:r w:rsidRPr="00437D54">
        <w:rPr>
          <w:rFonts w:eastAsia="宋体" w:hint="eastAsia"/>
          <w:sz w:val="21"/>
          <w:szCs w:val="21"/>
          <w:lang w:eastAsia="zh-CN"/>
        </w:rPr>
        <w:t>虽然</w:t>
      </w:r>
      <w:r w:rsidRPr="00437D54">
        <w:rPr>
          <w:rFonts w:eastAsia="宋体"/>
          <w:sz w:val="21"/>
          <w:szCs w:val="21"/>
          <w:lang w:eastAsia="zh-CN"/>
        </w:rPr>
        <w:t>已经在联合国难民</w:t>
      </w:r>
      <w:r w:rsidRPr="00437D54">
        <w:rPr>
          <w:rFonts w:eastAsia="宋体" w:hint="eastAsia"/>
          <w:sz w:val="21"/>
          <w:szCs w:val="21"/>
          <w:lang w:eastAsia="zh-CN"/>
        </w:rPr>
        <w:t>事务</w:t>
      </w:r>
      <w:r w:rsidRPr="00437D54">
        <w:rPr>
          <w:rFonts w:eastAsia="宋体"/>
          <w:sz w:val="21"/>
          <w:szCs w:val="21"/>
          <w:lang w:eastAsia="zh-CN"/>
        </w:rPr>
        <w:t>高级专员公署登记</w:t>
      </w:r>
      <w:r w:rsidRPr="00437D54">
        <w:rPr>
          <w:rFonts w:eastAsia="宋体" w:hint="eastAsia"/>
          <w:sz w:val="21"/>
          <w:szCs w:val="21"/>
          <w:lang w:eastAsia="zh-CN"/>
        </w:rPr>
        <w:t>但仍</w:t>
      </w:r>
      <w:r w:rsidRPr="00437D54">
        <w:rPr>
          <w:rFonts w:eastAsia="宋体"/>
          <w:sz w:val="21"/>
          <w:szCs w:val="21"/>
          <w:lang w:eastAsia="zh-CN"/>
        </w:rPr>
        <w:t>被</w:t>
      </w:r>
      <w:r w:rsidRPr="00437D54">
        <w:rPr>
          <w:rFonts w:eastAsia="宋体" w:hint="eastAsia"/>
          <w:sz w:val="21"/>
          <w:szCs w:val="21"/>
          <w:lang w:eastAsia="zh-CN"/>
        </w:rPr>
        <w:t>推回</w:t>
      </w:r>
      <w:r w:rsidRPr="00437D54">
        <w:rPr>
          <w:rFonts w:eastAsia="宋体"/>
          <w:sz w:val="21"/>
          <w:szCs w:val="21"/>
          <w:lang w:eastAsia="zh-CN"/>
        </w:rPr>
        <w:t>的报告。委员会还感到关切的是，</w:t>
      </w:r>
      <w:r w:rsidRPr="00437D54">
        <w:rPr>
          <w:rFonts w:eastAsia="宋体" w:hint="eastAsia"/>
          <w:sz w:val="21"/>
          <w:szCs w:val="21"/>
          <w:lang w:eastAsia="zh-CN"/>
        </w:rPr>
        <w:t>缔约国</w:t>
      </w:r>
      <w:r w:rsidRPr="00437D54">
        <w:rPr>
          <w:rFonts w:eastAsia="宋体"/>
          <w:sz w:val="21"/>
          <w:szCs w:val="21"/>
          <w:lang w:eastAsia="zh-CN"/>
        </w:rPr>
        <w:t>缺乏保护寻求庇护者和难民</w:t>
      </w:r>
      <w:r w:rsidRPr="00437D54">
        <w:rPr>
          <w:rFonts w:eastAsia="宋体" w:hint="eastAsia"/>
          <w:sz w:val="21"/>
          <w:szCs w:val="21"/>
          <w:lang w:eastAsia="zh-CN"/>
        </w:rPr>
        <w:t>及</w:t>
      </w:r>
      <w:r w:rsidRPr="00437D54">
        <w:rPr>
          <w:rFonts w:eastAsia="宋体"/>
          <w:sz w:val="21"/>
          <w:szCs w:val="21"/>
          <w:lang w:eastAsia="zh-CN"/>
        </w:rPr>
        <w:t>规范</w:t>
      </w:r>
      <w:r w:rsidRPr="00437D54">
        <w:rPr>
          <w:rFonts w:eastAsia="宋体" w:hint="eastAsia"/>
          <w:sz w:val="21"/>
          <w:szCs w:val="21"/>
          <w:lang w:eastAsia="zh-CN"/>
        </w:rPr>
        <w:t>他们</w:t>
      </w:r>
      <w:r w:rsidRPr="00437D54">
        <w:rPr>
          <w:rFonts w:eastAsia="宋体"/>
          <w:sz w:val="21"/>
          <w:szCs w:val="21"/>
          <w:lang w:eastAsia="zh-CN"/>
        </w:rPr>
        <w:t>地位的法律和行政框架，使寻求庇护</w:t>
      </w:r>
      <w:r w:rsidRPr="00437D54">
        <w:rPr>
          <w:rFonts w:eastAsia="宋体" w:hint="eastAsia"/>
          <w:sz w:val="21"/>
          <w:szCs w:val="21"/>
          <w:lang w:eastAsia="zh-CN"/>
        </w:rPr>
        <w:t>的</w:t>
      </w:r>
      <w:r w:rsidRPr="00437D54">
        <w:rPr>
          <w:rFonts w:eastAsia="宋体"/>
          <w:sz w:val="21"/>
          <w:szCs w:val="21"/>
          <w:lang w:eastAsia="zh-CN"/>
        </w:rPr>
        <w:t>妇女和女孩</w:t>
      </w:r>
      <w:r w:rsidRPr="00437D54">
        <w:rPr>
          <w:rFonts w:eastAsia="宋体" w:hint="eastAsia"/>
          <w:sz w:val="21"/>
          <w:szCs w:val="21"/>
          <w:lang w:eastAsia="zh-CN"/>
        </w:rPr>
        <w:t>及</w:t>
      </w:r>
      <w:r w:rsidRPr="00437D54">
        <w:rPr>
          <w:rFonts w:eastAsia="宋体"/>
          <w:sz w:val="21"/>
          <w:szCs w:val="21"/>
          <w:lang w:eastAsia="zh-CN"/>
        </w:rPr>
        <w:t>难民</w:t>
      </w:r>
      <w:bookmarkStart w:id="6" w:name="OLE_LINK13"/>
      <w:r w:rsidRPr="00437D54">
        <w:rPr>
          <w:rFonts w:eastAsia="宋体"/>
          <w:sz w:val="21"/>
          <w:szCs w:val="21"/>
          <w:lang w:eastAsia="zh-CN"/>
        </w:rPr>
        <w:t>妇女和女孩</w:t>
      </w:r>
      <w:bookmarkEnd w:id="6"/>
      <w:r w:rsidRPr="00437D54">
        <w:rPr>
          <w:rFonts w:eastAsia="宋体"/>
          <w:sz w:val="21"/>
          <w:szCs w:val="21"/>
          <w:lang w:eastAsia="zh-CN"/>
        </w:rPr>
        <w:t>在进入正规劳动力市场、获得教育、健康、社会服务和法律援助方面受到限制</w:t>
      </w:r>
      <w:r w:rsidRPr="00437D54">
        <w:rPr>
          <w:rFonts w:eastAsia="宋体" w:hint="eastAsia"/>
          <w:sz w:val="21"/>
          <w:szCs w:val="21"/>
          <w:lang w:eastAsia="zh-CN"/>
        </w:rPr>
        <w:t>，</w:t>
      </w:r>
      <w:r w:rsidRPr="00437D54">
        <w:rPr>
          <w:rFonts w:eastAsia="宋体"/>
          <w:sz w:val="21"/>
          <w:szCs w:val="21"/>
          <w:lang w:eastAsia="zh-CN"/>
        </w:rPr>
        <w:t>人权遭到一系列侵犯，包括任意逮捕和拘留、剥削</w:t>
      </w:r>
      <w:r w:rsidRPr="00437D54">
        <w:rPr>
          <w:rFonts w:eastAsia="宋体" w:hint="eastAsia"/>
          <w:sz w:val="21"/>
          <w:szCs w:val="21"/>
          <w:lang w:eastAsia="zh-CN"/>
        </w:rPr>
        <w:t>以</w:t>
      </w:r>
      <w:r w:rsidRPr="00437D54">
        <w:rPr>
          <w:rFonts w:eastAsia="宋体"/>
          <w:sz w:val="21"/>
          <w:szCs w:val="21"/>
          <w:lang w:eastAsia="zh-CN"/>
        </w:rPr>
        <w:t>及拘留中心内</w:t>
      </w:r>
      <w:r w:rsidRPr="00437D54">
        <w:rPr>
          <w:rFonts w:eastAsia="宋体" w:hint="eastAsia"/>
          <w:sz w:val="21"/>
          <w:szCs w:val="21"/>
          <w:lang w:eastAsia="zh-CN"/>
        </w:rPr>
        <w:t>的</w:t>
      </w:r>
      <w:r w:rsidRPr="00437D54">
        <w:rPr>
          <w:rFonts w:eastAsia="宋体"/>
          <w:sz w:val="21"/>
          <w:szCs w:val="21"/>
          <w:lang w:eastAsia="zh-CN"/>
        </w:rPr>
        <w:t>性暴力和性别暴力。</w:t>
      </w:r>
    </w:p>
    <w:p w14:paraId="42D25877"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46.</w:t>
      </w:r>
      <w:r w:rsidRPr="00437D54">
        <w:rPr>
          <w:rFonts w:eastAsia="宋体"/>
          <w:sz w:val="21"/>
          <w:szCs w:val="21"/>
          <w:lang w:eastAsia="zh-CN"/>
        </w:rPr>
        <w:tab/>
      </w:r>
      <w:r w:rsidRPr="00437D54">
        <w:rPr>
          <w:rFonts w:eastAsia="黑体"/>
          <w:sz w:val="21"/>
          <w:szCs w:val="21"/>
          <w:lang w:eastAsia="zh-CN"/>
        </w:rPr>
        <w:t>关于其有关妇女的难民地位、庇护、国际和无国籍状态与性别相关方面的第</w:t>
      </w:r>
      <w:r w:rsidRPr="00437D54">
        <w:rPr>
          <w:rFonts w:eastAsia="黑体"/>
          <w:sz w:val="21"/>
          <w:szCs w:val="21"/>
          <w:lang w:eastAsia="zh-CN"/>
        </w:rPr>
        <w:t>32(2014)</w:t>
      </w:r>
      <w:r w:rsidRPr="00437D54">
        <w:rPr>
          <w:rFonts w:eastAsia="黑体"/>
          <w:sz w:val="21"/>
          <w:szCs w:val="21"/>
          <w:lang w:eastAsia="zh-CN"/>
        </w:rPr>
        <w:t>号一般性建议，委员会建议缔约国：</w:t>
      </w:r>
    </w:p>
    <w:p w14:paraId="1A98AE91" w14:textId="77777777" w:rsidR="00B25BF9" w:rsidRPr="00437D54" w:rsidRDefault="00B25BF9" w:rsidP="00B25BF9">
      <w:pPr>
        <w:pStyle w:val="SingleTxtG"/>
        <w:spacing w:after="140" w:line="320" w:lineRule="exact"/>
        <w:ind w:left="1264" w:right="1264" w:firstLine="437"/>
        <w:rPr>
          <w:rFonts w:eastAsia="黑体"/>
          <w:sz w:val="21"/>
          <w:szCs w:val="21"/>
          <w:lang w:val="en-US" w:eastAsia="zh-CN"/>
        </w:rPr>
      </w:pPr>
      <w:r w:rsidRPr="00437D54">
        <w:rPr>
          <w:rFonts w:eastAsia="宋体"/>
          <w:sz w:val="21"/>
          <w:szCs w:val="21"/>
          <w:lang w:val="en-US" w:eastAsia="zh-CN"/>
        </w:rPr>
        <w:t>(a)</w:t>
      </w:r>
      <w:r w:rsidRPr="00437D54">
        <w:rPr>
          <w:rFonts w:eastAsia="宋体"/>
          <w:sz w:val="21"/>
          <w:szCs w:val="21"/>
          <w:lang w:val="en-US" w:eastAsia="zh-CN"/>
        </w:rPr>
        <w:tab/>
      </w:r>
      <w:r w:rsidRPr="00437D54">
        <w:rPr>
          <w:rFonts w:eastAsia="黑体"/>
          <w:sz w:val="21"/>
          <w:szCs w:val="21"/>
          <w:lang w:val="en-US" w:eastAsia="zh-CN"/>
        </w:rPr>
        <w:t>毫不迟延地批准</w:t>
      </w:r>
      <w:r w:rsidRPr="00437D54">
        <w:rPr>
          <w:rFonts w:eastAsia="黑体" w:hint="eastAsia"/>
          <w:kern w:val="14"/>
          <w:sz w:val="21"/>
          <w:szCs w:val="21"/>
          <w:lang w:val="en-US" w:eastAsia="zh-CN"/>
        </w:rPr>
        <w:t>《</w:t>
      </w:r>
      <w:r w:rsidRPr="00437D54">
        <w:rPr>
          <w:rFonts w:eastAsia="黑体"/>
          <w:sz w:val="21"/>
          <w:szCs w:val="21"/>
          <w:lang w:val="en-US" w:eastAsia="zh-CN"/>
        </w:rPr>
        <w:t>关于难民地位的公约》及其《议定书》；</w:t>
      </w:r>
    </w:p>
    <w:p w14:paraId="6E6DA247" w14:textId="77777777" w:rsidR="00B25BF9" w:rsidRPr="00437D54" w:rsidRDefault="00B25BF9" w:rsidP="00B25BF9">
      <w:pPr>
        <w:pStyle w:val="SingleTxtG"/>
        <w:spacing w:after="140" w:line="320" w:lineRule="exact"/>
        <w:ind w:left="1264" w:right="1264" w:firstLine="437"/>
        <w:rPr>
          <w:rFonts w:eastAsia="黑体"/>
          <w:sz w:val="21"/>
          <w:szCs w:val="21"/>
          <w:lang w:val="en-US" w:eastAsia="zh-CN"/>
        </w:rPr>
      </w:pPr>
      <w:r w:rsidRPr="00437D54">
        <w:rPr>
          <w:rFonts w:eastAsia="宋体"/>
          <w:sz w:val="21"/>
          <w:szCs w:val="21"/>
          <w:lang w:val="en-US" w:eastAsia="zh-CN"/>
        </w:rPr>
        <w:t>(b)</w:t>
      </w:r>
      <w:r w:rsidRPr="00437D54">
        <w:rPr>
          <w:rFonts w:eastAsia="宋体"/>
          <w:sz w:val="21"/>
          <w:szCs w:val="21"/>
          <w:lang w:val="en-US" w:eastAsia="zh-CN"/>
        </w:rPr>
        <w:tab/>
      </w:r>
      <w:r w:rsidRPr="00437D54">
        <w:rPr>
          <w:rFonts w:eastAsia="黑体"/>
          <w:sz w:val="21"/>
          <w:szCs w:val="21"/>
          <w:lang w:val="en-US" w:eastAsia="zh-CN"/>
        </w:rPr>
        <w:t>采取</w:t>
      </w:r>
      <w:r w:rsidRPr="00437D54">
        <w:rPr>
          <w:rFonts w:eastAsia="黑体" w:hint="eastAsia"/>
          <w:sz w:val="21"/>
          <w:szCs w:val="21"/>
          <w:lang w:val="en-US" w:eastAsia="zh-CN"/>
        </w:rPr>
        <w:t>符合</w:t>
      </w:r>
      <w:r w:rsidRPr="00437D54">
        <w:rPr>
          <w:rFonts w:eastAsia="黑体"/>
          <w:sz w:val="21"/>
          <w:szCs w:val="21"/>
          <w:lang w:val="en-US" w:eastAsia="zh-CN"/>
        </w:rPr>
        <w:t>国际标准</w:t>
      </w:r>
      <w:r w:rsidRPr="00437D54">
        <w:rPr>
          <w:rFonts w:eastAsia="黑体" w:hint="eastAsia"/>
          <w:sz w:val="21"/>
          <w:szCs w:val="21"/>
          <w:lang w:val="en-US" w:eastAsia="zh-CN"/>
        </w:rPr>
        <w:t>的</w:t>
      </w:r>
      <w:r w:rsidRPr="00437D54">
        <w:rPr>
          <w:rFonts w:eastAsia="黑体"/>
          <w:sz w:val="21"/>
          <w:szCs w:val="21"/>
          <w:lang w:val="en-US" w:eastAsia="zh-CN"/>
        </w:rPr>
        <w:t>国家庇护和难民立法及程序，确保</w:t>
      </w:r>
      <w:r w:rsidRPr="00437D54">
        <w:rPr>
          <w:rFonts w:eastAsia="黑体" w:hint="eastAsia"/>
          <w:sz w:val="21"/>
          <w:szCs w:val="21"/>
          <w:lang w:val="en-US" w:eastAsia="zh-CN"/>
        </w:rPr>
        <w:t>满足</w:t>
      </w:r>
      <w:r w:rsidRPr="00437D54">
        <w:rPr>
          <w:rFonts w:eastAsia="黑体"/>
          <w:sz w:val="21"/>
          <w:szCs w:val="21"/>
          <w:lang w:val="en-US" w:eastAsia="zh-CN"/>
        </w:rPr>
        <w:t>妇女和女孩的</w:t>
      </w:r>
      <w:r w:rsidRPr="00437D54">
        <w:rPr>
          <w:rFonts w:eastAsia="黑体" w:hint="eastAsia"/>
          <w:sz w:val="21"/>
          <w:szCs w:val="21"/>
          <w:lang w:val="en-US" w:eastAsia="zh-CN"/>
        </w:rPr>
        <w:t>特殊</w:t>
      </w:r>
      <w:r w:rsidRPr="00437D54">
        <w:rPr>
          <w:rFonts w:eastAsia="黑体"/>
          <w:sz w:val="21"/>
          <w:szCs w:val="21"/>
          <w:lang w:val="en-US" w:eastAsia="zh-CN"/>
        </w:rPr>
        <w:t>需求并将</w:t>
      </w:r>
      <w:proofErr w:type="gramStart"/>
      <w:r w:rsidRPr="00437D54">
        <w:rPr>
          <w:rFonts w:eastAsia="黑体"/>
          <w:sz w:val="21"/>
          <w:szCs w:val="21"/>
          <w:lang w:val="en-US" w:eastAsia="zh-CN"/>
        </w:rPr>
        <w:t>不</w:t>
      </w:r>
      <w:proofErr w:type="gramEnd"/>
      <w:r w:rsidRPr="00437D54">
        <w:rPr>
          <w:rFonts w:eastAsia="黑体" w:hint="eastAsia"/>
          <w:sz w:val="21"/>
          <w:szCs w:val="21"/>
          <w:lang w:val="en-US" w:eastAsia="zh-CN"/>
        </w:rPr>
        <w:t>推回</w:t>
      </w:r>
      <w:r w:rsidRPr="00437D54">
        <w:rPr>
          <w:rFonts w:eastAsia="黑体"/>
          <w:sz w:val="21"/>
          <w:szCs w:val="21"/>
          <w:lang w:val="en-US" w:eastAsia="zh-CN"/>
        </w:rPr>
        <w:t>原则写入法</w:t>
      </w:r>
      <w:r w:rsidRPr="00437D54">
        <w:rPr>
          <w:rFonts w:eastAsia="黑体" w:hint="eastAsia"/>
          <w:sz w:val="21"/>
          <w:szCs w:val="21"/>
          <w:lang w:val="en-US" w:eastAsia="zh-CN"/>
        </w:rPr>
        <w:t>典</w:t>
      </w:r>
      <w:r w:rsidRPr="00437D54">
        <w:rPr>
          <w:rFonts w:eastAsia="黑体"/>
          <w:sz w:val="21"/>
          <w:szCs w:val="21"/>
          <w:lang w:val="en-US" w:eastAsia="zh-CN"/>
        </w:rPr>
        <w:t>；</w:t>
      </w:r>
    </w:p>
    <w:p w14:paraId="7EF76112" w14:textId="77777777" w:rsidR="00B25BF9" w:rsidRPr="00437D54" w:rsidRDefault="00B25BF9" w:rsidP="00B25BF9">
      <w:pPr>
        <w:pStyle w:val="SingleTxtG"/>
        <w:spacing w:after="140" w:line="320" w:lineRule="exact"/>
        <w:ind w:left="1264" w:right="1264" w:firstLine="437"/>
        <w:rPr>
          <w:rFonts w:eastAsia="黑体"/>
          <w:sz w:val="21"/>
          <w:szCs w:val="21"/>
          <w:lang w:val="en-US" w:eastAsia="zh-CN"/>
        </w:rPr>
      </w:pPr>
      <w:r w:rsidRPr="00437D54">
        <w:rPr>
          <w:rFonts w:eastAsia="宋体"/>
          <w:sz w:val="21"/>
          <w:szCs w:val="21"/>
          <w:lang w:val="en-US" w:eastAsia="zh-CN"/>
        </w:rPr>
        <w:t>(c)</w:t>
      </w:r>
      <w:r w:rsidRPr="00437D54">
        <w:rPr>
          <w:rFonts w:eastAsia="宋体"/>
          <w:sz w:val="21"/>
          <w:szCs w:val="21"/>
          <w:lang w:val="en-US" w:eastAsia="zh-CN"/>
        </w:rPr>
        <w:tab/>
      </w:r>
      <w:r w:rsidRPr="00437D54">
        <w:rPr>
          <w:rFonts w:eastAsia="黑体"/>
          <w:sz w:val="21"/>
          <w:szCs w:val="21"/>
          <w:lang w:val="en-US" w:eastAsia="zh-CN"/>
        </w:rPr>
        <w:t>充分尊重</w:t>
      </w:r>
      <w:proofErr w:type="gramStart"/>
      <w:r w:rsidRPr="00437D54">
        <w:rPr>
          <w:rFonts w:eastAsia="黑体"/>
          <w:sz w:val="21"/>
          <w:szCs w:val="21"/>
          <w:lang w:val="en-US" w:eastAsia="zh-CN"/>
        </w:rPr>
        <w:t>不</w:t>
      </w:r>
      <w:proofErr w:type="gramEnd"/>
      <w:r w:rsidRPr="00437D54">
        <w:rPr>
          <w:rFonts w:eastAsia="黑体" w:hint="eastAsia"/>
          <w:sz w:val="21"/>
          <w:szCs w:val="21"/>
          <w:lang w:val="en-US" w:eastAsia="zh-CN"/>
        </w:rPr>
        <w:t>推回</w:t>
      </w:r>
      <w:r w:rsidRPr="00437D54">
        <w:rPr>
          <w:rFonts w:eastAsia="黑体"/>
          <w:sz w:val="21"/>
          <w:szCs w:val="21"/>
          <w:lang w:val="en-US" w:eastAsia="zh-CN"/>
        </w:rPr>
        <w:t>原则，并确保在联合国难民</w:t>
      </w:r>
      <w:r w:rsidRPr="00437D54">
        <w:rPr>
          <w:rFonts w:eastAsia="黑体" w:hint="eastAsia"/>
          <w:sz w:val="21"/>
          <w:szCs w:val="21"/>
          <w:lang w:val="en-US" w:eastAsia="zh-CN"/>
        </w:rPr>
        <w:t>事务</w:t>
      </w:r>
      <w:r w:rsidRPr="00437D54">
        <w:rPr>
          <w:rFonts w:eastAsia="黑体"/>
          <w:sz w:val="21"/>
          <w:szCs w:val="21"/>
          <w:lang w:val="en-US" w:eastAsia="zh-CN"/>
        </w:rPr>
        <w:t>高级专员公署登记过的个人不被驱逐出境；</w:t>
      </w:r>
    </w:p>
    <w:p w14:paraId="7353E34D" w14:textId="77777777" w:rsidR="00B25BF9" w:rsidRPr="00437D54" w:rsidRDefault="00B25BF9" w:rsidP="00B25BF9">
      <w:pPr>
        <w:pStyle w:val="SingleTxtG"/>
        <w:spacing w:after="140" w:line="320" w:lineRule="exact"/>
        <w:ind w:left="1264" w:right="1264" w:firstLine="437"/>
        <w:rPr>
          <w:rFonts w:eastAsia="黑体"/>
          <w:sz w:val="21"/>
          <w:szCs w:val="21"/>
          <w:lang w:val="en-US" w:eastAsia="zh-CN"/>
        </w:rPr>
      </w:pPr>
      <w:r w:rsidRPr="00437D54">
        <w:rPr>
          <w:rFonts w:eastAsia="宋体"/>
          <w:sz w:val="21"/>
          <w:szCs w:val="21"/>
          <w:lang w:val="en-US" w:eastAsia="zh-CN"/>
        </w:rPr>
        <w:t>(d)</w:t>
      </w:r>
      <w:r w:rsidRPr="00437D54">
        <w:rPr>
          <w:rFonts w:eastAsia="宋体"/>
          <w:sz w:val="21"/>
          <w:szCs w:val="21"/>
          <w:lang w:val="en-US" w:eastAsia="zh-CN"/>
        </w:rPr>
        <w:tab/>
      </w:r>
      <w:r w:rsidRPr="00437D54">
        <w:rPr>
          <w:rFonts w:eastAsia="黑体"/>
          <w:sz w:val="21"/>
          <w:szCs w:val="21"/>
          <w:lang w:eastAsia="zh-CN"/>
        </w:rPr>
        <w:t>确保缔约国境内寻求庇护的个人，包括妇女和女孩在内，能够充分</w:t>
      </w:r>
      <w:r w:rsidRPr="00437D54">
        <w:rPr>
          <w:rFonts w:eastAsia="黑体" w:hint="eastAsia"/>
          <w:sz w:val="21"/>
          <w:szCs w:val="21"/>
          <w:lang w:eastAsia="zh-CN"/>
        </w:rPr>
        <w:t>诉诸</w:t>
      </w:r>
      <w:r w:rsidRPr="00437D54">
        <w:rPr>
          <w:rFonts w:eastAsia="黑体"/>
          <w:sz w:val="21"/>
          <w:szCs w:val="21"/>
          <w:lang w:eastAsia="zh-CN"/>
        </w:rPr>
        <w:t>庇护程序；</w:t>
      </w:r>
    </w:p>
    <w:p w14:paraId="7443F33C" w14:textId="77777777" w:rsidR="00B25BF9" w:rsidRPr="00437D54" w:rsidRDefault="00B25BF9" w:rsidP="00B25BF9">
      <w:pPr>
        <w:pStyle w:val="SingleTxtG"/>
        <w:spacing w:after="140" w:line="320" w:lineRule="exact"/>
        <w:ind w:left="1264" w:right="1264" w:firstLine="437"/>
        <w:rPr>
          <w:rFonts w:eastAsia="黑体"/>
          <w:sz w:val="21"/>
          <w:szCs w:val="21"/>
          <w:lang w:val="en-US" w:eastAsia="zh-CN"/>
        </w:rPr>
      </w:pPr>
      <w:r w:rsidRPr="00437D54">
        <w:rPr>
          <w:rFonts w:eastAsia="宋体"/>
          <w:sz w:val="21"/>
          <w:szCs w:val="21"/>
          <w:lang w:val="en-US" w:eastAsia="zh-CN"/>
        </w:rPr>
        <w:t>(e)</w:t>
      </w:r>
      <w:r w:rsidRPr="00437D54">
        <w:rPr>
          <w:rFonts w:eastAsia="宋体"/>
          <w:sz w:val="21"/>
          <w:szCs w:val="21"/>
          <w:lang w:val="en-US" w:eastAsia="zh-CN"/>
        </w:rPr>
        <w:tab/>
      </w:r>
      <w:r w:rsidRPr="00437D54">
        <w:rPr>
          <w:rFonts w:eastAsia="黑体"/>
          <w:sz w:val="21"/>
          <w:szCs w:val="21"/>
          <w:lang w:val="en-US" w:eastAsia="zh-CN"/>
        </w:rPr>
        <w:t>为寻求庇护</w:t>
      </w:r>
      <w:bookmarkStart w:id="7" w:name="OLE_LINK15"/>
      <w:bookmarkStart w:id="8" w:name="OLE_LINK16"/>
      <w:r w:rsidRPr="00437D54">
        <w:rPr>
          <w:rFonts w:eastAsia="黑体" w:hint="eastAsia"/>
          <w:sz w:val="21"/>
          <w:szCs w:val="21"/>
          <w:lang w:val="en-US" w:eastAsia="zh-CN"/>
        </w:rPr>
        <w:t>的</w:t>
      </w:r>
      <w:r w:rsidRPr="00437D54">
        <w:rPr>
          <w:rFonts w:eastAsia="黑体"/>
          <w:sz w:val="21"/>
          <w:szCs w:val="21"/>
          <w:lang w:val="en-US" w:eastAsia="zh-CN"/>
        </w:rPr>
        <w:t>妇女和女孩</w:t>
      </w:r>
      <w:r w:rsidRPr="00437D54">
        <w:rPr>
          <w:rFonts w:eastAsia="黑体" w:hint="eastAsia"/>
          <w:sz w:val="21"/>
          <w:szCs w:val="21"/>
          <w:lang w:val="en-US" w:eastAsia="zh-CN"/>
        </w:rPr>
        <w:t>及</w:t>
      </w:r>
      <w:bookmarkEnd w:id="7"/>
      <w:bookmarkEnd w:id="8"/>
      <w:r w:rsidRPr="00437D54">
        <w:rPr>
          <w:rFonts w:eastAsia="黑体"/>
          <w:sz w:val="21"/>
          <w:szCs w:val="21"/>
          <w:lang w:val="en-US" w:eastAsia="zh-CN"/>
        </w:rPr>
        <w:t>难民</w:t>
      </w:r>
      <w:bookmarkStart w:id="9" w:name="OLE_LINK14"/>
      <w:r w:rsidRPr="00437D54">
        <w:rPr>
          <w:rFonts w:eastAsia="黑体"/>
          <w:sz w:val="21"/>
          <w:szCs w:val="21"/>
          <w:lang w:val="en-US" w:eastAsia="zh-CN"/>
        </w:rPr>
        <w:t>妇女和女孩</w:t>
      </w:r>
      <w:bookmarkEnd w:id="9"/>
      <w:r w:rsidRPr="00437D54">
        <w:rPr>
          <w:rFonts w:eastAsia="黑体"/>
          <w:sz w:val="21"/>
          <w:szCs w:val="21"/>
          <w:lang w:val="en-US" w:eastAsia="zh-CN"/>
        </w:rPr>
        <w:t>制定替代性拘留办法，</w:t>
      </w:r>
      <w:r w:rsidRPr="00437D54">
        <w:rPr>
          <w:rFonts w:eastAsia="黑体" w:hint="eastAsia"/>
          <w:sz w:val="21"/>
          <w:szCs w:val="21"/>
          <w:lang w:val="en-US" w:eastAsia="zh-CN"/>
        </w:rPr>
        <w:t>在</w:t>
      </w:r>
      <w:r w:rsidRPr="00437D54">
        <w:rPr>
          <w:rFonts w:eastAsia="黑体"/>
          <w:sz w:val="21"/>
          <w:szCs w:val="21"/>
          <w:lang w:val="en-US" w:eastAsia="zh-CN"/>
        </w:rPr>
        <w:t>过渡期间采取具体措施，确保被关押的妇女和女孩</w:t>
      </w:r>
      <w:r w:rsidRPr="00437D54">
        <w:rPr>
          <w:rFonts w:eastAsia="黑体" w:hint="eastAsia"/>
          <w:sz w:val="21"/>
          <w:szCs w:val="21"/>
          <w:lang w:val="en-US" w:eastAsia="zh-CN"/>
        </w:rPr>
        <w:t>用上</w:t>
      </w:r>
      <w:r w:rsidRPr="00437D54">
        <w:rPr>
          <w:rFonts w:eastAsia="黑体"/>
          <w:sz w:val="21"/>
          <w:szCs w:val="21"/>
          <w:lang w:val="en-US" w:eastAsia="zh-CN"/>
        </w:rPr>
        <w:t>适当的卫生设施</w:t>
      </w:r>
      <w:r w:rsidRPr="00437D54">
        <w:rPr>
          <w:rFonts w:eastAsia="黑体" w:hint="eastAsia"/>
          <w:sz w:val="21"/>
          <w:szCs w:val="21"/>
          <w:lang w:val="en-US" w:eastAsia="zh-CN"/>
        </w:rPr>
        <w:t>，</w:t>
      </w:r>
      <w:r w:rsidRPr="00437D54">
        <w:rPr>
          <w:rFonts w:eastAsia="黑体"/>
          <w:sz w:val="21"/>
          <w:szCs w:val="21"/>
          <w:lang w:val="en-US" w:eastAsia="zh-CN"/>
        </w:rPr>
        <w:t>获得物质生物必需品，并免遭一切形式的基于性别的暴力，包括确保所有投诉得到有效调查，犯罪者受到起诉和适当惩罚，受害者得到有效补救；</w:t>
      </w:r>
    </w:p>
    <w:p w14:paraId="6DD74526" w14:textId="77777777" w:rsidR="00B25BF9" w:rsidRPr="00437D54" w:rsidRDefault="00B25BF9" w:rsidP="00B25BF9">
      <w:pPr>
        <w:pStyle w:val="SingleTxtG"/>
        <w:spacing w:after="140" w:line="320" w:lineRule="exact"/>
        <w:ind w:left="1264" w:right="1264" w:firstLine="437"/>
        <w:rPr>
          <w:rFonts w:eastAsia="黑体"/>
          <w:sz w:val="21"/>
          <w:szCs w:val="21"/>
          <w:lang w:val="en-US" w:eastAsia="zh-CN"/>
        </w:rPr>
      </w:pPr>
      <w:r w:rsidRPr="00437D54">
        <w:rPr>
          <w:rFonts w:eastAsia="宋体"/>
          <w:sz w:val="21"/>
          <w:szCs w:val="21"/>
          <w:lang w:val="en-US" w:eastAsia="zh-CN"/>
        </w:rPr>
        <w:t>(f)</w:t>
      </w:r>
      <w:r w:rsidRPr="00437D54">
        <w:rPr>
          <w:rFonts w:eastAsia="宋体"/>
          <w:sz w:val="21"/>
          <w:szCs w:val="21"/>
          <w:lang w:val="en-US" w:eastAsia="zh-CN"/>
        </w:rPr>
        <w:tab/>
      </w:r>
      <w:r w:rsidRPr="00437D54">
        <w:rPr>
          <w:rFonts w:eastAsia="黑体"/>
          <w:sz w:val="21"/>
          <w:szCs w:val="21"/>
          <w:lang w:val="en-US" w:eastAsia="zh-CN"/>
        </w:rPr>
        <w:t>确保寻求庇护</w:t>
      </w:r>
      <w:r w:rsidRPr="00437D54">
        <w:rPr>
          <w:rFonts w:eastAsia="黑体" w:hint="eastAsia"/>
          <w:sz w:val="21"/>
          <w:szCs w:val="21"/>
          <w:lang w:val="en-US" w:eastAsia="zh-CN"/>
        </w:rPr>
        <w:t>的</w:t>
      </w:r>
      <w:r w:rsidRPr="00437D54">
        <w:rPr>
          <w:rFonts w:eastAsia="黑体"/>
          <w:sz w:val="21"/>
          <w:szCs w:val="21"/>
          <w:lang w:val="en-US" w:eastAsia="zh-CN"/>
        </w:rPr>
        <w:t>妇女和女孩</w:t>
      </w:r>
      <w:r w:rsidRPr="00437D54">
        <w:rPr>
          <w:rFonts w:eastAsia="黑体" w:hint="eastAsia"/>
          <w:sz w:val="21"/>
          <w:szCs w:val="21"/>
          <w:lang w:val="en-US" w:eastAsia="zh-CN"/>
        </w:rPr>
        <w:t>及</w:t>
      </w:r>
      <w:r w:rsidRPr="00437D54">
        <w:rPr>
          <w:rFonts w:eastAsia="黑体"/>
          <w:sz w:val="21"/>
          <w:szCs w:val="21"/>
          <w:lang w:val="en-US" w:eastAsia="zh-CN"/>
        </w:rPr>
        <w:t>难民妇女和女孩能</w:t>
      </w:r>
      <w:r w:rsidRPr="00437D54">
        <w:rPr>
          <w:rFonts w:eastAsia="黑体" w:hint="eastAsia"/>
          <w:sz w:val="21"/>
          <w:szCs w:val="21"/>
          <w:lang w:val="en-US" w:eastAsia="zh-CN"/>
        </w:rPr>
        <w:t>实际</w:t>
      </w:r>
      <w:r w:rsidRPr="00437D54">
        <w:rPr>
          <w:rFonts w:eastAsia="黑体"/>
          <w:sz w:val="21"/>
          <w:szCs w:val="21"/>
          <w:lang w:val="en-US" w:eastAsia="zh-CN"/>
        </w:rPr>
        <w:t>获得创收机会、教育、医疗保健和其他适合她们特殊需求的基本社会服务，以及法律援助。</w:t>
      </w:r>
    </w:p>
    <w:p w14:paraId="7684A27C"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hint="eastAsia"/>
          <w:b w:val="0"/>
          <w:sz w:val="21"/>
          <w:szCs w:val="21"/>
          <w:lang w:eastAsia="zh-CN"/>
        </w:rPr>
        <w:t>女</w:t>
      </w:r>
      <w:r w:rsidRPr="00437D54">
        <w:rPr>
          <w:rFonts w:eastAsia="黑体"/>
          <w:b w:val="0"/>
          <w:sz w:val="21"/>
          <w:szCs w:val="21"/>
          <w:lang w:eastAsia="zh-CN"/>
        </w:rPr>
        <w:t>同性恋、</w:t>
      </w:r>
      <w:r w:rsidRPr="00437D54">
        <w:rPr>
          <w:rFonts w:eastAsia="黑体" w:hint="eastAsia"/>
          <w:b w:val="0"/>
          <w:sz w:val="21"/>
          <w:szCs w:val="21"/>
          <w:lang w:eastAsia="zh-CN"/>
        </w:rPr>
        <w:t>女</w:t>
      </w:r>
      <w:r w:rsidRPr="00437D54">
        <w:rPr>
          <w:rFonts w:eastAsia="黑体"/>
          <w:b w:val="0"/>
          <w:sz w:val="21"/>
          <w:szCs w:val="21"/>
          <w:lang w:eastAsia="zh-CN"/>
        </w:rPr>
        <w:t>双性恋、</w:t>
      </w:r>
      <w:r w:rsidRPr="00437D54">
        <w:rPr>
          <w:rFonts w:eastAsia="黑体" w:hint="eastAsia"/>
          <w:b w:val="0"/>
          <w:sz w:val="21"/>
          <w:szCs w:val="21"/>
          <w:lang w:eastAsia="zh-CN"/>
        </w:rPr>
        <w:t>女</w:t>
      </w:r>
      <w:r w:rsidRPr="00437D54">
        <w:rPr>
          <w:rFonts w:eastAsia="黑体"/>
          <w:b w:val="0"/>
          <w:sz w:val="21"/>
          <w:szCs w:val="21"/>
          <w:lang w:eastAsia="zh-CN"/>
        </w:rPr>
        <w:t>跨性</w:t>
      </w:r>
      <w:r w:rsidRPr="00437D54">
        <w:rPr>
          <w:rFonts w:eastAsia="黑体" w:hint="eastAsia"/>
          <w:b w:val="0"/>
          <w:sz w:val="21"/>
          <w:szCs w:val="21"/>
          <w:lang w:eastAsia="zh-CN"/>
        </w:rPr>
        <w:t>别者</w:t>
      </w:r>
      <w:r w:rsidRPr="00437D54">
        <w:rPr>
          <w:rFonts w:eastAsia="黑体"/>
          <w:b w:val="0"/>
          <w:sz w:val="21"/>
          <w:szCs w:val="21"/>
          <w:lang w:eastAsia="zh-CN"/>
        </w:rPr>
        <w:t>和双性人</w:t>
      </w:r>
    </w:p>
    <w:p w14:paraId="595A6D99"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47.</w:t>
      </w:r>
      <w:r w:rsidRPr="00437D54">
        <w:rPr>
          <w:rFonts w:eastAsia="宋体"/>
          <w:sz w:val="21"/>
          <w:szCs w:val="21"/>
          <w:lang w:eastAsia="zh-CN"/>
        </w:rPr>
        <w:tab/>
      </w:r>
      <w:r w:rsidRPr="00437D54">
        <w:rPr>
          <w:rFonts w:eastAsia="宋体"/>
          <w:sz w:val="21"/>
          <w:szCs w:val="21"/>
          <w:lang w:eastAsia="zh-CN"/>
        </w:rPr>
        <w:t>委员会对国家当局</w:t>
      </w:r>
      <w:r w:rsidRPr="00437D54">
        <w:rPr>
          <w:rFonts w:eastAsia="宋体" w:hint="eastAsia"/>
          <w:sz w:val="21"/>
          <w:szCs w:val="21"/>
          <w:lang w:eastAsia="zh-CN"/>
        </w:rPr>
        <w:t>，</w:t>
      </w:r>
      <w:r w:rsidRPr="00437D54">
        <w:rPr>
          <w:rFonts w:eastAsia="宋体"/>
          <w:sz w:val="21"/>
          <w:szCs w:val="21"/>
          <w:lang w:eastAsia="zh-CN"/>
        </w:rPr>
        <w:t>包括警</w:t>
      </w:r>
      <w:r w:rsidRPr="00437D54">
        <w:rPr>
          <w:rFonts w:eastAsia="宋体" w:hint="eastAsia"/>
          <w:sz w:val="21"/>
          <w:szCs w:val="21"/>
          <w:lang w:eastAsia="zh-CN"/>
        </w:rPr>
        <w:t>方</w:t>
      </w:r>
      <w:r w:rsidRPr="00437D54">
        <w:rPr>
          <w:rFonts w:eastAsia="宋体"/>
          <w:sz w:val="21"/>
          <w:szCs w:val="21"/>
          <w:lang w:eastAsia="zh-CN"/>
        </w:rPr>
        <w:t>，</w:t>
      </w:r>
      <w:r w:rsidRPr="00437D54">
        <w:rPr>
          <w:rFonts w:eastAsia="宋体" w:hint="eastAsia"/>
          <w:sz w:val="21"/>
          <w:szCs w:val="21"/>
          <w:lang w:eastAsia="zh-CN"/>
        </w:rPr>
        <w:t>宗教</w:t>
      </w:r>
      <w:r w:rsidRPr="00437D54">
        <w:rPr>
          <w:rFonts w:eastAsia="宋体"/>
          <w:sz w:val="21"/>
          <w:szCs w:val="21"/>
          <w:lang w:eastAsia="zh-CN"/>
        </w:rPr>
        <w:t>机构成员以及公民个人歧视、骚扰和攻击</w:t>
      </w:r>
      <w:r w:rsidRPr="00437D54">
        <w:rPr>
          <w:rFonts w:eastAsia="宋体" w:hint="eastAsia"/>
          <w:sz w:val="21"/>
          <w:szCs w:val="21"/>
          <w:lang w:eastAsia="zh-CN"/>
        </w:rPr>
        <w:t>女</w:t>
      </w:r>
      <w:r w:rsidRPr="00437D54">
        <w:rPr>
          <w:rFonts w:eastAsia="宋体"/>
          <w:sz w:val="21"/>
          <w:szCs w:val="21"/>
          <w:lang w:eastAsia="zh-CN"/>
        </w:rPr>
        <w:t>同性恋、</w:t>
      </w:r>
      <w:r w:rsidRPr="00437D54">
        <w:rPr>
          <w:rFonts w:eastAsia="宋体" w:hint="eastAsia"/>
          <w:sz w:val="21"/>
          <w:szCs w:val="21"/>
          <w:lang w:eastAsia="zh-CN"/>
        </w:rPr>
        <w:t>女</w:t>
      </w:r>
      <w:r w:rsidRPr="00437D54">
        <w:rPr>
          <w:rFonts w:eastAsia="宋体"/>
          <w:sz w:val="21"/>
          <w:szCs w:val="21"/>
          <w:lang w:eastAsia="zh-CN"/>
        </w:rPr>
        <w:t>双性恋、</w:t>
      </w:r>
      <w:r w:rsidRPr="00437D54">
        <w:rPr>
          <w:rFonts w:eastAsia="宋体" w:hint="eastAsia"/>
          <w:sz w:val="21"/>
          <w:szCs w:val="21"/>
          <w:lang w:eastAsia="zh-CN"/>
        </w:rPr>
        <w:t>女跨</w:t>
      </w:r>
      <w:r w:rsidRPr="00437D54">
        <w:rPr>
          <w:rFonts w:eastAsia="宋体"/>
          <w:sz w:val="21"/>
          <w:szCs w:val="21"/>
          <w:lang w:eastAsia="zh-CN"/>
        </w:rPr>
        <w:t>性</w:t>
      </w:r>
      <w:r w:rsidRPr="00437D54">
        <w:rPr>
          <w:rFonts w:eastAsia="宋体" w:hint="eastAsia"/>
          <w:sz w:val="21"/>
          <w:szCs w:val="21"/>
          <w:lang w:eastAsia="zh-CN"/>
        </w:rPr>
        <w:t>别</w:t>
      </w:r>
      <w:r w:rsidRPr="00437D54">
        <w:rPr>
          <w:rFonts w:eastAsia="宋体"/>
          <w:sz w:val="21"/>
          <w:szCs w:val="21"/>
          <w:lang w:eastAsia="zh-CN"/>
        </w:rPr>
        <w:t>者和双性人的报告感到关切。</w:t>
      </w:r>
      <w:r w:rsidRPr="00437D54">
        <w:rPr>
          <w:rFonts w:eastAsia="宋体" w:hint="eastAsia"/>
          <w:sz w:val="21"/>
          <w:szCs w:val="21"/>
          <w:lang w:eastAsia="zh-CN"/>
        </w:rPr>
        <w:t>委员会</w:t>
      </w:r>
      <w:r w:rsidRPr="00437D54">
        <w:rPr>
          <w:rFonts w:eastAsia="宋体"/>
          <w:sz w:val="21"/>
          <w:szCs w:val="21"/>
          <w:lang w:eastAsia="zh-CN"/>
        </w:rPr>
        <w:t>关切地注</w:t>
      </w:r>
      <w:r w:rsidRPr="00437D54">
        <w:rPr>
          <w:rFonts w:eastAsia="宋体"/>
          <w:sz w:val="21"/>
          <w:szCs w:val="21"/>
          <w:lang w:eastAsia="zh-CN"/>
        </w:rPr>
        <w:lastRenderedPageBreak/>
        <w:t>意到，缔约国的歧视性法律和政策使得</w:t>
      </w:r>
      <w:r w:rsidRPr="00437D54">
        <w:rPr>
          <w:rFonts w:eastAsia="宋体" w:hint="eastAsia"/>
          <w:sz w:val="21"/>
          <w:szCs w:val="21"/>
          <w:lang w:eastAsia="zh-CN"/>
        </w:rPr>
        <w:t>女</w:t>
      </w:r>
      <w:r w:rsidRPr="00437D54">
        <w:rPr>
          <w:rFonts w:eastAsia="宋体"/>
          <w:sz w:val="21"/>
          <w:szCs w:val="21"/>
          <w:lang w:eastAsia="zh-CN"/>
        </w:rPr>
        <w:t>同性恋、</w:t>
      </w:r>
      <w:r w:rsidRPr="00437D54">
        <w:rPr>
          <w:rFonts w:eastAsia="宋体" w:hint="eastAsia"/>
          <w:sz w:val="21"/>
          <w:szCs w:val="21"/>
          <w:lang w:eastAsia="zh-CN"/>
        </w:rPr>
        <w:t>女</w:t>
      </w:r>
      <w:r w:rsidRPr="00437D54">
        <w:rPr>
          <w:rFonts w:eastAsia="宋体"/>
          <w:sz w:val="21"/>
          <w:szCs w:val="21"/>
          <w:lang w:eastAsia="zh-CN"/>
        </w:rPr>
        <w:t>双性恋、</w:t>
      </w:r>
      <w:r w:rsidRPr="00437D54">
        <w:rPr>
          <w:rFonts w:eastAsia="宋体" w:hint="eastAsia"/>
          <w:sz w:val="21"/>
          <w:szCs w:val="21"/>
          <w:lang w:eastAsia="zh-CN"/>
        </w:rPr>
        <w:t>女</w:t>
      </w:r>
      <w:r w:rsidRPr="00437D54">
        <w:rPr>
          <w:rFonts w:eastAsia="宋体"/>
          <w:sz w:val="21"/>
          <w:szCs w:val="21"/>
          <w:lang w:eastAsia="zh-CN"/>
        </w:rPr>
        <w:t>跨性</w:t>
      </w:r>
      <w:r w:rsidRPr="00437D54">
        <w:rPr>
          <w:rFonts w:eastAsia="宋体" w:hint="eastAsia"/>
          <w:sz w:val="21"/>
          <w:szCs w:val="21"/>
          <w:lang w:eastAsia="zh-CN"/>
        </w:rPr>
        <w:t>别</w:t>
      </w:r>
      <w:r w:rsidRPr="00437D54">
        <w:rPr>
          <w:rFonts w:eastAsia="宋体"/>
          <w:sz w:val="21"/>
          <w:szCs w:val="21"/>
          <w:lang w:eastAsia="zh-CN"/>
        </w:rPr>
        <w:t>者和双性人的处境恶化。</w:t>
      </w:r>
    </w:p>
    <w:p w14:paraId="7D2B7ED7"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48.</w:t>
      </w:r>
      <w:r w:rsidRPr="00437D54">
        <w:rPr>
          <w:rFonts w:eastAsia="宋体"/>
          <w:sz w:val="21"/>
          <w:szCs w:val="21"/>
          <w:lang w:eastAsia="zh-CN"/>
        </w:rPr>
        <w:tab/>
      </w:r>
      <w:r w:rsidRPr="00437D54">
        <w:rPr>
          <w:rFonts w:eastAsia="黑体"/>
          <w:sz w:val="21"/>
          <w:szCs w:val="21"/>
          <w:lang w:eastAsia="zh-CN"/>
        </w:rPr>
        <w:t>委员会建议缔约国采取提高意识措施，消除针对</w:t>
      </w:r>
      <w:r w:rsidRPr="00437D54">
        <w:rPr>
          <w:rFonts w:eastAsia="黑体" w:hint="eastAsia"/>
          <w:sz w:val="21"/>
          <w:szCs w:val="21"/>
          <w:lang w:eastAsia="zh-CN"/>
        </w:rPr>
        <w:t>女</w:t>
      </w:r>
      <w:r w:rsidRPr="00437D54">
        <w:rPr>
          <w:rFonts w:eastAsia="黑体"/>
          <w:sz w:val="21"/>
          <w:szCs w:val="21"/>
          <w:lang w:eastAsia="zh-CN"/>
        </w:rPr>
        <w:t>同性恋、</w:t>
      </w:r>
      <w:r w:rsidRPr="00437D54">
        <w:rPr>
          <w:rFonts w:eastAsia="黑体" w:hint="eastAsia"/>
          <w:sz w:val="21"/>
          <w:szCs w:val="21"/>
          <w:lang w:eastAsia="zh-CN"/>
        </w:rPr>
        <w:t>女</w:t>
      </w:r>
      <w:r w:rsidRPr="00437D54">
        <w:rPr>
          <w:rFonts w:eastAsia="黑体"/>
          <w:sz w:val="21"/>
          <w:szCs w:val="21"/>
          <w:lang w:eastAsia="zh-CN"/>
        </w:rPr>
        <w:t>双性恋、</w:t>
      </w:r>
      <w:r w:rsidRPr="00437D54">
        <w:rPr>
          <w:rFonts w:eastAsia="黑体" w:hint="eastAsia"/>
          <w:sz w:val="21"/>
          <w:szCs w:val="21"/>
          <w:lang w:eastAsia="zh-CN"/>
        </w:rPr>
        <w:t>女</w:t>
      </w:r>
      <w:r w:rsidRPr="00437D54">
        <w:rPr>
          <w:rFonts w:eastAsia="黑体"/>
          <w:sz w:val="21"/>
          <w:szCs w:val="21"/>
          <w:lang w:eastAsia="zh-CN"/>
        </w:rPr>
        <w:t>跨性</w:t>
      </w:r>
      <w:r w:rsidRPr="00437D54">
        <w:rPr>
          <w:rFonts w:eastAsia="黑体" w:hint="eastAsia"/>
          <w:sz w:val="21"/>
          <w:szCs w:val="21"/>
          <w:lang w:eastAsia="zh-CN"/>
        </w:rPr>
        <w:t>别</w:t>
      </w:r>
      <w:r w:rsidRPr="00437D54">
        <w:rPr>
          <w:rFonts w:eastAsia="黑体"/>
          <w:sz w:val="21"/>
          <w:szCs w:val="21"/>
          <w:lang w:eastAsia="zh-CN"/>
        </w:rPr>
        <w:t>者和双性人的歧视与负面</w:t>
      </w:r>
      <w:r w:rsidRPr="00437D54">
        <w:rPr>
          <w:rFonts w:eastAsia="黑体" w:hint="eastAsia"/>
          <w:sz w:val="21"/>
          <w:szCs w:val="21"/>
          <w:lang w:eastAsia="zh-CN"/>
        </w:rPr>
        <w:t>陈规定型</w:t>
      </w:r>
      <w:r w:rsidRPr="00437D54">
        <w:rPr>
          <w:rFonts w:eastAsia="黑体"/>
          <w:sz w:val="21"/>
          <w:szCs w:val="21"/>
          <w:lang w:eastAsia="zh-CN"/>
        </w:rPr>
        <w:t>观念。</w:t>
      </w:r>
      <w:r w:rsidRPr="00437D54">
        <w:rPr>
          <w:rFonts w:eastAsia="黑体" w:hint="eastAsia"/>
          <w:sz w:val="21"/>
          <w:szCs w:val="21"/>
          <w:lang w:eastAsia="zh-CN"/>
        </w:rPr>
        <w:t>委员会</w:t>
      </w:r>
      <w:r w:rsidRPr="00437D54">
        <w:rPr>
          <w:rFonts w:eastAsia="黑体"/>
          <w:sz w:val="21"/>
          <w:szCs w:val="21"/>
          <w:lang w:eastAsia="zh-CN"/>
        </w:rPr>
        <w:t>特别建议缔约国：</w:t>
      </w:r>
    </w:p>
    <w:p w14:paraId="08ADEC67"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z w:val="21"/>
          <w:szCs w:val="21"/>
          <w:lang w:eastAsia="zh-CN"/>
        </w:rPr>
        <w:t>修订所有歧视</w:t>
      </w:r>
      <w:r w:rsidRPr="00437D54">
        <w:rPr>
          <w:rFonts w:eastAsia="黑体" w:hint="eastAsia"/>
          <w:sz w:val="21"/>
          <w:szCs w:val="21"/>
          <w:lang w:eastAsia="zh-CN"/>
        </w:rPr>
        <w:t>女</w:t>
      </w:r>
      <w:r w:rsidRPr="00437D54">
        <w:rPr>
          <w:rFonts w:eastAsia="黑体"/>
          <w:sz w:val="21"/>
          <w:szCs w:val="21"/>
          <w:lang w:eastAsia="zh-CN"/>
        </w:rPr>
        <w:t>同性恋、</w:t>
      </w:r>
      <w:r w:rsidRPr="00437D54">
        <w:rPr>
          <w:rFonts w:eastAsia="黑体" w:hint="eastAsia"/>
          <w:sz w:val="21"/>
          <w:szCs w:val="21"/>
          <w:lang w:eastAsia="zh-CN"/>
        </w:rPr>
        <w:t>女</w:t>
      </w:r>
      <w:r w:rsidRPr="00437D54">
        <w:rPr>
          <w:rFonts w:eastAsia="黑体"/>
          <w:sz w:val="21"/>
          <w:szCs w:val="21"/>
          <w:lang w:eastAsia="zh-CN"/>
        </w:rPr>
        <w:t>双性恋、</w:t>
      </w:r>
      <w:r w:rsidRPr="00437D54">
        <w:rPr>
          <w:rFonts w:eastAsia="黑体" w:hint="eastAsia"/>
          <w:sz w:val="21"/>
          <w:szCs w:val="21"/>
          <w:lang w:eastAsia="zh-CN"/>
        </w:rPr>
        <w:t>女</w:t>
      </w:r>
      <w:r w:rsidRPr="00437D54">
        <w:rPr>
          <w:rFonts w:eastAsia="黑体"/>
          <w:sz w:val="21"/>
          <w:szCs w:val="21"/>
          <w:lang w:eastAsia="zh-CN"/>
        </w:rPr>
        <w:t>跨性</w:t>
      </w:r>
      <w:r w:rsidRPr="00437D54">
        <w:rPr>
          <w:rFonts w:eastAsia="黑体" w:hint="eastAsia"/>
          <w:sz w:val="21"/>
          <w:szCs w:val="21"/>
          <w:lang w:eastAsia="zh-CN"/>
        </w:rPr>
        <w:t>别</w:t>
      </w:r>
      <w:r w:rsidRPr="00437D54">
        <w:rPr>
          <w:rFonts w:eastAsia="黑体"/>
          <w:sz w:val="21"/>
          <w:szCs w:val="21"/>
          <w:lang w:eastAsia="zh-CN"/>
        </w:rPr>
        <w:t>者和双性人的法律，包括《刑法</w:t>
      </w:r>
      <w:r w:rsidRPr="00437D54">
        <w:rPr>
          <w:rFonts w:eastAsia="黑体" w:hint="eastAsia"/>
          <w:sz w:val="21"/>
          <w:szCs w:val="21"/>
          <w:lang w:eastAsia="zh-CN"/>
        </w:rPr>
        <w:t>典</w:t>
      </w:r>
      <w:r w:rsidRPr="00437D54">
        <w:rPr>
          <w:rFonts w:eastAsia="黑体"/>
          <w:sz w:val="21"/>
          <w:szCs w:val="21"/>
          <w:lang w:eastAsia="zh-CN"/>
        </w:rPr>
        <w:t>》</w:t>
      </w:r>
      <w:r w:rsidRPr="00437D54">
        <w:rPr>
          <w:rFonts w:eastAsia="黑体" w:hint="eastAsia"/>
          <w:sz w:val="21"/>
          <w:szCs w:val="21"/>
          <w:lang w:eastAsia="zh-CN"/>
        </w:rPr>
        <w:t>和</w:t>
      </w:r>
      <w:r w:rsidRPr="00437D54">
        <w:rPr>
          <w:rFonts w:eastAsia="黑体"/>
          <w:sz w:val="21"/>
          <w:szCs w:val="21"/>
          <w:lang w:eastAsia="zh-CN"/>
        </w:rPr>
        <w:t>伊斯兰法将妇女间同性关系和</w:t>
      </w:r>
      <w:proofErr w:type="gramStart"/>
      <w:r w:rsidRPr="00437D54">
        <w:rPr>
          <w:rFonts w:eastAsia="黑体"/>
          <w:sz w:val="21"/>
          <w:szCs w:val="21"/>
          <w:lang w:eastAsia="zh-CN"/>
        </w:rPr>
        <w:t>变装行为</w:t>
      </w:r>
      <w:proofErr w:type="gramEnd"/>
      <w:r w:rsidRPr="00437D54">
        <w:rPr>
          <w:rFonts w:eastAsia="黑体"/>
          <w:sz w:val="21"/>
          <w:szCs w:val="21"/>
          <w:lang w:eastAsia="zh-CN"/>
        </w:rPr>
        <w:t>定</w:t>
      </w:r>
      <w:r w:rsidRPr="00437D54">
        <w:rPr>
          <w:rFonts w:eastAsia="黑体" w:hint="eastAsia"/>
          <w:sz w:val="21"/>
          <w:szCs w:val="21"/>
          <w:lang w:eastAsia="zh-CN"/>
        </w:rPr>
        <w:t>为</w:t>
      </w:r>
      <w:r w:rsidRPr="00437D54">
        <w:rPr>
          <w:rFonts w:eastAsia="黑体"/>
          <w:sz w:val="21"/>
          <w:szCs w:val="21"/>
          <w:lang w:eastAsia="zh-CN"/>
        </w:rPr>
        <w:t>犯罪的</w:t>
      </w:r>
      <w:r w:rsidRPr="00437D54">
        <w:rPr>
          <w:rFonts w:eastAsia="黑体" w:hint="eastAsia"/>
          <w:sz w:val="21"/>
          <w:szCs w:val="21"/>
          <w:lang w:eastAsia="zh-CN"/>
        </w:rPr>
        <w:t>所</w:t>
      </w:r>
      <w:r w:rsidRPr="00437D54">
        <w:rPr>
          <w:rFonts w:eastAsia="黑体"/>
          <w:sz w:val="21"/>
          <w:szCs w:val="21"/>
          <w:lang w:eastAsia="zh-CN"/>
        </w:rPr>
        <w:t>有</w:t>
      </w:r>
      <w:r w:rsidRPr="00437D54">
        <w:rPr>
          <w:rFonts w:eastAsia="黑体" w:hint="eastAsia"/>
          <w:sz w:val="21"/>
          <w:szCs w:val="21"/>
          <w:lang w:eastAsia="zh-CN"/>
        </w:rPr>
        <w:t>规定</w:t>
      </w:r>
      <w:r w:rsidRPr="00437D54">
        <w:rPr>
          <w:rFonts w:eastAsia="黑体"/>
          <w:sz w:val="21"/>
          <w:szCs w:val="21"/>
          <w:lang w:eastAsia="zh-CN"/>
        </w:rPr>
        <w:t>；</w:t>
      </w:r>
    </w:p>
    <w:p w14:paraId="1352ED48"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bookmarkStart w:id="10" w:name="OLE_LINK17"/>
      <w:r w:rsidRPr="00437D54">
        <w:rPr>
          <w:rFonts w:eastAsia="黑体"/>
          <w:sz w:val="21"/>
          <w:szCs w:val="21"/>
          <w:lang w:eastAsia="zh-CN"/>
        </w:rPr>
        <w:t>采取零容忍政策</w:t>
      </w:r>
      <w:r w:rsidRPr="00437D54">
        <w:rPr>
          <w:rFonts w:eastAsia="黑体" w:hint="eastAsia"/>
          <w:sz w:val="21"/>
          <w:szCs w:val="21"/>
          <w:lang w:eastAsia="zh-CN"/>
        </w:rPr>
        <w:t>整治</w:t>
      </w:r>
      <w:r w:rsidRPr="00437D54">
        <w:rPr>
          <w:rFonts w:eastAsia="黑体"/>
          <w:sz w:val="21"/>
          <w:szCs w:val="21"/>
          <w:lang w:eastAsia="zh-CN"/>
        </w:rPr>
        <w:t>针对</w:t>
      </w:r>
      <w:r w:rsidRPr="00437D54">
        <w:rPr>
          <w:rFonts w:eastAsia="黑体" w:hint="eastAsia"/>
          <w:sz w:val="21"/>
          <w:szCs w:val="21"/>
          <w:lang w:eastAsia="zh-CN"/>
        </w:rPr>
        <w:t>女</w:t>
      </w:r>
      <w:r w:rsidRPr="00437D54">
        <w:rPr>
          <w:rFonts w:eastAsia="黑体"/>
          <w:sz w:val="21"/>
          <w:szCs w:val="21"/>
          <w:lang w:eastAsia="zh-CN"/>
        </w:rPr>
        <w:t>同性恋、</w:t>
      </w:r>
      <w:r w:rsidRPr="00437D54">
        <w:rPr>
          <w:rFonts w:eastAsia="黑体" w:hint="eastAsia"/>
          <w:sz w:val="21"/>
          <w:szCs w:val="21"/>
          <w:lang w:eastAsia="zh-CN"/>
        </w:rPr>
        <w:t>女</w:t>
      </w:r>
      <w:r w:rsidRPr="00437D54">
        <w:rPr>
          <w:rFonts w:eastAsia="黑体"/>
          <w:sz w:val="21"/>
          <w:szCs w:val="21"/>
          <w:lang w:eastAsia="zh-CN"/>
        </w:rPr>
        <w:t>双性恋、</w:t>
      </w:r>
      <w:r w:rsidRPr="00437D54">
        <w:rPr>
          <w:rFonts w:eastAsia="黑体" w:hint="eastAsia"/>
          <w:sz w:val="21"/>
          <w:szCs w:val="21"/>
          <w:lang w:eastAsia="zh-CN"/>
        </w:rPr>
        <w:t>女</w:t>
      </w:r>
      <w:r w:rsidRPr="00437D54">
        <w:rPr>
          <w:rFonts w:eastAsia="黑体"/>
          <w:sz w:val="21"/>
          <w:szCs w:val="21"/>
          <w:lang w:eastAsia="zh-CN"/>
        </w:rPr>
        <w:t>跨性</w:t>
      </w:r>
      <w:r w:rsidRPr="00437D54">
        <w:rPr>
          <w:rFonts w:eastAsia="黑体" w:hint="eastAsia"/>
          <w:sz w:val="21"/>
          <w:szCs w:val="21"/>
          <w:lang w:eastAsia="zh-CN"/>
        </w:rPr>
        <w:t>别</w:t>
      </w:r>
      <w:r w:rsidRPr="00437D54">
        <w:rPr>
          <w:rFonts w:eastAsia="黑体"/>
          <w:sz w:val="21"/>
          <w:szCs w:val="21"/>
          <w:lang w:eastAsia="zh-CN"/>
        </w:rPr>
        <w:t>者和双性人的歧视和暴力，包括起诉和充分惩处</w:t>
      </w:r>
      <w:r w:rsidRPr="00437D54">
        <w:rPr>
          <w:rFonts w:eastAsia="黑体" w:hint="eastAsia"/>
          <w:sz w:val="21"/>
          <w:szCs w:val="21"/>
          <w:lang w:eastAsia="zh-CN"/>
        </w:rPr>
        <w:t>实施</w:t>
      </w:r>
      <w:r w:rsidRPr="00437D54">
        <w:rPr>
          <w:rFonts w:eastAsia="黑体"/>
          <w:sz w:val="21"/>
          <w:szCs w:val="21"/>
          <w:lang w:eastAsia="zh-CN"/>
        </w:rPr>
        <w:t>者；</w:t>
      </w:r>
      <w:bookmarkEnd w:id="10"/>
    </w:p>
    <w:p w14:paraId="6F65B008"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z w:val="21"/>
          <w:szCs w:val="21"/>
          <w:lang w:eastAsia="zh-CN"/>
        </w:rPr>
        <w:t>加快采取措施，终止旨在</w:t>
      </w:r>
      <w:r w:rsidRPr="00437D54">
        <w:rPr>
          <w:rFonts w:ascii="宋体" w:eastAsia="宋体" w:hAnsi="宋体"/>
          <w:sz w:val="21"/>
          <w:szCs w:val="21"/>
          <w:lang w:eastAsia="zh-CN"/>
        </w:rPr>
        <w:t>“</w:t>
      </w:r>
      <w:r w:rsidRPr="00437D54">
        <w:rPr>
          <w:rFonts w:eastAsia="黑体" w:hint="eastAsia"/>
          <w:sz w:val="21"/>
          <w:szCs w:val="21"/>
          <w:lang w:eastAsia="zh-CN"/>
        </w:rPr>
        <w:t>改</w:t>
      </w:r>
      <w:r w:rsidRPr="00437D54">
        <w:rPr>
          <w:rFonts w:eastAsia="黑体"/>
          <w:sz w:val="21"/>
          <w:szCs w:val="21"/>
          <w:lang w:eastAsia="zh-CN"/>
        </w:rPr>
        <w:t>正</w:t>
      </w:r>
      <w:r w:rsidRPr="00437D54">
        <w:rPr>
          <w:rFonts w:ascii="宋体" w:eastAsia="宋体" w:hAnsi="宋体"/>
          <w:sz w:val="21"/>
          <w:szCs w:val="21"/>
          <w:lang w:eastAsia="zh-CN"/>
        </w:rPr>
        <w:t>”</w:t>
      </w:r>
      <w:r w:rsidRPr="00437D54">
        <w:rPr>
          <w:rFonts w:eastAsia="黑体"/>
          <w:sz w:val="21"/>
          <w:szCs w:val="21"/>
          <w:lang w:eastAsia="zh-CN"/>
        </w:rPr>
        <w:t>或</w:t>
      </w:r>
      <w:r w:rsidRPr="00437D54">
        <w:rPr>
          <w:rFonts w:ascii="宋体" w:eastAsia="宋体" w:hAnsi="宋体"/>
          <w:sz w:val="21"/>
          <w:szCs w:val="21"/>
          <w:lang w:eastAsia="zh-CN"/>
        </w:rPr>
        <w:t>“</w:t>
      </w:r>
      <w:r w:rsidRPr="00437D54">
        <w:rPr>
          <w:rFonts w:eastAsia="黑体"/>
          <w:sz w:val="21"/>
          <w:szCs w:val="21"/>
          <w:lang w:eastAsia="zh-CN"/>
        </w:rPr>
        <w:t>修复</w:t>
      </w:r>
      <w:r w:rsidRPr="00437D54">
        <w:rPr>
          <w:rFonts w:ascii="宋体" w:eastAsia="宋体" w:hAnsi="宋体"/>
          <w:sz w:val="21"/>
          <w:szCs w:val="21"/>
          <w:lang w:eastAsia="zh-CN"/>
        </w:rPr>
        <w:t>”</w:t>
      </w:r>
      <w:r w:rsidRPr="00437D54">
        <w:rPr>
          <w:rFonts w:eastAsia="黑体" w:hint="eastAsia"/>
          <w:sz w:val="21"/>
          <w:szCs w:val="21"/>
          <w:lang w:eastAsia="zh-CN"/>
        </w:rPr>
        <w:t>女</w:t>
      </w:r>
      <w:r w:rsidRPr="00437D54">
        <w:rPr>
          <w:rFonts w:eastAsia="黑体"/>
          <w:sz w:val="21"/>
          <w:szCs w:val="21"/>
          <w:lang w:eastAsia="zh-CN"/>
        </w:rPr>
        <w:t>同性恋、</w:t>
      </w:r>
      <w:r w:rsidRPr="00437D54">
        <w:rPr>
          <w:rFonts w:eastAsia="黑体" w:hint="eastAsia"/>
          <w:sz w:val="21"/>
          <w:szCs w:val="21"/>
          <w:lang w:eastAsia="zh-CN"/>
        </w:rPr>
        <w:t>女</w:t>
      </w:r>
      <w:r w:rsidRPr="00437D54">
        <w:rPr>
          <w:rFonts w:eastAsia="黑体"/>
          <w:sz w:val="21"/>
          <w:szCs w:val="21"/>
          <w:lang w:eastAsia="zh-CN"/>
        </w:rPr>
        <w:t>双性恋、</w:t>
      </w:r>
      <w:r w:rsidRPr="00437D54">
        <w:rPr>
          <w:rFonts w:eastAsia="黑体" w:hint="eastAsia"/>
          <w:sz w:val="21"/>
          <w:szCs w:val="21"/>
          <w:lang w:eastAsia="zh-CN"/>
        </w:rPr>
        <w:t>女跨</w:t>
      </w:r>
      <w:r w:rsidRPr="00437D54">
        <w:rPr>
          <w:rFonts w:eastAsia="黑体"/>
          <w:sz w:val="21"/>
          <w:szCs w:val="21"/>
          <w:lang w:eastAsia="zh-CN"/>
        </w:rPr>
        <w:t>性</w:t>
      </w:r>
      <w:r w:rsidRPr="00437D54">
        <w:rPr>
          <w:rFonts w:eastAsia="黑体" w:hint="eastAsia"/>
          <w:sz w:val="21"/>
          <w:szCs w:val="21"/>
          <w:lang w:eastAsia="zh-CN"/>
        </w:rPr>
        <w:t>别</w:t>
      </w:r>
      <w:r w:rsidRPr="00437D54">
        <w:rPr>
          <w:rFonts w:eastAsia="黑体"/>
          <w:sz w:val="21"/>
          <w:szCs w:val="21"/>
          <w:lang w:eastAsia="zh-CN"/>
        </w:rPr>
        <w:t>者和双性人的所有政策和活动。</w:t>
      </w:r>
    </w:p>
    <w:p w14:paraId="2B1F0AAF"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妇女人权维护者</w:t>
      </w:r>
      <w:r w:rsidRPr="00437D54">
        <w:rPr>
          <w:rFonts w:eastAsia="黑体"/>
          <w:b w:val="0"/>
          <w:sz w:val="21"/>
          <w:szCs w:val="21"/>
          <w:lang w:eastAsia="zh-CN"/>
        </w:rPr>
        <w:t xml:space="preserve"> </w:t>
      </w:r>
    </w:p>
    <w:p w14:paraId="60E9A514" w14:textId="77777777" w:rsidR="00B25BF9" w:rsidRPr="00437D54" w:rsidRDefault="00B25BF9" w:rsidP="00B25BF9">
      <w:pPr>
        <w:pStyle w:val="SingleTxtG"/>
        <w:spacing w:after="140" w:line="320" w:lineRule="exact"/>
        <w:ind w:left="1264" w:right="1264"/>
        <w:rPr>
          <w:rFonts w:eastAsia="宋体"/>
          <w:sz w:val="21"/>
          <w:szCs w:val="21"/>
          <w:lang w:eastAsia="zh-CN"/>
        </w:rPr>
      </w:pPr>
      <w:r w:rsidRPr="00437D54">
        <w:rPr>
          <w:rFonts w:eastAsia="宋体"/>
          <w:sz w:val="21"/>
          <w:szCs w:val="21"/>
          <w:lang w:eastAsia="zh-CN"/>
        </w:rPr>
        <w:t>49.</w:t>
      </w:r>
      <w:r w:rsidRPr="00437D54">
        <w:rPr>
          <w:rFonts w:eastAsia="宋体"/>
          <w:sz w:val="21"/>
          <w:szCs w:val="21"/>
          <w:lang w:eastAsia="zh-CN"/>
        </w:rPr>
        <w:tab/>
      </w:r>
      <w:r w:rsidRPr="00437D54">
        <w:rPr>
          <w:rFonts w:eastAsia="宋体"/>
          <w:sz w:val="21"/>
          <w:szCs w:val="21"/>
          <w:lang w:eastAsia="zh-CN"/>
        </w:rPr>
        <w:t>委员会关切的是，据报告，妇女人权维护者，特别是那些主张穆斯林妇女权利，</w:t>
      </w:r>
      <w:r w:rsidRPr="00437D54">
        <w:rPr>
          <w:rFonts w:eastAsia="宋体" w:hint="eastAsia"/>
          <w:sz w:val="21"/>
          <w:szCs w:val="21"/>
          <w:lang w:eastAsia="zh-CN"/>
        </w:rPr>
        <w:t>女</w:t>
      </w:r>
      <w:r w:rsidRPr="00437D54">
        <w:rPr>
          <w:rFonts w:eastAsia="宋体"/>
          <w:sz w:val="21"/>
          <w:szCs w:val="21"/>
          <w:lang w:eastAsia="zh-CN"/>
        </w:rPr>
        <w:t>同性恋、</w:t>
      </w:r>
      <w:r w:rsidRPr="00437D54">
        <w:rPr>
          <w:rFonts w:eastAsia="宋体" w:hint="eastAsia"/>
          <w:sz w:val="21"/>
          <w:szCs w:val="21"/>
          <w:lang w:eastAsia="zh-CN"/>
        </w:rPr>
        <w:t>女</w:t>
      </w:r>
      <w:r w:rsidRPr="00437D54">
        <w:rPr>
          <w:rFonts w:eastAsia="宋体"/>
          <w:sz w:val="21"/>
          <w:szCs w:val="21"/>
          <w:lang w:eastAsia="zh-CN"/>
        </w:rPr>
        <w:t>双性恋、</w:t>
      </w:r>
      <w:r w:rsidRPr="00437D54">
        <w:rPr>
          <w:rFonts w:eastAsia="宋体" w:hint="eastAsia"/>
          <w:sz w:val="21"/>
          <w:szCs w:val="21"/>
          <w:lang w:eastAsia="zh-CN"/>
        </w:rPr>
        <w:t>女</w:t>
      </w:r>
      <w:r w:rsidRPr="00437D54">
        <w:rPr>
          <w:rFonts w:eastAsia="宋体"/>
          <w:sz w:val="21"/>
          <w:szCs w:val="21"/>
          <w:lang w:eastAsia="zh-CN"/>
        </w:rPr>
        <w:t>跨性</w:t>
      </w:r>
      <w:r w:rsidRPr="00437D54">
        <w:rPr>
          <w:rFonts w:eastAsia="宋体" w:hint="eastAsia"/>
          <w:sz w:val="21"/>
          <w:szCs w:val="21"/>
          <w:lang w:eastAsia="zh-CN"/>
        </w:rPr>
        <w:t>别</w:t>
      </w:r>
      <w:r w:rsidRPr="00437D54">
        <w:rPr>
          <w:rFonts w:eastAsia="宋体"/>
          <w:sz w:val="21"/>
          <w:szCs w:val="21"/>
          <w:lang w:eastAsia="zh-CN"/>
        </w:rPr>
        <w:t>者和双性人权利，以及民主改革的人，遭到国家当局和宗教机构</w:t>
      </w:r>
      <w:r w:rsidRPr="00437D54">
        <w:rPr>
          <w:rFonts w:eastAsia="宋体" w:hint="eastAsia"/>
          <w:sz w:val="21"/>
          <w:szCs w:val="21"/>
          <w:lang w:eastAsia="zh-CN"/>
        </w:rPr>
        <w:t>成员</w:t>
      </w:r>
      <w:r w:rsidRPr="00437D54">
        <w:rPr>
          <w:rFonts w:eastAsia="宋体"/>
          <w:sz w:val="21"/>
          <w:szCs w:val="21"/>
          <w:lang w:eastAsia="zh-CN"/>
        </w:rPr>
        <w:t>的任意逮捕、骚扰和恐吓，包括通过法特瓦来打击致力于上述问题的妇女组织。</w:t>
      </w:r>
    </w:p>
    <w:p w14:paraId="7E6ED15F"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50.</w:t>
      </w:r>
      <w:r w:rsidRPr="00437D54">
        <w:rPr>
          <w:rFonts w:eastAsia="宋体"/>
          <w:sz w:val="21"/>
          <w:szCs w:val="21"/>
          <w:lang w:eastAsia="zh-CN"/>
        </w:rPr>
        <w:tab/>
      </w:r>
      <w:r w:rsidRPr="00437D54">
        <w:rPr>
          <w:rFonts w:eastAsia="黑体"/>
          <w:sz w:val="21"/>
          <w:szCs w:val="21"/>
          <w:lang w:eastAsia="zh-CN"/>
        </w:rPr>
        <w:t>委员会建议缔约国通过充分保障妇女人权维护者的表达自由权、集会权和结社权，确保他们能够自由地从事其重要工作，无需恐惧</w:t>
      </w:r>
      <w:r w:rsidRPr="00437D54">
        <w:rPr>
          <w:rFonts w:eastAsia="黑体" w:hint="eastAsia"/>
          <w:sz w:val="21"/>
          <w:szCs w:val="21"/>
          <w:lang w:eastAsia="zh-CN"/>
        </w:rPr>
        <w:t>，</w:t>
      </w:r>
      <w:r w:rsidRPr="00437D54">
        <w:rPr>
          <w:rFonts w:eastAsia="黑体"/>
          <w:sz w:val="21"/>
          <w:szCs w:val="21"/>
          <w:lang w:eastAsia="zh-CN"/>
        </w:rPr>
        <w:t>不</w:t>
      </w:r>
      <w:r w:rsidRPr="00437D54">
        <w:rPr>
          <w:rFonts w:eastAsia="黑体" w:hint="eastAsia"/>
          <w:sz w:val="21"/>
          <w:szCs w:val="21"/>
          <w:lang w:eastAsia="zh-CN"/>
        </w:rPr>
        <w:t>遭</w:t>
      </w:r>
      <w:r w:rsidRPr="00437D54">
        <w:rPr>
          <w:rFonts w:eastAsia="黑体"/>
          <w:sz w:val="21"/>
          <w:szCs w:val="21"/>
          <w:lang w:eastAsia="zh-CN"/>
        </w:rPr>
        <w:t>受任意逮捕、骚扰及恐吓威胁，包括宗教机构颁布的法特瓦。委员会还建议缔约国</w:t>
      </w:r>
      <w:r w:rsidRPr="00437D54">
        <w:rPr>
          <w:rFonts w:eastAsia="黑体" w:hint="eastAsia"/>
          <w:sz w:val="21"/>
          <w:szCs w:val="21"/>
          <w:lang w:eastAsia="zh-CN"/>
        </w:rPr>
        <w:t>为</w:t>
      </w:r>
      <w:r w:rsidRPr="00437D54">
        <w:rPr>
          <w:rFonts w:eastAsia="黑体"/>
          <w:sz w:val="21"/>
          <w:szCs w:val="21"/>
          <w:lang w:eastAsia="zh-CN"/>
        </w:rPr>
        <w:t>执法</w:t>
      </w:r>
      <w:r w:rsidRPr="00437D54">
        <w:rPr>
          <w:rFonts w:eastAsia="黑体" w:hint="eastAsia"/>
          <w:sz w:val="21"/>
          <w:szCs w:val="21"/>
          <w:lang w:eastAsia="zh-CN"/>
        </w:rPr>
        <w:t>人</w:t>
      </w:r>
      <w:r w:rsidRPr="00437D54">
        <w:rPr>
          <w:rFonts w:eastAsia="黑体"/>
          <w:sz w:val="21"/>
          <w:szCs w:val="21"/>
          <w:lang w:eastAsia="zh-CN"/>
        </w:rPr>
        <w:t>员、司法人员和宗教机构成员提供关于妇女权利和性别平等的能力建设。</w:t>
      </w:r>
    </w:p>
    <w:p w14:paraId="7C6312EF"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外籍妻子</w:t>
      </w:r>
    </w:p>
    <w:p w14:paraId="7FDA4A8A" w14:textId="77777777" w:rsidR="00B25BF9" w:rsidRPr="00437D54" w:rsidRDefault="00B25BF9" w:rsidP="00B25BF9">
      <w:pPr>
        <w:pStyle w:val="SingleTxtG"/>
        <w:spacing w:after="140" w:line="320" w:lineRule="exact"/>
        <w:ind w:left="1264" w:right="1264"/>
        <w:rPr>
          <w:rFonts w:eastAsia="宋体"/>
          <w:sz w:val="21"/>
          <w:szCs w:val="21"/>
          <w:lang w:val="en-US" w:eastAsia="zh-CN"/>
        </w:rPr>
      </w:pPr>
      <w:r w:rsidRPr="00437D54">
        <w:rPr>
          <w:rFonts w:eastAsia="宋体"/>
          <w:sz w:val="21"/>
          <w:szCs w:val="21"/>
          <w:lang w:eastAsia="zh-CN"/>
        </w:rPr>
        <w:t>51.</w:t>
      </w:r>
      <w:r w:rsidRPr="00437D54">
        <w:rPr>
          <w:rFonts w:eastAsia="宋体"/>
          <w:sz w:val="21"/>
          <w:szCs w:val="21"/>
          <w:lang w:eastAsia="zh-CN"/>
        </w:rPr>
        <w:tab/>
      </w:r>
      <w:r w:rsidRPr="00437D54">
        <w:rPr>
          <w:rFonts w:eastAsia="宋体"/>
          <w:sz w:val="21"/>
          <w:szCs w:val="21"/>
          <w:lang w:val="en-US" w:eastAsia="zh-CN"/>
        </w:rPr>
        <w:t>委员会关切的是，与马来西亚男子结婚的外籍妇女依靠丈夫维持其在该国的合法</w:t>
      </w:r>
      <w:r w:rsidRPr="00437D54">
        <w:rPr>
          <w:rFonts w:eastAsia="宋体" w:hint="eastAsia"/>
          <w:sz w:val="21"/>
          <w:szCs w:val="21"/>
          <w:lang w:val="en-US" w:eastAsia="zh-CN"/>
        </w:rPr>
        <w:t>身份</w:t>
      </w:r>
      <w:r w:rsidRPr="00437D54">
        <w:rPr>
          <w:rFonts w:eastAsia="宋体"/>
          <w:sz w:val="21"/>
          <w:szCs w:val="21"/>
          <w:lang w:val="en-US" w:eastAsia="zh-CN"/>
        </w:rPr>
        <w:t>，这使她们处于</w:t>
      </w:r>
      <w:r w:rsidRPr="00437D54">
        <w:rPr>
          <w:rFonts w:eastAsia="宋体" w:hint="eastAsia"/>
          <w:sz w:val="21"/>
          <w:szCs w:val="21"/>
          <w:lang w:val="en-US" w:eastAsia="zh-CN"/>
        </w:rPr>
        <w:t>脆弱</w:t>
      </w:r>
      <w:r w:rsidRPr="00437D54">
        <w:rPr>
          <w:rFonts w:eastAsia="宋体"/>
          <w:sz w:val="21"/>
          <w:szCs w:val="21"/>
          <w:lang w:val="en-US" w:eastAsia="zh-CN"/>
        </w:rPr>
        <w:t>的境地，特别是在家庭暴力的情况下。委员会还关切地注意到，</w:t>
      </w:r>
      <w:proofErr w:type="gramStart"/>
      <w:r w:rsidRPr="00437D54">
        <w:rPr>
          <w:rFonts w:eastAsia="宋体"/>
          <w:sz w:val="21"/>
          <w:szCs w:val="21"/>
          <w:lang w:val="en-US" w:eastAsia="zh-CN"/>
        </w:rPr>
        <w:t>持长</w:t>
      </w:r>
      <w:r w:rsidRPr="00437D54">
        <w:rPr>
          <w:rFonts w:eastAsia="宋体" w:hint="eastAsia"/>
          <w:sz w:val="21"/>
          <w:szCs w:val="21"/>
          <w:lang w:val="en-US" w:eastAsia="zh-CN"/>
        </w:rPr>
        <w:t>期</w:t>
      </w:r>
      <w:proofErr w:type="gramEnd"/>
      <w:r w:rsidRPr="00437D54">
        <w:rPr>
          <w:rFonts w:eastAsia="宋体" w:hint="eastAsia"/>
          <w:sz w:val="21"/>
          <w:szCs w:val="21"/>
          <w:lang w:val="en-US" w:eastAsia="zh-CN"/>
        </w:rPr>
        <w:t>社交</w:t>
      </w:r>
      <w:r w:rsidRPr="00437D54">
        <w:rPr>
          <w:rFonts w:eastAsia="宋体"/>
          <w:sz w:val="21"/>
          <w:szCs w:val="21"/>
          <w:lang w:val="en-US" w:eastAsia="zh-CN"/>
        </w:rPr>
        <w:t>访问通行证的外籍妻子不得</w:t>
      </w:r>
      <w:r w:rsidRPr="00437D54">
        <w:rPr>
          <w:rFonts w:eastAsia="宋体" w:hint="eastAsia"/>
          <w:sz w:val="21"/>
          <w:szCs w:val="21"/>
          <w:lang w:val="en-US" w:eastAsia="zh-CN"/>
        </w:rPr>
        <w:t>从</w:t>
      </w:r>
      <w:r w:rsidRPr="00437D54">
        <w:rPr>
          <w:rFonts w:eastAsia="宋体"/>
          <w:sz w:val="21"/>
          <w:szCs w:val="21"/>
          <w:lang w:val="en-US" w:eastAsia="zh-CN"/>
        </w:rPr>
        <w:t>事任何形式的就业，这进一步加大了她们对丈夫的依赖。</w:t>
      </w:r>
    </w:p>
    <w:p w14:paraId="746A89BD" w14:textId="77777777" w:rsidR="00B25BF9" w:rsidRPr="00437D54" w:rsidRDefault="00B25BF9" w:rsidP="00B25BF9">
      <w:pPr>
        <w:pStyle w:val="SingleTxtG"/>
        <w:spacing w:after="140" w:line="320" w:lineRule="exact"/>
        <w:ind w:left="1264" w:right="1264"/>
        <w:rPr>
          <w:rFonts w:eastAsia="黑体"/>
          <w:bCs/>
          <w:sz w:val="21"/>
          <w:szCs w:val="21"/>
          <w:lang w:val="en-US" w:eastAsia="zh-CN"/>
        </w:rPr>
      </w:pPr>
      <w:r w:rsidRPr="00437D54">
        <w:rPr>
          <w:rFonts w:eastAsia="宋体"/>
          <w:bCs/>
          <w:sz w:val="21"/>
          <w:szCs w:val="21"/>
          <w:lang w:val="en-US" w:eastAsia="zh-CN"/>
        </w:rPr>
        <w:t>52.</w:t>
      </w:r>
      <w:r w:rsidRPr="00437D54">
        <w:rPr>
          <w:rFonts w:eastAsia="黑体"/>
          <w:bCs/>
          <w:sz w:val="21"/>
          <w:szCs w:val="21"/>
          <w:lang w:val="en-US" w:eastAsia="zh-CN"/>
        </w:rPr>
        <w:tab/>
      </w:r>
      <w:r w:rsidRPr="00437D54">
        <w:rPr>
          <w:rFonts w:eastAsia="黑体"/>
          <w:bCs/>
          <w:sz w:val="21"/>
          <w:szCs w:val="21"/>
          <w:lang w:val="en-US" w:eastAsia="zh-CN"/>
        </w:rPr>
        <w:t>委员会建议缔约国修订其法律和政策，简化</w:t>
      </w:r>
      <w:r w:rsidRPr="00437D54">
        <w:rPr>
          <w:rFonts w:eastAsia="黑体" w:hint="eastAsia"/>
          <w:bCs/>
          <w:sz w:val="21"/>
          <w:szCs w:val="21"/>
          <w:lang w:val="en-US" w:eastAsia="zh-CN"/>
        </w:rPr>
        <w:t>赋予</w:t>
      </w:r>
      <w:r w:rsidRPr="00437D54">
        <w:rPr>
          <w:rFonts w:eastAsia="黑体"/>
          <w:bCs/>
          <w:sz w:val="21"/>
          <w:szCs w:val="21"/>
          <w:lang w:val="en-US" w:eastAsia="zh-CN"/>
        </w:rPr>
        <w:t>同马来西亚</w:t>
      </w:r>
      <w:r w:rsidRPr="00437D54">
        <w:rPr>
          <w:rFonts w:eastAsia="黑体" w:hint="eastAsia"/>
          <w:bCs/>
          <w:sz w:val="21"/>
          <w:szCs w:val="21"/>
          <w:lang w:val="en-US" w:eastAsia="zh-CN"/>
        </w:rPr>
        <w:t>籍</w:t>
      </w:r>
      <w:r w:rsidRPr="00437D54">
        <w:rPr>
          <w:rFonts w:eastAsia="黑体"/>
          <w:bCs/>
          <w:sz w:val="21"/>
          <w:szCs w:val="21"/>
          <w:lang w:val="en-US" w:eastAsia="zh-CN"/>
        </w:rPr>
        <w:t>男子结婚的外籍妇女合法身份的流程，包括取消</w:t>
      </w:r>
      <w:r w:rsidRPr="00437D54">
        <w:rPr>
          <w:rFonts w:eastAsia="黑体" w:hint="eastAsia"/>
          <w:bCs/>
          <w:sz w:val="21"/>
          <w:szCs w:val="21"/>
          <w:lang w:val="en-US" w:eastAsia="zh-CN"/>
        </w:rPr>
        <w:t>妻子</w:t>
      </w:r>
      <w:r w:rsidRPr="00437D54">
        <w:rPr>
          <w:rFonts w:eastAsia="黑体"/>
          <w:bCs/>
          <w:sz w:val="21"/>
          <w:szCs w:val="21"/>
          <w:lang w:val="en-US" w:eastAsia="zh-CN"/>
        </w:rPr>
        <w:t>申请</w:t>
      </w:r>
      <w:r w:rsidRPr="00437D54">
        <w:rPr>
          <w:rFonts w:eastAsia="黑体" w:hint="eastAsia"/>
          <w:bCs/>
          <w:sz w:val="21"/>
          <w:szCs w:val="21"/>
          <w:lang w:val="en-US" w:eastAsia="zh-CN"/>
        </w:rPr>
        <w:t>续</w:t>
      </w:r>
      <w:r w:rsidRPr="00437D54">
        <w:rPr>
          <w:rFonts w:eastAsia="黑体"/>
          <w:bCs/>
          <w:sz w:val="21"/>
          <w:szCs w:val="21"/>
          <w:lang w:val="en-US" w:eastAsia="zh-CN"/>
        </w:rPr>
        <w:t>延长期</w:t>
      </w:r>
      <w:r w:rsidRPr="00437D54">
        <w:rPr>
          <w:rFonts w:eastAsia="黑体" w:hint="eastAsia"/>
          <w:bCs/>
          <w:sz w:val="21"/>
          <w:szCs w:val="21"/>
          <w:lang w:val="en-US" w:eastAsia="zh-CN"/>
        </w:rPr>
        <w:t>社交</w:t>
      </w:r>
      <w:r w:rsidRPr="00437D54">
        <w:rPr>
          <w:rFonts w:eastAsia="黑体"/>
          <w:bCs/>
          <w:sz w:val="21"/>
          <w:szCs w:val="21"/>
          <w:lang w:val="en-US" w:eastAsia="zh-CN"/>
        </w:rPr>
        <w:t>访问通行证</w:t>
      </w:r>
      <w:r w:rsidRPr="00437D54">
        <w:rPr>
          <w:rFonts w:eastAsia="黑体" w:hint="eastAsia"/>
          <w:bCs/>
          <w:sz w:val="21"/>
          <w:szCs w:val="21"/>
          <w:lang w:val="en-US" w:eastAsia="zh-CN"/>
        </w:rPr>
        <w:t>需要丈夫</w:t>
      </w:r>
      <w:r w:rsidRPr="00437D54">
        <w:rPr>
          <w:rFonts w:eastAsia="黑体"/>
          <w:bCs/>
          <w:sz w:val="21"/>
          <w:szCs w:val="21"/>
          <w:lang w:val="en-US" w:eastAsia="zh-CN"/>
        </w:rPr>
        <w:t>在</w:t>
      </w:r>
      <w:r w:rsidRPr="00437D54">
        <w:rPr>
          <w:rFonts w:eastAsia="黑体" w:hint="eastAsia"/>
          <w:bCs/>
          <w:sz w:val="21"/>
          <w:szCs w:val="21"/>
          <w:lang w:val="en-US" w:eastAsia="zh-CN"/>
        </w:rPr>
        <w:t>场</w:t>
      </w:r>
      <w:r w:rsidRPr="00437D54">
        <w:rPr>
          <w:rFonts w:eastAsia="黑体"/>
          <w:bCs/>
          <w:sz w:val="21"/>
          <w:szCs w:val="21"/>
          <w:lang w:val="en-US" w:eastAsia="zh-CN"/>
        </w:rPr>
        <w:t>的</w:t>
      </w:r>
      <w:r w:rsidRPr="00437D54">
        <w:rPr>
          <w:rFonts w:eastAsia="黑体" w:hint="eastAsia"/>
          <w:bCs/>
          <w:sz w:val="21"/>
          <w:szCs w:val="21"/>
          <w:lang w:val="en-US" w:eastAsia="zh-CN"/>
        </w:rPr>
        <w:t>规定</w:t>
      </w:r>
      <w:r w:rsidRPr="00437D54">
        <w:rPr>
          <w:rFonts w:eastAsia="黑体"/>
          <w:bCs/>
          <w:sz w:val="21"/>
          <w:szCs w:val="21"/>
          <w:lang w:val="en-US" w:eastAsia="zh-CN"/>
        </w:rPr>
        <w:t>，并简化获得永久居住权的流程。委员会还建议缔约国修改其法律和政策，使外籍妻子能够工作。</w:t>
      </w:r>
    </w:p>
    <w:p w14:paraId="3633105F"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婚姻与家庭关系</w:t>
      </w:r>
    </w:p>
    <w:p w14:paraId="6007D7F6" w14:textId="77777777" w:rsidR="00B25BF9" w:rsidRPr="00437D54" w:rsidRDefault="00B25BF9" w:rsidP="00B25BF9">
      <w:pPr>
        <w:pStyle w:val="SingleTxtG"/>
        <w:spacing w:after="140" w:line="320" w:lineRule="exact"/>
        <w:ind w:left="1264" w:right="1264"/>
        <w:rPr>
          <w:rFonts w:eastAsia="宋体"/>
          <w:spacing w:val="4"/>
          <w:sz w:val="21"/>
          <w:szCs w:val="21"/>
          <w:lang w:eastAsia="zh-CN"/>
        </w:rPr>
      </w:pPr>
      <w:r w:rsidRPr="00437D54">
        <w:rPr>
          <w:rFonts w:eastAsia="宋体"/>
          <w:sz w:val="21"/>
          <w:szCs w:val="21"/>
          <w:lang w:eastAsia="zh-CN"/>
        </w:rPr>
        <w:t>53.</w:t>
      </w:r>
      <w:r w:rsidRPr="00437D54">
        <w:rPr>
          <w:rFonts w:eastAsia="宋体"/>
          <w:sz w:val="21"/>
          <w:szCs w:val="21"/>
          <w:lang w:eastAsia="zh-CN"/>
        </w:rPr>
        <w:tab/>
      </w:r>
      <w:r w:rsidRPr="00437D54">
        <w:rPr>
          <w:rFonts w:eastAsia="宋体"/>
          <w:spacing w:val="4"/>
          <w:sz w:val="21"/>
          <w:szCs w:val="21"/>
          <w:lang w:eastAsia="zh-CN"/>
        </w:rPr>
        <w:t>委员会欢迎缔约国</w:t>
      </w:r>
      <w:r w:rsidRPr="00437D54">
        <w:rPr>
          <w:rFonts w:eastAsia="宋体" w:hint="eastAsia"/>
          <w:spacing w:val="4"/>
          <w:sz w:val="21"/>
          <w:szCs w:val="21"/>
          <w:lang w:eastAsia="zh-CN"/>
        </w:rPr>
        <w:t>立法机关</w:t>
      </w:r>
      <w:r w:rsidRPr="00437D54">
        <w:rPr>
          <w:rFonts w:eastAsia="宋体"/>
          <w:spacing w:val="4"/>
          <w:sz w:val="21"/>
          <w:szCs w:val="21"/>
          <w:lang w:eastAsia="zh-CN"/>
        </w:rPr>
        <w:t>通过</w:t>
      </w:r>
      <w:r w:rsidRPr="00437D54">
        <w:rPr>
          <w:rFonts w:eastAsia="宋体" w:hint="eastAsia"/>
          <w:spacing w:val="4"/>
          <w:sz w:val="21"/>
          <w:szCs w:val="21"/>
          <w:lang w:eastAsia="zh-CN"/>
        </w:rPr>
        <w:t>民法</w:t>
      </w:r>
      <w:r w:rsidRPr="00437D54">
        <w:rPr>
          <w:rFonts w:eastAsia="宋体"/>
          <w:spacing w:val="4"/>
          <w:sz w:val="21"/>
          <w:szCs w:val="21"/>
          <w:lang w:eastAsia="zh-CN"/>
        </w:rPr>
        <w:t>修正案，以终止婚姻和家庭中对妇女的歧视，欢迎</w:t>
      </w:r>
      <w:r w:rsidRPr="00437D54">
        <w:rPr>
          <w:rFonts w:eastAsia="宋体"/>
          <w:spacing w:val="4"/>
          <w:sz w:val="21"/>
          <w:szCs w:val="21"/>
          <w:lang w:eastAsia="zh-CN"/>
        </w:rPr>
        <w:t>2018</w:t>
      </w:r>
      <w:r w:rsidRPr="00437D54">
        <w:rPr>
          <w:rFonts w:eastAsia="宋体"/>
          <w:spacing w:val="4"/>
          <w:sz w:val="21"/>
          <w:szCs w:val="21"/>
          <w:lang w:eastAsia="zh-CN"/>
        </w:rPr>
        <w:t>年</w:t>
      </w:r>
      <w:r w:rsidRPr="00437D54">
        <w:rPr>
          <w:rFonts w:eastAsia="宋体"/>
          <w:spacing w:val="4"/>
          <w:sz w:val="21"/>
          <w:szCs w:val="21"/>
          <w:lang w:eastAsia="zh-CN"/>
        </w:rPr>
        <w:t>1</w:t>
      </w:r>
      <w:r w:rsidRPr="00437D54">
        <w:rPr>
          <w:rFonts w:eastAsia="宋体"/>
          <w:spacing w:val="4"/>
          <w:sz w:val="21"/>
          <w:szCs w:val="21"/>
          <w:lang w:eastAsia="zh-CN"/>
        </w:rPr>
        <w:t>月</w:t>
      </w:r>
      <w:r w:rsidRPr="00437D54">
        <w:rPr>
          <w:rFonts w:eastAsia="宋体"/>
          <w:spacing w:val="4"/>
          <w:sz w:val="21"/>
          <w:szCs w:val="21"/>
          <w:lang w:eastAsia="zh-CN"/>
        </w:rPr>
        <w:t>29</w:t>
      </w:r>
      <w:r w:rsidRPr="00437D54">
        <w:rPr>
          <w:rFonts w:eastAsia="宋体"/>
          <w:spacing w:val="4"/>
          <w:sz w:val="21"/>
          <w:szCs w:val="21"/>
          <w:lang w:eastAsia="zh-CN"/>
        </w:rPr>
        <w:t>日联邦法院对</w:t>
      </w:r>
      <w:proofErr w:type="gramStart"/>
      <w:r w:rsidRPr="00437D54">
        <w:rPr>
          <w:rFonts w:eastAsia="宋体"/>
          <w:spacing w:val="4"/>
          <w:sz w:val="21"/>
          <w:szCs w:val="21"/>
          <w:lang w:eastAsia="zh-CN"/>
        </w:rPr>
        <w:t>英迪拉</w:t>
      </w:r>
      <w:r w:rsidRPr="00437D54">
        <w:rPr>
          <w:rFonts w:ascii="宋体" w:eastAsia="宋体" w:hAnsi="宋体"/>
          <w:spacing w:val="4"/>
          <w:sz w:val="21"/>
          <w:szCs w:val="21"/>
          <w:lang w:eastAsia="zh-CN"/>
        </w:rPr>
        <w:t>·</w:t>
      </w:r>
      <w:r w:rsidRPr="00437D54">
        <w:rPr>
          <w:rFonts w:eastAsia="宋体"/>
          <w:spacing w:val="4"/>
          <w:sz w:val="21"/>
          <w:szCs w:val="21"/>
          <w:lang w:eastAsia="zh-CN"/>
        </w:rPr>
        <w:t>甘地案的</w:t>
      </w:r>
      <w:proofErr w:type="gramEnd"/>
      <w:r w:rsidRPr="00437D54">
        <w:rPr>
          <w:rFonts w:eastAsia="宋体"/>
          <w:spacing w:val="4"/>
          <w:sz w:val="21"/>
          <w:szCs w:val="21"/>
          <w:lang w:eastAsia="zh-CN"/>
        </w:rPr>
        <w:t>裁决，</w:t>
      </w:r>
      <w:r w:rsidRPr="00437D54">
        <w:rPr>
          <w:rFonts w:eastAsia="宋体" w:hint="eastAsia"/>
          <w:spacing w:val="4"/>
          <w:sz w:val="21"/>
          <w:szCs w:val="21"/>
          <w:lang w:eastAsia="zh-CN"/>
        </w:rPr>
        <w:t>除其他事项外</w:t>
      </w:r>
      <w:r w:rsidRPr="00437D54">
        <w:rPr>
          <w:rFonts w:eastAsia="宋体"/>
          <w:spacing w:val="4"/>
          <w:sz w:val="21"/>
          <w:szCs w:val="21"/>
          <w:lang w:eastAsia="zh-CN"/>
        </w:rPr>
        <w:t>，联邦法院确认民事法院对伊斯兰法事务和伊斯兰当局行动的司法管辖权。尽管如此，委员会仍然关切的是：</w:t>
      </w:r>
    </w:p>
    <w:p w14:paraId="27F4F533"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宋体"/>
          <w:sz w:val="21"/>
          <w:szCs w:val="21"/>
          <w:lang w:eastAsia="zh-CN"/>
        </w:rPr>
        <w:t>占缔约国人口</w:t>
      </w:r>
      <w:r w:rsidRPr="00437D54">
        <w:rPr>
          <w:rFonts w:eastAsia="宋体"/>
          <w:sz w:val="21"/>
          <w:szCs w:val="21"/>
          <w:lang w:eastAsia="zh-CN"/>
        </w:rPr>
        <w:t>60%</w:t>
      </w:r>
      <w:r w:rsidRPr="00437D54">
        <w:rPr>
          <w:rFonts w:eastAsia="宋体"/>
          <w:sz w:val="21"/>
          <w:szCs w:val="21"/>
          <w:lang w:eastAsia="zh-CN"/>
        </w:rPr>
        <w:t>的穆斯林受伊斯兰家庭法保护，这些法律对妇女的歧视日益严重；</w:t>
      </w:r>
    </w:p>
    <w:p w14:paraId="7B6F7087"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lastRenderedPageBreak/>
        <w:t>(b)</w:t>
      </w:r>
      <w:r w:rsidRPr="00437D54">
        <w:rPr>
          <w:rFonts w:eastAsia="宋体"/>
          <w:sz w:val="21"/>
          <w:szCs w:val="21"/>
          <w:lang w:eastAsia="zh-CN"/>
        </w:rPr>
        <w:tab/>
      </w:r>
      <w:r w:rsidRPr="00437D54">
        <w:rPr>
          <w:rFonts w:eastAsia="宋体"/>
          <w:sz w:val="21"/>
          <w:szCs w:val="21"/>
          <w:lang w:eastAsia="zh-CN"/>
        </w:rPr>
        <w:t>穆斯林妇女在家庭和婚姻事务中，包括在结婚和离婚</w:t>
      </w:r>
      <w:r w:rsidRPr="00437D54">
        <w:rPr>
          <w:rFonts w:eastAsia="宋体" w:hint="eastAsia"/>
          <w:sz w:val="21"/>
          <w:szCs w:val="21"/>
          <w:lang w:eastAsia="zh-CN"/>
        </w:rPr>
        <w:t>资格</w:t>
      </w:r>
      <w:r w:rsidRPr="00437D54">
        <w:rPr>
          <w:rFonts w:eastAsia="宋体"/>
          <w:sz w:val="21"/>
          <w:szCs w:val="21"/>
          <w:lang w:eastAsia="zh-CN"/>
        </w:rPr>
        <w:t>上，没有</w:t>
      </w:r>
      <w:r w:rsidRPr="00437D54">
        <w:rPr>
          <w:rFonts w:eastAsia="宋体" w:hint="eastAsia"/>
          <w:sz w:val="21"/>
          <w:szCs w:val="21"/>
          <w:lang w:eastAsia="zh-CN"/>
        </w:rPr>
        <w:t>与</w:t>
      </w:r>
      <w:r w:rsidRPr="00437D54">
        <w:rPr>
          <w:rFonts w:eastAsia="宋体"/>
          <w:sz w:val="21"/>
          <w:szCs w:val="21"/>
          <w:lang w:eastAsia="zh-CN"/>
        </w:rPr>
        <w:t>男人平等的权利</w:t>
      </w:r>
      <w:r w:rsidRPr="00437D54">
        <w:rPr>
          <w:rFonts w:eastAsia="宋体" w:hint="eastAsia"/>
          <w:sz w:val="21"/>
          <w:szCs w:val="21"/>
          <w:lang w:eastAsia="zh-CN"/>
        </w:rPr>
        <w:t>；在</w:t>
      </w:r>
      <w:r w:rsidRPr="00437D54">
        <w:rPr>
          <w:rFonts w:eastAsia="宋体"/>
          <w:sz w:val="21"/>
          <w:szCs w:val="21"/>
          <w:lang w:eastAsia="zh-CN"/>
        </w:rPr>
        <w:t>抚养、监护和照顾子女，改变子女宗教信仰和继承方面</w:t>
      </w:r>
      <w:r w:rsidRPr="00437D54">
        <w:rPr>
          <w:rFonts w:eastAsia="宋体" w:hint="eastAsia"/>
          <w:sz w:val="21"/>
          <w:szCs w:val="21"/>
          <w:lang w:eastAsia="zh-CN"/>
        </w:rPr>
        <w:t>也没</w:t>
      </w:r>
      <w:r w:rsidRPr="00437D54">
        <w:rPr>
          <w:rFonts w:eastAsia="宋体"/>
          <w:sz w:val="21"/>
          <w:szCs w:val="21"/>
          <w:lang w:eastAsia="zh-CN"/>
        </w:rPr>
        <w:t>有享</w:t>
      </w:r>
      <w:r w:rsidRPr="00437D54">
        <w:rPr>
          <w:rFonts w:eastAsia="宋体" w:hint="eastAsia"/>
          <w:sz w:val="21"/>
          <w:szCs w:val="21"/>
          <w:lang w:eastAsia="zh-CN"/>
        </w:rPr>
        <w:t>受</w:t>
      </w:r>
      <w:r w:rsidRPr="00437D54">
        <w:rPr>
          <w:rFonts w:eastAsia="宋体"/>
          <w:sz w:val="21"/>
          <w:szCs w:val="21"/>
          <w:lang w:eastAsia="zh-CN"/>
        </w:rPr>
        <w:t>与男子平等的权利；</w:t>
      </w:r>
    </w:p>
    <w:p w14:paraId="7D3CE46C"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宋体"/>
          <w:sz w:val="21"/>
          <w:szCs w:val="21"/>
          <w:lang w:eastAsia="zh-CN"/>
        </w:rPr>
        <w:t>根据《</w:t>
      </w:r>
      <w:r w:rsidRPr="00437D54">
        <w:rPr>
          <w:rFonts w:eastAsia="宋体"/>
          <w:sz w:val="21"/>
          <w:szCs w:val="21"/>
          <w:lang w:eastAsia="zh-CN"/>
        </w:rPr>
        <w:t>2006</w:t>
      </w:r>
      <w:r w:rsidRPr="00437D54">
        <w:rPr>
          <w:rFonts w:eastAsia="宋体"/>
          <w:sz w:val="21"/>
          <w:szCs w:val="21"/>
          <w:lang w:eastAsia="zh-CN"/>
        </w:rPr>
        <w:t>年伊斯兰家庭法</w:t>
      </w:r>
      <w:r w:rsidRPr="00437D54">
        <w:rPr>
          <w:rFonts w:eastAsia="宋体" w:hint="eastAsia"/>
          <w:sz w:val="21"/>
          <w:szCs w:val="21"/>
          <w:lang w:eastAsia="zh-CN"/>
        </w:rPr>
        <w:t>律</w:t>
      </w:r>
      <w:r w:rsidRPr="00437D54">
        <w:rPr>
          <w:rFonts w:eastAsia="宋体"/>
          <w:sz w:val="21"/>
          <w:szCs w:val="21"/>
          <w:lang w:eastAsia="zh-CN"/>
        </w:rPr>
        <w:t>(</w:t>
      </w:r>
      <w:r w:rsidRPr="00437D54">
        <w:rPr>
          <w:rFonts w:eastAsia="宋体"/>
          <w:sz w:val="21"/>
          <w:szCs w:val="21"/>
          <w:lang w:eastAsia="zh-CN"/>
        </w:rPr>
        <w:t>联邦领土</w:t>
      </w:r>
      <w:r w:rsidRPr="00437D54">
        <w:rPr>
          <w:rFonts w:eastAsia="宋体"/>
          <w:sz w:val="21"/>
          <w:szCs w:val="21"/>
          <w:lang w:eastAsia="zh-CN"/>
        </w:rPr>
        <w:t>)</w:t>
      </w:r>
      <w:r w:rsidRPr="00437D54">
        <w:rPr>
          <w:rFonts w:eastAsia="宋体"/>
          <w:sz w:val="21"/>
          <w:szCs w:val="21"/>
          <w:lang w:eastAsia="zh-CN"/>
        </w:rPr>
        <w:t>法》，允许一夫多妻制，而且</w:t>
      </w:r>
      <w:r w:rsidRPr="00437D54">
        <w:rPr>
          <w:rFonts w:eastAsia="宋体"/>
          <w:sz w:val="21"/>
          <w:szCs w:val="21"/>
          <w:lang w:eastAsia="zh-CN"/>
        </w:rPr>
        <w:t>1984</w:t>
      </w:r>
      <w:r w:rsidRPr="00437D54">
        <w:rPr>
          <w:rFonts w:eastAsia="宋体"/>
          <w:sz w:val="21"/>
          <w:szCs w:val="21"/>
          <w:lang w:eastAsia="zh-CN"/>
        </w:rPr>
        <w:t>年对原始法进行修订后，一夫多妻制的标准变得没有那么严格了；</w:t>
      </w:r>
    </w:p>
    <w:p w14:paraId="24140D54"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宋体"/>
          <w:sz w:val="21"/>
          <w:szCs w:val="21"/>
          <w:lang w:eastAsia="zh-CN"/>
        </w:rPr>
        <w:t>尽管缔约国撤回了对《公约》第</w:t>
      </w:r>
      <w:r w:rsidRPr="00437D54">
        <w:rPr>
          <w:rFonts w:eastAsia="宋体" w:hint="eastAsia"/>
          <w:sz w:val="21"/>
          <w:szCs w:val="21"/>
          <w:lang w:eastAsia="zh-CN"/>
        </w:rPr>
        <w:t>十六</w:t>
      </w:r>
      <w:r w:rsidRPr="00437D54">
        <w:rPr>
          <w:rFonts w:eastAsia="宋体"/>
          <w:sz w:val="21"/>
          <w:szCs w:val="21"/>
          <w:lang w:eastAsia="zh-CN"/>
        </w:rPr>
        <w:t>条</w:t>
      </w:r>
      <w:r w:rsidRPr="00437D54">
        <w:rPr>
          <w:rFonts w:eastAsia="宋体" w:hint="eastAsia"/>
          <w:sz w:val="21"/>
          <w:szCs w:val="21"/>
          <w:lang w:eastAsia="zh-CN"/>
        </w:rPr>
        <w:t>第</w:t>
      </w:r>
      <w:r w:rsidRPr="00437D54">
        <w:rPr>
          <w:rFonts w:eastAsia="宋体"/>
          <w:sz w:val="21"/>
          <w:szCs w:val="21"/>
          <w:lang w:eastAsia="zh-CN"/>
        </w:rPr>
        <w:t>2</w:t>
      </w:r>
      <w:r w:rsidRPr="00437D54">
        <w:rPr>
          <w:rFonts w:eastAsia="宋体"/>
          <w:sz w:val="21"/>
          <w:szCs w:val="21"/>
          <w:lang w:eastAsia="zh-CN"/>
        </w:rPr>
        <w:t>款的保留，但《法律改革</w:t>
      </w:r>
      <w:r w:rsidRPr="00437D54">
        <w:rPr>
          <w:rFonts w:eastAsia="宋体"/>
          <w:sz w:val="21"/>
          <w:szCs w:val="21"/>
          <w:lang w:eastAsia="zh-CN"/>
        </w:rPr>
        <w:t>(</w:t>
      </w:r>
      <w:r w:rsidRPr="00437D54">
        <w:rPr>
          <w:rFonts w:eastAsia="宋体"/>
          <w:sz w:val="21"/>
          <w:szCs w:val="21"/>
          <w:lang w:eastAsia="zh-CN"/>
        </w:rPr>
        <w:t>结婚与离婚</w:t>
      </w:r>
      <w:r w:rsidRPr="00437D54">
        <w:rPr>
          <w:rFonts w:eastAsia="宋体"/>
          <w:sz w:val="21"/>
          <w:szCs w:val="21"/>
          <w:lang w:eastAsia="zh-CN"/>
        </w:rPr>
        <w:t>)</w:t>
      </w:r>
      <w:r w:rsidRPr="00437D54">
        <w:rPr>
          <w:rFonts w:eastAsia="宋体"/>
          <w:sz w:val="21"/>
          <w:szCs w:val="21"/>
          <w:lang w:eastAsia="zh-CN"/>
        </w:rPr>
        <w:t>法》和伊斯兰家庭法</w:t>
      </w:r>
      <w:r w:rsidRPr="00437D54">
        <w:rPr>
          <w:rFonts w:eastAsia="宋体" w:hint="eastAsia"/>
          <w:sz w:val="21"/>
          <w:szCs w:val="21"/>
          <w:lang w:eastAsia="zh-CN"/>
        </w:rPr>
        <w:t>律</w:t>
      </w:r>
      <w:r w:rsidRPr="00437D54">
        <w:rPr>
          <w:rFonts w:eastAsia="宋体"/>
          <w:sz w:val="21"/>
          <w:szCs w:val="21"/>
          <w:lang w:eastAsia="zh-CN"/>
        </w:rPr>
        <w:t>都</w:t>
      </w:r>
      <w:r w:rsidRPr="00437D54">
        <w:rPr>
          <w:rFonts w:eastAsia="宋体" w:hint="eastAsia"/>
          <w:sz w:val="21"/>
          <w:szCs w:val="21"/>
          <w:lang w:eastAsia="zh-CN"/>
        </w:rPr>
        <w:t>仍然</w:t>
      </w:r>
      <w:r w:rsidRPr="00437D54">
        <w:rPr>
          <w:rFonts w:eastAsia="宋体"/>
          <w:sz w:val="21"/>
          <w:szCs w:val="21"/>
          <w:lang w:eastAsia="zh-CN"/>
        </w:rPr>
        <w:t>允许童婚，而且童婚比例正在上升；</w:t>
      </w:r>
    </w:p>
    <w:p w14:paraId="3050205D"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(e)</w:t>
      </w:r>
      <w:r w:rsidRPr="00437D54">
        <w:rPr>
          <w:rFonts w:eastAsia="宋体"/>
          <w:sz w:val="21"/>
          <w:szCs w:val="21"/>
          <w:lang w:eastAsia="zh-CN"/>
        </w:rPr>
        <w:tab/>
      </w:r>
      <w:r w:rsidRPr="00437D54">
        <w:rPr>
          <w:rFonts w:eastAsia="宋体"/>
          <w:sz w:val="21"/>
          <w:szCs w:val="21"/>
          <w:lang w:eastAsia="zh-CN"/>
        </w:rPr>
        <w:t>禁止从伊斯兰教改信另一种宗教或信仰，</w:t>
      </w:r>
      <w:r w:rsidRPr="00437D54">
        <w:rPr>
          <w:rFonts w:eastAsia="宋体" w:hint="eastAsia"/>
          <w:sz w:val="21"/>
          <w:szCs w:val="21"/>
          <w:lang w:eastAsia="zh-CN"/>
        </w:rPr>
        <w:t>却允许</w:t>
      </w:r>
      <w:r w:rsidRPr="00437D54">
        <w:rPr>
          <w:rFonts w:eastAsia="宋体"/>
          <w:sz w:val="21"/>
          <w:szCs w:val="21"/>
          <w:lang w:eastAsia="zh-CN"/>
        </w:rPr>
        <w:t>从其他信仰改信伊斯兰教，</w:t>
      </w:r>
      <w:r w:rsidRPr="00437D54">
        <w:rPr>
          <w:rFonts w:eastAsia="宋体" w:hint="eastAsia"/>
          <w:sz w:val="21"/>
          <w:szCs w:val="21"/>
          <w:lang w:eastAsia="zh-CN"/>
        </w:rPr>
        <w:t>即便</w:t>
      </w:r>
      <w:r w:rsidRPr="00437D54">
        <w:rPr>
          <w:rFonts w:eastAsia="宋体"/>
          <w:sz w:val="21"/>
          <w:szCs w:val="21"/>
          <w:lang w:eastAsia="zh-CN"/>
        </w:rPr>
        <w:t>这有时会对非穆斯林配偶造成严重后果。</w:t>
      </w:r>
    </w:p>
    <w:p w14:paraId="0CF66941"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54.</w:t>
      </w:r>
      <w:r w:rsidRPr="00437D54">
        <w:rPr>
          <w:rFonts w:eastAsia="宋体"/>
          <w:sz w:val="21"/>
          <w:szCs w:val="21"/>
          <w:lang w:eastAsia="zh-CN"/>
        </w:rPr>
        <w:tab/>
      </w:r>
      <w:r w:rsidRPr="00437D54">
        <w:rPr>
          <w:rFonts w:eastAsia="黑体"/>
          <w:sz w:val="21"/>
          <w:szCs w:val="21"/>
          <w:lang w:eastAsia="zh-CN"/>
        </w:rPr>
        <w:t>委员会重申其先前的建议</w:t>
      </w:r>
      <w:r w:rsidRPr="00437D54">
        <w:rPr>
          <w:rFonts w:eastAsia="黑体"/>
          <w:sz w:val="21"/>
          <w:szCs w:val="21"/>
          <w:lang w:eastAsia="zh-CN"/>
        </w:rPr>
        <w:t>(</w:t>
      </w:r>
      <w:hyperlink r:id="rId29" w:history="1">
        <w:r w:rsidRPr="00437D54">
          <w:rPr>
            <w:rStyle w:val="af7"/>
            <w:b/>
            <w:bCs/>
            <w:sz w:val="21"/>
            <w:szCs w:val="21"/>
            <w:lang w:eastAsia="zh-CN"/>
          </w:rPr>
          <w:t>CEDAW/C/MYS/CO/2</w:t>
        </w:r>
      </w:hyperlink>
      <w:r w:rsidRPr="00437D54">
        <w:rPr>
          <w:rFonts w:eastAsia="黑体"/>
          <w:sz w:val="21"/>
          <w:szCs w:val="21"/>
          <w:lang w:eastAsia="zh-CN"/>
        </w:rPr>
        <w:t>，第</w:t>
      </w:r>
      <w:r w:rsidRPr="00437D54">
        <w:rPr>
          <w:rFonts w:eastAsia="黑体"/>
          <w:sz w:val="21"/>
          <w:szCs w:val="21"/>
          <w:lang w:eastAsia="zh-CN"/>
        </w:rPr>
        <w:t>14</w:t>
      </w:r>
      <w:r w:rsidRPr="00437D54">
        <w:rPr>
          <w:rFonts w:eastAsia="黑体"/>
          <w:sz w:val="21"/>
          <w:szCs w:val="21"/>
          <w:lang w:eastAsia="zh-CN"/>
        </w:rPr>
        <w:t>段</w:t>
      </w:r>
      <w:r w:rsidRPr="00437D54">
        <w:rPr>
          <w:rFonts w:eastAsia="黑体"/>
          <w:sz w:val="21"/>
          <w:szCs w:val="21"/>
          <w:lang w:eastAsia="zh-CN"/>
        </w:rPr>
        <w:t>)</w:t>
      </w:r>
      <w:r w:rsidRPr="00437D54">
        <w:rPr>
          <w:rFonts w:eastAsia="黑体"/>
          <w:sz w:val="21"/>
          <w:szCs w:val="21"/>
          <w:lang w:eastAsia="zh-CN"/>
        </w:rPr>
        <w:t>，即缔约国</w:t>
      </w:r>
      <w:r w:rsidRPr="00437D54">
        <w:rPr>
          <w:rFonts w:eastAsia="黑体" w:hint="eastAsia"/>
          <w:sz w:val="21"/>
          <w:szCs w:val="21"/>
          <w:lang w:eastAsia="zh-CN"/>
        </w:rPr>
        <w:t>开展</w:t>
      </w:r>
      <w:r w:rsidRPr="00437D54">
        <w:rPr>
          <w:rFonts w:eastAsia="黑体"/>
          <w:sz w:val="21"/>
          <w:szCs w:val="21"/>
          <w:lang w:eastAsia="zh-CN"/>
        </w:rPr>
        <w:t>法律改革进程，以消除民法和伊斯兰法之间的不一致之处，包括确保以完全</w:t>
      </w:r>
      <w:r w:rsidRPr="00437D54">
        <w:rPr>
          <w:rFonts w:eastAsia="黑体" w:hint="eastAsia"/>
          <w:sz w:val="21"/>
          <w:szCs w:val="21"/>
          <w:lang w:eastAsia="zh-CN"/>
        </w:rPr>
        <w:t>依照</w:t>
      </w:r>
      <w:r w:rsidRPr="00437D54">
        <w:rPr>
          <w:rFonts w:eastAsia="黑体"/>
          <w:sz w:val="21"/>
          <w:szCs w:val="21"/>
          <w:lang w:eastAsia="zh-CN"/>
        </w:rPr>
        <w:t>《宪法》和《公约》解决妇女</w:t>
      </w:r>
      <w:r w:rsidRPr="00437D54">
        <w:rPr>
          <w:rFonts w:eastAsia="黑体" w:hint="eastAsia"/>
          <w:sz w:val="21"/>
          <w:szCs w:val="21"/>
          <w:lang w:eastAsia="zh-CN"/>
        </w:rPr>
        <w:t>享有</w:t>
      </w:r>
      <w:r w:rsidRPr="00437D54">
        <w:rPr>
          <w:rFonts w:eastAsia="黑体"/>
          <w:sz w:val="21"/>
          <w:szCs w:val="21"/>
          <w:lang w:eastAsia="zh-CN"/>
        </w:rPr>
        <w:t>平等权利和不受歧视</w:t>
      </w:r>
      <w:r w:rsidRPr="00437D54">
        <w:rPr>
          <w:rFonts w:eastAsia="黑体" w:hint="eastAsia"/>
          <w:sz w:val="21"/>
          <w:szCs w:val="21"/>
          <w:lang w:eastAsia="zh-CN"/>
        </w:rPr>
        <w:t>权利</w:t>
      </w:r>
      <w:r w:rsidRPr="00437D54">
        <w:rPr>
          <w:rFonts w:eastAsia="黑体"/>
          <w:sz w:val="21"/>
          <w:szCs w:val="21"/>
          <w:lang w:eastAsia="zh-CN"/>
        </w:rPr>
        <w:t>方面的任何法律冲突。</w:t>
      </w:r>
      <w:r w:rsidRPr="00437D54">
        <w:rPr>
          <w:rFonts w:eastAsia="黑体" w:hint="eastAsia"/>
          <w:sz w:val="21"/>
          <w:szCs w:val="21"/>
          <w:lang w:eastAsia="zh-CN"/>
        </w:rPr>
        <w:t>委员会</w:t>
      </w:r>
      <w:r w:rsidRPr="00437D54">
        <w:rPr>
          <w:rFonts w:eastAsia="黑体"/>
          <w:sz w:val="21"/>
          <w:szCs w:val="21"/>
          <w:lang w:eastAsia="zh-CN"/>
        </w:rPr>
        <w:t>特别建议缔约国：</w:t>
      </w:r>
    </w:p>
    <w:p w14:paraId="64309171" w14:textId="77777777" w:rsidR="00B25BF9" w:rsidRPr="00437D54" w:rsidRDefault="00B25BF9" w:rsidP="00B25BF9">
      <w:pPr>
        <w:pStyle w:val="SingleTxtG"/>
        <w:spacing w:after="140" w:line="320" w:lineRule="exact"/>
        <w:ind w:left="1264" w:right="1264" w:firstLine="437"/>
        <w:rPr>
          <w:rFonts w:eastAsia="黑体"/>
          <w:spacing w:val="2"/>
          <w:sz w:val="21"/>
          <w:szCs w:val="21"/>
          <w:lang w:eastAsia="zh-CN"/>
        </w:rPr>
      </w:pPr>
      <w:r w:rsidRPr="00437D54">
        <w:rPr>
          <w:rFonts w:eastAsia="宋体"/>
          <w:sz w:val="21"/>
          <w:szCs w:val="21"/>
          <w:lang w:eastAsia="zh-CN"/>
        </w:rPr>
        <w:t>(a)</w:t>
      </w:r>
      <w:r w:rsidRPr="00437D54">
        <w:rPr>
          <w:rFonts w:eastAsia="宋体"/>
          <w:sz w:val="21"/>
          <w:szCs w:val="21"/>
          <w:lang w:eastAsia="zh-CN"/>
        </w:rPr>
        <w:tab/>
      </w:r>
      <w:r w:rsidRPr="00437D54">
        <w:rPr>
          <w:rFonts w:eastAsia="黑体"/>
          <w:spacing w:val="2"/>
          <w:sz w:val="21"/>
          <w:szCs w:val="21"/>
          <w:lang w:eastAsia="zh-CN"/>
        </w:rPr>
        <w:t>根据</w:t>
      </w:r>
      <w:r w:rsidRPr="00437D54">
        <w:rPr>
          <w:rFonts w:eastAsia="黑体"/>
          <w:spacing w:val="2"/>
          <w:sz w:val="21"/>
          <w:szCs w:val="21"/>
          <w:lang w:eastAsia="zh-CN"/>
        </w:rPr>
        <w:t>2018</w:t>
      </w:r>
      <w:r w:rsidRPr="00437D54">
        <w:rPr>
          <w:rFonts w:eastAsia="黑体"/>
          <w:spacing w:val="2"/>
          <w:sz w:val="21"/>
          <w:szCs w:val="21"/>
          <w:lang w:eastAsia="zh-CN"/>
        </w:rPr>
        <w:t>年</w:t>
      </w:r>
      <w:r w:rsidRPr="00437D54">
        <w:rPr>
          <w:rFonts w:eastAsia="黑体"/>
          <w:spacing w:val="2"/>
          <w:sz w:val="21"/>
          <w:szCs w:val="21"/>
          <w:lang w:eastAsia="zh-CN"/>
        </w:rPr>
        <w:t>1</w:t>
      </w:r>
      <w:r w:rsidRPr="00437D54">
        <w:rPr>
          <w:rFonts w:eastAsia="黑体"/>
          <w:spacing w:val="2"/>
          <w:sz w:val="21"/>
          <w:szCs w:val="21"/>
          <w:lang w:eastAsia="zh-CN"/>
        </w:rPr>
        <w:t>月</w:t>
      </w:r>
      <w:r w:rsidRPr="00437D54">
        <w:rPr>
          <w:rFonts w:eastAsia="黑体"/>
          <w:spacing w:val="2"/>
          <w:sz w:val="21"/>
          <w:szCs w:val="21"/>
          <w:lang w:eastAsia="zh-CN"/>
        </w:rPr>
        <w:t>29</w:t>
      </w:r>
      <w:r w:rsidRPr="00437D54">
        <w:rPr>
          <w:rFonts w:eastAsia="黑体"/>
          <w:spacing w:val="2"/>
          <w:sz w:val="21"/>
          <w:szCs w:val="21"/>
          <w:lang w:eastAsia="zh-CN"/>
        </w:rPr>
        <w:t>日联邦法院对</w:t>
      </w:r>
      <w:proofErr w:type="gramStart"/>
      <w:r w:rsidRPr="00437D54">
        <w:rPr>
          <w:rFonts w:eastAsia="黑体"/>
          <w:spacing w:val="2"/>
          <w:sz w:val="21"/>
          <w:szCs w:val="21"/>
          <w:lang w:eastAsia="zh-CN"/>
        </w:rPr>
        <w:t>英迪拉</w:t>
      </w:r>
      <w:r w:rsidRPr="00437D54">
        <w:rPr>
          <w:rFonts w:ascii="宋体" w:eastAsia="宋体" w:hAnsi="宋体"/>
          <w:spacing w:val="2"/>
          <w:sz w:val="21"/>
          <w:szCs w:val="21"/>
          <w:lang w:eastAsia="zh-CN"/>
        </w:rPr>
        <w:t>·</w:t>
      </w:r>
      <w:r w:rsidRPr="00437D54">
        <w:rPr>
          <w:rFonts w:eastAsia="黑体"/>
          <w:spacing w:val="2"/>
          <w:sz w:val="21"/>
          <w:szCs w:val="21"/>
          <w:lang w:eastAsia="zh-CN"/>
        </w:rPr>
        <w:t>甘地案的</w:t>
      </w:r>
      <w:proofErr w:type="gramEnd"/>
      <w:r w:rsidRPr="00437D54">
        <w:rPr>
          <w:rFonts w:eastAsia="黑体"/>
          <w:spacing w:val="2"/>
          <w:sz w:val="21"/>
          <w:szCs w:val="21"/>
          <w:lang w:eastAsia="zh-CN"/>
        </w:rPr>
        <w:t>判决和委员会第</w:t>
      </w:r>
      <w:r w:rsidRPr="00437D54">
        <w:rPr>
          <w:rFonts w:eastAsia="黑体"/>
          <w:spacing w:val="2"/>
          <w:sz w:val="21"/>
          <w:szCs w:val="21"/>
          <w:lang w:eastAsia="zh-CN"/>
        </w:rPr>
        <w:t>33</w:t>
      </w:r>
      <w:r w:rsidRPr="00437D54">
        <w:rPr>
          <w:rFonts w:eastAsia="黑体"/>
          <w:spacing w:val="2"/>
          <w:sz w:val="21"/>
          <w:szCs w:val="21"/>
          <w:lang w:eastAsia="zh-CN"/>
        </w:rPr>
        <w:t>号一般性建议以及关于婚姻、家庭关系及其解除的经济后果第</w:t>
      </w:r>
      <w:r w:rsidRPr="00437D54">
        <w:rPr>
          <w:rFonts w:eastAsia="黑体"/>
          <w:spacing w:val="2"/>
          <w:sz w:val="21"/>
          <w:szCs w:val="21"/>
          <w:lang w:eastAsia="zh-CN"/>
        </w:rPr>
        <w:t>29(2013)</w:t>
      </w:r>
      <w:r w:rsidRPr="00437D54">
        <w:rPr>
          <w:rFonts w:eastAsia="黑体"/>
          <w:spacing w:val="2"/>
          <w:sz w:val="21"/>
          <w:szCs w:val="21"/>
          <w:lang w:eastAsia="zh-CN"/>
        </w:rPr>
        <w:t>号一般性建议，通过允许</w:t>
      </w:r>
      <w:r w:rsidRPr="00437D54">
        <w:rPr>
          <w:rFonts w:eastAsia="黑体" w:hint="eastAsia"/>
          <w:spacing w:val="2"/>
          <w:sz w:val="21"/>
          <w:szCs w:val="21"/>
          <w:lang w:eastAsia="zh-CN"/>
        </w:rPr>
        <w:t>国家</w:t>
      </w:r>
      <w:r w:rsidRPr="00437D54">
        <w:rPr>
          <w:rFonts w:eastAsia="黑体"/>
          <w:spacing w:val="2"/>
          <w:sz w:val="21"/>
          <w:szCs w:val="21"/>
          <w:lang w:eastAsia="zh-CN"/>
        </w:rPr>
        <w:t>法院或行政机构审查伊斯兰法</w:t>
      </w:r>
      <w:r w:rsidRPr="00437D54">
        <w:rPr>
          <w:rFonts w:eastAsia="黑体" w:hint="eastAsia"/>
          <w:spacing w:val="2"/>
          <w:sz w:val="21"/>
          <w:szCs w:val="21"/>
          <w:lang w:eastAsia="zh-CN"/>
        </w:rPr>
        <w:t>体系</w:t>
      </w:r>
      <w:r w:rsidRPr="00437D54">
        <w:rPr>
          <w:rFonts w:eastAsia="黑体"/>
          <w:spacing w:val="2"/>
          <w:sz w:val="21"/>
          <w:szCs w:val="21"/>
          <w:lang w:eastAsia="zh-CN"/>
        </w:rPr>
        <w:t>的所有判决和规定，包括</w:t>
      </w:r>
      <w:r w:rsidRPr="00437D54">
        <w:rPr>
          <w:rFonts w:eastAsia="黑体" w:hint="eastAsia"/>
          <w:spacing w:val="2"/>
          <w:sz w:val="21"/>
          <w:szCs w:val="21"/>
          <w:lang w:eastAsia="zh-CN"/>
        </w:rPr>
        <w:t>审查</w:t>
      </w:r>
      <w:r w:rsidRPr="00437D54">
        <w:rPr>
          <w:rFonts w:eastAsia="黑体"/>
          <w:spacing w:val="2"/>
          <w:sz w:val="21"/>
          <w:szCs w:val="21"/>
          <w:lang w:eastAsia="zh-CN"/>
        </w:rPr>
        <w:t>伊斯兰当局</w:t>
      </w:r>
      <w:r w:rsidRPr="00437D54">
        <w:rPr>
          <w:rFonts w:eastAsia="黑体" w:hint="eastAsia"/>
          <w:spacing w:val="2"/>
          <w:sz w:val="21"/>
          <w:szCs w:val="21"/>
          <w:lang w:eastAsia="zh-CN"/>
        </w:rPr>
        <w:t>采取</w:t>
      </w:r>
      <w:r w:rsidRPr="00437D54">
        <w:rPr>
          <w:rFonts w:eastAsia="黑体"/>
          <w:spacing w:val="2"/>
          <w:sz w:val="21"/>
          <w:szCs w:val="21"/>
          <w:lang w:eastAsia="zh-CN"/>
        </w:rPr>
        <w:t>的行动，</w:t>
      </w:r>
      <w:r w:rsidRPr="00437D54">
        <w:rPr>
          <w:rFonts w:eastAsia="黑体" w:hint="eastAsia"/>
          <w:spacing w:val="2"/>
          <w:sz w:val="21"/>
          <w:szCs w:val="21"/>
          <w:lang w:eastAsia="zh-CN"/>
        </w:rPr>
        <w:t>保障禁止在</w:t>
      </w:r>
      <w:r w:rsidRPr="00437D54">
        <w:rPr>
          <w:rFonts w:eastAsia="黑体"/>
          <w:spacing w:val="2"/>
          <w:sz w:val="21"/>
          <w:szCs w:val="21"/>
          <w:lang w:eastAsia="zh-CN"/>
        </w:rPr>
        <w:t>所有家庭和婚姻事务中侵犯妇女</w:t>
      </w:r>
      <w:r w:rsidRPr="00437D54">
        <w:rPr>
          <w:rFonts w:eastAsia="黑体" w:hint="eastAsia"/>
          <w:spacing w:val="2"/>
          <w:sz w:val="21"/>
          <w:szCs w:val="21"/>
          <w:lang w:eastAsia="zh-CN"/>
        </w:rPr>
        <w:t>的</w:t>
      </w:r>
      <w:r w:rsidRPr="00437D54">
        <w:rPr>
          <w:rFonts w:eastAsia="黑体"/>
          <w:spacing w:val="2"/>
          <w:sz w:val="21"/>
          <w:szCs w:val="21"/>
          <w:lang w:eastAsia="zh-CN"/>
        </w:rPr>
        <w:t>人权；</w:t>
      </w:r>
    </w:p>
    <w:p w14:paraId="36488A0C" w14:textId="77777777" w:rsidR="00B25BF9" w:rsidRPr="00437D54" w:rsidRDefault="00B25BF9" w:rsidP="00B25BF9">
      <w:pPr>
        <w:pStyle w:val="SingleTxtG"/>
        <w:spacing w:after="140" w:line="320" w:lineRule="exact"/>
        <w:ind w:left="1264" w:right="1264" w:firstLine="437"/>
        <w:rPr>
          <w:rFonts w:eastAsia="黑体"/>
          <w:sz w:val="21"/>
          <w:szCs w:val="21"/>
          <w:lang w:eastAsia="zh-CN"/>
        </w:rPr>
      </w:pPr>
      <w:r w:rsidRPr="00437D54">
        <w:rPr>
          <w:rFonts w:eastAsia="宋体"/>
          <w:sz w:val="21"/>
          <w:szCs w:val="21"/>
          <w:lang w:eastAsia="zh-CN"/>
        </w:rPr>
        <w:t>(b)</w:t>
      </w:r>
      <w:r w:rsidRPr="00437D54">
        <w:rPr>
          <w:rFonts w:eastAsia="宋体"/>
          <w:sz w:val="21"/>
          <w:szCs w:val="21"/>
          <w:lang w:eastAsia="zh-CN"/>
        </w:rPr>
        <w:tab/>
      </w:r>
      <w:r w:rsidRPr="00437D54">
        <w:rPr>
          <w:rFonts w:eastAsia="黑体"/>
          <w:sz w:val="21"/>
          <w:szCs w:val="21"/>
          <w:lang w:eastAsia="zh-CN"/>
        </w:rPr>
        <w:t>确保穆斯林妇女在所有家庭和婚姻事务中享有平等的权利，包括</w:t>
      </w:r>
      <w:r w:rsidRPr="00437D54">
        <w:rPr>
          <w:rFonts w:eastAsia="黑体" w:hint="eastAsia"/>
          <w:sz w:val="21"/>
          <w:szCs w:val="21"/>
          <w:lang w:eastAsia="zh-CN"/>
        </w:rPr>
        <w:t>与男子平等的</w:t>
      </w:r>
      <w:r w:rsidRPr="00437D54">
        <w:rPr>
          <w:rFonts w:eastAsia="黑体"/>
          <w:sz w:val="21"/>
          <w:szCs w:val="21"/>
          <w:lang w:eastAsia="zh-CN"/>
        </w:rPr>
        <w:t>结婚和离婚</w:t>
      </w:r>
      <w:r w:rsidRPr="00437D54">
        <w:rPr>
          <w:rFonts w:eastAsia="黑体" w:hint="eastAsia"/>
          <w:sz w:val="21"/>
          <w:szCs w:val="21"/>
          <w:lang w:eastAsia="zh-CN"/>
        </w:rPr>
        <w:t>资格</w:t>
      </w:r>
      <w:r w:rsidRPr="00437D54">
        <w:rPr>
          <w:rFonts w:eastAsia="黑体"/>
          <w:sz w:val="21"/>
          <w:szCs w:val="21"/>
          <w:lang w:eastAsia="zh-CN"/>
        </w:rPr>
        <w:t>，以及抚养、监护和照顾其子女和继承方面享有与男子平等的权利；</w:t>
      </w:r>
    </w:p>
    <w:p w14:paraId="17E4BAB7" w14:textId="77777777" w:rsidR="00B25BF9" w:rsidRPr="00437D54" w:rsidRDefault="00B25BF9" w:rsidP="00B25BF9">
      <w:pPr>
        <w:pStyle w:val="SingleTxtG"/>
        <w:spacing w:after="140" w:line="320" w:lineRule="exact"/>
        <w:ind w:left="1264" w:right="1264" w:firstLine="437"/>
        <w:rPr>
          <w:rFonts w:eastAsia="黑体"/>
          <w:spacing w:val="2"/>
          <w:sz w:val="21"/>
          <w:szCs w:val="21"/>
          <w:lang w:eastAsia="zh-CN"/>
        </w:rPr>
      </w:pPr>
      <w:r w:rsidRPr="00437D54">
        <w:rPr>
          <w:rFonts w:eastAsia="宋体"/>
          <w:sz w:val="21"/>
          <w:szCs w:val="21"/>
          <w:lang w:eastAsia="zh-CN"/>
        </w:rPr>
        <w:t>(c)</w:t>
      </w:r>
      <w:r w:rsidRPr="00437D54">
        <w:rPr>
          <w:rFonts w:eastAsia="宋体"/>
          <w:sz w:val="21"/>
          <w:szCs w:val="21"/>
          <w:lang w:eastAsia="zh-CN"/>
        </w:rPr>
        <w:tab/>
      </w:r>
      <w:r w:rsidRPr="00437D54">
        <w:rPr>
          <w:rFonts w:eastAsia="黑体"/>
          <w:spacing w:val="2"/>
          <w:sz w:val="21"/>
          <w:szCs w:val="21"/>
          <w:lang w:eastAsia="zh-CN"/>
        </w:rPr>
        <w:t>禁止皈依伊斯兰教的父亲单方面改变子女的宗教信仰</w:t>
      </w:r>
      <w:r w:rsidRPr="00437D54">
        <w:rPr>
          <w:rFonts w:eastAsia="黑体" w:hint="eastAsia"/>
          <w:spacing w:val="2"/>
          <w:sz w:val="21"/>
          <w:szCs w:val="21"/>
          <w:lang w:eastAsia="zh-CN"/>
        </w:rPr>
        <w:t>，使其皈依伊斯兰教</w:t>
      </w:r>
      <w:r w:rsidRPr="00437D54">
        <w:rPr>
          <w:rFonts w:eastAsia="黑体"/>
          <w:spacing w:val="2"/>
          <w:sz w:val="21"/>
          <w:szCs w:val="21"/>
          <w:lang w:eastAsia="zh-CN"/>
        </w:rPr>
        <w:t>；</w:t>
      </w:r>
      <w:r w:rsidRPr="00437D54">
        <w:rPr>
          <w:rFonts w:eastAsia="黑体"/>
          <w:spacing w:val="2"/>
          <w:sz w:val="21"/>
          <w:szCs w:val="21"/>
          <w:lang w:eastAsia="zh-CN"/>
        </w:rPr>
        <w:t xml:space="preserve"> </w:t>
      </w:r>
    </w:p>
    <w:p w14:paraId="3CDBB57A" w14:textId="77777777" w:rsidR="00B25BF9" w:rsidRPr="00437D54" w:rsidRDefault="00B25BF9" w:rsidP="00B25BF9">
      <w:pPr>
        <w:pStyle w:val="SingleTxtG"/>
        <w:spacing w:after="140" w:line="320" w:lineRule="exact"/>
        <w:ind w:left="1264" w:right="1264" w:firstLine="437"/>
        <w:rPr>
          <w:rFonts w:eastAsia="宋体"/>
          <w:sz w:val="21"/>
          <w:szCs w:val="21"/>
          <w:lang w:eastAsia="zh-CN"/>
        </w:rPr>
      </w:pPr>
      <w:r w:rsidRPr="00437D54">
        <w:rPr>
          <w:rFonts w:eastAsia="宋体"/>
          <w:sz w:val="21"/>
          <w:szCs w:val="21"/>
          <w:lang w:eastAsia="zh-CN"/>
        </w:rPr>
        <w:t>(d)</w:t>
      </w:r>
      <w:r w:rsidRPr="00437D54">
        <w:rPr>
          <w:rFonts w:eastAsia="宋体"/>
          <w:sz w:val="21"/>
          <w:szCs w:val="21"/>
          <w:lang w:eastAsia="zh-CN"/>
        </w:rPr>
        <w:tab/>
      </w:r>
      <w:r w:rsidRPr="00437D54">
        <w:rPr>
          <w:rFonts w:eastAsia="黑体"/>
          <w:sz w:val="21"/>
          <w:szCs w:val="21"/>
          <w:lang w:val="en-US" w:eastAsia="zh-CN"/>
        </w:rPr>
        <w:t>根据委员会关于婚姻和家庭关系中的平等的第</w:t>
      </w:r>
      <w:r w:rsidRPr="00437D54">
        <w:rPr>
          <w:rFonts w:eastAsia="黑体"/>
          <w:sz w:val="21"/>
          <w:szCs w:val="21"/>
          <w:lang w:val="en-US" w:eastAsia="zh-CN"/>
        </w:rPr>
        <w:t>21(1994)</w:t>
      </w:r>
      <w:r w:rsidRPr="00437D54">
        <w:rPr>
          <w:rFonts w:eastAsia="黑体"/>
          <w:sz w:val="21"/>
          <w:szCs w:val="21"/>
          <w:lang w:val="en-US" w:eastAsia="zh-CN"/>
        </w:rPr>
        <w:t>号一般性建议和第</w:t>
      </w:r>
      <w:r w:rsidRPr="00437D54">
        <w:rPr>
          <w:rFonts w:eastAsia="黑体"/>
          <w:sz w:val="21"/>
          <w:szCs w:val="21"/>
          <w:lang w:val="en-US" w:eastAsia="zh-CN"/>
        </w:rPr>
        <w:t>29</w:t>
      </w:r>
      <w:r w:rsidRPr="00437D54">
        <w:rPr>
          <w:rFonts w:eastAsia="黑体"/>
          <w:sz w:val="21"/>
          <w:szCs w:val="21"/>
          <w:lang w:val="en-US" w:eastAsia="zh-CN"/>
        </w:rPr>
        <w:t>号一般性建议，</w:t>
      </w:r>
      <w:r w:rsidRPr="00437D54">
        <w:rPr>
          <w:rFonts w:eastAsia="黑体" w:hint="eastAsia"/>
          <w:sz w:val="21"/>
          <w:szCs w:val="21"/>
          <w:lang w:val="en-US" w:eastAsia="zh-CN"/>
        </w:rPr>
        <w:t>还有</w:t>
      </w:r>
      <w:r w:rsidRPr="00437D54">
        <w:rPr>
          <w:rFonts w:eastAsia="黑体"/>
          <w:sz w:val="21"/>
          <w:szCs w:val="21"/>
          <w:lang w:eastAsia="zh-CN"/>
        </w:rPr>
        <w:t>消除对妇女歧视委员会第</w:t>
      </w:r>
      <w:r w:rsidRPr="00437D54">
        <w:rPr>
          <w:rFonts w:eastAsia="黑体"/>
          <w:sz w:val="21"/>
          <w:szCs w:val="21"/>
          <w:lang w:eastAsia="zh-CN"/>
        </w:rPr>
        <w:t>31</w:t>
      </w:r>
      <w:r w:rsidRPr="00437D54">
        <w:rPr>
          <w:rFonts w:eastAsia="黑体"/>
          <w:sz w:val="21"/>
          <w:szCs w:val="21"/>
          <w:lang w:eastAsia="zh-CN"/>
        </w:rPr>
        <w:t>号</w:t>
      </w:r>
      <w:r w:rsidRPr="00437D54">
        <w:rPr>
          <w:rFonts w:eastAsia="黑体" w:hint="eastAsia"/>
          <w:sz w:val="21"/>
          <w:szCs w:val="21"/>
          <w:lang w:eastAsia="zh-CN"/>
        </w:rPr>
        <w:t>以及</w:t>
      </w:r>
      <w:r w:rsidRPr="00437D54">
        <w:rPr>
          <w:rFonts w:eastAsia="黑体"/>
          <w:sz w:val="21"/>
          <w:szCs w:val="21"/>
          <w:lang w:eastAsia="zh-CN"/>
        </w:rPr>
        <w:t>儿童权利委员会</w:t>
      </w:r>
      <w:r w:rsidRPr="00437D54">
        <w:rPr>
          <w:rFonts w:eastAsia="黑体" w:hint="eastAsia"/>
          <w:sz w:val="21"/>
          <w:szCs w:val="21"/>
          <w:lang w:eastAsia="zh-CN"/>
        </w:rPr>
        <w:t>有</w:t>
      </w:r>
      <w:r w:rsidRPr="00437D54">
        <w:rPr>
          <w:rFonts w:eastAsia="黑体"/>
          <w:sz w:val="21"/>
          <w:szCs w:val="21"/>
          <w:lang w:eastAsia="zh-CN"/>
        </w:rPr>
        <w:t>关有害做法的第</w:t>
      </w:r>
      <w:r w:rsidRPr="00437D54">
        <w:rPr>
          <w:rFonts w:eastAsia="黑体"/>
          <w:sz w:val="21"/>
          <w:szCs w:val="21"/>
          <w:lang w:eastAsia="zh-CN"/>
        </w:rPr>
        <w:t>18</w:t>
      </w:r>
      <w:r w:rsidRPr="00437D54">
        <w:rPr>
          <w:rFonts w:eastAsia="黑体"/>
          <w:sz w:val="21"/>
          <w:szCs w:val="21"/>
          <w:lang w:eastAsia="zh-CN"/>
        </w:rPr>
        <w:t>号联合一般性建议</w:t>
      </w:r>
      <w:r w:rsidRPr="00437D54">
        <w:rPr>
          <w:rFonts w:eastAsia="黑体" w:hint="eastAsia"/>
          <w:sz w:val="21"/>
          <w:szCs w:val="21"/>
          <w:lang w:eastAsia="zh-CN"/>
        </w:rPr>
        <w:t>/</w:t>
      </w:r>
      <w:r w:rsidRPr="00437D54">
        <w:rPr>
          <w:rFonts w:eastAsia="黑体"/>
          <w:sz w:val="21"/>
          <w:szCs w:val="21"/>
          <w:lang w:eastAsia="zh-CN"/>
        </w:rPr>
        <w:t>意见，</w:t>
      </w:r>
      <w:r w:rsidRPr="00437D54">
        <w:rPr>
          <w:rFonts w:eastAsia="黑体" w:hint="eastAsia"/>
          <w:sz w:val="21"/>
          <w:szCs w:val="21"/>
          <w:lang w:eastAsia="zh-CN"/>
        </w:rPr>
        <w:t>阻止</w:t>
      </w:r>
      <w:r w:rsidRPr="00437D54">
        <w:rPr>
          <w:rFonts w:eastAsia="黑体"/>
          <w:sz w:val="21"/>
          <w:szCs w:val="21"/>
          <w:lang w:eastAsia="zh-CN"/>
        </w:rPr>
        <w:t>和</w:t>
      </w:r>
      <w:r w:rsidRPr="00437D54">
        <w:rPr>
          <w:rFonts w:eastAsia="黑体" w:hint="eastAsia"/>
          <w:sz w:val="21"/>
          <w:szCs w:val="21"/>
          <w:lang w:eastAsia="zh-CN"/>
        </w:rPr>
        <w:t>禁止</w:t>
      </w:r>
      <w:r w:rsidRPr="00437D54">
        <w:rPr>
          <w:rFonts w:eastAsia="黑体"/>
          <w:sz w:val="21"/>
          <w:szCs w:val="21"/>
          <w:lang w:val="en-US" w:eastAsia="zh-CN"/>
        </w:rPr>
        <w:t>一夫多妻制；</w:t>
      </w:r>
    </w:p>
    <w:p w14:paraId="53CDEF99" w14:textId="77777777" w:rsidR="00B25BF9" w:rsidRPr="00437D54" w:rsidRDefault="00B25BF9" w:rsidP="00B25BF9">
      <w:pPr>
        <w:pStyle w:val="SingleTxtG"/>
        <w:spacing w:after="140" w:line="320" w:lineRule="exact"/>
        <w:ind w:left="1264" w:right="1264" w:firstLine="437"/>
        <w:rPr>
          <w:rFonts w:eastAsia="黑体"/>
          <w:sz w:val="21"/>
          <w:szCs w:val="21"/>
          <w:lang w:val="en-US" w:eastAsia="zh-CN"/>
        </w:rPr>
      </w:pPr>
      <w:r w:rsidRPr="00437D54">
        <w:rPr>
          <w:rFonts w:eastAsia="宋体"/>
          <w:sz w:val="21"/>
          <w:szCs w:val="21"/>
          <w:lang w:val="en-US" w:eastAsia="zh-CN"/>
        </w:rPr>
        <w:t>(e)</w:t>
      </w:r>
      <w:r w:rsidRPr="00437D54">
        <w:rPr>
          <w:rFonts w:eastAsia="宋体"/>
          <w:sz w:val="21"/>
          <w:szCs w:val="21"/>
          <w:lang w:val="en-US" w:eastAsia="zh-CN"/>
        </w:rPr>
        <w:tab/>
      </w:r>
      <w:r w:rsidRPr="00437D54">
        <w:rPr>
          <w:rFonts w:eastAsia="黑体"/>
          <w:sz w:val="21"/>
          <w:szCs w:val="21"/>
          <w:lang w:val="en-US" w:eastAsia="zh-CN"/>
        </w:rPr>
        <w:t>将公正婚姻和穆斯林婚姻中男女双方的最低结婚年龄提高到十八岁，并要求所有婚姻都需要得到妇女的充分同意；</w:t>
      </w:r>
    </w:p>
    <w:p w14:paraId="1E6D981A" w14:textId="77777777" w:rsidR="00B25BF9" w:rsidRPr="00437D54" w:rsidRDefault="00B25BF9" w:rsidP="00B25BF9">
      <w:pPr>
        <w:pStyle w:val="SingleTxtG"/>
        <w:spacing w:after="140" w:line="320" w:lineRule="exact"/>
        <w:ind w:left="1264" w:right="1264" w:firstLine="437"/>
        <w:rPr>
          <w:rFonts w:eastAsia="黑体"/>
          <w:sz w:val="21"/>
          <w:szCs w:val="21"/>
          <w:lang w:val="en-US" w:eastAsia="zh-CN"/>
        </w:rPr>
      </w:pPr>
      <w:r w:rsidRPr="00437D54">
        <w:rPr>
          <w:rFonts w:eastAsia="宋体"/>
          <w:sz w:val="21"/>
          <w:szCs w:val="21"/>
          <w:lang w:val="en-US" w:eastAsia="zh-CN"/>
        </w:rPr>
        <w:t>(f)</w:t>
      </w:r>
      <w:r w:rsidRPr="00437D54">
        <w:rPr>
          <w:rFonts w:eastAsia="宋体"/>
          <w:sz w:val="21"/>
          <w:szCs w:val="21"/>
          <w:lang w:val="en-US" w:eastAsia="zh-CN"/>
        </w:rPr>
        <w:tab/>
      </w:r>
      <w:r w:rsidRPr="00437D54">
        <w:rPr>
          <w:rFonts w:eastAsia="黑体"/>
          <w:sz w:val="21"/>
          <w:szCs w:val="21"/>
          <w:lang w:val="en-US" w:eastAsia="zh-CN"/>
        </w:rPr>
        <w:t>充分保障宗教或信仰自由的权利，包括个人从伊斯兰教改信另一种宗教或信仰的权利，并采取宗教或信仰自由</w:t>
      </w:r>
      <w:r w:rsidRPr="00437D54">
        <w:rPr>
          <w:rFonts w:eastAsia="黑体" w:hint="eastAsia"/>
          <w:sz w:val="21"/>
          <w:szCs w:val="21"/>
          <w:lang w:val="en-US" w:eastAsia="zh-CN"/>
        </w:rPr>
        <w:t>问题</w:t>
      </w:r>
      <w:r w:rsidRPr="00437D54">
        <w:rPr>
          <w:rFonts w:eastAsia="黑体"/>
          <w:sz w:val="21"/>
          <w:szCs w:val="21"/>
          <w:lang w:val="en-US" w:eastAsia="zh-CN"/>
        </w:rPr>
        <w:t>特别报告员报告中建议的适当措施，确保宗教解释不会使性别不平等延续下去。</w:t>
      </w:r>
    </w:p>
    <w:p w14:paraId="6D70D6EA" w14:textId="77777777" w:rsidR="00B25BF9" w:rsidRPr="00437D54" w:rsidRDefault="00B25BF9" w:rsidP="00B25BF9">
      <w:pPr>
        <w:pStyle w:val="H23G"/>
        <w:spacing w:before="0" w:after="140" w:line="320" w:lineRule="exact"/>
        <w:ind w:left="1264" w:right="1264"/>
        <w:jc w:val="both"/>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《公约》第</w:t>
      </w:r>
      <w:r w:rsidRPr="00437D54">
        <w:rPr>
          <w:rFonts w:eastAsia="黑体" w:hint="eastAsia"/>
          <w:b w:val="0"/>
          <w:sz w:val="21"/>
          <w:szCs w:val="21"/>
          <w:lang w:eastAsia="zh-CN"/>
        </w:rPr>
        <w:t>二十</w:t>
      </w:r>
      <w:r w:rsidRPr="00437D54">
        <w:rPr>
          <w:rFonts w:eastAsia="黑体"/>
          <w:b w:val="0"/>
          <w:sz w:val="21"/>
          <w:szCs w:val="21"/>
          <w:lang w:eastAsia="zh-CN"/>
        </w:rPr>
        <w:t>条</w:t>
      </w:r>
      <w:r w:rsidRPr="00437D54">
        <w:rPr>
          <w:rFonts w:eastAsia="黑体" w:hint="eastAsia"/>
          <w:b w:val="0"/>
          <w:sz w:val="21"/>
          <w:szCs w:val="21"/>
          <w:lang w:eastAsia="zh-CN"/>
        </w:rPr>
        <w:t>第</w:t>
      </w:r>
      <w:r w:rsidRPr="00437D54">
        <w:rPr>
          <w:rFonts w:eastAsia="黑体"/>
          <w:b w:val="0"/>
          <w:sz w:val="21"/>
          <w:szCs w:val="21"/>
          <w:lang w:eastAsia="zh-CN"/>
        </w:rPr>
        <w:t>1</w:t>
      </w:r>
      <w:r w:rsidRPr="00437D54">
        <w:rPr>
          <w:rFonts w:eastAsia="黑体"/>
          <w:b w:val="0"/>
          <w:sz w:val="21"/>
          <w:szCs w:val="21"/>
          <w:lang w:eastAsia="zh-CN"/>
        </w:rPr>
        <w:t>款的修正案</w:t>
      </w:r>
      <w:r w:rsidRPr="00437D54">
        <w:rPr>
          <w:rFonts w:eastAsia="黑体"/>
          <w:b w:val="0"/>
          <w:sz w:val="21"/>
          <w:szCs w:val="21"/>
          <w:lang w:eastAsia="zh-CN"/>
        </w:rPr>
        <w:t xml:space="preserve"> </w:t>
      </w:r>
    </w:p>
    <w:p w14:paraId="1CF1B510" w14:textId="77777777" w:rsidR="00B25BF9" w:rsidRPr="00437D54" w:rsidRDefault="00B25BF9" w:rsidP="00B25BF9">
      <w:pPr>
        <w:pStyle w:val="SingleTxtG"/>
        <w:spacing w:after="140" w:line="320" w:lineRule="exact"/>
        <w:ind w:left="1264" w:right="1264"/>
        <w:rPr>
          <w:rFonts w:eastAsia="黑体"/>
          <w:spacing w:val="2"/>
          <w:sz w:val="21"/>
          <w:szCs w:val="21"/>
          <w:lang w:eastAsia="zh-CN"/>
        </w:rPr>
      </w:pPr>
      <w:r w:rsidRPr="00437D54">
        <w:rPr>
          <w:rFonts w:eastAsia="宋体"/>
          <w:sz w:val="21"/>
          <w:szCs w:val="21"/>
          <w:lang w:eastAsia="zh-CN"/>
        </w:rPr>
        <w:t>55.</w:t>
      </w:r>
      <w:r w:rsidRPr="00437D54">
        <w:rPr>
          <w:rFonts w:eastAsia="宋体"/>
          <w:sz w:val="21"/>
          <w:szCs w:val="21"/>
          <w:lang w:eastAsia="zh-CN"/>
        </w:rPr>
        <w:tab/>
      </w:r>
      <w:r w:rsidRPr="00437D54">
        <w:rPr>
          <w:rFonts w:eastAsia="黑体"/>
          <w:bCs/>
          <w:spacing w:val="2"/>
          <w:sz w:val="21"/>
          <w:szCs w:val="21"/>
          <w:lang w:eastAsia="zh-CN"/>
        </w:rPr>
        <w:t>委员会鼓励缔约国接受《公约》第</w:t>
      </w:r>
      <w:r w:rsidRPr="00437D54">
        <w:rPr>
          <w:rFonts w:eastAsia="黑体" w:hint="eastAsia"/>
          <w:bCs/>
          <w:spacing w:val="2"/>
          <w:sz w:val="21"/>
          <w:szCs w:val="21"/>
          <w:lang w:eastAsia="zh-CN"/>
        </w:rPr>
        <w:t>二十</w:t>
      </w:r>
      <w:r w:rsidRPr="00437D54">
        <w:rPr>
          <w:rFonts w:eastAsia="黑体"/>
          <w:bCs/>
          <w:spacing w:val="2"/>
          <w:sz w:val="21"/>
          <w:szCs w:val="21"/>
          <w:lang w:eastAsia="zh-CN"/>
        </w:rPr>
        <w:t>条</w:t>
      </w:r>
      <w:r w:rsidRPr="00437D54">
        <w:rPr>
          <w:rFonts w:eastAsia="黑体" w:hint="eastAsia"/>
          <w:bCs/>
          <w:spacing w:val="2"/>
          <w:sz w:val="21"/>
          <w:szCs w:val="21"/>
          <w:lang w:eastAsia="zh-CN"/>
        </w:rPr>
        <w:t>第</w:t>
      </w:r>
      <w:r w:rsidRPr="00437D54">
        <w:rPr>
          <w:rFonts w:eastAsia="黑体"/>
          <w:bCs/>
          <w:spacing w:val="2"/>
          <w:sz w:val="21"/>
          <w:szCs w:val="21"/>
          <w:lang w:eastAsia="zh-CN"/>
        </w:rPr>
        <w:t>1</w:t>
      </w:r>
      <w:r w:rsidRPr="00437D54">
        <w:rPr>
          <w:rFonts w:eastAsia="黑体"/>
          <w:bCs/>
          <w:spacing w:val="2"/>
          <w:sz w:val="21"/>
          <w:szCs w:val="21"/>
          <w:lang w:eastAsia="zh-CN"/>
        </w:rPr>
        <w:t>款关</w:t>
      </w:r>
      <w:r w:rsidRPr="00437D54">
        <w:rPr>
          <w:rFonts w:eastAsia="黑体" w:hint="eastAsia"/>
          <w:bCs/>
          <w:spacing w:val="2"/>
          <w:sz w:val="21"/>
          <w:szCs w:val="21"/>
          <w:lang w:eastAsia="zh-CN"/>
        </w:rPr>
        <w:t>于</w:t>
      </w:r>
      <w:r w:rsidRPr="00437D54">
        <w:rPr>
          <w:rFonts w:eastAsia="黑体"/>
          <w:bCs/>
          <w:spacing w:val="2"/>
          <w:sz w:val="21"/>
          <w:szCs w:val="21"/>
          <w:lang w:eastAsia="zh-CN"/>
        </w:rPr>
        <w:t>委员会</w:t>
      </w:r>
      <w:r w:rsidRPr="00437D54">
        <w:rPr>
          <w:rFonts w:eastAsia="黑体" w:hint="eastAsia"/>
          <w:bCs/>
          <w:spacing w:val="2"/>
          <w:sz w:val="21"/>
          <w:szCs w:val="21"/>
          <w:lang w:eastAsia="zh-CN"/>
        </w:rPr>
        <w:t>开</w:t>
      </w:r>
      <w:r w:rsidRPr="00437D54">
        <w:rPr>
          <w:rFonts w:eastAsia="黑体"/>
          <w:bCs/>
          <w:spacing w:val="2"/>
          <w:sz w:val="21"/>
          <w:szCs w:val="21"/>
          <w:lang w:eastAsia="zh-CN"/>
        </w:rPr>
        <w:t>会时间的修正案。</w:t>
      </w:r>
    </w:p>
    <w:p w14:paraId="7FBBE992" w14:textId="77777777" w:rsidR="00B25BF9" w:rsidRPr="00437D54" w:rsidRDefault="00B25BF9" w:rsidP="00B25BF9">
      <w:pPr>
        <w:pStyle w:val="H23G"/>
        <w:spacing w:before="0" w:after="140" w:line="320" w:lineRule="exact"/>
        <w:ind w:left="1264" w:right="1264"/>
        <w:jc w:val="both"/>
        <w:rPr>
          <w:rFonts w:eastAsia="黑体"/>
          <w:b w:val="0"/>
          <w:sz w:val="21"/>
          <w:szCs w:val="21"/>
          <w:lang w:eastAsia="zh-CN"/>
        </w:rPr>
      </w:pPr>
      <w:r w:rsidRPr="00437D54">
        <w:rPr>
          <w:rFonts w:eastAsia="黑体"/>
          <w:b w:val="0"/>
          <w:sz w:val="21"/>
          <w:szCs w:val="21"/>
          <w:lang w:eastAsia="zh-CN"/>
        </w:rPr>
        <w:lastRenderedPageBreak/>
        <w:tab/>
      </w:r>
      <w:r w:rsidRPr="00437D54">
        <w:rPr>
          <w:rFonts w:eastAsia="黑体"/>
          <w:b w:val="0"/>
          <w:sz w:val="21"/>
          <w:szCs w:val="21"/>
          <w:lang w:eastAsia="zh-CN"/>
        </w:rPr>
        <w:tab/>
      </w:r>
      <w:r w:rsidRPr="00437D54">
        <w:rPr>
          <w:rFonts w:eastAsia="黑体"/>
          <w:b w:val="0"/>
          <w:sz w:val="21"/>
          <w:szCs w:val="21"/>
          <w:lang w:eastAsia="zh-CN"/>
        </w:rPr>
        <w:t>《北京宣言</w:t>
      </w:r>
      <w:r w:rsidRPr="00437D54">
        <w:rPr>
          <w:rFonts w:eastAsia="黑体" w:hint="eastAsia"/>
          <w:b w:val="0"/>
          <w:sz w:val="21"/>
          <w:szCs w:val="21"/>
          <w:lang w:eastAsia="zh-CN"/>
        </w:rPr>
        <w:t>》和《</w:t>
      </w:r>
      <w:r w:rsidRPr="00437D54">
        <w:rPr>
          <w:rFonts w:eastAsia="黑体"/>
          <w:b w:val="0"/>
          <w:sz w:val="21"/>
          <w:szCs w:val="21"/>
          <w:lang w:eastAsia="zh-CN"/>
        </w:rPr>
        <w:t>行动纲要》</w:t>
      </w:r>
    </w:p>
    <w:p w14:paraId="66FC802C" w14:textId="77777777" w:rsidR="00B25BF9" w:rsidRPr="00437D54" w:rsidRDefault="00B25BF9" w:rsidP="00B25BF9">
      <w:pPr>
        <w:pStyle w:val="SingleTxtG"/>
        <w:spacing w:after="140" w:line="320" w:lineRule="exact"/>
        <w:ind w:left="1264" w:right="1264"/>
        <w:rPr>
          <w:rFonts w:eastAsia="黑体"/>
          <w:bCs/>
          <w:spacing w:val="4"/>
          <w:sz w:val="21"/>
          <w:szCs w:val="21"/>
          <w:lang w:eastAsia="zh-CN"/>
        </w:rPr>
      </w:pPr>
      <w:r w:rsidRPr="00437D54">
        <w:rPr>
          <w:rFonts w:eastAsia="宋体"/>
          <w:bCs/>
          <w:sz w:val="21"/>
          <w:szCs w:val="21"/>
          <w:lang w:eastAsia="zh-CN"/>
        </w:rPr>
        <w:t>56.</w:t>
      </w:r>
      <w:r w:rsidRPr="00437D54">
        <w:rPr>
          <w:rFonts w:eastAsia="宋体"/>
          <w:bCs/>
          <w:sz w:val="21"/>
          <w:szCs w:val="21"/>
          <w:lang w:eastAsia="zh-CN"/>
        </w:rPr>
        <w:tab/>
      </w:r>
      <w:r w:rsidRPr="00437D54">
        <w:rPr>
          <w:rFonts w:eastAsia="黑体"/>
          <w:spacing w:val="4"/>
          <w:sz w:val="21"/>
          <w:szCs w:val="21"/>
          <w:lang w:eastAsia="zh-CN"/>
        </w:rPr>
        <w:t>委员会</w:t>
      </w:r>
      <w:r w:rsidRPr="00437D54">
        <w:rPr>
          <w:rFonts w:eastAsia="黑体" w:hint="eastAsia"/>
          <w:spacing w:val="4"/>
          <w:sz w:val="21"/>
          <w:szCs w:val="21"/>
          <w:lang w:eastAsia="zh-CN"/>
        </w:rPr>
        <w:t>呼请</w:t>
      </w:r>
      <w:r w:rsidRPr="00437D54">
        <w:rPr>
          <w:rFonts w:eastAsia="黑体"/>
          <w:spacing w:val="4"/>
          <w:sz w:val="21"/>
          <w:szCs w:val="21"/>
          <w:lang w:eastAsia="zh-CN"/>
        </w:rPr>
        <w:t>缔约国在</w:t>
      </w:r>
      <w:r w:rsidRPr="00437D54">
        <w:rPr>
          <w:rFonts w:eastAsia="黑体" w:hint="eastAsia"/>
          <w:spacing w:val="4"/>
          <w:sz w:val="21"/>
          <w:szCs w:val="21"/>
          <w:lang w:eastAsia="zh-CN"/>
        </w:rPr>
        <w:t>努力</w:t>
      </w:r>
      <w:r w:rsidRPr="00437D54">
        <w:rPr>
          <w:rFonts w:eastAsia="黑体"/>
          <w:spacing w:val="4"/>
          <w:sz w:val="21"/>
          <w:szCs w:val="21"/>
          <w:lang w:eastAsia="zh-CN"/>
        </w:rPr>
        <w:t>执行《公约》条款时</w:t>
      </w:r>
      <w:r w:rsidRPr="00437D54">
        <w:rPr>
          <w:rFonts w:eastAsia="黑体" w:hint="eastAsia"/>
          <w:spacing w:val="4"/>
          <w:sz w:val="21"/>
          <w:szCs w:val="21"/>
          <w:lang w:eastAsia="zh-CN"/>
        </w:rPr>
        <w:t>运用</w:t>
      </w:r>
      <w:r w:rsidRPr="00437D54">
        <w:rPr>
          <w:rFonts w:eastAsia="黑体"/>
          <w:spacing w:val="4"/>
          <w:sz w:val="21"/>
          <w:szCs w:val="21"/>
          <w:lang w:eastAsia="zh-CN"/>
        </w:rPr>
        <w:t>《北京宣言</w:t>
      </w:r>
      <w:r w:rsidRPr="00437D54">
        <w:rPr>
          <w:rFonts w:eastAsia="黑体" w:hint="eastAsia"/>
          <w:spacing w:val="4"/>
          <w:sz w:val="21"/>
          <w:szCs w:val="21"/>
          <w:lang w:eastAsia="zh-CN"/>
        </w:rPr>
        <w:t>》</w:t>
      </w:r>
      <w:r w:rsidRPr="00437D54">
        <w:rPr>
          <w:rFonts w:eastAsia="黑体"/>
          <w:spacing w:val="4"/>
          <w:sz w:val="21"/>
          <w:szCs w:val="21"/>
          <w:lang w:eastAsia="zh-CN"/>
        </w:rPr>
        <w:t>和</w:t>
      </w:r>
      <w:r w:rsidRPr="00437D54">
        <w:rPr>
          <w:rFonts w:eastAsia="黑体" w:hint="eastAsia"/>
          <w:spacing w:val="4"/>
          <w:sz w:val="21"/>
          <w:szCs w:val="21"/>
          <w:lang w:eastAsia="zh-CN"/>
        </w:rPr>
        <w:t>《</w:t>
      </w:r>
      <w:r w:rsidRPr="00437D54">
        <w:rPr>
          <w:rFonts w:eastAsia="黑体"/>
          <w:spacing w:val="4"/>
          <w:sz w:val="21"/>
          <w:szCs w:val="21"/>
          <w:lang w:eastAsia="zh-CN"/>
        </w:rPr>
        <w:t>行动纲要》。</w:t>
      </w:r>
    </w:p>
    <w:p w14:paraId="7FCDF4D1" w14:textId="77777777" w:rsidR="00B25BF9" w:rsidRPr="00437D54" w:rsidRDefault="00B25BF9" w:rsidP="00B25BF9">
      <w:pPr>
        <w:pStyle w:val="H23G"/>
        <w:spacing w:before="0" w:after="140" w:line="320" w:lineRule="exact"/>
        <w:ind w:left="1264" w:right="1264"/>
        <w:jc w:val="both"/>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w:t>
      </w:r>
      <w:r w:rsidRPr="00437D54">
        <w:rPr>
          <w:rFonts w:eastAsia="黑体"/>
          <w:b w:val="0"/>
          <w:sz w:val="21"/>
          <w:szCs w:val="21"/>
          <w:lang w:eastAsia="zh-CN"/>
        </w:rPr>
        <w:t>2030</w:t>
      </w:r>
      <w:r w:rsidRPr="00437D54">
        <w:rPr>
          <w:rFonts w:eastAsia="黑体"/>
          <w:b w:val="0"/>
          <w:sz w:val="21"/>
          <w:szCs w:val="21"/>
          <w:lang w:eastAsia="zh-CN"/>
        </w:rPr>
        <w:t>年可持续发展议程》</w:t>
      </w:r>
      <w:r w:rsidRPr="00437D54">
        <w:rPr>
          <w:rFonts w:eastAsia="黑体"/>
          <w:b w:val="0"/>
          <w:sz w:val="21"/>
          <w:szCs w:val="21"/>
          <w:lang w:eastAsia="zh-CN"/>
        </w:rPr>
        <w:t xml:space="preserve"> </w:t>
      </w:r>
    </w:p>
    <w:p w14:paraId="1B35F827"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57.</w:t>
      </w:r>
      <w:r w:rsidRPr="00437D54">
        <w:rPr>
          <w:rFonts w:eastAsia="宋体"/>
          <w:sz w:val="21"/>
          <w:szCs w:val="21"/>
          <w:lang w:eastAsia="zh-CN"/>
        </w:rPr>
        <w:tab/>
      </w:r>
      <w:r w:rsidRPr="00437D54">
        <w:rPr>
          <w:rFonts w:eastAsia="黑体"/>
          <w:bCs/>
          <w:sz w:val="21"/>
          <w:szCs w:val="21"/>
          <w:lang w:eastAsia="zh-CN"/>
        </w:rPr>
        <w:t>委员会</w:t>
      </w:r>
      <w:r w:rsidRPr="00437D54">
        <w:rPr>
          <w:rFonts w:eastAsia="黑体" w:hint="eastAsia"/>
          <w:bCs/>
          <w:sz w:val="21"/>
          <w:szCs w:val="21"/>
          <w:lang w:eastAsia="zh-CN"/>
        </w:rPr>
        <w:t>要求</w:t>
      </w:r>
      <w:r w:rsidRPr="00437D54">
        <w:rPr>
          <w:rFonts w:eastAsia="黑体"/>
          <w:bCs/>
          <w:sz w:val="21"/>
          <w:szCs w:val="21"/>
          <w:lang w:eastAsia="zh-CN"/>
        </w:rPr>
        <w:t>在执行《</w:t>
      </w:r>
      <w:r w:rsidRPr="00437D54">
        <w:rPr>
          <w:rFonts w:eastAsia="黑体"/>
          <w:bCs/>
          <w:sz w:val="21"/>
          <w:szCs w:val="21"/>
          <w:lang w:eastAsia="zh-CN"/>
        </w:rPr>
        <w:t>2030</w:t>
      </w:r>
      <w:r w:rsidRPr="00437D54">
        <w:rPr>
          <w:rFonts w:eastAsia="黑体"/>
          <w:bCs/>
          <w:sz w:val="21"/>
          <w:szCs w:val="21"/>
          <w:lang w:eastAsia="zh-CN"/>
        </w:rPr>
        <w:t>年可持续发展议程》的整个过程中</w:t>
      </w:r>
      <w:r w:rsidRPr="00437D54">
        <w:rPr>
          <w:rFonts w:eastAsia="黑体" w:hint="eastAsia"/>
          <w:bCs/>
          <w:sz w:val="21"/>
          <w:szCs w:val="21"/>
          <w:lang w:eastAsia="zh-CN"/>
        </w:rPr>
        <w:t>，根据</w:t>
      </w:r>
      <w:r w:rsidRPr="00437D54">
        <w:rPr>
          <w:rFonts w:eastAsia="黑体"/>
          <w:bCs/>
          <w:sz w:val="21"/>
          <w:szCs w:val="21"/>
          <w:lang w:eastAsia="zh-CN"/>
        </w:rPr>
        <w:t>《公约》</w:t>
      </w:r>
      <w:r w:rsidRPr="00437D54">
        <w:rPr>
          <w:rFonts w:eastAsia="黑体" w:hint="eastAsia"/>
          <w:bCs/>
          <w:sz w:val="21"/>
          <w:szCs w:val="21"/>
          <w:lang w:eastAsia="zh-CN"/>
        </w:rPr>
        <w:t>条款</w:t>
      </w:r>
      <w:r w:rsidRPr="00437D54">
        <w:rPr>
          <w:rFonts w:eastAsia="黑体"/>
          <w:bCs/>
          <w:sz w:val="21"/>
          <w:szCs w:val="21"/>
          <w:lang w:eastAsia="zh-CN"/>
        </w:rPr>
        <w:t>实现实质性</w:t>
      </w:r>
      <w:r w:rsidRPr="00437D54">
        <w:rPr>
          <w:rFonts w:eastAsia="黑体" w:hint="eastAsia"/>
          <w:bCs/>
          <w:sz w:val="21"/>
          <w:szCs w:val="21"/>
          <w:lang w:eastAsia="zh-CN"/>
        </w:rPr>
        <w:t>的</w:t>
      </w:r>
      <w:r w:rsidRPr="00437D54">
        <w:rPr>
          <w:rFonts w:eastAsia="黑体"/>
          <w:bCs/>
          <w:sz w:val="21"/>
          <w:szCs w:val="21"/>
          <w:lang w:eastAsia="zh-CN"/>
        </w:rPr>
        <w:t>性别平等。</w:t>
      </w:r>
    </w:p>
    <w:p w14:paraId="007DBE53" w14:textId="77777777" w:rsidR="00B25BF9" w:rsidRPr="00437D54" w:rsidRDefault="00B25BF9" w:rsidP="00B25BF9">
      <w:pPr>
        <w:pStyle w:val="H23G"/>
        <w:spacing w:before="0" w:after="140" w:line="320" w:lineRule="exact"/>
        <w:ind w:left="1264" w:right="1264"/>
        <w:rPr>
          <w:rFonts w:eastAsia="黑体"/>
          <w:b w:val="0"/>
          <w:sz w:val="21"/>
          <w:szCs w:val="21"/>
          <w:lang w:eastAsia="zh-CN"/>
        </w:rPr>
      </w:pPr>
      <w:r w:rsidRPr="00437D54">
        <w:rPr>
          <w:rFonts w:eastAsia="黑体"/>
          <w:b w:val="0"/>
          <w:sz w:val="21"/>
          <w:szCs w:val="21"/>
          <w:lang w:eastAsia="zh-CN"/>
        </w:rPr>
        <w:tab/>
      </w:r>
      <w:r w:rsidRPr="00437D54">
        <w:rPr>
          <w:rFonts w:eastAsia="黑体"/>
          <w:b w:val="0"/>
          <w:sz w:val="21"/>
          <w:szCs w:val="21"/>
          <w:lang w:eastAsia="zh-CN"/>
        </w:rPr>
        <w:tab/>
      </w:r>
      <w:r w:rsidRPr="00437D54">
        <w:rPr>
          <w:rFonts w:eastAsia="黑体"/>
          <w:b w:val="0"/>
          <w:sz w:val="21"/>
          <w:szCs w:val="21"/>
          <w:lang w:eastAsia="zh-CN"/>
        </w:rPr>
        <w:t>传播</w:t>
      </w:r>
      <w:r w:rsidRPr="00437D54">
        <w:rPr>
          <w:rFonts w:eastAsia="黑体"/>
          <w:b w:val="0"/>
          <w:sz w:val="21"/>
          <w:szCs w:val="21"/>
          <w:lang w:eastAsia="zh-CN"/>
        </w:rPr>
        <w:t xml:space="preserve"> </w:t>
      </w:r>
    </w:p>
    <w:p w14:paraId="72FB1492" w14:textId="77777777" w:rsidR="00B25BF9" w:rsidRPr="00437D54" w:rsidRDefault="00B25BF9" w:rsidP="00B25BF9">
      <w:pPr>
        <w:pStyle w:val="SingleTxtG"/>
        <w:spacing w:after="140" w:line="320" w:lineRule="exact"/>
        <w:ind w:left="1264" w:right="1264"/>
        <w:rPr>
          <w:rFonts w:eastAsia="黑体"/>
          <w:spacing w:val="2"/>
          <w:sz w:val="21"/>
          <w:szCs w:val="21"/>
          <w:lang w:eastAsia="zh-CN"/>
        </w:rPr>
      </w:pPr>
      <w:r w:rsidRPr="00437D54">
        <w:rPr>
          <w:rFonts w:eastAsia="宋体"/>
          <w:sz w:val="21"/>
          <w:szCs w:val="21"/>
          <w:lang w:eastAsia="zh-CN"/>
        </w:rPr>
        <w:t>58.</w:t>
      </w:r>
      <w:r w:rsidRPr="00437D54">
        <w:rPr>
          <w:rFonts w:eastAsia="宋体"/>
          <w:sz w:val="21"/>
          <w:szCs w:val="21"/>
          <w:lang w:eastAsia="zh-CN"/>
        </w:rPr>
        <w:tab/>
      </w:r>
      <w:r w:rsidRPr="00437D54">
        <w:rPr>
          <w:rFonts w:eastAsia="黑体"/>
          <w:bCs/>
          <w:color w:val="000000"/>
          <w:spacing w:val="2"/>
          <w:sz w:val="21"/>
          <w:szCs w:val="21"/>
          <w:lang w:eastAsia="zh-CN"/>
        </w:rPr>
        <w:t>委员会请缔约国确保以其官方语文</w:t>
      </w:r>
      <w:r w:rsidRPr="00437D54">
        <w:rPr>
          <w:rFonts w:eastAsia="黑体" w:hint="eastAsia"/>
          <w:bCs/>
          <w:color w:val="000000"/>
          <w:spacing w:val="2"/>
          <w:sz w:val="21"/>
          <w:szCs w:val="21"/>
          <w:lang w:eastAsia="zh-CN"/>
        </w:rPr>
        <w:t>及时</w:t>
      </w:r>
      <w:r w:rsidRPr="00437D54">
        <w:rPr>
          <w:rFonts w:eastAsia="黑体"/>
          <w:bCs/>
          <w:color w:val="000000"/>
          <w:spacing w:val="2"/>
          <w:sz w:val="21"/>
          <w:szCs w:val="21"/>
          <w:lang w:eastAsia="zh-CN"/>
        </w:rPr>
        <w:t>向</w:t>
      </w:r>
      <w:r w:rsidRPr="00437D54">
        <w:rPr>
          <w:rFonts w:eastAsia="黑体" w:hint="eastAsia"/>
          <w:bCs/>
          <w:color w:val="000000"/>
          <w:spacing w:val="2"/>
          <w:sz w:val="21"/>
          <w:szCs w:val="21"/>
          <w:lang w:eastAsia="zh-CN"/>
        </w:rPr>
        <w:t>国家</w:t>
      </w:r>
      <w:r w:rsidRPr="00437D54">
        <w:rPr>
          <w:rFonts w:eastAsia="黑体"/>
          <w:bCs/>
          <w:color w:val="000000"/>
          <w:spacing w:val="2"/>
          <w:sz w:val="21"/>
          <w:szCs w:val="21"/>
          <w:lang w:eastAsia="zh-CN"/>
        </w:rPr>
        <w:t>各级</w:t>
      </w:r>
      <w:r w:rsidRPr="00437D54">
        <w:rPr>
          <w:rFonts w:eastAsia="黑体"/>
          <w:bCs/>
          <w:color w:val="000000"/>
          <w:spacing w:val="2"/>
          <w:sz w:val="21"/>
          <w:szCs w:val="21"/>
          <w:lang w:eastAsia="zh-CN"/>
        </w:rPr>
        <w:t>(</w:t>
      </w:r>
      <w:r w:rsidRPr="00437D54">
        <w:rPr>
          <w:rFonts w:eastAsia="黑体"/>
          <w:bCs/>
          <w:color w:val="000000"/>
          <w:spacing w:val="2"/>
          <w:sz w:val="21"/>
          <w:szCs w:val="21"/>
          <w:lang w:eastAsia="zh-CN"/>
        </w:rPr>
        <w:t>国家、地区和地方</w:t>
      </w:r>
      <w:r w:rsidRPr="00437D54">
        <w:rPr>
          <w:rFonts w:eastAsia="黑体"/>
          <w:bCs/>
          <w:color w:val="000000"/>
          <w:spacing w:val="2"/>
          <w:sz w:val="21"/>
          <w:szCs w:val="21"/>
          <w:lang w:eastAsia="zh-CN"/>
        </w:rPr>
        <w:t>)</w:t>
      </w:r>
      <w:r w:rsidRPr="00437D54">
        <w:rPr>
          <w:rFonts w:eastAsia="黑体" w:hint="eastAsia"/>
          <w:bCs/>
          <w:color w:val="000000"/>
          <w:spacing w:val="2"/>
          <w:sz w:val="21"/>
          <w:szCs w:val="21"/>
          <w:lang w:eastAsia="zh-CN"/>
        </w:rPr>
        <w:t>有关</w:t>
      </w:r>
      <w:r w:rsidRPr="00437D54">
        <w:rPr>
          <w:rFonts w:eastAsia="黑体"/>
          <w:bCs/>
          <w:color w:val="000000"/>
          <w:spacing w:val="2"/>
          <w:sz w:val="21"/>
          <w:szCs w:val="21"/>
          <w:lang w:eastAsia="zh-CN"/>
        </w:rPr>
        <w:t>机构</w:t>
      </w:r>
      <w:r w:rsidRPr="00437D54">
        <w:rPr>
          <w:rFonts w:eastAsia="黑体" w:hint="eastAsia"/>
          <w:bCs/>
          <w:color w:val="000000"/>
          <w:spacing w:val="2"/>
          <w:sz w:val="21"/>
          <w:szCs w:val="21"/>
          <w:lang w:eastAsia="zh-CN"/>
        </w:rPr>
        <w:t>，特别</w:t>
      </w:r>
      <w:r w:rsidRPr="00437D54">
        <w:rPr>
          <w:rFonts w:eastAsia="黑体"/>
          <w:bCs/>
          <w:color w:val="000000"/>
          <w:spacing w:val="2"/>
          <w:sz w:val="21"/>
          <w:szCs w:val="21"/>
          <w:lang w:eastAsia="zh-CN"/>
        </w:rPr>
        <w:t>是</w:t>
      </w:r>
      <w:r w:rsidRPr="00437D54">
        <w:rPr>
          <w:rFonts w:eastAsia="黑体" w:hint="eastAsia"/>
          <w:bCs/>
          <w:color w:val="000000"/>
          <w:spacing w:val="2"/>
          <w:sz w:val="21"/>
          <w:szCs w:val="21"/>
          <w:lang w:eastAsia="zh-CN"/>
        </w:rPr>
        <w:t>向</w:t>
      </w:r>
      <w:r w:rsidRPr="00437D54">
        <w:rPr>
          <w:rFonts w:eastAsia="黑体"/>
          <w:bCs/>
          <w:color w:val="000000"/>
          <w:spacing w:val="2"/>
          <w:sz w:val="21"/>
          <w:szCs w:val="21"/>
          <w:lang w:eastAsia="zh-CN"/>
        </w:rPr>
        <w:t>政府、各部委、</w:t>
      </w:r>
      <w:r w:rsidRPr="00437D54">
        <w:rPr>
          <w:rFonts w:eastAsia="黑体" w:hint="eastAsia"/>
          <w:bCs/>
          <w:color w:val="000000"/>
          <w:spacing w:val="2"/>
          <w:sz w:val="21"/>
          <w:szCs w:val="21"/>
          <w:lang w:eastAsia="zh-CN"/>
        </w:rPr>
        <w:t>议会</w:t>
      </w:r>
      <w:r w:rsidRPr="00437D54">
        <w:rPr>
          <w:rFonts w:eastAsia="黑体"/>
          <w:bCs/>
          <w:color w:val="000000"/>
          <w:spacing w:val="2"/>
          <w:sz w:val="21"/>
          <w:szCs w:val="21"/>
          <w:lang w:eastAsia="zh-CN"/>
        </w:rPr>
        <w:t>和司法</w:t>
      </w:r>
      <w:r w:rsidRPr="00437D54">
        <w:rPr>
          <w:rFonts w:eastAsia="黑体" w:hint="eastAsia"/>
          <w:bCs/>
          <w:color w:val="000000"/>
          <w:spacing w:val="2"/>
          <w:sz w:val="21"/>
          <w:szCs w:val="21"/>
          <w:lang w:eastAsia="zh-CN"/>
        </w:rPr>
        <w:t>机构传播</w:t>
      </w:r>
      <w:r w:rsidRPr="00437D54">
        <w:rPr>
          <w:rFonts w:eastAsia="黑体"/>
          <w:bCs/>
          <w:color w:val="000000"/>
          <w:spacing w:val="2"/>
          <w:sz w:val="21"/>
          <w:szCs w:val="21"/>
          <w:lang w:eastAsia="zh-CN"/>
        </w:rPr>
        <w:t>本结论性意见，</w:t>
      </w:r>
      <w:r w:rsidRPr="00437D54">
        <w:rPr>
          <w:rFonts w:eastAsia="黑体" w:hint="eastAsia"/>
          <w:bCs/>
          <w:color w:val="000000"/>
          <w:spacing w:val="2"/>
          <w:kern w:val="14"/>
          <w:sz w:val="21"/>
          <w:szCs w:val="21"/>
          <w:lang w:val="en-US" w:eastAsia="zh-CN"/>
        </w:rPr>
        <w:t>以利充分落实</w:t>
      </w:r>
      <w:r w:rsidRPr="00437D54">
        <w:rPr>
          <w:rFonts w:eastAsia="黑体"/>
          <w:bCs/>
          <w:color w:val="000000"/>
          <w:spacing w:val="2"/>
          <w:sz w:val="21"/>
          <w:szCs w:val="21"/>
          <w:lang w:eastAsia="zh-CN"/>
        </w:rPr>
        <w:t>。</w:t>
      </w:r>
    </w:p>
    <w:p w14:paraId="25511B81" w14:textId="77777777" w:rsidR="00B25BF9" w:rsidRPr="00437D54" w:rsidRDefault="00B25BF9" w:rsidP="00B25BF9">
      <w:pPr>
        <w:pStyle w:val="H23G"/>
        <w:spacing w:before="0" w:after="140" w:line="320" w:lineRule="exact"/>
        <w:ind w:left="1264" w:right="1264"/>
        <w:rPr>
          <w:rFonts w:eastAsia="宋体"/>
          <w:b w:val="0"/>
          <w:sz w:val="21"/>
          <w:szCs w:val="21"/>
          <w:lang w:eastAsia="zh-CN"/>
        </w:rPr>
      </w:pPr>
      <w:r w:rsidRPr="00437D54">
        <w:rPr>
          <w:rFonts w:eastAsia="黑体"/>
          <w:b w:val="0"/>
          <w:sz w:val="21"/>
          <w:szCs w:val="21"/>
          <w:lang w:val="en-US" w:eastAsia="zh-CN"/>
        </w:rPr>
        <w:tab/>
      </w:r>
      <w:r w:rsidRPr="00437D54">
        <w:rPr>
          <w:rFonts w:eastAsia="黑体"/>
          <w:b w:val="0"/>
          <w:sz w:val="21"/>
          <w:szCs w:val="21"/>
          <w:lang w:val="en-US" w:eastAsia="zh-CN"/>
        </w:rPr>
        <w:tab/>
      </w:r>
      <w:r w:rsidRPr="00437D54">
        <w:rPr>
          <w:rFonts w:eastAsia="黑体" w:hint="eastAsia"/>
          <w:b w:val="0"/>
          <w:sz w:val="21"/>
          <w:szCs w:val="21"/>
          <w:lang w:eastAsia="zh-CN"/>
        </w:rPr>
        <w:t>批准</w:t>
      </w:r>
      <w:r w:rsidRPr="00437D54">
        <w:rPr>
          <w:rFonts w:eastAsia="黑体"/>
          <w:b w:val="0"/>
          <w:sz w:val="21"/>
          <w:szCs w:val="21"/>
          <w:lang w:eastAsia="zh-CN"/>
        </w:rPr>
        <w:t>其他条约</w:t>
      </w:r>
      <w:r w:rsidRPr="00437D54">
        <w:rPr>
          <w:rFonts w:eastAsia="黑体"/>
          <w:b w:val="0"/>
          <w:sz w:val="21"/>
          <w:szCs w:val="21"/>
          <w:lang w:eastAsia="zh-CN"/>
        </w:rPr>
        <w:t xml:space="preserve"> </w:t>
      </w:r>
    </w:p>
    <w:p w14:paraId="3398E99F"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59.</w:t>
      </w:r>
      <w:r w:rsidRPr="00437D54">
        <w:rPr>
          <w:rFonts w:eastAsia="宋体"/>
          <w:sz w:val="21"/>
          <w:szCs w:val="21"/>
          <w:lang w:eastAsia="zh-CN"/>
        </w:rPr>
        <w:tab/>
      </w:r>
      <w:r w:rsidRPr="00437D54">
        <w:rPr>
          <w:rFonts w:eastAsia="黑体"/>
          <w:sz w:val="21"/>
          <w:szCs w:val="21"/>
          <w:lang w:eastAsia="zh-CN"/>
        </w:rPr>
        <w:t>委员会</w:t>
      </w:r>
      <w:r w:rsidRPr="00437D54">
        <w:rPr>
          <w:rFonts w:eastAsia="黑体" w:hint="eastAsia"/>
          <w:sz w:val="21"/>
          <w:szCs w:val="21"/>
          <w:lang w:eastAsia="zh-CN"/>
        </w:rPr>
        <w:t>指出</w:t>
      </w:r>
      <w:r w:rsidRPr="00437D54">
        <w:rPr>
          <w:rFonts w:eastAsia="黑体"/>
          <w:sz w:val="21"/>
          <w:szCs w:val="21"/>
          <w:lang w:eastAsia="zh-CN"/>
        </w:rPr>
        <w:t>，缔约国</w:t>
      </w:r>
      <w:r w:rsidRPr="00437D54">
        <w:rPr>
          <w:rFonts w:eastAsia="黑体" w:hint="eastAsia"/>
          <w:sz w:val="21"/>
          <w:szCs w:val="21"/>
          <w:lang w:eastAsia="zh-CN"/>
        </w:rPr>
        <w:t>加入了九</w:t>
      </w:r>
      <w:r w:rsidRPr="00437D54">
        <w:rPr>
          <w:rFonts w:eastAsia="黑体"/>
          <w:sz w:val="21"/>
          <w:szCs w:val="21"/>
          <w:lang w:eastAsia="zh-CN"/>
        </w:rPr>
        <w:t>项主要国际人权文书，</w:t>
      </w:r>
      <w:r w:rsidRPr="00B25BF9">
        <w:rPr>
          <w:rStyle w:val="a6"/>
          <w:rFonts w:eastAsia="黑体"/>
          <w:sz w:val="21"/>
          <w:szCs w:val="21"/>
        </w:rPr>
        <w:footnoteReference w:id="2"/>
      </w:r>
      <w:r w:rsidRPr="00437D54">
        <w:rPr>
          <w:rFonts w:eastAsia="黑体"/>
          <w:sz w:val="21"/>
          <w:szCs w:val="21"/>
          <w:lang w:eastAsia="zh-CN"/>
        </w:rPr>
        <w:t>将</w:t>
      </w:r>
      <w:r w:rsidRPr="00437D54">
        <w:rPr>
          <w:rFonts w:eastAsia="黑体" w:hint="eastAsia"/>
          <w:sz w:val="21"/>
          <w:szCs w:val="21"/>
          <w:lang w:eastAsia="zh-CN"/>
        </w:rPr>
        <w:t>促进</w:t>
      </w:r>
      <w:r w:rsidRPr="00437D54">
        <w:rPr>
          <w:rFonts w:eastAsia="黑体"/>
          <w:sz w:val="21"/>
          <w:szCs w:val="21"/>
          <w:lang w:eastAsia="zh-CN"/>
        </w:rPr>
        <w:t>妇女在生活</w:t>
      </w:r>
      <w:r w:rsidRPr="00437D54">
        <w:rPr>
          <w:rFonts w:eastAsia="黑体" w:hint="eastAsia"/>
          <w:sz w:val="21"/>
          <w:szCs w:val="21"/>
          <w:lang w:eastAsia="zh-CN"/>
        </w:rPr>
        <w:t>的各个</w:t>
      </w:r>
      <w:r w:rsidRPr="00437D54">
        <w:rPr>
          <w:rFonts w:eastAsia="黑体"/>
          <w:sz w:val="21"/>
          <w:szCs w:val="21"/>
          <w:lang w:eastAsia="zh-CN"/>
        </w:rPr>
        <w:t>方面享有人权和基本自由。因此，委员会鼓励缔约国批准《公民权利和政治权利国际公约》、《经济、社会</w:t>
      </w:r>
      <w:r w:rsidRPr="00437D54">
        <w:rPr>
          <w:rFonts w:eastAsia="黑体" w:hint="eastAsia"/>
          <w:sz w:val="21"/>
          <w:szCs w:val="21"/>
          <w:lang w:eastAsia="zh-CN"/>
        </w:rPr>
        <w:t>及</w:t>
      </w:r>
      <w:r w:rsidRPr="00437D54">
        <w:rPr>
          <w:rFonts w:eastAsia="黑体"/>
          <w:sz w:val="21"/>
          <w:szCs w:val="21"/>
          <w:lang w:eastAsia="zh-CN"/>
        </w:rPr>
        <w:t>文化权利国际公约》、《消除一切形式种族歧视国际公约》、《禁止酷刑</w:t>
      </w:r>
      <w:r w:rsidRPr="00437D54">
        <w:rPr>
          <w:rFonts w:eastAsia="黑体" w:hint="eastAsia"/>
          <w:sz w:val="21"/>
          <w:szCs w:val="21"/>
          <w:lang w:eastAsia="zh-CN"/>
        </w:rPr>
        <w:t>和其他残忍、不人道或有辱人格的待遇或处罚</w:t>
      </w:r>
      <w:r w:rsidRPr="00437D54">
        <w:rPr>
          <w:rFonts w:eastAsia="黑体"/>
          <w:sz w:val="21"/>
          <w:szCs w:val="21"/>
          <w:lang w:eastAsia="zh-CN"/>
        </w:rPr>
        <w:t>公约》、《保护所有移</w:t>
      </w:r>
      <w:proofErr w:type="gramStart"/>
      <w:r w:rsidRPr="00437D54">
        <w:rPr>
          <w:rFonts w:eastAsia="黑体"/>
          <w:sz w:val="21"/>
          <w:szCs w:val="21"/>
          <w:lang w:eastAsia="zh-CN"/>
        </w:rPr>
        <w:t>徙工</w:t>
      </w:r>
      <w:proofErr w:type="gramEnd"/>
      <w:r w:rsidRPr="00437D54">
        <w:rPr>
          <w:rFonts w:eastAsia="黑体"/>
          <w:sz w:val="21"/>
          <w:szCs w:val="21"/>
          <w:lang w:eastAsia="zh-CN"/>
        </w:rPr>
        <w:t>人及其家庭成员权利国际公约》以及《保护所有人免遭强迫失踪国际公约》</w:t>
      </w:r>
      <w:r w:rsidRPr="00437D54">
        <w:rPr>
          <w:rFonts w:eastAsia="黑体" w:hint="eastAsia"/>
          <w:sz w:val="21"/>
          <w:szCs w:val="21"/>
          <w:lang w:eastAsia="zh-CN"/>
        </w:rPr>
        <w:t>，成为其缔约国</w:t>
      </w:r>
      <w:r w:rsidRPr="00437D54">
        <w:rPr>
          <w:rFonts w:eastAsia="黑体"/>
          <w:sz w:val="21"/>
          <w:szCs w:val="21"/>
          <w:lang w:eastAsia="zh-CN"/>
        </w:rPr>
        <w:t>。</w:t>
      </w:r>
    </w:p>
    <w:p w14:paraId="0C4756BA" w14:textId="77777777" w:rsidR="00B25BF9" w:rsidRPr="00437D54" w:rsidRDefault="00B25BF9" w:rsidP="00B25BF9">
      <w:pPr>
        <w:pStyle w:val="H23G"/>
        <w:spacing w:before="0" w:after="140" w:line="320" w:lineRule="exact"/>
        <w:ind w:left="1264" w:right="1264"/>
        <w:rPr>
          <w:rFonts w:eastAsia="黑体"/>
          <w:b w:val="0"/>
          <w:sz w:val="21"/>
          <w:szCs w:val="21"/>
          <w:lang w:val="en-US" w:eastAsia="zh-CN"/>
        </w:rPr>
      </w:pPr>
      <w:r w:rsidRPr="00437D54">
        <w:rPr>
          <w:rFonts w:eastAsia="黑体"/>
          <w:b w:val="0"/>
          <w:sz w:val="21"/>
          <w:szCs w:val="21"/>
          <w:lang w:val="en-US" w:eastAsia="zh-CN"/>
        </w:rPr>
        <w:tab/>
      </w:r>
      <w:r w:rsidRPr="00437D54">
        <w:rPr>
          <w:rFonts w:eastAsia="黑体"/>
          <w:b w:val="0"/>
          <w:sz w:val="21"/>
          <w:szCs w:val="21"/>
          <w:lang w:val="en-US" w:eastAsia="zh-CN"/>
        </w:rPr>
        <w:tab/>
      </w:r>
      <w:r w:rsidRPr="00437D54">
        <w:rPr>
          <w:rFonts w:eastAsia="黑体"/>
          <w:b w:val="0"/>
          <w:sz w:val="21"/>
          <w:szCs w:val="21"/>
          <w:lang w:val="en-US" w:eastAsia="zh-CN"/>
        </w:rPr>
        <w:t>结论性意见的后续行动</w:t>
      </w:r>
    </w:p>
    <w:p w14:paraId="27D6C882" w14:textId="77777777" w:rsidR="00B25BF9" w:rsidRPr="00437D54" w:rsidRDefault="00B25BF9" w:rsidP="00B25BF9">
      <w:pPr>
        <w:pStyle w:val="SingleTxtG"/>
        <w:spacing w:after="140" w:line="320" w:lineRule="exact"/>
        <w:ind w:left="1264" w:right="1264"/>
        <w:rPr>
          <w:rFonts w:eastAsia="黑体"/>
          <w:sz w:val="21"/>
          <w:szCs w:val="21"/>
          <w:lang w:val="en-US" w:eastAsia="zh-CN"/>
        </w:rPr>
      </w:pPr>
      <w:r w:rsidRPr="00437D54">
        <w:rPr>
          <w:rFonts w:eastAsia="宋体"/>
          <w:sz w:val="21"/>
          <w:szCs w:val="21"/>
          <w:lang w:val="en-US" w:eastAsia="zh-CN"/>
        </w:rPr>
        <w:t>60.</w:t>
      </w:r>
      <w:r w:rsidRPr="00437D54">
        <w:rPr>
          <w:rFonts w:eastAsia="宋体"/>
          <w:sz w:val="21"/>
          <w:szCs w:val="21"/>
          <w:lang w:val="en-US" w:eastAsia="zh-CN"/>
        </w:rPr>
        <w:tab/>
      </w:r>
      <w:r w:rsidRPr="00437D54">
        <w:rPr>
          <w:rFonts w:eastAsia="黑体"/>
          <w:sz w:val="21"/>
          <w:szCs w:val="21"/>
          <w:lang w:eastAsia="zh-CN"/>
        </w:rPr>
        <w:t>委员会请缔约国在两年内提交书面</w:t>
      </w:r>
      <w:r w:rsidRPr="00437D54">
        <w:rPr>
          <w:rFonts w:eastAsia="黑体" w:hint="eastAsia"/>
          <w:sz w:val="21"/>
          <w:szCs w:val="21"/>
          <w:lang w:eastAsia="zh-CN"/>
        </w:rPr>
        <w:t>资料</w:t>
      </w:r>
      <w:r w:rsidRPr="00437D54">
        <w:rPr>
          <w:rFonts w:eastAsia="黑体"/>
          <w:sz w:val="21"/>
          <w:szCs w:val="21"/>
          <w:lang w:eastAsia="zh-CN"/>
        </w:rPr>
        <w:t>，说明为落实上文第</w:t>
      </w:r>
      <w:r w:rsidRPr="00437D54">
        <w:rPr>
          <w:rFonts w:eastAsia="黑体"/>
          <w:sz w:val="21"/>
          <w:szCs w:val="21"/>
          <w:lang w:eastAsia="zh-CN"/>
        </w:rPr>
        <w:t>12(b)</w:t>
      </w:r>
      <w:r w:rsidRPr="00437D54">
        <w:rPr>
          <w:rFonts w:eastAsia="黑体" w:hint="eastAsia"/>
          <w:sz w:val="21"/>
          <w:szCs w:val="21"/>
          <w:lang w:eastAsia="zh-CN"/>
        </w:rPr>
        <w:t>段</w:t>
      </w:r>
      <w:r w:rsidRPr="00437D54">
        <w:rPr>
          <w:rFonts w:eastAsia="黑体"/>
          <w:sz w:val="21"/>
          <w:szCs w:val="21"/>
          <w:lang w:eastAsia="zh-CN"/>
        </w:rPr>
        <w:t>(</w:t>
      </w:r>
      <w:r w:rsidRPr="00437D54">
        <w:rPr>
          <w:rFonts w:eastAsia="黑体"/>
          <w:sz w:val="21"/>
          <w:szCs w:val="21"/>
          <w:lang w:eastAsia="zh-CN"/>
        </w:rPr>
        <w:t>宪法和立法框架</w:t>
      </w:r>
      <w:r w:rsidRPr="00437D54">
        <w:rPr>
          <w:rFonts w:eastAsia="黑体"/>
          <w:sz w:val="21"/>
          <w:szCs w:val="21"/>
          <w:lang w:eastAsia="zh-CN"/>
        </w:rPr>
        <w:t>)</w:t>
      </w:r>
      <w:r w:rsidRPr="00437D54">
        <w:rPr>
          <w:rFonts w:eastAsia="黑体"/>
          <w:sz w:val="21"/>
          <w:szCs w:val="21"/>
          <w:lang w:eastAsia="zh-CN"/>
        </w:rPr>
        <w:t>、第</w:t>
      </w:r>
      <w:r w:rsidRPr="00437D54">
        <w:rPr>
          <w:rFonts w:eastAsia="黑体"/>
          <w:sz w:val="21"/>
          <w:szCs w:val="21"/>
          <w:lang w:eastAsia="zh-CN"/>
        </w:rPr>
        <w:t>22(b)</w:t>
      </w:r>
      <w:r w:rsidRPr="00437D54">
        <w:rPr>
          <w:rFonts w:eastAsia="黑体" w:hint="eastAsia"/>
          <w:sz w:val="21"/>
          <w:szCs w:val="21"/>
          <w:lang w:eastAsia="zh-CN"/>
        </w:rPr>
        <w:t>段</w:t>
      </w:r>
      <w:r w:rsidRPr="00437D54">
        <w:rPr>
          <w:rFonts w:eastAsia="黑体"/>
          <w:sz w:val="21"/>
          <w:szCs w:val="21"/>
          <w:lang w:eastAsia="zh-CN"/>
        </w:rPr>
        <w:t>(</w:t>
      </w:r>
      <w:proofErr w:type="gramStart"/>
      <w:r w:rsidRPr="00437D54">
        <w:rPr>
          <w:rFonts w:eastAsia="黑体"/>
          <w:sz w:val="21"/>
          <w:szCs w:val="21"/>
          <w:lang w:eastAsia="zh-CN"/>
        </w:rPr>
        <w:t>残割女性</w:t>
      </w:r>
      <w:proofErr w:type="gramEnd"/>
      <w:r w:rsidRPr="00437D54">
        <w:rPr>
          <w:rFonts w:eastAsia="黑体"/>
          <w:sz w:val="21"/>
          <w:szCs w:val="21"/>
          <w:lang w:eastAsia="zh-CN"/>
        </w:rPr>
        <w:t>生殖器</w:t>
      </w:r>
      <w:r w:rsidRPr="00437D54">
        <w:rPr>
          <w:rFonts w:eastAsia="黑体"/>
          <w:sz w:val="21"/>
          <w:szCs w:val="21"/>
          <w:lang w:eastAsia="zh-CN"/>
        </w:rPr>
        <w:t>)</w:t>
      </w:r>
      <w:r w:rsidRPr="00437D54">
        <w:rPr>
          <w:rFonts w:eastAsia="黑体"/>
          <w:sz w:val="21"/>
          <w:szCs w:val="21"/>
          <w:lang w:eastAsia="zh-CN"/>
        </w:rPr>
        <w:t>、第</w:t>
      </w:r>
      <w:r w:rsidRPr="00437D54">
        <w:rPr>
          <w:rFonts w:eastAsia="黑体"/>
          <w:sz w:val="21"/>
          <w:szCs w:val="21"/>
          <w:lang w:eastAsia="zh-CN"/>
        </w:rPr>
        <w:t>46(b)</w:t>
      </w:r>
      <w:r w:rsidRPr="00437D54">
        <w:rPr>
          <w:rFonts w:eastAsia="黑体" w:hint="eastAsia"/>
          <w:sz w:val="21"/>
          <w:szCs w:val="21"/>
          <w:lang w:eastAsia="zh-CN"/>
        </w:rPr>
        <w:t>段</w:t>
      </w:r>
      <w:r w:rsidRPr="00437D54">
        <w:rPr>
          <w:rFonts w:eastAsia="黑体"/>
          <w:sz w:val="21"/>
          <w:szCs w:val="21"/>
          <w:lang w:eastAsia="zh-CN"/>
        </w:rPr>
        <w:t>(</w:t>
      </w:r>
      <w:r w:rsidRPr="00437D54">
        <w:rPr>
          <w:rFonts w:eastAsia="黑体"/>
          <w:sz w:val="21"/>
          <w:szCs w:val="21"/>
          <w:lang w:eastAsia="zh-CN"/>
        </w:rPr>
        <w:t>难民</w:t>
      </w:r>
      <w:r w:rsidRPr="00437D54">
        <w:rPr>
          <w:rFonts w:eastAsia="黑体" w:hint="eastAsia"/>
          <w:sz w:val="21"/>
          <w:szCs w:val="21"/>
          <w:lang w:eastAsia="zh-CN"/>
        </w:rPr>
        <w:t>妇女</w:t>
      </w:r>
      <w:r w:rsidRPr="00437D54">
        <w:rPr>
          <w:rFonts w:eastAsia="黑体"/>
          <w:sz w:val="21"/>
          <w:szCs w:val="21"/>
          <w:lang w:eastAsia="zh-CN"/>
        </w:rPr>
        <w:t>和寻求庇护妇女</w:t>
      </w:r>
      <w:r w:rsidRPr="00437D54">
        <w:rPr>
          <w:rFonts w:eastAsia="黑体"/>
          <w:sz w:val="21"/>
          <w:szCs w:val="21"/>
          <w:lang w:eastAsia="zh-CN"/>
        </w:rPr>
        <w:t>)</w:t>
      </w:r>
      <w:r w:rsidRPr="00437D54">
        <w:rPr>
          <w:rFonts w:eastAsia="黑体"/>
          <w:sz w:val="21"/>
          <w:szCs w:val="21"/>
          <w:lang w:eastAsia="zh-CN"/>
        </w:rPr>
        <w:t>和第</w:t>
      </w:r>
      <w:r w:rsidRPr="00437D54">
        <w:rPr>
          <w:rFonts w:eastAsia="黑体"/>
          <w:sz w:val="21"/>
          <w:szCs w:val="21"/>
          <w:lang w:eastAsia="zh-CN"/>
        </w:rPr>
        <w:t>54(a)</w:t>
      </w:r>
      <w:r w:rsidRPr="00437D54">
        <w:rPr>
          <w:rFonts w:eastAsia="黑体" w:hint="eastAsia"/>
          <w:sz w:val="21"/>
          <w:szCs w:val="21"/>
          <w:lang w:eastAsia="zh-CN"/>
        </w:rPr>
        <w:t>段</w:t>
      </w:r>
      <w:r w:rsidRPr="00437D54">
        <w:rPr>
          <w:rFonts w:eastAsia="黑体"/>
          <w:sz w:val="21"/>
          <w:szCs w:val="21"/>
          <w:lang w:eastAsia="zh-CN"/>
        </w:rPr>
        <w:t>(</w:t>
      </w:r>
      <w:r w:rsidRPr="00437D54">
        <w:rPr>
          <w:rFonts w:eastAsia="黑体"/>
          <w:sz w:val="21"/>
          <w:szCs w:val="21"/>
          <w:lang w:eastAsia="zh-CN"/>
        </w:rPr>
        <w:t>婚姻</w:t>
      </w:r>
      <w:r w:rsidRPr="00437D54">
        <w:rPr>
          <w:rFonts w:eastAsia="黑体" w:hint="eastAsia"/>
          <w:sz w:val="21"/>
          <w:szCs w:val="21"/>
          <w:lang w:eastAsia="zh-CN"/>
        </w:rPr>
        <w:t>与</w:t>
      </w:r>
      <w:r w:rsidRPr="00437D54">
        <w:rPr>
          <w:rFonts w:eastAsia="黑体"/>
          <w:sz w:val="21"/>
          <w:szCs w:val="21"/>
          <w:lang w:eastAsia="zh-CN"/>
        </w:rPr>
        <w:t>家庭关系</w:t>
      </w:r>
      <w:r w:rsidRPr="00437D54">
        <w:rPr>
          <w:rFonts w:eastAsia="黑体"/>
          <w:sz w:val="21"/>
          <w:szCs w:val="21"/>
          <w:lang w:eastAsia="zh-CN"/>
        </w:rPr>
        <w:t>)</w:t>
      </w:r>
      <w:r w:rsidRPr="00437D54">
        <w:rPr>
          <w:rFonts w:eastAsia="黑体"/>
          <w:sz w:val="21"/>
          <w:szCs w:val="21"/>
          <w:lang w:eastAsia="zh-CN"/>
        </w:rPr>
        <w:t>所载各项建议而采取的步骤。</w:t>
      </w:r>
    </w:p>
    <w:p w14:paraId="75D6D9C5" w14:textId="77777777" w:rsidR="00B25BF9" w:rsidRPr="00437D54" w:rsidRDefault="00B25BF9" w:rsidP="00B25BF9">
      <w:pPr>
        <w:pStyle w:val="H23G"/>
        <w:spacing w:before="0" w:after="140" w:line="320" w:lineRule="exact"/>
        <w:ind w:left="1264" w:right="1264"/>
        <w:rPr>
          <w:rFonts w:eastAsia="黑体"/>
          <w:b w:val="0"/>
          <w:sz w:val="21"/>
          <w:szCs w:val="21"/>
          <w:lang w:val="en-US" w:eastAsia="zh-CN"/>
        </w:rPr>
      </w:pPr>
      <w:r w:rsidRPr="00437D54">
        <w:rPr>
          <w:rFonts w:eastAsia="黑体"/>
          <w:b w:val="0"/>
          <w:sz w:val="21"/>
          <w:szCs w:val="21"/>
          <w:lang w:val="en-US" w:eastAsia="zh-CN"/>
        </w:rPr>
        <w:tab/>
      </w:r>
      <w:r w:rsidRPr="00437D54">
        <w:rPr>
          <w:rFonts w:eastAsia="黑体"/>
          <w:b w:val="0"/>
          <w:sz w:val="21"/>
          <w:szCs w:val="21"/>
          <w:lang w:val="en-US" w:eastAsia="zh-CN"/>
        </w:rPr>
        <w:tab/>
      </w:r>
      <w:r w:rsidRPr="00437D54">
        <w:rPr>
          <w:rFonts w:eastAsia="黑体"/>
          <w:b w:val="0"/>
          <w:sz w:val="21"/>
          <w:szCs w:val="21"/>
          <w:lang w:val="en-US" w:eastAsia="zh-CN"/>
        </w:rPr>
        <w:t>下</w:t>
      </w:r>
      <w:r w:rsidRPr="00437D54">
        <w:rPr>
          <w:rFonts w:eastAsia="黑体" w:hint="eastAsia"/>
          <w:b w:val="0"/>
          <w:sz w:val="21"/>
          <w:szCs w:val="21"/>
          <w:lang w:val="en-US" w:eastAsia="zh-CN"/>
        </w:rPr>
        <w:t>一</w:t>
      </w:r>
      <w:r w:rsidRPr="00437D54">
        <w:rPr>
          <w:rFonts w:eastAsia="黑体"/>
          <w:b w:val="0"/>
          <w:sz w:val="21"/>
          <w:szCs w:val="21"/>
          <w:lang w:val="en-US" w:eastAsia="zh-CN"/>
        </w:rPr>
        <w:t>次报告</w:t>
      </w:r>
      <w:r w:rsidRPr="00437D54">
        <w:rPr>
          <w:rFonts w:eastAsia="黑体" w:hint="eastAsia"/>
          <w:b w:val="0"/>
          <w:sz w:val="21"/>
          <w:szCs w:val="21"/>
          <w:lang w:val="en-US" w:eastAsia="zh-CN"/>
        </w:rPr>
        <w:t>的编写</w:t>
      </w:r>
      <w:r w:rsidRPr="00437D54">
        <w:rPr>
          <w:rFonts w:eastAsia="黑体"/>
          <w:b w:val="0"/>
          <w:sz w:val="21"/>
          <w:szCs w:val="21"/>
          <w:lang w:val="en-US" w:eastAsia="zh-CN"/>
        </w:rPr>
        <w:t xml:space="preserve"> </w:t>
      </w:r>
    </w:p>
    <w:p w14:paraId="4E6D63C2" w14:textId="77777777" w:rsidR="00B25BF9" w:rsidRPr="00437D54" w:rsidRDefault="00B25BF9" w:rsidP="00B25BF9">
      <w:pPr>
        <w:pStyle w:val="SingleTxtG"/>
        <w:spacing w:after="140" w:line="320" w:lineRule="exact"/>
        <w:ind w:left="1264" w:right="1264"/>
        <w:rPr>
          <w:rFonts w:eastAsia="黑体"/>
          <w:sz w:val="21"/>
          <w:szCs w:val="21"/>
          <w:lang w:eastAsia="zh-CN"/>
        </w:rPr>
      </w:pPr>
      <w:r w:rsidRPr="00437D54">
        <w:rPr>
          <w:rFonts w:eastAsia="宋体"/>
          <w:sz w:val="21"/>
          <w:szCs w:val="21"/>
          <w:lang w:eastAsia="zh-CN"/>
        </w:rPr>
        <w:t>61.</w:t>
      </w:r>
      <w:r w:rsidRPr="00437D54">
        <w:rPr>
          <w:rFonts w:eastAsia="宋体"/>
          <w:sz w:val="21"/>
          <w:szCs w:val="21"/>
          <w:lang w:eastAsia="zh-CN"/>
        </w:rPr>
        <w:tab/>
      </w:r>
      <w:r w:rsidRPr="00437D54">
        <w:rPr>
          <w:rFonts w:eastAsia="黑体"/>
          <w:sz w:val="21"/>
          <w:szCs w:val="21"/>
          <w:lang w:eastAsia="zh-CN"/>
        </w:rPr>
        <w:t>委员会请缔约国在</w:t>
      </w:r>
      <w:r w:rsidRPr="00437D54">
        <w:rPr>
          <w:rFonts w:eastAsia="黑体"/>
          <w:sz w:val="21"/>
          <w:szCs w:val="21"/>
          <w:lang w:eastAsia="zh-CN"/>
        </w:rPr>
        <w:t>2022</w:t>
      </w:r>
      <w:r w:rsidRPr="00437D54">
        <w:rPr>
          <w:rFonts w:eastAsia="黑体"/>
          <w:sz w:val="21"/>
          <w:szCs w:val="21"/>
          <w:lang w:eastAsia="zh-CN"/>
        </w:rPr>
        <w:t>年</w:t>
      </w:r>
      <w:r w:rsidRPr="00437D54">
        <w:rPr>
          <w:rFonts w:eastAsia="黑体"/>
          <w:sz w:val="21"/>
          <w:szCs w:val="21"/>
          <w:lang w:eastAsia="zh-CN"/>
        </w:rPr>
        <w:t>3</w:t>
      </w:r>
      <w:r w:rsidRPr="00437D54">
        <w:rPr>
          <w:rFonts w:eastAsia="黑体"/>
          <w:sz w:val="21"/>
          <w:szCs w:val="21"/>
          <w:lang w:eastAsia="zh-CN"/>
        </w:rPr>
        <w:t>月提交</w:t>
      </w:r>
      <w:r w:rsidRPr="00437D54">
        <w:rPr>
          <w:rFonts w:eastAsia="黑体" w:hint="eastAsia"/>
          <w:sz w:val="21"/>
          <w:szCs w:val="21"/>
          <w:lang w:eastAsia="zh-CN"/>
        </w:rPr>
        <w:t>其</w:t>
      </w:r>
      <w:r w:rsidRPr="00437D54">
        <w:rPr>
          <w:rFonts w:eastAsia="黑体"/>
          <w:sz w:val="21"/>
          <w:szCs w:val="21"/>
          <w:lang w:eastAsia="zh-CN"/>
        </w:rPr>
        <w:t>第六次定期报告。报告应</w:t>
      </w:r>
      <w:r w:rsidRPr="00437D54">
        <w:rPr>
          <w:rFonts w:eastAsia="黑体" w:hint="eastAsia"/>
          <w:sz w:val="21"/>
          <w:szCs w:val="21"/>
          <w:lang w:eastAsia="zh-CN"/>
        </w:rPr>
        <w:t>按</w:t>
      </w:r>
      <w:r w:rsidRPr="00437D54">
        <w:rPr>
          <w:rFonts w:eastAsia="黑体"/>
          <w:sz w:val="21"/>
          <w:szCs w:val="21"/>
          <w:lang w:eastAsia="zh-CN"/>
        </w:rPr>
        <w:t>时提交，</w:t>
      </w:r>
      <w:r w:rsidRPr="00437D54">
        <w:rPr>
          <w:rFonts w:eastAsia="黑体" w:hint="eastAsia"/>
          <w:sz w:val="21"/>
          <w:szCs w:val="21"/>
          <w:lang w:eastAsia="zh-CN"/>
        </w:rPr>
        <w:t>如有迟延，则</w:t>
      </w:r>
      <w:r w:rsidRPr="00437D54">
        <w:rPr>
          <w:rFonts w:eastAsia="黑体"/>
          <w:sz w:val="21"/>
          <w:szCs w:val="21"/>
          <w:lang w:eastAsia="zh-CN"/>
        </w:rPr>
        <w:t>应涵盖截至提交之时的整个</w:t>
      </w:r>
      <w:r w:rsidRPr="00437D54">
        <w:rPr>
          <w:rFonts w:eastAsia="黑体" w:hint="eastAsia"/>
          <w:sz w:val="21"/>
          <w:szCs w:val="21"/>
          <w:lang w:eastAsia="zh-CN"/>
        </w:rPr>
        <w:t>时期</w:t>
      </w:r>
      <w:r w:rsidRPr="00437D54">
        <w:rPr>
          <w:rFonts w:eastAsia="黑体"/>
          <w:sz w:val="21"/>
          <w:szCs w:val="21"/>
          <w:lang w:eastAsia="zh-CN"/>
        </w:rPr>
        <w:t>。</w:t>
      </w:r>
    </w:p>
    <w:p w14:paraId="5598F9CB" w14:textId="77777777" w:rsidR="00B25BF9" w:rsidRPr="00437D54" w:rsidRDefault="00B25BF9" w:rsidP="00B25BF9">
      <w:pPr>
        <w:pStyle w:val="SingleTxt"/>
        <w:rPr>
          <w:kern w:val="0"/>
          <w:szCs w:val="21"/>
        </w:rPr>
      </w:pPr>
      <w:r w:rsidRPr="00437D54">
        <w:rPr>
          <w:spacing w:val="-2"/>
          <w:szCs w:val="21"/>
        </w:rPr>
        <w:t>62.</w:t>
      </w:r>
      <w:r w:rsidRPr="00437D54">
        <w:rPr>
          <w:spacing w:val="-2"/>
          <w:szCs w:val="21"/>
        </w:rPr>
        <w:tab/>
      </w:r>
      <w:r w:rsidRPr="00437D54">
        <w:rPr>
          <w:rFonts w:eastAsia="黑体"/>
          <w:spacing w:val="-2"/>
          <w:szCs w:val="21"/>
        </w:rPr>
        <w:t>委员会请缔约国遵</w:t>
      </w:r>
      <w:r w:rsidRPr="00437D54">
        <w:rPr>
          <w:rFonts w:eastAsia="黑体" w:hint="eastAsia"/>
          <w:spacing w:val="-2"/>
          <w:szCs w:val="21"/>
        </w:rPr>
        <w:t>循“</w:t>
      </w:r>
      <w:r w:rsidRPr="00437D54">
        <w:rPr>
          <w:rFonts w:eastAsia="黑体"/>
          <w:spacing w:val="-2"/>
          <w:szCs w:val="21"/>
        </w:rPr>
        <w:t>包括共同核心文件和条约专要文件准则在内的根据国际人权条约统一提交报告准则</w:t>
      </w:r>
      <w:r w:rsidRPr="00437D54">
        <w:rPr>
          <w:rFonts w:eastAsia="黑体"/>
          <w:spacing w:val="-2"/>
          <w:szCs w:val="21"/>
        </w:rPr>
        <w:t>(</w:t>
      </w:r>
      <w:r w:rsidRPr="00437D54">
        <w:rPr>
          <w:rFonts w:eastAsia="黑体"/>
          <w:spacing w:val="-2"/>
          <w:szCs w:val="21"/>
        </w:rPr>
        <w:t>见</w:t>
      </w:r>
      <w:hyperlink r:id="rId30" w:history="1">
        <w:r w:rsidRPr="00437D54">
          <w:rPr>
            <w:rStyle w:val="af7"/>
            <w:rFonts w:eastAsia="黑体"/>
            <w:spacing w:val="-2"/>
            <w:szCs w:val="21"/>
          </w:rPr>
          <w:t>HRI/GEN/2/Rev.6</w:t>
        </w:r>
      </w:hyperlink>
      <w:r w:rsidRPr="00437D54">
        <w:rPr>
          <w:rStyle w:val="af7"/>
          <w:rFonts w:eastAsia="黑体"/>
          <w:spacing w:val="-2"/>
          <w:szCs w:val="21"/>
        </w:rPr>
        <w:t>，第一章</w:t>
      </w:r>
      <w:r w:rsidRPr="00437D54">
        <w:rPr>
          <w:rFonts w:eastAsia="黑体"/>
          <w:spacing w:val="-2"/>
          <w:szCs w:val="21"/>
        </w:rPr>
        <w:t>)</w:t>
      </w:r>
      <w:r w:rsidRPr="00437D54">
        <w:rPr>
          <w:rFonts w:eastAsia="黑体"/>
          <w:spacing w:val="-2"/>
          <w:szCs w:val="21"/>
        </w:rPr>
        <w:t>。</w:t>
      </w:r>
    </w:p>
    <w:p w14:paraId="296418A2" w14:textId="145A39D4" w:rsidR="00B31E9D" w:rsidRPr="00B25BF9" w:rsidRDefault="00B25BF9" w:rsidP="00B25BF9">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646936A1" wp14:editId="35201703">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ED30A7"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B25BF9" w:rsidSect="00B25BF9">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20:34:00Z" w:initials="Start">
    <w:p w14:paraId="75CF705C" w14:textId="77777777" w:rsidR="009A42D8" w:rsidRDefault="009A42D8">
      <w:pPr>
        <w:pStyle w:val="ac"/>
      </w:pPr>
      <w:r>
        <w:fldChar w:fldCharType="begin"/>
      </w:r>
      <w:r>
        <w:rPr>
          <w:rStyle w:val="af0"/>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f0"/>
        </w:rPr>
        <w:instrText xml:space="preserve"> </w:instrText>
      </w:r>
      <w:r>
        <w:fldChar w:fldCharType="end"/>
      </w:r>
      <w:r>
        <w:rPr>
          <w:rStyle w:val="af0"/>
        </w:rPr>
        <w:annotationRef/>
      </w:r>
      <w:r>
        <w:t>&lt;&lt;ODS JOB NO&gt;&gt;N1807049C&lt;&lt;ODS JOB NO&gt;&gt;</w:t>
      </w:r>
    </w:p>
    <w:p w14:paraId="32166C10" w14:textId="77777777" w:rsidR="009A42D8" w:rsidRDefault="009A42D8">
      <w:pPr>
        <w:pStyle w:val="ac"/>
      </w:pPr>
      <w:r>
        <w:t>&lt;&lt;ODS DOC SYMBOL1&gt;&gt;CEDAW/C/MYS/CO/3-5&lt;&lt;ODS DOC SYMBOL1&gt;&gt;</w:t>
      </w:r>
    </w:p>
    <w:p w14:paraId="213C785B" w14:textId="77777777" w:rsidR="009A42D8" w:rsidRDefault="009A42D8">
      <w:pPr>
        <w:pStyle w:val="ac"/>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3C785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64C4C2" w14:textId="77777777" w:rsidR="00364CB7" w:rsidRDefault="00364CB7">
      <w:r>
        <w:separator/>
      </w:r>
    </w:p>
  </w:endnote>
  <w:endnote w:type="continuationSeparator" w:id="0">
    <w:p w14:paraId="6380F158" w14:textId="77777777" w:rsidR="00364CB7" w:rsidRDefault="00364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楷体_GB2312">
    <w:panose1 w:val="0201060903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300000000000000"/>
    <w:charset w:val="88"/>
    <w:family w:val="roman"/>
    <w:pitch w:val="variable"/>
    <w:sig w:usb0="A00002FF" w:usb1="28CFFCFA" w:usb2="00000016" w:usb3="00000000" w:csb0="001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42D8" w14:paraId="0C95BB11" w14:textId="77777777" w:rsidTr="009A42D8">
      <w:tc>
        <w:tcPr>
          <w:tcW w:w="4920" w:type="dxa"/>
          <w:shd w:val="clear" w:color="auto" w:fill="auto"/>
        </w:tcPr>
        <w:p w14:paraId="70268C4D" w14:textId="77777777" w:rsidR="009A42D8" w:rsidRPr="009A42D8" w:rsidRDefault="009A42D8" w:rsidP="009A42D8">
          <w:pPr>
            <w:pStyle w:val="af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18-03942 (C)</w:t>
          </w:r>
          <w:r>
            <w:rPr>
              <w:b w:val="0"/>
              <w:w w:val="103"/>
              <w:sz w:val="14"/>
            </w:rPr>
            <w:fldChar w:fldCharType="end"/>
          </w:r>
        </w:p>
      </w:tc>
      <w:tc>
        <w:tcPr>
          <w:tcW w:w="4920" w:type="dxa"/>
          <w:shd w:val="clear" w:color="auto" w:fill="auto"/>
        </w:tcPr>
        <w:p w14:paraId="11E15565" w14:textId="38FDB50E" w:rsidR="009A42D8" w:rsidRPr="009A42D8" w:rsidRDefault="009A42D8" w:rsidP="009A42D8">
          <w:pPr>
            <w:pStyle w:val="af5"/>
            <w:jc w:val="left"/>
            <w:rPr>
              <w:w w:val="103"/>
            </w:rPr>
          </w:pPr>
          <w:r>
            <w:rPr>
              <w:w w:val="103"/>
            </w:rPr>
            <w:fldChar w:fldCharType="begin"/>
          </w:r>
          <w:r>
            <w:rPr>
              <w:w w:val="103"/>
            </w:rPr>
            <w:instrText xml:space="preserve"> PAGE  \* Arabic  \* MERGEFORMAT </w:instrText>
          </w:r>
          <w:r>
            <w:rPr>
              <w:w w:val="103"/>
            </w:rPr>
            <w:fldChar w:fldCharType="separate"/>
          </w:r>
          <w:r w:rsidR="008640A9">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640A9">
            <w:rPr>
              <w:w w:val="103"/>
            </w:rPr>
            <w:t>15</w:t>
          </w:r>
          <w:r>
            <w:rPr>
              <w:w w:val="103"/>
            </w:rPr>
            <w:fldChar w:fldCharType="end"/>
          </w:r>
        </w:p>
      </w:tc>
    </w:tr>
  </w:tbl>
  <w:p w14:paraId="67363791" w14:textId="77777777" w:rsidR="009A42D8" w:rsidRPr="009A42D8" w:rsidRDefault="009A42D8" w:rsidP="009A42D8">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42D8" w14:paraId="1579B2F3" w14:textId="77777777" w:rsidTr="009A42D8">
      <w:tc>
        <w:tcPr>
          <w:tcW w:w="4920" w:type="dxa"/>
          <w:shd w:val="clear" w:color="auto" w:fill="auto"/>
        </w:tcPr>
        <w:p w14:paraId="3424B1FC" w14:textId="1694D8FB" w:rsidR="009A42D8" w:rsidRPr="009A42D8" w:rsidRDefault="009A42D8" w:rsidP="009A42D8">
          <w:pPr>
            <w:pStyle w:val="af5"/>
            <w:jc w:val="right"/>
          </w:pPr>
          <w:r>
            <w:fldChar w:fldCharType="begin"/>
          </w:r>
          <w:r>
            <w:instrText xml:space="preserve"> PAGE  \* Arabic  \* MERGEFORMAT </w:instrText>
          </w:r>
          <w:r>
            <w:fldChar w:fldCharType="separate"/>
          </w:r>
          <w:r w:rsidR="008640A9">
            <w:t>15</w:t>
          </w:r>
          <w:r>
            <w:fldChar w:fldCharType="end"/>
          </w:r>
          <w:r>
            <w:t>/</w:t>
          </w:r>
          <w:r w:rsidR="008640A9">
            <w:fldChar w:fldCharType="begin"/>
          </w:r>
          <w:r w:rsidR="008640A9">
            <w:instrText xml:space="preserve"> NUMPAGES  \* Arabic  \* MERGEFORMAT </w:instrText>
          </w:r>
          <w:r w:rsidR="008640A9">
            <w:fldChar w:fldCharType="separate"/>
          </w:r>
          <w:r w:rsidR="008640A9">
            <w:t>15</w:t>
          </w:r>
          <w:r w:rsidR="008640A9">
            <w:fldChar w:fldCharType="end"/>
          </w:r>
        </w:p>
      </w:tc>
      <w:tc>
        <w:tcPr>
          <w:tcW w:w="4920" w:type="dxa"/>
          <w:shd w:val="clear" w:color="auto" w:fill="auto"/>
        </w:tcPr>
        <w:p w14:paraId="7ECCE4FD" w14:textId="77777777" w:rsidR="009A42D8" w:rsidRPr="009A42D8" w:rsidRDefault="009A42D8" w:rsidP="009A42D8">
          <w:pPr>
            <w:pStyle w:val="af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18-03942 (C)</w:t>
          </w:r>
          <w:r>
            <w:rPr>
              <w:b w:val="0"/>
              <w:w w:val="103"/>
              <w:sz w:val="14"/>
            </w:rPr>
            <w:fldChar w:fldCharType="end"/>
          </w:r>
        </w:p>
      </w:tc>
    </w:tr>
  </w:tbl>
  <w:p w14:paraId="78D2E3A0" w14:textId="77777777" w:rsidR="009A42D8" w:rsidRPr="009A42D8" w:rsidRDefault="009A42D8" w:rsidP="009A42D8">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9A42D8" w14:paraId="3F5E03C6" w14:textId="77777777" w:rsidTr="009A42D8">
      <w:tc>
        <w:tcPr>
          <w:tcW w:w="3744" w:type="dxa"/>
        </w:tcPr>
        <w:p w14:paraId="30A4300B" w14:textId="64B12A88" w:rsidR="009A42D8" w:rsidRDefault="00B25BF9" w:rsidP="009A42D8">
          <w:pPr>
            <w:pStyle w:val="Release"/>
          </w:pPr>
          <w:r w:rsidRPr="00B25BF9">
            <w:t>18-03942 X (C)</w:t>
          </w:r>
          <w:r w:rsidR="009A42D8">
            <w:rPr>
              <w:noProof/>
            </w:rPr>
            <w:drawing>
              <wp:anchor distT="0" distB="0" distL="114300" distR="114300" simplePos="0" relativeHeight="251658240" behindDoc="0" locked="0" layoutInCell="1" allowOverlap="1" wp14:anchorId="35F6B754" wp14:editId="54E3E177">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MYS/CO/3-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YS/CO/3-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180518    25</w:t>
          </w:r>
          <w:r w:rsidR="009A42D8">
            <w:t>0518</w:t>
          </w:r>
        </w:p>
        <w:p w14:paraId="25D3F408" w14:textId="77777777" w:rsidR="009A42D8" w:rsidRPr="009A42D8" w:rsidRDefault="009A42D8" w:rsidP="009A42D8">
          <w:pPr>
            <w:spacing w:before="80" w:line="210" w:lineRule="exact"/>
            <w:rPr>
              <w:rFonts w:ascii="Barcode 3 of 9 by request" w:hAnsi="Barcode 3 of 9 by request"/>
              <w:sz w:val="24"/>
            </w:rPr>
          </w:pPr>
          <w:r>
            <w:rPr>
              <w:rFonts w:ascii="Barcode 3 of 9 by request" w:hAnsi="Barcode 3 of 9 by request"/>
              <w:sz w:val="24"/>
            </w:rPr>
            <w:t>*1803942*</w:t>
          </w:r>
        </w:p>
      </w:tc>
      <w:tc>
        <w:tcPr>
          <w:tcW w:w="4920" w:type="dxa"/>
        </w:tcPr>
        <w:p w14:paraId="4F45AF2C" w14:textId="77777777" w:rsidR="009A42D8" w:rsidRDefault="009A42D8" w:rsidP="009A42D8">
          <w:pPr>
            <w:pStyle w:val="af5"/>
            <w:jc w:val="right"/>
            <w:rPr>
              <w:b w:val="0"/>
              <w:sz w:val="21"/>
            </w:rPr>
          </w:pPr>
          <w:r>
            <w:rPr>
              <w:b w:val="0"/>
              <w:sz w:val="21"/>
            </w:rPr>
            <w:drawing>
              <wp:inline distT="0" distB="0" distL="0" distR="0" wp14:anchorId="454D64CD" wp14:editId="4520ECC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14C3A623" w14:textId="77777777" w:rsidR="009A42D8" w:rsidRPr="009A42D8" w:rsidRDefault="009A42D8" w:rsidP="009A42D8">
    <w:pPr>
      <w:pStyle w:val="af5"/>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ABACF" w14:textId="62890366" w:rsidR="00364CB7" w:rsidRPr="00B25BF9" w:rsidRDefault="00B25BF9" w:rsidP="00B25BF9">
      <w:pPr>
        <w:pStyle w:val="af5"/>
        <w:spacing w:after="80"/>
        <w:ind w:left="792"/>
        <w:rPr>
          <w:sz w:val="16"/>
        </w:rPr>
      </w:pPr>
      <w:r w:rsidRPr="00B25BF9">
        <w:rPr>
          <w:sz w:val="16"/>
        </w:rPr>
        <w:t>__________________</w:t>
      </w:r>
    </w:p>
  </w:footnote>
  <w:footnote w:type="continuationSeparator" w:id="0">
    <w:p w14:paraId="65306ECD" w14:textId="7640B31E" w:rsidR="00364CB7" w:rsidRPr="00B25BF9" w:rsidRDefault="00B25BF9" w:rsidP="00B25BF9">
      <w:pPr>
        <w:pStyle w:val="af5"/>
        <w:spacing w:after="80"/>
        <w:ind w:left="792"/>
        <w:rPr>
          <w:sz w:val="16"/>
        </w:rPr>
      </w:pPr>
      <w:r w:rsidRPr="00B25BF9">
        <w:rPr>
          <w:sz w:val="16"/>
        </w:rPr>
        <w:t>__________________</w:t>
      </w:r>
    </w:p>
  </w:footnote>
  <w:footnote w:id="1">
    <w:p w14:paraId="68B3C54C" w14:textId="0F180944" w:rsidR="00B25BF9" w:rsidRPr="00CA03AC" w:rsidRDefault="00B25BF9" w:rsidP="00B25BF9">
      <w:pPr>
        <w:pStyle w:val="a8"/>
        <w:tabs>
          <w:tab w:val="clear" w:pos="418"/>
          <w:tab w:val="right" w:pos="1195"/>
          <w:tab w:val="left" w:pos="1264"/>
          <w:tab w:val="left" w:pos="1695"/>
          <w:tab w:val="left" w:pos="2126"/>
          <w:tab w:val="left" w:pos="2557"/>
        </w:tabs>
        <w:ind w:left="1264" w:right="1264" w:hanging="432"/>
      </w:pPr>
      <w:r w:rsidRPr="00CA03AC">
        <w:rPr>
          <w:rStyle w:val="a6"/>
          <w:kern w:val="0"/>
          <w:szCs w:val="18"/>
        </w:rPr>
        <w:tab/>
        <w:t>*</w:t>
      </w:r>
      <w:r w:rsidRPr="00CA03AC">
        <w:tab/>
      </w:r>
      <w:r w:rsidRPr="00CA03AC">
        <w:rPr>
          <w:rFonts w:hint="eastAsia"/>
          <w:bdr w:val="nil"/>
        </w:rPr>
        <w:t>经</w:t>
      </w:r>
      <w:r w:rsidRPr="00CA03AC">
        <w:rPr>
          <w:bdr w:val="nil"/>
        </w:rPr>
        <w:t>委员会第六十九届会议</w:t>
      </w:r>
      <w:r w:rsidRPr="00CA03AC">
        <w:rPr>
          <w:bdr w:val="nil"/>
        </w:rPr>
        <w:t>(2018</w:t>
      </w:r>
      <w:r w:rsidRPr="00CA03AC">
        <w:rPr>
          <w:bdr w:val="nil"/>
        </w:rPr>
        <w:t>年</w:t>
      </w:r>
      <w:r w:rsidRPr="00CA03AC">
        <w:rPr>
          <w:bdr w:val="nil"/>
        </w:rPr>
        <w:t>2</w:t>
      </w:r>
      <w:r w:rsidRPr="00CA03AC">
        <w:rPr>
          <w:bdr w:val="nil"/>
        </w:rPr>
        <w:t>月</w:t>
      </w:r>
      <w:r w:rsidRPr="00CA03AC">
        <w:rPr>
          <w:bdr w:val="nil"/>
        </w:rPr>
        <w:t>19</w:t>
      </w:r>
      <w:r w:rsidRPr="00CA03AC">
        <w:rPr>
          <w:bdr w:val="nil"/>
        </w:rPr>
        <w:t>日至</w:t>
      </w:r>
      <w:r w:rsidRPr="00CA03AC">
        <w:rPr>
          <w:bdr w:val="nil"/>
        </w:rPr>
        <w:t>3</w:t>
      </w:r>
      <w:r w:rsidRPr="00CA03AC">
        <w:rPr>
          <w:bdr w:val="nil"/>
        </w:rPr>
        <w:t>月</w:t>
      </w:r>
      <w:r w:rsidRPr="00CA03AC">
        <w:rPr>
          <w:bdr w:val="nil"/>
        </w:rPr>
        <w:t>9</w:t>
      </w:r>
      <w:r w:rsidRPr="00CA03AC">
        <w:rPr>
          <w:bdr w:val="nil"/>
        </w:rPr>
        <w:t>日</w:t>
      </w:r>
      <w:r w:rsidRPr="00CA03AC">
        <w:rPr>
          <w:bdr w:val="nil"/>
        </w:rPr>
        <w:t>)</w:t>
      </w:r>
      <w:r>
        <w:rPr>
          <w:rFonts w:hint="eastAsia"/>
          <w:bdr w:val="nil"/>
        </w:rPr>
        <w:t>上</w:t>
      </w:r>
      <w:r w:rsidRPr="00CA03AC">
        <w:rPr>
          <w:bdr w:val="nil"/>
        </w:rPr>
        <w:t>通过。</w:t>
      </w:r>
    </w:p>
  </w:footnote>
  <w:footnote w:id="2">
    <w:p w14:paraId="53A4EBAB" w14:textId="77777777" w:rsidR="00B25BF9" w:rsidRPr="00CA03AC" w:rsidRDefault="00B25BF9" w:rsidP="00B25BF9">
      <w:pPr>
        <w:pStyle w:val="a8"/>
        <w:tabs>
          <w:tab w:val="clear" w:pos="418"/>
          <w:tab w:val="right" w:pos="1195"/>
          <w:tab w:val="left" w:pos="1264"/>
          <w:tab w:val="left" w:pos="1695"/>
          <w:tab w:val="left" w:pos="2126"/>
          <w:tab w:val="left" w:pos="2557"/>
        </w:tabs>
        <w:ind w:left="1264" w:right="1264" w:hanging="432"/>
      </w:pPr>
      <w:r w:rsidRPr="00CA03AC">
        <w:tab/>
      </w:r>
      <w:r w:rsidRPr="00CA03AC">
        <w:rPr>
          <w:rStyle w:val="a6"/>
          <w:kern w:val="0"/>
        </w:rPr>
        <w:footnoteRef/>
      </w:r>
      <w:r w:rsidRPr="00CA03AC">
        <w:tab/>
      </w:r>
      <w:r w:rsidRPr="00CA03AC">
        <w:rPr>
          <w:rFonts w:hint="eastAsia"/>
        </w:rPr>
        <w:t>《经济、社会及文化权利国际公约》、《公民权利和政治权利国际公约》、《消除一切形式种族歧视国际公约》、《消除对妇女一些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A42D8" w14:paraId="7E71F047" w14:textId="77777777" w:rsidTr="009A42D8">
      <w:trPr>
        <w:trHeight w:hRule="exact" w:val="864"/>
      </w:trPr>
      <w:tc>
        <w:tcPr>
          <w:tcW w:w="4925" w:type="dxa"/>
          <w:shd w:val="clear" w:color="auto" w:fill="auto"/>
          <w:vAlign w:val="bottom"/>
        </w:tcPr>
        <w:p w14:paraId="77263B0F" w14:textId="77777777" w:rsidR="009A42D8" w:rsidRPr="009A42D8" w:rsidRDefault="009A42D8" w:rsidP="009A42D8">
          <w:pPr>
            <w:pStyle w:val="af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CEDAW/C/MYS/CO/3-5</w:t>
          </w:r>
          <w:r>
            <w:rPr>
              <w:b/>
              <w:sz w:val="17"/>
            </w:rPr>
            <w:fldChar w:fldCharType="end"/>
          </w:r>
        </w:p>
      </w:tc>
      <w:tc>
        <w:tcPr>
          <w:tcW w:w="4920" w:type="dxa"/>
          <w:shd w:val="clear" w:color="auto" w:fill="auto"/>
          <w:vAlign w:val="bottom"/>
        </w:tcPr>
        <w:p w14:paraId="10B4AD88" w14:textId="77777777" w:rsidR="009A42D8" w:rsidRDefault="009A42D8" w:rsidP="009A42D8">
          <w:pPr>
            <w:pStyle w:val="af3"/>
          </w:pPr>
        </w:p>
      </w:tc>
    </w:tr>
  </w:tbl>
  <w:p w14:paraId="741BC4A2" w14:textId="77777777" w:rsidR="009A42D8" w:rsidRPr="009A42D8" w:rsidRDefault="009A42D8" w:rsidP="009A42D8">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A42D8" w14:paraId="2ACA8E89" w14:textId="77777777" w:rsidTr="009A42D8">
      <w:trPr>
        <w:trHeight w:hRule="exact" w:val="864"/>
      </w:trPr>
      <w:tc>
        <w:tcPr>
          <w:tcW w:w="4925" w:type="dxa"/>
          <w:shd w:val="clear" w:color="auto" w:fill="auto"/>
          <w:vAlign w:val="bottom"/>
        </w:tcPr>
        <w:p w14:paraId="63153751" w14:textId="77777777" w:rsidR="009A42D8" w:rsidRDefault="009A42D8" w:rsidP="009A42D8">
          <w:pPr>
            <w:pStyle w:val="af3"/>
          </w:pPr>
        </w:p>
      </w:tc>
      <w:tc>
        <w:tcPr>
          <w:tcW w:w="4920" w:type="dxa"/>
          <w:shd w:val="clear" w:color="auto" w:fill="auto"/>
          <w:vAlign w:val="bottom"/>
        </w:tcPr>
        <w:p w14:paraId="3FF811AA" w14:textId="77777777" w:rsidR="009A42D8" w:rsidRPr="009A42D8" w:rsidRDefault="009A42D8" w:rsidP="009A42D8">
          <w:pPr>
            <w:pStyle w:val="af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CEDAW/C/MYS/CO/3-5</w:t>
          </w:r>
          <w:r>
            <w:rPr>
              <w:b/>
              <w:sz w:val="17"/>
            </w:rPr>
            <w:fldChar w:fldCharType="end"/>
          </w:r>
        </w:p>
      </w:tc>
    </w:tr>
  </w:tbl>
  <w:p w14:paraId="37CAE733" w14:textId="77777777" w:rsidR="009A42D8" w:rsidRPr="009A42D8" w:rsidRDefault="009A42D8" w:rsidP="009A42D8">
    <w:pPr>
      <w:pStyle w:val="a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9A42D8" w14:paraId="3563424B" w14:textId="77777777" w:rsidTr="009A42D8">
      <w:trPr>
        <w:trHeight w:hRule="exact" w:val="864"/>
      </w:trPr>
      <w:tc>
        <w:tcPr>
          <w:tcW w:w="1267" w:type="dxa"/>
          <w:tcBorders>
            <w:bottom w:val="single" w:sz="4" w:space="0" w:color="auto"/>
          </w:tcBorders>
          <w:shd w:val="clear" w:color="auto" w:fill="auto"/>
          <w:vAlign w:val="bottom"/>
        </w:tcPr>
        <w:p w14:paraId="5D1DBFE2" w14:textId="77777777" w:rsidR="009A42D8" w:rsidRDefault="009A42D8" w:rsidP="009A42D8">
          <w:pPr>
            <w:pStyle w:val="af3"/>
            <w:spacing w:after="120"/>
          </w:pPr>
        </w:p>
      </w:tc>
      <w:tc>
        <w:tcPr>
          <w:tcW w:w="1872" w:type="dxa"/>
          <w:tcBorders>
            <w:bottom w:val="single" w:sz="4" w:space="0" w:color="auto"/>
          </w:tcBorders>
          <w:shd w:val="clear" w:color="auto" w:fill="auto"/>
          <w:vAlign w:val="bottom"/>
        </w:tcPr>
        <w:p w14:paraId="5957358A" w14:textId="77777777" w:rsidR="009A42D8" w:rsidRPr="009A42D8" w:rsidRDefault="009A42D8" w:rsidP="009A42D8">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1ADD351" w14:textId="77777777" w:rsidR="009A42D8" w:rsidRDefault="009A42D8" w:rsidP="009A42D8">
          <w:pPr>
            <w:pStyle w:val="af3"/>
            <w:spacing w:after="120"/>
          </w:pPr>
        </w:p>
      </w:tc>
      <w:tc>
        <w:tcPr>
          <w:tcW w:w="6437" w:type="dxa"/>
          <w:gridSpan w:val="3"/>
          <w:tcBorders>
            <w:bottom w:val="single" w:sz="4" w:space="0" w:color="auto"/>
          </w:tcBorders>
          <w:shd w:val="clear" w:color="auto" w:fill="auto"/>
          <w:vAlign w:val="bottom"/>
        </w:tcPr>
        <w:p w14:paraId="04907849" w14:textId="77777777" w:rsidR="009A42D8" w:rsidRPr="009A42D8" w:rsidRDefault="009A42D8" w:rsidP="009A42D8">
          <w:pPr>
            <w:spacing w:after="80" w:line="240" w:lineRule="auto"/>
            <w:jc w:val="right"/>
            <w:rPr>
              <w:position w:val="-4"/>
            </w:rPr>
          </w:pPr>
          <w:r>
            <w:rPr>
              <w:position w:val="-4"/>
              <w:sz w:val="40"/>
            </w:rPr>
            <w:t>CEDAW</w:t>
          </w:r>
          <w:r>
            <w:rPr>
              <w:position w:val="-4"/>
            </w:rPr>
            <w:t>/C/MYS/CO/3-5</w:t>
          </w:r>
        </w:p>
      </w:tc>
    </w:tr>
    <w:tr w:rsidR="009A42D8" w:rsidRPr="009A42D8" w14:paraId="3A227964" w14:textId="77777777" w:rsidTr="009A42D8">
      <w:trPr>
        <w:trHeight w:hRule="exact" w:val="2880"/>
      </w:trPr>
      <w:tc>
        <w:tcPr>
          <w:tcW w:w="1267" w:type="dxa"/>
          <w:tcBorders>
            <w:top w:val="single" w:sz="4" w:space="0" w:color="auto"/>
            <w:bottom w:val="single" w:sz="12" w:space="0" w:color="auto"/>
          </w:tcBorders>
          <w:shd w:val="clear" w:color="auto" w:fill="auto"/>
        </w:tcPr>
        <w:p w14:paraId="3BF30370" w14:textId="77777777" w:rsidR="009A42D8" w:rsidRPr="009A42D8" w:rsidRDefault="009A42D8" w:rsidP="009A42D8">
          <w:pPr>
            <w:pStyle w:val="af3"/>
            <w:spacing w:before="109"/>
            <w:ind w:left="-72"/>
          </w:pPr>
          <w:r>
            <w:t xml:space="preserve"> </w:t>
          </w:r>
          <w:r>
            <w:drawing>
              <wp:inline distT="0" distB="0" distL="0" distR="0" wp14:anchorId="1C02B674" wp14:editId="2F1E3C29">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D7C630" w14:textId="77777777" w:rsidR="009A42D8" w:rsidRPr="009A42D8" w:rsidRDefault="009A42D8" w:rsidP="009A42D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4DB0BDD" w14:textId="77777777" w:rsidR="009A42D8" w:rsidRPr="009A42D8" w:rsidRDefault="009A42D8" w:rsidP="009A42D8">
          <w:pPr>
            <w:pStyle w:val="af3"/>
            <w:spacing w:before="109"/>
          </w:pPr>
        </w:p>
      </w:tc>
      <w:tc>
        <w:tcPr>
          <w:tcW w:w="3080" w:type="dxa"/>
          <w:tcBorders>
            <w:top w:val="single" w:sz="4" w:space="0" w:color="auto"/>
            <w:bottom w:val="single" w:sz="12" w:space="0" w:color="auto"/>
          </w:tcBorders>
          <w:shd w:val="clear" w:color="auto" w:fill="auto"/>
        </w:tcPr>
        <w:p w14:paraId="3262CA78" w14:textId="77777777" w:rsidR="009A42D8" w:rsidRDefault="009A42D8" w:rsidP="009A42D8">
          <w:pPr>
            <w:pStyle w:val="Distr"/>
          </w:pPr>
          <w:r>
            <w:t>Distr.: General</w:t>
          </w:r>
        </w:p>
        <w:p w14:paraId="12FE2561" w14:textId="77777777" w:rsidR="009A42D8" w:rsidRDefault="009A42D8" w:rsidP="009A42D8">
          <w:pPr>
            <w:pStyle w:val="Publication"/>
          </w:pPr>
          <w:r>
            <w:t>14 March 2018</w:t>
          </w:r>
        </w:p>
        <w:p w14:paraId="3AECAE2A" w14:textId="77777777" w:rsidR="009A42D8" w:rsidRDefault="009A42D8" w:rsidP="009A42D8">
          <w:pPr>
            <w:spacing w:line="240" w:lineRule="exact"/>
          </w:pPr>
          <w:r>
            <w:t>Chinese</w:t>
          </w:r>
        </w:p>
        <w:p w14:paraId="24E25661" w14:textId="77777777" w:rsidR="009A42D8" w:rsidRDefault="009A42D8" w:rsidP="009A42D8">
          <w:pPr>
            <w:pStyle w:val="Original"/>
          </w:pPr>
          <w:r>
            <w:t>Original: English</w:t>
          </w:r>
        </w:p>
        <w:p w14:paraId="1A1887E7" w14:textId="77777777" w:rsidR="009A42D8" w:rsidRPr="009A42D8" w:rsidRDefault="009A42D8" w:rsidP="009A42D8"/>
      </w:tc>
    </w:tr>
  </w:tbl>
  <w:p w14:paraId="5797CE50" w14:textId="77777777" w:rsidR="009A42D8" w:rsidRPr="009A42D8" w:rsidRDefault="009A42D8" w:rsidP="009A42D8">
    <w:pPr>
      <w:pStyle w:val="af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FFFF7C"/>
    <w:lvl w:ilvl="0">
      <w:start w:val="1"/>
      <w:numFmt w:val="decimal"/>
      <w:pStyle w:val="5"/>
      <w:lvlText w:val="%1."/>
      <w:lvlJc w:val="left"/>
      <w:pPr>
        <w:tabs>
          <w:tab w:val="left" w:pos="1492"/>
        </w:tabs>
        <w:ind w:left="1492" w:hanging="360"/>
      </w:pPr>
    </w:lvl>
  </w:abstractNum>
  <w:abstractNum w:abstractNumId="1"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FFFFF7E"/>
    <w:lvl w:ilvl="0">
      <w:start w:val="1"/>
      <w:numFmt w:val="decimal"/>
      <w:pStyle w:val="3"/>
      <w:lvlText w:val="%1."/>
      <w:lvlJc w:val="left"/>
      <w:pPr>
        <w:tabs>
          <w:tab w:val="left" w:pos="926"/>
        </w:tabs>
        <w:ind w:left="926" w:hanging="360"/>
      </w:pPr>
    </w:lvl>
  </w:abstractNum>
  <w:abstractNum w:abstractNumId="3"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FFFFF80"/>
    <w:lvl w:ilvl="0">
      <w:start w:val="1"/>
      <w:numFmt w:val="bullet"/>
      <w:pStyle w:val="50"/>
      <w:lvlText w:val=""/>
      <w:lvlJc w:val="left"/>
      <w:pPr>
        <w:tabs>
          <w:tab w:val="left" w:pos="1492"/>
        </w:tabs>
        <w:ind w:left="1492" w:hanging="360"/>
      </w:pPr>
      <w:rPr>
        <w:rFonts w:ascii="Symbol" w:hAnsi="Symbol" w:hint="default"/>
      </w:rPr>
    </w:lvl>
  </w:abstractNum>
  <w:abstractNum w:abstractNumId="5" w15:restartNumberingAfterBreak="0">
    <w:nsid w:val="FFFFFF81"/>
    <w:multiLevelType w:val="singleLevel"/>
    <w:tmpl w:val="FFFFFF81"/>
    <w:lvl w:ilvl="0">
      <w:start w:val="1"/>
      <w:numFmt w:val="bullet"/>
      <w:pStyle w:val="4"/>
      <w:lvlText w:val=""/>
      <w:lvlJc w:val="left"/>
      <w:pPr>
        <w:tabs>
          <w:tab w:val="left" w:pos="1209"/>
        </w:tabs>
        <w:ind w:left="1209" w:hanging="360"/>
      </w:pPr>
      <w:rPr>
        <w:rFonts w:ascii="Symbol" w:hAnsi="Symbol" w:hint="default"/>
      </w:rPr>
    </w:lvl>
  </w:abstractNum>
  <w:abstractNum w:abstractNumId="6" w15:restartNumberingAfterBreak="0">
    <w:nsid w:val="FFFFFF82"/>
    <w:multiLevelType w:val="singleLevel"/>
    <w:tmpl w:val="FFFFFF82"/>
    <w:lvl w:ilvl="0">
      <w:start w:val="1"/>
      <w:numFmt w:val="bullet"/>
      <w:pStyle w:val="30"/>
      <w:lvlText w:val=""/>
      <w:lvlJc w:val="left"/>
      <w:pPr>
        <w:tabs>
          <w:tab w:val="left" w:pos="926"/>
        </w:tabs>
        <w:ind w:left="926" w:hanging="360"/>
      </w:pPr>
      <w:rPr>
        <w:rFonts w:ascii="Symbol" w:hAnsi="Symbol" w:hint="default"/>
      </w:rPr>
    </w:lvl>
  </w:abstractNum>
  <w:abstractNum w:abstractNumId="7" w15:restartNumberingAfterBreak="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8"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9"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abstractNum w:abstractNumId="1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15:restartNumberingAfterBreak="0">
    <w:nsid w:val="03F2036B"/>
    <w:multiLevelType w:val="multilevel"/>
    <w:tmpl w:val="03F2036B"/>
    <w:lvl w:ilvl="0">
      <w:start w:val="1"/>
      <w:numFmt w:val="bullet"/>
      <w:pStyle w:val="Bullet1G"/>
      <w:lvlText w:val="•"/>
      <w:lvlJc w:val="left"/>
      <w:pPr>
        <w:tabs>
          <w:tab w:val="left" w:pos="1701"/>
        </w:tabs>
        <w:ind w:left="1701"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2" w15:restartNumberingAfterBreak="0">
    <w:nsid w:val="07521322"/>
    <w:multiLevelType w:val="multilevel"/>
    <w:tmpl w:val="04090023"/>
    <w:styleLink w:val="a1"/>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4" w15:restartNumberingAfterBreak="0">
    <w:nsid w:val="0D954887"/>
    <w:multiLevelType w:val="multilevel"/>
    <w:tmpl w:val="0D954887"/>
    <w:lvl w:ilvl="0">
      <w:start w:val="1"/>
      <w:numFmt w:val="decimal"/>
      <w:pStyle w:val="ParNoG"/>
      <w:lvlText w:val="%1."/>
      <w:lvlJc w:val="left"/>
      <w:pPr>
        <w:tabs>
          <w:tab w:val="left" w:pos="1701"/>
        </w:tabs>
        <w:ind w:left="1134" w:firstLine="0"/>
      </w:pPr>
      <w:rPr>
        <w:rFonts w:ascii="Times New Roman" w:hAnsi="Times New Roman" w:hint="default"/>
        <w:b w:val="0"/>
        <w:i w:val="0"/>
        <w:sz w:val="20"/>
      </w:rPr>
    </w:lvl>
    <w:lvl w:ilvl="1">
      <w:start w:val="1"/>
      <w:numFmt w:val="lowerLetter"/>
      <w:pStyle w:val="20"/>
      <w:lvlText w:val="%2."/>
      <w:lvlJc w:val="left"/>
      <w:pPr>
        <w:tabs>
          <w:tab w:val="left" w:pos="1440"/>
        </w:tabs>
        <w:ind w:left="1440" w:hanging="360"/>
      </w:pPr>
    </w:lvl>
    <w:lvl w:ilvl="2">
      <w:start w:val="1"/>
      <w:numFmt w:val="lowerRoman"/>
      <w:pStyle w:val="31"/>
      <w:lvlText w:val="%3."/>
      <w:lvlJc w:val="right"/>
      <w:pPr>
        <w:tabs>
          <w:tab w:val="left" w:pos="2160"/>
        </w:tabs>
        <w:ind w:left="2160" w:hanging="180"/>
      </w:pPr>
    </w:lvl>
    <w:lvl w:ilvl="3">
      <w:start w:val="1"/>
      <w:numFmt w:val="decimal"/>
      <w:pStyle w:val="40"/>
      <w:lvlText w:val="%4."/>
      <w:lvlJc w:val="left"/>
      <w:pPr>
        <w:tabs>
          <w:tab w:val="left" w:pos="2880"/>
        </w:tabs>
        <w:ind w:left="2880" w:hanging="360"/>
      </w:pPr>
    </w:lvl>
    <w:lvl w:ilvl="4">
      <w:start w:val="1"/>
      <w:numFmt w:val="lowerLetter"/>
      <w:pStyle w:val="51"/>
      <w:lvlText w:val="%5."/>
      <w:lvlJc w:val="left"/>
      <w:pPr>
        <w:tabs>
          <w:tab w:val="left" w:pos="3600"/>
        </w:tabs>
        <w:ind w:left="3600" w:hanging="360"/>
      </w:pPr>
    </w:lvl>
    <w:lvl w:ilvl="5">
      <w:start w:val="1"/>
      <w:numFmt w:val="lowerRoman"/>
      <w:pStyle w:val="6"/>
      <w:lvlText w:val="%6."/>
      <w:lvlJc w:val="right"/>
      <w:pPr>
        <w:tabs>
          <w:tab w:val="left" w:pos="4320"/>
        </w:tabs>
        <w:ind w:left="4320" w:hanging="180"/>
      </w:pPr>
    </w:lvl>
    <w:lvl w:ilvl="6">
      <w:start w:val="1"/>
      <w:numFmt w:val="decimal"/>
      <w:pStyle w:val="7"/>
      <w:lvlText w:val="%7."/>
      <w:lvlJc w:val="left"/>
      <w:pPr>
        <w:tabs>
          <w:tab w:val="left" w:pos="5040"/>
        </w:tabs>
        <w:ind w:left="5040" w:hanging="360"/>
      </w:pPr>
    </w:lvl>
    <w:lvl w:ilvl="7">
      <w:start w:val="1"/>
      <w:numFmt w:val="lowerLetter"/>
      <w:pStyle w:val="8"/>
      <w:lvlText w:val="%8."/>
      <w:lvlJc w:val="left"/>
      <w:pPr>
        <w:tabs>
          <w:tab w:val="left" w:pos="5760"/>
        </w:tabs>
        <w:ind w:left="5760" w:hanging="360"/>
      </w:pPr>
    </w:lvl>
    <w:lvl w:ilvl="8">
      <w:start w:val="1"/>
      <w:numFmt w:val="lowerRoman"/>
      <w:pStyle w:val="9"/>
      <w:lvlText w:val="%9."/>
      <w:lvlJc w:val="right"/>
      <w:pPr>
        <w:tabs>
          <w:tab w:val="left" w:pos="6480"/>
        </w:tabs>
        <w:ind w:left="6480" w:hanging="180"/>
      </w:pPr>
    </w:lvl>
  </w:abstractNum>
  <w:abstractNum w:abstractNumId="15"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7"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8"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9"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862366"/>
    <w:multiLevelType w:val="multilevel"/>
    <w:tmpl w:val="68862366"/>
    <w:lvl w:ilvl="0">
      <w:start w:val="1"/>
      <w:numFmt w:val="bullet"/>
      <w:pStyle w:val="Bullet2G"/>
      <w:lvlText w:val="•"/>
      <w:lvlJc w:val="left"/>
      <w:pPr>
        <w:tabs>
          <w:tab w:val="left" w:pos="2268"/>
        </w:tabs>
        <w:ind w:left="2268"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num w:numId="1">
    <w:abstractNumId w:val="1"/>
  </w:num>
  <w:num w:numId="2">
    <w:abstractNumId w:val="3"/>
  </w:num>
  <w:num w:numId="3">
    <w:abstractNumId w:val="10"/>
  </w:num>
  <w:num w:numId="4">
    <w:abstractNumId w:val="16"/>
  </w:num>
  <w:num w:numId="5">
    <w:abstractNumId w:val="17"/>
  </w:num>
  <w:num w:numId="6">
    <w:abstractNumId w:val="13"/>
  </w:num>
  <w:num w:numId="7">
    <w:abstractNumId w:val="18"/>
  </w:num>
  <w:num w:numId="8">
    <w:abstractNumId w:val="5"/>
  </w:num>
  <w:num w:numId="9">
    <w:abstractNumId w:val="8"/>
  </w:num>
  <w:num w:numId="10">
    <w:abstractNumId w:val="9"/>
  </w:num>
  <w:num w:numId="11">
    <w:abstractNumId w:val="6"/>
  </w:num>
  <w:num w:numId="12">
    <w:abstractNumId w:val="2"/>
  </w:num>
  <w:num w:numId="13">
    <w:abstractNumId w:val="7"/>
  </w:num>
  <w:num w:numId="14">
    <w:abstractNumId w:val="4"/>
  </w:num>
  <w:num w:numId="15">
    <w:abstractNumId w:val="0"/>
  </w:num>
  <w:num w:numId="16">
    <w:abstractNumId w:val="11"/>
  </w:num>
  <w:num w:numId="17">
    <w:abstractNumId w:val="21"/>
  </w:num>
  <w:num w:numId="18">
    <w:abstractNumId w:val="14"/>
  </w:num>
  <w:num w:numId="19">
    <w:abstractNumId w:val="19"/>
  </w:num>
  <w:num w:numId="20">
    <w:abstractNumId w:val="20"/>
  </w:num>
  <w:num w:numId="21">
    <w:abstractNumId w:val="15"/>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42*"/>
    <w:docVar w:name="CreationDt" w:val="22/05/2018 20:34:32"/>
    <w:docVar w:name="DocCategory" w:val="Doc"/>
    <w:docVar w:name="DocType" w:val="Final"/>
    <w:docVar w:name="DutyStation" w:val="New York"/>
    <w:docVar w:name="FooterJN" w:val="18-03942 (C)"/>
    <w:docVar w:name="jobn" w:val="18-03942 (C)"/>
    <w:docVar w:name="jobnDT" w:val="18-03942 (C)   220518"/>
    <w:docVar w:name="jobnDTDT" w:val="18-03942 (C)   220518   220518"/>
    <w:docVar w:name="JobNo" w:val="1803942C"/>
    <w:docVar w:name="LocalDrive" w:val="0"/>
    <w:docVar w:name="OandT" w:val="gb"/>
    <w:docVar w:name="sss1" w:val="CEDAW/C/MYS/CO/3-5"/>
    <w:docVar w:name="sss2" w:val="-"/>
    <w:docVar w:name="Symbol1" w:val="CEDAW/C/MYS/CO/3-5"/>
    <w:docVar w:name="Symbol2" w:val="-"/>
  </w:docVars>
  <w:rsids>
    <w:rsidRoot w:val="00364CB7"/>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A7174"/>
    <w:rsid w:val="001B0DFD"/>
    <w:rsid w:val="001B2814"/>
    <w:rsid w:val="001B4F95"/>
    <w:rsid w:val="001B79D0"/>
    <w:rsid w:val="001C1478"/>
    <w:rsid w:val="001C161F"/>
    <w:rsid w:val="001C1E0E"/>
    <w:rsid w:val="001C3329"/>
    <w:rsid w:val="001C3F7F"/>
    <w:rsid w:val="001C45C9"/>
    <w:rsid w:val="001C5166"/>
    <w:rsid w:val="001C5F9A"/>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305F"/>
    <w:rsid w:val="002B35DE"/>
    <w:rsid w:val="002B47BF"/>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510"/>
    <w:rsid w:val="0036117F"/>
    <w:rsid w:val="00363610"/>
    <w:rsid w:val="003649EE"/>
    <w:rsid w:val="00364CB7"/>
    <w:rsid w:val="00371BC6"/>
    <w:rsid w:val="00373A15"/>
    <w:rsid w:val="00376C04"/>
    <w:rsid w:val="00381AB0"/>
    <w:rsid w:val="00383ACA"/>
    <w:rsid w:val="00384CB1"/>
    <w:rsid w:val="003869FA"/>
    <w:rsid w:val="00390B02"/>
    <w:rsid w:val="003927C3"/>
    <w:rsid w:val="00394A02"/>
    <w:rsid w:val="003966E8"/>
    <w:rsid w:val="003A1C26"/>
    <w:rsid w:val="003A2BC6"/>
    <w:rsid w:val="003A7B8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5EEC"/>
    <w:rsid w:val="00666F57"/>
    <w:rsid w:val="006740A7"/>
    <w:rsid w:val="006767D5"/>
    <w:rsid w:val="00680A4E"/>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40A9"/>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13EB"/>
    <w:rsid w:val="009331FA"/>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42D8"/>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25BF9"/>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7141E"/>
    <w:rsid w:val="00B75C92"/>
    <w:rsid w:val="00B8025A"/>
    <w:rsid w:val="00B827B1"/>
    <w:rsid w:val="00B9116F"/>
    <w:rsid w:val="00B9408D"/>
    <w:rsid w:val="00B94698"/>
    <w:rsid w:val="00B95BF6"/>
    <w:rsid w:val="00BA026B"/>
    <w:rsid w:val="00BA51C0"/>
    <w:rsid w:val="00BA5282"/>
    <w:rsid w:val="00BA64A9"/>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1E0A"/>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E030F5"/>
    <w:rsid w:val="00E041F4"/>
    <w:rsid w:val="00E050BA"/>
    <w:rsid w:val="00E06CBE"/>
    <w:rsid w:val="00E076AC"/>
    <w:rsid w:val="00E132AE"/>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27919D"/>
  <w15:chartTrackingRefBased/>
  <w15:docId w15:val="{7B524B89-EEB8-454F-95F3-AF97FD5B0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qFormat="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qFormat="1"/>
    <w:lsdException w:name="List Bullet" w:semiHidden="1" w:unhideWhenUsed="1" w:qFormat="1"/>
    <w:lsdException w:name="List Number" w:qFormat="1"/>
    <w:lsdException w:name="List 2"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qFormat="1"/>
    <w:lsdException w:name="List Continue 5" w:qFormat="1"/>
    <w:lsdException w:name="Message Header" w:qFormat="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iPriority="99" w:unhideWhenUsed="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qFormat="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qFormat/>
    <w:rsid w:val="00AD6611"/>
    <w:pPr>
      <w:spacing w:line="320" w:lineRule="exact"/>
      <w:jc w:val="both"/>
    </w:pPr>
    <w:rPr>
      <w:rFonts w:eastAsia="宋体"/>
      <w:kern w:val="14"/>
      <w:sz w:val="21"/>
      <w:lang w:val="en-US"/>
    </w:rPr>
  </w:style>
  <w:style w:type="paragraph" w:styleId="1">
    <w:name w:val="heading 1"/>
    <w:aliases w:val="Table_G"/>
    <w:basedOn w:val="a2"/>
    <w:next w:val="HCh"/>
    <w:link w:val="10"/>
    <w:qFormat/>
    <w:rsid w:val="005B04F3"/>
    <w:pPr>
      <w:keepNext/>
      <w:keepLines/>
      <w:tabs>
        <w:tab w:val="right" w:pos="1021"/>
        <w:tab w:val="left" w:pos="1264"/>
        <w:tab w:val="left" w:pos="1695"/>
        <w:tab w:val="left" w:pos="2126"/>
        <w:tab w:val="left" w:pos="2557"/>
      </w:tabs>
      <w:spacing w:line="400" w:lineRule="exact"/>
      <w:ind w:left="1134" w:right="1264"/>
      <w:outlineLvl w:val="0"/>
    </w:pPr>
    <w:rPr>
      <w:rFonts w:eastAsia="黑体" w:cstheme="majorBidi"/>
      <w:bCs/>
      <w:sz w:val="28"/>
      <w:szCs w:val="28"/>
    </w:rPr>
  </w:style>
  <w:style w:type="paragraph" w:styleId="20">
    <w:name w:val="heading 2"/>
    <w:basedOn w:val="a2"/>
    <w:next w:val="H1"/>
    <w:link w:val="21"/>
    <w:qFormat/>
    <w:rsid w:val="005B04F3"/>
    <w:pPr>
      <w:keepNext/>
      <w:keepLines/>
      <w:numPr>
        <w:ilvl w:val="1"/>
        <w:numId w:val="18"/>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1">
    <w:name w:val="heading 3"/>
    <w:basedOn w:val="a2"/>
    <w:next w:val="a2"/>
    <w:link w:val="32"/>
    <w:qFormat/>
    <w:rsid w:val="005B04F3"/>
    <w:pPr>
      <w:keepNext/>
      <w:keepLines/>
      <w:numPr>
        <w:ilvl w:val="2"/>
        <w:numId w:val="18"/>
      </w:numPr>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2"/>
    <w:next w:val="a2"/>
    <w:link w:val="41"/>
    <w:qFormat/>
    <w:rsid w:val="00B25BF9"/>
    <w:pPr>
      <w:keepNext/>
      <w:keepLines/>
      <w:numPr>
        <w:ilvl w:val="3"/>
        <w:numId w:val="18"/>
      </w:numPr>
      <w:spacing w:before="280" w:after="290" w:line="376" w:lineRule="atLeast"/>
      <w:outlineLvl w:val="3"/>
    </w:pPr>
    <w:rPr>
      <w:rFonts w:asciiTheme="majorHAnsi" w:eastAsiaTheme="majorEastAsia" w:hAnsiTheme="majorHAnsi" w:cstheme="majorBidi"/>
      <w:b/>
      <w:bCs/>
      <w:sz w:val="28"/>
      <w:szCs w:val="28"/>
    </w:rPr>
  </w:style>
  <w:style w:type="paragraph" w:styleId="51">
    <w:name w:val="heading 5"/>
    <w:basedOn w:val="a2"/>
    <w:next w:val="a2"/>
    <w:link w:val="52"/>
    <w:qFormat/>
    <w:rsid w:val="00B25BF9"/>
    <w:pPr>
      <w:keepNext/>
      <w:keepLines/>
      <w:numPr>
        <w:ilvl w:val="4"/>
        <w:numId w:val="18"/>
      </w:numPr>
      <w:spacing w:before="280" w:after="290" w:line="376" w:lineRule="atLeast"/>
      <w:outlineLvl w:val="4"/>
    </w:pPr>
    <w:rPr>
      <w:b/>
      <w:bCs/>
      <w:sz w:val="28"/>
      <w:szCs w:val="28"/>
    </w:rPr>
  </w:style>
  <w:style w:type="paragraph" w:styleId="6">
    <w:name w:val="heading 6"/>
    <w:basedOn w:val="a2"/>
    <w:next w:val="a2"/>
    <w:link w:val="60"/>
    <w:qFormat/>
    <w:rsid w:val="00B25BF9"/>
    <w:pPr>
      <w:keepNext/>
      <w:keepLines/>
      <w:numPr>
        <w:ilvl w:val="5"/>
        <w:numId w:val="18"/>
      </w:numPr>
      <w:spacing w:before="240" w:after="64" w:line="320" w:lineRule="atLeast"/>
      <w:outlineLvl w:val="5"/>
    </w:pPr>
    <w:rPr>
      <w:rFonts w:asciiTheme="majorHAnsi" w:eastAsiaTheme="majorEastAsia" w:hAnsiTheme="majorHAnsi" w:cstheme="majorBidi"/>
      <w:b/>
      <w:bCs/>
      <w:sz w:val="24"/>
      <w:szCs w:val="24"/>
    </w:rPr>
  </w:style>
  <w:style w:type="paragraph" w:styleId="7">
    <w:name w:val="heading 7"/>
    <w:basedOn w:val="a2"/>
    <w:next w:val="a2"/>
    <w:link w:val="70"/>
    <w:qFormat/>
    <w:rsid w:val="00B25BF9"/>
    <w:pPr>
      <w:keepNext/>
      <w:keepLines/>
      <w:numPr>
        <w:ilvl w:val="6"/>
        <w:numId w:val="18"/>
      </w:numPr>
      <w:spacing w:before="240" w:after="64" w:line="320" w:lineRule="atLeast"/>
      <w:outlineLvl w:val="6"/>
    </w:pPr>
    <w:rPr>
      <w:b/>
      <w:bCs/>
      <w:sz w:val="24"/>
      <w:szCs w:val="24"/>
    </w:rPr>
  </w:style>
  <w:style w:type="paragraph" w:styleId="8">
    <w:name w:val="heading 8"/>
    <w:basedOn w:val="a2"/>
    <w:next w:val="a2"/>
    <w:link w:val="80"/>
    <w:qFormat/>
    <w:rsid w:val="00B25BF9"/>
    <w:pPr>
      <w:keepNext/>
      <w:keepLines/>
      <w:numPr>
        <w:ilvl w:val="7"/>
        <w:numId w:val="18"/>
      </w:numPr>
      <w:spacing w:before="240" w:after="64" w:line="320" w:lineRule="atLeast"/>
      <w:outlineLvl w:val="7"/>
    </w:pPr>
    <w:rPr>
      <w:rFonts w:asciiTheme="majorHAnsi" w:eastAsiaTheme="majorEastAsia" w:hAnsiTheme="majorHAnsi" w:cstheme="majorBidi"/>
      <w:sz w:val="24"/>
      <w:szCs w:val="24"/>
    </w:rPr>
  </w:style>
  <w:style w:type="paragraph" w:styleId="9">
    <w:name w:val="heading 9"/>
    <w:basedOn w:val="a2"/>
    <w:next w:val="a2"/>
    <w:link w:val="90"/>
    <w:qFormat/>
    <w:rsid w:val="00B25BF9"/>
    <w:pPr>
      <w:keepNext/>
      <w:keepLines/>
      <w:numPr>
        <w:ilvl w:val="8"/>
        <w:numId w:val="18"/>
      </w:numPr>
      <w:spacing w:before="240" w:after="64" w:line="320" w:lineRule="atLeast"/>
      <w:outlineLvl w:val="8"/>
    </w:pPr>
    <w:rPr>
      <w:rFonts w:asciiTheme="majorHAnsi" w:eastAsiaTheme="majorEastAsia" w:hAnsiTheme="majorHAnsi" w:cstheme="majorBidi"/>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1">
    <w:name w:val="_ H_1"/>
    <w:basedOn w:val="a2"/>
    <w:next w:val="a2"/>
    <w:qFormat/>
    <w:rsid w:val="00986132"/>
    <w:pPr>
      <w:keepNext/>
      <w:keepLines/>
      <w:suppressAutoHyphens/>
      <w:outlineLvl w:val="0"/>
    </w:pPr>
    <w:rPr>
      <w:rFonts w:ascii="黑体" w:eastAsia="黑体"/>
      <w:sz w:val="24"/>
    </w:rPr>
  </w:style>
  <w:style w:type="paragraph" w:customStyle="1" w:styleId="HCh">
    <w:name w:val="_ H _Ch"/>
    <w:basedOn w:val="H1"/>
    <w:next w:val="a2"/>
    <w:qFormat/>
    <w:rsid w:val="001E5A51"/>
    <w:pPr>
      <w:tabs>
        <w:tab w:val="left" w:pos="57"/>
      </w:tabs>
      <w:spacing w:line="400" w:lineRule="exact"/>
    </w:pPr>
    <w:rPr>
      <w:sz w:val="28"/>
    </w:rPr>
  </w:style>
  <w:style w:type="paragraph" w:customStyle="1" w:styleId="HM">
    <w:name w:val="_ H __M"/>
    <w:basedOn w:val="HCh"/>
    <w:next w:val="a2"/>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2"/>
    <w:next w:val="SingleTxt"/>
    <w:qFormat/>
    <w:rsid w:val="00AE733F"/>
    <w:pPr>
      <w:outlineLvl w:val="1"/>
    </w:pPr>
    <w:rPr>
      <w:rFonts w:ascii="黑体" w:eastAsia="黑体"/>
      <w:spacing w:val="2"/>
    </w:rPr>
  </w:style>
  <w:style w:type="paragraph" w:customStyle="1" w:styleId="H4">
    <w:name w:val="_ H_4"/>
    <w:basedOn w:val="a2"/>
    <w:next w:val="a2"/>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2"/>
    <w:next w:val="a2"/>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2"/>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2"/>
    <w:next w:val="a2"/>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2"/>
    <w:qFormat/>
    <w:rsid w:val="001E5A51"/>
    <w:pPr>
      <w:spacing w:line="640" w:lineRule="exact"/>
    </w:pPr>
    <w:rPr>
      <w:spacing w:val="-8"/>
      <w:w w:val="96"/>
      <w:sz w:val="57"/>
    </w:rPr>
  </w:style>
  <w:style w:type="paragraph" w:customStyle="1" w:styleId="SS">
    <w:name w:val="__S_S"/>
    <w:basedOn w:val="HCh"/>
    <w:next w:val="a2"/>
    <w:qFormat/>
    <w:rsid w:val="001E5A51"/>
    <w:pPr>
      <w:ind w:left="1264" w:right="1264"/>
    </w:pPr>
  </w:style>
  <w:style w:type="paragraph" w:customStyle="1" w:styleId="SingleTxt">
    <w:name w:val="__Single Txt"/>
    <w:basedOn w:val="a2"/>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2"/>
    <w:next w:val="a2"/>
    <w:qFormat/>
    <w:rsid w:val="001E5A51"/>
    <w:pPr>
      <w:tabs>
        <w:tab w:val="right" w:pos="9965"/>
      </w:tabs>
      <w:spacing w:line="210" w:lineRule="exact"/>
    </w:pPr>
    <w:rPr>
      <w:noProof/>
      <w:spacing w:val="5"/>
      <w:w w:val="104"/>
      <w:sz w:val="17"/>
    </w:rPr>
  </w:style>
  <w:style w:type="paragraph" w:customStyle="1" w:styleId="SmallX">
    <w:name w:val="SmallX"/>
    <w:basedOn w:val="Small"/>
    <w:next w:val="a2"/>
    <w:qFormat/>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6">
    <w:name w:val="footnote reference"/>
    <w:aliases w:val="4_G,Footnote number,ftref,Footnotes refss,Style 10,referencia nota al pie,BVI fnr,Footnote text,4_Footnote text,callout,Fago Fußnotenzeichen,16 Point,Superscript 6 Point,Footnote,Footnote symbol,Appel note de bas de p.,Ref"/>
    <w:basedOn w:val="a3"/>
    <w:qFormat/>
    <w:rsid w:val="00313030"/>
    <w:rPr>
      <w:color w:val="auto"/>
      <w:spacing w:val="0"/>
      <w:w w:val="150"/>
      <w:position w:val="0"/>
      <w:vertAlign w:val="superscript"/>
    </w:rPr>
  </w:style>
  <w:style w:type="character" w:styleId="a7">
    <w:name w:val="endnote reference"/>
    <w:aliases w:val="1_G"/>
    <w:basedOn w:val="a6"/>
    <w:qFormat/>
    <w:rsid w:val="00AD6611"/>
    <w:rPr>
      <w:color w:val="auto"/>
      <w:spacing w:val="0"/>
      <w:w w:val="150"/>
      <w:position w:val="0"/>
      <w:vertAlign w:val="superscript"/>
    </w:rPr>
  </w:style>
  <w:style w:type="paragraph" w:styleId="a8">
    <w:name w:val="footnote text"/>
    <w:aliases w:val="5_G,Footnote Text Char Char Char Char Char,Footnote Text Char Char Char Char,Footnote reference,FA Fu,Footnote Text Char Char Char,Footnote Reference1, Char,Char,ft,Style 27,Char Char Char Char Char,Style 11, Char Char Char,single space"/>
    <w:basedOn w:val="a2"/>
    <w:link w:val="a9"/>
    <w:qFormat/>
    <w:rsid w:val="001E5A51"/>
    <w:pPr>
      <w:tabs>
        <w:tab w:val="right" w:pos="418"/>
      </w:tabs>
      <w:spacing w:after="120" w:line="240" w:lineRule="exact"/>
      <w:ind w:left="170" w:hanging="170"/>
    </w:pPr>
    <w:rPr>
      <w:noProof/>
      <w:sz w:val="18"/>
    </w:rPr>
  </w:style>
  <w:style w:type="paragraph" w:styleId="aa">
    <w:name w:val="endnote text"/>
    <w:aliases w:val="2_G"/>
    <w:basedOn w:val="a8"/>
    <w:link w:val="ab"/>
    <w:qFormat/>
    <w:rsid w:val="001E5A51"/>
  </w:style>
  <w:style w:type="paragraph" w:styleId="ac">
    <w:name w:val="annotation text"/>
    <w:basedOn w:val="a2"/>
    <w:link w:val="ad"/>
    <w:qFormat/>
    <w:rsid w:val="001E5A51"/>
  </w:style>
  <w:style w:type="paragraph" w:styleId="ae">
    <w:name w:val="annotation subject"/>
    <w:basedOn w:val="ac"/>
    <w:next w:val="ac"/>
    <w:link w:val="af"/>
    <w:qFormat/>
    <w:rsid w:val="001E5A51"/>
    <w:rPr>
      <w:b/>
      <w:bCs/>
    </w:rPr>
  </w:style>
  <w:style w:type="character" w:styleId="af0">
    <w:name w:val="annotation reference"/>
    <w:basedOn w:val="a3"/>
    <w:qFormat/>
    <w:rsid w:val="001E5A51"/>
    <w:rPr>
      <w:sz w:val="21"/>
      <w:szCs w:val="21"/>
    </w:rPr>
  </w:style>
  <w:style w:type="paragraph" w:styleId="af1">
    <w:name w:val="Balloon Text"/>
    <w:basedOn w:val="a2"/>
    <w:link w:val="af2"/>
    <w:qFormat/>
    <w:rsid w:val="001E5A51"/>
    <w:rPr>
      <w:sz w:val="18"/>
      <w:szCs w:val="18"/>
    </w:rPr>
  </w:style>
  <w:style w:type="paragraph" w:customStyle="1" w:styleId="1211022234">
    <w:name w:val="样式 尾注文本 + 左侧:  1.21 厘米 悬挂缩进: 1.02 厘米 右侧:  2.23 厘米 段后: 4 磅"/>
    <w:basedOn w:val="aa"/>
    <w:qFormat/>
    <w:rsid w:val="001E5A51"/>
    <w:pPr>
      <w:ind w:left="1264" w:right="1264" w:hanging="578"/>
    </w:pPr>
    <w:rPr>
      <w:rFonts w:cs="宋体"/>
    </w:rPr>
  </w:style>
  <w:style w:type="paragraph" w:customStyle="1" w:styleId="12110222341">
    <w:name w:val="样式 尾注文本 + 左侧:  1.21 厘米 悬挂缩进: 1.02 厘米 右侧:  2.23 厘米 段后: 4 磅1"/>
    <w:basedOn w:val="aa"/>
    <w:qFormat/>
    <w:rsid w:val="001E5A51"/>
    <w:pPr>
      <w:ind w:left="1264" w:right="1264" w:hanging="578"/>
    </w:pPr>
    <w:rPr>
      <w:rFonts w:cs="宋体"/>
    </w:rPr>
  </w:style>
  <w:style w:type="paragraph" w:styleId="af3">
    <w:name w:val="header"/>
    <w:aliases w:val="6_G"/>
    <w:link w:val="af4"/>
    <w:qFormat/>
    <w:rsid w:val="001E5A51"/>
    <w:pPr>
      <w:tabs>
        <w:tab w:val="center" w:pos="4320"/>
        <w:tab w:val="right" w:pos="8640"/>
      </w:tabs>
      <w:jc w:val="both"/>
    </w:pPr>
    <w:rPr>
      <w:noProof/>
      <w:sz w:val="18"/>
      <w:lang w:val="en-US"/>
    </w:rPr>
  </w:style>
  <w:style w:type="paragraph" w:styleId="af5">
    <w:name w:val="footer"/>
    <w:aliases w:val="3_G"/>
    <w:link w:val="af6"/>
    <w:qFormat/>
    <w:rsid w:val="001E5A51"/>
    <w:pPr>
      <w:tabs>
        <w:tab w:val="center" w:pos="4320"/>
        <w:tab w:val="right" w:pos="8640"/>
      </w:tabs>
      <w:jc w:val="both"/>
    </w:pPr>
    <w:rPr>
      <w:b/>
      <w:noProof/>
      <w:sz w:val="18"/>
      <w:szCs w:val="18"/>
      <w:lang w:val="en-US"/>
    </w:rPr>
  </w:style>
  <w:style w:type="character" w:styleId="af7">
    <w:name w:val="Hyperlink"/>
    <w:basedOn w:val="a3"/>
    <w:qFormat/>
    <w:rsid w:val="00036F1B"/>
    <w:rPr>
      <w:color w:val="0000FF"/>
      <w:u w:val="none"/>
    </w:rPr>
  </w:style>
  <w:style w:type="character" w:styleId="af8">
    <w:name w:val="FollowedHyperlink"/>
    <w:basedOn w:val="a3"/>
    <w:qFormat/>
    <w:rsid w:val="00036F1B"/>
    <w:rPr>
      <w:color w:val="0000FF"/>
      <w:u w:val="none"/>
    </w:rPr>
  </w:style>
  <w:style w:type="paragraph" w:customStyle="1" w:styleId="Distr">
    <w:name w:val="Distr 分发种类"/>
    <w:next w:val="a2"/>
    <w:qFormat/>
    <w:rsid w:val="005B1D3C"/>
    <w:pPr>
      <w:spacing w:before="240" w:line="240" w:lineRule="exact"/>
    </w:pPr>
    <w:rPr>
      <w:kern w:val="14"/>
      <w:lang w:val="en-US"/>
    </w:rPr>
  </w:style>
  <w:style w:type="paragraph" w:customStyle="1" w:styleId="Publication">
    <w:name w:val="Publication 印发日期"/>
    <w:next w:val="a2"/>
    <w:qFormat/>
    <w:rsid w:val="005B1D3C"/>
    <w:pPr>
      <w:spacing w:line="240" w:lineRule="exact"/>
    </w:pPr>
    <w:rPr>
      <w:kern w:val="14"/>
      <w:lang w:val="en-US"/>
    </w:rPr>
  </w:style>
  <w:style w:type="paragraph" w:customStyle="1" w:styleId="Original">
    <w:name w:val="Original 原件种类"/>
    <w:next w:val="a2"/>
    <w:qFormat/>
    <w:rsid w:val="005B1D3C"/>
    <w:pPr>
      <w:spacing w:line="240" w:lineRule="exact"/>
    </w:pPr>
    <w:rPr>
      <w:kern w:val="14"/>
      <w:lang w:val="en-US"/>
    </w:rPr>
  </w:style>
  <w:style w:type="paragraph" w:customStyle="1" w:styleId="Release">
    <w:name w:val="Release 送印日期"/>
    <w:next w:val="a2"/>
    <w:qFormat/>
    <w:rsid w:val="001704A3"/>
    <w:pPr>
      <w:spacing w:line="240" w:lineRule="exact"/>
    </w:pPr>
    <w:rPr>
      <w:kern w:val="14"/>
      <w:szCs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9"/>
    <w:qFormat/>
    <w:rsid w:val="00B6728D"/>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9">
    <w:name w:val="Normal (Web)"/>
    <w:basedOn w:val="a2"/>
    <w:uiPriority w:val="99"/>
    <w:qFormat/>
    <w:rsid w:val="001944A4"/>
    <w:rPr>
      <w:sz w:val="24"/>
      <w:szCs w:val="24"/>
    </w:rPr>
  </w:style>
  <w:style w:type="character" w:customStyle="1" w:styleId="10">
    <w:name w:val="标题 1 字符"/>
    <w:aliases w:val="Table_G 字符"/>
    <w:basedOn w:val="a3"/>
    <w:link w:val="1"/>
    <w:qFormat/>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1">
    <w:name w:val="标题 2 字符"/>
    <w:basedOn w:val="a3"/>
    <w:link w:val="20"/>
    <w:qFormat/>
    <w:rsid w:val="005B04F3"/>
    <w:rPr>
      <w:rFonts w:ascii="黑体" w:eastAsiaTheme="majorEastAsia" w:hAnsi="黑体" w:cstheme="majorBidi"/>
      <w:b/>
      <w:bCs/>
      <w:kern w:val="14"/>
      <w:sz w:val="28"/>
      <w:szCs w:val="26"/>
      <w:lang w:val="en-US"/>
    </w:rPr>
  </w:style>
  <w:style w:type="character" w:customStyle="1" w:styleId="32">
    <w:name w:val="标题 3 字符"/>
    <w:basedOn w:val="a3"/>
    <w:link w:val="31"/>
    <w:qFormat/>
    <w:rsid w:val="005B04F3"/>
    <w:rPr>
      <w:rFonts w:asciiTheme="minorEastAsia" w:eastAsiaTheme="majorEastAsia" w:hAnsiTheme="minorEastAsia" w:cstheme="majorBidi"/>
      <w:b/>
      <w:bCs/>
      <w:kern w:val="14"/>
      <w:sz w:val="32"/>
      <w:lang w:val="en-US"/>
    </w:rPr>
  </w:style>
  <w:style w:type="paragraph" w:customStyle="1" w:styleId="11">
    <w:name w:val="日刊标题1"/>
    <w:basedOn w:val="a2"/>
    <w:qFormat/>
    <w:rsid w:val="009D00AA"/>
    <w:pPr>
      <w:spacing w:line="560" w:lineRule="exact"/>
    </w:pPr>
    <w:rPr>
      <w:rFonts w:ascii="黑体" w:eastAsia="黑体" w:hAnsi="黑体"/>
      <w:sz w:val="36"/>
    </w:rPr>
  </w:style>
  <w:style w:type="paragraph" w:customStyle="1" w:styleId="22">
    <w:name w:val="日刊标题2"/>
    <w:basedOn w:val="a2"/>
    <w:next w:val="a2"/>
    <w:qFormat/>
    <w:rsid w:val="009D00AA"/>
    <w:pPr>
      <w:spacing w:line="400" w:lineRule="exact"/>
    </w:pPr>
    <w:rPr>
      <w:rFonts w:ascii="黑体" w:hAnsi="黑体"/>
      <w:sz w:val="28"/>
    </w:rPr>
  </w:style>
  <w:style w:type="paragraph" w:customStyle="1" w:styleId="33">
    <w:name w:val="日刊标题3"/>
    <w:basedOn w:val="a2"/>
    <w:next w:val="a2"/>
    <w:qFormat/>
    <w:rsid w:val="009D00AA"/>
    <w:pPr>
      <w:spacing w:line="360" w:lineRule="exact"/>
    </w:pPr>
    <w:rPr>
      <w:rFonts w:ascii="黑体" w:eastAsia="黑体" w:hAnsi="黑体"/>
      <w:sz w:val="24"/>
    </w:rPr>
  </w:style>
  <w:style w:type="paragraph" w:customStyle="1" w:styleId="42">
    <w:name w:val="日刊标题4"/>
    <w:basedOn w:val="a2"/>
    <w:next w:val="a2"/>
    <w:qFormat/>
    <w:rsid w:val="000C5208"/>
    <w:rPr>
      <w:rFonts w:ascii="黑体" w:eastAsia="黑体" w:hAnsi="黑体"/>
      <w:sz w:val="24"/>
    </w:rPr>
  </w:style>
  <w:style w:type="paragraph" w:customStyle="1" w:styleId="Bullet1">
    <w:name w:val="Bullet 1"/>
    <w:basedOn w:val="a2"/>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2"/>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2"/>
    <w:qFormat/>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qFormat/>
    <w:rsid w:val="00697E61"/>
    <w:pPr>
      <w:spacing w:after="120"/>
      <w:jc w:val="left"/>
    </w:pPr>
    <w:rPr>
      <w:rFonts w:eastAsia="宋体" w:cs="宋体"/>
    </w:rPr>
  </w:style>
  <w:style w:type="paragraph" w:customStyle="1" w:styleId="AgendaTitleH2">
    <w:name w:val="Agenda_Title_H2"/>
    <w:basedOn w:val="a2"/>
    <w:next w:val="a2"/>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2"/>
    <w:link w:val="TitleHCHChar"/>
    <w:qFormat/>
    <w:rsid w:val="0004231D"/>
    <w:pPr>
      <w:spacing w:line="400" w:lineRule="exact"/>
    </w:pPr>
    <w:rPr>
      <w:rFonts w:hAnsi="黑体"/>
      <w:sz w:val="28"/>
    </w:rPr>
  </w:style>
  <w:style w:type="character" w:customStyle="1" w:styleId="TitleHCHChar">
    <w:name w:val="Title_H_CH Char"/>
    <w:basedOn w:val="a3"/>
    <w:link w:val="TitleHCH"/>
    <w:rsid w:val="0004231D"/>
    <w:rPr>
      <w:rFonts w:ascii="黑体" w:eastAsia="黑体" w:hAnsi="黑体"/>
      <w:kern w:val="14"/>
      <w:sz w:val="28"/>
      <w:lang w:val="en-US"/>
    </w:rPr>
  </w:style>
  <w:style w:type="paragraph" w:customStyle="1" w:styleId="TitleH1">
    <w:name w:val="Title_H1"/>
    <w:basedOn w:val="a2"/>
    <w:next w:val="a2"/>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2"/>
    <w:next w:val="a2"/>
    <w:link w:val="TitleH2Char"/>
    <w:qFormat/>
    <w:rsid w:val="0004231D"/>
    <w:pPr>
      <w:outlineLvl w:val="1"/>
    </w:pPr>
    <w:rPr>
      <w:rFonts w:ascii="黑体" w:eastAsia="黑体" w:hAnsi="黑体"/>
      <w:spacing w:val="2"/>
    </w:rPr>
  </w:style>
  <w:style w:type="character" w:customStyle="1" w:styleId="TitleH1Char">
    <w:name w:val="Title_H1 Char"/>
    <w:basedOn w:val="a3"/>
    <w:link w:val="TitleH1"/>
    <w:qFormat/>
    <w:rsid w:val="005162C0"/>
    <w:rPr>
      <w:rFonts w:ascii="黑体" w:eastAsia="黑体" w:hAnsi="黑体"/>
      <w:kern w:val="14"/>
      <w:sz w:val="24"/>
      <w:lang w:val="en-US"/>
    </w:rPr>
  </w:style>
  <w:style w:type="character" w:customStyle="1" w:styleId="TitleH2Char">
    <w:name w:val="Title_H2 Char"/>
    <w:basedOn w:val="a3"/>
    <w:link w:val="TitleH2"/>
    <w:qFormat/>
    <w:rsid w:val="0004231D"/>
    <w:rPr>
      <w:rFonts w:ascii="黑体" w:eastAsia="黑体" w:hAnsi="黑体"/>
      <w:spacing w:val="2"/>
      <w:kern w:val="14"/>
      <w:sz w:val="21"/>
      <w:lang w:val="en-US"/>
    </w:rPr>
  </w:style>
  <w:style w:type="paragraph" w:customStyle="1" w:styleId="H23Vienna">
    <w:name w:val="_ H_2/3 Vienna"/>
    <w:basedOn w:val="a2"/>
    <w:next w:val="a2"/>
    <w:qFormat/>
    <w:rsid w:val="00BA64A9"/>
    <w:pPr>
      <w:outlineLvl w:val="1"/>
    </w:pPr>
    <w:rPr>
      <w:rFonts w:ascii="黑体" w:eastAsia="黑体" w:hAnsi="黑体"/>
      <w:spacing w:val="2"/>
      <w:sz w:val="22"/>
    </w:rPr>
  </w:style>
  <w:style w:type="paragraph" w:customStyle="1" w:styleId="STitleM">
    <w:name w:val="S_Title_M"/>
    <w:basedOn w:val="a2"/>
    <w:next w:val="a2"/>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2"/>
    <w:qFormat/>
    <w:rsid w:val="00803083"/>
    <w:pPr>
      <w:ind w:left="1264" w:right="1264"/>
    </w:pPr>
    <w:rPr>
      <w:lang w:eastAsia="en-US"/>
    </w:rPr>
  </w:style>
  <w:style w:type="character" w:customStyle="1" w:styleId="41">
    <w:name w:val="标题 4 字符"/>
    <w:basedOn w:val="a3"/>
    <w:link w:val="40"/>
    <w:qFormat/>
    <w:rsid w:val="00B25BF9"/>
    <w:rPr>
      <w:rFonts w:asciiTheme="majorHAnsi" w:eastAsiaTheme="majorEastAsia" w:hAnsiTheme="majorHAnsi" w:cstheme="majorBidi"/>
      <w:b/>
      <w:bCs/>
      <w:kern w:val="14"/>
      <w:sz w:val="28"/>
      <w:szCs w:val="28"/>
      <w:lang w:val="en-US"/>
    </w:rPr>
  </w:style>
  <w:style w:type="character" w:customStyle="1" w:styleId="52">
    <w:name w:val="标题 5 字符"/>
    <w:basedOn w:val="a3"/>
    <w:link w:val="51"/>
    <w:qFormat/>
    <w:rsid w:val="00B25BF9"/>
    <w:rPr>
      <w:rFonts w:eastAsia="宋体"/>
      <w:b/>
      <w:bCs/>
      <w:kern w:val="14"/>
      <w:sz w:val="28"/>
      <w:szCs w:val="28"/>
      <w:lang w:val="en-US"/>
    </w:rPr>
  </w:style>
  <w:style w:type="character" w:customStyle="1" w:styleId="60">
    <w:name w:val="标题 6 字符"/>
    <w:basedOn w:val="a3"/>
    <w:link w:val="6"/>
    <w:qFormat/>
    <w:rsid w:val="00B25BF9"/>
    <w:rPr>
      <w:rFonts w:asciiTheme="majorHAnsi" w:eastAsiaTheme="majorEastAsia" w:hAnsiTheme="majorHAnsi" w:cstheme="majorBidi"/>
      <w:b/>
      <w:bCs/>
      <w:kern w:val="14"/>
      <w:sz w:val="24"/>
      <w:szCs w:val="24"/>
      <w:lang w:val="en-US"/>
    </w:rPr>
  </w:style>
  <w:style w:type="character" w:customStyle="1" w:styleId="70">
    <w:name w:val="标题 7 字符"/>
    <w:basedOn w:val="a3"/>
    <w:link w:val="7"/>
    <w:qFormat/>
    <w:rsid w:val="00B25BF9"/>
    <w:rPr>
      <w:rFonts w:eastAsia="宋体"/>
      <w:b/>
      <w:bCs/>
      <w:kern w:val="14"/>
      <w:sz w:val="24"/>
      <w:szCs w:val="24"/>
      <w:lang w:val="en-US"/>
    </w:rPr>
  </w:style>
  <w:style w:type="character" w:customStyle="1" w:styleId="80">
    <w:name w:val="标题 8 字符"/>
    <w:basedOn w:val="a3"/>
    <w:link w:val="8"/>
    <w:qFormat/>
    <w:rsid w:val="00B25BF9"/>
    <w:rPr>
      <w:rFonts w:asciiTheme="majorHAnsi" w:eastAsiaTheme="majorEastAsia" w:hAnsiTheme="majorHAnsi" w:cstheme="majorBidi"/>
      <w:kern w:val="14"/>
      <w:sz w:val="24"/>
      <w:szCs w:val="24"/>
      <w:lang w:val="en-US"/>
    </w:rPr>
  </w:style>
  <w:style w:type="character" w:customStyle="1" w:styleId="90">
    <w:name w:val="标题 9 字符"/>
    <w:basedOn w:val="a3"/>
    <w:link w:val="9"/>
    <w:qFormat/>
    <w:rsid w:val="00B25BF9"/>
    <w:rPr>
      <w:rFonts w:asciiTheme="majorHAnsi" w:eastAsiaTheme="majorEastAsia" w:hAnsiTheme="majorHAnsi" w:cstheme="majorBidi"/>
      <w:kern w:val="14"/>
      <w:sz w:val="21"/>
      <w:szCs w:val="21"/>
      <w:lang w:val="en-US"/>
    </w:rPr>
  </w:style>
  <w:style w:type="paragraph" w:styleId="afa">
    <w:name w:val="Body Text"/>
    <w:basedOn w:val="a2"/>
    <w:link w:val="afb"/>
    <w:semiHidden/>
    <w:unhideWhenUsed/>
    <w:qFormat/>
    <w:rsid w:val="00B25BF9"/>
    <w:pPr>
      <w:spacing w:after="120"/>
    </w:pPr>
  </w:style>
  <w:style w:type="character" w:customStyle="1" w:styleId="afb">
    <w:name w:val="正文文本 字符"/>
    <w:basedOn w:val="a3"/>
    <w:link w:val="afa"/>
    <w:semiHidden/>
    <w:qFormat/>
    <w:rsid w:val="00B25BF9"/>
    <w:rPr>
      <w:rFonts w:eastAsia="宋体"/>
      <w:kern w:val="14"/>
      <w:sz w:val="21"/>
      <w:lang w:val="en-US"/>
    </w:rPr>
  </w:style>
  <w:style w:type="paragraph" w:styleId="afc">
    <w:name w:val="Body Text First Indent"/>
    <w:basedOn w:val="afa"/>
    <w:link w:val="afd"/>
    <w:semiHidden/>
    <w:qFormat/>
    <w:rsid w:val="00B25BF9"/>
    <w:pPr>
      <w:suppressAutoHyphens/>
      <w:spacing w:line="240" w:lineRule="atLeast"/>
      <w:ind w:firstLine="210"/>
      <w:jc w:val="left"/>
    </w:pPr>
    <w:rPr>
      <w:rFonts w:eastAsiaTheme="minorEastAsia"/>
      <w:kern w:val="0"/>
      <w:sz w:val="20"/>
      <w:lang w:val="en-GB" w:eastAsia="en-US"/>
    </w:rPr>
  </w:style>
  <w:style w:type="character" w:customStyle="1" w:styleId="afd">
    <w:name w:val="正文首行缩进 字符"/>
    <w:basedOn w:val="afb"/>
    <w:link w:val="afc"/>
    <w:semiHidden/>
    <w:qFormat/>
    <w:rsid w:val="00B25BF9"/>
    <w:rPr>
      <w:rFonts w:eastAsia="宋体"/>
      <w:kern w:val="14"/>
      <w:sz w:val="21"/>
      <w:lang w:val="en-US" w:eastAsia="en-US"/>
    </w:rPr>
  </w:style>
  <w:style w:type="paragraph" w:styleId="23">
    <w:name w:val="List Number 2"/>
    <w:basedOn w:val="a2"/>
    <w:semiHidden/>
    <w:qFormat/>
    <w:rsid w:val="00B25BF9"/>
    <w:pPr>
      <w:tabs>
        <w:tab w:val="left" w:pos="643"/>
      </w:tabs>
      <w:suppressAutoHyphens/>
      <w:spacing w:line="240" w:lineRule="atLeast"/>
      <w:ind w:left="643" w:hanging="360"/>
      <w:jc w:val="left"/>
    </w:pPr>
    <w:rPr>
      <w:rFonts w:eastAsiaTheme="minorEastAsia"/>
      <w:kern w:val="0"/>
      <w:sz w:val="20"/>
      <w:lang w:val="en-GB" w:eastAsia="en-US"/>
    </w:rPr>
  </w:style>
  <w:style w:type="paragraph" w:styleId="afe">
    <w:name w:val="Note Heading"/>
    <w:basedOn w:val="a2"/>
    <w:next w:val="a2"/>
    <w:link w:val="aff"/>
    <w:semiHidden/>
    <w:qFormat/>
    <w:rsid w:val="00B25BF9"/>
    <w:pPr>
      <w:suppressAutoHyphens/>
      <w:spacing w:line="240" w:lineRule="atLeast"/>
      <w:jc w:val="left"/>
    </w:pPr>
    <w:rPr>
      <w:rFonts w:eastAsiaTheme="minorEastAsia"/>
      <w:kern w:val="0"/>
      <w:sz w:val="20"/>
      <w:lang w:val="en-GB" w:eastAsia="en-US"/>
    </w:rPr>
  </w:style>
  <w:style w:type="character" w:customStyle="1" w:styleId="aff">
    <w:name w:val="注释标题 字符"/>
    <w:basedOn w:val="a3"/>
    <w:link w:val="afe"/>
    <w:semiHidden/>
    <w:qFormat/>
    <w:rsid w:val="00B25BF9"/>
    <w:rPr>
      <w:lang w:eastAsia="en-US"/>
    </w:rPr>
  </w:style>
  <w:style w:type="paragraph" w:styleId="4">
    <w:name w:val="List Bullet 4"/>
    <w:basedOn w:val="a2"/>
    <w:semiHidden/>
    <w:qFormat/>
    <w:rsid w:val="00B25BF9"/>
    <w:pPr>
      <w:numPr>
        <w:numId w:val="8"/>
      </w:numPr>
      <w:suppressAutoHyphens/>
      <w:spacing w:line="240" w:lineRule="atLeast"/>
      <w:jc w:val="left"/>
    </w:pPr>
    <w:rPr>
      <w:rFonts w:eastAsiaTheme="minorEastAsia"/>
      <w:kern w:val="0"/>
      <w:sz w:val="20"/>
      <w:lang w:val="en-GB" w:eastAsia="en-US"/>
    </w:rPr>
  </w:style>
  <w:style w:type="paragraph" w:styleId="aff0">
    <w:name w:val="E-mail Signature"/>
    <w:basedOn w:val="a2"/>
    <w:link w:val="aff1"/>
    <w:semiHidden/>
    <w:qFormat/>
    <w:rsid w:val="00B25BF9"/>
    <w:pPr>
      <w:suppressAutoHyphens/>
      <w:spacing w:line="240" w:lineRule="atLeast"/>
      <w:jc w:val="left"/>
    </w:pPr>
    <w:rPr>
      <w:rFonts w:eastAsiaTheme="minorEastAsia"/>
      <w:kern w:val="0"/>
      <w:sz w:val="20"/>
      <w:lang w:val="en-GB" w:eastAsia="en-US"/>
    </w:rPr>
  </w:style>
  <w:style w:type="character" w:customStyle="1" w:styleId="aff1">
    <w:name w:val="电子邮件签名 字符"/>
    <w:basedOn w:val="a3"/>
    <w:link w:val="aff0"/>
    <w:semiHidden/>
    <w:qFormat/>
    <w:rsid w:val="00B25BF9"/>
    <w:rPr>
      <w:lang w:eastAsia="en-US"/>
    </w:rPr>
  </w:style>
  <w:style w:type="paragraph" w:styleId="a">
    <w:name w:val="List Number"/>
    <w:basedOn w:val="a2"/>
    <w:qFormat/>
    <w:rsid w:val="00B25BF9"/>
    <w:pPr>
      <w:numPr>
        <w:numId w:val="9"/>
      </w:numPr>
      <w:suppressAutoHyphens/>
      <w:spacing w:line="240" w:lineRule="atLeast"/>
      <w:jc w:val="left"/>
    </w:pPr>
    <w:rPr>
      <w:rFonts w:eastAsiaTheme="minorEastAsia"/>
      <w:kern w:val="0"/>
      <w:sz w:val="20"/>
      <w:lang w:val="en-GB" w:eastAsia="en-US"/>
    </w:rPr>
  </w:style>
  <w:style w:type="paragraph" w:styleId="aff2">
    <w:name w:val="Normal Indent"/>
    <w:basedOn w:val="a2"/>
    <w:semiHidden/>
    <w:qFormat/>
    <w:rsid w:val="00B25BF9"/>
    <w:pPr>
      <w:suppressAutoHyphens/>
      <w:spacing w:line="240" w:lineRule="atLeast"/>
      <w:ind w:left="567"/>
      <w:jc w:val="left"/>
    </w:pPr>
    <w:rPr>
      <w:rFonts w:eastAsiaTheme="minorEastAsia"/>
      <w:kern w:val="0"/>
      <w:sz w:val="20"/>
      <w:lang w:val="en-GB" w:eastAsia="en-US"/>
    </w:rPr>
  </w:style>
  <w:style w:type="paragraph" w:styleId="a0">
    <w:name w:val="List Bullet"/>
    <w:basedOn w:val="a2"/>
    <w:semiHidden/>
    <w:qFormat/>
    <w:rsid w:val="00B25BF9"/>
    <w:pPr>
      <w:numPr>
        <w:numId w:val="10"/>
      </w:numPr>
      <w:suppressAutoHyphens/>
      <w:spacing w:line="240" w:lineRule="atLeast"/>
      <w:jc w:val="left"/>
    </w:pPr>
    <w:rPr>
      <w:rFonts w:eastAsiaTheme="minorEastAsia"/>
      <w:kern w:val="0"/>
      <w:sz w:val="20"/>
      <w:lang w:val="en-GB" w:eastAsia="en-US"/>
    </w:rPr>
  </w:style>
  <w:style w:type="paragraph" w:styleId="aff3">
    <w:name w:val="envelope address"/>
    <w:basedOn w:val="a2"/>
    <w:semiHidden/>
    <w:qFormat/>
    <w:rsid w:val="00B25BF9"/>
    <w:pPr>
      <w:framePr w:w="7920" w:h="1980" w:hRule="exact" w:hSpace="180" w:wrap="around" w:hAnchor="page" w:xAlign="center" w:yAlign="bottom"/>
      <w:suppressAutoHyphens/>
      <w:spacing w:line="240" w:lineRule="atLeast"/>
      <w:ind w:left="2880"/>
      <w:jc w:val="left"/>
    </w:pPr>
    <w:rPr>
      <w:rFonts w:ascii="Arial" w:eastAsiaTheme="minorEastAsia" w:hAnsi="Arial" w:cs="Arial"/>
      <w:kern w:val="0"/>
      <w:sz w:val="24"/>
      <w:szCs w:val="24"/>
      <w:lang w:val="en-GB" w:eastAsia="en-US"/>
    </w:rPr>
  </w:style>
  <w:style w:type="paragraph" w:styleId="aff4">
    <w:name w:val="Salutation"/>
    <w:basedOn w:val="a2"/>
    <w:next w:val="a2"/>
    <w:link w:val="aff5"/>
    <w:semiHidden/>
    <w:qFormat/>
    <w:rsid w:val="00B25BF9"/>
    <w:pPr>
      <w:suppressAutoHyphens/>
      <w:spacing w:line="240" w:lineRule="atLeast"/>
      <w:jc w:val="left"/>
    </w:pPr>
    <w:rPr>
      <w:rFonts w:eastAsiaTheme="minorEastAsia"/>
      <w:kern w:val="0"/>
      <w:sz w:val="20"/>
      <w:lang w:val="en-GB" w:eastAsia="en-US"/>
    </w:rPr>
  </w:style>
  <w:style w:type="character" w:customStyle="1" w:styleId="aff5">
    <w:name w:val="称呼 字符"/>
    <w:basedOn w:val="a3"/>
    <w:link w:val="aff4"/>
    <w:semiHidden/>
    <w:qFormat/>
    <w:rsid w:val="00B25BF9"/>
    <w:rPr>
      <w:lang w:eastAsia="en-US"/>
    </w:rPr>
  </w:style>
  <w:style w:type="paragraph" w:styleId="34">
    <w:name w:val="Body Text 3"/>
    <w:basedOn w:val="a2"/>
    <w:link w:val="35"/>
    <w:semiHidden/>
    <w:qFormat/>
    <w:rsid w:val="00B25BF9"/>
    <w:pPr>
      <w:suppressAutoHyphens/>
      <w:spacing w:after="120" w:line="240" w:lineRule="atLeast"/>
      <w:jc w:val="left"/>
    </w:pPr>
    <w:rPr>
      <w:rFonts w:eastAsiaTheme="minorEastAsia"/>
      <w:kern w:val="0"/>
      <w:sz w:val="16"/>
      <w:szCs w:val="16"/>
      <w:lang w:val="en-GB" w:eastAsia="en-US"/>
    </w:rPr>
  </w:style>
  <w:style w:type="character" w:customStyle="1" w:styleId="35">
    <w:name w:val="正文文本 3 字符"/>
    <w:basedOn w:val="a3"/>
    <w:link w:val="34"/>
    <w:semiHidden/>
    <w:qFormat/>
    <w:rsid w:val="00B25BF9"/>
    <w:rPr>
      <w:sz w:val="16"/>
      <w:szCs w:val="16"/>
      <w:lang w:eastAsia="en-US"/>
    </w:rPr>
  </w:style>
  <w:style w:type="paragraph" w:styleId="aff6">
    <w:name w:val="Closing"/>
    <w:basedOn w:val="a2"/>
    <w:link w:val="aff7"/>
    <w:semiHidden/>
    <w:qFormat/>
    <w:rsid w:val="00B25BF9"/>
    <w:pPr>
      <w:suppressAutoHyphens/>
      <w:spacing w:line="240" w:lineRule="atLeast"/>
      <w:ind w:left="4252"/>
      <w:jc w:val="left"/>
    </w:pPr>
    <w:rPr>
      <w:rFonts w:eastAsiaTheme="minorEastAsia"/>
      <w:kern w:val="0"/>
      <w:sz w:val="20"/>
      <w:lang w:val="en-GB" w:eastAsia="en-US"/>
    </w:rPr>
  </w:style>
  <w:style w:type="character" w:customStyle="1" w:styleId="aff7">
    <w:name w:val="结束语 字符"/>
    <w:basedOn w:val="a3"/>
    <w:link w:val="aff6"/>
    <w:semiHidden/>
    <w:qFormat/>
    <w:rsid w:val="00B25BF9"/>
    <w:rPr>
      <w:lang w:eastAsia="en-US"/>
    </w:rPr>
  </w:style>
  <w:style w:type="paragraph" w:styleId="30">
    <w:name w:val="List Bullet 3"/>
    <w:basedOn w:val="a2"/>
    <w:semiHidden/>
    <w:qFormat/>
    <w:rsid w:val="00B25BF9"/>
    <w:pPr>
      <w:numPr>
        <w:numId w:val="11"/>
      </w:numPr>
      <w:suppressAutoHyphens/>
      <w:spacing w:line="240" w:lineRule="atLeast"/>
      <w:jc w:val="left"/>
    </w:pPr>
    <w:rPr>
      <w:rFonts w:eastAsiaTheme="minorEastAsia"/>
      <w:kern w:val="0"/>
      <w:sz w:val="20"/>
      <w:lang w:val="en-GB" w:eastAsia="en-US"/>
    </w:rPr>
  </w:style>
  <w:style w:type="paragraph" w:styleId="aff8">
    <w:name w:val="Body Text Indent"/>
    <w:basedOn w:val="a2"/>
    <w:link w:val="aff9"/>
    <w:semiHidden/>
    <w:qFormat/>
    <w:rsid w:val="00B25BF9"/>
    <w:pPr>
      <w:suppressAutoHyphens/>
      <w:spacing w:after="120" w:line="240" w:lineRule="atLeast"/>
      <w:ind w:left="283"/>
      <w:jc w:val="left"/>
    </w:pPr>
    <w:rPr>
      <w:rFonts w:eastAsiaTheme="minorEastAsia"/>
      <w:kern w:val="0"/>
      <w:sz w:val="20"/>
      <w:lang w:val="en-GB" w:eastAsia="en-US"/>
    </w:rPr>
  </w:style>
  <w:style w:type="character" w:customStyle="1" w:styleId="aff9">
    <w:name w:val="正文文本缩进 字符"/>
    <w:basedOn w:val="a3"/>
    <w:link w:val="aff8"/>
    <w:semiHidden/>
    <w:qFormat/>
    <w:rsid w:val="00B25BF9"/>
    <w:rPr>
      <w:lang w:eastAsia="en-US"/>
    </w:rPr>
  </w:style>
  <w:style w:type="paragraph" w:styleId="3">
    <w:name w:val="List Number 3"/>
    <w:basedOn w:val="a2"/>
    <w:semiHidden/>
    <w:qFormat/>
    <w:rsid w:val="00B25BF9"/>
    <w:pPr>
      <w:numPr>
        <w:numId w:val="12"/>
      </w:numPr>
      <w:suppressAutoHyphens/>
      <w:spacing w:line="240" w:lineRule="atLeast"/>
      <w:jc w:val="left"/>
    </w:pPr>
    <w:rPr>
      <w:rFonts w:eastAsiaTheme="minorEastAsia"/>
      <w:kern w:val="0"/>
      <w:sz w:val="20"/>
      <w:lang w:val="en-GB" w:eastAsia="en-US"/>
    </w:rPr>
  </w:style>
  <w:style w:type="paragraph" w:styleId="24">
    <w:name w:val="List 2"/>
    <w:basedOn w:val="a2"/>
    <w:qFormat/>
    <w:rsid w:val="00B25BF9"/>
    <w:pPr>
      <w:suppressAutoHyphens/>
      <w:spacing w:line="240" w:lineRule="atLeast"/>
      <w:ind w:left="566" w:hanging="283"/>
      <w:jc w:val="left"/>
    </w:pPr>
    <w:rPr>
      <w:rFonts w:eastAsiaTheme="minorEastAsia"/>
      <w:kern w:val="0"/>
      <w:sz w:val="20"/>
      <w:lang w:val="en-GB" w:eastAsia="en-US"/>
    </w:rPr>
  </w:style>
  <w:style w:type="paragraph" w:styleId="2">
    <w:name w:val="List Bullet 2"/>
    <w:basedOn w:val="a2"/>
    <w:semiHidden/>
    <w:qFormat/>
    <w:rsid w:val="00B25BF9"/>
    <w:pPr>
      <w:numPr>
        <w:numId w:val="13"/>
      </w:numPr>
      <w:suppressAutoHyphens/>
      <w:spacing w:line="240" w:lineRule="atLeast"/>
      <w:jc w:val="left"/>
    </w:pPr>
    <w:rPr>
      <w:rFonts w:eastAsiaTheme="minorEastAsia"/>
      <w:kern w:val="0"/>
      <w:sz w:val="20"/>
      <w:lang w:val="en-GB" w:eastAsia="en-US"/>
    </w:rPr>
  </w:style>
  <w:style w:type="paragraph" w:styleId="HTML">
    <w:name w:val="HTML Address"/>
    <w:basedOn w:val="a2"/>
    <w:link w:val="HTML0"/>
    <w:semiHidden/>
    <w:qFormat/>
    <w:rsid w:val="00B25BF9"/>
    <w:pPr>
      <w:suppressAutoHyphens/>
      <w:spacing w:line="240" w:lineRule="atLeast"/>
      <w:jc w:val="left"/>
    </w:pPr>
    <w:rPr>
      <w:rFonts w:eastAsiaTheme="minorEastAsia"/>
      <w:i/>
      <w:iCs/>
      <w:kern w:val="0"/>
      <w:sz w:val="20"/>
      <w:lang w:val="en-GB" w:eastAsia="en-US"/>
    </w:rPr>
  </w:style>
  <w:style w:type="character" w:customStyle="1" w:styleId="HTML0">
    <w:name w:val="HTML 地址 字符"/>
    <w:basedOn w:val="a3"/>
    <w:link w:val="HTML"/>
    <w:semiHidden/>
    <w:qFormat/>
    <w:rsid w:val="00B25BF9"/>
    <w:rPr>
      <w:i/>
      <w:iCs/>
      <w:lang w:eastAsia="en-US"/>
    </w:rPr>
  </w:style>
  <w:style w:type="paragraph" w:styleId="affa">
    <w:name w:val="Plain Text"/>
    <w:basedOn w:val="a2"/>
    <w:link w:val="affb"/>
    <w:qFormat/>
    <w:rsid w:val="00B25BF9"/>
    <w:pPr>
      <w:suppressAutoHyphens/>
      <w:spacing w:line="240" w:lineRule="atLeast"/>
      <w:jc w:val="left"/>
    </w:pPr>
    <w:rPr>
      <w:rFonts w:eastAsiaTheme="minorEastAsia" w:cs="Courier New"/>
      <w:kern w:val="0"/>
      <w:sz w:val="20"/>
      <w:lang w:val="en-GB" w:eastAsia="en-US"/>
    </w:rPr>
  </w:style>
  <w:style w:type="character" w:customStyle="1" w:styleId="affb">
    <w:name w:val="纯文本 字符"/>
    <w:basedOn w:val="a3"/>
    <w:link w:val="affa"/>
    <w:qFormat/>
    <w:rsid w:val="00B25BF9"/>
    <w:rPr>
      <w:rFonts w:cs="Courier New"/>
      <w:lang w:eastAsia="en-US"/>
    </w:rPr>
  </w:style>
  <w:style w:type="paragraph" w:styleId="50">
    <w:name w:val="List Bullet 5"/>
    <w:basedOn w:val="a2"/>
    <w:semiHidden/>
    <w:qFormat/>
    <w:rsid w:val="00B25BF9"/>
    <w:pPr>
      <w:numPr>
        <w:numId w:val="14"/>
      </w:numPr>
      <w:suppressAutoHyphens/>
      <w:spacing w:line="240" w:lineRule="atLeast"/>
      <w:jc w:val="left"/>
    </w:pPr>
    <w:rPr>
      <w:rFonts w:eastAsiaTheme="minorEastAsia"/>
      <w:kern w:val="0"/>
      <w:sz w:val="20"/>
      <w:lang w:val="en-GB" w:eastAsia="en-US"/>
    </w:rPr>
  </w:style>
  <w:style w:type="paragraph" w:styleId="43">
    <w:name w:val="List Number 4"/>
    <w:basedOn w:val="a2"/>
    <w:semiHidden/>
    <w:qFormat/>
    <w:rsid w:val="00B25BF9"/>
    <w:pPr>
      <w:tabs>
        <w:tab w:val="left" w:pos="1209"/>
      </w:tabs>
      <w:suppressAutoHyphens/>
      <w:spacing w:line="240" w:lineRule="atLeast"/>
      <w:ind w:left="1209" w:hanging="360"/>
      <w:jc w:val="left"/>
    </w:pPr>
    <w:rPr>
      <w:rFonts w:eastAsiaTheme="minorEastAsia"/>
      <w:kern w:val="0"/>
      <w:sz w:val="20"/>
      <w:lang w:val="en-GB" w:eastAsia="en-US"/>
    </w:rPr>
  </w:style>
  <w:style w:type="paragraph" w:styleId="affc">
    <w:name w:val="Date"/>
    <w:basedOn w:val="a2"/>
    <w:next w:val="a2"/>
    <w:link w:val="affd"/>
    <w:semiHidden/>
    <w:qFormat/>
    <w:rsid w:val="00B25BF9"/>
    <w:pPr>
      <w:suppressAutoHyphens/>
      <w:spacing w:line="240" w:lineRule="atLeast"/>
      <w:jc w:val="left"/>
    </w:pPr>
    <w:rPr>
      <w:rFonts w:eastAsiaTheme="minorEastAsia"/>
      <w:kern w:val="0"/>
      <w:sz w:val="20"/>
      <w:lang w:val="en-GB" w:eastAsia="en-US"/>
    </w:rPr>
  </w:style>
  <w:style w:type="character" w:customStyle="1" w:styleId="affd">
    <w:name w:val="日期 字符"/>
    <w:basedOn w:val="a3"/>
    <w:link w:val="affc"/>
    <w:semiHidden/>
    <w:qFormat/>
    <w:rsid w:val="00B25BF9"/>
    <w:rPr>
      <w:lang w:eastAsia="en-US"/>
    </w:rPr>
  </w:style>
  <w:style w:type="paragraph" w:styleId="25">
    <w:name w:val="Body Text Indent 2"/>
    <w:basedOn w:val="a2"/>
    <w:link w:val="26"/>
    <w:semiHidden/>
    <w:qFormat/>
    <w:rsid w:val="00B25BF9"/>
    <w:pPr>
      <w:suppressAutoHyphens/>
      <w:spacing w:after="120" w:line="480" w:lineRule="auto"/>
      <w:ind w:left="283"/>
      <w:jc w:val="left"/>
    </w:pPr>
    <w:rPr>
      <w:rFonts w:eastAsiaTheme="minorEastAsia"/>
      <w:kern w:val="0"/>
      <w:sz w:val="20"/>
      <w:lang w:val="en-GB" w:eastAsia="en-US"/>
    </w:rPr>
  </w:style>
  <w:style w:type="character" w:customStyle="1" w:styleId="26">
    <w:name w:val="正文文本缩进 2 字符"/>
    <w:basedOn w:val="a3"/>
    <w:link w:val="25"/>
    <w:semiHidden/>
    <w:qFormat/>
    <w:rsid w:val="00B25BF9"/>
    <w:rPr>
      <w:lang w:eastAsia="en-US"/>
    </w:rPr>
  </w:style>
  <w:style w:type="paragraph" w:styleId="53">
    <w:name w:val="List Continue 5"/>
    <w:basedOn w:val="a2"/>
    <w:qFormat/>
    <w:rsid w:val="00B25BF9"/>
    <w:pPr>
      <w:suppressAutoHyphens/>
      <w:spacing w:after="120" w:line="240" w:lineRule="atLeast"/>
      <w:ind w:left="1415"/>
      <w:jc w:val="left"/>
    </w:pPr>
    <w:rPr>
      <w:rFonts w:eastAsiaTheme="minorEastAsia"/>
      <w:kern w:val="0"/>
      <w:sz w:val="20"/>
      <w:lang w:val="en-GB" w:eastAsia="en-US"/>
    </w:rPr>
  </w:style>
  <w:style w:type="paragraph" w:styleId="27">
    <w:name w:val="Body Text First Indent 2"/>
    <w:basedOn w:val="aff8"/>
    <w:link w:val="28"/>
    <w:semiHidden/>
    <w:qFormat/>
    <w:rsid w:val="00B25BF9"/>
    <w:pPr>
      <w:ind w:firstLine="210"/>
    </w:pPr>
  </w:style>
  <w:style w:type="character" w:customStyle="1" w:styleId="28">
    <w:name w:val="正文首行缩进 2 字符"/>
    <w:basedOn w:val="aff9"/>
    <w:link w:val="27"/>
    <w:semiHidden/>
    <w:qFormat/>
    <w:rsid w:val="00B25BF9"/>
    <w:rPr>
      <w:lang w:eastAsia="en-US"/>
    </w:rPr>
  </w:style>
  <w:style w:type="paragraph" w:styleId="affe">
    <w:name w:val="Signature"/>
    <w:basedOn w:val="a2"/>
    <w:link w:val="afff"/>
    <w:semiHidden/>
    <w:qFormat/>
    <w:rsid w:val="00B25BF9"/>
    <w:pPr>
      <w:suppressAutoHyphens/>
      <w:spacing w:line="240" w:lineRule="atLeast"/>
      <w:ind w:left="4252"/>
      <w:jc w:val="left"/>
    </w:pPr>
    <w:rPr>
      <w:rFonts w:eastAsiaTheme="minorEastAsia"/>
      <w:kern w:val="0"/>
      <w:sz w:val="20"/>
      <w:lang w:val="en-GB" w:eastAsia="en-US"/>
    </w:rPr>
  </w:style>
  <w:style w:type="character" w:customStyle="1" w:styleId="afff">
    <w:name w:val="签名 字符"/>
    <w:basedOn w:val="a3"/>
    <w:link w:val="affe"/>
    <w:semiHidden/>
    <w:qFormat/>
    <w:rsid w:val="00B25BF9"/>
    <w:rPr>
      <w:lang w:eastAsia="en-US"/>
    </w:rPr>
  </w:style>
  <w:style w:type="paragraph" w:styleId="44">
    <w:name w:val="List Continue 4"/>
    <w:basedOn w:val="a2"/>
    <w:qFormat/>
    <w:rsid w:val="00B25BF9"/>
    <w:pPr>
      <w:suppressAutoHyphens/>
      <w:spacing w:after="120" w:line="240" w:lineRule="atLeast"/>
      <w:ind w:left="1132"/>
      <w:jc w:val="left"/>
    </w:pPr>
    <w:rPr>
      <w:rFonts w:eastAsiaTheme="minorEastAsia"/>
      <w:kern w:val="0"/>
      <w:sz w:val="20"/>
      <w:lang w:val="en-GB" w:eastAsia="en-US"/>
    </w:rPr>
  </w:style>
  <w:style w:type="paragraph" w:styleId="afff0">
    <w:name w:val="Subtitle"/>
    <w:basedOn w:val="a2"/>
    <w:link w:val="afff1"/>
    <w:qFormat/>
    <w:rsid w:val="00B25BF9"/>
    <w:pPr>
      <w:suppressAutoHyphens/>
      <w:spacing w:after="60" w:line="240" w:lineRule="atLeast"/>
      <w:jc w:val="center"/>
      <w:outlineLvl w:val="1"/>
    </w:pPr>
    <w:rPr>
      <w:rFonts w:ascii="Arial" w:eastAsiaTheme="minorEastAsia" w:hAnsi="Arial" w:cs="Arial"/>
      <w:kern w:val="0"/>
      <w:sz w:val="24"/>
      <w:szCs w:val="24"/>
      <w:lang w:val="en-GB" w:eastAsia="en-US"/>
    </w:rPr>
  </w:style>
  <w:style w:type="character" w:customStyle="1" w:styleId="afff1">
    <w:name w:val="副标题 字符"/>
    <w:basedOn w:val="a3"/>
    <w:link w:val="afff0"/>
    <w:qFormat/>
    <w:rsid w:val="00B25BF9"/>
    <w:rPr>
      <w:rFonts w:ascii="Arial" w:hAnsi="Arial" w:cs="Arial"/>
      <w:sz w:val="24"/>
      <w:szCs w:val="24"/>
      <w:lang w:eastAsia="en-US"/>
    </w:rPr>
  </w:style>
  <w:style w:type="paragraph" w:styleId="5">
    <w:name w:val="List Number 5"/>
    <w:basedOn w:val="a2"/>
    <w:semiHidden/>
    <w:qFormat/>
    <w:rsid w:val="00B25BF9"/>
    <w:pPr>
      <w:numPr>
        <w:numId w:val="15"/>
      </w:numPr>
      <w:suppressAutoHyphens/>
      <w:spacing w:line="240" w:lineRule="atLeast"/>
      <w:jc w:val="left"/>
    </w:pPr>
    <w:rPr>
      <w:rFonts w:eastAsiaTheme="minorEastAsia"/>
      <w:kern w:val="0"/>
      <w:sz w:val="20"/>
      <w:lang w:val="en-GB" w:eastAsia="en-US"/>
    </w:rPr>
  </w:style>
  <w:style w:type="paragraph" w:styleId="afff2">
    <w:name w:val="List"/>
    <w:basedOn w:val="a2"/>
    <w:semiHidden/>
    <w:qFormat/>
    <w:rsid w:val="00B25BF9"/>
    <w:pPr>
      <w:suppressAutoHyphens/>
      <w:spacing w:line="240" w:lineRule="atLeast"/>
      <w:ind w:left="283" w:hanging="283"/>
      <w:jc w:val="left"/>
    </w:pPr>
    <w:rPr>
      <w:rFonts w:eastAsiaTheme="minorEastAsia"/>
      <w:kern w:val="0"/>
      <w:sz w:val="20"/>
      <w:lang w:val="en-GB" w:eastAsia="en-US"/>
    </w:rPr>
  </w:style>
  <w:style w:type="paragraph" w:styleId="36">
    <w:name w:val="Body Text Indent 3"/>
    <w:basedOn w:val="a2"/>
    <w:link w:val="37"/>
    <w:semiHidden/>
    <w:qFormat/>
    <w:rsid w:val="00B25BF9"/>
    <w:pPr>
      <w:suppressAutoHyphens/>
      <w:spacing w:after="120" w:line="240" w:lineRule="atLeast"/>
      <w:ind w:left="283"/>
      <w:jc w:val="left"/>
    </w:pPr>
    <w:rPr>
      <w:rFonts w:eastAsiaTheme="minorEastAsia"/>
      <w:kern w:val="0"/>
      <w:sz w:val="16"/>
      <w:szCs w:val="16"/>
      <w:lang w:val="en-GB" w:eastAsia="en-US"/>
    </w:rPr>
  </w:style>
  <w:style w:type="character" w:customStyle="1" w:styleId="37">
    <w:name w:val="正文文本缩进 3 字符"/>
    <w:basedOn w:val="a3"/>
    <w:link w:val="36"/>
    <w:semiHidden/>
    <w:qFormat/>
    <w:rsid w:val="00B25BF9"/>
    <w:rPr>
      <w:sz w:val="16"/>
      <w:szCs w:val="16"/>
      <w:lang w:eastAsia="en-US"/>
    </w:rPr>
  </w:style>
  <w:style w:type="paragraph" w:styleId="29">
    <w:name w:val="Body Text 2"/>
    <w:basedOn w:val="a2"/>
    <w:link w:val="2a"/>
    <w:semiHidden/>
    <w:qFormat/>
    <w:rsid w:val="00B25BF9"/>
    <w:pPr>
      <w:suppressAutoHyphens/>
      <w:spacing w:after="120" w:line="480" w:lineRule="auto"/>
      <w:jc w:val="left"/>
    </w:pPr>
    <w:rPr>
      <w:rFonts w:eastAsiaTheme="minorEastAsia"/>
      <w:kern w:val="0"/>
      <w:sz w:val="20"/>
      <w:lang w:val="en-GB" w:eastAsia="en-US"/>
    </w:rPr>
  </w:style>
  <w:style w:type="character" w:customStyle="1" w:styleId="2a">
    <w:name w:val="正文文本 2 字符"/>
    <w:basedOn w:val="a3"/>
    <w:link w:val="29"/>
    <w:semiHidden/>
    <w:qFormat/>
    <w:rsid w:val="00B25BF9"/>
    <w:rPr>
      <w:lang w:eastAsia="en-US"/>
    </w:rPr>
  </w:style>
  <w:style w:type="paragraph" w:styleId="afff3">
    <w:name w:val="Message Header"/>
    <w:basedOn w:val="a2"/>
    <w:link w:val="afff4"/>
    <w:qFormat/>
    <w:rsid w:val="00B25BF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Theme="minorEastAsia" w:hAnsi="Arial" w:cs="Arial"/>
      <w:kern w:val="0"/>
      <w:sz w:val="24"/>
      <w:szCs w:val="24"/>
      <w:lang w:val="en-GB" w:eastAsia="en-US"/>
    </w:rPr>
  </w:style>
  <w:style w:type="character" w:customStyle="1" w:styleId="afff4">
    <w:name w:val="信息标题 字符"/>
    <w:basedOn w:val="a3"/>
    <w:link w:val="afff3"/>
    <w:qFormat/>
    <w:rsid w:val="00B25BF9"/>
    <w:rPr>
      <w:rFonts w:ascii="Arial" w:hAnsi="Arial" w:cs="Arial"/>
      <w:sz w:val="24"/>
      <w:szCs w:val="24"/>
      <w:shd w:val="pct20" w:color="auto" w:fill="auto"/>
      <w:lang w:eastAsia="en-US"/>
    </w:rPr>
  </w:style>
  <w:style w:type="paragraph" w:styleId="HTML1">
    <w:name w:val="HTML Preformatted"/>
    <w:basedOn w:val="a2"/>
    <w:link w:val="HTML2"/>
    <w:semiHidden/>
    <w:qFormat/>
    <w:rsid w:val="00B25BF9"/>
    <w:pPr>
      <w:suppressAutoHyphens/>
      <w:spacing w:line="240" w:lineRule="atLeast"/>
      <w:jc w:val="left"/>
    </w:pPr>
    <w:rPr>
      <w:rFonts w:ascii="Courier New" w:eastAsiaTheme="minorEastAsia" w:hAnsi="Courier New" w:cs="Courier New"/>
      <w:kern w:val="0"/>
      <w:sz w:val="20"/>
      <w:lang w:val="en-GB" w:eastAsia="en-US"/>
    </w:rPr>
  </w:style>
  <w:style w:type="character" w:customStyle="1" w:styleId="HTML2">
    <w:name w:val="HTML 预设格式 字符"/>
    <w:basedOn w:val="a3"/>
    <w:link w:val="HTML1"/>
    <w:semiHidden/>
    <w:qFormat/>
    <w:rsid w:val="00B25BF9"/>
    <w:rPr>
      <w:rFonts w:ascii="Courier New" w:hAnsi="Courier New" w:cs="Courier New"/>
      <w:lang w:eastAsia="en-US"/>
    </w:rPr>
  </w:style>
  <w:style w:type="paragraph" w:styleId="afff5">
    <w:name w:val="Title"/>
    <w:basedOn w:val="a2"/>
    <w:link w:val="afff6"/>
    <w:qFormat/>
    <w:rsid w:val="00B25BF9"/>
    <w:pPr>
      <w:suppressAutoHyphens/>
      <w:spacing w:before="240" w:after="60" w:line="240" w:lineRule="atLeast"/>
      <w:jc w:val="center"/>
      <w:outlineLvl w:val="0"/>
    </w:pPr>
    <w:rPr>
      <w:rFonts w:ascii="Arial" w:eastAsiaTheme="minorEastAsia" w:hAnsi="Arial" w:cs="Arial"/>
      <w:b/>
      <w:bCs/>
      <w:kern w:val="28"/>
      <w:sz w:val="32"/>
      <w:szCs w:val="32"/>
      <w:lang w:val="en-GB" w:eastAsia="en-US"/>
    </w:rPr>
  </w:style>
  <w:style w:type="character" w:customStyle="1" w:styleId="afff6">
    <w:name w:val="标题 字符"/>
    <w:basedOn w:val="a3"/>
    <w:link w:val="afff5"/>
    <w:qFormat/>
    <w:rsid w:val="00B25BF9"/>
    <w:rPr>
      <w:rFonts w:ascii="Arial" w:hAnsi="Arial" w:cs="Arial"/>
      <w:b/>
      <w:bCs/>
      <w:kern w:val="28"/>
      <w:sz w:val="32"/>
      <w:szCs w:val="32"/>
      <w:lang w:eastAsia="en-US"/>
    </w:rPr>
  </w:style>
  <w:style w:type="character" w:styleId="afff7">
    <w:name w:val="Strong"/>
    <w:basedOn w:val="a3"/>
    <w:qFormat/>
    <w:rsid w:val="00B25BF9"/>
    <w:rPr>
      <w:b/>
      <w:bCs/>
    </w:rPr>
  </w:style>
  <w:style w:type="character" w:styleId="afff8">
    <w:name w:val="page number"/>
    <w:aliases w:val="7_G"/>
    <w:basedOn w:val="a3"/>
    <w:qFormat/>
    <w:rsid w:val="00B25BF9"/>
    <w:rPr>
      <w:rFonts w:ascii="Times New Roman" w:hAnsi="Times New Roman"/>
      <w:b/>
      <w:sz w:val="18"/>
    </w:rPr>
  </w:style>
  <w:style w:type="character" w:styleId="afff9">
    <w:name w:val="Emphasis"/>
    <w:basedOn w:val="a3"/>
    <w:qFormat/>
    <w:rsid w:val="00B25BF9"/>
    <w:rPr>
      <w:i/>
      <w:iCs/>
    </w:rPr>
  </w:style>
  <w:style w:type="character" w:styleId="afffa">
    <w:name w:val="line number"/>
    <w:basedOn w:val="a3"/>
    <w:qFormat/>
    <w:rsid w:val="00B25BF9"/>
    <w:rPr>
      <w:sz w:val="14"/>
    </w:rPr>
  </w:style>
  <w:style w:type="table" w:styleId="afffb">
    <w:name w:val="Table Grid"/>
    <w:basedOn w:val="a4"/>
    <w:qFormat/>
    <w:rsid w:val="00B25BF9"/>
    <w:pPr>
      <w:suppressAutoHyphens/>
      <w:spacing w:line="240" w:lineRule="atLeast"/>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2">
    <w:name w:val="Table List 1"/>
    <w:basedOn w:val="a4"/>
    <w:semiHidden/>
    <w:qFormat/>
    <w:rsid w:val="00B25BF9"/>
    <w:pPr>
      <w:suppressAutoHyphens/>
      <w:spacing w:line="240" w:lineRule="atLeast"/>
    </w:pPr>
    <w:rPr>
      <w:rFonts w:eastAsia="宋体"/>
      <w:lang w:val="en-US"/>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character" w:customStyle="1" w:styleId="a9">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link w:val="a8"/>
    <w:qFormat/>
    <w:rsid w:val="00B25BF9"/>
    <w:rPr>
      <w:rFonts w:eastAsia="宋体"/>
      <w:noProof/>
      <w:kern w:val="14"/>
      <w:sz w:val="18"/>
      <w:lang w:val="en-US"/>
    </w:rPr>
  </w:style>
  <w:style w:type="character" w:customStyle="1" w:styleId="ad">
    <w:name w:val="批注文字 字符"/>
    <w:basedOn w:val="a3"/>
    <w:link w:val="ac"/>
    <w:qFormat/>
    <w:rsid w:val="00B25BF9"/>
    <w:rPr>
      <w:rFonts w:eastAsia="宋体"/>
      <w:kern w:val="14"/>
      <w:sz w:val="21"/>
      <w:lang w:val="en-US"/>
    </w:rPr>
  </w:style>
  <w:style w:type="character" w:customStyle="1" w:styleId="af">
    <w:name w:val="批注主题 字符"/>
    <w:basedOn w:val="ad"/>
    <w:link w:val="ae"/>
    <w:qFormat/>
    <w:rsid w:val="00B25BF9"/>
    <w:rPr>
      <w:rFonts w:eastAsia="宋体"/>
      <w:b/>
      <w:bCs/>
      <w:kern w:val="14"/>
      <w:sz w:val="21"/>
      <w:lang w:val="en-US"/>
    </w:rPr>
  </w:style>
  <w:style w:type="character" w:customStyle="1" w:styleId="af2">
    <w:name w:val="批注框文本 字符"/>
    <w:basedOn w:val="a3"/>
    <w:link w:val="af1"/>
    <w:qFormat/>
    <w:rsid w:val="00B25BF9"/>
    <w:rPr>
      <w:rFonts w:eastAsia="宋体"/>
      <w:kern w:val="14"/>
      <w:sz w:val="18"/>
      <w:szCs w:val="18"/>
      <w:lang w:val="en-US"/>
    </w:rPr>
  </w:style>
  <w:style w:type="paragraph" w:customStyle="1" w:styleId="SingleTxtG">
    <w:name w:val="_ Single Txt_G"/>
    <w:basedOn w:val="a2"/>
    <w:link w:val="SingleTxtGChar"/>
    <w:qFormat/>
    <w:rsid w:val="00B25BF9"/>
    <w:pPr>
      <w:suppressAutoHyphens/>
      <w:spacing w:after="120" w:line="240" w:lineRule="atLeast"/>
      <w:ind w:left="1134" w:right="1134"/>
    </w:pPr>
    <w:rPr>
      <w:rFonts w:eastAsiaTheme="minorEastAsia"/>
      <w:kern w:val="0"/>
      <w:sz w:val="20"/>
      <w:lang w:val="en-GB" w:eastAsia="en-US"/>
    </w:rPr>
  </w:style>
  <w:style w:type="paragraph" w:customStyle="1" w:styleId="HMG">
    <w:name w:val="_ H __M_G"/>
    <w:basedOn w:val="a2"/>
    <w:next w:val="a2"/>
    <w:qFormat/>
    <w:rsid w:val="00B25BF9"/>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2"/>
    <w:next w:val="a2"/>
    <w:qFormat/>
    <w:rsid w:val="00B25BF9"/>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MG">
    <w:name w:val="__S_M_G"/>
    <w:basedOn w:val="a2"/>
    <w:next w:val="a2"/>
    <w:qFormat/>
    <w:rsid w:val="00B25BF9"/>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2"/>
    <w:next w:val="a2"/>
    <w:qFormat/>
    <w:rsid w:val="00B25BF9"/>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2"/>
    <w:next w:val="a2"/>
    <w:qFormat/>
    <w:rsid w:val="00B25BF9"/>
    <w:pPr>
      <w:keepNext/>
      <w:keepLines/>
      <w:suppressAutoHyphens/>
      <w:spacing w:before="240" w:after="240" w:line="300" w:lineRule="exact"/>
      <w:ind w:left="1134" w:right="1134"/>
      <w:jc w:val="left"/>
    </w:pPr>
    <w:rPr>
      <w:rFonts w:eastAsiaTheme="minorEastAsia"/>
      <w:b/>
      <w:kern w:val="0"/>
      <w:sz w:val="28"/>
      <w:lang w:val="en-GB" w:eastAsia="en-US"/>
    </w:rPr>
  </w:style>
  <w:style w:type="paragraph" w:customStyle="1" w:styleId="XLargeG">
    <w:name w:val="__XLarge_G"/>
    <w:basedOn w:val="a2"/>
    <w:next w:val="a2"/>
    <w:qFormat/>
    <w:rsid w:val="00B25BF9"/>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2"/>
    <w:qFormat/>
    <w:rsid w:val="00B25BF9"/>
    <w:pPr>
      <w:numPr>
        <w:numId w:val="16"/>
      </w:numPr>
      <w:suppressAutoHyphens/>
      <w:spacing w:after="120" w:line="240" w:lineRule="atLeast"/>
      <w:ind w:right="1134"/>
    </w:pPr>
    <w:rPr>
      <w:rFonts w:eastAsiaTheme="minorEastAsia"/>
      <w:kern w:val="0"/>
      <w:sz w:val="20"/>
      <w:lang w:val="en-GB" w:eastAsia="en-US"/>
    </w:rPr>
  </w:style>
  <w:style w:type="paragraph" w:customStyle="1" w:styleId="Bullet2G">
    <w:name w:val="_Bullet 2_G"/>
    <w:basedOn w:val="a2"/>
    <w:qFormat/>
    <w:rsid w:val="00B25BF9"/>
    <w:pPr>
      <w:numPr>
        <w:numId w:val="17"/>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2"/>
    <w:next w:val="a2"/>
    <w:qFormat/>
    <w:rsid w:val="00B25BF9"/>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2"/>
    <w:next w:val="a2"/>
    <w:qFormat/>
    <w:rsid w:val="00B25BF9"/>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2"/>
    <w:next w:val="a2"/>
    <w:qFormat/>
    <w:rsid w:val="00B25BF9"/>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2"/>
    <w:next w:val="a2"/>
    <w:qFormat/>
    <w:rsid w:val="00B25BF9"/>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paragraph" w:customStyle="1" w:styleId="ParNoG">
    <w:name w:val="_ParNo_G"/>
    <w:basedOn w:val="SingleTxtG"/>
    <w:qFormat/>
    <w:rsid w:val="00B25BF9"/>
    <w:pPr>
      <w:numPr>
        <w:numId w:val="18"/>
      </w:numPr>
      <w:tabs>
        <w:tab w:val="clear" w:pos="1701"/>
        <w:tab w:val="left" w:pos="1492"/>
      </w:tabs>
      <w:kinsoku w:val="0"/>
      <w:overflowPunct w:val="0"/>
      <w:autoSpaceDE w:val="0"/>
      <w:autoSpaceDN w:val="0"/>
      <w:adjustRightInd w:val="0"/>
      <w:snapToGrid w:val="0"/>
      <w:ind w:left="1492" w:hanging="360"/>
    </w:pPr>
  </w:style>
  <w:style w:type="paragraph" w:customStyle="1" w:styleId="Distribution">
    <w:name w:val="Distribution"/>
    <w:next w:val="a2"/>
    <w:qFormat/>
    <w:rsid w:val="00B25BF9"/>
    <w:pPr>
      <w:spacing w:before="240"/>
    </w:pPr>
    <w:rPr>
      <w:spacing w:val="4"/>
      <w:w w:val="103"/>
      <w:kern w:val="14"/>
    </w:rPr>
  </w:style>
  <w:style w:type="paragraph" w:customStyle="1" w:styleId="Publication0">
    <w:name w:val="Publication"/>
    <w:next w:val="a2"/>
    <w:qFormat/>
    <w:rsid w:val="00B25BF9"/>
    <w:rPr>
      <w:spacing w:val="4"/>
      <w:w w:val="103"/>
      <w:kern w:val="14"/>
    </w:rPr>
  </w:style>
  <w:style w:type="paragraph" w:customStyle="1" w:styleId="Original0">
    <w:name w:val="Original"/>
    <w:next w:val="a2"/>
    <w:qFormat/>
    <w:rsid w:val="00B25BF9"/>
    <w:rPr>
      <w:spacing w:val="4"/>
      <w:w w:val="103"/>
      <w:kern w:val="14"/>
    </w:rPr>
  </w:style>
  <w:style w:type="paragraph" w:customStyle="1" w:styleId="ReleaseDate">
    <w:name w:val="Release Date"/>
    <w:next w:val="af5"/>
    <w:qFormat/>
    <w:rsid w:val="00B25BF9"/>
    <w:rPr>
      <w:spacing w:val="4"/>
      <w:w w:val="103"/>
      <w:kern w:val="14"/>
    </w:rPr>
  </w:style>
  <w:style w:type="character" w:customStyle="1" w:styleId="CommentTextChar">
    <w:name w:val="Comment Text Char"/>
    <w:basedOn w:val="a3"/>
    <w:qFormat/>
    <w:rsid w:val="00B25BF9"/>
    <w:rPr>
      <w:spacing w:val="4"/>
      <w:w w:val="103"/>
      <w:kern w:val="14"/>
      <w:lang w:val="en-GB"/>
    </w:rPr>
  </w:style>
  <w:style w:type="character" w:customStyle="1" w:styleId="preferred">
    <w:name w:val="preferred"/>
    <w:basedOn w:val="a3"/>
    <w:qFormat/>
    <w:rsid w:val="00B25BF9"/>
  </w:style>
  <w:style w:type="character" w:customStyle="1" w:styleId="af4">
    <w:name w:val="页眉 字符"/>
    <w:aliases w:val="6_G 字符"/>
    <w:link w:val="af3"/>
    <w:rsid w:val="00B25BF9"/>
    <w:rPr>
      <w:noProof/>
      <w:sz w:val="18"/>
      <w:lang w:val="en-US"/>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rsid w:val="00B25BF9"/>
    <w:rPr>
      <w:sz w:val="20"/>
      <w:szCs w:val="20"/>
      <w:lang w:val="en-GB" w:eastAsia="en-US"/>
    </w:rPr>
  </w:style>
  <w:style w:type="character" w:customStyle="1" w:styleId="ab">
    <w:name w:val="尾注文本 字符"/>
    <w:aliases w:val="2_G 字符"/>
    <w:link w:val="aa"/>
    <w:rsid w:val="00B25BF9"/>
    <w:rPr>
      <w:rFonts w:eastAsia="宋体"/>
      <w:noProof/>
      <w:kern w:val="14"/>
      <w:sz w:val="18"/>
      <w:lang w:val="en-US"/>
    </w:rPr>
  </w:style>
  <w:style w:type="character" w:customStyle="1" w:styleId="af6">
    <w:name w:val="页脚 字符"/>
    <w:aliases w:val="3_G 字符"/>
    <w:link w:val="af5"/>
    <w:rsid w:val="00B25BF9"/>
    <w:rPr>
      <w:b/>
      <w:noProof/>
      <w:sz w:val="18"/>
      <w:szCs w:val="18"/>
      <w:lang w:val="en-US"/>
    </w:rPr>
  </w:style>
  <w:style w:type="character" w:customStyle="1" w:styleId="sb8d990e2">
    <w:name w:val="sb8d990e2"/>
    <w:rsid w:val="00B25BF9"/>
  </w:style>
  <w:style w:type="paragraph" w:customStyle="1" w:styleId="Default">
    <w:name w:val="Default"/>
    <w:rsid w:val="00B25BF9"/>
    <w:pPr>
      <w:autoSpaceDE w:val="0"/>
      <w:autoSpaceDN w:val="0"/>
      <w:adjustRightInd w:val="0"/>
    </w:pPr>
    <w:rPr>
      <w:rFonts w:asciiTheme="minorHAnsi" w:hAnsiTheme="minorHAnsi"/>
      <w:color w:val="000000"/>
      <w:kern w:val="2"/>
      <w:sz w:val="24"/>
      <w:szCs w:val="24"/>
      <w:lang w:eastAsia="en-GB"/>
    </w:rPr>
  </w:style>
  <w:style w:type="paragraph" w:customStyle="1" w:styleId="CM55">
    <w:name w:val="CM55"/>
    <w:basedOn w:val="Default"/>
    <w:next w:val="Default"/>
    <w:uiPriority w:val="99"/>
    <w:rsid w:val="00B25BF9"/>
    <w:rPr>
      <w:color w:val="auto"/>
    </w:rPr>
  </w:style>
  <w:style w:type="character" w:customStyle="1" w:styleId="SingleTxtGChar">
    <w:name w:val="_ Single Txt_G Char"/>
    <w:link w:val="SingleTxtG"/>
    <w:locked/>
    <w:rsid w:val="00B25BF9"/>
    <w:rPr>
      <w:lang w:eastAsia="en-US"/>
    </w:rPr>
  </w:style>
  <w:style w:type="paragraph" w:styleId="afffc">
    <w:name w:val="Revision"/>
    <w:hidden/>
    <w:uiPriority w:val="99"/>
    <w:semiHidden/>
    <w:rsid w:val="00B25BF9"/>
    <w:rPr>
      <w:rFonts w:asciiTheme="minorHAnsi" w:hAnsiTheme="minorHAnsi"/>
      <w:kern w:val="2"/>
      <w:sz w:val="24"/>
      <w:szCs w:val="24"/>
      <w:lang w:eastAsia="en-US"/>
    </w:rPr>
  </w:style>
  <w:style w:type="character" w:customStyle="1" w:styleId="s32a37344">
    <w:name w:val="s32a37344"/>
    <w:rsid w:val="00B25BF9"/>
  </w:style>
  <w:style w:type="character" w:customStyle="1" w:styleId="apple-converted-space">
    <w:name w:val="apple-converted-space"/>
    <w:basedOn w:val="a3"/>
    <w:rsid w:val="00B25BF9"/>
  </w:style>
  <w:style w:type="paragraph" w:customStyle="1" w:styleId="HdChapterBdLg">
    <w:name w:val="Hd Chapter Bd Lg"/>
    <w:basedOn w:val="a2"/>
    <w:next w:val="a2"/>
    <w:qFormat/>
    <w:rsid w:val="00B25BF9"/>
    <w:pPr>
      <w:keepNext/>
      <w:keepLines/>
      <w:tabs>
        <w:tab w:val="left" w:pos="2218"/>
      </w:tabs>
      <w:suppressAutoHyphens/>
      <w:spacing w:before="240" w:line="300" w:lineRule="exact"/>
      <w:jc w:val="left"/>
    </w:pPr>
    <w:rPr>
      <w:rFonts w:asciiTheme="minorHAnsi" w:eastAsia="Calibri" w:hAnsiTheme="minorHAnsi"/>
      <w:b/>
      <w:spacing w:val="-3"/>
      <w:w w:val="99"/>
      <w:sz w:val="34"/>
      <w:szCs w:val="34"/>
      <w:lang w:val="en-GB" w:eastAsia="en-US"/>
    </w:rPr>
  </w:style>
  <w:style w:type="paragraph" w:customStyle="1" w:styleId="JournalHeading4">
    <w:name w:val="Journal_Heading4"/>
    <w:basedOn w:val="a2"/>
    <w:next w:val="a2"/>
    <w:qFormat/>
    <w:rsid w:val="00B25BF9"/>
    <w:pPr>
      <w:keepNext/>
      <w:keepLines/>
      <w:suppressAutoHyphens/>
      <w:spacing w:before="240" w:line="240" w:lineRule="exact"/>
      <w:jc w:val="left"/>
      <w:outlineLvl w:val="3"/>
    </w:pPr>
    <w:rPr>
      <w:rFonts w:asciiTheme="minorHAnsi" w:eastAsia="Calibri" w:hAnsiTheme="minorHAnsi"/>
      <w:i/>
      <w:spacing w:val="4"/>
      <w:w w:val="103"/>
      <w:sz w:val="20"/>
      <w:lang w:val="en-GB" w:eastAsia="en-US"/>
    </w:rPr>
  </w:style>
  <w:style w:type="paragraph" w:styleId="afffd">
    <w:name w:val="List Paragraph"/>
    <w:basedOn w:val="a2"/>
    <w:uiPriority w:val="34"/>
    <w:qFormat/>
    <w:rsid w:val="00B25BF9"/>
    <w:pPr>
      <w:spacing w:after="160" w:line="252" w:lineRule="auto"/>
      <w:ind w:left="720"/>
      <w:contextualSpacing/>
      <w:jc w:val="left"/>
    </w:pPr>
    <w:rPr>
      <w:rFonts w:ascii="Calibri" w:eastAsia="Calibri" w:hAnsi="Calibri" w:cs="Calibri"/>
      <w:kern w:val="2"/>
      <w:sz w:val="22"/>
      <w:szCs w:val="22"/>
      <w:lang w:val="en-GB" w:eastAsia="en-GB"/>
    </w:rPr>
  </w:style>
  <w:style w:type="paragraph" w:customStyle="1" w:styleId="13">
    <w:name w:val="正文1"/>
    <w:rsid w:val="00B25BF9"/>
    <w:pPr>
      <w:jc w:val="both"/>
    </w:pPr>
    <w:rPr>
      <w:rFonts w:asciiTheme="minorHAnsi" w:eastAsia="宋体" w:hAnsiTheme="minorHAnsi"/>
      <w:kern w:val="2"/>
      <w:sz w:val="21"/>
      <w:szCs w:val="21"/>
      <w:lang w:val="en-US"/>
    </w:rPr>
  </w:style>
  <w:style w:type="paragraph" w:styleId="afffe">
    <w:name w:val="Document Map"/>
    <w:basedOn w:val="a2"/>
    <w:link w:val="affff"/>
    <w:uiPriority w:val="99"/>
    <w:semiHidden/>
    <w:unhideWhenUsed/>
    <w:rsid w:val="00B25BF9"/>
    <w:pPr>
      <w:spacing w:line="240" w:lineRule="auto"/>
      <w:jc w:val="left"/>
    </w:pPr>
    <w:rPr>
      <w:rFonts w:ascii="宋体" w:hAnsiTheme="minorHAnsi"/>
      <w:kern w:val="2"/>
      <w:sz w:val="24"/>
      <w:szCs w:val="24"/>
      <w:lang w:eastAsia="en-US" w:bidi="he-IL"/>
    </w:rPr>
  </w:style>
  <w:style w:type="character" w:customStyle="1" w:styleId="affff">
    <w:name w:val="文档结构图 字符"/>
    <w:basedOn w:val="a3"/>
    <w:link w:val="afffe"/>
    <w:uiPriority w:val="99"/>
    <w:semiHidden/>
    <w:rsid w:val="00B25BF9"/>
    <w:rPr>
      <w:rFonts w:ascii="宋体" w:eastAsia="宋体" w:hAnsiTheme="minorHAnsi"/>
      <w:kern w:val="2"/>
      <w:sz w:val="24"/>
      <w:szCs w:val="24"/>
      <w:lang w:val="en-US" w:eastAsia="en-US" w:bidi="he-IL"/>
    </w:rPr>
  </w:style>
  <w:style w:type="paragraph" w:customStyle="1" w:styleId="7P">
    <w:name w:val="_ 7_ P"/>
    <w:basedOn w:val="a2"/>
    <w:next w:val="a2"/>
    <w:qFormat/>
    <w:rsid w:val="00B25B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jc w:val="left"/>
      <w:outlineLvl w:val="3"/>
    </w:pPr>
    <w:rPr>
      <w:rFonts w:eastAsia="Times New Roman"/>
      <w:iCs/>
      <w:spacing w:val="3"/>
      <w:w w:val="103"/>
      <w:sz w:val="14"/>
      <w:szCs w:val="24"/>
      <w:lang w:val="en-GB" w:eastAsia="en-US"/>
    </w:rPr>
  </w:style>
  <w:style w:type="paragraph" w:styleId="affff0">
    <w:name w:val="caption"/>
    <w:basedOn w:val="a2"/>
    <w:next w:val="a2"/>
    <w:uiPriority w:val="35"/>
    <w:semiHidden/>
    <w:unhideWhenUsed/>
    <w:rsid w:val="00B25BF9"/>
    <w:pPr>
      <w:suppressAutoHyphens/>
      <w:spacing w:line="240" w:lineRule="auto"/>
      <w:jc w:val="left"/>
    </w:pPr>
    <w:rPr>
      <w:rFonts w:eastAsiaTheme="minorHAnsi"/>
      <w:b/>
      <w:bCs/>
      <w:color w:val="4F81BD"/>
      <w:spacing w:val="4"/>
      <w:w w:val="103"/>
      <w:sz w:val="18"/>
      <w:szCs w:val="18"/>
      <w:lang w:val="en-GB" w:eastAsia="en-US"/>
    </w:rPr>
  </w:style>
  <w:style w:type="paragraph" w:customStyle="1" w:styleId="HdBanner">
    <w:name w:val="Hd Banner"/>
    <w:basedOn w:val="a2"/>
    <w:next w:val="a2"/>
    <w:qFormat/>
    <w:rsid w:val="00B25BF9"/>
    <w:pPr>
      <w:keepLines/>
      <w:shd w:val="pct10" w:color="auto" w:fill="FFFFFF"/>
      <w:tabs>
        <w:tab w:val="left" w:pos="2218"/>
      </w:tabs>
      <w:suppressAutoHyphens/>
      <w:spacing w:line="360" w:lineRule="exact"/>
      <w:jc w:val="left"/>
    </w:pPr>
    <w:rPr>
      <w:rFonts w:eastAsiaTheme="minorHAnsi"/>
      <w:b/>
      <w:spacing w:val="1"/>
      <w:w w:val="103"/>
      <w:position w:val="6"/>
      <w:sz w:val="24"/>
      <w:szCs w:val="24"/>
      <w:lang w:val="en-GB" w:eastAsia="en-US"/>
    </w:rPr>
  </w:style>
  <w:style w:type="paragraph" w:customStyle="1" w:styleId="HdChapterLt">
    <w:name w:val="Hd Chapter Lt"/>
    <w:basedOn w:val="a2"/>
    <w:next w:val="a2"/>
    <w:qFormat/>
    <w:rsid w:val="00B25BF9"/>
    <w:pPr>
      <w:keepNext/>
      <w:keepLines/>
      <w:tabs>
        <w:tab w:val="left" w:pos="2218"/>
      </w:tabs>
      <w:suppressAutoHyphens/>
      <w:spacing w:before="300" w:line="300" w:lineRule="exact"/>
      <w:jc w:val="left"/>
    </w:pPr>
    <w:rPr>
      <w:rFonts w:eastAsiaTheme="minorHAnsi"/>
      <w:spacing w:val="2"/>
      <w:w w:val="96"/>
      <w:kern w:val="34"/>
      <w:sz w:val="28"/>
      <w:szCs w:val="28"/>
      <w:lang w:val="en-GB" w:eastAsia="en-US"/>
    </w:rPr>
  </w:style>
  <w:style w:type="paragraph" w:customStyle="1" w:styleId="HdChapterBD">
    <w:name w:val="Hd Chapter BD"/>
    <w:basedOn w:val="HdChapterLt"/>
    <w:next w:val="a2"/>
    <w:qFormat/>
    <w:rsid w:val="00B25BF9"/>
    <w:pPr>
      <w:spacing w:before="240"/>
    </w:pPr>
    <w:rPr>
      <w:b/>
      <w:spacing w:val="-2"/>
      <w:w w:val="100"/>
    </w:rPr>
  </w:style>
  <w:style w:type="paragraph" w:customStyle="1" w:styleId="JournalHeading1">
    <w:name w:val="Journal_Heading1"/>
    <w:basedOn w:val="a2"/>
    <w:next w:val="a2"/>
    <w:qFormat/>
    <w:rsid w:val="00B25BF9"/>
    <w:pPr>
      <w:keepNext/>
      <w:suppressAutoHyphens/>
      <w:spacing w:before="190" w:line="270" w:lineRule="exact"/>
      <w:jc w:val="left"/>
    </w:pPr>
    <w:rPr>
      <w:rFonts w:eastAsiaTheme="minorHAnsi"/>
      <w:b/>
      <w:spacing w:val="4"/>
      <w:w w:val="103"/>
      <w:sz w:val="24"/>
      <w:lang w:val="en-GB" w:eastAsia="en-US"/>
    </w:rPr>
  </w:style>
  <w:style w:type="paragraph" w:customStyle="1" w:styleId="JournalHeading2">
    <w:name w:val="Journal_Heading2"/>
    <w:basedOn w:val="a2"/>
    <w:next w:val="a2"/>
    <w:qFormat/>
    <w:rsid w:val="00B25BF9"/>
    <w:pPr>
      <w:keepNext/>
      <w:keepLines/>
      <w:suppressAutoHyphens/>
      <w:spacing w:before="240" w:line="240" w:lineRule="exact"/>
      <w:jc w:val="left"/>
      <w:outlineLvl w:val="1"/>
    </w:pPr>
    <w:rPr>
      <w:rFonts w:eastAsiaTheme="minorHAnsi"/>
      <w:b/>
      <w:spacing w:val="2"/>
      <w:w w:val="103"/>
      <w:sz w:val="20"/>
      <w:lang w:val="en-GB" w:eastAsia="en-US"/>
    </w:rPr>
  </w:style>
  <w:style w:type="paragraph" w:styleId="affff1">
    <w:name w:val="No Spacing"/>
    <w:basedOn w:val="a2"/>
    <w:uiPriority w:val="1"/>
    <w:rsid w:val="00B25BF9"/>
    <w:pPr>
      <w:suppressAutoHyphens/>
      <w:spacing w:line="240" w:lineRule="auto"/>
      <w:jc w:val="left"/>
    </w:pPr>
    <w:rPr>
      <w:rFonts w:eastAsiaTheme="minorHAnsi"/>
      <w:spacing w:val="4"/>
      <w:w w:val="103"/>
      <w:sz w:val="20"/>
      <w:lang w:val="en-GB" w:eastAsia="en-US"/>
    </w:rPr>
  </w:style>
  <w:style w:type="paragraph" w:customStyle="1" w:styleId="NormalBullet">
    <w:name w:val="Normal Bullet"/>
    <w:basedOn w:val="a2"/>
    <w:next w:val="a2"/>
    <w:qFormat/>
    <w:rsid w:val="00B25BF9"/>
    <w:pPr>
      <w:keepLines/>
      <w:numPr>
        <w:numId w:val="19"/>
      </w:numPr>
      <w:tabs>
        <w:tab w:val="left" w:pos="2218"/>
      </w:tabs>
      <w:suppressAutoHyphens/>
      <w:spacing w:before="40" w:after="80" w:line="240" w:lineRule="exact"/>
      <w:ind w:right="302"/>
      <w:jc w:val="left"/>
    </w:pPr>
    <w:rPr>
      <w:rFonts w:eastAsiaTheme="minorHAnsi"/>
      <w:spacing w:val="4"/>
      <w:w w:val="103"/>
      <w:sz w:val="20"/>
      <w:lang w:val="en-GB" w:eastAsia="en-US"/>
    </w:rPr>
  </w:style>
  <w:style w:type="paragraph" w:customStyle="1" w:styleId="NormalSchedule">
    <w:name w:val="Normal Schedule"/>
    <w:basedOn w:val="a2"/>
    <w:next w:val="a2"/>
    <w:qFormat/>
    <w:rsid w:val="00B25BF9"/>
    <w:pPr>
      <w:tabs>
        <w:tab w:val="left" w:leader="dot" w:pos="2218"/>
        <w:tab w:val="left" w:pos="2707"/>
        <w:tab w:val="right" w:leader="dot" w:pos="9835"/>
      </w:tabs>
      <w:suppressAutoHyphens/>
      <w:spacing w:line="240" w:lineRule="exact"/>
      <w:jc w:val="left"/>
    </w:pPr>
    <w:rPr>
      <w:rFonts w:eastAsiaTheme="minorHAnsi"/>
      <w:spacing w:val="4"/>
      <w:w w:val="103"/>
      <w:sz w:val="20"/>
      <w:lang w:val="en-GB" w:eastAsia="en-US"/>
    </w:rPr>
  </w:style>
  <w:style w:type="paragraph" w:customStyle="1" w:styleId="ReleaseDate0">
    <w:name w:val="ReleaseDate"/>
    <w:next w:val="af5"/>
    <w:autoRedefine/>
    <w:qFormat/>
    <w:rsid w:val="00B25BF9"/>
    <w:rPr>
      <w:rFonts w:eastAsiaTheme="minorHAnsi"/>
      <w:spacing w:val="4"/>
      <w:w w:val="103"/>
      <w:szCs w:val="22"/>
      <w:lang w:val="es-ES" w:eastAsia="en-US"/>
    </w:rPr>
  </w:style>
  <w:style w:type="paragraph" w:styleId="TOC">
    <w:name w:val="TOC Heading"/>
    <w:basedOn w:val="1"/>
    <w:next w:val="a2"/>
    <w:uiPriority w:val="39"/>
    <w:semiHidden/>
    <w:unhideWhenUsed/>
    <w:qFormat/>
    <w:rsid w:val="00B25BF9"/>
    <w:pPr>
      <w:keepLines w:val="0"/>
      <w:tabs>
        <w:tab w:val="clear" w:pos="1021"/>
        <w:tab w:val="clear" w:pos="1264"/>
        <w:tab w:val="clear" w:pos="1695"/>
        <w:tab w:val="clear" w:pos="2126"/>
        <w:tab w:val="clear" w:pos="2557"/>
        <w:tab w:val="num" w:pos="360"/>
      </w:tabs>
      <w:suppressAutoHyphens/>
      <w:spacing w:before="240" w:after="60" w:line="240" w:lineRule="exact"/>
      <w:ind w:left="0" w:right="0"/>
      <w:jc w:val="left"/>
      <w:outlineLvl w:val="9"/>
    </w:pPr>
    <w:rPr>
      <w:rFonts w:ascii="Arial" w:eastAsiaTheme="majorEastAsia" w:hAnsi="Arial"/>
      <w:b/>
      <w:spacing w:val="4"/>
      <w:w w:val="103"/>
      <w:kern w:val="32"/>
      <w:sz w:val="32"/>
      <w:lang w:val="en-GB" w:eastAsia="en-US" w:bidi="en-US"/>
    </w:rPr>
  </w:style>
  <w:style w:type="character" w:customStyle="1" w:styleId="UnresolvedMention1">
    <w:name w:val="Unresolved Mention1"/>
    <w:basedOn w:val="a3"/>
    <w:uiPriority w:val="99"/>
    <w:semiHidden/>
    <w:unhideWhenUsed/>
    <w:rsid w:val="00B25BF9"/>
    <w:rPr>
      <w:color w:val="808080"/>
      <w:shd w:val="clear" w:color="auto" w:fill="E6E6E6"/>
    </w:rPr>
  </w:style>
  <w:style w:type="paragraph" w:styleId="affff2">
    <w:name w:val="Block Text"/>
    <w:basedOn w:val="a2"/>
    <w:semiHidden/>
    <w:rsid w:val="00B25BF9"/>
    <w:pPr>
      <w:suppressAutoHyphens/>
      <w:spacing w:line="240" w:lineRule="atLeast"/>
      <w:ind w:left="1440" w:right="1440"/>
      <w:jc w:val="left"/>
    </w:pPr>
    <w:rPr>
      <w:rFonts w:eastAsia="PMingLiU"/>
      <w:kern w:val="0"/>
      <w:sz w:val="20"/>
      <w:lang w:val="en-GB" w:eastAsia="en-US"/>
    </w:rPr>
  </w:style>
  <w:style w:type="numbering" w:styleId="1111110">
    <w:name w:val="Outline List 2"/>
    <w:basedOn w:val="a5"/>
    <w:semiHidden/>
    <w:rsid w:val="00B25BF9"/>
    <w:pPr>
      <w:numPr>
        <w:numId w:val="20"/>
      </w:numPr>
    </w:pPr>
  </w:style>
  <w:style w:type="numbering" w:styleId="111111">
    <w:name w:val="Outline List 1"/>
    <w:basedOn w:val="a5"/>
    <w:semiHidden/>
    <w:rsid w:val="00B25BF9"/>
    <w:pPr>
      <w:numPr>
        <w:numId w:val="21"/>
      </w:numPr>
    </w:pPr>
  </w:style>
  <w:style w:type="numbering" w:styleId="a1">
    <w:name w:val="Outline List 3"/>
    <w:basedOn w:val="a5"/>
    <w:semiHidden/>
    <w:rsid w:val="00B25BF9"/>
    <w:pPr>
      <w:numPr>
        <w:numId w:val="22"/>
      </w:numPr>
    </w:pPr>
  </w:style>
  <w:style w:type="paragraph" w:styleId="affff3">
    <w:name w:val="envelope return"/>
    <w:basedOn w:val="a2"/>
    <w:semiHidden/>
    <w:rsid w:val="00B25BF9"/>
    <w:pPr>
      <w:suppressAutoHyphens/>
      <w:spacing w:line="240" w:lineRule="atLeast"/>
      <w:jc w:val="left"/>
    </w:pPr>
    <w:rPr>
      <w:rFonts w:ascii="Arial" w:eastAsia="PMingLiU" w:hAnsi="Arial" w:cs="Arial"/>
      <w:kern w:val="0"/>
      <w:sz w:val="20"/>
      <w:lang w:val="en-GB" w:eastAsia="en-US"/>
    </w:rPr>
  </w:style>
  <w:style w:type="character" w:styleId="HTML3">
    <w:name w:val="HTML Acronym"/>
    <w:basedOn w:val="a3"/>
    <w:semiHidden/>
    <w:rsid w:val="00B25BF9"/>
  </w:style>
  <w:style w:type="character" w:styleId="HTML4">
    <w:name w:val="HTML Cite"/>
    <w:basedOn w:val="a3"/>
    <w:semiHidden/>
    <w:rsid w:val="00B25BF9"/>
    <w:rPr>
      <w:i/>
      <w:iCs/>
    </w:rPr>
  </w:style>
  <w:style w:type="character" w:styleId="HTML5">
    <w:name w:val="HTML Code"/>
    <w:basedOn w:val="a3"/>
    <w:semiHidden/>
    <w:rsid w:val="00B25BF9"/>
    <w:rPr>
      <w:rFonts w:ascii="Courier New" w:hAnsi="Courier New" w:cs="Courier New"/>
      <w:sz w:val="20"/>
      <w:szCs w:val="20"/>
    </w:rPr>
  </w:style>
  <w:style w:type="character" w:styleId="HTML6">
    <w:name w:val="HTML Definition"/>
    <w:basedOn w:val="a3"/>
    <w:semiHidden/>
    <w:rsid w:val="00B25BF9"/>
    <w:rPr>
      <w:i/>
      <w:iCs/>
    </w:rPr>
  </w:style>
  <w:style w:type="character" w:styleId="HTML7">
    <w:name w:val="HTML Keyboard"/>
    <w:basedOn w:val="a3"/>
    <w:semiHidden/>
    <w:rsid w:val="00B25BF9"/>
    <w:rPr>
      <w:rFonts w:ascii="Courier New" w:hAnsi="Courier New" w:cs="Courier New"/>
      <w:sz w:val="20"/>
      <w:szCs w:val="20"/>
    </w:rPr>
  </w:style>
  <w:style w:type="character" w:styleId="HTML8">
    <w:name w:val="HTML Sample"/>
    <w:basedOn w:val="a3"/>
    <w:semiHidden/>
    <w:rsid w:val="00B25BF9"/>
    <w:rPr>
      <w:rFonts w:ascii="Courier New" w:hAnsi="Courier New" w:cs="Courier New"/>
    </w:rPr>
  </w:style>
  <w:style w:type="character" w:styleId="HTML9">
    <w:name w:val="HTML Typewriter"/>
    <w:basedOn w:val="a3"/>
    <w:semiHidden/>
    <w:rsid w:val="00B25BF9"/>
    <w:rPr>
      <w:rFonts w:ascii="Courier New" w:hAnsi="Courier New" w:cs="Courier New"/>
      <w:sz w:val="20"/>
      <w:szCs w:val="20"/>
    </w:rPr>
  </w:style>
  <w:style w:type="character" w:styleId="HTMLa">
    <w:name w:val="HTML Variable"/>
    <w:basedOn w:val="a3"/>
    <w:semiHidden/>
    <w:rsid w:val="00B25BF9"/>
    <w:rPr>
      <w:i/>
      <w:iCs/>
    </w:rPr>
  </w:style>
  <w:style w:type="paragraph" w:styleId="38">
    <w:name w:val="List 3"/>
    <w:basedOn w:val="a2"/>
    <w:semiHidden/>
    <w:rsid w:val="00B25BF9"/>
    <w:pPr>
      <w:suppressAutoHyphens/>
      <w:spacing w:line="240" w:lineRule="atLeast"/>
      <w:ind w:left="849" w:hanging="283"/>
      <w:jc w:val="left"/>
    </w:pPr>
    <w:rPr>
      <w:rFonts w:eastAsia="PMingLiU"/>
      <w:kern w:val="0"/>
      <w:sz w:val="20"/>
      <w:lang w:val="en-GB" w:eastAsia="en-US"/>
    </w:rPr>
  </w:style>
  <w:style w:type="paragraph" w:styleId="45">
    <w:name w:val="List 4"/>
    <w:basedOn w:val="a2"/>
    <w:semiHidden/>
    <w:rsid w:val="00B25BF9"/>
    <w:pPr>
      <w:suppressAutoHyphens/>
      <w:spacing w:line="240" w:lineRule="atLeast"/>
      <w:ind w:left="1132" w:hanging="283"/>
      <w:jc w:val="left"/>
    </w:pPr>
    <w:rPr>
      <w:rFonts w:eastAsia="PMingLiU"/>
      <w:kern w:val="0"/>
      <w:sz w:val="20"/>
      <w:lang w:val="en-GB" w:eastAsia="en-US"/>
    </w:rPr>
  </w:style>
  <w:style w:type="paragraph" w:styleId="54">
    <w:name w:val="List 5"/>
    <w:basedOn w:val="a2"/>
    <w:semiHidden/>
    <w:rsid w:val="00B25BF9"/>
    <w:pPr>
      <w:suppressAutoHyphens/>
      <w:spacing w:line="240" w:lineRule="atLeast"/>
      <w:ind w:left="1415" w:hanging="283"/>
      <w:jc w:val="left"/>
    </w:pPr>
    <w:rPr>
      <w:rFonts w:eastAsia="PMingLiU"/>
      <w:kern w:val="0"/>
      <w:sz w:val="20"/>
      <w:lang w:val="en-GB" w:eastAsia="en-US"/>
    </w:rPr>
  </w:style>
  <w:style w:type="paragraph" w:styleId="affff4">
    <w:name w:val="List Continue"/>
    <w:basedOn w:val="a2"/>
    <w:semiHidden/>
    <w:rsid w:val="00B25BF9"/>
    <w:pPr>
      <w:suppressAutoHyphens/>
      <w:spacing w:after="120" w:line="240" w:lineRule="atLeast"/>
      <w:ind w:left="283"/>
      <w:jc w:val="left"/>
    </w:pPr>
    <w:rPr>
      <w:rFonts w:eastAsia="PMingLiU"/>
      <w:kern w:val="0"/>
      <w:sz w:val="20"/>
      <w:lang w:val="en-GB" w:eastAsia="en-US"/>
    </w:rPr>
  </w:style>
  <w:style w:type="paragraph" w:styleId="2b">
    <w:name w:val="List Continue 2"/>
    <w:basedOn w:val="a2"/>
    <w:semiHidden/>
    <w:rsid w:val="00B25BF9"/>
    <w:pPr>
      <w:suppressAutoHyphens/>
      <w:spacing w:after="120" w:line="240" w:lineRule="atLeast"/>
      <w:ind w:left="566"/>
      <w:jc w:val="left"/>
    </w:pPr>
    <w:rPr>
      <w:rFonts w:eastAsia="PMingLiU"/>
      <w:kern w:val="0"/>
      <w:sz w:val="20"/>
      <w:lang w:val="en-GB" w:eastAsia="en-US"/>
    </w:rPr>
  </w:style>
  <w:style w:type="paragraph" w:styleId="39">
    <w:name w:val="List Continue 3"/>
    <w:basedOn w:val="a2"/>
    <w:semiHidden/>
    <w:rsid w:val="00B25BF9"/>
    <w:pPr>
      <w:suppressAutoHyphens/>
      <w:spacing w:after="120" w:line="240" w:lineRule="atLeast"/>
      <w:ind w:left="849"/>
      <w:jc w:val="left"/>
    </w:pPr>
    <w:rPr>
      <w:rFonts w:eastAsia="PMingLiU"/>
      <w:kern w:val="0"/>
      <w:sz w:val="20"/>
      <w:lang w:val="en-GB" w:eastAsia="en-US"/>
    </w:rPr>
  </w:style>
  <w:style w:type="table" w:styleId="14">
    <w:name w:val="Table 3D effects 1"/>
    <w:basedOn w:val="a4"/>
    <w:semiHidden/>
    <w:rsid w:val="00B25BF9"/>
    <w:pPr>
      <w:suppressAutoHyphens/>
      <w:spacing w:line="240" w:lineRule="atLeast"/>
    </w:pPr>
    <w:rPr>
      <w:rFonts w:eastAsia="PMingLiU"/>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4"/>
    <w:semiHidden/>
    <w:rsid w:val="00B25BF9"/>
    <w:pPr>
      <w:suppressAutoHyphens/>
      <w:spacing w:line="240" w:lineRule="atLeast"/>
    </w:pPr>
    <w:rPr>
      <w:rFonts w:eastAsia="PMingLiU"/>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4"/>
    <w:semiHidden/>
    <w:rsid w:val="00B25BF9"/>
    <w:pPr>
      <w:suppressAutoHyphens/>
      <w:spacing w:line="240" w:lineRule="atLeast"/>
    </w:pPr>
    <w:rPr>
      <w:rFonts w:eastAsia="PMingLiU"/>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5">
    <w:name w:val="Table Classic 1"/>
    <w:basedOn w:val="a4"/>
    <w:semiHidden/>
    <w:rsid w:val="00B25BF9"/>
    <w:pPr>
      <w:suppressAutoHyphens/>
      <w:spacing w:line="240" w:lineRule="atLeast"/>
    </w:pPr>
    <w:rPr>
      <w:rFonts w:eastAsia="PMingLiU"/>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4"/>
    <w:semiHidden/>
    <w:rsid w:val="00B25BF9"/>
    <w:pPr>
      <w:suppressAutoHyphens/>
      <w:spacing w:line="240" w:lineRule="atLeast"/>
    </w:pPr>
    <w:rPr>
      <w:rFonts w:eastAsia="PMingLiU"/>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4"/>
    <w:semiHidden/>
    <w:rsid w:val="00B25BF9"/>
    <w:pPr>
      <w:suppressAutoHyphens/>
      <w:spacing w:line="240" w:lineRule="atLeast"/>
    </w:pPr>
    <w:rPr>
      <w:rFonts w:eastAsia="PMingLiU"/>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4"/>
    <w:semiHidden/>
    <w:rsid w:val="00B25BF9"/>
    <w:pPr>
      <w:suppressAutoHyphens/>
      <w:spacing w:line="240" w:lineRule="atLeast"/>
    </w:pPr>
    <w:rPr>
      <w:rFonts w:eastAsia="PMingLiU"/>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6">
    <w:name w:val="Table Colorful 1"/>
    <w:basedOn w:val="a4"/>
    <w:semiHidden/>
    <w:rsid w:val="00B25BF9"/>
    <w:pPr>
      <w:suppressAutoHyphens/>
      <w:spacing w:line="240" w:lineRule="atLeast"/>
    </w:pPr>
    <w:rPr>
      <w:rFonts w:eastAsia="PMingLiU"/>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B25BF9"/>
    <w:pPr>
      <w:suppressAutoHyphens/>
      <w:spacing w:line="240" w:lineRule="atLeast"/>
    </w:pPr>
    <w:rPr>
      <w:rFonts w:eastAsia="PMingLiU"/>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semiHidden/>
    <w:rsid w:val="00B25BF9"/>
    <w:pPr>
      <w:suppressAutoHyphens/>
      <w:spacing w:line="240" w:lineRule="atLeast"/>
    </w:pPr>
    <w:rPr>
      <w:rFonts w:eastAsia="PMingLiU"/>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7">
    <w:name w:val="Table Columns 1"/>
    <w:basedOn w:val="a4"/>
    <w:semiHidden/>
    <w:rsid w:val="00B25BF9"/>
    <w:pPr>
      <w:suppressAutoHyphens/>
      <w:spacing w:line="240" w:lineRule="atLeast"/>
    </w:pPr>
    <w:rPr>
      <w:rFonts w:eastAsia="PMingLiU"/>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4"/>
    <w:semiHidden/>
    <w:rsid w:val="00B25BF9"/>
    <w:pPr>
      <w:suppressAutoHyphens/>
      <w:spacing w:line="240" w:lineRule="atLeast"/>
    </w:pPr>
    <w:rPr>
      <w:rFonts w:eastAsia="PMingLiU"/>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4"/>
    <w:semiHidden/>
    <w:rsid w:val="00B25BF9"/>
    <w:pPr>
      <w:suppressAutoHyphens/>
      <w:spacing w:line="240" w:lineRule="atLeast"/>
    </w:pPr>
    <w:rPr>
      <w:rFonts w:eastAsia="PMingLiU"/>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semiHidden/>
    <w:rsid w:val="00B25BF9"/>
    <w:pPr>
      <w:suppressAutoHyphens/>
      <w:spacing w:line="240" w:lineRule="atLeast"/>
    </w:pPr>
    <w:rPr>
      <w:rFonts w:eastAsia="PMingLiU"/>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B25BF9"/>
    <w:pPr>
      <w:suppressAutoHyphens/>
      <w:spacing w:line="240" w:lineRule="atLeast"/>
    </w:pPr>
    <w:rPr>
      <w:rFonts w:eastAsia="PMingLiU"/>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5">
    <w:name w:val="Table Contemporary"/>
    <w:basedOn w:val="a4"/>
    <w:semiHidden/>
    <w:rsid w:val="00B25BF9"/>
    <w:pPr>
      <w:suppressAutoHyphens/>
      <w:spacing w:line="240" w:lineRule="atLeast"/>
    </w:pPr>
    <w:rPr>
      <w:rFonts w:eastAsia="PMingLiU"/>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6">
    <w:name w:val="Table Elegant"/>
    <w:basedOn w:val="a4"/>
    <w:semiHidden/>
    <w:rsid w:val="00B25BF9"/>
    <w:pPr>
      <w:suppressAutoHyphens/>
      <w:spacing w:line="240" w:lineRule="atLeast"/>
    </w:pPr>
    <w:rPr>
      <w:rFonts w:eastAsia="PMingLiU"/>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Grid 1"/>
    <w:basedOn w:val="a4"/>
    <w:semiHidden/>
    <w:rsid w:val="00B25BF9"/>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4"/>
    <w:semiHidden/>
    <w:rsid w:val="00B25BF9"/>
    <w:pPr>
      <w:suppressAutoHyphens/>
      <w:spacing w:line="240" w:lineRule="atLeast"/>
    </w:pPr>
    <w:rPr>
      <w:rFonts w:eastAsia="PMingLiU"/>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e">
    <w:name w:val="Table Grid 3"/>
    <w:basedOn w:val="a4"/>
    <w:semiHidden/>
    <w:rsid w:val="00B25BF9"/>
    <w:pPr>
      <w:suppressAutoHyphens/>
      <w:spacing w:line="240" w:lineRule="atLeast"/>
    </w:pPr>
    <w:rPr>
      <w:rFonts w:eastAsia="PMingLiU"/>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4"/>
    <w:semiHidden/>
    <w:rsid w:val="00B25BF9"/>
    <w:pPr>
      <w:suppressAutoHyphens/>
      <w:spacing w:line="240" w:lineRule="atLeast"/>
    </w:pPr>
    <w:rPr>
      <w:rFonts w:eastAsia="PMingLiU"/>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B25BF9"/>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B25BF9"/>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B25BF9"/>
    <w:pPr>
      <w:suppressAutoHyphens/>
      <w:spacing w:line="240" w:lineRule="atLeast"/>
    </w:pPr>
    <w:rPr>
      <w:rFonts w:eastAsia="PMingLiU"/>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B25BF9"/>
    <w:pPr>
      <w:suppressAutoHyphens/>
      <w:spacing w:line="240" w:lineRule="atLeast"/>
    </w:pPr>
    <w:rPr>
      <w:rFonts w:eastAsia="PMingLiU"/>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2f1">
    <w:name w:val="Table List 2"/>
    <w:basedOn w:val="a4"/>
    <w:semiHidden/>
    <w:rsid w:val="00B25BF9"/>
    <w:pPr>
      <w:suppressAutoHyphens/>
      <w:spacing w:line="240" w:lineRule="atLeast"/>
    </w:pPr>
    <w:rPr>
      <w:rFonts w:eastAsia="PMingLiU"/>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
    <w:name w:val="Table List 3"/>
    <w:basedOn w:val="a4"/>
    <w:semiHidden/>
    <w:rsid w:val="00B25BF9"/>
    <w:pPr>
      <w:suppressAutoHyphens/>
      <w:spacing w:line="240" w:lineRule="atLeast"/>
    </w:pPr>
    <w:rPr>
      <w:rFonts w:eastAsia="PMingLiU"/>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9">
    <w:name w:val="Table List 4"/>
    <w:basedOn w:val="a4"/>
    <w:semiHidden/>
    <w:rsid w:val="00B25BF9"/>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4"/>
    <w:semiHidden/>
    <w:rsid w:val="00B25BF9"/>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4"/>
    <w:semiHidden/>
    <w:rsid w:val="00B25BF9"/>
    <w:pPr>
      <w:suppressAutoHyphens/>
      <w:spacing w:line="240" w:lineRule="atLeast"/>
    </w:pPr>
    <w:rPr>
      <w:rFonts w:eastAsia="PMingLiU"/>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4"/>
    <w:semiHidden/>
    <w:rsid w:val="00B25BF9"/>
    <w:pPr>
      <w:suppressAutoHyphens/>
      <w:spacing w:line="240" w:lineRule="atLeast"/>
    </w:pPr>
    <w:rPr>
      <w:rFonts w:eastAsia="PMingLiU"/>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4"/>
    <w:semiHidden/>
    <w:rsid w:val="00B25BF9"/>
    <w:pPr>
      <w:suppressAutoHyphens/>
      <w:spacing w:line="240" w:lineRule="atLeast"/>
    </w:pPr>
    <w:rPr>
      <w:rFonts w:eastAsia="PMingLiU"/>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Professional"/>
    <w:basedOn w:val="a4"/>
    <w:semiHidden/>
    <w:rsid w:val="00B25BF9"/>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9">
    <w:name w:val="Table Simple 1"/>
    <w:basedOn w:val="a4"/>
    <w:semiHidden/>
    <w:rsid w:val="00B25BF9"/>
    <w:pPr>
      <w:suppressAutoHyphens/>
      <w:spacing w:line="240" w:lineRule="atLeast"/>
    </w:pPr>
    <w:rPr>
      <w:rFonts w:eastAsia="PMingLiU"/>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4"/>
    <w:semiHidden/>
    <w:rsid w:val="00B25BF9"/>
    <w:pPr>
      <w:suppressAutoHyphens/>
      <w:spacing w:line="240" w:lineRule="atLeast"/>
    </w:pPr>
    <w:rPr>
      <w:rFonts w:eastAsia="PMingLiU"/>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4"/>
    <w:semiHidden/>
    <w:rsid w:val="00B25BF9"/>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a">
    <w:name w:val="Table Subtle 1"/>
    <w:basedOn w:val="a4"/>
    <w:semiHidden/>
    <w:rsid w:val="00B25BF9"/>
    <w:pPr>
      <w:suppressAutoHyphens/>
      <w:spacing w:line="240" w:lineRule="atLeast"/>
    </w:pPr>
    <w:rPr>
      <w:rFonts w:eastAsia="PMingLiU"/>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Subtle 2"/>
    <w:basedOn w:val="a4"/>
    <w:semiHidden/>
    <w:rsid w:val="00B25BF9"/>
    <w:pPr>
      <w:suppressAutoHyphens/>
      <w:spacing w:line="240" w:lineRule="atLeast"/>
    </w:pPr>
    <w:rPr>
      <w:rFonts w:eastAsia="PMingLiU"/>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8">
    <w:name w:val="Table Theme"/>
    <w:basedOn w:val="a4"/>
    <w:semiHidden/>
    <w:rsid w:val="00B25BF9"/>
    <w:pPr>
      <w:suppressAutoHyphens/>
      <w:spacing w:line="240" w:lineRule="atLeast"/>
    </w:pPr>
    <w:rPr>
      <w:rFonts w:eastAsia="PMingLiU"/>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b">
    <w:name w:val="Table Web 1"/>
    <w:basedOn w:val="a4"/>
    <w:semiHidden/>
    <w:rsid w:val="00B25BF9"/>
    <w:pPr>
      <w:suppressAutoHyphens/>
      <w:spacing w:line="240" w:lineRule="atLeast"/>
    </w:pPr>
    <w:rPr>
      <w:rFonts w:eastAsia="PMingLiU"/>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4">
    <w:name w:val="Table Web 2"/>
    <w:basedOn w:val="a4"/>
    <w:semiHidden/>
    <w:rsid w:val="00B25BF9"/>
    <w:pPr>
      <w:suppressAutoHyphens/>
      <w:spacing w:line="240" w:lineRule="atLeast"/>
    </w:pPr>
    <w:rPr>
      <w:rFonts w:eastAsia="PMingLiU"/>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1">
    <w:name w:val="Table Web 3"/>
    <w:basedOn w:val="a4"/>
    <w:semiHidden/>
    <w:rsid w:val="00B25BF9"/>
    <w:pPr>
      <w:suppressAutoHyphens/>
      <w:spacing w:line="240" w:lineRule="atLeast"/>
    </w:pPr>
    <w:rPr>
      <w:rFonts w:eastAsia="PMingLiU"/>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ighlight">
    <w:name w:val="highlight"/>
    <w:basedOn w:val="a3"/>
    <w:rsid w:val="00B25BF9"/>
  </w:style>
  <w:style w:type="character" w:styleId="affff9">
    <w:name w:val="Placeholder Text"/>
    <w:basedOn w:val="a3"/>
    <w:uiPriority w:val="99"/>
    <w:semiHidden/>
    <w:rsid w:val="00B25BF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MYS/3" TargetMode="External"/><Relationship Id="rId26" Type="http://schemas.openxmlformats.org/officeDocument/2006/relationships/hyperlink" Target="https://undocs.org/CEDAW/C/MYS/CO/2" TargetMode="External"/><Relationship Id="rId3" Type="http://schemas.openxmlformats.org/officeDocument/2006/relationships/styles" Target="styles.xml"/><Relationship Id="rId21" Type="http://schemas.openxmlformats.org/officeDocument/2006/relationships/hyperlink" Target="https://undocs.org/CEDAW/C/MYS/CO/2"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73" TargetMode="External"/><Relationship Id="rId25" Type="http://schemas.openxmlformats.org/officeDocument/2006/relationships/hyperlink" Target="https://undocs.org/CEDAW/C/MYS/CO/2" TargetMode="External"/><Relationship Id="rId2" Type="http://schemas.openxmlformats.org/officeDocument/2006/relationships/numbering" Target="numbering.xml"/><Relationship Id="rId16" Type="http://schemas.openxmlformats.org/officeDocument/2006/relationships/hyperlink" Target="https://undocs.org/CEDAW/C/SR.1572" TargetMode="External"/><Relationship Id="rId20" Type="http://schemas.openxmlformats.org/officeDocument/2006/relationships/hyperlink" Target="https://undocs.org/CEDAW/C/MYS/Q/3-5/Add.1" TargetMode="External"/><Relationship Id="rId29" Type="http://schemas.openxmlformats.org/officeDocument/2006/relationships/hyperlink" Target="https://undocs.org/CEDAW/C/MYS/CO/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EDAW/C/MYS/CO/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EDAW/C/MYS/CO/2" TargetMode="External"/><Relationship Id="rId28" Type="http://schemas.openxmlformats.org/officeDocument/2006/relationships/hyperlink" Target="https://undocs.org/CEDAW/C/MYS/CO/2" TargetMode="External"/><Relationship Id="rId10" Type="http://schemas.openxmlformats.org/officeDocument/2006/relationships/footer" Target="footer1.xml"/><Relationship Id="rId19" Type="http://schemas.openxmlformats.org/officeDocument/2006/relationships/hyperlink" Target="https://undocs.org/CEDAW/C/MYS/Q/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MYS/CO/2" TargetMode="External"/><Relationship Id="rId27" Type="http://schemas.openxmlformats.org/officeDocument/2006/relationships/hyperlink" Target="https://undocs.org/CEDAW/C/MYS/CO/2" TargetMode="External"/><Relationship Id="rId30"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F468D-7828-4655-B181-4B114BABE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2245</Words>
  <Characters>12801</Characters>
  <Application>Microsoft Office Word</Application>
  <DocSecurity>0</DocSecurity>
  <Lines>106</Lines>
  <Paragraphs>30</Paragraphs>
  <ScaleCrop>false</ScaleCrop>
  <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Bin Guo</dc:creator>
  <cp:keywords/>
  <dc:description/>
  <cp:lastModifiedBy>Chinese Text Processing</cp:lastModifiedBy>
  <cp:revision>2</cp:revision>
  <dcterms:created xsi:type="dcterms:W3CDTF">2018-05-25T13:08:00Z</dcterms:created>
  <dcterms:modified xsi:type="dcterms:W3CDTF">2018-05-25T13:08:00Z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1803942</vt:lpwstr>
  </property>
  <property fmtid="{D5CDD505-2E9C-101B-9397-08002B2CF9AE}" pid="3" name="ODSRefJobNo">
    <vt:lpwstr>1807049C</vt:lpwstr>
  </property>
  <property fmtid="{D5CDD505-2E9C-101B-9397-08002B2CF9AE}" pid="4" name="Symbol1">
    <vt:lpwstr>CEDAW/C/MYS/CO/3-5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March 2018</vt:lpwstr>
  </property>
  <property fmtid="{D5CDD505-2E9C-101B-9397-08002B2CF9AE}" pid="11" name="Original">
    <vt:lpwstr>English</vt:lpwstr>
  </property>
  <property fmtid="{D5CDD505-2E9C-101B-9397-08002B2CF9AE}" pid="12" name="Release Date">
    <vt:lpwstr>220518</vt:lpwstr>
  </property>
  <property fmtid="{D5CDD505-2E9C-101B-9397-08002B2CF9AE}" pid="13" name="Title1">
    <vt:lpwstr>		关于马来西亚第三次至第五次合并定期报告的结论性意见*_x000d_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gb</vt:lpwstr>
  </property>
</Properties>
</file>