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4A533C" w14:paraId="74F18C8F" w14:textId="77777777" w:rsidTr="005D3846">
        <w:trPr>
          <w:trHeight w:hRule="exact" w:val="851"/>
        </w:trPr>
        <w:tc>
          <w:tcPr>
            <w:tcW w:w="1280" w:type="dxa"/>
            <w:tcBorders>
              <w:bottom w:val="single" w:sz="4" w:space="0" w:color="auto"/>
            </w:tcBorders>
          </w:tcPr>
          <w:p w14:paraId="37B8182A" w14:textId="77777777" w:rsidR="00816936" w:rsidRPr="004A533C" w:rsidRDefault="00816936" w:rsidP="005D3846">
            <w:pPr>
              <w:pStyle w:val="H23GC"/>
              <w:rPr>
                <w:lang w:val="fr-CH"/>
              </w:rPr>
            </w:pPr>
          </w:p>
        </w:tc>
        <w:tc>
          <w:tcPr>
            <w:tcW w:w="2273" w:type="dxa"/>
            <w:tcBorders>
              <w:bottom w:val="single" w:sz="4" w:space="0" w:color="auto"/>
            </w:tcBorders>
            <w:vAlign w:val="bottom"/>
          </w:tcPr>
          <w:p w14:paraId="2C83D634" w14:textId="77777777" w:rsidR="00816936" w:rsidRPr="004A533C" w:rsidRDefault="00816936" w:rsidP="005D3846">
            <w:pPr>
              <w:spacing w:after="80" w:line="300" w:lineRule="exact"/>
              <w:rPr>
                <w:rFonts w:ascii="Time New Roman" w:eastAsia="黑体" w:hAnsi="Time New Roman" w:hint="eastAsia"/>
                <w:sz w:val="28"/>
              </w:rPr>
            </w:pPr>
            <w:r w:rsidRPr="004A533C">
              <w:rPr>
                <w:rFonts w:ascii="宋体" w:eastAsia="黑体" w:hAnsi="宋体" w:cs="宋体" w:hint="eastAsia"/>
                <w:sz w:val="28"/>
              </w:rPr>
              <w:t>联</w:t>
            </w:r>
            <w:r w:rsidRPr="004A533C">
              <w:rPr>
                <w:rFonts w:ascii="Time New Roman" w:eastAsia="黑体" w:hAnsi="Time New Roman" w:hint="eastAsia"/>
                <w:sz w:val="28"/>
              </w:rPr>
              <w:t xml:space="preserve"> </w:t>
            </w:r>
            <w:r w:rsidRPr="004A533C">
              <w:rPr>
                <w:rFonts w:ascii="宋体" w:eastAsia="黑体" w:hAnsi="宋体" w:cs="宋体" w:hint="eastAsia"/>
                <w:sz w:val="28"/>
              </w:rPr>
              <w:t>合</w:t>
            </w:r>
            <w:r w:rsidRPr="004A533C">
              <w:rPr>
                <w:rFonts w:ascii="Time New Roman" w:eastAsia="黑体" w:hAnsi="Time New Roman" w:hint="eastAsia"/>
                <w:sz w:val="28"/>
              </w:rPr>
              <w:t xml:space="preserve"> </w:t>
            </w:r>
            <w:r w:rsidRPr="004A533C">
              <w:rPr>
                <w:rFonts w:ascii="宋体" w:eastAsia="黑体" w:hAnsi="宋体" w:cs="宋体" w:hint="eastAsia"/>
                <w:sz w:val="28"/>
              </w:rPr>
              <w:t>国</w:t>
            </w:r>
          </w:p>
        </w:tc>
        <w:tc>
          <w:tcPr>
            <w:tcW w:w="6086" w:type="dxa"/>
            <w:gridSpan w:val="2"/>
            <w:tcBorders>
              <w:bottom w:val="single" w:sz="4" w:space="0" w:color="auto"/>
            </w:tcBorders>
            <w:vAlign w:val="bottom"/>
          </w:tcPr>
          <w:p w14:paraId="58BD65A7" w14:textId="5776EF3C" w:rsidR="00816936" w:rsidRPr="004A533C" w:rsidRDefault="002A7A5E" w:rsidP="005D3846">
            <w:pPr>
              <w:spacing w:line="240" w:lineRule="atLeast"/>
              <w:jc w:val="right"/>
              <w:rPr>
                <w:sz w:val="20"/>
                <w:szCs w:val="21"/>
              </w:rPr>
            </w:pPr>
            <w:r>
              <w:rPr>
                <w:sz w:val="40"/>
                <w:szCs w:val="21"/>
              </w:rPr>
              <w:t>CRPD</w:t>
            </w:r>
            <w:r w:rsidR="004A533C" w:rsidRPr="004A533C">
              <w:rPr>
                <w:sz w:val="20"/>
                <w:szCs w:val="21"/>
              </w:rPr>
              <w:t>/</w:t>
            </w:r>
            <w:r>
              <w:rPr>
                <w:sz w:val="20"/>
                <w:szCs w:val="21"/>
              </w:rPr>
              <w:t>C</w:t>
            </w:r>
            <w:r w:rsidR="004A533C" w:rsidRPr="004A533C">
              <w:rPr>
                <w:sz w:val="20"/>
                <w:szCs w:val="21"/>
              </w:rPr>
              <w:t>/</w:t>
            </w:r>
            <w:r>
              <w:rPr>
                <w:sz w:val="20"/>
                <w:szCs w:val="21"/>
              </w:rPr>
              <w:t>VEN</w:t>
            </w:r>
            <w:r w:rsidR="004A533C" w:rsidRPr="004A533C">
              <w:rPr>
                <w:sz w:val="20"/>
                <w:szCs w:val="21"/>
              </w:rPr>
              <w:t>/</w:t>
            </w:r>
            <w:r>
              <w:rPr>
                <w:sz w:val="20"/>
                <w:szCs w:val="21"/>
              </w:rPr>
              <w:t>CO</w:t>
            </w:r>
            <w:r w:rsidR="004A533C" w:rsidRPr="004A533C">
              <w:rPr>
                <w:sz w:val="20"/>
                <w:szCs w:val="21"/>
              </w:rPr>
              <w:t>/</w:t>
            </w:r>
            <w:r>
              <w:rPr>
                <w:sz w:val="20"/>
                <w:szCs w:val="21"/>
              </w:rPr>
              <w:t>1</w:t>
            </w:r>
          </w:p>
        </w:tc>
      </w:tr>
      <w:tr w:rsidR="00816936" w:rsidRPr="004A533C" w14:paraId="2161FB6F" w14:textId="77777777" w:rsidTr="005D3846">
        <w:trPr>
          <w:trHeight w:hRule="exact" w:val="2835"/>
        </w:trPr>
        <w:tc>
          <w:tcPr>
            <w:tcW w:w="1280" w:type="dxa"/>
            <w:tcBorders>
              <w:top w:val="single" w:sz="4" w:space="0" w:color="auto"/>
              <w:bottom w:val="single" w:sz="12" w:space="0" w:color="auto"/>
            </w:tcBorders>
          </w:tcPr>
          <w:p w14:paraId="71AA426E" w14:textId="77777777" w:rsidR="00816936" w:rsidRPr="004A533C" w:rsidRDefault="00816936" w:rsidP="005D3846">
            <w:pPr>
              <w:spacing w:line="120" w:lineRule="atLeast"/>
              <w:rPr>
                <w:sz w:val="10"/>
                <w:szCs w:val="10"/>
              </w:rPr>
            </w:pPr>
          </w:p>
          <w:p w14:paraId="2BC37929" w14:textId="77777777" w:rsidR="00816936" w:rsidRPr="004A533C" w:rsidRDefault="00816936" w:rsidP="005D3846">
            <w:pPr>
              <w:spacing w:line="120" w:lineRule="atLeast"/>
              <w:rPr>
                <w:sz w:val="10"/>
                <w:szCs w:val="10"/>
              </w:rPr>
            </w:pPr>
            <w:r w:rsidRPr="004A533C">
              <w:rPr>
                <w:rFonts w:hint="eastAsia"/>
                <w:noProof/>
                <w:snapToGrid/>
              </w:rPr>
              <w:drawing>
                <wp:inline distT="0" distB="0" distL="0" distR="0" wp14:anchorId="23D919AD" wp14:editId="5ABACFFF">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50BF5D6" w14:textId="77777777" w:rsidR="00816936" w:rsidRPr="004A533C" w:rsidRDefault="00816936" w:rsidP="005D3846">
            <w:pPr>
              <w:spacing w:before="160" w:line="240" w:lineRule="auto"/>
              <w:rPr>
                <w:rFonts w:eastAsia="黑体"/>
                <w:spacing w:val="10"/>
                <w:sz w:val="36"/>
                <w:szCs w:val="36"/>
              </w:rPr>
            </w:pPr>
            <w:r w:rsidRPr="004A533C">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36E2C159" w14:textId="133BCDC9" w:rsidR="00816936" w:rsidRPr="004A533C" w:rsidRDefault="002A7A5E" w:rsidP="005D3846">
            <w:pPr>
              <w:spacing w:before="240" w:line="240" w:lineRule="atLeast"/>
              <w:rPr>
                <w:sz w:val="20"/>
              </w:rPr>
            </w:pPr>
            <w:r>
              <w:rPr>
                <w:sz w:val="20"/>
              </w:rPr>
              <w:t>Distr.: General</w:t>
            </w:r>
          </w:p>
          <w:p w14:paraId="34204C6C" w14:textId="0BD60592" w:rsidR="00816936" w:rsidRPr="004A533C" w:rsidRDefault="002A7A5E" w:rsidP="005D3846">
            <w:pPr>
              <w:spacing w:line="240" w:lineRule="atLeast"/>
              <w:rPr>
                <w:sz w:val="20"/>
              </w:rPr>
            </w:pPr>
            <w:r>
              <w:rPr>
                <w:sz w:val="20"/>
              </w:rPr>
              <w:t>2</w:t>
            </w:r>
            <w:r w:rsidR="004A533C" w:rsidRPr="004A533C">
              <w:rPr>
                <w:sz w:val="20"/>
              </w:rPr>
              <w:t xml:space="preserve">0 </w:t>
            </w:r>
            <w:r>
              <w:rPr>
                <w:sz w:val="20"/>
              </w:rPr>
              <w:t>May</w:t>
            </w:r>
            <w:r w:rsidR="00B44B82" w:rsidRPr="004A533C">
              <w:rPr>
                <w:sz w:val="20"/>
              </w:rPr>
              <w:t xml:space="preserve"> </w:t>
            </w:r>
            <w:r>
              <w:rPr>
                <w:sz w:val="20"/>
              </w:rPr>
              <w:t>2</w:t>
            </w:r>
            <w:r w:rsidR="00B44B82" w:rsidRPr="004A533C">
              <w:rPr>
                <w:sz w:val="20"/>
              </w:rPr>
              <w:t>0</w:t>
            </w:r>
            <w:r>
              <w:rPr>
                <w:sz w:val="20"/>
              </w:rPr>
              <w:t>22</w:t>
            </w:r>
          </w:p>
          <w:p w14:paraId="5620A3F3" w14:textId="416BD7FA" w:rsidR="00816936" w:rsidRPr="004A533C" w:rsidRDefault="002A7A5E" w:rsidP="005D3846">
            <w:pPr>
              <w:spacing w:line="240" w:lineRule="atLeast"/>
              <w:rPr>
                <w:sz w:val="20"/>
              </w:rPr>
            </w:pPr>
            <w:r>
              <w:rPr>
                <w:sz w:val="20"/>
              </w:rPr>
              <w:t>Chinese</w:t>
            </w:r>
            <w:r w:rsidR="00816936" w:rsidRPr="004A533C">
              <w:rPr>
                <w:sz w:val="20"/>
              </w:rPr>
              <w:t xml:space="preserve"> </w:t>
            </w:r>
          </w:p>
          <w:p w14:paraId="3D3E7D84" w14:textId="65EB080A" w:rsidR="00816936" w:rsidRPr="004A533C" w:rsidRDefault="002A7A5E" w:rsidP="005D3846">
            <w:pPr>
              <w:spacing w:line="240" w:lineRule="atLeast"/>
            </w:pPr>
            <w:r>
              <w:rPr>
                <w:sz w:val="20"/>
              </w:rPr>
              <w:t>Original: Spanish</w:t>
            </w:r>
          </w:p>
        </w:tc>
      </w:tr>
    </w:tbl>
    <w:p w14:paraId="46F799EE" w14:textId="51A93B6F" w:rsidR="00816936" w:rsidRPr="004A533C" w:rsidRDefault="00816936" w:rsidP="00816936">
      <w:pPr>
        <w:spacing w:before="120"/>
        <w:rPr>
          <w:rFonts w:eastAsia="黑体"/>
          <w:sz w:val="24"/>
          <w:szCs w:val="24"/>
          <w:lang w:val="fr-CH"/>
        </w:rPr>
      </w:pPr>
      <w:r w:rsidRPr="004A533C">
        <w:rPr>
          <w:rFonts w:eastAsia="黑体" w:hint="eastAsia"/>
          <w:sz w:val="24"/>
          <w:szCs w:val="24"/>
          <w:lang w:val="fr-CH"/>
        </w:rPr>
        <w:t>残疾人权利委员会</w:t>
      </w:r>
    </w:p>
    <w:p w14:paraId="1F9EC8E8" w14:textId="33407850" w:rsidR="004A533C" w:rsidRPr="004A533C" w:rsidRDefault="004A533C" w:rsidP="004A533C">
      <w:pPr>
        <w:pStyle w:val="HChGC"/>
      </w:pPr>
      <w:r w:rsidRPr="004A533C">
        <w:rPr>
          <w:lang w:val="zh-CN"/>
        </w:rPr>
        <w:tab/>
      </w:r>
      <w:r w:rsidRPr="004A533C">
        <w:rPr>
          <w:lang w:val="zh-CN"/>
        </w:rPr>
        <w:tab/>
      </w:r>
      <w:r w:rsidRPr="004A533C">
        <w:rPr>
          <w:lang w:val="zh-CN"/>
        </w:rPr>
        <w:t>关于委内瑞拉玻利瓦尔共和国初次报告的结论性意见</w:t>
      </w:r>
      <w:r w:rsidR="002A7A5E" w:rsidRPr="002A7A5E">
        <w:rPr>
          <w:rStyle w:val="a9"/>
          <w:rFonts w:eastAsia="黑体"/>
          <w:sz w:val="28"/>
          <w:vertAlign w:val="baseline"/>
          <w:lang w:val="zh-CN"/>
        </w:rPr>
        <w:footnoteReference w:customMarkFollows="1" w:id="2"/>
        <w:t>*</w:t>
      </w:r>
    </w:p>
    <w:p w14:paraId="298E3FD4" w14:textId="43A2D349" w:rsidR="004A533C" w:rsidRPr="004A533C" w:rsidRDefault="004A533C" w:rsidP="004A533C">
      <w:pPr>
        <w:pStyle w:val="HChGC"/>
      </w:pPr>
      <w:r w:rsidRPr="004A533C">
        <w:rPr>
          <w:lang w:val="zh-CN"/>
        </w:rPr>
        <w:tab/>
      </w:r>
      <w:r w:rsidRPr="004A533C">
        <w:rPr>
          <w:lang w:val="zh-CN"/>
        </w:rPr>
        <w:t>一</w:t>
      </w:r>
      <w:r w:rsidRPr="004A533C">
        <w:rPr>
          <w:lang w:val="zh-CN"/>
        </w:rPr>
        <w:t>.</w:t>
      </w:r>
      <w:r w:rsidRPr="004A533C">
        <w:rPr>
          <w:lang w:val="zh-CN"/>
        </w:rPr>
        <w:tab/>
      </w:r>
      <w:r w:rsidRPr="004A533C">
        <w:rPr>
          <w:lang w:val="zh-CN"/>
        </w:rPr>
        <w:t>导言</w:t>
      </w:r>
    </w:p>
    <w:p w14:paraId="51336FCC" w14:textId="4A5491EC" w:rsidR="004A533C" w:rsidRPr="002A7A5E" w:rsidRDefault="002A7A5E" w:rsidP="002A7A5E">
      <w:pPr>
        <w:pStyle w:val="SingleTxtGC"/>
        <w:rPr>
          <w:szCs w:val="21"/>
        </w:rPr>
      </w:pPr>
      <w:r>
        <w:rPr>
          <w:szCs w:val="21"/>
          <w:lang w:val="zh-CN"/>
        </w:rPr>
        <w:t>1</w:t>
      </w:r>
      <w:r w:rsidR="004A533C" w:rsidRPr="002A7A5E">
        <w:rPr>
          <w:szCs w:val="21"/>
          <w:lang w:val="zh-CN"/>
        </w:rPr>
        <w:t>.</w:t>
      </w:r>
      <w:r w:rsidR="004A533C" w:rsidRPr="002A7A5E">
        <w:rPr>
          <w:szCs w:val="21"/>
          <w:lang w:val="zh-CN"/>
        </w:rPr>
        <w:tab/>
      </w:r>
      <w:r w:rsidR="004A533C" w:rsidRPr="002A7A5E">
        <w:rPr>
          <w:szCs w:val="21"/>
          <w:lang w:val="zh-CN"/>
        </w:rPr>
        <w:t>委员会在</w:t>
      </w:r>
      <w:r>
        <w:rPr>
          <w:szCs w:val="21"/>
          <w:lang w:val="zh-CN"/>
        </w:rPr>
        <w:t>2</w:t>
      </w:r>
      <w:r w:rsidR="004A533C" w:rsidRPr="002A7A5E">
        <w:rPr>
          <w:szCs w:val="21"/>
          <w:lang w:val="zh-CN"/>
        </w:rPr>
        <w:t>0</w:t>
      </w:r>
      <w:r>
        <w:rPr>
          <w:szCs w:val="21"/>
          <w:lang w:val="zh-CN"/>
        </w:rPr>
        <w:t>22</w:t>
      </w:r>
      <w:r w:rsidR="004A533C" w:rsidRPr="002A7A5E">
        <w:rPr>
          <w:szCs w:val="21"/>
          <w:lang w:val="zh-CN"/>
        </w:rPr>
        <w:t>年</w:t>
      </w:r>
      <w:r>
        <w:rPr>
          <w:szCs w:val="21"/>
          <w:lang w:val="zh-CN"/>
        </w:rPr>
        <w:t>3</w:t>
      </w:r>
      <w:r w:rsidR="004A533C" w:rsidRPr="002A7A5E">
        <w:rPr>
          <w:szCs w:val="21"/>
          <w:lang w:val="zh-CN"/>
        </w:rPr>
        <w:t>月</w:t>
      </w:r>
      <w:r>
        <w:rPr>
          <w:szCs w:val="21"/>
          <w:lang w:val="zh-CN"/>
        </w:rPr>
        <w:t>11</w:t>
      </w:r>
      <w:r w:rsidR="004A533C" w:rsidRPr="002A7A5E">
        <w:rPr>
          <w:szCs w:val="21"/>
          <w:lang w:val="zh-CN"/>
        </w:rPr>
        <w:t>日、</w:t>
      </w:r>
      <w:r>
        <w:rPr>
          <w:szCs w:val="21"/>
          <w:lang w:val="zh-CN"/>
        </w:rPr>
        <w:t>14</w:t>
      </w:r>
      <w:r w:rsidR="004A533C" w:rsidRPr="002A7A5E">
        <w:rPr>
          <w:szCs w:val="21"/>
          <w:lang w:val="zh-CN"/>
        </w:rPr>
        <w:t>日和</w:t>
      </w:r>
      <w:r>
        <w:rPr>
          <w:szCs w:val="21"/>
          <w:lang w:val="zh-CN"/>
        </w:rPr>
        <w:t>15</w:t>
      </w:r>
      <w:r w:rsidR="004A533C" w:rsidRPr="002A7A5E">
        <w:rPr>
          <w:szCs w:val="21"/>
          <w:lang w:val="zh-CN"/>
        </w:rPr>
        <w:t>日以混合方式举行的第</w:t>
      </w:r>
      <w:r>
        <w:rPr>
          <w:szCs w:val="21"/>
          <w:lang w:val="zh-CN"/>
        </w:rPr>
        <w:t>562</w:t>
      </w:r>
      <w:r w:rsidR="004A533C" w:rsidRPr="002A7A5E">
        <w:rPr>
          <w:szCs w:val="21"/>
          <w:lang w:val="zh-CN"/>
        </w:rPr>
        <w:t>次，第</w:t>
      </w:r>
      <w:r>
        <w:rPr>
          <w:szCs w:val="21"/>
          <w:lang w:val="zh-CN"/>
        </w:rPr>
        <w:t>564</w:t>
      </w:r>
      <w:r w:rsidR="004A533C" w:rsidRPr="002A7A5E">
        <w:rPr>
          <w:szCs w:val="21"/>
          <w:lang w:val="zh-CN"/>
        </w:rPr>
        <w:t>次和第</w:t>
      </w:r>
      <w:r>
        <w:rPr>
          <w:szCs w:val="21"/>
          <w:lang w:val="zh-CN"/>
        </w:rPr>
        <w:t>566</w:t>
      </w:r>
      <w:r w:rsidR="004A533C" w:rsidRPr="002A7A5E">
        <w:rPr>
          <w:szCs w:val="21"/>
          <w:lang w:val="zh-CN"/>
        </w:rPr>
        <w:t>次会议</w:t>
      </w:r>
      <w:r>
        <w:rPr>
          <w:rStyle w:val="a9"/>
          <w:rFonts w:eastAsia="宋体"/>
          <w:szCs w:val="21"/>
          <w:lang w:val="zh-CN"/>
        </w:rPr>
        <w:footnoteReference w:id="3"/>
      </w:r>
      <w:r w:rsidRPr="002A7A5E">
        <w:rPr>
          <w:szCs w:val="21"/>
          <w:vertAlign w:val="superscript"/>
        </w:rPr>
        <w:t xml:space="preserve"> </w:t>
      </w:r>
      <w:r w:rsidR="004A533C" w:rsidRPr="002A7A5E">
        <w:rPr>
          <w:szCs w:val="21"/>
          <w:lang w:val="zh-CN"/>
        </w:rPr>
        <w:t>上审议了委内瑞拉玻利瓦尔共和国的初次报告。</w:t>
      </w:r>
      <w:r w:rsidR="004A533C" w:rsidRPr="002A7A5E">
        <w:rPr>
          <w:rStyle w:val="a9"/>
          <w:rFonts w:eastAsia="宋体"/>
          <w:szCs w:val="21"/>
          <w:lang w:val="zh-CN"/>
        </w:rPr>
        <w:footnoteReference w:id="4"/>
      </w:r>
      <w:r>
        <w:rPr>
          <w:rFonts w:hint="eastAsia"/>
          <w:szCs w:val="21"/>
          <w:lang w:val="zh-CN"/>
        </w:rPr>
        <w:t xml:space="preserve"> </w:t>
      </w:r>
      <w:r w:rsidR="004A533C" w:rsidRPr="002A7A5E">
        <w:rPr>
          <w:szCs w:val="21"/>
          <w:lang w:val="zh-CN"/>
        </w:rPr>
        <w:t>委员会在</w:t>
      </w:r>
      <w:r>
        <w:rPr>
          <w:szCs w:val="21"/>
          <w:lang w:val="zh-CN"/>
        </w:rPr>
        <w:t>2</w:t>
      </w:r>
      <w:r w:rsidR="004A533C" w:rsidRPr="002A7A5E">
        <w:rPr>
          <w:szCs w:val="21"/>
          <w:lang w:val="zh-CN"/>
        </w:rPr>
        <w:t>0</w:t>
      </w:r>
      <w:r>
        <w:rPr>
          <w:szCs w:val="21"/>
          <w:lang w:val="zh-CN"/>
        </w:rPr>
        <w:t>22</w:t>
      </w:r>
      <w:r w:rsidR="004A533C" w:rsidRPr="002A7A5E">
        <w:rPr>
          <w:szCs w:val="21"/>
          <w:lang w:val="zh-CN"/>
        </w:rPr>
        <w:t>年</w:t>
      </w:r>
      <w:r>
        <w:rPr>
          <w:szCs w:val="21"/>
          <w:lang w:val="zh-CN"/>
        </w:rPr>
        <w:t>3</w:t>
      </w:r>
      <w:r w:rsidR="004A533C" w:rsidRPr="002A7A5E">
        <w:rPr>
          <w:szCs w:val="21"/>
          <w:lang w:val="zh-CN"/>
        </w:rPr>
        <w:t>月</w:t>
      </w:r>
      <w:r>
        <w:rPr>
          <w:szCs w:val="21"/>
          <w:lang w:val="zh-CN"/>
        </w:rPr>
        <w:t>23</w:t>
      </w:r>
      <w:r w:rsidR="004A533C" w:rsidRPr="002A7A5E">
        <w:rPr>
          <w:szCs w:val="21"/>
          <w:lang w:val="zh-CN"/>
        </w:rPr>
        <w:t>日以混合方式举行的第</w:t>
      </w:r>
      <w:r>
        <w:rPr>
          <w:szCs w:val="21"/>
          <w:lang w:val="zh-CN"/>
        </w:rPr>
        <w:t>578</w:t>
      </w:r>
      <w:r w:rsidR="004A533C" w:rsidRPr="002A7A5E">
        <w:rPr>
          <w:szCs w:val="21"/>
          <w:lang w:val="zh-CN"/>
        </w:rPr>
        <w:t>次会议上通过了本结论性意见。</w:t>
      </w:r>
    </w:p>
    <w:p w14:paraId="3D54BF66" w14:textId="256E09B0" w:rsidR="004A533C" w:rsidRPr="002A7A5E" w:rsidRDefault="002A7A5E" w:rsidP="002A7A5E">
      <w:pPr>
        <w:pStyle w:val="SingleTxtGC"/>
        <w:rPr>
          <w:szCs w:val="21"/>
        </w:rPr>
      </w:pPr>
      <w:r>
        <w:rPr>
          <w:szCs w:val="21"/>
          <w:lang w:val="zh-CN"/>
        </w:rPr>
        <w:t>2</w:t>
      </w:r>
      <w:r w:rsidR="004A533C" w:rsidRPr="002A7A5E">
        <w:rPr>
          <w:szCs w:val="21"/>
          <w:lang w:val="zh-CN"/>
        </w:rPr>
        <w:t>.</w:t>
      </w:r>
      <w:r w:rsidR="004A533C" w:rsidRPr="002A7A5E">
        <w:rPr>
          <w:szCs w:val="21"/>
          <w:lang w:val="zh-CN"/>
        </w:rPr>
        <w:tab/>
      </w:r>
      <w:r w:rsidR="004A533C" w:rsidRPr="002A7A5E">
        <w:rPr>
          <w:szCs w:val="21"/>
          <w:lang w:val="zh-CN"/>
        </w:rPr>
        <w:t>委员会对委内瑞拉玻利瓦尔共和国根据委员会报告准则编写初次报告表示欢迎，并感谢缔约国对委员会提出的问题</w:t>
      </w:r>
      <w:r w:rsidR="004A533C" w:rsidRPr="002A7A5E">
        <w:rPr>
          <w:rStyle w:val="a9"/>
          <w:rFonts w:eastAsia="宋体"/>
          <w:szCs w:val="21"/>
          <w:lang w:val="zh-CN"/>
        </w:rPr>
        <w:footnoteReference w:id="5"/>
      </w:r>
      <w:r w:rsidR="00827249" w:rsidRPr="00827249">
        <w:rPr>
          <w:rFonts w:hint="eastAsia"/>
          <w:szCs w:val="21"/>
          <w:vertAlign w:val="superscript"/>
          <w:lang w:val="zh-CN"/>
        </w:rPr>
        <w:t xml:space="preserve"> </w:t>
      </w:r>
      <w:r w:rsidR="004A533C" w:rsidRPr="002A7A5E">
        <w:rPr>
          <w:szCs w:val="21"/>
          <w:lang w:val="zh-CN"/>
        </w:rPr>
        <w:t>作出书面答复。</w:t>
      </w:r>
      <w:r w:rsidR="004A533C" w:rsidRPr="002A7A5E">
        <w:rPr>
          <w:rStyle w:val="a9"/>
          <w:rFonts w:eastAsia="宋体"/>
          <w:szCs w:val="21"/>
          <w:lang w:val="zh-CN"/>
        </w:rPr>
        <w:footnoteReference w:id="6"/>
      </w:r>
    </w:p>
    <w:p w14:paraId="773F812C" w14:textId="6C0D79C6" w:rsidR="004A533C" w:rsidRPr="002A7A5E" w:rsidRDefault="002A7A5E" w:rsidP="002A7A5E">
      <w:pPr>
        <w:pStyle w:val="SingleTxtGC"/>
        <w:rPr>
          <w:szCs w:val="21"/>
        </w:rPr>
      </w:pPr>
      <w:r>
        <w:rPr>
          <w:szCs w:val="21"/>
          <w:lang w:val="zh-CN"/>
        </w:rPr>
        <w:t>3</w:t>
      </w:r>
      <w:r w:rsidR="004A533C" w:rsidRPr="002A7A5E">
        <w:rPr>
          <w:szCs w:val="21"/>
          <w:lang w:val="zh-CN"/>
        </w:rPr>
        <w:t>.</w:t>
      </w:r>
      <w:r w:rsidR="004A533C" w:rsidRPr="002A7A5E">
        <w:rPr>
          <w:szCs w:val="21"/>
          <w:lang w:val="zh-CN"/>
        </w:rPr>
        <w:tab/>
      </w:r>
      <w:r w:rsidR="004A533C" w:rsidRPr="002A7A5E">
        <w:rPr>
          <w:szCs w:val="21"/>
          <w:lang w:val="zh-CN"/>
        </w:rPr>
        <w:t>鉴于</w:t>
      </w:r>
      <w:r w:rsidR="004A533C" w:rsidRPr="002A7A5E">
        <w:rPr>
          <w:rFonts w:hint="eastAsia"/>
          <w:szCs w:val="21"/>
          <w:lang w:val="zh-CN"/>
        </w:rPr>
        <w:t>冠状病毒病</w:t>
      </w:r>
      <w:r w:rsidR="004A533C" w:rsidRPr="002A7A5E">
        <w:rPr>
          <w:szCs w:val="21"/>
          <w:lang w:val="zh-CN"/>
        </w:rPr>
        <w:t>(</w:t>
      </w:r>
      <w:r>
        <w:rPr>
          <w:szCs w:val="21"/>
          <w:lang w:val="zh-CN"/>
        </w:rPr>
        <w:t>COVID</w:t>
      </w:r>
      <w:r w:rsidR="004A533C" w:rsidRPr="002A7A5E">
        <w:rPr>
          <w:szCs w:val="21"/>
          <w:lang w:val="zh-CN"/>
        </w:rPr>
        <w:t>-</w:t>
      </w:r>
      <w:r>
        <w:rPr>
          <w:szCs w:val="21"/>
          <w:lang w:val="zh-CN"/>
        </w:rPr>
        <w:t>19</w:t>
      </w:r>
      <w:r w:rsidR="004A533C" w:rsidRPr="002A7A5E">
        <w:rPr>
          <w:szCs w:val="21"/>
          <w:lang w:val="zh-CN"/>
        </w:rPr>
        <w:t>)</w:t>
      </w:r>
      <w:r w:rsidR="004A533C" w:rsidRPr="002A7A5E">
        <w:rPr>
          <w:szCs w:val="21"/>
          <w:lang w:val="zh-CN"/>
        </w:rPr>
        <w:t>大流行造成的特殊情况，委员会赞扬缔约国同意在以混合方式举行的会议上审议其初次报告。委员会与缔约国高级代表团进行了富有成果的对话，对话在日内瓦举行，也通过与缔约国首都在线交流的方式举行，缔约国代表团组成多样，包括有关部委的代表。委员会对此表示赞赏。</w:t>
      </w:r>
    </w:p>
    <w:p w14:paraId="5A4B5C02" w14:textId="7B9898E5" w:rsidR="004A533C" w:rsidRPr="002A7A5E" w:rsidRDefault="00827249" w:rsidP="00827249">
      <w:pPr>
        <w:pStyle w:val="HChGC"/>
      </w:pPr>
      <w:r>
        <w:rPr>
          <w:lang w:val="zh-CN"/>
        </w:rPr>
        <w:tab/>
      </w:r>
      <w:r w:rsidR="004A533C" w:rsidRPr="002A7A5E">
        <w:rPr>
          <w:lang w:val="zh-CN"/>
        </w:rPr>
        <w:t>二</w:t>
      </w:r>
      <w:r w:rsidR="004A533C" w:rsidRPr="002A7A5E">
        <w:rPr>
          <w:lang w:val="zh-CN"/>
        </w:rPr>
        <w:t>.</w:t>
      </w:r>
      <w:r w:rsidR="004A533C" w:rsidRPr="002A7A5E">
        <w:rPr>
          <w:lang w:val="zh-CN"/>
        </w:rPr>
        <w:tab/>
      </w:r>
      <w:r w:rsidR="004A533C" w:rsidRPr="002A7A5E">
        <w:rPr>
          <w:lang w:val="zh-CN"/>
        </w:rPr>
        <w:t>积极方面</w:t>
      </w:r>
    </w:p>
    <w:p w14:paraId="1815AFA4" w14:textId="241BF027" w:rsidR="004A533C" w:rsidRPr="002A7A5E" w:rsidRDefault="002A7A5E" w:rsidP="002A7A5E">
      <w:pPr>
        <w:pStyle w:val="SingleTxtGC"/>
        <w:rPr>
          <w:szCs w:val="21"/>
        </w:rPr>
      </w:pPr>
      <w:r>
        <w:rPr>
          <w:szCs w:val="21"/>
          <w:lang w:val="zh-CN"/>
        </w:rPr>
        <w:t>4</w:t>
      </w:r>
      <w:r w:rsidR="004A533C" w:rsidRPr="002A7A5E">
        <w:rPr>
          <w:szCs w:val="21"/>
          <w:lang w:val="zh-CN"/>
        </w:rPr>
        <w:t>.</w:t>
      </w:r>
      <w:r w:rsidR="004A533C" w:rsidRPr="002A7A5E">
        <w:rPr>
          <w:szCs w:val="21"/>
          <w:lang w:val="zh-CN"/>
        </w:rPr>
        <w:tab/>
      </w:r>
      <w:r w:rsidR="004A533C" w:rsidRPr="002A7A5E">
        <w:rPr>
          <w:szCs w:val="21"/>
          <w:lang w:val="zh-CN"/>
        </w:rPr>
        <w:t>委员会对缔约国根据《公约》采取的立法措施和体制措施以及政策的实施表示欢迎，特别是：</w:t>
      </w:r>
    </w:p>
    <w:p w14:paraId="12FFE42C" w14:textId="723A9C6B" w:rsidR="004A533C" w:rsidRPr="002A7A5E" w:rsidRDefault="00827249" w:rsidP="002A7A5E">
      <w:pPr>
        <w:pStyle w:val="SingleTxtGC"/>
        <w:rPr>
          <w:szCs w:val="21"/>
        </w:rPr>
      </w:pPr>
      <w:r>
        <w:rPr>
          <w:szCs w:val="21"/>
        </w:rPr>
        <w:tab/>
      </w:r>
      <w:r w:rsidR="004A533C" w:rsidRPr="002A7A5E">
        <w:rPr>
          <w:szCs w:val="21"/>
        </w:rPr>
        <w:t>(</w:t>
      </w:r>
      <w:r w:rsidR="002A7A5E">
        <w:rPr>
          <w:szCs w:val="21"/>
        </w:rPr>
        <w:t>a</w:t>
      </w:r>
      <w:r w:rsidR="004A533C" w:rsidRPr="002A7A5E">
        <w:rPr>
          <w:szCs w:val="21"/>
        </w:rPr>
        <w:t>)</w:t>
      </w:r>
      <w:r w:rsidR="004A533C" w:rsidRPr="002A7A5E">
        <w:rPr>
          <w:szCs w:val="21"/>
        </w:rPr>
        <w:tab/>
      </w:r>
      <w:r w:rsidR="004A533C" w:rsidRPr="002A7A5E">
        <w:rPr>
          <w:szCs w:val="21"/>
          <w:lang w:val="zh-CN"/>
        </w:rPr>
        <w:t>修订《残疾人法》，删除违反《公约》的条款；</w:t>
      </w:r>
    </w:p>
    <w:p w14:paraId="7DE12B4C" w14:textId="4D8FADA8" w:rsidR="004A533C" w:rsidRPr="002A7A5E" w:rsidRDefault="00827249" w:rsidP="002A7A5E">
      <w:pPr>
        <w:pStyle w:val="SingleTxtGC"/>
        <w:rPr>
          <w:szCs w:val="21"/>
        </w:rPr>
      </w:pPr>
      <w:r>
        <w:rPr>
          <w:szCs w:val="21"/>
        </w:rPr>
        <w:tab/>
      </w:r>
      <w:r w:rsidR="004A533C" w:rsidRPr="002A7A5E">
        <w:rPr>
          <w:szCs w:val="21"/>
        </w:rPr>
        <w:t>(</w:t>
      </w:r>
      <w:r w:rsidR="002A7A5E">
        <w:rPr>
          <w:szCs w:val="21"/>
        </w:rPr>
        <w:t>b</w:t>
      </w:r>
      <w:r w:rsidR="004A533C" w:rsidRPr="002A7A5E">
        <w:rPr>
          <w:szCs w:val="21"/>
        </w:rPr>
        <w:t>)</w:t>
      </w:r>
      <w:r w:rsidR="004A533C" w:rsidRPr="002A7A5E">
        <w:rPr>
          <w:szCs w:val="21"/>
        </w:rPr>
        <w:tab/>
      </w:r>
      <w:r w:rsidR="004A533C" w:rsidRPr="002A7A5E">
        <w:rPr>
          <w:szCs w:val="21"/>
          <w:lang w:val="zh-CN"/>
        </w:rPr>
        <w:t>《监狱组织法》生效，在</w:t>
      </w:r>
      <w:r w:rsidR="002A7A5E">
        <w:rPr>
          <w:szCs w:val="21"/>
          <w:lang w:val="zh-CN"/>
        </w:rPr>
        <w:t>2</w:t>
      </w:r>
      <w:r w:rsidR="004A533C" w:rsidRPr="002A7A5E">
        <w:rPr>
          <w:szCs w:val="21"/>
          <w:lang w:val="zh-CN"/>
        </w:rPr>
        <w:t>0</w:t>
      </w:r>
      <w:r w:rsidR="002A7A5E">
        <w:rPr>
          <w:szCs w:val="21"/>
          <w:lang w:val="zh-CN"/>
        </w:rPr>
        <w:t>15</w:t>
      </w:r>
      <w:r w:rsidR="004A533C" w:rsidRPr="002A7A5E">
        <w:rPr>
          <w:szCs w:val="21"/>
          <w:lang w:val="zh-CN"/>
        </w:rPr>
        <w:t>年</w:t>
      </w:r>
      <w:r w:rsidR="002A7A5E">
        <w:rPr>
          <w:szCs w:val="21"/>
          <w:lang w:val="zh-CN"/>
        </w:rPr>
        <w:t>12</w:t>
      </w:r>
      <w:r w:rsidR="004A533C" w:rsidRPr="002A7A5E">
        <w:rPr>
          <w:szCs w:val="21"/>
          <w:lang w:val="zh-CN"/>
        </w:rPr>
        <w:t>月</w:t>
      </w:r>
      <w:r w:rsidR="002A7A5E">
        <w:rPr>
          <w:szCs w:val="21"/>
          <w:lang w:val="zh-CN"/>
        </w:rPr>
        <w:t>28</w:t>
      </w:r>
      <w:r w:rsidR="004A533C" w:rsidRPr="002A7A5E">
        <w:rPr>
          <w:szCs w:val="21"/>
          <w:lang w:val="zh-CN"/>
        </w:rPr>
        <w:t>日第</w:t>
      </w:r>
      <w:r w:rsidR="002A7A5E">
        <w:rPr>
          <w:szCs w:val="21"/>
          <w:lang w:val="zh-CN"/>
        </w:rPr>
        <w:t>6</w:t>
      </w:r>
      <w:r w:rsidR="004A533C" w:rsidRPr="002A7A5E">
        <w:rPr>
          <w:szCs w:val="21"/>
          <w:lang w:val="zh-CN"/>
        </w:rPr>
        <w:t>.</w:t>
      </w:r>
      <w:r w:rsidR="002A7A5E">
        <w:rPr>
          <w:szCs w:val="21"/>
          <w:lang w:val="zh-CN"/>
        </w:rPr>
        <w:t>2</w:t>
      </w:r>
      <w:r w:rsidR="004A533C" w:rsidRPr="002A7A5E">
        <w:rPr>
          <w:szCs w:val="21"/>
          <w:lang w:val="zh-CN"/>
        </w:rPr>
        <w:t>0</w:t>
      </w:r>
      <w:r w:rsidR="002A7A5E">
        <w:rPr>
          <w:szCs w:val="21"/>
          <w:lang w:val="zh-CN"/>
        </w:rPr>
        <w:t>7</w:t>
      </w:r>
      <w:r w:rsidR="004A533C" w:rsidRPr="002A7A5E">
        <w:rPr>
          <w:szCs w:val="21"/>
          <w:lang w:val="zh-CN"/>
        </w:rPr>
        <w:t>号官方特别公报上公布，废除了原来违反《公约》的条款；</w:t>
      </w:r>
    </w:p>
    <w:p w14:paraId="4246EF1B" w14:textId="1C05D861" w:rsidR="004A533C" w:rsidRPr="002A7A5E" w:rsidRDefault="00827249" w:rsidP="002A7A5E">
      <w:pPr>
        <w:pStyle w:val="SingleTxtGC"/>
        <w:rPr>
          <w:szCs w:val="21"/>
        </w:rPr>
      </w:pPr>
      <w:r>
        <w:rPr>
          <w:szCs w:val="21"/>
        </w:rPr>
        <w:tab/>
      </w:r>
      <w:r w:rsidR="004A533C" w:rsidRPr="002A7A5E">
        <w:rPr>
          <w:szCs w:val="21"/>
        </w:rPr>
        <w:t>(</w:t>
      </w:r>
      <w:r w:rsidR="002A7A5E">
        <w:rPr>
          <w:szCs w:val="21"/>
        </w:rPr>
        <w:t>c</w:t>
      </w:r>
      <w:r w:rsidR="004A533C" w:rsidRPr="002A7A5E">
        <w:rPr>
          <w:szCs w:val="21"/>
        </w:rPr>
        <w:t>)</w:t>
      </w:r>
      <w:r w:rsidR="004A533C" w:rsidRPr="002A7A5E">
        <w:rPr>
          <w:szCs w:val="21"/>
        </w:rPr>
        <w:tab/>
      </w:r>
      <w:r w:rsidR="004A533C" w:rsidRPr="002A7A5E">
        <w:rPr>
          <w:szCs w:val="21"/>
          <w:lang w:val="zh-CN"/>
        </w:rPr>
        <w:t>在全国制宪会议框架内设立残疾人常设委员会，并设立全国残疾人</w:t>
      </w:r>
      <w:r w:rsidR="004A533C" w:rsidRPr="002A7A5E">
        <w:rPr>
          <w:rFonts w:hint="eastAsia"/>
          <w:szCs w:val="21"/>
          <w:lang w:val="zh-CN"/>
        </w:rPr>
        <w:t>委员会</w:t>
      </w:r>
      <w:r w:rsidR="004A533C" w:rsidRPr="002A7A5E">
        <w:rPr>
          <w:szCs w:val="21"/>
          <w:lang w:val="zh-CN"/>
        </w:rPr>
        <w:t>；</w:t>
      </w:r>
      <w:bookmarkStart w:id="0" w:name="_Hlk100226202"/>
      <w:bookmarkEnd w:id="0"/>
    </w:p>
    <w:p w14:paraId="364FB93F" w14:textId="274ACC9E" w:rsidR="004A533C" w:rsidRPr="002A7A5E" w:rsidRDefault="00827249" w:rsidP="002A7A5E">
      <w:pPr>
        <w:pStyle w:val="SingleTxtGC"/>
        <w:rPr>
          <w:szCs w:val="21"/>
        </w:rPr>
      </w:pPr>
      <w:r>
        <w:rPr>
          <w:szCs w:val="21"/>
        </w:rPr>
        <w:lastRenderedPageBreak/>
        <w:tab/>
      </w:r>
      <w:r w:rsidR="004A533C" w:rsidRPr="002A7A5E">
        <w:rPr>
          <w:szCs w:val="21"/>
        </w:rPr>
        <w:t>(</w:t>
      </w:r>
      <w:r w:rsidR="002A7A5E">
        <w:rPr>
          <w:szCs w:val="21"/>
        </w:rPr>
        <w:t>d</w:t>
      </w:r>
      <w:r w:rsidR="004A533C" w:rsidRPr="002A7A5E">
        <w:rPr>
          <w:szCs w:val="21"/>
        </w:rPr>
        <w:t>)</w:t>
      </w:r>
      <w:r w:rsidR="004A533C" w:rsidRPr="002A7A5E">
        <w:rPr>
          <w:szCs w:val="21"/>
        </w:rPr>
        <w:tab/>
      </w:r>
      <w:r w:rsidR="004A533C" w:rsidRPr="002A7A5E">
        <w:rPr>
          <w:szCs w:val="21"/>
          <w:lang w:val="zh-CN"/>
        </w:rPr>
        <w:t>制定国家经济社会发展计划，称为</w:t>
      </w:r>
      <w:r w:rsidR="002A7A5E">
        <w:rPr>
          <w:szCs w:val="21"/>
          <w:lang w:val="zh-CN"/>
        </w:rPr>
        <w:t>2</w:t>
      </w:r>
      <w:r w:rsidR="004A533C" w:rsidRPr="002A7A5E">
        <w:rPr>
          <w:szCs w:val="21"/>
          <w:lang w:val="zh-CN"/>
        </w:rPr>
        <w:t>0</w:t>
      </w:r>
      <w:r w:rsidR="002A7A5E">
        <w:rPr>
          <w:szCs w:val="21"/>
          <w:lang w:val="zh-CN"/>
        </w:rPr>
        <w:t>19</w:t>
      </w:r>
      <w:r w:rsidR="004A533C" w:rsidRPr="002A7A5E">
        <w:rPr>
          <w:szCs w:val="21"/>
          <w:lang w:val="zh-CN"/>
        </w:rPr>
        <w:t>-</w:t>
      </w:r>
      <w:r w:rsidR="002A7A5E">
        <w:rPr>
          <w:szCs w:val="21"/>
          <w:lang w:val="zh-CN"/>
        </w:rPr>
        <w:t>2</w:t>
      </w:r>
      <w:r w:rsidR="004A533C" w:rsidRPr="002A7A5E">
        <w:rPr>
          <w:szCs w:val="21"/>
          <w:lang w:val="zh-CN"/>
        </w:rPr>
        <w:t>0</w:t>
      </w:r>
      <w:r w:rsidR="002A7A5E">
        <w:rPr>
          <w:szCs w:val="21"/>
          <w:lang w:val="zh-CN"/>
        </w:rPr>
        <w:t>25</w:t>
      </w:r>
      <w:r w:rsidR="004A533C" w:rsidRPr="002A7A5E">
        <w:rPr>
          <w:szCs w:val="21"/>
          <w:lang w:val="zh-CN"/>
        </w:rPr>
        <w:t>年国家计划，在</w:t>
      </w:r>
      <w:r w:rsidR="002A7A5E">
        <w:rPr>
          <w:szCs w:val="21"/>
          <w:lang w:val="zh-CN"/>
        </w:rPr>
        <w:t>2</w:t>
      </w:r>
      <w:r w:rsidR="004A533C" w:rsidRPr="002A7A5E">
        <w:rPr>
          <w:szCs w:val="21"/>
          <w:lang w:val="zh-CN"/>
        </w:rPr>
        <w:t>0</w:t>
      </w:r>
      <w:r w:rsidR="002A7A5E">
        <w:rPr>
          <w:szCs w:val="21"/>
          <w:lang w:val="zh-CN"/>
        </w:rPr>
        <w:t>19</w:t>
      </w:r>
      <w:r w:rsidR="004A533C" w:rsidRPr="002A7A5E">
        <w:rPr>
          <w:szCs w:val="21"/>
          <w:lang w:val="zh-CN"/>
        </w:rPr>
        <w:t>年</w:t>
      </w:r>
      <w:r w:rsidR="002A7A5E">
        <w:rPr>
          <w:szCs w:val="21"/>
          <w:lang w:val="zh-CN"/>
        </w:rPr>
        <w:t>4</w:t>
      </w:r>
      <w:r w:rsidR="004A533C" w:rsidRPr="002A7A5E">
        <w:rPr>
          <w:szCs w:val="21"/>
          <w:lang w:val="zh-CN"/>
        </w:rPr>
        <w:t>月</w:t>
      </w:r>
      <w:r w:rsidR="002A7A5E">
        <w:rPr>
          <w:szCs w:val="21"/>
          <w:lang w:val="zh-CN"/>
        </w:rPr>
        <w:t>3</w:t>
      </w:r>
      <w:r w:rsidR="004A533C" w:rsidRPr="002A7A5E">
        <w:rPr>
          <w:szCs w:val="21"/>
          <w:lang w:val="zh-CN"/>
        </w:rPr>
        <w:t>日第</w:t>
      </w:r>
      <w:r w:rsidR="002A7A5E">
        <w:rPr>
          <w:szCs w:val="21"/>
          <w:lang w:val="zh-CN"/>
        </w:rPr>
        <w:t>6442</w:t>
      </w:r>
      <w:r w:rsidR="004A533C" w:rsidRPr="002A7A5E">
        <w:rPr>
          <w:szCs w:val="21"/>
          <w:lang w:val="zh-CN"/>
        </w:rPr>
        <w:t>号官方特别公报上公布，其中述及残疾人组织参与的问题；</w:t>
      </w:r>
    </w:p>
    <w:p w14:paraId="2B8288F2" w14:textId="282E7EAE" w:rsidR="004A533C" w:rsidRPr="002A7A5E" w:rsidRDefault="00827249" w:rsidP="002A7A5E">
      <w:pPr>
        <w:pStyle w:val="SingleTxtGC"/>
        <w:rPr>
          <w:szCs w:val="21"/>
        </w:rPr>
      </w:pPr>
      <w:r>
        <w:rPr>
          <w:szCs w:val="21"/>
        </w:rPr>
        <w:tab/>
      </w:r>
      <w:r w:rsidR="004A533C" w:rsidRPr="002A7A5E">
        <w:rPr>
          <w:szCs w:val="21"/>
        </w:rPr>
        <w:t>(</w:t>
      </w:r>
      <w:r w:rsidR="002A7A5E">
        <w:rPr>
          <w:szCs w:val="21"/>
        </w:rPr>
        <w:t>e</w:t>
      </w:r>
      <w:r w:rsidR="004A533C" w:rsidRPr="002A7A5E">
        <w:rPr>
          <w:szCs w:val="21"/>
        </w:rPr>
        <w:t>)</w:t>
      </w:r>
      <w:r w:rsidR="004A533C" w:rsidRPr="002A7A5E">
        <w:rPr>
          <w:szCs w:val="21"/>
        </w:rPr>
        <w:tab/>
      </w:r>
      <w:r w:rsidR="004A533C" w:rsidRPr="002A7A5E">
        <w:rPr>
          <w:szCs w:val="21"/>
          <w:lang w:val="zh-CN"/>
        </w:rPr>
        <w:t>制定</w:t>
      </w:r>
      <w:r w:rsidR="002A7A5E">
        <w:rPr>
          <w:szCs w:val="21"/>
          <w:lang w:val="zh-CN"/>
        </w:rPr>
        <w:t>2</w:t>
      </w:r>
      <w:r w:rsidR="004A533C" w:rsidRPr="002A7A5E">
        <w:rPr>
          <w:szCs w:val="21"/>
          <w:lang w:val="zh-CN"/>
        </w:rPr>
        <w:t>0</w:t>
      </w:r>
      <w:r w:rsidR="002A7A5E">
        <w:rPr>
          <w:szCs w:val="21"/>
          <w:lang w:val="zh-CN"/>
        </w:rPr>
        <w:t>16</w:t>
      </w:r>
      <w:r w:rsidR="004A533C" w:rsidRPr="002A7A5E">
        <w:rPr>
          <w:szCs w:val="21"/>
          <w:lang w:val="zh-CN"/>
        </w:rPr>
        <w:t>-</w:t>
      </w:r>
      <w:r w:rsidR="002A7A5E">
        <w:rPr>
          <w:szCs w:val="21"/>
          <w:lang w:val="zh-CN"/>
        </w:rPr>
        <w:t>2</w:t>
      </w:r>
      <w:r w:rsidR="004A533C" w:rsidRPr="002A7A5E">
        <w:rPr>
          <w:szCs w:val="21"/>
          <w:lang w:val="zh-CN"/>
        </w:rPr>
        <w:t>0</w:t>
      </w:r>
      <w:r w:rsidR="002A7A5E">
        <w:rPr>
          <w:szCs w:val="21"/>
          <w:lang w:val="zh-CN"/>
        </w:rPr>
        <w:t>19</w:t>
      </w:r>
      <w:r w:rsidR="004A533C" w:rsidRPr="002A7A5E">
        <w:rPr>
          <w:szCs w:val="21"/>
          <w:lang w:val="zh-CN"/>
        </w:rPr>
        <w:t>年国家人权计划，在</w:t>
      </w:r>
      <w:r w:rsidR="002A7A5E">
        <w:rPr>
          <w:szCs w:val="21"/>
          <w:lang w:val="zh-CN"/>
        </w:rPr>
        <w:t>2</w:t>
      </w:r>
      <w:r w:rsidR="004A533C" w:rsidRPr="002A7A5E">
        <w:rPr>
          <w:szCs w:val="21"/>
          <w:lang w:val="zh-CN"/>
        </w:rPr>
        <w:t>0</w:t>
      </w:r>
      <w:r w:rsidR="002A7A5E">
        <w:rPr>
          <w:szCs w:val="21"/>
          <w:lang w:val="zh-CN"/>
        </w:rPr>
        <w:t>16</w:t>
      </w:r>
      <w:r w:rsidR="004A533C" w:rsidRPr="002A7A5E">
        <w:rPr>
          <w:szCs w:val="21"/>
          <w:lang w:val="zh-CN"/>
        </w:rPr>
        <w:t>年</w:t>
      </w:r>
      <w:r w:rsidR="002A7A5E">
        <w:rPr>
          <w:szCs w:val="21"/>
          <w:lang w:val="zh-CN"/>
        </w:rPr>
        <w:t>3</w:t>
      </w:r>
      <w:r w:rsidR="004A533C" w:rsidRPr="002A7A5E">
        <w:rPr>
          <w:szCs w:val="21"/>
          <w:lang w:val="zh-CN"/>
        </w:rPr>
        <w:t>月</w:t>
      </w:r>
      <w:r w:rsidR="002A7A5E">
        <w:rPr>
          <w:szCs w:val="21"/>
          <w:lang w:val="zh-CN"/>
        </w:rPr>
        <w:t>2</w:t>
      </w:r>
      <w:r w:rsidR="004A533C" w:rsidRPr="002A7A5E">
        <w:rPr>
          <w:szCs w:val="21"/>
          <w:lang w:val="zh-CN"/>
        </w:rPr>
        <w:t>日第</w:t>
      </w:r>
      <w:r w:rsidR="002A7A5E">
        <w:rPr>
          <w:szCs w:val="21"/>
          <w:lang w:val="zh-CN"/>
        </w:rPr>
        <w:t>6</w:t>
      </w:r>
      <w:r w:rsidR="004A533C" w:rsidRPr="002A7A5E">
        <w:rPr>
          <w:rFonts w:hint="eastAsia"/>
          <w:szCs w:val="21"/>
          <w:lang w:val="zh-CN"/>
        </w:rPr>
        <w:t>.</w:t>
      </w:r>
      <w:r w:rsidR="002A7A5E">
        <w:rPr>
          <w:szCs w:val="21"/>
          <w:lang w:val="zh-CN"/>
        </w:rPr>
        <w:t>217</w:t>
      </w:r>
      <w:r w:rsidR="004A533C" w:rsidRPr="002A7A5E">
        <w:rPr>
          <w:szCs w:val="21"/>
          <w:lang w:val="zh-CN"/>
        </w:rPr>
        <w:t>号官方特别公报上公布，其中两项贯穿各领域的原则述及残疾人问题。</w:t>
      </w:r>
    </w:p>
    <w:p w14:paraId="49CC6456" w14:textId="1ABEABDC" w:rsidR="004A533C" w:rsidRPr="002A7A5E" w:rsidRDefault="00827249" w:rsidP="00827249">
      <w:pPr>
        <w:pStyle w:val="HChGC"/>
      </w:pPr>
      <w:r>
        <w:rPr>
          <w:lang w:val="zh-CN"/>
        </w:rPr>
        <w:tab/>
      </w:r>
      <w:r w:rsidR="004A533C" w:rsidRPr="002A7A5E">
        <w:rPr>
          <w:lang w:val="zh-CN"/>
        </w:rPr>
        <w:t>三</w:t>
      </w:r>
      <w:r w:rsidR="004A533C" w:rsidRPr="002A7A5E">
        <w:rPr>
          <w:lang w:val="zh-CN"/>
        </w:rPr>
        <w:t>.</w:t>
      </w:r>
      <w:r w:rsidR="004A533C" w:rsidRPr="002A7A5E">
        <w:rPr>
          <w:lang w:val="zh-CN"/>
        </w:rPr>
        <w:tab/>
      </w:r>
      <w:r w:rsidR="004A533C" w:rsidRPr="002A7A5E">
        <w:rPr>
          <w:lang w:val="zh-CN"/>
        </w:rPr>
        <w:t>关注的主要领域及建议</w:t>
      </w:r>
    </w:p>
    <w:p w14:paraId="41320877" w14:textId="1FD3D7D0" w:rsidR="004A533C" w:rsidRPr="002A7A5E" w:rsidRDefault="00827249" w:rsidP="00827249">
      <w:pPr>
        <w:pStyle w:val="H1GC"/>
      </w:pPr>
      <w:r>
        <w:rPr>
          <w:lang w:val="zh-CN"/>
        </w:rPr>
        <w:tab/>
      </w:r>
      <w:r w:rsidR="002A7A5E">
        <w:rPr>
          <w:lang w:val="zh-CN"/>
        </w:rPr>
        <w:t>A</w:t>
      </w:r>
      <w:r w:rsidR="004A533C" w:rsidRPr="002A7A5E">
        <w:rPr>
          <w:lang w:val="zh-CN"/>
        </w:rPr>
        <w:t>.</w:t>
      </w:r>
      <w:r w:rsidR="004A533C" w:rsidRPr="002A7A5E">
        <w:rPr>
          <w:lang w:val="zh-CN"/>
        </w:rPr>
        <w:tab/>
      </w:r>
      <w:r w:rsidR="004A533C" w:rsidRPr="002A7A5E">
        <w:rPr>
          <w:lang w:val="zh-CN"/>
        </w:rPr>
        <w:t>一般原则和义务</w:t>
      </w:r>
      <w:r w:rsidR="004A533C" w:rsidRPr="002A7A5E">
        <w:rPr>
          <w:lang w:val="zh-CN"/>
        </w:rPr>
        <w:t>(</w:t>
      </w:r>
      <w:r w:rsidR="004A533C" w:rsidRPr="002A7A5E">
        <w:rPr>
          <w:lang w:val="zh-CN"/>
        </w:rPr>
        <w:t>第一至第四条</w:t>
      </w:r>
      <w:r w:rsidR="004A533C" w:rsidRPr="002A7A5E">
        <w:rPr>
          <w:lang w:val="zh-CN"/>
        </w:rPr>
        <w:t>)</w:t>
      </w:r>
    </w:p>
    <w:p w14:paraId="377B932D" w14:textId="10DFD690" w:rsidR="004A533C" w:rsidRPr="002A7A5E" w:rsidRDefault="002A7A5E" w:rsidP="002A7A5E">
      <w:pPr>
        <w:pStyle w:val="SingleTxtGC"/>
        <w:rPr>
          <w:szCs w:val="21"/>
        </w:rPr>
      </w:pPr>
      <w:r>
        <w:rPr>
          <w:szCs w:val="21"/>
          <w:lang w:val="zh-CN"/>
        </w:rPr>
        <w:t>5</w:t>
      </w:r>
      <w:r w:rsidR="004A533C" w:rsidRPr="002A7A5E">
        <w:rPr>
          <w:szCs w:val="21"/>
          <w:lang w:val="zh-CN"/>
        </w:rPr>
        <w:t>.</w:t>
      </w:r>
      <w:r w:rsidR="004A533C" w:rsidRPr="002A7A5E">
        <w:rPr>
          <w:szCs w:val="21"/>
          <w:lang w:val="zh-CN"/>
        </w:rPr>
        <w:tab/>
      </w:r>
      <w:r w:rsidR="004A533C" w:rsidRPr="002A7A5E">
        <w:rPr>
          <w:szCs w:val="21"/>
          <w:lang w:val="zh-CN"/>
        </w:rPr>
        <w:t>委员会注意到缔约国打算根据《公约》修订现有法律，但</w:t>
      </w:r>
      <w:r w:rsidR="004A533C" w:rsidRPr="002A7A5E">
        <w:rPr>
          <w:rFonts w:hint="eastAsia"/>
          <w:szCs w:val="21"/>
          <w:lang w:val="zh-CN"/>
        </w:rPr>
        <w:t>对</w:t>
      </w:r>
      <w:r>
        <w:rPr>
          <w:szCs w:val="21"/>
          <w:lang w:val="zh-CN"/>
        </w:rPr>
        <w:t>2</w:t>
      </w:r>
      <w:r w:rsidR="004A533C" w:rsidRPr="002A7A5E">
        <w:rPr>
          <w:szCs w:val="21"/>
          <w:lang w:val="zh-CN"/>
        </w:rPr>
        <w:t>00</w:t>
      </w:r>
      <w:r>
        <w:rPr>
          <w:szCs w:val="21"/>
          <w:lang w:val="zh-CN"/>
        </w:rPr>
        <w:t>7</w:t>
      </w:r>
      <w:r w:rsidR="004A533C" w:rsidRPr="002A7A5E">
        <w:rPr>
          <w:szCs w:val="21"/>
          <w:lang w:val="zh-CN"/>
        </w:rPr>
        <w:t>年《残疾人法》缺乏相关规定</w:t>
      </w:r>
      <w:r w:rsidR="004A533C" w:rsidRPr="002A7A5E">
        <w:rPr>
          <w:rFonts w:hint="eastAsia"/>
          <w:szCs w:val="21"/>
          <w:lang w:val="zh-CN"/>
        </w:rPr>
        <w:t>表示关切</w:t>
      </w:r>
      <w:r w:rsidR="004A533C" w:rsidRPr="002A7A5E">
        <w:rPr>
          <w:szCs w:val="21"/>
          <w:lang w:val="zh-CN"/>
        </w:rPr>
        <w:t>，</w:t>
      </w:r>
      <w:r w:rsidR="004A533C" w:rsidRPr="002A7A5E">
        <w:rPr>
          <w:rFonts w:hint="eastAsia"/>
          <w:szCs w:val="21"/>
          <w:lang w:val="zh-CN"/>
        </w:rPr>
        <w:t>同时注意到</w:t>
      </w:r>
      <w:r w:rsidR="004A533C" w:rsidRPr="002A7A5E">
        <w:rPr>
          <w:szCs w:val="21"/>
          <w:lang w:val="zh-CN"/>
        </w:rPr>
        <w:t>关于残疾人保护、关照和尊严的法律</w:t>
      </w:r>
      <w:r w:rsidR="004A533C" w:rsidRPr="002A7A5E">
        <w:rPr>
          <w:rFonts w:hint="eastAsia"/>
          <w:szCs w:val="21"/>
          <w:lang w:val="zh-CN"/>
        </w:rPr>
        <w:t>草案</w:t>
      </w:r>
      <w:r w:rsidR="004A533C" w:rsidRPr="002A7A5E">
        <w:rPr>
          <w:szCs w:val="21"/>
          <w:lang w:val="zh-CN"/>
        </w:rPr>
        <w:t>仍在讨论中。</w:t>
      </w:r>
    </w:p>
    <w:p w14:paraId="1AC9E5F0" w14:textId="019A1F5F" w:rsidR="004A533C" w:rsidRPr="00FB6494" w:rsidRDefault="002A7A5E" w:rsidP="002A7A5E">
      <w:pPr>
        <w:pStyle w:val="SingleTxtGC"/>
        <w:rPr>
          <w:rFonts w:eastAsia="黑体"/>
          <w:bCs/>
          <w:szCs w:val="21"/>
        </w:rPr>
      </w:pPr>
      <w:r>
        <w:rPr>
          <w:szCs w:val="21"/>
          <w:lang w:val="zh-CN"/>
        </w:rPr>
        <w:t>6</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委员会建议缔约国确保对其法律的任何修订都符合《公约》所载的原则，符合基于人权的对待残疾问题的模式，</w:t>
      </w:r>
      <w:r w:rsidR="004A533C" w:rsidRPr="00FB6494">
        <w:rPr>
          <w:rFonts w:eastAsia="黑体" w:hint="eastAsia"/>
          <w:bCs/>
          <w:szCs w:val="21"/>
          <w:lang w:val="zh-CN"/>
        </w:rPr>
        <w:t>全面</w:t>
      </w:r>
      <w:r w:rsidR="004A533C" w:rsidRPr="00FB6494">
        <w:rPr>
          <w:rFonts w:eastAsia="黑体"/>
          <w:bCs/>
          <w:szCs w:val="21"/>
          <w:lang w:val="zh-CN"/>
        </w:rPr>
        <w:t>考虑残疾人的权利，让残疾人组织积极参与讨论和起草的所有阶段的工作，而不以政治派别为条件。</w:t>
      </w:r>
    </w:p>
    <w:p w14:paraId="4E86F1B1" w14:textId="07D67312" w:rsidR="004A533C" w:rsidRPr="00FB6494" w:rsidRDefault="002A7A5E" w:rsidP="002A7A5E">
      <w:pPr>
        <w:pStyle w:val="SingleTxtGC"/>
        <w:rPr>
          <w:rFonts w:eastAsia="黑体"/>
          <w:bCs/>
          <w:szCs w:val="21"/>
        </w:rPr>
      </w:pPr>
      <w:r>
        <w:rPr>
          <w:szCs w:val="21"/>
          <w:lang w:val="zh-CN"/>
        </w:rPr>
        <w:t>7</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委员会回顾其第</w:t>
      </w:r>
      <w:r w:rsidRPr="00FB6494">
        <w:rPr>
          <w:rFonts w:eastAsia="黑体"/>
          <w:bCs/>
          <w:szCs w:val="21"/>
          <w:lang w:val="zh-CN"/>
        </w:rPr>
        <w:t>7</w:t>
      </w:r>
      <w:r w:rsidR="004A533C" w:rsidRPr="00FB6494">
        <w:rPr>
          <w:rFonts w:eastAsia="黑体"/>
          <w:bCs/>
          <w:szCs w:val="21"/>
          <w:lang w:val="zh-CN"/>
        </w:rPr>
        <w:t>号一般性意见</w:t>
      </w:r>
      <w:r w:rsidRPr="00FB6494">
        <w:rPr>
          <w:rFonts w:eastAsia="黑体"/>
          <w:bCs/>
          <w:szCs w:val="21"/>
          <w:lang w:val="zh-CN"/>
        </w:rPr>
        <w:t>(2</w:t>
      </w:r>
      <w:r w:rsidR="004A533C" w:rsidRPr="00FB6494">
        <w:rPr>
          <w:rFonts w:eastAsia="黑体"/>
          <w:bCs/>
          <w:szCs w:val="21"/>
          <w:lang w:val="zh-CN"/>
        </w:rPr>
        <w:t>0</w:t>
      </w:r>
      <w:r w:rsidRPr="00FB6494">
        <w:rPr>
          <w:rFonts w:eastAsia="黑体"/>
          <w:bCs/>
          <w:szCs w:val="21"/>
          <w:lang w:val="zh-CN"/>
        </w:rPr>
        <w:t>18</w:t>
      </w:r>
      <w:r w:rsidR="004A533C" w:rsidRPr="00FB6494">
        <w:rPr>
          <w:rFonts w:eastAsia="黑体"/>
          <w:bCs/>
          <w:szCs w:val="21"/>
          <w:lang w:val="zh-CN"/>
        </w:rPr>
        <w:t>年</w:t>
      </w:r>
      <w:r w:rsidRPr="00FB6494">
        <w:rPr>
          <w:rFonts w:eastAsia="黑体"/>
          <w:bCs/>
          <w:szCs w:val="21"/>
          <w:lang w:val="zh-CN"/>
        </w:rPr>
        <w:t>)</w:t>
      </w:r>
      <w:r w:rsidR="004A533C" w:rsidRPr="00FB6494">
        <w:rPr>
          <w:rFonts w:eastAsia="黑体"/>
          <w:bCs/>
          <w:szCs w:val="21"/>
          <w:lang w:val="zh-CN"/>
        </w:rPr>
        <w:t>，建议缔约国促进残疾人组织</w:t>
      </w:r>
      <w:r w:rsidRPr="00FB6494">
        <w:rPr>
          <w:rFonts w:eastAsia="黑体"/>
          <w:bCs/>
          <w:szCs w:val="21"/>
          <w:lang w:val="zh-CN"/>
        </w:rPr>
        <w:t>(</w:t>
      </w:r>
      <w:r w:rsidR="004A533C" w:rsidRPr="00FB6494">
        <w:rPr>
          <w:rFonts w:eastAsia="黑体"/>
          <w:bCs/>
          <w:szCs w:val="21"/>
          <w:lang w:val="zh-CN"/>
        </w:rPr>
        <w:t>特别是妇女、儿童、老年人、土著人民和非洲人后裔组织</w:t>
      </w:r>
      <w:r w:rsidRPr="00FB6494">
        <w:rPr>
          <w:rFonts w:eastAsia="黑体"/>
          <w:bCs/>
          <w:szCs w:val="21"/>
          <w:lang w:val="zh-CN"/>
        </w:rPr>
        <w:t>)</w:t>
      </w:r>
      <w:r w:rsidR="004A533C" w:rsidRPr="00FB6494">
        <w:rPr>
          <w:rFonts w:eastAsia="黑体"/>
          <w:bCs/>
          <w:szCs w:val="21"/>
          <w:lang w:val="zh-CN"/>
        </w:rPr>
        <w:t>切实、独立地参与对其有影响的所有进程的决策。</w:t>
      </w:r>
    </w:p>
    <w:p w14:paraId="29F2F469" w14:textId="1D0B0594" w:rsidR="004A533C" w:rsidRPr="002A7A5E" w:rsidRDefault="00827249" w:rsidP="00827249">
      <w:pPr>
        <w:pStyle w:val="H1GC"/>
      </w:pPr>
      <w:r>
        <w:rPr>
          <w:lang w:val="zh-CN"/>
        </w:rPr>
        <w:tab/>
      </w:r>
      <w:r w:rsidR="002A7A5E">
        <w:rPr>
          <w:lang w:val="zh-CN"/>
        </w:rPr>
        <w:t>B</w:t>
      </w:r>
      <w:r w:rsidR="004A533C" w:rsidRPr="002A7A5E">
        <w:rPr>
          <w:lang w:val="zh-CN"/>
        </w:rPr>
        <w:t>.</w:t>
      </w:r>
      <w:r w:rsidR="004A533C" w:rsidRPr="002A7A5E">
        <w:rPr>
          <w:lang w:val="zh-CN"/>
        </w:rPr>
        <w:tab/>
      </w:r>
      <w:r w:rsidR="004A533C" w:rsidRPr="002A7A5E">
        <w:rPr>
          <w:lang w:val="zh-CN"/>
        </w:rPr>
        <w:t>具体权利</w:t>
      </w:r>
      <w:r w:rsidR="004A533C" w:rsidRPr="002A7A5E">
        <w:rPr>
          <w:lang w:val="zh-CN"/>
        </w:rPr>
        <w:t>(</w:t>
      </w:r>
      <w:r w:rsidR="004A533C" w:rsidRPr="002A7A5E">
        <w:rPr>
          <w:lang w:val="zh-CN"/>
        </w:rPr>
        <w:t>第五至第三十条</w:t>
      </w:r>
      <w:r w:rsidR="004A533C" w:rsidRPr="002A7A5E">
        <w:rPr>
          <w:lang w:val="zh-CN"/>
        </w:rPr>
        <w:t>)</w:t>
      </w:r>
    </w:p>
    <w:p w14:paraId="68972334" w14:textId="77777777" w:rsidR="004A533C" w:rsidRPr="002A7A5E" w:rsidRDefault="004A533C" w:rsidP="00827249">
      <w:pPr>
        <w:pStyle w:val="H23GC"/>
      </w:pPr>
      <w:r w:rsidRPr="002A7A5E">
        <w:rPr>
          <w:lang w:val="zh-CN"/>
        </w:rPr>
        <w:tab/>
      </w:r>
      <w:r w:rsidRPr="002A7A5E">
        <w:rPr>
          <w:lang w:val="zh-CN"/>
        </w:rPr>
        <w:tab/>
      </w:r>
      <w:r w:rsidRPr="002A7A5E">
        <w:rPr>
          <w:lang w:val="zh-CN"/>
        </w:rPr>
        <w:t>平等和不歧视</w:t>
      </w:r>
      <w:r w:rsidRPr="002A7A5E">
        <w:rPr>
          <w:lang w:val="zh-CN"/>
        </w:rPr>
        <w:t>(</w:t>
      </w:r>
      <w:r w:rsidRPr="002A7A5E">
        <w:rPr>
          <w:lang w:val="zh-CN"/>
        </w:rPr>
        <w:t>第五条</w:t>
      </w:r>
      <w:r w:rsidRPr="002A7A5E">
        <w:rPr>
          <w:lang w:val="zh-CN"/>
        </w:rPr>
        <w:t>)</w:t>
      </w:r>
    </w:p>
    <w:p w14:paraId="092E718A" w14:textId="0235CB6E" w:rsidR="004A533C" w:rsidRPr="002A7A5E" w:rsidRDefault="002A7A5E" w:rsidP="002A7A5E">
      <w:pPr>
        <w:pStyle w:val="SingleTxtGC"/>
        <w:rPr>
          <w:szCs w:val="21"/>
        </w:rPr>
      </w:pPr>
      <w:r>
        <w:rPr>
          <w:szCs w:val="21"/>
          <w:lang w:val="zh-CN"/>
        </w:rPr>
        <w:t>8</w:t>
      </w:r>
      <w:r w:rsidR="004A533C" w:rsidRPr="002A7A5E">
        <w:rPr>
          <w:szCs w:val="21"/>
          <w:lang w:val="zh-CN"/>
        </w:rPr>
        <w:t>.</w:t>
      </w:r>
      <w:r w:rsidR="004A533C" w:rsidRPr="002A7A5E">
        <w:rPr>
          <w:szCs w:val="21"/>
          <w:lang w:val="zh-CN"/>
        </w:rPr>
        <w:tab/>
      </w:r>
      <w:r w:rsidR="004A533C" w:rsidRPr="002A7A5E">
        <w:rPr>
          <w:szCs w:val="21"/>
          <w:lang w:val="zh-CN"/>
        </w:rPr>
        <w:t>委员会感到关切的是：</w:t>
      </w:r>
    </w:p>
    <w:p w14:paraId="55C660F8" w14:textId="53DDF3E3" w:rsidR="004A533C" w:rsidRPr="002A7A5E" w:rsidRDefault="00827249" w:rsidP="002A7A5E">
      <w:pPr>
        <w:pStyle w:val="SingleTxtGC"/>
        <w:rPr>
          <w:szCs w:val="21"/>
        </w:rPr>
      </w:pPr>
      <w:r>
        <w:rPr>
          <w:szCs w:val="21"/>
          <w:lang w:val="zh-CN"/>
        </w:rPr>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szCs w:val="21"/>
          <w:lang w:val="zh-CN"/>
        </w:rPr>
        <w:t>目前没有法律和机制可据以查明和惩罚歧视残疾人</w:t>
      </w:r>
      <w:r w:rsidR="002A7A5E">
        <w:rPr>
          <w:szCs w:val="21"/>
          <w:lang w:val="zh-CN"/>
        </w:rPr>
        <w:t>(</w:t>
      </w:r>
      <w:r w:rsidR="004A533C" w:rsidRPr="002A7A5E">
        <w:rPr>
          <w:szCs w:val="21"/>
          <w:lang w:val="zh-CN"/>
        </w:rPr>
        <w:t>包括麻风病后遗症患者、非洲人后裔残疾人和残疾妇女</w:t>
      </w:r>
      <w:r w:rsidR="002A7A5E">
        <w:rPr>
          <w:szCs w:val="21"/>
          <w:lang w:val="zh-CN"/>
        </w:rPr>
        <w:t>)</w:t>
      </w:r>
      <w:r w:rsidR="004A533C" w:rsidRPr="002A7A5E">
        <w:rPr>
          <w:szCs w:val="21"/>
          <w:lang w:val="zh-CN"/>
        </w:rPr>
        <w:t>的行为，缺乏预防、监测、惩罚和全面</w:t>
      </w:r>
      <w:r w:rsidR="004A533C" w:rsidRPr="002A7A5E">
        <w:rPr>
          <w:rFonts w:hint="eastAsia"/>
          <w:szCs w:val="21"/>
          <w:lang w:val="zh-CN"/>
        </w:rPr>
        <w:t>补救</w:t>
      </w:r>
      <w:r w:rsidR="004A533C" w:rsidRPr="002A7A5E">
        <w:rPr>
          <w:szCs w:val="21"/>
          <w:lang w:val="zh-CN"/>
        </w:rPr>
        <w:t>措施，也没有防止再次发生歧视行为的措施；</w:t>
      </w:r>
      <w:bookmarkStart w:id="1" w:name="_Hlk103852751"/>
      <w:bookmarkEnd w:id="1"/>
    </w:p>
    <w:p w14:paraId="3682FFE2" w14:textId="073C7FBC" w:rsidR="004A533C" w:rsidRPr="002A7A5E" w:rsidRDefault="00827249" w:rsidP="002A7A5E">
      <w:pPr>
        <w:pStyle w:val="SingleTxtGC"/>
        <w:rPr>
          <w:szCs w:val="21"/>
        </w:rPr>
      </w:pPr>
      <w:r>
        <w:rPr>
          <w:szCs w:val="21"/>
          <w:lang w:val="zh-CN"/>
        </w:rPr>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提供合理便利的义务没有被</w:t>
      </w:r>
      <w:r w:rsidR="004A533C" w:rsidRPr="002A7A5E">
        <w:rPr>
          <w:rFonts w:hint="eastAsia"/>
          <w:szCs w:val="21"/>
          <w:lang w:val="zh-CN"/>
        </w:rPr>
        <w:t>全面</w:t>
      </w:r>
      <w:r w:rsidR="004A533C" w:rsidRPr="002A7A5E">
        <w:rPr>
          <w:szCs w:val="21"/>
          <w:lang w:val="zh-CN"/>
        </w:rPr>
        <w:t>纳入法律中，相关</w:t>
      </w:r>
      <w:r w:rsidR="004A533C" w:rsidRPr="002A7A5E">
        <w:rPr>
          <w:rFonts w:hint="eastAsia"/>
          <w:szCs w:val="21"/>
          <w:lang w:val="zh-CN"/>
        </w:rPr>
        <w:t>便利</w:t>
      </w:r>
      <w:r w:rsidR="004A533C" w:rsidRPr="002A7A5E">
        <w:rPr>
          <w:szCs w:val="21"/>
          <w:lang w:val="zh-CN"/>
        </w:rPr>
        <w:t>的适用范围</w:t>
      </w:r>
      <w:r w:rsidR="004A533C" w:rsidRPr="002A7A5E">
        <w:rPr>
          <w:rFonts w:hint="eastAsia"/>
          <w:szCs w:val="21"/>
          <w:lang w:val="zh-CN"/>
        </w:rPr>
        <w:t>非常</w:t>
      </w:r>
      <w:r w:rsidR="004A533C" w:rsidRPr="002A7A5E">
        <w:rPr>
          <w:szCs w:val="21"/>
          <w:lang w:val="zh-CN"/>
        </w:rPr>
        <w:t>有限，并且没有承认拒绝提供合理便利是一种歧视形式。</w:t>
      </w:r>
    </w:p>
    <w:p w14:paraId="5A9F4942" w14:textId="3B1F1F6F" w:rsidR="004A533C" w:rsidRPr="00FB6494" w:rsidRDefault="002A7A5E" w:rsidP="002A7A5E">
      <w:pPr>
        <w:pStyle w:val="SingleTxtGC"/>
        <w:rPr>
          <w:rFonts w:eastAsia="黑体"/>
          <w:szCs w:val="21"/>
        </w:rPr>
      </w:pPr>
      <w:r>
        <w:rPr>
          <w:szCs w:val="21"/>
          <w:lang w:val="zh-CN"/>
        </w:rPr>
        <w:t>9</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w:t>
      </w:r>
    </w:p>
    <w:p w14:paraId="2BCA3FBF" w14:textId="36FD009A" w:rsidR="004A533C" w:rsidRPr="00FB6494" w:rsidRDefault="00827249" w:rsidP="002A7A5E">
      <w:pPr>
        <w:pStyle w:val="SingleTxtGC"/>
        <w:rPr>
          <w:rFonts w:eastAsia="黑体"/>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根据委员会第</w:t>
      </w:r>
      <w:r w:rsidR="002A7A5E" w:rsidRPr="00FB6494">
        <w:rPr>
          <w:rFonts w:eastAsia="黑体"/>
          <w:bCs/>
          <w:szCs w:val="21"/>
          <w:lang w:val="zh-CN"/>
        </w:rPr>
        <w:t>6</w:t>
      </w:r>
      <w:r w:rsidR="004A533C" w:rsidRPr="00FB6494">
        <w:rPr>
          <w:rFonts w:eastAsia="黑体"/>
          <w:bCs/>
          <w:szCs w:val="21"/>
          <w:lang w:val="zh-CN"/>
        </w:rPr>
        <w:t>号一般性意见</w:t>
      </w:r>
      <w:r w:rsidR="002A7A5E" w:rsidRPr="00FB6494">
        <w:rPr>
          <w:rFonts w:eastAsia="黑体"/>
          <w:bCs/>
          <w:szCs w:val="21"/>
          <w:lang w:val="zh-CN"/>
        </w:rPr>
        <w:t>(2</w:t>
      </w:r>
      <w:r w:rsidR="004A533C" w:rsidRPr="00FB6494">
        <w:rPr>
          <w:rFonts w:eastAsia="黑体"/>
          <w:bCs/>
          <w:szCs w:val="21"/>
          <w:lang w:val="zh-CN"/>
        </w:rPr>
        <w:t>0</w:t>
      </w:r>
      <w:r w:rsidR="002A7A5E" w:rsidRPr="00FB6494">
        <w:rPr>
          <w:rFonts w:eastAsia="黑体"/>
          <w:bCs/>
          <w:szCs w:val="21"/>
          <w:lang w:val="zh-CN"/>
        </w:rPr>
        <w:t>18</w:t>
      </w:r>
      <w:r w:rsidR="004A533C" w:rsidRPr="00FB6494">
        <w:rPr>
          <w:rFonts w:eastAsia="黑体"/>
          <w:bCs/>
          <w:szCs w:val="21"/>
          <w:lang w:val="zh-CN"/>
        </w:rPr>
        <w:t>年</w:t>
      </w:r>
      <w:r w:rsidR="002A7A5E" w:rsidRPr="00FB6494">
        <w:rPr>
          <w:rFonts w:eastAsia="黑体"/>
          <w:bCs/>
          <w:szCs w:val="21"/>
          <w:lang w:val="zh-CN"/>
        </w:rPr>
        <w:t>)</w:t>
      </w:r>
      <w:r w:rsidR="004A533C" w:rsidRPr="00FB6494">
        <w:rPr>
          <w:rFonts w:eastAsia="黑体"/>
          <w:bCs/>
          <w:szCs w:val="21"/>
          <w:lang w:val="zh-CN"/>
        </w:rPr>
        <w:t>以及在</w:t>
      </w:r>
      <w:r w:rsidR="002A7A5E" w:rsidRPr="00FB6494">
        <w:rPr>
          <w:rFonts w:eastAsia="黑体"/>
          <w:bCs/>
          <w:szCs w:val="21"/>
          <w:lang w:val="zh-CN"/>
        </w:rPr>
        <w:t>2</w:t>
      </w:r>
      <w:r w:rsidR="004A533C" w:rsidRPr="00FB6494">
        <w:rPr>
          <w:rFonts w:eastAsia="黑体"/>
          <w:bCs/>
          <w:szCs w:val="21"/>
          <w:lang w:val="zh-CN"/>
        </w:rPr>
        <w:t>0</w:t>
      </w:r>
      <w:r w:rsidR="002A7A5E" w:rsidRPr="00FB6494">
        <w:rPr>
          <w:rFonts w:eastAsia="黑体"/>
          <w:bCs/>
          <w:szCs w:val="21"/>
          <w:lang w:val="zh-CN"/>
        </w:rPr>
        <w:t>22</w:t>
      </w:r>
      <w:r w:rsidR="004A533C" w:rsidRPr="00FB6494">
        <w:rPr>
          <w:rFonts w:eastAsia="黑体"/>
          <w:bCs/>
          <w:szCs w:val="21"/>
          <w:lang w:val="zh-CN"/>
        </w:rPr>
        <w:t>年全球残疾问题首脑会议上作出的承诺，通过一项</w:t>
      </w:r>
      <w:r w:rsidR="004A533C" w:rsidRPr="00FB6494">
        <w:rPr>
          <w:rFonts w:eastAsia="黑体" w:hint="eastAsia"/>
          <w:bCs/>
          <w:szCs w:val="21"/>
          <w:lang w:val="zh-CN"/>
        </w:rPr>
        <w:t>防止和消除歧视的</w:t>
      </w:r>
      <w:r w:rsidR="004A533C" w:rsidRPr="00FB6494">
        <w:rPr>
          <w:rFonts w:eastAsia="黑体"/>
          <w:bCs/>
          <w:szCs w:val="21"/>
          <w:lang w:val="zh-CN"/>
        </w:rPr>
        <w:t>法律，明确</w:t>
      </w:r>
      <w:r w:rsidR="004A533C" w:rsidRPr="00FB6494">
        <w:rPr>
          <w:rFonts w:eastAsia="黑体" w:hint="eastAsia"/>
          <w:bCs/>
          <w:szCs w:val="21"/>
          <w:lang w:val="zh-CN"/>
        </w:rPr>
        <w:t>列入</w:t>
      </w:r>
      <w:r w:rsidR="004A533C" w:rsidRPr="00FB6494">
        <w:rPr>
          <w:rFonts w:eastAsia="黑体"/>
          <w:bCs/>
          <w:szCs w:val="21"/>
          <w:lang w:val="zh-CN"/>
        </w:rPr>
        <w:t>基于残疾的歧视问题，并横向承认多重歧视和交叉歧视，特别是在生活各个方面对残疾妇女、儿童、土著人和非洲人后裔的歧视，以及对心理社会残疾人士、智障人士、麻风病患者的歧视；</w:t>
      </w:r>
      <w:bookmarkStart w:id="2" w:name="_Hlk103852809"/>
    </w:p>
    <w:bookmarkEnd w:id="2"/>
    <w:p w14:paraId="08FC42E7" w14:textId="230CDB5B"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设立独立的特定机制，负责接收、调查和监测歧视投诉，包括在公共和私人领域的投诉，处罚侵权行为，并提供全面的补救，同时建立数据收集系统，按年龄、性别、族裔、投诉原因等分列数据，并传播后续行动的结果；</w:t>
      </w:r>
    </w:p>
    <w:p w14:paraId="509F5A74" w14:textId="3F47E982"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c</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在国内立法中明确规定拒绝提供合理便利为基于残疾的歧视形式。</w:t>
      </w:r>
    </w:p>
    <w:p w14:paraId="0C5DF95F" w14:textId="35764E34" w:rsidR="004A533C" w:rsidRPr="002A7A5E" w:rsidRDefault="004A533C" w:rsidP="00827249">
      <w:pPr>
        <w:pStyle w:val="H23GC"/>
      </w:pPr>
      <w:r w:rsidRPr="002A7A5E">
        <w:rPr>
          <w:lang w:val="zh-CN"/>
        </w:rPr>
        <w:lastRenderedPageBreak/>
        <w:tab/>
      </w:r>
      <w:r w:rsidRPr="002A7A5E">
        <w:rPr>
          <w:lang w:val="zh-CN"/>
        </w:rPr>
        <w:tab/>
      </w:r>
      <w:r w:rsidRPr="002A7A5E">
        <w:rPr>
          <w:lang w:val="zh-CN"/>
        </w:rPr>
        <w:t>残疾妇女</w:t>
      </w:r>
      <w:r w:rsidR="002A7A5E">
        <w:rPr>
          <w:lang w:val="zh-CN"/>
        </w:rPr>
        <w:t>(</w:t>
      </w:r>
      <w:r w:rsidRPr="002A7A5E">
        <w:rPr>
          <w:lang w:val="zh-CN"/>
        </w:rPr>
        <w:t>第六条</w:t>
      </w:r>
      <w:r w:rsidR="002A7A5E">
        <w:rPr>
          <w:lang w:val="zh-CN"/>
        </w:rPr>
        <w:t>)</w:t>
      </w:r>
    </w:p>
    <w:p w14:paraId="0C347434" w14:textId="7CC9C293" w:rsidR="004A533C" w:rsidRPr="002A7A5E" w:rsidRDefault="002A7A5E" w:rsidP="002A7A5E">
      <w:pPr>
        <w:pStyle w:val="SingleTxtGC"/>
        <w:rPr>
          <w:szCs w:val="21"/>
        </w:rPr>
      </w:pPr>
      <w:r>
        <w:rPr>
          <w:szCs w:val="21"/>
          <w:lang w:val="zh-CN"/>
        </w:rPr>
        <w:t>1</w:t>
      </w:r>
      <w:r w:rsidR="004A533C" w:rsidRPr="002A7A5E">
        <w:rPr>
          <w:szCs w:val="21"/>
          <w:lang w:val="zh-CN"/>
        </w:rPr>
        <w:t>0.</w:t>
      </w:r>
      <w:r w:rsidR="004A533C" w:rsidRPr="002A7A5E">
        <w:rPr>
          <w:szCs w:val="21"/>
          <w:lang w:val="zh-CN"/>
        </w:rPr>
        <w:tab/>
      </w:r>
      <w:r w:rsidR="004A533C" w:rsidRPr="002A7A5E">
        <w:rPr>
          <w:szCs w:val="21"/>
          <w:lang w:val="zh-CN"/>
        </w:rPr>
        <w:t>委员会感到关切的是：</w:t>
      </w:r>
    </w:p>
    <w:p w14:paraId="535A9554" w14:textId="44D5E396" w:rsidR="004A533C" w:rsidRPr="002A7A5E" w:rsidRDefault="00827249" w:rsidP="002A7A5E">
      <w:pPr>
        <w:pStyle w:val="SingleTxtGC"/>
        <w:rPr>
          <w:szCs w:val="21"/>
        </w:rPr>
      </w:pPr>
      <w:r>
        <w:rPr>
          <w:szCs w:val="21"/>
          <w:lang w:val="zh-CN"/>
        </w:rPr>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szCs w:val="21"/>
          <w:lang w:val="zh-CN"/>
        </w:rPr>
        <w:t>在委内瑞拉玻利瓦尔共和国，无论是在城市还是农村，残疾妇女和女童</w:t>
      </w:r>
      <w:r w:rsidR="004A533C" w:rsidRPr="002A7A5E">
        <w:rPr>
          <w:rFonts w:hint="eastAsia"/>
          <w:szCs w:val="21"/>
          <w:lang w:val="zh-CN"/>
        </w:rPr>
        <w:t>都没有</w:t>
      </w:r>
      <w:r w:rsidR="004A533C" w:rsidRPr="002A7A5E">
        <w:rPr>
          <w:szCs w:val="21"/>
          <w:lang w:val="zh-CN"/>
        </w:rPr>
        <w:t>得到特别保护</w:t>
      </w:r>
      <w:r w:rsidR="004A533C" w:rsidRPr="002A7A5E">
        <w:rPr>
          <w:rFonts w:hint="eastAsia"/>
          <w:szCs w:val="21"/>
          <w:lang w:val="zh-CN"/>
        </w:rPr>
        <w:t>，以防止她们</w:t>
      </w:r>
      <w:r w:rsidR="004A533C" w:rsidRPr="002A7A5E">
        <w:rPr>
          <w:szCs w:val="21"/>
          <w:lang w:val="zh-CN"/>
        </w:rPr>
        <w:t>受到歧视、受到性别暴力、受到经济状况的有害影响；</w:t>
      </w:r>
    </w:p>
    <w:p w14:paraId="551F9852" w14:textId="5C88D6A5" w:rsidR="004A533C" w:rsidRPr="002A7A5E" w:rsidRDefault="00827249" w:rsidP="002A7A5E">
      <w:pPr>
        <w:pStyle w:val="SingleTxtGC"/>
        <w:rPr>
          <w:szCs w:val="21"/>
        </w:rPr>
      </w:pPr>
      <w:r>
        <w:rPr>
          <w:szCs w:val="21"/>
          <w:lang w:val="zh-CN"/>
        </w:rPr>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遭受暴力侵害的妇女和女童的庇护所</w:t>
      </w:r>
      <w:r w:rsidR="004A533C" w:rsidRPr="002A7A5E">
        <w:rPr>
          <w:rFonts w:hint="eastAsia"/>
          <w:szCs w:val="21"/>
          <w:lang w:val="zh-CN"/>
        </w:rPr>
        <w:t>在实际通行、</w:t>
      </w:r>
      <w:r w:rsidR="004A533C" w:rsidRPr="002A7A5E">
        <w:rPr>
          <w:szCs w:val="21"/>
          <w:lang w:val="zh-CN"/>
        </w:rPr>
        <w:t>通信和信息</w:t>
      </w:r>
      <w:r w:rsidR="004A533C" w:rsidRPr="002A7A5E">
        <w:rPr>
          <w:rFonts w:hint="eastAsia"/>
          <w:szCs w:val="21"/>
          <w:lang w:val="zh-CN"/>
        </w:rPr>
        <w:t>方面缺乏无障碍性</w:t>
      </w:r>
      <w:r w:rsidR="004A533C" w:rsidRPr="002A7A5E">
        <w:rPr>
          <w:szCs w:val="21"/>
          <w:lang w:val="zh-CN"/>
        </w:rPr>
        <w:t>，也缺乏足够的受过训练的人员为残疾妇女和女童提供服务；</w:t>
      </w:r>
    </w:p>
    <w:p w14:paraId="382375B4" w14:textId="089F5A07" w:rsidR="004A533C" w:rsidRPr="002A7A5E" w:rsidRDefault="00827249" w:rsidP="002A7A5E">
      <w:pPr>
        <w:pStyle w:val="SingleTxtGC"/>
        <w:rPr>
          <w:szCs w:val="21"/>
        </w:rPr>
      </w:pPr>
      <w:r>
        <w:rPr>
          <w:szCs w:val="21"/>
          <w:lang w:val="zh-CN"/>
        </w:rPr>
        <w:tab/>
      </w:r>
      <w:r>
        <w:rPr>
          <w:szCs w:val="21"/>
        </w:rPr>
        <w:t>(</w:t>
      </w:r>
      <w:r w:rsidR="002A7A5E">
        <w:rPr>
          <w:szCs w:val="21"/>
          <w:lang w:val="zh-CN"/>
        </w:rPr>
        <w:t>c</w:t>
      </w:r>
      <w:r w:rsidR="004A533C" w:rsidRPr="002A7A5E">
        <w:rPr>
          <w:szCs w:val="21"/>
          <w:lang w:val="zh-CN"/>
        </w:rPr>
        <w:t>)</w:t>
      </w:r>
      <w:r w:rsidR="004A533C" w:rsidRPr="002A7A5E">
        <w:rPr>
          <w:szCs w:val="21"/>
          <w:lang w:val="zh-CN"/>
        </w:rPr>
        <w:tab/>
      </w:r>
      <w:r w:rsidR="004A533C" w:rsidRPr="002A7A5E">
        <w:rPr>
          <w:szCs w:val="21"/>
          <w:lang w:val="zh-CN"/>
        </w:rPr>
        <w:t>少女怀孕率仍然很高，缺乏关于残疾妇女人数的信息。</w:t>
      </w:r>
    </w:p>
    <w:p w14:paraId="43675428" w14:textId="5D8105ED" w:rsidR="004A533C" w:rsidRPr="00FB6494" w:rsidRDefault="002A7A5E" w:rsidP="002A7A5E">
      <w:pPr>
        <w:pStyle w:val="SingleTxtGC"/>
        <w:rPr>
          <w:rFonts w:eastAsia="黑体"/>
          <w:bCs/>
          <w:szCs w:val="21"/>
        </w:rPr>
      </w:pPr>
      <w:r>
        <w:rPr>
          <w:szCs w:val="21"/>
          <w:lang w:val="zh-CN"/>
        </w:rPr>
        <w:t>11</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委员会建议缔约国参照委员会关于平等和不歧视的第</w:t>
      </w:r>
      <w:r w:rsidRPr="00FB6494">
        <w:rPr>
          <w:rFonts w:eastAsia="黑体"/>
          <w:bCs/>
          <w:szCs w:val="21"/>
          <w:lang w:val="zh-CN"/>
        </w:rPr>
        <w:t>6</w:t>
      </w:r>
      <w:r w:rsidR="004A533C" w:rsidRPr="00FB6494">
        <w:rPr>
          <w:rFonts w:eastAsia="黑体"/>
          <w:bCs/>
          <w:szCs w:val="21"/>
          <w:lang w:val="zh-CN"/>
        </w:rPr>
        <w:t>号一般性意见</w:t>
      </w:r>
      <w:r w:rsidRPr="00FB6494">
        <w:rPr>
          <w:rFonts w:eastAsia="黑体"/>
          <w:bCs/>
          <w:szCs w:val="21"/>
          <w:lang w:val="zh-CN"/>
        </w:rPr>
        <w:t>(2</w:t>
      </w:r>
      <w:r w:rsidR="004A533C" w:rsidRPr="00FB6494">
        <w:rPr>
          <w:rFonts w:eastAsia="黑体"/>
          <w:bCs/>
          <w:szCs w:val="21"/>
          <w:lang w:val="zh-CN"/>
        </w:rPr>
        <w:t>0</w:t>
      </w:r>
      <w:r w:rsidRPr="00FB6494">
        <w:rPr>
          <w:rFonts w:eastAsia="黑体"/>
          <w:bCs/>
          <w:szCs w:val="21"/>
          <w:lang w:val="zh-CN"/>
        </w:rPr>
        <w:t>18</w:t>
      </w:r>
      <w:r w:rsidR="004A533C" w:rsidRPr="00FB6494">
        <w:rPr>
          <w:rFonts w:eastAsia="黑体"/>
          <w:bCs/>
          <w:szCs w:val="21"/>
          <w:lang w:val="zh-CN"/>
        </w:rPr>
        <w:t>年</w:t>
      </w:r>
      <w:r w:rsidRPr="00FB6494">
        <w:rPr>
          <w:rFonts w:eastAsia="黑体"/>
          <w:bCs/>
          <w:szCs w:val="21"/>
          <w:lang w:val="zh-CN"/>
        </w:rPr>
        <w:t>)</w:t>
      </w:r>
      <w:r w:rsidR="004A533C" w:rsidRPr="00FB6494">
        <w:rPr>
          <w:rFonts w:eastAsia="黑体"/>
          <w:bCs/>
          <w:szCs w:val="21"/>
          <w:lang w:val="zh-CN"/>
        </w:rPr>
        <w:t>和关于残疾妇女和女童的第</w:t>
      </w:r>
      <w:r w:rsidRPr="00FB6494">
        <w:rPr>
          <w:rFonts w:eastAsia="黑体"/>
          <w:bCs/>
          <w:szCs w:val="21"/>
          <w:lang w:val="zh-CN"/>
        </w:rPr>
        <w:t>3</w:t>
      </w:r>
      <w:r w:rsidR="004A533C" w:rsidRPr="00FB6494">
        <w:rPr>
          <w:rFonts w:eastAsia="黑体"/>
          <w:bCs/>
          <w:szCs w:val="21"/>
          <w:lang w:val="zh-CN"/>
        </w:rPr>
        <w:t>号一般性意见</w:t>
      </w:r>
      <w:r w:rsidRPr="00FB6494">
        <w:rPr>
          <w:rFonts w:eastAsia="黑体"/>
          <w:bCs/>
          <w:szCs w:val="21"/>
          <w:lang w:val="zh-CN"/>
        </w:rPr>
        <w:t>(2</w:t>
      </w:r>
      <w:r w:rsidR="004A533C" w:rsidRPr="00FB6494">
        <w:rPr>
          <w:rFonts w:eastAsia="黑体"/>
          <w:bCs/>
          <w:szCs w:val="21"/>
          <w:lang w:val="zh-CN"/>
        </w:rPr>
        <w:t>0</w:t>
      </w:r>
      <w:r w:rsidRPr="00FB6494">
        <w:rPr>
          <w:rFonts w:eastAsia="黑体"/>
          <w:bCs/>
          <w:szCs w:val="21"/>
          <w:lang w:val="zh-CN"/>
        </w:rPr>
        <w:t>16</w:t>
      </w:r>
      <w:r w:rsidR="004A533C" w:rsidRPr="00FB6494">
        <w:rPr>
          <w:rFonts w:eastAsia="黑体"/>
          <w:bCs/>
          <w:szCs w:val="21"/>
          <w:lang w:val="zh-CN"/>
        </w:rPr>
        <w:t>年</w:t>
      </w:r>
      <w:r w:rsidRPr="00FB6494">
        <w:rPr>
          <w:rFonts w:eastAsia="黑体"/>
          <w:bCs/>
          <w:szCs w:val="21"/>
          <w:lang w:val="zh-CN"/>
        </w:rPr>
        <w:t>)</w:t>
      </w:r>
      <w:r w:rsidR="004A533C" w:rsidRPr="00FB6494">
        <w:rPr>
          <w:rFonts w:eastAsia="黑体"/>
          <w:bCs/>
          <w:szCs w:val="21"/>
          <w:lang w:val="zh-CN"/>
        </w:rPr>
        <w:t>，并考虑到可持续发展目标具体目标</w:t>
      </w:r>
      <w:r w:rsidRPr="00FB6494">
        <w:rPr>
          <w:rFonts w:eastAsia="黑体"/>
          <w:bCs/>
          <w:szCs w:val="21"/>
          <w:lang w:val="zh-CN"/>
        </w:rPr>
        <w:t>1</w:t>
      </w:r>
      <w:r w:rsidR="004A533C" w:rsidRPr="00FB6494">
        <w:rPr>
          <w:rFonts w:eastAsia="黑体"/>
          <w:bCs/>
          <w:szCs w:val="21"/>
          <w:lang w:val="zh-CN"/>
        </w:rPr>
        <w:t>0.</w:t>
      </w:r>
      <w:r w:rsidRPr="00FB6494">
        <w:rPr>
          <w:rFonts w:eastAsia="黑体"/>
          <w:bCs/>
          <w:szCs w:val="21"/>
          <w:lang w:val="zh-CN"/>
        </w:rPr>
        <w:t>2</w:t>
      </w:r>
      <w:r w:rsidR="004A533C" w:rsidRPr="00FB6494">
        <w:rPr>
          <w:rFonts w:eastAsia="黑体"/>
          <w:bCs/>
          <w:szCs w:val="21"/>
          <w:lang w:val="zh-CN"/>
        </w:rPr>
        <w:t>、</w:t>
      </w:r>
      <w:r w:rsidRPr="00FB6494">
        <w:rPr>
          <w:rFonts w:eastAsia="黑体"/>
          <w:bCs/>
          <w:szCs w:val="21"/>
          <w:lang w:val="zh-CN"/>
        </w:rPr>
        <w:t>1</w:t>
      </w:r>
      <w:r w:rsidR="004A533C" w:rsidRPr="00FB6494">
        <w:rPr>
          <w:rFonts w:eastAsia="黑体"/>
          <w:bCs/>
          <w:szCs w:val="21"/>
          <w:lang w:val="zh-CN"/>
        </w:rPr>
        <w:t>0.</w:t>
      </w:r>
      <w:r w:rsidRPr="00FB6494">
        <w:rPr>
          <w:rFonts w:eastAsia="黑体"/>
          <w:bCs/>
          <w:szCs w:val="21"/>
          <w:lang w:val="zh-CN"/>
        </w:rPr>
        <w:t>3</w:t>
      </w:r>
      <w:r w:rsidR="004A533C" w:rsidRPr="00FB6494">
        <w:rPr>
          <w:rFonts w:eastAsia="黑体"/>
          <w:bCs/>
          <w:szCs w:val="21"/>
          <w:lang w:val="zh-CN"/>
        </w:rPr>
        <w:t>、</w:t>
      </w:r>
      <w:r w:rsidRPr="00FB6494">
        <w:rPr>
          <w:rFonts w:eastAsia="黑体"/>
          <w:bCs/>
          <w:szCs w:val="21"/>
          <w:lang w:val="zh-CN"/>
        </w:rPr>
        <w:t>16</w:t>
      </w:r>
      <w:r w:rsidR="004A533C" w:rsidRPr="00FB6494">
        <w:rPr>
          <w:rFonts w:eastAsia="黑体"/>
          <w:bCs/>
          <w:szCs w:val="21"/>
          <w:lang w:val="zh-CN"/>
        </w:rPr>
        <w:t>和</w:t>
      </w:r>
      <w:r w:rsidRPr="00FB6494">
        <w:rPr>
          <w:rFonts w:eastAsia="黑体"/>
          <w:bCs/>
          <w:szCs w:val="21"/>
          <w:lang w:val="zh-CN"/>
        </w:rPr>
        <w:t>16</w:t>
      </w:r>
      <w:r w:rsidR="004A533C" w:rsidRPr="00FB6494">
        <w:rPr>
          <w:rFonts w:eastAsia="黑体"/>
          <w:bCs/>
          <w:szCs w:val="21"/>
          <w:lang w:val="zh-CN"/>
        </w:rPr>
        <w:t>.</w:t>
      </w:r>
      <w:r w:rsidRPr="00FB6494">
        <w:rPr>
          <w:rFonts w:eastAsia="黑体"/>
          <w:bCs/>
          <w:szCs w:val="21"/>
          <w:lang w:val="zh-CN"/>
        </w:rPr>
        <w:t>b:</w:t>
      </w:r>
    </w:p>
    <w:p w14:paraId="6E144D3B" w14:textId="644D691A"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采取旨在预防和消除对残疾女孩和妇女的歧视的公共政策，纳入性别视角，重视性健康和生殖健康方面的培训，防止性暴力和贩运人口；</w:t>
      </w:r>
    </w:p>
    <w:p w14:paraId="1BE3D44F" w14:textId="08C5EAE2"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制定战略，确保</w:t>
      </w:r>
      <w:r w:rsidR="004A533C" w:rsidRPr="00FB6494">
        <w:rPr>
          <w:rFonts w:eastAsia="黑体" w:hint="eastAsia"/>
          <w:bCs/>
          <w:szCs w:val="21"/>
          <w:lang w:val="zh-CN"/>
        </w:rPr>
        <w:t>无障碍实际通行、</w:t>
      </w:r>
      <w:r w:rsidR="004A533C" w:rsidRPr="00FB6494">
        <w:rPr>
          <w:rFonts w:eastAsia="黑体"/>
          <w:bCs/>
          <w:szCs w:val="21"/>
          <w:lang w:val="zh-CN"/>
        </w:rPr>
        <w:t>通信</w:t>
      </w:r>
      <w:r w:rsidR="004A533C" w:rsidRPr="00FB6494">
        <w:rPr>
          <w:rFonts w:eastAsia="黑体" w:hint="eastAsia"/>
          <w:bCs/>
          <w:szCs w:val="21"/>
          <w:lang w:val="zh-CN"/>
        </w:rPr>
        <w:t>和</w:t>
      </w:r>
      <w:r w:rsidR="004A533C" w:rsidRPr="00FB6494">
        <w:rPr>
          <w:rFonts w:eastAsia="黑体"/>
          <w:bCs/>
          <w:szCs w:val="21"/>
          <w:lang w:val="zh-CN"/>
        </w:rPr>
        <w:t>信息获取，确保有训练有素的人员为残疾受害者提供服务，并根据《公约》所述的人权模式提供合理的便利；</w:t>
      </w:r>
    </w:p>
    <w:p w14:paraId="0E54A88E" w14:textId="2BD08AD0"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c</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采取措施应对少年怀孕率高的问题，并收集有关残疾少女怀孕所占比例的信息；</w:t>
      </w:r>
    </w:p>
    <w:p w14:paraId="60D2F87F" w14:textId="7A6A1591"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d</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确保妇女权力和两性平等部、国家妇女委员会、妇女开发银行等机构以及专门处理妇女权利问题的检察官办公室和法院设有专门处理残疾妇女和女孩</w:t>
      </w:r>
      <w:r w:rsidR="004A533C" w:rsidRPr="00FB6494">
        <w:rPr>
          <w:rFonts w:eastAsia="黑体" w:hint="eastAsia"/>
          <w:bCs/>
          <w:szCs w:val="21"/>
          <w:lang w:val="zh-CN"/>
        </w:rPr>
        <w:t>的问题</w:t>
      </w:r>
      <w:r w:rsidR="004A533C" w:rsidRPr="00FB6494">
        <w:rPr>
          <w:rFonts w:eastAsia="黑体"/>
          <w:bCs/>
          <w:szCs w:val="21"/>
          <w:lang w:val="zh-CN"/>
        </w:rPr>
        <w:t>的部门。</w:t>
      </w:r>
    </w:p>
    <w:p w14:paraId="189400B9" w14:textId="77777777" w:rsidR="004A533C" w:rsidRPr="002A7A5E" w:rsidRDefault="004A533C" w:rsidP="00827249">
      <w:pPr>
        <w:pStyle w:val="H23GC"/>
      </w:pPr>
      <w:r w:rsidRPr="002A7A5E">
        <w:rPr>
          <w:lang w:val="zh-CN"/>
        </w:rPr>
        <w:tab/>
      </w:r>
      <w:r w:rsidRPr="002A7A5E">
        <w:rPr>
          <w:lang w:val="zh-CN"/>
        </w:rPr>
        <w:tab/>
      </w:r>
      <w:r w:rsidRPr="002A7A5E">
        <w:rPr>
          <w:lang w:val="zh-CN"/>
        </w:rPr>
        <w:t>残疾儿童</w:t>
      </w:r>
      <w:r w:rsidRPr="002A7A5E">
        <w:rPr>
          <w:lang w:val="zh-CN"/>
        </w:rPr>
        <w:t>(</w:t>
      </w:r>
      <w:r w:rsidRPr="002A7A5E">
        <w:rPr>
          <w:lang w:val="zh-CN"/>
        </w:rPr>
        <w:t>第七条</w:t>
      </w:r>
      <w:r w:rsidRPr="002A7A5E">
        <w:rPr>
          <w:lang w:val="zh-CN"/>
        </w:rPr>
        <w:t>)</w:t>
      </w:r>
    </w:p>
    <w:p w14:paraId="00EC71DB" w14:textId="492E40D0" w:rsidR="004A533C" w:rsidRPr="002A7A5E" w:rsidRDefault="002A7A5E" w:rsidP="002A7A5E">
      <w:pPr>
        <w:pStyle w:val="SingleTxtGC"/>
        <w:rPr>
          <w:szCs w:val="21"/>
        </w:rPr>
      </w:pPr>
      <w:r>
        <w:rPr>
          <w:szCs w:val="21"/>
          <w:lang w:val="zh-CN"/>
        </w:rPr>
        <w:t>12</w:t>
      </w:r>
      <w:r w:rsidR="004A533C" w:rsidRPr="002A7A5E">
        <w:rPr>
          <w:szCs w:val="21"/>
          <w:lang w:val="zh-CN"/>
        </w:rPr>
        <w:t>.</w:t>
      </w:r>
      <w:r w:rsidR="004A533C" w:rsidRPr="002A7A5E">
        <w:rPr>
          <w:szCs w:val="21"/>
          <w:lang w:val="zh-CN"/>
        </w:rPr>
        <w:tab/>
      </w:r>
      <w:r w:rsidR="004A533C" w:rsidRPr="002A7A5E">
        <w:rPr>
          <w:szCs w:val="21"/>
          <w:lang w:val="zh-CN"/>
        </w:rPr>
        <w:t>委员会感到关切的是：</w:t>
      </w:r>
    </w:p>
    <w:p w14:paraId="09D89E54" w14:textId="52CA4ADE" w:rsidR="004A533C" w:rsidRPr="002A7A5E" w:rsidRDefault="00827249" w:rsidP="002A7A5E">
      <w:pPr>
        <w:pStyle w:val="SingleTxtGC"/>
        <w:rPr>
          <w:szCs w:val="21"/>
        </w:rPr>
      </w:pPr>
      <w:r>
        <w:rPr>
          <w:szCs w:val="21"/>
          <w:lang w:val="zh-CN"/>
        </w:rPr>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rFonts w:hint="eastAsia"/>
          <w:szCs w:val="21"/>
          <w:lang w:val="zh-CN"/>
        </w:rPr>
        <w:t>关于原来在</w:t>
      </w:r>
      <w:r w:rsidR="004A533C" w:rsidRPr="002A7A5E">
        <w:rPr>
          <w:szCs w:val="21"/>
          <w:lang w:val="zh-CN"/>
        </w:rPr>
        <w:t>机构</w:t>
      </w:r>
      <w:r w:rsidR="004A533C" w:rsidRPr="002A7A5E">
        <w:rPr>
          <w:rFonts w:hint="eastAsia"/>
          <w:szCs w:val="21"/>
          <w:lang w:val="zh-CN"/>
        </w:rPr>
        <w:t>里受照料的</w:t>
      </w:r>
      <w:r w:rsidR="004A533C" w:rsidRPr="002A7A5E">
        <w:rPr>
          <w:szCs w:val="21"/>
          <w:lang w:val="zh-CN"/>
        </w:rPr>
        <w:t>残疾儿童</w:t>
      </w:r>
      <w:r w:rsidR="004A533C" w:rsidRPr="002A7A5E">
        <w:rPr>
          <w:rFonts w:hint="eastAsia"/>
          <w:szCs w:val="21"/>
          <w:lang w:val="zh-CN"/>
        </w:rPr>
        <w:t>在机构关闭后的</w:t>
      </w:r>
      <w:r w:rsidR="004A533C" w:rsidRPr="002A7A5E">
        <w:rPr>
          <w:szCs w:val="21"/>
          <w:lang w:val="zh-CN"/>
        </w:rPr>
        <w:t>状况的信息缺乏，这些儿童的状况未得到监测和评估；</w:t>
      </w:r>
    </w:p>
    <w:p w14:paraId="563E9FBB" w14:textId="39CD4DB2" w:rsidR="004A533C" w:rsidRPr="002A7A5E" w:rsidRDefault="00827249" w:rsidP="002A7A5E">
      <w:pPr>
        <w:pStyle w:val="SingleTxtGC"/>
        <w:rPr>
          <w:szCs w:val="21"/>
        </w:rPr>
      </w:pPr>
      <w:r>
        <w:rPr>
          <w:szCs w:val="21"/>
          <w:lang w:val="zh-CN"/>
        </w:rPr>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法律中没有全面考虑到残疾儿童</w:t>
      </w:r>
      <w:r w:rsidR="004A533C" w:rsidRPr="002A7A5E">
        <w:rPr>
          <w:rFonts w:hint="eastAsia"/>
          <w:szCs w:val="21"/>
          <w:lang w:val="zh-CN"/>
        </w:rPr>
        <w:t>问题</w:t>
      </w:r>
      <w:r w:rsidR="004A533C" w:rsidRPr="002A7A5E">
        <w:rPr>
          <w:szCs w:val="21"/>
          <w:lang w:val="zh-CN"/>
        </w:rPr>
        <w:t>，包括聋哑、失明或矮个儿童，在与这些儿童有关的事务中，他们的意见没有得到切实考虑，在土著社区和农村地区特别如此。</w:t>
      </w:r>
    </w:p>
    <w:p w14:paraId="3B82BC83" w14:textId="203562C6" w:rsidR="004A533C" w:rsidRPr="00FB6494" w:rsidRDefault="002A7A5E" w:rsidP="002A7A5E">
      <w:pPr>
        <w:pStyle w:val="SingleTxtGC"/>
        <w:rPr>
          <w:rFonts w:eastAsia="黑体"/>
          <w:bCs/>
          <w:szCs w:val="21"/>
        </w:rPr>
      </w:pPr>
      <w:r>
        <w:rPr>
          <w:szCs w:val="21"/>
          <w:lang w:val="zh-CN"/>
        </w:rPr>
        <w:t>13</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w:t>
      </w:r>
    </w:p>
    <w:p w14:paraId="2186BB38" w14:textId="142A79BD"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进行普查，对关闭</w:t>
      </w:r>
      <w:r w:rsidR="004A533C" w:rsidRPr="00FB6494">
        <w:rPr>
          <w:rFonts w:eastAsia="黑体" w:hint="eastAsia"/>
          <w:bCs/>
          <w:szCs w:val="21"/>
          <w:lang w:val="zh-CN"/>
        </w:rPr>
        <w:t>的</w:t>
      </w:r>
      <w:r w:rsidR="004A533C" w:rsidRPr="00FB6494">
        <w:rPr>
          <w:rFonts w:eastAsia="黑体"/>
          <w:bCs/>
          <w:szCs w:val="21"/>
          <w:lang w:val="zh-CN"/>
        </w:rPr>
        <w:t>机构中的残疾儿童人数进行统计，并对残疾儿童在家庭或街头遭受侵权行为的情况进行统计，同时制定方案，帮助这些儿童重返核心家庭</w:t>
      </w:r>
      <w:r w:rsidR="002A7A5E" w:rsidRPr="00FB6494">
        <w:rPr>
          <w:rFonts w:eastAsia="黑体"/>
          <w:bCs/>
          <w:szCs w:val="21"/>
          <w:lang w:val="zh-CN"/>
        </w:rPr>
        <w:t>(</w:t>
      </w:r>
      <w:r w:rsidR="004A533C" w:rsidRPr="00FB6494">
        <w:rPr>
          <w:rFonts w:eastAsia="黑体"/>
          <w:bCs/>
          <w:szCs w:val="21"/>
          <w:lang w:val="zh-CN"/>
        </w:rPr>
        <w:t>如果有的话</w:t>
      </w:r>
      <w:r w:rsidR="002A7A5E" w:rsidRPr="00FB6494">
        <w:rPr>
          <w:rFonts w:eastAsia="黑体"/>
          <w:bCs/>
          <w:szCs w:val="21"/>
          <w:lang w:val="zh-CN"/>
        </w:rPr>
        <w:t>)</w:t>
      </w:r>
      <w:r w:rsidR="004A533C" w:rsidRPr="00FB6494">
        <w:rPr>
          <w:rFonts w:eastAsia="黑体"/>
          <w:bCs/>
          <w:szCs w:val="21"/>
          <w:lang w:val="zh-CN"/>
        </w:rPr>
        <w:t>或由其他家庭寄养，为他们提供社区生活所需的实物支持和经济支持；</w:t>
      </w:r>
    </w:p>
    <w:p w14:paraId="48C90DB6" w14:textId="65B0B0F7"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在有代表残疾儿童的组织的参与的情况下进行法律改革，确保全面考虑到残疾儿童权利的保护，并建立有效机制，让残疾儿童积极参加与他们有关的事项的处理。</w:t>
      </w:r>
    </w:p>
    <w:p w14:paraId="641FEC10" w14:textId="77777777" w:rsidR="004A533C" w:rsidRPr="002A7A5E" w:rsidRDefault="004A533C" w:rsidP="00827249">
      <w:pPr>
        <w:pStyle w:val="H23GC"/>
      </w:pPr>
      <w:r w:rsidRPr="002A7A5E">
        <w:rPr>
          <w:lang w:val="zh-CN"/>
        </w:rPr>
        <w:lastRenderedPageBreak/>
        <w:tab/>
      </w:r>
      <w:r w:rsidRPr="002A7A5E">
        <w:rPr>
          <w:lang w:val="zh-CN"/>
        </w:rPr>
        <w:tab/>
      </w:r>
      <w:r w:rsidRPr="002A7A5E">
        <w:rPr>
          <w:lang w:val="zh-CN"/>
        </w:rPr>
        <w:t>提高认识</w:t>
      </w:r>
      <w:r w:rsidRPr="002A7A5E">
        <w:rPr>
          <w:lang w:val="zh-CN"/>
        </w:rPr>
        <w:t>(</w:t>
      </w:r>
      <w:r w:rsidRPr="002A7A5E">
        <w:rPr>
          <w:lang w:val="zh-CN"/>
        </w:rPr>
        <w:t>第八条</w:t>
      </w:r>
      <w:r w:rsidRPr="002A7A5E">
        <w:rPr>
          <w:lang w:val="zh-CN"/>
        </w:rPr>
        <w:t>)</w:t>
      </w:r>
    </w:p>
    <w:p w14:paraId="37AFFFB3" w14:textId="34D69941" w:rsidR="004A533C" w:rsidRPr="002A7A5E" w:rsidRDefault="002A7A5E" w:rsidP="002A7A5E">
      <w:pPr>
        <w:pStyle w:val="SingleTxtGC"/>
        <w:rPr>
          <w:szCs w:val="21"/>
        </w:rPr>
      </w:pPr>
      <w:r>
        <w:rPr>
          <w:szCs w:val="21"/>
          <w:lang w:val="zh-CN"/>
        </w:rPr>
        <w:t>14</w:t>
      </w:r>
      <w:r w:rsidR="004A533C" w:rsidRPr="002A7A5E">
        <w:rPr>
          <w:szCs w:val="21"/>
          <w:lang w:val="zh-CN"/>
        </w:rPr>
        <w:t>.</w:t>
      </w:r>
      <w:r w:rsidR="004A533C" w:rsidRPr="002A7A5E">
        <w:rPr>
          <w:szCs w:val="21"/>
          <w:lang w:val="zh-CN"/>
        </w:rPr>
        <w:tab/>
      </w:r>
      <w:r w:rsidR="004A533C" w:rsidRPr="002A7A5E">
        <w:rPr>
          <w:szCs w:val="21"/>
          <w:lang w:val="zh-CN"/>
        </w:rPr>
        <w:t>委员会感到关切的是：</w:t>
      </w:r>
    </w:p>
    <w:p w14:paraId="75F1405A" w14:textId="4681DFA1" w:rsidR="004A533C" w:rsidRPr="002A7A5E" w:rsidRDefault="00827249" w:rsidP="002A7A5E">
      <w:pPr>
        <w:pStyle w:val="SingleTxtGC"/>
        <w:rPr>
          <w:szCs w:val="21"/>
        </w:rPr>
      </w:pPr>
      <w:r>
        <w:rPr>
          <w:szCs w:val="21"/>
          <w:lang w:val="zh-CN"/>
        </w:rPr>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szCs w:val="21"/>
          <w:lang w:val="zh-CN"/>
        </w:rPr>
        <w:t>虽然公共卫生部开展了提高认识运动，在医疗方面更加重视残疾问题，但代表残疾人的组织没有参与这些运动的安排工作；</w:t>
      </w:r>
    </w:p>
    <w:p w14:paraId="433EC417" w14:textId="7F6CEC8A" w:rsidR="004A533C" w:rsidRPr="002A7A5E" w:rsidRDefault="00827249" w:rsidP="002A7A5E">
      <w:pPr>
        <w:pStyle w:val="SingleTxtGC"/>
        <w:rPr>
          <w:szCs w:val="21"/>
        </w:rPr>
      </w:pPr>
      <w:r>
        <w:rPr>
          <w:szCs w:val="21"/>
          <w:lang w:val="zh-CN"/>
        </w:rPr>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在缔约国，对残疾人的陈规定型观念和有害态度继续存在，缔约国未能根据《公约》从人权的角度出发处理残疾问题，而仅限于为残疾人提供帮助。</w:t>
      </w:r>
    </w:p>
    <w:p w14:paraId="59F588E3" w14:textId="515726A8" w:rsidR="004A533C" w:rsidRPr="00FB6494" w:rsidRDefault="002A7A5E" w:rsidP="002A7A5E">
      <w:pPr>
        <w:pStyle w:val="SingleTxtGC"/>
        <w:rPr>
          <w:rFonts w:eastAsia="黑体"/>
          <w:bCs/>
          <w:szCs w:val="21"/>
        </w:rPr>
      </w:pPr>
      <w:r>
        <w:rPr>
          <w:szCs w:val="21"/>
          <w:lang w:val="zh-CN"/>
        </w:rPr>
        <w:t>15</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w:t>
      </w:r>
    </w:p>
    <w:p w14:paraId="3B9140D6" w14:textId="10BB6E29"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针对公务员、卫生系统专业人员、司法系统人员、其他人员以及全社会，加强关于残疾人权利的强化培训；</w:t>
      </w:r>
    </w:p>
    <w:p w14:paraId="4E711973" w14:textId="7CC74D5F" w:rsidR="004A533C" w:rsidRPr="00E64917" w:rsidRDefault="00827249" w:rsidP="002A7A5E">
      <w:pPr>
        <w:pStyle w:val="SingleTxtGC"/>
        <w:rPr>
          <w:rFonts w:eastAsia="黑体" w:hint="eastAsia"/>
          <w:bCs/>
          <w:szCs w:val="21"/>
          <w:lang w:val="fr-CH"/>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与残疾人组织协商，开展媒体宣传活动，在城市和农村消除对残疾人的偏见、陈规定型观念和有害做法，特别是对残疾妇女和女孩、心理社会残疾人士和</w:t>
      </w:r>
      <w:r w:rsidR="00E64917">
        <w:rPr>
          <w:rFonts w:eastAsia="黑体" w:hint="eastAsia"/>
          <w:bCs/>
          <w:szCs w:val="21"/>
          <w:lang w:val="fr-CH"/>
        </w:rPr>
        <w:t>智障</w:t>
      </w:r>
      <w:r w:rsidR="004A533C" w:rsidRPr="00FB6494">
        <w:rPr>
          <w:rFonts w:eastAsia="黑体"/>
          <w:bCs/>
          <w:szCs w:val="21"/>
          <w:lang w:val="zh-CN"/>
        </w:rPr>
        <w:t>人士的偏见、陈规定型观念和有害做法。</w:t>
      </w:r>
    </w:p>
    <w:p w14:paraId="63EA2419" w14:textId="77777777" w:rsidR="004A533C" w:rsidRPr="002A7A5E" w:rsidRDefault="004A533C" w:rsidP="00827249">
      <w:pPr>
        <w:pStyle w:val="H23GC"/>
      </w:pPr>
      <w:r w:rsidRPr="002A7A5E">
        <w:rPr>
          <w:lang w:val="zh-CN"/>
        </w:rPr>
        <w:tab/>
      </w:r>
      <w:r w:rsidRPr="002A7A5E">
        <w:rPr>
          <w:lang w:val="zh-CN"/>
        </w:rPr>
        <w:tab/>
      </w:r>
      <w:r w:rsidRPr="002A7A5E">
        <w:rPr>
          <w:lang w:val="zh-CN"/>
        </w:rPr>
        <w:t>无障碍</w:t>
      </w:r>
      <w:r w:rsidRPr="002A7A5E">
        <w:rPr>
          <w:lang w:val="zh-CN"/>
        </w:rPr>
        <w:t>(</w:t>
      </w:r>
      <w:r w:rsidRPr="002A7A5E">
        <w:rPr>
          <w:lang w:val="zh-CN"/>
        </w:rPr>
        <w:t>第九条</w:t>
      </w:r>
      <w:r w:rsidRPr="002A7A5E">
        <w:rPr>
          <w:lang w:val="zh-CN"/>
        </w:rPr>
        <w:t>)</w:t>
      </w:r>
    </w:p>
    <w:p w14:paraId="2877AC53" w14:textId="16655989" w:rsidR="004A533C" w:rsidRPr="002A7A5E" w:rsidRDefault="002A7A5E" w:rsidP="002A7A5E">
      <w:pPr>
        <w:pStyle w:val="SingleTxtGC"/>
        <w:rPr>
          <w:szCs w:val="21"/>
        </w:rPr>
      </w:pPr>
      <w:r>
        <w:rPr>
          <w:szCs w:val="21"/>
          <w:lang w:val="zh-CN"/>
        </w:rPr>
        <w:t>16</w:t>
      </w:r>
      <w:r w:rsidR="004A533C" w:rsidRPr="002A7A5E">
        <w:rPr>
          <w:szCs w:val="21"/>
          <w:lang w:val="zh-CN"/>
        </w:rPr>
        <w:t>.</w:t>
      </w:r>
      <w:r w:rsidR="004A533C" w:rsidRPr="002A7A5E">
        <w:rPr>
          <w:szCs w:val="21"/>
          <w:lang w:val="zh-CN"/>
        </w:rPr>
        <w:tab/>
      </w:r>
      <w:r w:rsidR="004A533C" w:rsidRPr="002A7A5E">
        <w:rPr>
          <w:szCs w:val="21"/>
          <w:lang w:val="zh-CN"/>
        </w:rPr>
        <w:t>委员会感到关切的是：</w:t>
      </w:r>
    </w:p>
    <w:p w14:paraId="121AAC72" w14:textId="52B36090" w:rsidR="004A533C" w:rsidRPr="002A7A5E" w:rsidRDefault="00827249" w:rsidP="002A7A5E">
      <w:pPr>
        <w:pStyle w:val="SingleTxtGC"/>
        <w:rPr>
          <w:szCs w:val="21"/>
        </w:rPr>
      </w:pPr>
      <w:r>
        <w:rPr>
          <w:szCs w:val="21"/>
          <w:lang w:val="zh-CN"/>
        </w:rPr>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szCs w:val="21"/>
          <w:lang w:val="zh-CN"/>
        </w:rPr>
        <w:t>缺乏关于实际通行、信息、通信和交通无障碍的综合计划；</w:t>
      </w:r>
    </w:p>
    <w:p w14:paraId="24563F0C" w14:textId="468C4D67" w:rsidR="004A533C" w:rsidRPr="002A7A5E" w:rsidRDefault="00827249" w:rsidP="002A7A5E">
      <w:pPr>
        <w:pStyle w:val="SingleTxtGC"/>
        <w:rPr>
          <w:szCs w:val="21"/>
        </w:rPr>
      </w:pPr>
      <w:r>
        <w:rPr>
          <w:szCs w:val="21"/>
          <w:lang w:val="zh-CN"/>
        </w:rPr>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缺乏关于在提供电信服务中遵守《用户权利保护条例》的信息，该条例规定电信服务运营商有责任为不同类型的残疾人配备适当的终端设备；</w:t>
      </w:r>
    </w:p>
    <w:p w14:paraId="1BBD7A97" w14:textId="0F824C9A" w:rsidR="004A533C" w:rsidRPr="002A7A5E" w:rsidRDefault="00827249" w:rsidP="002A7A5E">
      <w:pPr>
        <w:pStyle w:val="SingleTxtGC"/>
        <w:rPr>
          <w:szCs w:val="21"/>
        </w:rPr>
      </w:pPr>
      <w:r>
        <w:rPr>
          <w:szCs w:val="21"/>
          <w:lang w:val="zh-CN"/>
        </w:rPr>
        <w:tab/>
      </w:r>
      <w:r>
        <w:rPr>
          <w:szCs w:val="21"/>
        </w:rPr>
        <w:t>(</w:t>
      </w:r>
      <w:r w:rsidR="002A7A5E">
        <w:rPr>
          <w:szCs w:val="21"/>
          <w:lang w:val="zh-CN"/>
        </w:rPr>
        <w:t>c</w:t>
      </w:r>
      <w:r w:rsidR="004A533C" w:rsidRPr="002A7A5E">
        <w:rPr>
          <w:szCs w:val="21"/>
          <w:lang w:val="zh-CN"/>
        </w:rPr>
        <w:t>)</w:t>
      </w:r>
      <w:r w:rsidR="004A533C" w:rsidRPr="002A7A5E">
        <w:rPr>
          <w:szCs w:val="21"/>
          <w:lang w:val="zh-CN"/>
        </w:rPr>
        <w:tab/>
      </w:r>
      <w:r w:rsidR="004A533C" w:rsidRPr="002A7A5E">
        <w:rPr>
          <w:szCs w:val="21"/>
          <w:lang w:val="zh-CN"/>
        </w:rPr>
        <w:t>缺乏关于国家无障碍通信服务部门</w:t>
      </w:r>
      <w:r w:rsidR="004A533C" w:rsidRPr="002A7A5E">
        <w:rPr>
          <w:rFonts w:hint="eastAsia"/>
          <w:szCs w:val="21"/>
          <w:lang w:val="zh-CN"/>
        </w:rPr>
        <w:t>在</w:t>
      </w:r>
      <w:r w:rsidR="004A533C" w:rsidRPr="002A7A5E">
        <w:rPr>
          <w:szCs w:val="21"/>
          <w:lang w:val="zh-CN"/>
        </w:rPr>
        <w:t>公共和私营机构</w:t>
      </w:r>
      <w:r w:rsidR="004A533C" w:rsidRPr="002A7A5E">
        <w:rPr>
          <w:rFonts w:hint="eastAsia"/>
          <w:szCs w:val="21"/>
          <w:lang w:val="zh-CN"/>
        </w:rPr>
        <w:t>为</w:t>
      </w:r>
      <w:r w:rsidR="004A533C" w:rsidRPr="002A7A5E">
        <w:rPr>
          <w:szCs w:val="21"/>
          <w:lang w:val="zh-CN"/>
        </w:rPr>
        <w:t>听力障碍者和聋人提供</w:t>
      </w:r>
      <w:r w:rsidR="004A533C" w:rsidRPr="002A7A5E">
        <w:rPr>
          <w:rFonts w:hint="eastAsia"/>
          <w:szCs w:val="21"/>
          <w:lang w:val="zh-CN"/>
        </w:rPr>
        <w:t>翻译</w:t>
      </w:r>
      <w:r w:rsidR="004A533C" w:rsidRPr="002A7A5E">
        <w:rPr>
          <w:szCs w:val="21"/>
          <w:lang w:val="zh-CN"/>
        </w:rPr>
        <w:t>服务的数据；</w:t>
      </w:r>
    </w:p>
    <w:p w14:paraId="4F14B46B" w14:textId="14C15DCE" w:rsidR="004A533C" w:rsidRPr="002A7A5E" w:rsidRDefault="00827249" w:rsidP="002A7A5E">
      <w:pPr>
        <w:pStyle w:val="SingleTxtGC"/>
        <w:rPr>
          <w:szCs w:val="21"/>
        </w:rPr>
      </w:pPr>
      <w:r>
        <w:rPr>
          <w:szCs w:val="21"/>
          <w:lang w:val="zh-CN"/>
        </w:rPr>
        <w:tab/>
      </w:r>
      <w:r>
        <w:rPr>
          <w:szCs w:val="21"/>
        </w:rPr>
        <w:t>(</w:t>
      </w:r>
      <w:r w:rsidR="002A7A5E">
        <w:rPr>
          <w:szCs w:val="21"/>
          <w:lang w:val="zh-CN"/>
        </w:rPr>
        <w:t>d</w:t>
      </w:r>
      <w:r w:rsidR="004A533C" w:rsidRPr="002A7A5E">
        <w:rPr>
          <w:szCs w:val="21"/>
          <w:lang w:val="zh-CN"/>
        </w:rPr>
        <w:t>)</w:t>
      </w:r>
      <w:r w:rsidR="004A533C" w:rsidRPr="002A7A5E">
        <w:rPr>
          <w:szCs w:val="21"/>
          <w:lang w:val="zh-CN"/>
        </w:rPr>
        <w:tab/>
      </w:r>
      <w:r w:rsidR="004A533C" w:rsidRPr="002A7A5E">
        <w:rPr>
          <w:szCs w:val="21"/>
          <w:lang w:val="zh-CN"/>
        </w:rPr>
        <w:t>未能确保实际通行、通信和信息获取无障碍，在疫情期间医院缺乏提供护理的训练有素的人员。</w:t>
      </w:r>
    </w:p>
    <w:p w14:paraId="685A443C" w14:textId="710CB5D7" w:rsidR="004A533C" w:rsidRPr="00FB6494" w:rsidRDefault="002A7A5E" w:rsidP="002A7A5E">
      <w:pPr>
        <w:pStyle w:val="SingleTxtGC"/>
        <w:rPr>
          <w:rFonts w:eastAsia="黑体"/>
          <w:bCs/>
          <w:szCs w:val="21"/>
        </w:rPr>
      </w:pPr>
      <w:r>
        <w:rPr>
          <w:szCs w:val="21"/>
          <w:lang w:val="zh-CN"/>
        </w:rPr>
        <w:t>17</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委员会根据其关于无障碍的第</w:t>
      </w:r>
      <w:r w:rsidRPr="00FB6494">
        <w:rPr>
          <w:rFonts w:eastAsia="黑体"/>
          <w:bCs/>
          <w:szCs w:val="21"/>
          <w:lang w:val="zh-CN"/>
        </w:rPr>
        <w:t>2</w:t>
      </w:r>
      <w:r w:rsidR="004A533C" w:rsidRPr="00FB6494">
        <w:rPr>
          <w:rFonts w:eastAsia="黑体"/>
          <w:bCs/>
          <w:szCs w:val="21"/>
          <w:lang w:val="zh-CN"/>
        </w:rPr>
        <w:t>号一般性意见</w:t>
      </w:r>
      <w:r w:rsidRPr="00FB6494">
        <w:rPr>
          <w:rFonts w:eastAsia="黑体"/>
          <w:bCs/>
          <w:szCs w:val="21"/>
          <w:lang w:val="zh-CN"/>
        </w:rPr>
        <w:t>(2</w:t>
      </w:r>
      <w:r w:rsidR="004A533C" w:rsidRPr="00FB6494">
        <w:rPr>
          <w:rFonts w:eastAsia="黑体"/>
          <w:bCs/>
          <w:szCs w:val="21"/>
          <w:lang w:val="zh-CN"/>
        </w:rPr>
        <w:t>0</w:t>
      </w:r>
      <w:r w:rsidRPr="00FB6494">
        <w:rPr>
          <w:rFonts w:eastAsia="黑体"/>
          <w:bCs/>
          <w:szCs w:val="21"/>
          <w:lang w:val="zh-CN"/>
        </w:rPr>
        <w:t>14</w:t>
      </w:r>
      <w:r w:rsidR="004A533C" w:rsidRPr="00FB6494">
        <w:rPr>
          <w:rFonts w:eastAsia="黑体"/>
          <w:bCs/>
          <w:szCs w:val="21"/>
          <w:lang w:val="zh-CN"/>
        </w:rPr>
        <w:t>年</w:t>
      </w:r>
      <w:r w:rsidRPr="00FB6494">
        <w:rPr>
          <w:rFonts w:eastAsia="黑体"/>
          <w:bCs/>
          <w:szCs w:val="21"/>
          <w:lang w:val="zh-CN"/>
        </w:rPr>
        <w:t>)</w:t>
      </w:r>
      <w:r w:rsidR="004A533C" w:rsidRPr="00FB6494">
        <w:rPr>
          <w:rFonts w:eastAsia="黑体"/>
          <w:bCs/>
          <w:szCs w:val="21"/>
          <w:lang w:val="zh-CN"/>
        </w:rPr>
        <w:t>和可持续发展目标</w:t>
      </w:r>
      <w:r w:rsidRPr="00FB6494">
        <w:rPr>
          <w:rFonts w:eastAsia="黑体"/>
          <w:bCs/>
          <w:szCs w:val="21"/>
          <w:lang w:val="zh-CN"/>
        </w:rPr>
        <w:t>11,</w:t>
      </w:r>
      <w:r w:rsidR="004A533C" w:rsidRPr="00FB6494">
        <w:rPr>
          <w:rFonts w:eastAsia="黑体"/>
          <w:bCs/>
          <w:szCs w:val="21"/>
          <w:lang w:val="zh-CN"/>
        </w:rPr>
        <w:t xml:space="preserve"> </w:t>
      </w:r>
      <w:r w:rsidR="004A533C" w:rsidRPr="00FB6494">
        <w:rPr>
          <w:rFonts w:eastAsia="黑体"/>
          <w:bCs/>
          <w:szCs w:val="21"/>
          <w:lang w:val="zh-CN"/>
        </w:rPr>
        <w:t>建议缔约国与残疾人组织协调：</w:t>
      </w:r>
    </w:p>
    <w:p w14:paraId="69F8AA0E" w14:textId="5938619B"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制定全面政策和计划，确保实际通行无障碍，包括市内和省内的公共交通；</w:t>
      </w:r>
    </w:p>
    <w:p w14:paraId="03A0C962" w14:textId="630552DF" w:rsidR="004A533C" w:rsidRPr="00FB6494" w:rsidRDefault="00827249" w:rsidP="002A7A5E">
      <w:pPr>
        <w:pStyle w:val="SingleTxtGC"/>
        <w:rPr>
          <w:rFonts w:eastAsia="黑体"/>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确保向公众开放的设施内的实际通行、信息和通信无障碍，以无障碍的交流方式和手段</w:t>
      </w:r>
      <w:r w:rsidR="004A533C" w:rsidRPr="00FB6494">
        <w:rPr>
          <w:rFonts w:eastAsia="黑体"/>
          <w:bCs/>
          <w:szCs w:val="21"/>
          <w:lang w:val="zh-CN"/>
        </w:rPr>
        <w:t>(</w:t>
      </w:r>
      <w:r w:rsidR="004A533C" w:rsidRPr="00FB6494">
        <w:rPr>
          <w:rFonts w:eastAsia="黑体"/>
          <w:bCs/>
          <w:szCs w:val="21"/>
          <w:lang w:val="zh-CN"/>
        </w:rPr>
        <w:t>如盲文和其他替代方式和手段</w:t>
      </w:r>
      <w:r w:rsidR="004A533C" w:rsidRPr="00FB6494">
        <w:rPr>
          <w:rFonts w:eastAsia="黑体"/>
          <w:bCs/>
          <w:szCs w:val="21"/>
          <w:lang w:val="zh-CN"/>
        </w:rPr>
        <w:t>)</w:t>
      </w:r>
      <w:r w:rsidR="004A533C" w:rsidRPr="00FB6494">
        <w:rPr>
          <w:rFonts w:eastAsia="黑体"/>
          <w:bCs/>
          <w:szCs w:val="21"/>
          <w:lang w:val="zh-CN"/>
        </w:rPr>
        <w:t>提供小册子；</w:t>
      </w:r>
    </w:p>
    <w:p w14:paraId="4A5A7677" w14:textId="5E490D80"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c</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监测在提供电信服务时保护用户权利的规定的遵守情况，统计关于残疾人利用这些服务的情况的数据；</w:t>
      </w:r>
    </w:p>
    <w:p w14:paraId="0B7F801C" w14:textId="3397D532"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d</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监测以委内瑞拉手语为公众提供翻译服务的情况，例如健康和司法等方面的服务，并统计关于利用手语翻译情况的分类数据，确保信息和公共服务无障碍性；</w:t>
      </w:r>
    </w:p>
    <w:p w14:paraId="35627396" w14:textId="62DAB601"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e</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收集并公布残疾人应对疫情的情况，特别是在实际通行、通信和信息无障碍方面的情况。</w:t>
      </w:r>
    </w:p>
    <w:p w14:paraId="1CF90AED" w14:textId="77777777" w:rsidR="004A533C" w:rsidRPr="002A7A5E" w:rsidRDefault="004A533C" w:rsidP="00827249">
      <w:pPr>
        <w:pStyle w:val="H23GC"/>
      </w:pPr>
      <w:r w:rsidRPr="002A7A5E">
        <w:rPr>
          <w:lang w:val="zh-CN"/>
        </w:rPr>
        <w:lastRenderedPageBreak/>
        <w:tab/>
      </w:r>
      <w:r w:rsidRPr="002A7A5E">
        <w:rPr>
          <w:lang w:val="zh-CN"/>
        </w:rPr>
        <w:tab/>
      </w:r>
      <w:r w:rsidRPr="002A7A5E">
        <w:rPr>
          <w:lang w:val="zh-CN"/>
        </w:rPr>
        <w:t>生命权</w:t>
      </w:r>
      <w:r w:rsidRPr="002A7A5E">
        <w:rPr>
          <w:lang w:val="zh-CN"/>
        </w:rPr>
        <w:t>(</w:t>
      </w:r>
      <w:r w:rsidRPr="002A7A5E">
        <w:rPr>
          <w:lang w:val="zh-CN"/>
        </w:rPr>
        <w:t>第十条</w:t>
      </w:r>
      <w:r w:rsidRPr="002A7A5E">
        <w:rPr>
          <w:lang w:val="zh-CN"/>
        </w:rPr>
        <w:t>)</w:t>
      </w:r>
    </w:p>
    <w:p w14:paraId="1924D9E0" w14:textId="47CB4D4C" w:rsidR="004A533C" w:rsidRPr="002A7A5E" w:rsidRDefault="002A7A5E" w:rsidP="002A7A5E">
      <w:pPr>
        <w:pStyle w:val="SingleTxtGC"/>
        <w:rPr>
          <w:szCs w:val="21"/>
        </w:rPr>
      </w:pPr>
      <w:r>
        <w:rPr>
          <w:szCs w:val="21"/>
          <w:lang w:val="zh-CN"/>
        </w:rPr>
        <w:t>18</w:t>
      </w:r>
      <w:r w:rsidR="004A533C" w:rsidRPr="002A7A5E">
        <w:rPr>
          <w:szCs w:val="21"/>
          <w:lang w:val="zh-CN"/>
        </w:rPr>
        <w:t>.</w:t>
      </w:r>
      <w:r w:rsidR="004A533C" w:rsidRPr="002A7A5E">
        <w:rPr>
          <w:szCs w:val="21"/>
          <w:lang w:val="zh-CN"/>
        </w:rPr>
        <w:tab/>
      </w:r>
      <w:r w:rsidR="004A533C" w:rsidRPr="002A7A5E">
        <w:rPr>
          <w:szCs w:val="21"/>
          <w:lang w:val="zh-CN"/>
        </w:rPr>
        <w:t>委员会对社会暴力率高</w:t>
      </w:r>
      <w:r>
        <w:rPr>
          <w:szCs w:val="21"/>
          <w:lang w:val="zh-CN"/>
        </w:rPr>
        <w:t>(</w:t>
      </w:r>
      <w:r w:rsidR="004A533C" w:rsidRPr="002A7A5E">
        <w:rPr>
          <w:szCs w:val="21"/>
          <w:lang w:val="zh-CN"/>
        </w:rPr>
        <w:t>凶杀率高达</w:t>
      </w:r>
      <w:r>
        <w:rPr>
          <w:szCs w:val="21"/>
          <w:lang w:val="zh-CN"/>
        </w:rPr>
        <w:t>23</w:t>
      </w:r>
      <w:r w:rsidR="004A533C" w:rsidRPr="002A7A5E">
        <w:rPr>
          <w:szCs w:val="21"/>
          <w:lang w:val="zh-CN"/>
        </w:rPr>
        <w:t>.</w:t>
      </w:r>
      <w:r>
        <w:rPr>
          <w:szCs w:val="21"/>
          <w:lang w:val="zh-CN"/>
        </w:rPr>
        <w:t>1</w:t>
      </w:r>
      <w:r w:rsidR="004A533C" w:rsidRPr="002A7A5E">
        <w:rPr>
          <w:szCs w:val="21"/>
          <w:lang w:val="zh-CN"/>
        </w:rPr>
        <w:t>%</w:t>
      </w:r>
      <w:r>
        <w:rPr>
          <w:szCs w:val="21"/>
          <w:lang w:val="zh-CN"/>
        </w:rPr>
        <w:t>)</w:t>
      </w:r>
      <w:r w:rsidR="004A533C" w:rsidRPr="002A7A5E">
        <w:rPr>
          <w:szCs w:val="21"/>
          <w:lang w:val="zh-CN"/>
        </w:rPr>
        <w:t>以及示威期间镇压造成死亡或残疾的情况表示关切。</w:t>
      </w:r>
    </w:p>
    <w:p w14:paraId="35C72D8F" w14:textId="585044C9" w:rsidR="004A533C" w:rsidRPr="00FB6494" w:rsidRDefault="002A7A5E" w:rsidP="002A7A5E">
      <w:pPr>
        <w:pStyle w:val="SingleTxtGC"/>
        <w:rPr>
          <w:rFonts w:eastAsia="黑体"/>
          <w:bCs/>
          <w:szCs w:val="21"/>
        </w:rPr>
      </w:pPr>
      <w:r>
        <w:rPr>
          <w:szCs w:val="21"/>
          <w:lang w:val="zh-CN"/>
        </w:rPr>
        <w:t>19</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w:t>
      </w:r>
    </w:p>
    <w:p w14:paraId="352B8FDB" w14:textId="7B853234"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对凶杀原因进行正式调查，特别是有多少残疾人遭到凶杀；</w:t>
      </w:r>
    </w:p>
    <w:p w14:paraId="633A9448" w14:textId="3FE40008" w:rsidR="004A533C" w:rsidRPr="002A7A5E" w:rsidRDefault="00827249" w:rsidP="002A7A5E">
      <w:pPr>
        <w:pStyle w:val="SingleTxtGC"/>
        <w:rPr>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调查有多少残疾人在示威期间遭到殴打或监禁，有多少人在示威期间致残，为此采取了哪些补偿措施。</w:t>
      </w:r>
    </w:p>
    <w:p w14:paraId="5957722F" w14:textId="77777777" w:rsidR="004A533C" w:rsidRPr="002A7A5E" w:rsidRDefault="004A533C" w:rsidP="00827249">
      <w:pPr>
        <w:pStyle w:val="H23GC"/>
      </w:pPr>
      <w:r w:rsidRPr="002A7A5E">
        <w:rPr>
          <w:lang w:val="zh-CN"/>
        </w:rPr>
        <w:tab/>
      </w:r>
      <w:r w:rsidRPr="002A7A5E">
        <w:rPr>
          <w:lang w:val="zh-CN"/>
        </w:rPr>
        <w:tab/>
      </w:r>
      <w:r w:rsidRPr="002A7A5E">
        <w:rPr>
          <w:lang w:val="zh-CN"/>
        </w:rPr>
        <w:t>危难情况和人道主义紧急情况</w:t>
      </w:r>
      <w:r w:rsidRPr="002A7A5E">
        <w:rPr>
          <w:lang w:val="zh-CN"/>
        </w:rPr>
        <w:t>(</w:t>
      </w:r>
      <w:r w:rsidRPr="002A7A5E">
        <w:rPr>
          <w:lang w:val="zh-CN"/>
        </w:rPr>
        <w:t>第十一条</w:t>
      </w:r>
      <w:r w:rsidRPr="002A7A5E">
        <w:rPr>
          <w:lang w:val="zh-CN"/>
        </w:rPr>
        <w:t>)</w:t>
      </w:r>
    </w:p>
    <w:p w14:paraId="0AC461B9" w14:textId="0A114116" w:rsidR="004A533C" w:rsidRPr="002A7A5E" w:rsidRDefault="002A7A5E" w:rsidP="002A7A5E">
      <w:pPr>
        <w:pStyle w:val="SingleTxtGC"/>
        <w:rPr>
          <w:szCs w:val="21"/>
        </w:rPr>
      </w:pPr>
      <w:r>
        <w:rPr>
          <w:szCs w:val="21"/>
          <w:lang w:val="zh-CN"/>
        </w:rPr>
        <w:t>2</w:t>
      </w:r>
      <w:r w:rsidR="004A533C" w:rsidRPr="002A7A5E">
        <w:rPr>
          <w:szCs w:val="21"/>
          <w:lang w:val="zh-CN"/>
        </w:rPr>
        <w:t>0.</w:t>
      </w:r>
      <w:r w:rsidR="004A533C" w:rsidRPr="002A7A5E">
        <w:rPr>
          <w:szCs w:val="21"/>
          <w:lang w:val="zh-CN"/>
        </w:rPr>
        <w:tab/>
      </w:r>
      <w:r w:rsidR="004A533C" w:rsidRPr="002A7A5E">
        <w:rPr>
          <w:szCs w:val="21"/>
          <w:lang w:val="zh-CN"/>
        </w:rPr>
        <w:t>委员会感到关切的是：</w:t>
      </w:r>
    </w:p>
    <w:p w14:paraId="2AE5B838" w14:textId="28E21896" w:rsidR="004A533C" w:rsidRPr="002A7A5E" w:rsidRDefault="00827249" w:rsidP="002A7A5E">
      <w:pPr>
        <w:pStyle w:val="SingleTxtGC"/>
        <w:rPr>
          <w:szCs w:val="21"/>
        </w:rPr>
      </w:pPr>
      <w:r>
        <w:rPr>
          <w:szCs w:val="21"/>
          <w:lang w:val="zh-CN"/>
        </w:rPr>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szCs w:val="21"/>
          <w:lang w:val="zh-CN"/>
        </w:rPr>
        <w:t>如疫情期间所见，缺乏应急计划，以应对影响到残疾人的各种紧急情况；</w:t>
      </w:r>
    </w:p>
    <w:p w14:paraId="49D91728" w14:textId="04D5F8A1" w:rsidR="004A533C" w:rsidRPr="002A7A5E" w:rsidRDefault="00827249" w:rsidP="002A7A5E">
      <w:pPr>
        <w:pStyle w:val="SingleTxtGC"/>
        <w:rPr>
          <w:szCs w:val="21"/>
        </w:rPr>
      </w:pPr>
      <w:r>
        <w:rPr>
          <w:szCs w:val="21"/>
          <w:lang w:val="zh-CN"/>
        </w:rPr>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移民、难民和寻求庇护者面临困境，对残疾人的影响尤为严重。</w:t>
      </w:r>
    </w:p>
    <w:p w14:paraId="285A3911" w14:textId="72B36060" w:rsidR="004A533C" w:rsidRPr="00FB6494" w:rsidRDefault="002A7A5E" w:rsidP="002A7A5E">
      <w:pPr>
        <w:pStyle w:val="SingleTxtGC"/>
        <w:rPr>
          <w:rFonts w:eastAsia="黑体"/>
          <w:szCs w:val="21"/>
        </w:rPr>
      </w:pPr>
      <w:r>
        <w:rPr>
          <w:szCs w:val="21"/>
          <w:lang w:val="zh-CN"/>
        </w:rPr>
        <w:t>21</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w:t>
      </w:r>
    </w:p>
    <w:p w14:paraId="284C0B5B" w14:textId="06660C95" w:rsidR="004A533C" w:rsidRPr="00FB6494" w:rsidRDefault="00827249" w:rsidP="002A7A5E">
      <w:pPr>
        <w:pStyle w:val="SingleTxtGC"/>
        <w:rPr>
          <w:rFonts w:eastAsia="黑体"/>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根据《</w:t>
      </w:r>
      <w:r w:rsidR="002A7A5E" w:rsidRPr="00FB6494">
        <w:rPr>
          <w:rFonts w:eastAsia="黑体"/>
          <w:bCs/>
          <w:szCs w:val="21"/>
          <w:lang w:val="zh-CN"/>
        </w:rPr>
        <w:t>2</w:t>
      </w:r>
      <w:r w:rsidR="004A533C" w:rsidRPr="00FB6494">
        <w:rPr>
          <w:rFonts w:eastAsia="黑体"/>
          <w:bCs/>
          <w:szCs w:val="21"/>
          <w:lang w:val="zh-CN"/>
        </w:rPr>
        <w:t>0</w:t>
      </w:r>
      <w:r w:rsidR="002A7A5E" w:rsidRPr="00FB6494">
        <w:rPr>
          <w:rFonts w:eastAsia="黑体"/>
          <w:bCs/>
          <w:szCs w:val="21"/>
          <w:lang w:val="zh-CN"/>
        </w:rPr>
        <w:t>15</w:t>
      </w:r>
      <w:r w:rsidR="004A533C" w:rsidRPr="00FB6494">
        <w:rPr>
          <w:rFonts w:eastAsia="黑体"/>
          <w:bCs/>
          <w:szCs w:val="21"/>
          <w:lang w:val="zh-CN"/>
        </w:rPr>
        <w:t>-</w:t>
      </w:r>
      <w:r w:rsidR="002A7A5E" w:rsidRPr="00FB6494">
        <w:rPr>
          <w:rFonts w:eastAsia="黑体"/>
          <w:bCs/>
          <w:szCs w:val="21"/>
          <w:lang w:val="zh-CN"/>
        </w:rPr>
        <w:t>2</w:t>
      </w:r>
      <w:r w:rsidR="004A533C" w:rsidRPr="00FB6494">
        <w:rPr>
          <w:rFonts w:eastAsia="黑体"/>
          <w:bCs/>
          <w:szCs w:val="21"/>
          <w:lang w:val="zh-CN"/>
        </w:rPr>
        <w:t>0</w:t>
      </w:r>
      <w:r w:rsidR="002A7A5E" w:rsidRPr="00FB6494">
        <w:rPr>
          <w:rFonts w:eastAsia="黑体"/>
          <w:bCs/>
          <w:szCs w:val="21"/>
          <w:lang w:val="zh-CN"/>
        </w:rPr>
        <w:t>3</w:t>
      </w:r>
      <w:r w:rsidR="004A533C" w:rsidRPr="00FB6494">
        <w:rPr>
          <w:rFonts w:eastAsia="黑体"/>
          <w:bCs/>
          <w:szCs w:val="21"/>
          <w:lang w:val="zh-CN"/>
        </w:rPr>
        <w:t>0</w:t>
      </w:r>
      <w:r w:rsidR="004A533C" w:rsidRPr="00FB6494">
        <w:rPr>
          <w:rFonts w:eastAsia="黑体"/>
          <w:bCs/>
          <w:szCs w:val="21"/>
          <w:lang w:val="zh-CN"/>
        </w:rPr>
        <w:t>年仙台减少灾害风险框架》和《公约》第</w:t>
      </w:r>
      <w:r w:rsidR="004A533C" w:rsidRPr="00FB6494">
        <w:rPr>
          <w:rFonts w:eastAsia="黑体" w:hint="eastAsia"/>
          <w:bCs/>
          <w:szCs w:val="21"/>
          <w:lang w:val="zh-CN"/>
        </w:rPr>
        <w:t>十一</w:t>
      </w:r>
      <w:r w:rsidR="004A533C" w:rsidRPr="00FB6494">
        <w:rPr>
          <w:rFonts w:eastAsia="黑体"/>
          <w:bCs/>
          <w:szCs w:val="21"/>
          <w:lang w:val="zh-CN"/>
        </w:rPr>
        <w:t>条的规定，考虑到</w:t>
      </w:r>
      <w:r w:rsidR="002A7A5E" w:rsidRPr="00FB6494">
        <w:rPr>
          <w:rFonts w:eastAsia="黑体"/>
          <w:bCs/>
          <w:szCs w:val="21"/>
          <w:lang w:val="zh-CN"/>
        </w:rPr>
        <w:t>COVID</w:t>
      </w:r>
      <w:r w:rsidR="004A533C" w:rsidRPr="00FB6494">
        <w:rPr>
          <w:rFonts w:eastAsia="黑体"/>
          <w:bCs/>
          <w:szCs w:val="21"/>
          <w:lang w:val="zh-CN"/>
        </w:rPr>
        <w:t>-</w:t>
      </w:r>
      <w:r w:rsidR="002A7A5E" w:rsidRPr="00FB6494">
        <w:rPr>
          <w:rFonts w:eastAsia="黑体"/>
          <w:bCs/>
          <w:szCs w:val="21"/>
          <w:lang w:val="zh-CN"/>
        </w:rPr>
        <w:t>19</w:t>
      </w:r>
      <w:r w:rsidR="004A533C" w:rsidRPr="00FB6494">
        <w:rPr>
          <w:rFonts w:eastAsia="黑体"/>
          <w:bCs/>
          <w:szCs w:val="21"/>
          <w:lang w:val="zh-CN"/>
        </w:rPr>
        <w:t>大流行期间出现的情况，制定措施，以便残疾人能通过代表他们的组织验证预防和降低风险的规程，为此目的拨出专门预算，并配置训练有素的人员；</w:t>
      </w:r>
    </w:p>
    <w:p w14:paraId="085C7528" w14:textId="3B13335E" w:rsidR="004A533C" w:rsidRPr="00FB6494" w:rsidRDefault="00827249" w:rsidP="002A7A5E">
      <w:pPr>
        <w:pStyle w:val="SingleTxtGC"/>
        <w:rPr>
          <w:rFonts w:eastAsia="黑体"/>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执行后续行动，随时为通过缔约国过境的残疾移民、难民和寻求庇护者提供支持。</w:t>
      </w:r>
    </w:p>
    <w:p w14:paraId="5E0743DD" w14:textId="68A22AC0" w:rsidR="004A533C" w:rsidRPr="002A7A5E" w:rsidRDefault="004A533C" w:rsidP="00827249">
      <w:pPr>
        <w:pStyle w:val="H23GC"/>
      </w:pPr>
      <w:r w:rsidRPr="002A7A5E">
        <w:rPr>
          <w:lang w:val="zh-CN"/>
        </w:rPr>
        <w:tab/>
      </w:r>
      <w:r w:rsidRPr="002A7A5E">
        <w:rPr>
          <w:lang w:val="zh-CN"/>
        </w:rPr>
        <w:tab/>
      </w:r>
      <w:r w:rsidRPr="002A7A5E">
        <w:rPr>
          <w:lang w:val="zh-CN"/>
        </w:rPr>
        <w:t>在法律面前获得平等承认</w:t>
      </w:r>
      <w:r w:rsidR="002A7A5E">
        <w:rPr>
          <w:lang w:val="zh-CN"/>
        </w:rPr>
        <w:t>(</w:t>
      </w:r>
      <w:r w:rsidRPr="002A7A5E">
        <w:rPr>
          <w:lang w:val="zh-CN"/>
        </w:rPr>
        <w:t>第十二条</w:t>
      </w:r>
      <w:r w:rsidR="002A7A5E">
        <w:rPr>
          <w:lang w:val="zh-CN"/>
        </w:rPr>
        <w:t>)</w:t>
      </w:r>
    </w:p>
    <w:p w14:paraId="57C3684D" w14:textId="0C7C8D6F" w:rsidR="004A533C" w:rsidRPr="002A7A5E" w:rsidRDefault="002A7A5E" w:rsidP="002A7A5E">
      <w:pPr>
        <w:pStyle w:val="SingleTxtGC"/>
        <w:rPr>
          <w:szCs w:val="21"/>
        </w:rPr>
      </w:pPr>
      <w:r>
        <w:rPr>
          <w:szCs w:val="21"/>
          <w:lang w:val="zh-CN"/>
        </w:rPr>
        <w:t>22</w:t>
      </w:r>
      <w:r w:rsidR="004A533C" w:rsidRPr="002A7A5E">
        <w:rPr>
          <w:szCs w:val="21"/>
          <w:lang w:val="zh-CN"/>
        </w:rPr>
        <w:t>.</w:t>
      </w:r>
      <w:r w:rsidR="004A533C" w:rsidRPr="002A7A5E">
        <w:rPr>
          <w:szCs w:val="21"/>
          <w:lang w:val="zh-CN"/>
        </w:rPr>
        <w:tab/>
      </w:r>
      <w:r w:rsidR="004A533C" w:rsidRPr="002A7A5E">
        <w:rPr>
          <w:szCs w:val="21"/>
          <w:lang w:val="zh-CN"/>
        </w:rPr>
        <w:t>委员会注意到：</w:t>
      </w:r>
    </w:p>
    <w:p w14:paraId="7E8524D7" w14:textId="6AA67BEE" w:rsidR="004A533C" w:rsidRPr="002A7A5E" w:rsidRDefault="00827249" w:rsidP="002A7A5E">
      <w:pPr>
        <w:pStyle w:val="SingleTxtGC"/>
        <w:rPr>
          <w:szCs w:val="21"/>
        </w:rPr>
      </w:pPr>
      <w:r>
        <w:rPr>
          <w:szCs w:val="21"/>
          <w:lang w:val="zh-CN"/>
        </w:rPr>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szCs w:val="21"/>
          <w:lang w:val="zh-CN"/>
        </w:rPr>
        <w:t>《民法》第</w:t>
      </w:r>
      <w:r w:rsidR="002A7A5E">
        <w:rPr>
          <w:szCs w:val="21"/>
          <w:lang w:val="zh-CN"/>
        </w:rPr>
        <w:t>41</w:t>
      </w:r>
      <w:r w:rsidR="004A533C" w:rsidRPr="002A7A5E">
        <w:rPr>
          <w:szCs w:val="21"/>
          <w:lang w:val="zh-CN"/>
        </w:rPr>
        <w:t>0</w:t>
      </w:r>
      <w:r w:rsidR="004A533C" w:rsidRPr="002A7A5E">
        <w:rPr>
          <w:szCs w:val="21"/>
          <w:lang w:val="zh-CN"/>
        </w:rPr>
        <w:t>条已被明确废除，该条认为残疾人在民事上无行为能力，但是，委员会感到关切的是，基于替代决策的制度没有被废除，监护权</w:t>
      </w:r>
      <w:r w:rsidR="004A533C" w:rsidRPr="002A7A5E">
        <w:rPr>
          <w:rFonts w:hint="eastAsia"/>
          <w:szCs w:val="21"/>
          <w:lang w:val="zh-CN"/>
        </w:rPr>
        <w:t>和赡养权</w:t>
      </w:r>
      <w:r w:rsidR="004A533C" w:rsidRPr="002A7A5E">
        <w:rPr>
          <w:szCs w:val="21"/>
          <w:lang w:val="zh-CN"/>
        </w:rPr>
        <w:t>也没有取消；</w:t>
      </w:r>
    </w:p>
    <w:p w14:paraId="54E34843" w14:textId="0FED510D" w:rsidR="004A533C" w:rsidRPr="002A7A5E" w:rsidRDefault="00827249" w:rsidP="002A7A5E">
      <w:pPr>
        <w:pStyle w:val="SingleTxtGC"/>
        <w:rPr>
          <w:szCs w:val="21"/>
        </w:rPr>
      </w:pPr>
      <w:r>
        <w:rPr>
          <w:szCs w:val="21"/>
          <w:lang w:val="zh-CN"/>
        </w:rPr>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国民议会正在起草关于残疾人的新法律。</w:t>
      </w:r>
    </w:p>
    <w:p w14:paraId="2E580B6E" w14:textId="3BBEF5C9" w:rsidR="004A533C" w:rsidRPr="00FB6494" w:rsidRDefault="002A7A5E" w:rsidP="002A7A5E">
      <w:pPr>
        <w:pStyle w:val="SingleTxtGC"/>
        <w:rPr>
          <w:rFonts w:eastAsia="黑体"/>
          <w:bCs/>
          <w:szCs w:val="21"/>
        </w:rPr>
      </w:pPr>
      <w:r>
        <w:rPr>
          <w:szCs w:val="21"/>
          <w:lang w:val="zh-CN"/>
        </w:rPr>
        <w:t>23</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委员会建议缔约国考虑到《公约》第十二条以及关于在法律面前获得平等承认的第</w:t>
      </w:r>
      <w:r w:rsidRPr="00FB6494">
        <w:rPr>
          <w:rFonts w:eastAsia="黑体"/>
          <w:bCs/>
          <w:szCs w:val="21"/>
          <w:lang w:val="zh-CN"/>
        </w:rPr>
        <w:t>1</w:t>
      </w:r>
      <w:r w:rsidR="004A533C" w:rsidRPr="00FB6494">
        <w:rPr>
          <w:rFonts w:eastAsia="黑体"/>
          <w:bCs/>
          <w:szCs w:val="21"/>
          <w:lang w:val="zh-CN"/>
        </w:rPr>
        <w:t>号一般性意见</w:t>
      </w:r>
      <w:r w:rsidRPr="00FB6494">
        <w:rPr>
          <w:rFonts w:eastAsia="黑体"/>
          <w:bCs/>
          <w:szCs w:val="21"/>
          <w:lang w:val="zh-CN"/>
        </w:rPr>
        <w:t>(2</w:t>
      </w:r>
      <w:r w:rsidR="004A533C" w:rsidRPr="00FB6494">
        <w:rPr>
          <w:rFonts w:eastAsia="黑体"/>
          <w:bCs/>
          <w:szCs w:val="21"/>
          <w:lang w:val="zh-CN"/>
        </w:rPr>
        <w:t>0</w:t>
      </w:r>
      <w:r w:rsidRPr="00FB6494">
        <w:rPr>
          <w:rFonts w:eastAsia="黑体"/>
          <w:bCs/>
          <w:szCs w:val="21"/>
          <w:lang w:val="zh-CN"/>
        </w:rPr>
        <w:t>14</w:t>
      </w:r>
      <w:r w:rsidR="004A533C" w:rsidRPr="00FB6494">
        <w:rPr>
          <w:rFonts w:eastAsia="黑体"/>
          <w:bCs/>
          <w:szCs w:val="21"/>
          <w:lang w:val="zh-CN"/>
        </w:rPr>
        <w:t>年</w:t>
      </w:r>
      <w:r w:rsidRPr="00FB6494">
        <w:rPr>
          <w:rFonts w:eastAsia="黑体"/>
          <w:bCs/>
          <w:szCs w:val="21"/>
          <w:lang w:val="zh-CN"/>
        </w:rPr>
        <w:t>)</w:t>
      </w:r>
      <w:r w:rsidR="004A533C" w:rsidRPr="00FB6494">
        <w:rPr>
          <w:rFonts w:eastAsia="黑体"/>
          <w:bCs/>
          <w:szCs w:val="21"/>
          <w:lang w:val="zh-CN"/>
        </w:rPr>
        <w:t>：</w:t>
      </w:r>
    </w:p>
    <w:p w14:paraId="02BB53AE" w14:textId="13FD6182"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确保新的法律标准尊重《公约》，取消对残疾人法律行为能力的限制，确保通过新标准废除否定法律行为能力的替代决策制度，包括监护</w:t>
      </w:r>
      <w:r w:rsidR="004A533C" w:rsidRPr="00FB6494">
        <w:rPr>
          <w:rFonts w:eastAsia="黑体" w:hint="eastAsia"/>
          <w:bCs/>
          <w:szCs w:val="21"/>
          <w:lang w:val="zh-CN"/>
        </w:rPr>
        <w:t>和赡养</w:t>
      </w:r>
      <w:r w:rsidR="004A533C" w:rsidRPr="00FB6494">
        <w:rPr>
          <w:rFonts w:eastAsia="黑体"/>
          <w:bCs/>
          <w:szCs w:val="21"/>
          <w:lang w:val="zh-CN"/>
        </w:rPr>
        <w:t>做法，以决策支持</w:t>
      </w:r>
      <w:r w:rsidR="004A533C" w:rsidRPr="00FB6494">
        <w:rPr>
          <w:rFonts w:eastAsia="黑体" w:hint="eastAsia"/>
          <w:bCs/>
          <w:szCs w:val="21"/>
          <w:lang w:val="zh-CN"/>
        </w:rPr>
        <w:t>方式</w:t>
      </w:r>
      <w:r w:rsidR="004A533C" w:rsidRPr="00FB6494">
        <w:rPr>
          <w:rFonts w:eastAsia="黑体"/>
          <w:bCs/>
          <w:szCs w:val="21"/>
          <w:lang w:val="zh-CN"/>
        </w:rPr>
        <w:t>取而代之；采取一切措施提供个性化支持；向残疾人提供有关此类替代方案的充分信息，并对有关人员进行培训；</w:t>
      </w:r>
    </w:p>
    <w:p w14:paraId="6785F015" w14:textId="4096E3ED" w:rsidR="004A533C" w:rsidRPr="002A7A5E" w:rsidRDefault="00827249" w:rsidP="002A7A5E">
      <w:pPr>
        <w:pStyle w:val="SingleTxtGC"/>
        <w:rPr>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确保残疾人通过代表他们的组织切实、独立地参与改革进程。</w:t>
      </w:r>
    </w:p>
    <w:p w14:paraId="1858467A" w14:textId="77777777" w:rsidR="004A533C" w:rsidRPr="002A7A5E" w:rsidRDefault="004A533C" w:rsidP="00827249">
      <w:pPr>
        <w:pStyle w:val="H23GC"/>
      </w:pPr>
      <w:r w:rsidRPr="002A7A5E">
        <w:rPr>
          <w:lang w:val="zh-CN"/>
        </w:rPr>
        <w:tab/>
      </w:r>
      <w:r w:rsidRPr="002A7A5E">
        <w:rPr>
          <w:lang w:val="zh-CN"/>
        </w:rPr>
        <w:tab/>
      </w:r>
      <w:r w:rsidRPr="002A7A5E">
        <w:rPr>
          <w:lang w:val="zh-CN"/>
        </w:rPr>
        <w:t>获得司法保护</w:t>
      </w:r>
      <w:r w:rsidRPr="002A7A5E">
        <w:rPr>
          <w:lang w:val="zh-CN"/>
        </w:rPr>
        <w:t>(</w:t>
      </w:r>
      <w:r w:rsidRPr="002A7A5E">
        <w:rPr>
          <w:lang w:val="zh-CN"/>
        </w:rPr>
        <w:t>第十三条</w:t>
      </w:r>
      <w:r w:rsidRPr="002A7A5E">
        <w:rPr>
          <w:lang w:val="zh-CN"/>
        </w:rPr>
        <w:t>)</w:t>
      </w:r>
    </w:p>
    <w:p w14:paraId="0D946F92" w14:textId="0946C026" w:rsidR="004A533C" w:rsidRPr="002A7A5E" w:rsidRDefault="002A7A5E" w:rsidP="002A7A5E">
      <w:pPr>
        <w:pStyle w:val="SingleTxtGC"/>
        <w:rPr>
          <w:szCs w:val="21"/>
        </w:rPr>
      </w:pPr>
      <w:r>
        <w:rPr>
          <w:szCs w:val="21"/>
          <w:lang w:val="zh-CN"/>
        </w:rPr>
        <w:t>24</w:t>
      </w:r>
      <w:r w:rsidR="004A533C" w:rsidRPr="002A7A5E">
        <w:rPr>
          <w:szCs w:val="21"/>
          <w:lang w:val="zh-CN"/>
        </w:rPr>
        <w:t>.</w:t>
      </w:r>
      <w:r w:rsidR="004A533C" w:rsidRPr="002A7A5E">
        <w:rPr>
          <w:szCs w:val="21"/>
          <w:lang w:val="zh-CN"/>
        </w:rPr>
        <w:tab/>
      </w:r>
      <w:r w:rsidR="004A533C" w:rsidRPr="002A7A5E">
        <w:rPr>
          <w:szCs w:val="21"/>
          <w:lang w:val="zh-CN"/>
        </w:rPr>
        <w:t>委员会感到关切的是：</w:t>
      </w:r>
    </w:p>
    <w:p w14:paraId="1288DED4" w14:textId="77B2C499" w:rsidR="004A533C" w:rsidRPr="002A7A5E" w:rsidRDefault="00827249" w:rsidP="002A7A5E">
      <w:pPr>
        <w:pStyle w:val="SingleTxtGC"/>
        <w:rPr>
          <w:szCs w:val="21"/>
        </w:rPr>
      </w:pPr>
      <w:r>
        <w:rPr>
          <w:szCs w:val="21"/>
          <w:lang w:val="zh-CN"/>
        </w:rPr>
        <w:lastRenderedPageBreak/>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szCs w:val="21"/>
          <w:lang w:val="zh-CN"/>
        </w:rPr>
        <w:t>残疾人在与其他人平等的条件下充分诉诸司法的机会继续受到限制，因为是司法设施的实际通行、信息和通信无障碍性有限；工作人员培训不足；</w:t>
      </w:r>
    </w:p>
    <w:p w14:paraId="27D913A1" w14:textId="202D290E" w:rsidR="004A533C" w:rsidRPr="002A7A5E" w:rsidRDefault="00827249" w:rsidP="002A7A5E">
      <w:pPr>
        <w:pStyle w:val="SingleTxtGC"/>
        <w:rPr>
          <w:szCs w:val="21"/>
        </w:rPr>
      </w:pPr>
      <w:r>
        <w:rPr>
          <w:szCs w:val="21"/>
          <w:lang w:val="zh-CN"/>
        </w:rPr>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《公共译员法》没有将委内瑞拉手语译员视为司法辅助人员。</w:t>
      </w:r>
    </w:p>
    <w:p w14:paraId="4DD2CC32" w14:textId="14486070" w:rsidR="004A533C" w:rsidRPr="00FB6494" w:rsidRDefault="002A7A5E" w:rsidP="002A7A5E">
      <w:pPr>
        <w:pStyle w:val="SingleTxtGC"/>
        <w:rPr>
          <w:rFonts w:eastAsia="黑体"/>
          <w:bCs/>
          <w:szCs w:val="21"/>
        </w:rPr>
      </w:pPr>
      <w:r>
        <w:rPr>
          <w:szCs w:val="21"/>
          <w:lang w:val="zh-CN"/>
        </w:rPr>
        <w:t>25</w:t>
      </w:r>
      <w:r w:rsidR="004A533C" w:rsidRPr="002A7A5E">
        <w:rPr>
          <w:szCs w:val="21"/>
          <w:lang w:val="zh-CN"/>
        </w:rPr>
        <w:t>.</w:t>
      </w:r>
      <w:r w:rsidR="004A533C" w:rsidRPr="002A7A5E">
        <w:rPr>
          <w:szCs w:val="21"/>
          <w:lang w:val="zh-CN"/>
        </w:rPr>
        <w:tab/>
      </w:r>
      <w:r w:rsidR="004A533C" w:rsidRPr="00FB6494">
        <w:rPr>
          <w:rFonts w:eastAsia="黑体"/>
          <w:bCs/>
          <w:szCs w:val="21"/>
          <w:lang w:val="zh-CN"/>
        </w:rPr>
        <w:t>考虑到《公约》第十三条</w:t>
      </w:r>
      <w:r w:rsidR="004A533C" w:rsidRPr="00FB6494">
        <w:rPr>
          <w:rFonts w:eastAsia="黑体" w:hint="eastAsia"/>
          <w:bCs/>
          <w:szCs w:val="21"/>
          <w:lang w:val="zh-CN"/>
        </w:rPr>
        <w:t>、</w:t>
      </w:r>
      <w:r w:rsidR="004A533C" w:rsidRPr="00FB6494">
        <w:rPr>
          <w:rFonts w:eastAsia="黑体"/>
          <w:bCs/>
          <w:szCs w:val="21"/>
          <w:lang w:val="zh-CN"/>
        </w:rPr>
        <w:t>关于残疾人诉诸司法的国际原则和准则以及可持续发展目标具体目标</w:t>
      </w:r>
      <w:r w:rsidRPr="00FB6494">
        <w:rPr>
          <w:rFonts w:eastAsia="黑体"/>
          <w:bCs/>
          <w:szCs w:val="21"/>
          <w:lang w:val="zh-CN"/>
        </w:rPr>
        <w:t>16</w:t>
      </w:r>
      <w:r w:rsidR="004A533C" w:rsidRPr="00FB6494">
        <w:rPr>
          <w:rFonts w:eastAsia="黑体"/>
          <w:bCs/>
          <w:szCs w:val="21"/>
          <w:lang w:val="zh-CN"/>
        </w:rPr>
        <w:t>.</w:t>
      </w:r>
      <w:r w:rsidRPr="00FB6494">
        <w:rPr>
          <w:rFonts w:eastAsia="黑体"/>
          <w:bCs/>
          <w:szCs w:val="21"/>
          <w:lang w:val="zh-CN"/>
        </w:rPr>
        <w:t>3,</w:t>
      </w:r>
      <w:r w:rsidR="00916FA3">
        <w:rPr>
          <w:rFonts w:eastAsia="黑体"/>
          <w:bCs/>
          <w:szCs w:val="21"/>
        </w:rPr>
        <w:t xml:space="preserve"> </w:t>
      </w:r>
      <w:r w:rsidR="004A533C" w:rsidRPr="00FB6494">
        <w:rPr>
          <w:rFonts w:eastAsia="黑体"/>
          <w:bCs/>
          <w:szCs w:val="21"/>
          <w:lang w:val="zh-CN"/>
        </w:rPr>
        <w:t>委员会建议缔约国：</w:t>
      </w:r>
    </w:p>
    <w:p w14:paraId="2AF089A9" w14:textId="7F8CC125"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hint="eastAsia"/>
          <w:bCs/>
          <w:szCs w:val="21"/>
          <w:lang w:val="zh-CN"/>
        </w:rPr>
        <w:t>修订</w:t>
      </w:r>
      <w:r w:rsidR="004A533C" w:rsidRPr="00FB6494">
        <w:rPr>
          <w:rFonts w:eastAsia="黑体"/>
          <w:bCs/>
          <w:szCs w:val="21"/>
          <w:lang w:val="zh-CN"/>
        </w:rPr>
        <w:t>《民法》，取消对聋人或盲人在法律诉讼中提供证词的限制；</w:t>
      </w:r>
    </w:p>
    <w:p w14:paraId="68DDD6A8" w14:textId="55DA9815" w:rsidR="004A533C" w:rsidRPr="00FB6494" w:rsidRDefault="00827249" w:rsidP="002A7A5E">
      <w:pPr>
        <w:pStyle w:val="SingleTxtGC"/>
        <w:rPr>
          <w:rFonts w:eastAsia="黑体"/>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根据第</w:t>
      </w:r>
      <w:r w:rsidR="002A7A5E" w:rsidRPr="00FB6494">
        <w:rPr>
          <w:rFonts w:eastAsia="黑体"/>
          <w:bCs/>
          <w:szCs w:val="21"/>
          <w:lang w:val="zh-CN"/>
        </w:rPr>
        <w:t>1</w:t>
      </w:r>
      <w:r w:rsidR="004A533C" w:rsidRPr="00FB6494">
        <w:rPr>
          <w:rFonts w:eastAsia="黑体"/>
          <w:bCs/>
          <w:szCs w:val="21"/>
          <w:lang w:val="zh-CN"/>
        </w:rPr>
        <w:t>号一般性意见</w:t>
      </w:r>
      <w:r w:rsidR="002A7A5E" w:rsidRPr="00FB6494">
        <w:rPr>
          <w:rFonts w:eastAsia="黑体"/>
          <w:bCs/>
          <w:szCs w:val="21"/>
          <w:lang w:val="zh-CN"/>
        </w:rPr>
        <w:t>(2</w:t>
      </w:r>
      <w:r w:rsidR="004A533C" w:rsidRPr="00FB6494">
        <w:rPr>
          <w:rFonts w:eastAsia="黑体"/>
          <w:bCs/>
          <w:szCs w:val="21"/>
          <w:lang w:val="zh-CN"/>
        </w:rPr>
        <w:t>0</w:t>
      </w:r>
      <w:r w:rsidR="002A7A5E" w:rsidRPr="00FB6494">
        <w:rPr>
          <w:rFonts w:eastAsia="黑体"/>
          <w:bCs/>
          <w:szCs w:val="21"/>
          <w:lang w:val="zh-CN"/>
        </w:rPr>
        <w:t>14</w:t>
      </w:r>
      <w:r w:rsidR="004A533C" w:rsidRPr="00FB6494">
        <w:rPr>
          <w:rFonts w:eastAsia="黑体"/>
          <w:bCs/>
          <w:szCs w:val="21"/>
          <w:lang w:val="zh-CN"/>
        </w:rPr>
        <w:t>年</w:t>
      </w:r>
      <w:r w:rsidR="002A7A5E" w:rsidRPr="00FB6494">
        <w:rPr>
          <w:rFonts w:eastAsia="黑体"/>
          <w:bCs/>
          <w:szCs w:val="21"/>
          <w:lang w:val="zh-CN"/>
        </w:rPr>
        <w:t>)</w:t>
      </w:r>
      <w:r w:rsidR="004A533C" w:rsidRPr="00FB6494">
        <w:rPr>
          <w:rFonts w:eastAsia="黑体"/>
          <w:bCs/>
          <w:szCs w:val="21"/>
          <w:lang w:val="zh-CN"/>
        </w:rPr>
        <w:t>规定的保障措施，确保</w:t>
      </w:r>
      <w:r w:rsidR="004A533C" w:rsidRPr="00FB6494">
        <w:rPr>
          <w:rFonts w:eastAsia="黑体" w:hint="eastAsia"/>
          <w:bCs/>
          <w:szCs w:val="21"/>
          <w:lang w:val="zh-CN"/>
        </w:rPr>
        <w:t>面临</w:t>
      </w:r>
      <w:r w:rsidR="004A533C" w:rsidRPr="00FB6494">
        <w:rPr>
          <w:rFonts w:eastAsia="黑体"/>
          <w:bCs/>
          <w:szCs w:val="21"/>
          <w:lang w:val="zh-CN"/>
        </w:rPr>
        <w:t>诉讼程序或参与诉讼程序的残疾人有自己选择的人帮助他们决策并与他们沟通；</w:t>
      </w:r>
    </w:p>
    <w:p w14:paraId="2180E910" w14:textId="3E095058" w:rsidR="004A533C" w:rsidRPr="00FB6494" w:rsidRDefault="00827249" w:rsidP="002A7A5E">
      <w:pPr>
        <w:pStyle w:val="SingleTxtGC"/>
        <w:rPr>
          <w:rFonts w:eastAsia="黑体"/>
          <w:szCs w:val="21"/>
        </w:rPr>
      </w:pPr>
      <w:r>
        <w:rPr>
          <w:szCs w:val="21"/>
          <w:lang w:val="zh-CN"/>
        </w:rPr>
        <w:tab/>
      </w:r>
      <w:r>
        <w:rPr>
          <w:szCs w:val="21"/>
        </w:rPr>
        <w:t>(</w:t>
      </w:r>
      <w:r w:rsidR="002A7A5E" w:rsidRPr="00FB6494">
        <w:rPr>
          <w:rFonts w:eastAsia="黑体"/>
          <w:bCs/>
          <w:szCs w:val="21"/>
          <w:lang w:val="zh-CN"/>
        </w:rPr>
        <w:t>c</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对司法机构的实际通行、信息和通信无障碍情况进行普查，并确保所有司法机构毫无例外地具备这种无障碍性；</w:t>
      </w:r>
    </w:p>
    <w:p w14:paraId="6979D238" w14:textId="065C1D55" w:rsidR="004A533C" w:rsidRPr="00FB6494" w:rsidRDefault="00827249" w:rsidP="002A7A5E">
      <w:pPr>
        <w:pStyle w:val="SingleTxtGC"/>
        <w:rPr>
          <w:rFonts w:eastAsia="黑体"/>
          <w:szCs w:val="21"/>
        </w:rPr>
      </w:pPr>
      <w:r>
        <w:rPr>
          <w:szCs w:val="21"/>
          <w:lang w:val="zh-CN"/>
        </w:rPr>
        <w:tab/>
      </w:r>
      <w:r>
        <w:rPr>
          <w:szCs w:val="21"/>
        </w:rPr>
        <w:t>(</w:t>
      </w:r>
      <w:r w:rsidR="002A7A5E" w:rsidRPr="00FB6494">
        <w:rPr>
          <w:rFonts w:eastAsia="黑体"/>
          <w:bCs/>
          <w:szCs w:val="21"/>
          <w:lang w:val="zh-CN"/>
        </w:rPr>
        <w:t>d</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继续对司法人员进行培训，并根据年龄和性别</w:t>
      </w:r>
      <w:r w:rsidR="004A533C" w:rsidRPr="00FB6494">
        <w:rPr>
          <w:rFonts w:eastAsia="黑体" w:hint="eastAsia"/>
          <w:bCs/>
          <w:szCs w:val="21"/>
          <w:lang w:val="zh-CN"/>
        </w:rPr>
        <w:t>提供</w:t>
      </w:r>
      <w:r w:rsidR="004A533C" w:rsidRPr="00FB6494">
        <w:rPr>
          <w:rFonts w:eastAsia="黑体"/>
          <w:bCs/>
          <w:szCs w:val="21"/>
          <w:lang w:val="zh-CN"/>
        </w:rPr>
        <w:t>适当的程序</w:t>
      </w:r>
      <w:r w:rsidR="004A533C" w:rsidRPr="00FB6494">
        <w:rPr>
          <w:rFonts w:eastAsia="黑体" w:hint="eastAsia"/>
          <w:bCs/>
          <w:szCs w:val="21"/>
          <w:lang w:val="zh-CN"/>
        </w:rPr>
        <w:t>便利</w:t>
      </w:r>
      <w:r w:rsidR="004A533C" w:rsidRPr="00FB6494">
        <w:rPr>
          <w:rFonts w:eastAsia="黑体"/>
          <w:bCs/>
          <w:szCs w:val="21"/>
          <w:lang w:val="zh-CN"/>
        </w:rPr>
        <w:t>，为此目的设定时限和目标，分配资源；</w:t>
      </w:r>
    </w:p>
    <w:p w14:paraId="01828C28" w14:textId="16DE05CC" w:rsidR="004A533C" w:rsidRPr="00FB6494" w:rsidRDefault="00827249" w:rsidP="002A7A5E">
      <w:pPr>
        <w:pStyle w:val="SingleTxtGC"/>
        <w:rPr>
          <w:rFonts w:eastAsia="黑体"/>
          <w:szCs w:val="21"/>
        </w:rPr>
      </w:pPr>
      <w:r>
        <w:rPr>
          <w:szCs w:val="21"/>
          <w:lang w:val="zh-CN"/>
        </w:rPr>
        <w:tab/>
      </w:r>
      <w:r>
        <w:rPr>
          <w:szCs w:val="21"/>
        </w:rPr>
        <w:t>(</w:t>
      </w:r>
      <w:r w:rsidR="002A7A5E" w:rsidRPr="00FB6494">
        <w:rPr>
          <w:rFonts w:eastAsia="黑体"/>
          <w:bCs/>
          <w:szCs w:val="21"/>
          <w:lang w:val="zh-CN"/>
        </w:rPr>
        <w:t>e</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修订《公共译员法》，将委内瑞拉手语翻译纳入其中，使手语译员能够合法参与司法程序。</w:t>
      </w:r>
    </w:p>
    <w:p w14:paraId="08479DE5" w14:textId="7F7DC81D" w:rsidR="004A533C" w:rsidRPr="002A7A5E" w:rsidRDefault="004A533C" w:rsidP="00827249">
      <w:pPr>
        <w:pStyle w:val="H23GC"/>
      </w:pPr>
      <w:r w:rsidRPr="002A7A5E">
        <w:rPr>
          <w:lang w:val="zh-CN"/>
        </w:rPr>
        <w:tab/>
      </w:r>
      <w:r w:rsidRPr="002A7A5E">
        <w:rPr>
          <w:lang w:val="zh-CN"/>
        </w:rPr>
        <w:tab/>
      </w:r>
      <w:r w:rsidRPr="002A7A5E">
        <w:rPr>
          <w:lang w:val="zh-CN"/>
        </w:rPr>
        <w:t>自由和人身安全</w:t>
      </w:r>
      <w:r w:rsidR="002A7A5E">
        <w:rPr>
          <w:lang w:val="zh-CN"/>
        </w:rPr>
        <w:t>(</w:t>
      </w:r>
      <w:r w:rsidRPr="002A7A5E">
        <w:rPr>
          <w:lang w:val="zh-CN"/>
        </w:rPr>
        <w:t>第十四条</w:t>
      </w:r>
      <w:r w:rsidR="002A7A5E">
        <w:rPr>
          <w:lang w:val="zh-CN"/>
        </w:rPr>
        <w:t>)</w:t>
      </w:r>
    </w:p>
    <w:p w14:paraId="3E8118FC" w14:textId="5EF47D91" w:rsidR="004A533C" w:rsidRPr="002A7A5E" w:rsidRDefault="002A7A5E" w:rsidP="002A7A5E">
      <w:pPr>
        <w:pStyle w:val="SingleTxtGC"/>
        <w:rPr>
          <w:szCs w:val="21"/>
        </w:rPr>
      </w:pPr>
      <w:r>
        <w:rPr>
          <w:szCs w:val="21"/>
          <w:lang w:val="zh-CN"/>
        </w:rPr>
        <w:t>26</w:t>
      </w:r>
      <w:r w:rsidR="004A533C" w:rsidRPr="002A7A5E">
        <w:rPr>
          <w:szCs w:val="21"/>
          <w:lang w:val="zh-CN"/>
        </w:rPr>
        <w:t>.</w:t>
      </w:r>
      <w:r w:rsidR="004A533C" w:rsidRPr="002A7A5E">
        <w:rPr>
          <w:szCs w:val="21"/>
          <w:lang w:val="zh-CN"/>
        </w:rPr>
        <w:tab/>
      </w:r>
      <w:r w:rsidR="004A533C" w:rsidRPr="002A7A5E">
        <w:rPr>
          <w:szCs w:val="21"/>
          <w:lang w:val="zh-CN"/>
        </w:rPr>
        <w:t>委员会感到关切的是：</w:t>
      </w:r>
    </w:p>
    <w:p w14:paraId="79A842C3" w14:textId="5E911443" w:rsidR="004A533C" w:rsidRPr="002A7A5E" w:rsidRDefault="00827249" w:rsidP="002A7A5E">
      <w:pPr>
        <w:pStyle w:val="SingleTxtGC"/>
        <w:rPr>
          <w:szCs w:val="21"/>
        </w:rPr>
      </w:pPr>
      <w:r>
        <w:rPr>
          <w:szCs w:val="21"/>
          <w:lang w:val="zh-CN"/>
        </w:rPr>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szCs w:val="21"/>
          <w:lang w:val="zh-CN"/>
        </w:rPr>
        <w:t>刑法改革以及精神健康和家庭领域事务更新问题继续在讨论之中；</w:t>
      </w:r>
    </w:p>
    <w:p w14:paraId="471638D0" w14:textId="7EC32E2B" w:rsidR="004A533C" w:rsidRPr="002A7A5E" w:rsidRDefault="00827249" w:rsidP="002A7A5E">
      <w:pPr>
        <w:pStyle w:val="SingleTxtGC"/>
        <w:rPr>
          <w:szCs w:val="21"/>
        </w:rPr>
      </w:pPr>
      <w:r>
        <w:rPr>
          <w:szCs w:val="21"/>
          <w:lang w:val="zh-CN"/>
        </w:rPr>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精神病院和其他机构关闭后，心理社会残疾和</w:t>
      </w:r>
      <w:r w:rsidR="004A533C" w:rsidRPr="002A7A5E">
        <w:rPr>
          <w:rFonts w:hint="eastAsia"/>
          <w:szCs w:val="21"/>
          <w:lang w:val="zh-CN"/>
        </w:rPr>
        <w:t>智障</w:t>
      </w:r>
      <w:r w:rsidR="004A533C" w:rsidRPr="002A7A5E">
        <w:rPr>
          <w:szCs w:val="21"/>
          <w:lang w:val="zh-CN"/>
        </w:rPr>
        <w:t>的成年人和儿童的命运尚不清楚；</w:t>
      </w:r>
    </w:p>
    <w:p w14:paraId="3A8E54B6" w14:textId="20CF340A" w:rsidR="004A533C" w:rsidRPr="002A7A5E" w:rsidRDefault="00827249" w:rsidP="002A7A5E">
      <w:pPr>
        <w:pStyle w:val="SingleTxtGC"/>
        <w:rPr>
          <w:szCs w:val="21"/>
        </w:rPr>
      </w:pPr>
      <w:r>
        <w:rPr>
          <w:szCs w:val="21"/>
          <w:lang w:val="zh-CN"/>
        </w:rPr>
        <w:tab/>
      </w:r>
      <w:r>
        <w:rPr>
          <w:szCs w:val="21"/>
        </w:rPr>
        <w:t>(</w:t>
      </w:r>
      <w:r w:rsidR="002A7A5E">
        <w:rPr>
          <w:szCs w:val="21"/>
          <w:lang w:val="zh-CN"/>
        </w:rPr>
        <w:t>c</w:t>
      </w:r>
      <w:r w:rsidR="004A533C" w:rsidRPr="002A7A5E">
        <w:rPr>
          <w:szCs w:val="21"/>
          <w:lang w:val="zh-CN"/>
        </w:rPr>
        <w:t>)</w:t>
      </w:r>
      <w:r w:rsidR="004A533C" w:rsidRPr="002A7A5E">
        <w:rPr>
          <w:szCs w:val="21"/>
          <w:lang w:val="zh-CN"/>
        </w:rPr>
        <w:tab/>
      </w:r>
      <w:r w:rsidR="004A533C" w:rsidRPr="002A7A5E">
        <w:rPr>
          <w:szCs w:val="21"/>
          <w:lang w:val="zh-CN"/>
        </w:rPr>
        <w:t>缺乏关于因残疾而被剥夺自由的人的信息，并且继续有关于警察镇压和剥夺残疾人自由的报告。</w:t>
      </w:r>
    </w:p>
    <w:p w14:paraId="01549919" w14:textId="5E5A7580" w:rsidR="004A533C" w:rsidRPr="00FB6494" w:rsidRDefault="002A7A5E" w:rsidP="002A7A5E">
      <w:pPr>
        <w:pStyle w:val="SingleTxtGC"/>
        <w:rPr>
          <w:rFonts w:eastAsia="黑体"/>
          <w:bCs/>
          <w:szCs w:val="21"/>
        </w:rPr>
      </w:pPr>
      <w:r>
        <w:rPr>
          <w:szCs w:val="21"/>
          <w:lang w:val="zh-CN"/>
        </w:rPr>
        <w:t>27</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w:t>
      </w:r>
    </w:p>
    <w:p w14:paraId="2581F26E" w14:textId="480C2665"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紧急采取相关措施，与心理社会残疾人士和智障人士组织密切协商，修订刑法和精神</w:t>
      </w:r>
      <w:r w:rsidR="004A533C" w:rsidRPr="00FB6494">
        <w:rPr>
          <w:rFonts w:eastAsia="黑体" w:hint="eastAsia"/>
          <w:bCs/>
          <w:szCs w:val="21"/>
          <w:lang w:val="zh-CN"/>
        </w:rPr>
        <w:t>健康</w:t>
      </w:r>
      <w:r w:rsidR="004A533C" w:rsidRPr="00FB6494">
        <w:rPr>
          <w:rFonts w:eastAsia="黑体"/>
          <w:bCs/>
          <w:szCs w:val="21"/>
          <w:lang w:val="zh-CN"/>
        </w:rPr>
        <w:t>法律，使其符合《公约》的规定；</w:t>
      </w:r>
    </w:p>
    <w:p w14:paraId="053E2F19" w14:textId="1529C477"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收集有关残疾人的信息，了解他们离开关闭的机构时所处的境况，如独居、与家人同住或流落街头；</w:t>
      </w:r>
    </w:p>
    <w:p w14:paraId="3DA1757C" w14:textId="7E62BF8D"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c</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与心理社会残疾人和智障人士组织密切协商，为离开精神病院的人制定保护方案，并建立严格的监督机制，包括关于虐待或暴力的投诉、监测、处罚和全面</w:t>
      </w:r>
      <w:r w:rsidR="004A533C" w:rsidRPr="00FB6494">
        <w:rPr>
          <w:rFonts w:eastAsia="黑体" w:hint="eastAsia"/>
          <w:bCs/>
          <w:szCs w:val="21"/>
          <w:lang w:val="zh-CN"/>
        </w:rPr>
        <w:t>补救</w:t>
      </w:r>
      <w:r w:rsidR="004A533C" w:rsidRPr="00FB6494">
        <w:rPr>
          <w:rFonts w:eastAsia="黑体"/>
          <w:bCs/>
          <w:szCs w:val="21"/>
          <w:lang w:val="zh-CN"/>
        </w:rPr>
        <w:t>措施；</w:t>
      </w:r>
    </w:p>
    <w:p w14:paraId="7624FC5C" w14:textId="2D5B7883"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d</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与残疾人组织密切协商，制定措施，对警察进行培训，以防止非自愿拘留，处罚不法行为，提供补救。</w:t>
      </w:r>
    </w:p>
    <w:p w14:paraId="03F24392" w14:textId="30917430" w:rsidR="004A533C" w:rsidRPr="002A7A5E" w:rsidRDefault="004A533C" w:rsidP="00827249">
      <w:pPr>
        <w:pStyle w:val="H23GC"/>
      </w:pPr>
      <w:r w:rsidRPr="002A7A5E">
        <w:rPr>
          <w:lang w:val="zh-CN"/>
        </w:rPr>
        <w:tab/>
      </w:r>
      <w:r w:rsidRPr="002A7A5E">
        <w:rPr>
          <w:lang w:val="zh-CN"/>
        </w:rPr>
        <w:tab/>
      </w:r>
      <w:r w:rsidRPr="002A7A5E">
        <w:rPr>
          <w:lang w:val="zh-CN"/>
        </w:rPr>
        <w:t>免于酷刑或残忍、不人道或有辱人格的待遇或处罚</w:t>
      </w:r>
      <w:r w:rsidR="002A7A5E">
        <w:rPr>
          <w:lang w:val="zh-CN"/>
        </w:rPr>
        <w:t>(</w:t>
      </w:r>
      <w:r w:rsidRPr="002A7A5E">
        <w:rPr>
          <w:lang w:val="zh-CN"/>
        </w:rPr>
        <w:t>第十五条</w:t>
      </w:r>
      <w:r w:rsidR="002A7A5E">
        <w:rPr>
          <w:lang w:val="zh-CN"/>
        </w:rPr>
        <w:t>)</w:t>
      </w:r>
    </w:p>
    <w:p w14:paraId="0016EC1E" w14:textId="741F7AB5" w:rsidR="004A533C" w:rsidRPr="002A7A5E" w:rsidRDefault="002A7A5E" w:rsidP="002A7A5E">
      <w:pPr>
        <w:pStyle w:val="SingleTxtGC"/>
        <w:rPr>
          <w:bCs/>
          <w:szCs w:val="21"/>
        </w:rPr>
      </w:pPr>
      <w:r>
        <w:rPr>
          <w:szCs w:val="21"/>
          <w:lang w:val="zh-CN"/>
        </w:rPr>
        <w:t>28</w:t>
      </w:r>
      <w:r w:rsidR="004A533C" w:rsidRPr="002A7A5E">
        <w:rPr>
          <w:szCs w:val="21"/>
          <w:lang w:val="zh-CN"/>
        </w:rPr>
        <w:t>.</w:t>
      </w:r>
      <w:r w:rsidR="004A533C" w:rsidRPr="002A7A5E">
        <w:rPr>
          <w:szCs w:val="21"/>
          <w:lang w:val="zh-CN"/>
        </w:rPr>
        <w:tab/>
      </w:r>
      <w:r w:rsidR="004A533C" w:rsidRPr="002A7A5E">
        <w:rPr>
          <w:szCs w:val="21"/>
          <w:lang w:val="zh-CN"/>
        </w:rPr>
        <w:t>委员会感到关切的是：</w:t>
      </w:r>
    </w:p>
    <w:p w14:paraId="0A6CF798" w14:textId="292B0FD6" w:rsidR="004A533C" w:rsidRPr="002A7A5E" w:rsidRDefault="00827249" w:rsidP="002A7A5E">
      <w:pPr>
        <w:pStyle w:val="SingleTxtGC"/>
        <w:rPr>
          <w:bCs/>
          <w:szCs w:val="21"/>
        </w:rPr>
      </w:pPr>
      <w:r>
        <w:rPr>
          <w:szCs w:val="21"/>
          <w:lang w:val="zh-CN"/>
        </w:rPr>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szCs w:val="21"/>
          <w:lang w:val="zh-CN"/>
        </w:rPr>
        <w:t>缔约国没有酷刑</w:t>
      </w:r>
      <w:r w:rsidR="004A533C" w:rsidRPr="002A7A5E">
        <w:rPr>
          <w:rFonts w:hint="eastAsia"/>
          <w:szCs w:val="21"/>
          <w:lang w:val="zh-CN"/>
        </w:rPr>
        <w:t>防范</w:t>
      </w:r>
      <w:r w:rsidR="004A533C" w:rsidRPr="002A7A5E">
        <w:rPr>
          <w:szCs w:val="21"/>
          <w:lang w:val="zh-CN"/>
        </w:rPr>
        <w:t>国家机制，因此缺乏关于面临酷刑和其他残忍、不人道或有辱人格的待遇或处罚的残疾人人数的资料；</w:t>
      </w:r>
    </w:p>
    <w:p w14:paraId="11633AA5" w14:textId="740B3AD6" w:rsidR="004A533C" w:rsidRPr="002A7A5E" w:rsidRDefault="00827249" w:rsidP="002A7A5E">
      <w:pPr>
        <w:pStyle w:val="SingleTxtGC"/>
        <w:rPr>
          <w:bCs/>
          <w:szCs w:val="21"/>
        </w:rPr>
      </w:pPr>
      <w:r>
        <w:rPr>
          <w:szCs w:val="21"/>
          <w:lang w:val="zh-CN"/>
        </w:rPr>
        <w:lastRenderedPageBreak/>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国家没有关于贩运人口的法律，因此缺乏关于遭受这种犯罪行为侵害的残疾人人数的信息。</w:t>
      </w:r>
    </w:p>
    <w:p w14:paraId="26CD8475" w14:textId="3DC44A8D" w:rsidR="004A533C" w:rsidRPr="00FB6494" w:rsidRDefault="002A7A5E" w:rsidP="002A7A5E">
      <w:pPr>
        <w:pStyle w:val="SingleTxtGC"/>
        <w:rPr>
          <w:rFonts w:eastAsia="黑体"/>
          <w:bCs/>
          <w:szCs w:val="21"/>
        </w:rPr>
      </w:pPr>
      <w:r>
        <w:rPr>
          <w:szCs w:val="21"/>
          <w:lang w:val="zh-CN"/>
        </w:rPr>
        <w:t>29</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w:t>
      </w:r>
    </w:p>
    <w:p w14:paraId="355F4CD9" w14:textId="6DDD297D"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建立酷刑</w:t>
      </w:r>
      <w:r w:rsidR="004A533C" w:rsidRPr="00FB6494">
        <w:rPr>
          <w:rFonts w:eastAsia="黑体" w:hint="eastAsia"/>
          <w:bCs/>
          <w:szCs w:val="21"/>
          <w:lang w:val="zh-CN"/>
        </w:rPr>
        <w:t>防范</w:t>
      </w:r>
      <w:r w:rsidR="004A533C" w:rsidRPr="00FB6494">
        <w:rPr>
          <w:rFonts w:eastAsia="黑体"/>
          <w:bCs/>
          <w:szCs w:val="21"/>
          <w:lang w:val="zh-CN"/>
        </w:rPr>
        <w:t>国家机制，允许提出申诉，并建立</w:t>
      </w:r>
      <w:r w:rsidR="004A533C" w:rsidRPr="00FB6494">
        <w:rPr>
          <w:rFonts w:eastAsia="黑体" w:hint="eastAsia"/>
          <w:bCs/>
          <w:szCs w:val="21"/>
          <w:lang w:val="zh-CN"/>
        </w:rPr>
        <w:t>监测</w:t>
      </w:r>
      <w:r w:rsidR="004A533C" w:rsidRPr="00FB6494">
        <w:rPr>
          <w:rFonts w:eastAsia="黑体"/>
          <w:bCs/>
          <w:szCs w:val="21"/>
          <w:lang w:val="zh-CN"/>
        </w:rPr>
        <w:t>、评估和补救制度；</w:t>
      </w:r>
    </w:p>
    <w:p w14:paraId="2413E804" w14:textId="588D8317"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采取适当措施，制定并公布预防贩运人口的法律，其中全面考虑到残疾人问题，特别是残疾妇女和儿童。</w:t>
      </w:r>
    </w:p>
    <w:p w14:paraId="2AB8AA5C" w14:textId="77AF1871" w:rsidR="004A533C" w:rsidRPr="002A7A5E" w:rsidRDefault="004A533C" w:rsidP="00827249">
      <w:pPr>
        <w:pStyle w:val="H23GC"/>
      </w:pPr>
      <w:r w:rsidRPr="002A7A5E">
        <w:rPr>
          <w:lang w:val="zh-CN"/>
        </w:rPr>
        <w:tab/>
      </w:r>
      <w:r w:rsidRPr="002A7A5E">
        <w:rPr>
          <w:lang w:val="zh-CN"/>
        </w:rPr>
        <w:tab/>
      </w:r>
      <w:r w:rsidRPr="002A7A5E">
        <w:rPr>
          <w:lang w:val="zh-CN"/>
        </w:rPr>
        <w:t>免于剥削、暴力和凌虐</w:t>
      </w:r>
      <w:r w:rsidR="002A7A5E">
        <w:rPr>
          <w:lang w:val="zh-CN"/>
        </w:rPr>
        <w:t>(</w:t>
      </w:r>
      <w:r w:rsidRPr="002A7A5E">
        <w:rPr>
          <w:lang w:val="zh-CN"/>
        </w:rPr>
        <w:t>第十六条</w:t>
      </w:r>
      <w:r w:rsidR="002A7A5E">
        <w:rPr>
          <w:lang w:val="zh-CN"/>
        </w:rPr>
        <w:t>)</w:t>
      </w:r>
    </w:p>
    <w:p w14:paraId="096C5B26" w14:textId="39B3E221" w:rsidR="004A533C" w:rsidRPr="002A7A5E" w:rsidRDefault="002A7A5E" w:rsidP="002A7A5E">
      <w:pPr>
        <w:pStyle w:val="SingleTxtGC"/>
        <w:rPr>
          <w:szCs w:val="21"/>
        </w:rPr>
      </w:pPr>
      <w:r>
        <w:rPr>
          <w:szCs w:val="21"/>
          <w:lang w:val="zh-CN"/>
        </w:rPr>
        <w:t>3</w:t>
      </w:r>
      <w:r w:rsidR="004A533C" w:rsidRPr="002A7A5E">
        <w:rPr>
          <w:szCs w:val="21"/>
          <w:lang w:val="zh-CN"/>
        </w:rPr>
        <w:t>0.</w:t>
      </w:r>
      <w:r w:rsidR="004A533C" w:rsidRPr="002A7A5E">
        <w:rPr>
          <w:szCs w:val="21"/>
          <w:lang w:val="zh-CN"/>
        </w:rPr>
        <w:tab/>
      </w:r>
      <w:r w:rsidR="004A533C" w:rsidRPr="002A7A5E">
        <w:rPr>
          <w:szCs w:val="21"/>
          <w:lang w:val="zh-CN"/>
        </w:rPr>
        <w:t>委员会感到关切的是：</w:t>
      </w:r>
    </w:p>
    <w:p w14:paraId="1CF17E79" w14:textId="7A928699" w:rsidR="004A533C" w:rsidRPr="002A7A5E" w:rsidRDefault="00827249" w:rsidP="002A7A5E">
      <w:pPr>
        <w:pStyle w:val="SingleTxtGC"/>
        <w:rPr>
          <w:szCs w:val="21"/>
        </w:rPr>
      </w:pPr>
      <w:r>
        <w:rPr>
          <w:szCs w:val="21"/>
          <w:lang w:val="zh-CN"/>
        </w:rPr>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szCs w:val="21"/>
          <w:lang w:val="zh-CN"/>
        </w:rPr>
        <w:t>缔约国立法中缺乏关于在机构内、家里或公共场所预防、调查和惩罚暴力侵害、忽视和虐待残疾人的行为的规定，并缺乏监测和补救措施，缺乏分类数据，特别是关于智障和心理社会残疾的妇女和女孩的情况，她们经常遭受欺凌、虐待和暴力，包括性暴力；</w:t>
      </w:r>
    </w:p>
    <w:p w14:paraId="778DAE3D" w14:textId="1A627818" w:rsidR="004A533C" w:rsidRPr="002A7A5E" w:rsidRDefault="00827249" w:rsidP="002A7A5E">
      <w:pPr>
        <w:pStyle w:val="SingleTxtGC"/>
        <w:rPr>
          <w:szCs w:val="21"/>
        </w:rPr>
      </w:pPr>
      <w:r>
        <w:rPr>
          <w:szCs w:val="21"/>
          <w:lang w:val="zh-CN"/>
        </w:rPr>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缺乏关于对残疾儿童的暴力行为以及允许对他们进行体罚的信息。</w:t>
      </w:r>
    </w:p>
    <w:p w14:paraId="1162428A" w14:textId="4F883FED" w:rsidR="004A533C" w:rsidRPr="00FB6494" w:rsidRDefault="002A7A5E" w:rsidP="002A7A5E">
      <w:pPr>
        <w:pStyle w:val="SingleTxtGC"/>
        <w:rPr>
          <w:rFonts w:eastAsia="黑体"/>
          <w:bCs/>
          <w:szCs w:val="21"/>
        </w:rPr>
      </w:pPr>
      <w:r>
        <w:rPr>
          <w:szCs w:val="21"/>
          <w:lang w:val="zh-CN"/>
        </w:rPr>
        <w:t>31</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w:t>
      </w:r>
    </w:p>
    <w:p w14:paraId="019F5CA9" w14:textId="4EA600AB"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采取一切必要措施，确保关于预防暴力的法律涉及性别和残疾问题；精神健康法律改革至关重要；</w:t>
      </w:r>
    </w:p>
    <w:p w14:paraId="59B27F88" w14:textId="517472B1"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加强现有机制和规程，采取具体措施，防止残疾人</w:t>
      </w:r>
      <w:r w:rsidR="002A7A5E" w:rsidRPr="00FB6494">
        <w:rPr>
          <w:rFonts w:eastAsia="黑体"/>
          <w:bCs/>
          <w:szCs w:val="21"/>
          <w:lang w:val="zh-CN"/>
        </w:rPr>
        <w:t>(</w:t>
      </w:r>
      <w:r w:rsidR="004A533C" w:rsidRPr="00FB6494">
        <w:rPr>
          <w:rFonts w:eastAsia="黑体"/>
          <w:bCs/>
          <w:szCs w:val="21"/>
          <w:lang w:val="zh-CN"/>
        </w:rPr>
        <w:t>包括仍然在机构里和已离开机构的残疾人</w:t>
      </w:r>
      <w:r w:rsidR="002A7A5E" w:rsidRPr="00FB6494">
        <w:rPr>
          <w:rFonts w:eastAsia="黑体"/>
          <w:bCs/>
          <w:szCs w:val="21"/>
          <w:lang w:val="zh-CN"/>
        </w:rPr>
        <w:t>)</w:t>
      </w:r>
      <w:r w:rsidR="004A533C" w:rsidRPr="00FB6494">
        <w:rPr>
          <w:rFonts w:eastAsia="黑体"/>
          <w:bCs/>
          <w:szCs w:val="21"/>
          <w:lang w:val="zh-CN"/>
        </w:rPr>
        <w:t>在家庭或公共场所遭受任何形式的暴力、剥削或虐待，消除这种行为，监测情况，惩罚肇事者，提供相应补救；</w:t>
      </w:r>
    </w:p>
    <w:p w14:paraId="2FD370D4" w14:textId="7B60D095"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c</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建立按性别、年龄和残疾状况分列的数据收集系统，收集关于对残疾人实施暴力和虐待情况的投诉，并收集有关预防、保护、监测和补救措施的信息；</w:t>
      </w:r>
    </w:p>
    <w:p w14:paraId="5D9C53F3" w14:textId="4C2ECDA1"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d</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加强努力，预防和消除对儿童特别是残疾儿童的暴力和体罚。</w:t>
      </w:r>
    </w:p>
    <w:p w14:paraId="514D706F" w14:textId="7942BB39" w:rsidR="004A533C" w:rsidRPr="002A7A5E" w:rsidRDefault="004A533C" w:rsidP="00827249">
      <w:pPr>
        <w:pStyle w:val="H23GC"/>
      </w:pPr>
      <w:r w:rsidRPr="002A7A5E">
        <w:rPr>
          <w:lang w:val="zh-CN"/>
        </w:rPr>
        <w:tab/>
      </w:r>
      <w:r w:rsidRPr="002A7A5E">
        <w:rPr>
          <w:lang w:val="zh-CN"/>
        </w:rPr>
        <w:tab/>
      </w:r>
      <w:r w:rsidRPr="002A7A5E">
        <w:rPr>
          <w:lang w:val="zh-CN"/>
        </w:rPr>
        <w:t>保护人身完整性</w:t>
      </w:r>
      <w:r w:rsidR="002A7A5E">
        <w:rPr>
          <w:lang w:val="zh-CN"/>
        </w:rPr>
        <w:t>(</w:t>
      </w:r>
      <w:r w:rsidRPr="002A7A5E">
        <w:rPr>
          <w:lang w:val="zh-CN"/>
        </w:rPr>
        <w:t>第十七条</w:t>
      </w:r>
      <w:r w:rsidR="002A7A5E">
        <w:rPr>
          <w:lang w:val="zh-CN"/>
        </w:rPr>
        <w:t>)</w:t>
      </w:r>
    </w:p>
    <w:p w14:paraId="22DF4664" w14:textId="362C24E8" w:rsidR="004A533C" w:rsidRPr="002A7A5E" w:rsidRDefault="002A7A5E" w:rsidP="002A7A5E">
      <w:pPr>
        <w:pStyle w:val="SingleTxtGC"/>
        <w:rPr>
          <w:szCs w:val="21"/>
        </w:rPr>
      </w:pPr>
      <w:r>
        <w:rPr>
          <w:szCs w:val="21"/>
          <w:lang w:val="zh-CN"/>
        </w:rPr>
        <w:t>32</w:t>
      </w:r>
      <w:r w:rsidR="004A533C" w:rsidRPr="002A7A5E">
        <w:rPr>
          <w:szCs w:val="21"/>
          <w:lang w:val="zh-CN"/>
        </w:rPr>
        <w:t>.</w:t>
      </w:r>
      <w:r w:rsidR="004A533C" w:rsidRPr="002A7A5E">
        <w:rPr>
          <w:szCs w:val="21"/>
          <w:lang w:val="zh-CN"/>
        </w:rPr>
        <w:tab/>
      </w:r>
      <w:r w:rsidR="004A533C" w:rsidRPr="002A7A5E">
        <w:rPr>
          <w:szCs w:val="21"/>
          <w:lang w:val="zh-CN"/>
        </w:rPr>
        <w:t>委员会感到关切的是，残疾人非自愿住院治疗的情况仍然发生，未经同意接受医疗，包括对心理社会残疾和智障的妇女和女孩进行强制绝育手术。</w:t>
      </w:r>
    </w:p>
    <w:p w14:paraId="6A9C2BAA" w14:textId="28C9FB2F" w:rsidR="004A533C" w:rsidRPr="00FB6494" w:rsidRDefault="002A7A5E" w:rsidP="002A7A5E">
      <w:pPr>
        <w:pStyle w:val="SingleTxtGC"/>
        <w:rPr>
          <w:rFonts w:eastAsia="黑体"/>
          <w:bCs/>
          <w:szCs w:val="21"/>
        </w:rPr>
      </w:pPr>
      <w:r>
        <w:rPr>
          <w:szCs w:val="21"/>
          <w:lang w:val="zh-CN"/>
        </w:rPr>
        <w:t>33</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委员会建议缔约国废除所有允许非自愿治疗的法律规定，并禁止对残疾人实行强行治疗、非自愿约束、强迫绝育等做法。</w:t>
      </w:r>
    </w:p>
    <w:p w14:paraId="04440196" w14:textId="23740B80" w:rsidR="004A533C" w:rsidRPr="002A7A5E" w:rsidRDefault="004A533C" w:rsidP="00827249">
      <w:pPr>
        <w:pStyle w:val="H23GC"/>
      </w:pPr>
      <w:r w:rsidRPr="002A7A5E">
        <w:rPr>
          <w:lang w:val="zh-CN"/>
        </w:rPr>
        <w:tab/>
      </w:r>
      <w:r w:rsidRPr="002A7A5E">
        <w:rPr>
          <w:lang w:val="zh-CN"/>
        </w:rPr>
        <w:tab/>
      </w:r>
      <w:r w:rsidRPr="002A7A5E">
        <w:rPr>
          <w:lang w:val="zh-CN"/>
        </w:rPr>
        <w:t>迁徙自由和国籍</w:t>
      </w:r>
      <w:r w:rsidR="002A7A5E">
        <w:rPr>
          <w:lang w:val="zh-CN"/>
        </w:rPr>
        <w:t>(</w:t>
      </w:r>
      <w:r w:rsidRPr="002A7A5E">
        <w:rPr>
          <w:lang w:val="zh-CN"/>
        </w:rPr>
        <w:t>第十八条</w:t>
      </w:r>
      <w:r w:rsidR="002A7A5E">
        <w:rPr>
          <w:lang w:val="zh-CN"/>
        </w:rPr>
        <w:t>)</w:t>
      </w:r>
    </w:p>
    <w:p w14:paraId="3FFD8F64" w14:textId="7558B2DF" w:rsidR="004A533C" w:rsidRPr="002A7A5E" w:rsidRDefault="002A7A5E" w:rsidP="002A7A5E">
      <w:pPr>
        <w:pStyle w:val="SingleTxtGC"/>
        <w:rPr>
          <w:szCs w:val="21"/>
        </w:rPr>
      </w:pPr>
      <w:r>
        <w:rPr>
          <w:szCs w:val="21"/>
          <w:lang w:val="zh-CN"/>
        </w:rPr>
        <w:t>34</w:t>
      </w:r>
      <w:r w:rsidR="004A533C" w:rsidRPr="002A7A5E">
        <w:rPr>
          <w:szCs w:val="21"/>
          <w:lang w:val="zh-CN"/>
        </w:rPr>
        <w:t>.</w:t>
      </w:r>
      <w:r w:rsidR="004A533C" w:rsidRPr="002A7A5E">
        <w:rPr>
          <w:szCs w:val="21"/>
          <w:lang w:val="zh-CN"/>
        </w:rPr>
        <w:tab/>
      </w:r>
      <w:r w:rsidR="004A533C" w:rsidRPr="002A7A5E">
        <w:rPr>
          <w:szCs w:val="21"/>
          <w:lang w:val="zh-CN"/>
        </w:rPr>
        <w:t>委员会关切地注意到关于残疾流离失所者或移民的信息缺乏。</w:t>
      </w:r>
    </w:p>
    <w:p w14:paraId="7D72B622" w14:textId="789684C3" w:rsidR="004A533C" w:rsidRPr="00FB6494" w:rsidRDefault="002A7A5E" w:rsidP="002A7A5E">
      <w:pPr>
        <w:pStyle w:val="SingleTxtGC"/>
        <w:rPr>
          <w:rFonts w:eastAsia="黑体"/>
          <w:bCs/>
          <w:szCs w:val="21"/>
        </w:rPr>
      </w:pPr>
      <w:r>
        <w:rPr>
          <w:szCs w:val="21"/>
          <w:lang w:val="zh-CN"/>
        </w:rPr>
        <w:t>35</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w:t>
      </w:r>
    </w:p>
    <w:p w14:paraId="34C22925" w14:textId="3A9369BD" w:rsidR="004A533C" w:rsidRPr="002A7A5E" w:rsidRDefault="00827249" w:rsidP="002A7A5E">
      <w:pPr>
        <w:pStyle w:val="SingleTxtGC"/>
        <w:rPr>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确保行动不便的残疾人能够在与他人平等的基础上行使其权利；</w:t>
      </w:r>
    </w:p>
    <w:p w14:paraId="17B12E69" w14:textId="444C3FBE" w:rsidR="004A533C" w:rsidRPr="002A7A5E" w:rsidRDefault="00827249" w:rsidP="002A7A5E">
      <w:pPr>
        <w:pStyle w:val="SingleTxtGC"/>
        <w:rPr>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建立边境监测和评估机制，识别、照顾和保护行动不便的残疾人，以无障碍格式提供信息，视个人情况提供便利，例如通行便利、由受过培训的人员提供协助等。</w:t>
      </w:r>
    </w:p>
    <w:p w14:paraId="034E2DF1" w14:textId="694BBE46" w:rsidR="004A533C" w:rsidRPr="002A7A5E" w:rsidRDefault="004A533C" w:rsidP="00827249">
      <w:pPr>
        <w:pStyle w:val="H23GC"/>
      </w:pPr>
      <w:r w:rsidRPr="002A7A5E">
        <w:rPr>
          <w:lang w:val="zh-CN"/>
        </w:rPr>
        <w:lastRenderedPageBreak/>
        <w:tab/>
      </w:r>
      <w:r w:rsidRPr="002A7A5E">
        <w:rPr>
          <w:lang w:val="zh-CN"/>
        </w:rPr>
        <w:tab/>
      </w:r>
      <w:r w:rsidRPr="002A7A5E">
        <w:rPr>
          <w:lang w:val="zh-CN"/>
        </w:rPr>
        <w:t>独立生活和融入社区</w:t>
      </w:r>
      <w:r w:rsidR="002A7A5E">
        <w:rPr>
          <w:lang w:val="zh-CN"/>
        </w:rPr>
        <w:t>(</w:t>
      </w:r>
      <w:r w:rsidRPr="002A7A5E">
        <w:rPr>
          <w:lang w:val="zh-CN"/>
        </w:rPr>
        <w:t>第十九条</w:t>
      </w:r>
      <w:r w:rsidR="002A7A5E">
        <w:rPr>
          <w:lang w:val="zh-CN"/>
        </w:rPr>
        <w:t>)</w:t>
      </w:r>
    </w:p>
    <w:p w14:paraId="69452814" w14:textId="6C65A5EA" w:rsidR="004A533C" w:rsidRPr="002A7A5E" w:rsidRDefault="002A7A5E" w:rsidP="002A7A5E">
      <w:pPr>
        <w:pStyle w:val="SingleTxtGC"/>
        <w:rPr>
          <w:szCs w:val="21"/>
        </w:rPr>
      </w:pPr>
      <w:r>
        <w:rPr>
          <w:szCs w:val="21"/>
          <w:lang w:val="zh-CN"/>
        </w:rPr>
        <w:t>36</w:t>
      </w:r>
      <w:r w:rsidR="004A533C" w:rsidRPr="002A7A5E">
        <w:rPr>
          <w:szCs w:val="21"/>
          <w:lang w:val="zh-CN"/>
        </w:rPr>
        <w:t>.</w:t>
      </w:r>
      <w:r w:rsidR="004A533C" w:rsidRPr="002A7A5E">
        <w:rPr>
          <w:szCs w:val="21"/>
          <w:lang w:val="zh-CN"/>
        </w:rPr>
        <w:tab/>
      </w:r>
      <w:r w:rsidR="004A533C" w:rsidRPr="002A7A5E">
        <w:rPr>
          <w:szCs w:val="21"/>
          <w:lang w:val="zh-CN"/>
        </w:rPr>
        <w:t>委员会关切地注意到：</w:t>
      </w:r>
    </w:p>
    <w:p w14:paraId="1D1F6395" w14:textId="053C024A" w:rsidR="004A533C" w:rsidRPr="002A7A5E" w:rsidRDefault="00827249" w:rsidP="002A7A5E">
      <w:pPr>
        <w:pStyle w:val="SingleTxtGC"/>
        <w:rPr>
          <w:szCs w:val="21"/>
        </w:rPr>
      </w:pPr>
      <w:r>
        <w:rPr>
          <w:szCs w:val="21"/>
          <w:lang w:val="zh-CN"/>
        </w:rPr>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szCs w:val="21"/>
          <w:lang w:val="zh-CN"/>
        </w:rPr>
        <w:t>向残疾人提供有关其独立生活协助方案执行情况的信息不足；</w:t>
      </w:r>
    </w:p>
    <w:p w14:paraId="583C0D37" w14:textId="6A30930B" w:rsidR="004A533C" w:rsidRPr="002A7A5E" w:rsidRDefault="00827249" w:rsidP="002A7A5E">
      <w:pPr>
        <w:pStyle w:val="SingleTxtGC"/>
        <w:rPr>
          <w:szCs w:val="21"/>
        </w:rPr>
      </w:pPr>
      <w:r>
        <w:rPr>
          <w:szCs w:val="21"/>
          <w:lang w:val="zh-CN"/>
        </w:rPr>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许多经过训练的保健和教育专业人员离国，限制了残疾人在社区中独立生活的机会；</w:t>
      </w:r>
    </w:p>
    <w:p w14:paraId="12D3D8C4" w14:textId="6485F5BE" w:rsidR="004A533C" w:rsidRPr="002A7A5E" w:rsidRDefault="00827249" w:rsidP="002A7A5E">
      <w:pPr>
        <w:pStyle w:val="SingleTxtGC"/>
        <w:rPr>
          <w:szCs w:val="21"/>
        </w:rPr>
      </w:pPr>
      <w:r>
        <w:rPr>
          <w:szCs w:val="21"/>
          <w:lang w:val="zh-CN"/>
        </w:rPr>
        <w:tab/>
      </w:r>
      <w:r>
        <w:rPr>
          <w:szCs w:val="21"/>
        </w:rPr>
        <w:t>(</w:t>
      </w:r>
      <w:r w:rsidR="002A7A5E">
        <w:rPr>
          <w:szCs w:val="21"/>
          <w:lang w:val="zh-CN"/>
        </w:rPr>
        <w:t>c</w:t>
      </w:r>
      <w:r w:rsidR="004A533C" w:rsidRPr="002A7A5E">
        <w:rPr>
          <w:szCs w:val="21"/>
          <w:lang w:val="zh-CN"/>
        </w:rPr>
        <w:t>)</w:t>
      </w:r>
      <w:r w:rsidR="004A533C" w:rsidRPr="002A7A5E">
        <w:rPr>
          <w:szCs w:val="21"/>
          <w:lang w:val="zh-CN"/>
        </w:rPr>
        <w:tab/>
      </w:r>
      <w:r w:rsidR="004A533C" w:rsidRPr="002A7A5E">
        <w:rPr>
          <w:szCs w:val="21"/>
          <w:lang w:val="zh-CN"/>
        </w:rPr>
        <w:t>与残疾人有关的项目由人民卫生部负责，其重点是对残疾的医疗，这样做违反了《公约》。</w:t>
      </w:r>
    </w:p>
    <w:p w14:paraId="642F8C40" w14:textId="6030F651" w:rsidR="004A533C" w:rsidRPr="00FB6494" w:rsidRDefault="002A7A5E" w:rsidP="002A7A5E">
      <w:pPr>
        <w:pStyle w:val="SingleTxtGC"/>
        <w:rPr>
          <w:rFonts w:eastAsia="黑体"/>
          <w:bCs/>
          <w:szCs w:val="21"/>
        </w:rPr>
      </w:pPr>
      <w:r>
        <w:rPr>
          <w:szCs w:val="21"/>
          <w:lang w:val="zh-CN"/>
        </w:rPr>
        <w:t>37</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w:t>
      </w:r>
    </w:p>
    <w:p w14:paraId="0F24642C" w14:textId="023177AF" w:rsidR="004A533C" w:rsidRPr="00FB6494" w:rsidRDefault="00827249" w:rsidP="002A7A5E">
      <w:pPr>
        <w:pStyle w:val="SingleTxtGC"/>
        <w:rPr>
          <w:rFonts w:eastAsia="黑体"/>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与残疾人组织协商，在社区广泛宣传现有的残疾人支持方案；</w:t>
      </w:r>
    </w:p>
    <w:p w14:paraId="02239533" w14:textId="3EC91924" w:rsidR="004A533C" w:rsidRPr="00FB6494" w:rsidRDefault="00827249" w:rsidP="002A7A5E">
      <w:pPr>
        <w:pStyle w:val="SingleTxtGC"/>
        <w:rPr>
          <w:rFonts w:eastAsia="黑体"/>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确保跨学科专业人员参与社区独立生活支持服务；</w:t>
      </w:r>
    </w:p>
    <w:p w14:paraId="2A1F7542" w14:textId="43D64622" w:rsidR="004A533C" w:rsidRPr="00FB6494" w:rsidRDefault="00827249" w:rsidP="002A7A5E">
      <w:pPr>
        <w:pStyle w:val="SingleTxtGC"/>
        <w:rPr>
          <w:rFonts w:eastAsia="黑体"/>
          <w:szCs w:val="21"/>
        </w:rPr>
      </w:pPr>
      <w:r>
        <w:rPr>
          <w:szCs w:val="21"/>
          <w:lang w:val="zh-CN"/>
        </w:rPr>
        <w:tab/>
      </w:r>
      <w:r>
        <w:rPr>
          <w:szCs w:val="21"/>
        </w:rPr>
        <w:t>(</w:t>
      </w:r>
      <w:r w:rsidR="002A7A5E" w:rsidRPr="00FB6494">
        <w:rPr>
          <w:rFonts w:eastAsia="黑体"/>
          <w:bCs/>
          <w:szCs w:val="21"/>
          <w:lang w:val="zh-CN"/>
        </w:rPr>
        <w:t>c</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通过经济部、教育部、劳工部、文化部和其他部委</w:t>
      </w:r>
      <w:r w:rsidR="004A533C" w:rsidRPr="00FB6494">
        <w:rPr>
          <w:rFonts w:eastAsia="黑体" w:hint="eastAsia"/>
          <w:bCs/>
          <w:szCs w:val="21"/>
          <w:lang w:val="zh-CN"/>
        </w:rPr>
        <w:t>开展</w:t>
      </w:r>
      <w:r w:rsidR="004A533C" w:rsidRPr="00FB6494">
        <w:rPr>
          <w:rFonts w:eastAsia="黑体"/>
          <w:bCs/>
          <w:szCs w:val="21"/>
          <w:lang w:val="zh-CN"/>
        </w:rPr>
        <w:t>社区独立生活行动，包括个人援助、手语翻译和其他个人服务，以基于人权的方式对待残疾人。</w:t>
      </w:r>
    </w:p>
    <w:p w14:paraId="13E23382" w14:textId="461CB080" w:rsidR="004A533C" w:rsidRPr="002A7A5E" w:rsidRDefault="004A533C" w:rsidP="00827249">
      <w:pPr>
        <w:pStyle w:val="H23GC"/>
      </w:pPr>
      <w:r w:rsidRPr="002A7A5E">
        <w:rPr>
          <w:lang w:val="zh-CN"/>
        </w:rPr>
        <w:tab/>
      </w:r>
      <w:r w:rsidRPr="002A7A5E">
        <w:rPr>
          <w:lang w:val="zh-CN"/>
        </w:rPr>
        <w:tab/>
      </w:r>
      <w:r w:rsidRPr="002A7A5E">
        <w:rPr>
          <w:lang w:val="zh-CN"/>
        </w:rPr>
        <w:t>表达意见的自由和获得信息的机会</w:t>
      </w:r>
      <w:r w:rsidR="002A7A5E">
        <w:rPr>
          <w:lang w:val="zh-CN"/>
        </w:rPr>
        <w:t>(</w:t>
      </w:r>
      <w:r w:rsidRPr="002A7A5E">
        <w:rPr>
          <w:lang w:val="zh-CN"/>
        </w:rPr>
        <w:t>第二十一条</w:t>
      </w:r>
      <w:r w:rsidR="002A7A5E">
        <w:rPr>
          <w:lang w:val="zh-CN"/>
        </w:rPr>
        <w:t>)</w:t>
      </w:r>
    </w:p>
    <w:p w14:paraId="67DEB420" w14:textId="5B392BFE" w:rsidR="004A533C" w:rsidRPr="002A7A5E" w:rsidRDefault="002A7A5E" w:rsidP="002A7A5E">
      <w:pPr>
        <w:pStyle w:val="SingleTxtGC"/>
        <w:rPr>
          <w:szCs w:val="21"/>
        </w:rPr>
      </w:pPr>
      <w:r>
        <w:rPr>
          <w:szCs w:val="21"/>
          <w:lang w:val="zh-CN"/>
        </w:rPr>
        <w:t>38</w:t>
      </w:r>
      <w:r w:rsidR="004A533C" w:rsidRPr="002A7A5E">
        <w:rPr>
          <w:szCs w:val="21"/>
          <w:lang w:val="zh-CN"/>
        </w:rPr>
        <w:t>.</w:t>
      </w:r>
      <w:r w:rsidR="004A533C" w:rsidRPr="002A7A5E">
        <w:rPr>
          <w:szCs w:val="21"/>
          <w:lang w:val="zh-CN"/>
        </w:rPr>
        <w:tab/>
      </w:r>
      <w:r w:rsidR="004A533C" w:rsidRPr="002A7A5E">
        <w:rPr>
          <w:szCs w:val="21"/>
          <w:lang w:val="zh-CN"/>
        </w:rPr>
        <w:t>委员会感到关切的是：</w:t>
      </w:r>
    </w:p>
    <w:p w14:paraId="65B12EC7" w14:textId="0E4D5ED8" w:rsidR="004A533C" w:rsidRPr="002A7A5E" w:rsidRDefault="00827249" w:rsidP="002A7A5E">
      <w:pPr>
        <w:pStyle w:val="SingleTxtGC"/>
        <w:rPr>
          <w:szCs w:val="21"/>
        </w:rPr>
      </w:pPr>
      <w:r>
        <w:rPr>
          <w:szCs w:val="21"/>
          <w:lang w:val="zh-CN"/>
        </w:rPr>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szCs w:val="21"/>
          <w:lang w:val="zh-CN"/>
        </w:rPr>
        <w:t>关于《广播、电视和电子媒体社会责任法》遵守</w:t>
      </w:r>
      <w:r w:rsidR="004A533C" w:rsidRPr="002A7A5E">
        <w:rPr>
          <w:rFonts w:hint="eastAsia"/>
          <w:szCs w:val="21"/>
          <w:lang w:val="zh-CN"/>
        </w:rPr>
        <w:t>情况</w:t>
      </w:r>
      <w:r w:rsidR="004A533C" w:rsidRPr="002A7A5E">
        <w:rPr>
          <w:szCs w:val="21"/>
          <w:lang w:val="zh-CN"/>
        </w:rPr>
        <w:t>的信息缺乏，该法规定了加入字幕、翻译成委内瑞拉手语或采取其他必要措施的义务，而且并非所有官方网站都可以无障碍访问；</w:t>
      </w:r>
    </w:p>
    <w:p w14:paraId="595C6B7F" w14:textId="493C4BCD" w:rsidR="004A533C" w:rsidRPr="002A7A5E" w:rsidRDefault="00827249" w:rsidP="002A7A5E">
      <w:pPr>
        <w:pStyle w:val="SingleTxtGC"/>
        <w:rPr>
          <w:szCs w:val="21"/>
        </w:rPr>
      </w:pPr>
      <w:r>
        <w:rPr>
          <w:szCs w:val="21"/>
          <w:lang w:val="zh-CN"/>
        </w:rPr>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委内瑞拉手语尚未被承认为正式语言；</w:t>
      </w:r>
    </w:p>
    <w:p w14:paraId="4994D3DB" w14:textId="2934CE51" w:rsidR="004A533C" w:rsidRPr="002A7A5E" w:rsidRDefault="00827249" w:rsidP="002A7A5E">
      <w:pPr>
        <w:pStyle w:val="SingleTxtGC"/>
        <w:rPr>
          <w:szCs w:val="21"/>
        </w:rPr>
      </w:pPr>
      <w:r>
        <w:rPr>
          <w:szCs w:val="21"/>
          <w:lang w:val="zh-CN"/>
        </w:rPr>
        <w:tab/>
      </w:r>
      <w:r>
        <w:rPr>
          <w:szCs w:val="21"/>
        </w:rPr>
        <w:t>(</w:t>
      </w:r>
      <w:r w:rsidR="002A7A5E">
        <w:rPr>
          <w:szCs w:val="21"/>
          <w:lang w:val="zh-CN"/>
        </w:rPr>
        <w:t>c</w:t>
      </w:r>
      <w:r w:rsidR="004A533C" w:rsidRPr="002A7A5E">
        <w:rPr>
          <w:szCs w:val="21"/>
          <w:lang w:val="zh-CN"/>
        </w:rPr>
        <w:t>)</w:t>
      </w:r>
      <w:r w:rsidR="004A533C" w:rsidRPr="002A7A5E">
        <w:rPr>
          <w:szCs w:val="21"/>
          <w:lang w:val="zh-CN"/>
        </w:rPr>
        <w:tab/>
      </w:r>
      <w:r w:rsidR="004A533C" w:rsidRPr="002A7A5E">
        <w:rPr>
          <w:szCs w:val="21"/>
          <w:lang w:val="zh-CN"/>
        </w:rPr>
        <w:t>合格译员的培训课程开设不够，不足以满足聋人对翻译服务的需求；</w:t>
      </w:r>
    </w:p>
    <w:p w14:paraId="6D9067E6" w14:textId="69DBC0E8" w:rsidR="004A533C" w:rsidRPr="002A7A5E" w:rsidRDefault="00827249" w:rsidP="002A7A5E">
      <w:pPr>
        <w:pStyle w:val="SingleTxtGC"/>
        <w:rPr>
          <w:szCs w:val="21"/>
        </w:rPr>
      </w:pPr>
      <w:r>
        <w:rPr>
          <w:szCs w:val="21"/>
          <w:lang w:val="zh-CN"/>
        </w:rPr>
        <w:tab/>
      </w:r>
      <w:r>
        <w:rPr>
          <w:szCs w:val="21"/>
        </w:rPr>
        <w:t>(</w:t>
      </w:r>
      <w:r w:rsidR="002A7A5E">
        <w:rPr>
          <w:szCs w:val="21"/>
          <w:lang w:val="zh-CN"/>
        </w:rPr>
        <w:t>d</w:t>
      </w:r>
      <w:r w:rsidR="004A533C" w:rsidRPr="002A7A5E">
        <w:rPr>
          <w:szCs w:val="21"/>
          <w:lang w:val="zh-CN"/>
        </w:rPr>
        <w:t>)</w:t>
      </w:r>
      <w:r w:rsidR="004A533C" w:rsidRPr="002A7A5E">
        <w:rPr>
          <w:szCs w:val="21"/>
          <w:lang w:val="zh-CN"/>
        </w:rPr>
        <w:tab/>
      </w:r>
      <w:r w:rsidR="004A533C" w:rsidRPr="002A7A5E">
        <w:rPr>
          <w:szCs w:val="21"/>
          <w:lang w:val="zh-CN"/>
        </w:rPr>
        <w:t>残疾人无法无障碍获得与他们有关的方案和政策的进展情况以及全国残疾人委员会的行动的信息。</w:t>
      </w:r>
    </w:p>
    <w:p w14:paraId="57EEDF9C" w14:textId="22F62EA4" w:rsidR="004A533C" w:rsidRPr="00FB6494" w:rsidRDefault="002A7A5E" w:rsidP="002A7A5E">
      <w:pPr>
        <w:pStyle w:val="SingleTxtGC"/>
        <w:rPr>
          <w:rFonts w:eastAsia="黑体"/>
          <w:bCs/>
          <w:szCs w:val="21"/>
        </w:rPr>
      </w:pPr>
      <w:r>
        <w:rPr>
          <w:szCs w:val="21"/>
          <w:lang w:val="zh-CN"/>
        </w:rPr>
        <w:t>39</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w:t>
      </w:r>
    </w:p>
    <w:p w14:paraId="020543A9" w14:textId="2E846910"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采取措施，便利以无障碍格式获取信息，包括公共服务信息以及通过通信媒体传播的信息，得到新闻、电视和广播服务；</w:t>
      </w:r>
    </w:p>
    <w:p w14:paraId="1F0151A9" w14:textId="28BF4A0E"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承认委内瑞拉手语为缔约国的正式语言；</w:t>
      </w:r>
    </w:p>
    <w:p w14:paraId="10A67AC5" w14:textId="4D88BA40"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c</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在聋人组织</w:t>
      </w:r>
      <w:r w:rsidR="004A533C" w:rsidRPr="00FB6494">
        <w:rPr>
          <w:rFonts w:eastAsia="黑体" w:hint="eastAsia"/>
          <w:bCs/>
          <w:szCs w:val="21"/>
          <w:lang w:val="zh-CN"/>
        </w:rPr>
        <w:t>切实</w:t>
      </w:r>
      <w:r w:rsidR="004A533C" w:rsidRPr="00FB6494">
        <w:rPr>
          <w:rFonts w:eastAsia="黑体"/>
          <w:bCs/>
          <w:szCs w:val="21"/>
          <w:lang w:val="zh-CN"/>
        </w:rPr>
        <w:t>参与的情况下，根据这些组织的具体要求，更多开设认证译员的培训课程；</w:t>
      </w:r>
    </w:p>
    <w:p w14:paraId="5DC08EC9" w14:textId="115E07D0"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d</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以无障碍的方式广泛传播有关政府和全国残疾人委员会残疾人方案进展情况的信息。</w:t>
      </w:r>
    </w:p>
    <w:p w14:paraId="3F32B034" w14:textId="77777777" w:rsidR="004A533C" w:rsidRPr="002A7A5E" w:rsidRDefault="004A533C" w:rsidP="00827249">
      <w:pPr>
        <w:pStyle w:val="H23GC"/>
      </w:pPr>
      <w:r w:rsidRPr="002A7A5E">
        <w:rPr>
          <w:lang w:val="zh-CN"/>
        </w:rPr>
        <w:tab/>
      </w:r>
      <w:r w:rsidRPr="002A7A5E">
        <w:rPr>
          <w:lang w:val="zh-CN"/>
        </w:rPr>
        <w:tab/>
      </w:r>
      <w:r w:rsidRPr="002A7A5E">
        <w:rPr>
          <w:lang w:val="zh-CN"/>
        </w:rPr>
        <w:t>尊重家居和家庭</w:t>
      </w:r>
      <w:r w:rsidRPr="002A7A5E">
        <w:rPr>
          <w:lang w:val="zh-CN"/>
        </w:rPr>
        <w:t>(</w:t>
      </w:r>
      <w:r w:rsidRPr="002A7A5E">
        <w:rPr>
          <w:lang w:val="zh-CN"/>
        </w:rPr>
        <w:t>第二十三条</w:t>
      </w:r>
      <w:r w:rsidRPr="002A7A5E">
        <w:rPr>
          <w:lang w:val="zh-CN"/>
        </w:rPr>
        <w:t>)</w:t>
      </w:r>
    </w:p>
    <w:p w14:paraId="169E860C" w14:textId="499CDF6A" w:rsidR="004A533C" w:rsidRPr="002A7A5E" w:rsidRDefault="002A7A5E" w:rsidP="002A7A5E">
      <w:pPr>
        <w:pStyle w:val="SingleTxtGC"/>
        <w:rPr>
          <w:szCs w:val="21"/>
        </w:rPr>
      </w:pPr>
      <w:r>
        <w:rPr>
          <w:szCs w:val="21"/>
          <w:lang w:val="zh-CN"/>
        </w:rPr>
        <w:t>4</w:t>
      </w:r>
      <w:r w:rsidR="004A533C" w:rsidRPr="002A7A5E">
        <w:rPr>
          <w:szCs w:val="21"/>
          <w:lang w:val="zh-CN"/>
        </w:rPr>
        <w:t>0.</w:t>
      </w:r>
      <w:r w:rsidR="004A533C" w:rsidRPr="002A7A5E">
        <w:rPr>
          <w:szCs w:val="21"/>
          <w:lang w:val="zh-CN"/>
        </w:rPr>
        <w:tab/>
      </w:r>
      <w:r w:rsidR="004A533C" w:rsidRPr="002A7A5E">
        <w:rPr>
          <w:szCs w:val="21"/>
          <w:lang w:val="zh-CN"/>
        </w:rPr>
        <w:t>委员会感到关切的是，法律对心理社会残疾人士和智障人士建立家庭、抚养子女或领养子女有限制。</w:t>
      </w:r>
    </w:p>
    <w:p w14:paraId="5A8934F4" w14:textId="39120A8B" w:rsidR="004A533C" w:rsidRPr="002A7A5E" w:rsidRDefault="002A7A5E" w:rsidP="002A7A5E">
      <w:pPr>
        <w:pStyle w:val="SingleTxtGC"/>
        <w:rPr>
          <w:szCs w:val="21"/>
        </w:rPr>
      </w:pPr>
      <w:r>
        <w:rPr>
          <w:szCs w:val="21"/>
          <w:lang w:val="zh-CN"/>
        </w:rPr>
        <w:lastRenderedPageBreak/>
        <w:t>41</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委员会建议缔约国审查其法律，明确承认残疾人，包括心理社会残疾人士和智障人士，在与其他人平等的基础上，享有结婚、组建家庭、承担父母责任和收养子女的权利。</w:t>
      </w:r>
    </w:p>
    <w:p w14:paraId="5CC15020" w14:textId="43937A0F" w:rsidR="004A533C" w:rsidRPr="002A7A5E" w:rsidRDefault="004A533C" w:rsidP="00827249">
      <w:pPr>
        <w:pStyle w:val="H23GC"/>
      </w:pPr>
      <w:r w:rsidRPr="002A7A5E">
        <w:rPr>
          <w:lang w:val="zh-CN"/>
        </w:rPr>
        <w:tab/>
      </w:r>
      <w:r w:rsidRPr="002A7A5E">
        <w:rPr>
          <w:lang w:val="zh-CN"/>
        </w:rPr>
        <w:tab/>
      </w:r>
      <w:r w:rsidRPr="002A7A5E">
        <w:rPr>
          <w:lang w:val="zh-CN"/>
        </w:rPr>
        <w:t>教育</w:t>
      </w:r>
      <w:r w:rsidR="002A7A5E">
        <w:rPr>
          <w:lang w:val="zh-CN"/>
        </w:rPr>
        <w:t>(</w:t>
      </w:r>
      <w:r w:rsidRPr="002A7A5E">
        <w:rPr>
          <w:lang w:val="zh-CN"/>
        </w:rPr>
        <w:t>第二十四条</w:t>
      </w:r>
      <w:r w:rsidR="002A7A5E">
        <w:rPr>
          <w:lang w:val="zh-CN"/>
        </w:rPr>
        <w:t>)</w:t>
      </w:r>
    </w:p>
    <w:p w14:paraId="7F2BD382" w14:textId="0CDB233C" w:rsidR="004A533C" w:rsidRPr="002A7A5E" w:rsidRDefault="002A7A5E" w:rsidP="002A7A5E">
      <w:pPr>
        <w:pStyle w:val="SingleTxtGC"/>
        <w:rPr>
          <w:szCs w:val="21"/>
        </w:rPr>
      </w:pPr>
      <w:r>
        <w:rPr>
          <w:szCs w:val="21"/>
          <w:lang w:val="zh-CN"/>
        </w:rPr>
        <w:t>42</w:t>
      </w:r>
      <w:r w:rsidR="004A533C" w:rsidRPr="002A7A5E">
        <w:rPr>
          <w:szCs w:val="21"/>
          <w:lang w:val="zh-CN"/>
        </w:rPr>
        <w:t>.</w:t>
      </w:r>
      <w:r w:rsidR="004A533C" w:rsidRPr="002A7A5E">
        <w:rPr>
          <w:szCs w:val="21"/>
          <w:lang w:val="zh-CN"/>
        </w:rPr>
        <w:tab/>
      </w:r>
      <w:r w:rsidR="004A533C" w:rsidRPr="002A7A5E">
        <w:rPr>
          <w:szCs w:val="21"/>
          <w:lang w:val="zh-CN"/>
        </w:rPr>
        <w:t>委员会关切地注意到，缔约国保持着特殊教育模式，为听力障碍者、视障者、智障者和身体残疾者开设专门学校；关于将委内瑞拉手语在教育机构使用的进展情况的信息缺乏。</w:t>
      </w:r>
    </w:p>
    <w:p w14:paraId="4F5E140B" w14:textId="6282F909" w:rsidR="004A533C" w:rsidRPr="00FB6494" w:rsidRDefault="002A7A5E" w:rsidP="002A7A5E">
      <w:pPr>
        <w:pStyle w:val="SingleTxtGC"/>
        <w:rPr>
          <w:rFonts w:eastAsia="黑体"/>
          <w:bCs/>
          <w:szCs w:val="21"/>
        </w:rPr>
      </w:pPr>
      <w:r>
        <w:rPr>
          <w:szCs w:val="21"/>
          <w:lang w:val="zh-CN"/>
        </w:rPr>
        <w:t>43</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委员会建议缔约国根据委员会关于包容性教育权的第</w:t>
      </w:r>
      <w:r w:rsidRPr="00FB6494">
        <w:rPr>
          <w:rFonts w:eastAsia="黑体"/>
          <w:bCs/>
          <w:szCs w:val="21"/>
          <w:lang w:val="zh-CN"/>
        </w:rPr>
        <w:t>4</w:t>
      </w:r>
      <w:r w:rsidR="004A533C" w:rsidRPr="00FB6494">
        <w:rPr>
          <w:rFonts w:eastAsia="黑体"/>
          <w:bCs/>
          <w:szCs w:val="21"/>
          <w:lang w:val="zh-CN"/>
        </w:rPr>
        <w:t>号一般性意见</w:t>
      </w:r>
      <w:r w:rsidRPr="00FB6494">
        <w:rPr>
          <w:rFonts w:eastAsia="黑体"/>
          <w:bCs/>
          <w:szCs w:val="21"/>
          <w:lang w:val="zh-CN"/>
        </w:rPr>
        <w:t>(2</w:t>
      </w:r>
      <w:r w:rsidR="004A533C" w:rsidRPr="00FB6494">
        <w:rPr>
          <w:rFonts w:eastAsia="黑体"/>
          <w:bCs/>
          <w:szCs w:val="21"/>
          <w:lang w:val="zh-CN"/>
        </w:rPr>
        <w:t>0</w:t>
      </w:r>
      <w:r w:rsidRPr="00FB6494">
        <w:rPr>
          <w:rFonts w:eastAsia="黑体"/>
          <w:bCs/>
          <w:szCs w:val="21"/>
          <w:lang w:val="zh-CN"/>
        </w:rPr>
        <w:t>16</w:t>
      </w:r>
      <w:r w:rsidR="004A533C" w:rsidRPr="00FB6494">
        <w:rPr>
          <w:rFonts w:eastAsia="黑体"/>
          <w:bCs/>
          <w:szCs w:val="21"/>
          <w:lang w:val="zh-CN"/>
        </w:rPr>
        <w:t>年</w:t>
      </w:r>
      <w:r w:rsidRPr="00FB6494">
        <w:rPr>
          <w:rFonts w:eastAsia="黑体"/>
          <w:bCs/>
          <w:szCs w:val="21"/>
          <w:lang w:val="zh-CN"/>
        </w:rPr>
        <w:t>)</w:t>
      </w:r>
      <w:r w:rsidR="004A533C" w:rsidRPr="00FB6494">
        <w:rPr>
          <w:rFonts w:eastAsia="黑体"/>
          <w:bCs/>
          <w:szCs w:val="21"/>
          <w:lang w:val="zh-CN"/>
        </w:rPr>
        <w:t>，考虑到可持续发展目标具体目标</w:t>
      </w:r>
      <w:r w:rsidRPr="00FB6494">
        <w:rPr>
          <w:rFonts w:eastAsia="黑体"/>
          <w:bCs/>
          <w:szCs w:val="21"/>
          <w:lang w:val="zh-CN"/>
        </w:rPr>
        <w:t>4</w:t>
      </w:r>
      <w:r w:rsidR="004A533C" w:rsidRPr="00FB6494">
        <w:rPr>
          <w:rFonts w:eastAsia="黑体"/>
          <w:bCs/>
          <w:szCs w:val="21"/>
          <w:lang w:val="zh-CN"/>
        </w:rPr>
        <w:t>.</w:t>
      </w:r>
      <w:r w:rsidRPr="00FB6494">
        <w:rPr>
          <w:rFonts w:eastAsia="黑体"/>
          <w:bCs/>
          <w:szCs w:val="21"/>
          <w:lang w:val="zh-CN"/>
        </w:rPr>
        <w:t>5,</w:t>
      </w:r>
      <w:r w:rsidR="00254B06">
        <w:rPr>
          <w:rFonts w:eastAsia="黑体"/>
          <w:bCs/>
          <w:szCs w:val="21"/>
        </w:rPr>
        <w:t xml:space="preserve"> </w:t>
      </w:r>
      <w:r w:rsidR="004A533C" w:rsidRPr="00FB6494">
        <w:rPr>
          <w:rFonts w:eastAsia="黑体"/>
          <w:bCs/>
          <w:szCs w:val="21"/>
          <w:lang w:val="zh-CN"/>
        </w:rPr>
        <w:t>并按照</w:t>
      </w:r>
      <w:r w:rsidRPr="00FB6494">
        <w:rPr>
          <w:rFonts w:eastAsia="黑体"/>
          <w:bCs/>
          <w:szCs w:val="21"/>
          <w:lang w:val="zh-CN"/>
        </w:rPr>
        <w:t>2</w:t>
      </w:r>
      <w:r w:rsidR="004A533C" w:rsidRPr="00FB6494">
        <w:rPr>
          <w:rFonts w:eastAsia="黑体"/>
          <w:bCs/>
          <w:szCs w:val="21"/>
          <w:lang w:val="zh-CN"/>
        </w:rPr>
        <w:t>0</w:t>
      </w:r>
      <w:r w:rsidRPr="00FB6494">
        <w:rPr>
          <w:rFonts w:eastAsia="黑体"/>
          <w:bCs/>
          <w:szCs w:val="21"/>
          <w:lang w:val="zh-CN"/>
        </w:rPr>
        <w:t>22</w:t>
      </w:r>
      <w:r w:rsidR="004A533C" w:rsidRPr="00FB6494">
        <w:rPr>
          <w:rFonts w:eastAsia="黑体"/>
          <w:bCs/>
          <w:szCs w:val="21"/>
          <w:lang w:val="zh-CN"/>
        </w:rPr>
        <w:t>年全球残疾问题首脑会议上作出的承诺：</w:t>
      </w:r>
    </w:p>
    <w:p w14:paraId="6733C089" w14:textId="5F5E72E1"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为所有残疾人制定国家各级教育包容计划；将特殊教育预算转用于普通教育，提供从学前教育到高等教育的个性化支持，为教师提供适当培训，帮助特殊教育教师担任普通教育的教师；</w:t>
      </w:r>
    </w:p>
    <w:p w14:paraId="476E401B" w14:textId="456A040B"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确保在所有教育机构中以替代格式和无障碍格式、通信方式和手段、信息技术和辅助工具提供支持，提供有针对性的教材，并按个人需求提供合理便利；</w:t>
      </w:r>
    </w:p>
    <w:p w14:paraId="6B9E1AB5" w14:textId="0F29FFD4"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c</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评估在所有教育机构中使用委内瑞拉手语和提供其他支持</w:t>
      </w:r>
      <w:r w:rsidR="002A7A5E" w:rsidRPr="00FB6494">
        <w:rPr>
          <w:rFonts w:eastAsia="黑体"/>
          <w:bCs/>
          <w:szCs w:val="21"/>
          <w:lang w:val="zh-CN"/>
        </w:rPr>
        <w:t>(</w:t>
      </w:r>
      <w:r w:rsidR="004A533C" w:rsidRPr="00FB6494">
        <w:rPr>
          <w:rFonts w:eastAsia="黑体"/>
          <w:bCs/>
          <w:szCs w:val="21"/>
          <w:lang w:val="zh-CN"/>
        </w:rPr>
        <w:t>如盲文，易读文本等</w:t>
      </w:r>
      <w:r w:rsidR="002A7A5E" w:rsidRPr="00FB6494">
        <w:rPr>
          <w:rFonts w:eastAsia="黑体"/>
          <w:bCs/>
          <w:szCs w:val="21"/>
          <w:lang w:val="zh-CN"/>
        </w:rPr>
        <w:t>)</w:t>
      </w:r>
      <w:r w:rsidR="004A533C" w:rsidRPr="00FB6494">
        <w:rPr>
          <w:rFonts w:eastAsia="黑体"/>
          <w:bCs/>
          <w:szCs w:val="21"/>
          <w:lang w:val="zh-CN"/>
        </w:rPr>
        <w:t>的进展情况。</w:t>
      </w:r>
    </w:p>
    <w:p w14:paraId="2B7375DC" w14:textId="3A1F1D8C" w:rsidR="004A533C" w:rsidRPr="002A7A5E" w:rsidRDefault="004A533C" w:rsidP="00827249">
      <w:pPr>
        <w:pStyle w:val="H23GC"/>
      </w:pPr>
      <w:r w:rsidRPr="002A7A5E">
        <w:rPr>
          <w:lang w:val="zh-CN"/>
        </w:rPr>
        <w:tab/>
      </w:r>
      <w:r w:rsidRPr="002A7A5E">
        <w:rPr>
          <w:lang w:val="zh-CN"/>
        </w:rPr>
        <w:tab/>
      </w:r>
      <w:r w:rsidRPr="002A7A5E">
        <w:rPr>
          <w:lang w:val="zh-CN"/>
        </w:rPr>
        <w:t>健康</w:t>
      </w:r>
      <w:r w:rsidR="002A7A5E">
        <w:rPr>
          <w:lang w:val="zh-CN"/>
        </w:rPr>
        <w:t>(</w:t>
      </w:r>
      <w:r w:rsidRPr="002A7A5E">
        <w:rPr>
          <w:lang w:val="zh-CN"/>
        </w:rPr>
        <w:t>第二十五条</w:t>
      </w:r>
      <w:r w:rsidR="002A7A5E">
        <w:rPr>
          <w:lang w:val="zh-CN"/>
        </w:rPr>
        <w:t>)</w:t>
      </w:r>
    </w:p>
    <w:p w14:paraId="077D462D" w14:textId="72BAD2E7" w:rsidR="004A533C" w:rsidRPr="002A7A5E" w:rsidRDefault="002A7A5E" w:rsidP="002A7A5E">
      <w:pPr>
        <w:pStyle w:val="SingleTxtGC"/>
        <w:rPr>
          <w:szCs w:val="21"/>
        </w:rPr>
      </w:pPr>
      <w:r>
        <w:rPr>
          <w:szCs w:val="21"/>
          <w:lang w:val="zh-CN"/>
        </w:rPr>
        <w:t>44</w:t>
      </w:r>
      <w:r w:rsidR="004A533C" w:rsidRPr="002A7A5E">
        <w:rPr>
          <w:szCs w:val="21"/>
          <w:lang w:val="zh-CN"/>
        </w:rPr>
        <w:t>.</w:t>
      </w:r>
      <w:r w:rsidR="004A533C" w:rsidRPr="002A7A5E">
        <w:rPr>
          <w:szCs w:val="21"/>
          <w:lang w:val="zh-CN"/>
        </w:rPr>
        <w:tab/>
      </w:r>
      <w:r w:rsidR="004A533C" w:rsidRPr="002A7A5E">
        <w:rPr>
          <w:szCs w:val="21"/>
          <w:lang w:val="zh-CN"/>
        </w:rPr>
        <w:t>委员会感到关切的是：</w:t>
      </w:r>
    </w:p>
    <w:p w14:paraId="6BF9EA3C" w14:textId="30598007" w:rsidR="004A533C" w:rsidRPr="002A7A5E" w:rsidRDefault="00827249" w:rsidP="002A7A5E">
      <w:pPr>
        <w:pStyle w:val="SingleTxtGC"/>
        <w:rPr>
          <w:szCs w:val="21"/>
        </w:rPr>
      </w:pPr>
      <w:r>
        <w:rPr>
          <w:szCs w:val="21"/>
          <w:lang w:val="zh-CN"/>
        </w:rPr>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szCs w:val="21"/>
          <w:lang w:val="zh-CN"/>
        </w:rPr>
        <w:t>缺乏关于</w:t>
      </w:r>
      <w:r w:rsidR="002A7A5E">
        <w:rPr>
          <w:szCs w:val="21"/>
          <w:lang w:val="zh-CN"/>
        </w:rPr>
        <w:t>COVID</w:t>
      </w:r>
      <w:r w:rsidR="004A533C" w:rsidRPr="002A7A5E">
        <w:rPr>
          <w:szCs w:val="21"/>
          <w:lang w:val="zh-CN"/>
        </w:rPr>
        <w:t>-</w:t>
      </w:r>
      <w:r w:rsidR="002A7A5E">
        <w:rPr>
          <w:szCs w:val="21"/>
          <w:lang w:val="zh-CN"/>
        </w:rPr>
        <w:t>19</w:t>
      </w:r>
      <w:r w:rsidR="004A533C" w:rsidRPr="002A7A5E">
        <w:rPr>
          <w:szCs w:val="21"/>
          <w:lang w:val="zh-CN"/>
        </w:rPr>
        <w:t>大流行对残疾人的影响的信息，包括预防措施的实施、实际通行、信息和通信无障碍状况、保健中心训练有素的人员的情况，以及关于感染病毒人数、需要使用机械呼吸机的人数以及死亡人数的分类数据；</w:t>
      </w:r>
    </w:p>
    <w:p w14:paraId="6D9C0158" w14:textId="3D762C67" w:rsidR="004A533C" w:rsidRPr="002A7A5E" w:rsidRDefault="00827249" w:rsidP="002A7A5E">
      <w:pPr>
        <w:pStyle w:val="SingleTxtGC"/>
        <w:rPr>
          <w:szCs w:val="21"/>
        </w:rPr>
      </w:pPr>
      <w:r>
        <w:rPr>
          <w:szCs w:val="21"/>
          <w:lang w:val="zh-CN"/>
        </w:rPr>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药物短缺导致严重的并发症，如脊髓损伤患者的鳞屑感染；</w:t>
      </w:r>
    </w:p>
    <w:p w14:paraId="14EC8F6C" w14:textId="79924F38" w:rsidR="004A533C" w:rsidRPr="002A7A5E" w:rsidRDefault="00827249" w:rsidP="002A7A5E">
      <w:pPr>
        <w:pStyle w:val="SingleTxtGC"/>
        <w:rPr>
          <w:szCs w:val="21"/>
        </w:rPr>
      </w:pPr>
      <w:r>
        <w:rPr>
          <w:szCs w:val="21"/>
          <w:lang w:val="zh-CN"/>
        </w:rPr>
        <w:tab/>
      </w:r>
      <w:r>
        <w:rPr>
          <w:szCs w:val="21"/>
        </w:rPr>
        <w:t>(</w:t>
      </w:r>
      <w:r w:rsidR="002A7A5E">
        <w:rPr>
          <w:szCs w:val="21"/>
          <w:lang w:val="zh-CN"/>
        </w:rPr>
        <w:t>c</w:t>
      </w:r>
      <w:r w:rsidR="004A533C" w:rsidRPr="002A7A5E">
        <w:rPr>
          <w:szCs w:val="21"/>
          <w:lang w:val="zh-CN"/>
        </w:rPr>
        <w:t>)</w:t>
      </w:r>
      <w:r w:rsidR="004A533C" w:rsidRPr="002A7A5E">
        <w:rPr>
          <w:szCs w:val="21"/>
          <w:lang w:val="zh-CN"/>
        </w:rPr>
        <w:tab/>
      </w:r>
      <w:r w:rsidR="004A533C" w:rsidRPr="002A7A5E">
        <w:rPr>
          <w:szCs w:val="21"/>
          <w:lang w:val="zh-CN"/>
        </w:rPr>
        <w:t>确保残疾人特别是残疾妇女和女孩获得性健康和生殖健康的措施</w:t>
      </w:r>
      <w:r w:rsidR="004A533C" w:rsidRPr="002A7A5E">
        <w:rPr>
          <w:rFonts w:hint="eastAsia"/>
          <w:szCs w:val="21"/>
          <w:lang w:val="zh-CN"/>
        </w:rPr>
        <w:t>没有到位，</w:t>
      </w:r>
      <w:r w:rsidR="004A533C" w:rsidRPr="002A7A5E">
        <w:rPr>
          <w:szCs w:val="21"/>
          <w:lang w:val="zh-CN"/>
        </w:rPr>
        <w:t>技术、人力和经济资源不足。</w:t>
      </w:r>
    </w:p>
    <w:p w14:paraId="5246DEDA" w14:textId="234E1364" w:rsidR="004A533C" w:rsidRPr="00FB6494" w:rsidRDefault="002A7A5E" w:rsidP="002A7A5E">
      <w:pPr>
        <w:pStyle w:val="SingleTxtGC"/>
        <w:rPr>
          <w:rFonts w:eastAsia="黑体"/>
          <w:bCs/>
          <w:szCs w:val="21"/>
        </w:rPr>
      </w:pPr>
      <w:r>
        <w:rPr>
          <w:szCs w:val="21"/>
          <w:lang w:val="zh-CN"/>
        </w:rPr>
        <w:t>45</w:t>
      </w:r>
      <w:r w:rsidR="004A533C" w:rsidRPr="002A7A5E">
        <w:rPr>
          <w:szCs w:val="21"/>
          <w:lang w:val="zh-CN"/>
        </w:rPr>
        <w:t>.</w:t>
      </w:r>
      <w:r w:rsidR="004A533C" w:rsidRPr="002A7A5E">
        <w:rPr>
          <w:szCs w:val="21"/>
          <w:lang w:val="zh-CN"/>
        </w:rPr>
        <w:tab/>
      </w:r>
      <w:r w:rsidR="004A533C" w:rsidRPr="00FB6494">
        <w:rPr>
          <w:rFonts w:eastAsia="黑体"/>
          <w:bCs/>
          <w:szCs w:val="21"/>
          <w:lang w:val="zh-CN"/>
        </w:rPr>
        <w:t>委员会建议缔约国：</w:t>
      </w:r>
    </w:p>
    <w:p w14:paraId="03E02904" w14:textId="7CF61572" w:rsidR="004A533C" w:rsidRPr="00FB6494"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a</w:t>
      </w:r>
      <w:r w:rsidR="004A533C" w:rsidRPr="00FB6494">
        <w:rPr>
          <w:rFonts w:eastAsia="黑体"/>
          <w:bCs/>
          <w:szCs w:val="21"/>
          <w:lang w:val="zh-CN"/>
        </w:rPr>
        <w:t>)</w:t>
      </w:r>
      <w:r w:rsidR="004A533C" w:rsidRPr="002A7A5E">
        <w:rPr>
          <w:szCs w:val="21"/>
          <w:lang w:val="zh-CN"/>
        </w:rPr>
        <w:tab/>
      </w:r>
      <w:r w:rsidR="004A533C" w:rsidRPr="00FB6494">
        <w:rPr>
          <w:rFonts w:eastAsia="黑体"/>
          <w:bCs/>
          <w:szCs w:val="21"/>
          <w:lang w:val="zh-CN"/>
        </w:rPr>
        <w:t>对疫情期间残疾人受影响的深度进行具体研究，了解预防措施实施时有无征求他们的意见，统计感染病毒人数、能使用机械呼吸机的人数、后遗症情况以及死亡人数；</w:t>
      </w:r>
    </w:p>
    <w:p w14:paraId="49922D6F" w14:textId="07A1AB3B" w:rsidR="004A533C" w:rsidRPr="00B76465" w:rsidRDefault="00827249" w:rsidP="002A7A5E">
      <w:pPr>
        <w:pStyle w:val="SingleTxtGC"/>
        <w:rPr>
          <w:rFonts w:eastAsia="黑体"/>
          <w:bCs/>
          <w:szCs w:val="21"/>
        </w:rPr>
      </w:pPr>
      <w:r>
        <w:rPr>
          <w:szCs w:val="21"/>
          <w:lang w:val="zh-CN"/>
        </w:rPr>
        <w:tab/>
      </w:r>
      <w:r>
        <w:rPr>
          <w:szCs w:val="21"/>
        </w:rPr>
        <w:t>(</w:t>
      </w:r>
      <w:r w:rsidR="002A7A5E" w:rsidRPr="00FB6494">
        <w:rPr>
          <w:rFonts w:eastAsia="黑体"/>
          <w:bCs/>
          <w:szCs w:val="21"/>
          <w:lang w:val="zh-CN"/>
        </w:rPr>
        <w:t>b</w:t>
      </w:r>
      <w:r w:rsidR="004A533C" w:rsidRPr="00FB6494">
        <w:rPr>
          <w:rFonts w:eastAsia="黑体"/>
          <w:bCs/>
          <w:szCs w:val="21"/>
          <w:lang w:val="zh-CN"/>
        </w:rPr>
        <w:t>)</w:t>
      </w:r>
      <w:r w:rsidR="004A533C" w:rsidRPr="002A7A5E">
        <w:rPr>
          <w:szCs w:val="21"/>
          <w:lang w:val="zh-CN"/>
        </w:rPr>
        <w:tab/>
      </w:r>
      <w:r w:rsidR="004A533C" w:rsidRPr="00B76465">
        <w:rPr>
          <w:rFonts w:eastAsia="黑体"/>
          <w:bCs/>
          <w:szCs w:val="21"/>
          <w:lang w:val="zh-CN"/>
        </w:rPr>
        <w:t>采取措施，分配技术资源，确保提供保健服务的所有地点在实际通行、设备、信息和通信方面具备无障碍性，以无障碍的方式提供信息，如盲文和易读文本，配备训练有素的工作人员和经过认证的手语译员；</w:t>
      </w:r>
    </w:p>
    <w:p w14:paraId="07E5D0E5" w14:textId="6032B0CD" w:rsidR="004A533C" w:rsidRPr="00B76465" w:rsidRDefault="00827249" w:rsidP="002A7A5E">
      <w:pPr>
        <w:pStyle w:val="SingleTxtGC"/>
        <w:rPr>
          <w:rFonts w:eastAsia="黑体"/>
          <w:bCs/>
          <w:szCs w:val="21"/>
        </w:rPr>
      </w:pPr>
      <w:r>
        <w:rPr>
          <w:szCs w:val="21"/>
          <w:lang w:val="zh-CN"/>
        </w:rPr>
        <w:tab/>
      </w:r>
      <w:r>
        <w:rPr>
          <w:szCs w:val="21"/>
        </w:rPr>
        <w:t>(</w:t>
      </w:r>
      <w:r w:rsidR="002A7A5E" w:rsidRPr="00B76465">
        <w:rPr>
          <w:rFonts w:eastAsia="黑体"/>
          <w:bCs/>
          <w:szCs w:val="21"/>
          <w:lang w:val="zh-CN"/>
        </w:rPr>
        <w:t>c</w:t>
      </w:r>
      <w:r w:rsidR="004A533C" w:rsidRPr="00B76465">
        <w:rPr>
          <w:rFonts w:eastAsia="黑体"/>
          <w:bCs/>
          <w:szCs w:val="21"/>
          <w:lang w:val="zh-CN"/>
        </w:rPr>
        <w:t>)</w:t>
      </w:r>
      <w:r w:rsidR="004A533C" w:rsidRPr="002A7A5E">
        <w:rPr>
          <w:szCs w:val="21"/>
          <w:lang w:val="zh-CN"/>
        </w:rPr>
        <w:tab/>
      </w:r>
      <w:r w:rsidR="004A533C" w:rsidRPr="00B76465">
        <w:rPr>
          <w:rFonts w:eastAsia="黑体"/>
          <w:bCs/>
          <w:szCs w:val="21"/>
          <w:lang w:val="zh-CN"/>
        </w:rPr>
        <w:t>制定具体措施，防止因药物短缺而给残疾人造成并发症；</w:t>
      </w:r>
    </w:p>
    <w:p w14:paraId="168BA54E" w14:textId="13B5956C" w:rsidR="004A533C" w:rsidRPr="00B76465" w:rsidRDefault="00827249" w:rsidP="002A7A5E">
      <w:pPr>
        <w:pStyle w:val="SingleTxtGC"/>
        <w:rPr>
          <w:rFonts w:eastAsia="黑体"/>
          <w:bCs/>
          <w:szCs w:val="21"/>
        </w:rPr>
      </w:pPr>
      <w:r>
        <w:rPr>
          <w:szCs w:val="21"/>
          <w:lang w:val="zh-CN"/>
        </w:rPr>
        <w:tab/>
      </w:r>
      <w:r>
        <w:rPr>
          <w:szCs w:val="21"/>
        </w:rPr>
        <w:t>(</w:t>
      </w:r>
      <w:r w:rsidR="002A7A5E" w:rsidRPr="00B76465">
        <w:rPr>
          <w:rFonts w:eastAsia="黑体"/>
          <w:bCs/>
          <w:szCs w:val="21"/>
          <w:lang w:val="zh-CN"/>
        </w:rPr>
        <w:t>d</w:t>
      </w:r>
      <w:r w:rsidR="004A533C" w:rsidRPr="00B76465">
        <w:rPr>
          <w:rFonts w:eastAsia="黑体"/>
          <w:bCs/>
          <w:szCs w:val="21"/>
          <w:lang w:val="zh-CN"/>
        </w:rPr>
        <w:t>)</w:t>
      </w:r>
      <w:r w:rsidR="004A533C" w:rsidRPr="002A7A5E">
        <w:rPr>
          <w:szCs w:val="21"/>
          <w:lang w:val="zh-CN"/>
        </w:rPr>
        <w:tab/>
      </w:r>
      <w:r w:rsidR="004A533C" w:rsidRPr="00B76465">
        <w:rPr>
          <w:rFonts w:eastAsia="黑体"/>
          <w:bCs/>
          <w:szCs w:val="21"/>
          <w:lang w:val="zh-CN"/>
        </w:rPr>
        <w:t>为残疾人制定具体的医疗保健规程，特别是性健康和生殖健康培训计划，全面对待性别问题和交集性。</w:t>
      </w:r>
    </w:p>
    <w:p w14:paraId="06515916" w14:textId="3AF3FFDD" w:rsidR="004A533C" w:rsidRPr="002A7A5E" w:rsidRDefault="004A533C" w:rsidP="00827249">
      <w:pPr>
        <w:pStyle w:val="H23GC"/>
      </w:pPr>
      <w:r w:rsidRPr="002A7A5E">
        <w:rPr>
          <w:lang w:val="zh-CN"/>
        </w:rPr>
        <w:lastRenderedPageBreak/>
        <w:tab/>
      </w:r>
      <w:r w:rsidRPr="002A7A5E">
        <w:rPr>
          <w:lang w:val="zh-CN"/>
        </w:rPr>
        <w:tab/>
      </w:r>
      <w:r w:rsidRPr="002A7A5E">
        <w:rPr>
          <w:lang w:val="zh-CN"/>
        </w:rPr>
        <w:t>工作和就业</w:t>
      </w:r>
      <w:r w:rsidR="002A7A5E">
        <w:rPr>
          <w:lang w:val="zh-CN"/>
        </w:rPr>
        <w:t>(</w:t>
      </w:r>
      <w:r w:rsidRPr="002A7A5E">
        <w:rPr>
          <w:lang w:val="zh-CN"/>
        </w:rPr>
        <w:t>第二十七条</w:t>
      </w:r>
      <w:r w:rsidR="002A7A5E">
        <w:rPr>
          <w:lang w:val="zh-CN"/>
        </w:rPr>
        <w:t>)</w:t>
      </w:r>
    </w:p>
    <w:p w14:paraId="79D359DC" w14:textId="6A8D0753" w:rsidR="004A533C" w:rsidRPr="002A7A5E" w:rsidRDefault="002A7A5E" w:rsidP="002A7A5E">
      <w:pPr>
        <w:pStyle w:val="SingleTxtGC"/>
        <w:rPr>
          <w:szCs w:val="21"/>
        </w:rPr>
      </w:pPr>
      <w:r>
        <w:rPr>
          <w:szCs w:val="21"/>
          <w:lang w:val="zh-CN"/>
        </w:rPr>
        <w:t>46</w:t>
      </w:r>
      <w:r w:rsidR="004A533C" w:rsidRPr="002A7A5E">
        <w:rPr>
          <w:szCs w:val="21"/>
          <w:lang w:val="zh-CN"/>
        </w:rPr>
        <w:t>.</w:t>
      </w:r>
      <w:r w:rsidR="004A533C" w:rsidRPr="002A7A5E">
        <w:rPr>
          <w:szCs w:val="21"/>
          <w:lang w:val="zh-CN"/>
        </w:rPr>
        <w:tab/>
      </w:r>
      <w:r w:rsidR="004A533C" w:rsidRPr="002A7A5E">
        <w:rPr>
          <w:szCs w:val="21"/>
          <w:lang w:val="zh-CN"/>
        </w:rPr>
        <w:t>委员会感到关切的是，缔约国缺乏关于残疾人就业的结构化方案，受到保护的特殊工场仍然作为一种工作安排形式存在，而且没有明确规定拒绝给予合理的工作便利是一种歧视形式。</w:t>
      </w:r>
    </w:p>
    <w:p w14:paraId="3C2B47F4" w14:textId="78A84445" w:rsidR="004A533C" w:rsidRPr="00B76465" w:rsidRDefault="002A7A5E" w:rsidP="002A7A5E">
      <w:pPr>
        <w:pStyle w:val="SingleTxtGC"/>
        <w:rPr>
          <w:rFonts w:eastAsia="黑体"/>
          <w:bCs/>
          <w:szCs w:val="21"/>
        </w:rPr>
      </w:pPr>
      <w:r>
        <w:rPr>
          <w:szCs w:val="21"/>
          <w:lang w:val="zh-CN"/>
        </w:rPr>
        <w:t>47</w:t>
      </w:r>
      <w:r w:rsidR="004A533C" w:rsidRPr="002A7A5E">
        <w:rPr>
          <w:szCs w:val="21"/>
          <w:lang w:val="zh-CN"/>
        </w:rPr>
        <w:t>.</w:t>
      </w:r>
      <w:r w:rsidR="004A533C" w:rsidRPr="002A7A5E">
        <w:rPr>
          <w:szCs w:val="21"/>
          <w:lang w:val="zh-CN"/>
        </w:rPr>
        <w:tab/>
      </w:r>
      <w:r w:rsidR="004A533C" w:rsidRPr="00B76465">
        <w:rPr>
          <w:rFonts w:eastAsia="黑体"/>
          <w:bCs/>
          <w:szCs w:val="21"/>
          <w:lang w:val="zh-CN"/>
        </w:rPr>
        <w:t>委员会建议缔约国根据《公约》并考虑到可持续发展目标具体目标</w:t>
      </w:r>
      <w:r w:rsidRPr="00B76465">
        <w:rPr>
          <w:rFonts w:eastAsia="黑体"/>
          <w:bCs/>
          <w:szCs w:val="21"/>
          <w:lang w:val="zh-CN"/>
        </w:rPr>
        <w:t>8</w:t>
      </w:r>
      <w:r w:rsidR="004A533C" w:rsidRPr="00B76465">
        <w:rPr>
          <w:rFonts w:eastAsia="黑体"/>
          <w:bCs/>
          <w:szCs w:val="21"/>
          <w:lang w:val="zh-CN"/>
        </w:rPr>
        <w:t>.</w:t>
      </w:r>
      <w:r w:rsidRPr="00B76465">
        <w:rPr>
          <w:rFonts w:eastAsia="黑体"/>
          <w:bCs/>
          <w:szCs w:val="21"/>
          <w:lang w:val="zh-CN"/>
        </w:rPr>
        <w:t>5:</w:t>
      </w:r>
    </w:p>
    <w:p w14:paraId="63743F5E" w14:textId="74914EC7" w:rsidR="004A533C" w:rsidRPr="00B76465" w:rsidRDefault="00827249" w:rsidP="002A7A5E">
      <w:pPr>
        <w:pStyle w:val="SingleTxtGC"/>
        <w:rPr>
          <w:rFonts w:eastAsia="黑体"/>
          <w:bCs/>
          <w:szCs w:val="21"/>
          <w:lang w:val="zh-CN"/>
        </w:rPr>
      </w:pPr>
      <w:r>
        <w:rPr>
          <w:szCs w:val="21"/>
          <w:lang w:val="zh-CN"/>
        </w:rPr>
        <w:tab/>
      </w:r>
      <w:r>
        <w:rPr>
          <w:szCs w:val="21"/>
        </w:rPr>
        <w:t>(</w:t>
      </w:r>
      <w:r w:rsidR="002A7A5E" w:rsidRPr="00B76465">
        <w:rPr>
          <w:rFonts w:eastAsia="黑体"/>
          <w:bCs/>
          <w:szCs w:val="21"/>
          <w:lang w:val="zh-CN"/>
        </w:rPr>
        <w:t>a</w:t>
      </w:r>
      <w:r w:rsidR="004A533C" w:rsidRPr="00B76465">
        <w:rPr>
          <w:rFonts w:eastAsia="黑体"/>
          <w:bCs/>
          <w:szCs w:val="21"/>
          <w:lang w:val="zh-CN"/>
        </w:rPr>
        <w:t>)</w:t>
      </w:r>
      <w:r w:rsidR="004A533C" w:rsidRPr="002A7A5E">
        <w:rPr>
          <w:szCs w:val="21"/>
          <w:lang w:val="zh-CN"/>
        </w:rPr>
        <w:tab/>
      </w:r>
      <w:r w:rsidR="004A533C" w:rsidRPr="00B76465">
        <w:rPr>
          <w:rFonts w:eastAsia="黑体"/>
          <w:bCs/>
          <w:szCs w:val="21"/>
          <w:lang w:val="zh-CN"/>
        </w:rPr>
        <w:t>制定国家就业包容方案，增加在开放工作环境中从事正规工作的残疾人人数，包括公共部门实行配额，并采取立法措施，如果公司在雇用残疾人从事正常工作方面不遵守规定，即给予惩罚；</w:t>
      </w:r>
    </w:p>
    <w:p w14:paraId="7DAFF048" w14:textId="726067CD" w:rsidR="004A533C" w:rsidRPr="00B76465" w:rsidRDefault="00827249" w:rsidP="002A7A5E">
      <w:pPr>
        <w:pStyle w:val="SingleTxtGC"/>
        <w:rPr>
          <w:rFonts w:eastAsia="黑体"/>
          <w:bCs/>
          <w:szCs w:val="21"/>
        </w:rPr>
      </w:pPr>
      <w:r>
        <w:rPr>
          <w:szCs w:val="21"/>
          <w:lang w:val="zh-CN"/>
        </w:rPr>
        <w:tab/>
      </w:r>
      <w:r>
        <w:rPr>
          <w:szCs w:val="21"/>
        </w:rPr>
        <w:t>(</w:t>
      </w:r>
      <w:r w:rsidR="002A7A5E" w:rsidRPr="00B76465">
        <w:rPr>
          <w:rFonts w:eastAsia="黑体"/>
          <w:bCs/>
          <w:szCs w:val="21"/>
          <w:lang w:val="zh-CN"/>
        </w:rPr>
        <w:t>b</w:t>
      </w:r>
      <w:r w:rsidR="004A533C" w:rsidRPr="00B76465">
        <w:rPr>
          <w:rFonts w:eastAsia="黑体"/>
          <w:bCs/>
          <w:szCs w:val="21"/>
          <w:lang w:val="zh-CN"/>
        </w:rPr>
        <w:t>)</w:t>
      </w:r>
      <w:r w:rsidR="004A533C" w:rsidRPr="002A7A5E">
        <w:rPr>
          <w:szCs w:val="21"/>
          <w:lang w:val="zh-CN"/>
        </w:rPr>
        <w:tab/>
      </w:r>
      <w:r w:rsidR="004A533C" w:rsidRPr="00B76465">
        <w:rPr>
          <w:rFonts w:eastAsia="黑体"/>
          <w:bCs/>
          <w:szCs w:val="21"/>
          <w:lang w:val="zh-CN"/>
        </w:rPr>
        <w:t>在法律中承认拒绝在工作中提供合理便利是一种歧视；</w:t>
      </w:r>
    </w:p>
    <w:p w14:paraId="61A1F304" w14:textId="777B2ADD" w:rsidR="004A533C" w:rsidRPr="00B76465" w:rsidRDefault="00827249" w:rsidP="002A7A5E">
      <w:pPr>
        <w:pStyle w:val="SingleTxtGC"/>
        <w:rPr>
          <w:rFonts w:eastAsia="黑体"/>
          <w:bCs/>
          <w:szCs w:val="21"/>
        </w:rPr>
      </w:pPr>
      <w:r>
        <w:rPr>
          <w:szCs w:val="21"/>
          <w:lang w:val="zh-CN"/>
        </w:rPr>
        <w:tab/>
      </w:r>
      <w:r>
        <w:rPr>
          <w:szCs w:val="21"/>
        </w:rPr>
        <w:t>(</w:t>
      </w:r>
      <w:r w:rsidR="002A7A5E" w:rsidRPr="00B76465">
        <w:rPr>
          <w:rFonts w:eastAsia="黑体"/>
          <w:bCs/>
          <w:szCs w:val="21"/>
          <w:lang w:val="zh-CN"/>
        </w:rPr>
        <w:t>c</w:t>
      </w:r>
      <w:r w:rsidR="004A533C" w:rsidRPr="002A7A5E">
        <w:rPr>
          <w:szCs w:val="21"/>
          <w:lang w:val="zh-CN"/>
        </w:rPr>
        <w:t>)</w:t>
      </w:r>
      <w:r w:rsidR="004A533C" w:rsidRPr="002A7A5E">
        <w:rPr>
          <w:szCs w:val="21"/>
          <w:lang w:val="zh-CN"/>
        </w:rPr>
        <w:tab/>
      </w:r>
      <w:r w:rsidR="004A533C" w:rsidRPr="00B76465">
        <w:rPr>
          <w:rFonts w:eastAsia="黑体"/>
          <w:bCs/>
          <w:szCs w:val="21"/>
          <w:lang w:val="zh-CN"/>
        </w:rPr>
        <w:t>广泛培训残疾人从事有偿职业，在城市和农村地区正常就业。</w:t>
      </w:r>
    </w:p>
    <w:p w14:paraId="1CF4B9D8" w14:textId="78826DCA" w:rsidR="004A533C" w:rsidRPr="002A7A5E" w:rsidRDefault="004A533C" w:rsidP="00827249">
      <w:pPr>
        <w:pStyle w:val="H23GC"/>
      </w:pPr>
      <w:r w:rsidRPr="002A7A5E">
        <w:rPr>
          <w:lang w:val="zh-CN"/>
        </w:rPr>
        <w:tab/>
      </w:r>
      <w:r w:rsidRPr="002A7A5E">
        <w:rPr>
          <w:lang w:val="zh-CN"/>
        </w:rPr>
        <w:tab/>
      </w:r>
      <w:r w:rsidRPr="002A7A5E">
        <w:rPr>
          <w:lang w:val="zh-CN"/>
        </w:rPr>
        <w:t>适足的生活水平和社会保护</w:t>
      </w:r>
      <w:r w:rsidR="002A7A5E">
        <w:rPr>
          <w:lang w:val="zh-CN"/>
        </w:rPr>
        <w:t>(</w:t>
      </w:r>
      <w:r w:rsidRPr="002A7A5E">
        <w:rPr>
          <w:lang w:val="zh-CN"/>
        </w:rPr>
        <w:t>第二十八条</w:t>
      </w:r>
      <w:r w:rsidR="002A7A5E">
        <w:rPr>
          <w:lang w:val="zh-CN"/>
        </w:rPr>
        <w:t>)</w:t>
      </w:r>
    </w:p>
    <w:p w14:paraId="738A61B1" w14:textId="17EA9490" w:rsidR="004A533C" w:rsidRPr="002A7A5E" w:rsidRDefault="002A7A5E" w:rsidP="002A7A5E">
      <w:pPr>
        <w:pStyle w:val="SingleTxtGC"/>
        <w:rPr>
          <w:szCs w:val="21"/>
        </w:rPr>
      </w:pPr>
      <w:r>
        <w:rPr>
          <w:szCs w:val="21"/>
          <w:lang w:val="zh-CN"/>
        </w:rPr>
        <w:t>48</w:t>
      </w:r>
      <w:r w:rsidR="004A533C" w:rsidRPr="002A7A5E">
        <w:rPr>
          <w:szCs w:val="21"/>
          <w:lang w:val="zh-CN"/>
        </w:rPr>
        <w:t>.</w:t>
      </w:r>
      <w:r w:rsidR="004A533C" w:rsidRPr="002A7A5E">
        <w:rPr>
          <w:szCs w:val="21"/>
          <w:lang w:val="zh-CN"/>
        </w:rPr>
        <w:tab/>
      </w:r>
      <w:r w:rsidR="004A533C" w:rsidRPr="002A7A5E">
        <w:rPr>
          <w:szCs w:val="21"/>
          <w:lang w:val="zh-CN"/>
        </w:rPr>
        <w:t>委员会感到关切的是，缔约国受到的经济封锁和疫情对残疾人的影响更大，对贫困人口的影响更大，这可能致使他们不得不以乞讨为生；能享有社会计划福利的仅限于持有国民卡的人。</w:t>
      </w:r>
    </w:p>
    <w:p w14:paraId="1ED2B56B" w14:textId="227C6DE8" w:rsidR="004A533C" w:rsidRPr="00B76465" w:rsidRDefault="002A7A5E" w:rsidP="002A7A5E">
      <w:pPr>
        <w:pStyle w:val="SingleTxtGC"/>
        <w:rPr>
          <w:rFonts w:eastAsia="黑体"/>
          <w:bCs/>
          <w:szCs w:val="21"/>
        </w:rPr>
      </w:pPr>
      <w:r>
        <w:rPr>
          <w:szCs w:val="21"/>
          <w:lang w:val="zh-CN"/>
        </w:rPr>
        <w:t>49</w:t>
      </w:r>
      <w:r w:rsidR="004A533C" w:rsidRPr="002A7A5E">
        <w:rPr>
          <w:szCs w:val="21"/>
          <w:lang w:val="zh-CN"/>
        </w:rPr>
        <w:t>.</w:t>
      </w:r>
      <w:r w:rsidR="004A533C" w:rsidRPr="002A7A5E">
        <w:rPr>
          <w:szCs w:val="21"/>
          <w:lang w:val="zh-CN"/>
        </w:rPr>
        <w:tab/>
      </w:r>
      <w:r w:rsidR="004A533C" w:rsidRPr="00B76465">
        <w:rPr>
          <w:rFonts w:eastAsia="黑体"/>
          <w:bCs/>
          <w:szCs w:val="21"/>
          <w:lang w:val="zh-CN"/>
        </w:rPr>
        <w:t>委员会建议缔约国根据《公约》并考虑到可持续发展目标具体目标</w:t>
      </w:r>
      <w:r w:rsidRPr="00B76465">
        <w:rPr>
          <w:rFonts w:eastAsia="黑体"/>
          <w:bCs/>
          <w:szCs w:val="21"/>
          <w:lang w:val="zh-CN"/>
        </w:rPr>
        <w:t>1</w:t>
      </w:r>
      <w:r w:rsidR="004A533C" w:rsidRPr="00B76465">
        <w:rPr>
          <w:rFonts w:eastAsia="黑体"/>
          <w:bCs/>
          <w:szCs w:val="21"/>
          <w:lang w:val="zh-CN"/>
        </w:rPr>
        <w:t>0.</w:t>
      </w:r>
      <w:r w:rsidRPr="00B76465">
        <w:rPr>
          <w:rFonts w:eastAsia="黑体"/>
          <w:bCs/>
          <w:szCs w:val="21"/>
          <w:lang w:val="zh-CN"/>
        </w:rPr>
        <w:t>2:</w:t>
      </w:r>
    </w:p>
    <w:p w14:paraId="148695ED" w14:textId="4B28692E" w:rsidR="004A533C" w:rsidRPr="00B76465" w:rsidRDefault="00827249" w:rsidP="002A7A5E">
      <w:pPr>
        <w:pStyle w:val="SingleTxtGC"/>
        <w:rPr>
          <w:rFonts w:eastAsia="黑体"/>
          <w:bCs/>
          <w:szCs w:val="21"/>
        </w:rPr>
      </w:pPr>
      <w:r>
        <w:rPr>
          <w:szCs w:val="21"/>
          <w:lang w:val="zh-CN"/>
        </w:rPr>
        <w:tab/>
      </w:r>
      <w:r>
        <w:rPr>
          <w:szCs w:val="21"/>
        </w:rPr>
        <w:t>(</w:t>
      </w:r>
      <w:r w:rsidR="002A7A5E" w:rsidRPr="00B76465">
        <w:rPr>
          <w:rFonts w:eastAsia="黑体"/>
          <w:bCs/>
          <w:szCs w:val="21"/>
          <w:lang w:val="zh-CN"/>
        </w:rPr>
        <w:t>a</w:t>
      </w:r>
      <w:r w:rsidR="004A533C" w:rsidRPr="00B76465">
        <w:rPr>
          <w:rFonts w:eastAsia="黑体"/>
          <w:bCs/>
          <w:szCs w:val="21"/>
          <w:lang w:val="zh-CN"/>
        </w:rPr>
        <w:t>)</w:t>
      </w:r>
      <w:r w:rsidR="004A533C" w:rsidRPr="002A7A5E">
        <w:rPr>
          <w:szCs w:val="21"/>
          <w:lang w:val="zh-CN"/>
        </w:rPr>
        <w:tab/>
      </w:r>
      <w:r w:rsidR="004A533C" w:rsidRPr="00B76465">
        <w:rPr>
          <w:rFonts w:eastAsia="黑体"/>
          <w:bCs/>
          <w:szCs w:val="21"/>
          <w:lang w:val="zh-CN"/>
        </w:rPr>
        <w:t>根据关于未满足基本需求情况指标，确定有多少残疾人处于贫困或极端贫困状态；</w:t>
      </w:r>
    </w:p>
    <w:p w14:paraId="0A326697" w14:textId="6857DE27" w:rsidR="004A533C" w:rsidRPr="00B76465" w:rsidRDefault="00827249" w:rsidP="002A7A5E">
      <w:pPr>
        <w:pStyle w:val="SingleTxtGC"/>
        <w:rPr>
          <w:rFonts w:eastAsia="黑体"/>
          <w:bCs/>
          <w:szCs w:val="21"/>
        </w:rPr>
      </w:pPr>
      <w:r>
        <w:rPr>
          <w:szCs w:val="21"/>
          <w:lang w:val="zh-CN"/>
        </w:rPr>
        <w:tab/>
      </w:r>
      <w:r>
        <w:rPr>
          <w:szCs w:val="21"/>
        </w:rPr>
        <w:t>(</w:t>
      </w:r>
      <w:r w:rsidR="002A7A5E" w:rsidRPr="00B76465">
        <w:rPr>
          <w:rFonts w:eastAsia="黑体"/>
          <w:bCs/>
          <w:szCs w:val="21"/>
          <w:lang w:val="zh-CN"/>
        </w:rPr>
        <w:t>b</w:t>
      </w:r>
      <w:r w:rsidR="004A533C" w:rsidRPr="00B76465">
        <w:rPr>
          <w:rFonts w:eastAsia="黑体"/>
          <w:bCs/>
          <w:szCs w:val="21"/>
          <w:lang w:val="zh-CN"/>
        </w:rPr>
        <w:t>)</w:t>
      </w:r>
      <w:r w:rsidR="004A533C" w:rsidRPr="002A7A5E">
        <w:rPr>
          <w:szCs w:val="21"/>
          <w:lang w:val="zh-CN"/>
        </w:rPr>
        <w:tab/>
      </w:r>
      <w:r w:rsidR="004A533C" w:rsidRPr="00B76465">
        <w:rPr>
          <w:rFonts w:eastAsia="黑体"/>
          <w:bCs/>
          <w:szCs w:val="21"/>
          <w:lang w:val="zh-CN"/>
        </w:rPr>
        <w:t>开展一项研究，了解疫情期间和之后残疾人的经济状况，并增加给予他们的补助金数额；</w:t>
      </w:r>
    </w:p>
    <w:p w14:paraId="4A9658E4" w14:textId="0DF27336" w:rsidR="004A533C" w:rsidRPr="00B76465" w:rsidRDefault="00827249" w:rsidP="002A7A5E">
      <w:pPr>
        <w:pStyle w:val="SingleTxtGC"/>
        <w:rPr>
          <w:rFonts w:eastAsia="黑体"/>
          <w:bCs/>
          <w:szCs w:val="21"/>
        </w:rPr>
      </w:pPr>
      <w:r>
        <w:rPr>
          <w:szCs w:val="21"/>
          <w:lang w:val="zh-CN"/>
        </w:rPr>
        <w:tab/>
      </w:r>
      <w:r>
        <w:rPr>
          <w:szCs w:val="21"/>
        </w:rPr>
        <w:t>(</w:t>
      </w:r>
      <w:r w:rsidR="002A7A5E" w:rsidRPr="00B76465">
        <w:rPr>
          <w:rFonts w:eastAsia="黑体"/>
          <w:bCs/>
          <w:szCs w:val="21"/>
          <w:lang w:val="zh-CN"/>
        </w:rPr>
        <w:t>c</w:t>
      </w:r>
      <w:r w:rsidR="004A533C" w:rsidRPr="00B76465">
        <w:rPr>
          <w:rFonts w:eastAsia="黑体"/>
          <w:bCs/>
          <w:szCs w:val="21"/>
          <w:lang w:val="zh-CN"/>
        </w:rPr>
        <w:t>)</w:t>
      </w:r>
      <w:r w:rsidR="004A533C" w:rsidRPr="002A7A5E">
        <w:rPr>
          <w:szCs w:val="21"/>
          <w:lang w:val="zh-CN"/>
        </w:rPr>
        <w:tab/>
      </w:r>
      <w:r w:rsidR="004A533C" w:rsidRPr="00B76465">
        <w:rPr>
          <w:rFonts w:eastAsia="黑体"/>
          <w:bCs/>
          <w:szCs w:val="21"/>
          <w:lang w:val="zh-CN"/>
        </w:rPr>
        <w:t>采取行动，确保社会、经济、劳工、卫生和教育方面的法律涵盖社会方案，确保这些方案配有固定的预算，订有目标，得到评估和监测，在事关残疾人时尤其如此，并收集有关社会方案在疫情期间的有效性的信息。</w:t>
      </w:r>
    </w:p>
    <w:p w14:paraId="04DCF8DA" w14:textId="293A8774" w:rsidR="004A533C" w:rsidRPr="00B76465" w:rsidRDefault="00827249" w:rsidP="002A7A5E">
      <w:pPr>
        <w:pStyle w:val="SingleTxtGC"/>
        <w:rPr>
          <w:rFonts w:eastAsia="黑体"/>
          <w:bCs/>
          <w:szCs w:val="21"/>
        </w:rPr>
      </w:pPr>
      <w:r>
        <w:rPr>
          <w:szCs w:val="21"/>
          <w:lang w:val="zh-CN"/>
        </w:rPr>
        <w:tab/>
      </w:r>
      <w:r>
        <w:rPr>
          <w:szCs w:val="21"/>
        </w:rPr>
        <w:t>(</w:t>
      </w:r>
      <w:r w:rsidR="002A7A5E" w:rsidRPr="00B76465">
        <w:rPr>
          <w:rFonts w:eastAsia="黑体"/>
          <w:bCs/>
          <w:szCs w:val="21"/>
          <w:lang w:val="zh-CN"/>
        </w:rPr>
        <w:t>d</w:t>
      </w:r>
      <w:r w:rsidR="004A533C" w:rsidRPr="00B76465">
        <w:rPr>
          <w:rFonts w:eastAsia="黑体"/>
          <w:bCs/>
          <w:szCs w:val="21"/>
          <w:lang w:val="zh-CN"/>
        </w:rPr>
        <w:t>)</w:t>
      </w:r>
      <w:r w:rsidR="004A533C" w:rsidRPr="002A7A5E">
        <w:rPr>
          <w:szCs w:val="21"/>
          <w:lang w:val="zh-CN"/>
        </w:rPr>
        <w:tab/>
      </w:r>
      <w:r w:rsidR="004A533C" w:rsidRPr="00B76465">
        <w:rPr>
          <w:rFonts w:eastAsia="黑体"/>
          <w:bCs/>
          <w:szCs w:val="21"/>
          <w:lang w:val="zh-CN"/>
        </w:rPr>
        <w:t>享有社会计划福利的应该不限于国民卡持有者。</w:t>
      </w:r>
    </w:p>
    <w:p w14:paraId="2C436464" w14:textId="20E31EDC" w:rsidR="004A533C" w:rsidRPr="002A7A5E" w:rsidRDefault="004A533C" w:rsidP="00827249">
      <w:pPr>
        <w:pStyle w:val="H23GC"/>
      </w:pPr>
      <w:r w:rsidRPr="002A7A5E">
        <w:rPr>
          <w:lang w:val="zh-CN"/>
        </w:rPr>
        <w:tab/>
      </w:r>
      <w:r w:rsidRPr="002A7A5E">
        <w:rPr>
          <w:lang w:val="zh-CN"/>
        </w:rPr>
        <w:tab/>
      </w:r>
      <w:r w:rsidRPr="002A7A5E">
        <w:rPr>
          <w:lang w:val="zh-CN"/>
        </w:rPr>
        <w:t>参与政治和公共生活</w:t>
      </w:r>
      <w:r w:rsidR="002A7A5E">
        <w:rPr>
          <w:lang w:val="zh-CN"/>
        </w:rPr>
        <w:t>(</w:t>
      </w:r>
      <w:r w:rsidRPr="002A7A5E">
        <w:rPr>
          <w:lang w:val="zh-CN"/>
        </w:rPr>
        <w:t>第二十九条</w:t>
      </w:r>
      <w:r w:rsidR="002A7A5E">
        <w:rPr>
          <w:lang w:val="zh-CN"/>
        </w:rPr>
        <w:t>)</w:t>
      </w:r>
    </w:p>
    <w:p w14:paraId="306F15B7" w14:textId="05881804" w:rsidR="004A533C" w:rsidRPr="002A7A5E" w:rsidRDefault="002A7A5E" w:rsidP="002A7A5E">
      <w:pPr>
        <w:pStyle w:val="SingleTxtGC"/>
        <w:rPr>
          <w:szCs w:val="21"/>
        </w:rPr>
      </w:pPr>
      <w:r>
        <w:rPr>
          <w:szCs w:val="21"/>
          <w:lang w:val="zh-CN"/>
        </w:rPr>
        <w:t>5</w:t>
      </w:r>
      <w:r w:rsidR="004A533C" w:rsidRPr="002A7A5E">
        <w:rPr>
          <w:szCs w:val="21"/>
          <w:lang w:val="zh-CN"/>
        </w:rPr>
        <w:t>0.</w:t>
      </w:r>
      <w:r w:rsidR="004A533C" w:rsidRPr="002A7A5E">
        <w:rPr>
          <w:szCs w:val="21"/>
          <w:lang w:val="zh-CN"/>
        </w:rPr>
        <w:tab/>
      </w:r>
      <w:r w:rsidR="004A533C" w:rsidRPr="002A7A5E">
        <w:rPr>
          <w:szCs w:val="21"/>
          <w:lang w:val="zh-CN"/>
        </w:rPr>
        <w:t>委员会注意到，选民登记册正在更新，以更好识别残疾选民，但委员会感到关切的是，残疾人在改革过程中参与度低，他们的代表人数少，残疾妇女参与选举和决策机构的选拔过程的人数尤其少。</w:t>
      </w:r>
    </w:p>
    <w:p w14:paraId="30A0C89A" w14:textId="510DFE56" w:rsidR="004A533C" w:rsidRPr="00B76465" w:rsidRDefault="002A7A5E" w:rsidP="002A7A5E">
      <w:pPr>
        <w:pStyle w:val="SingleTxtGC"/>
        <w:rPr>
          <w:rFonts w:eastAsia="黑体"/>
          <w:szCs w:val="21"/>
        </w:rPr>
      </w:pPr>
      <w:r>
        <w:rPr>
          <w:szCs w:val="21"/>
          <w:lang w:val="zh-CN"/>
        </w:rPr>
        <w:t>51</w:t>
      </w:r>
      <w:r w:rsidR="004A533C" w:rsidRPr="002A7A5E">
        <w:rPr>
          <w:szCs w:val="21"/>
          <w:lang w:val="zh-CN"/>
        </w:rPr>
        <w:t>.</w:t>
      </w:r>
      <w:r w:rsidR="004A533C" w:rsidRPr="002A7A5E">
        <w:rPr>
          <w:szCs w:val="21"/>
          <w:lang w:val="zh-CN"/>
        </w:rPr>
        <w:tab/>
      </w:r>
      <w:r w:rsidR="004A533C" w:rsidRPr="00B76465">
        <w:rPr>
          <w:rFonts w:eastAsia="黑体"/>
          <w:bCs/>
          <w:szCs w:val="21"/>
          <w:lang w:val="zh-CN"/>
        </w:rPr>
        <w:t>委员会建议缔约国通过代表残疾人的组织，就可能修订选举法和政策的问题，征求残疾人的意见，特别是征求残疾妇女和非常需要帮助的人的意见，以确保他们能够投票，当选为人民代表，成为决策机构成员。</w:t>
      </w:r>
    </w:p>
    <w:p w14:paraId="233C7B7D" w14:textId="27FD34A5" w:rsidR="004A533C" w:rsidRPr="002A7A5E" w:rsidRDefault="004A533C" w:rsidP="00827249">
      <w:pPr>
        <w:pStyle w:val="H23GC"/>
      </w:pPr>
      <w:r w:rsidRPr="002A7A5E">
        <w:rPr>
          <w:lang w:val="zh-CN"/>
        </w:rPr>
        <w:tab/>
      </w:r>
      <w:r w:rsidRPr="002A7A5E">
        <w:rPr>
          <w:lang w:val="zh-CN"/>
        </w:rPr>
        <w:tab/>
      </w:r>
      <w:r w:rsidRPr="002A7A5E">
        <w:rPr>
          <w:lang w:val="zh-CN"/>
        </w:rPr>
        <w:t>参与文化生活、娱乐、休闲和体育活动</w:t>
      </w:r>
      <w:r w:rsidR="002A7A5E">
        <w:rPr>
          <w:lang w:val="zh-CN"/>
        </w:rPr>
        <w:t>(</w:t>
      </w:r>
      <w:r w:rsidRPr="002A7A5E">
        <w:rPr>
          <w:lang w:val="zh-CN"/>
        </w:rPr>
        <w:t>第三十条</w:t>
      </w:r>
      <w:r w:rsidR="002A7A5E">
        <w:rPr>
          <w:lang w:val="zh-CN"/>
        </w:rPr>
        <w:t>)</w:t>
      </w:r>
    </w:p>
    <w:p w14:paraId="625A1F15" w14:textId="23CC2E9B" w:rsidR="004A533C" w:rsidRPr="002A7A5E" w:rsidRDefault="002A7A5E" w:rsidP="002A7A5E">
      <w:pPr>
        <w:pStyle w:val="SingleTxtGC"/>
        <w:rPr>
          <w:szCs w:val="21"/>
        </w:rPr>
      </w:pPr>
      <w:r>
        <w:rPr>
          <w:szCs w:val="21"/>
          <w:lang w:val="zh-CN"/>
        </w:rPr>
        <w:t>52</w:t>
      </w:r>
      <w:r w:rsidR="004A533C" w:rsidRPr="002A7A5E">
        <w:rPr>
          <w:szCs w:val="21"/>
          <w:lang w:val="zh-CN"/>
        </w:rPr>
        <w:t>.</w:t>
      </w:r>
      <w:r w:rsidR="004A533C" w:rsidRPr="002A7A5E">
        <w:rPr>
          <w:szCs w:val="21"/>
          <w:lang w:val="zh-CN"/>
        </w:rPr>
        <w:tab/>
      </w:r>
      <w:r w:rsidR="004A533C" w:rsidRPr="002A7A5E">
        <w:rPr>
          <w:szCs w:val="21"/>
          <w:lang w:val="zh-CN"/>
        </w:rPr>
        <w:t>委员会感到关切的是，各个体育、娱乐和文化场所不具备便利残疾人的实际通行、信息和通信无障碍性，而且也缺乏关于残疾艺术家国家登记和对其活动的支持的信息。</w:t>
      </w:r>
    </w:p>
    <w:p w14:paraId="36675D12" w14:textId="456B46C1" w:rsidR="004A533C" w:rsidRPr="00B76465" w:rsidRDefault="002A7A5E" w:rsidP="002A7A5E">
      <w:pPr>
        <w:pStyle w:val="SingleTxtGC"/>
        <w:rPr>
          <w:rFonts w:eastAsia="黑体"/>
          <w:bCs/>
          <w:szCs w:val="21"/>
        </w:rPr>
      </w:pPr>
      <w:r>
        <w:rPr>
          <w:szCs w:val="21"/>
          <w:lang w:val="zh-CN"/>
        </w:rPr>
        <w:t>53</w:t>
      </w:r>
      <w:r w:rsidR="004A533C" w:rsidRPr="002A7A5E">
        <w:rPr>
          <w:szCs w:val="21"/>
          <w:lang w:val="zh-CN"/>
        </w:rPr>
        <w:t>.</w:t>
      </w:r>
      <w:r w:rsidR="004A533C" w:rsidRPr="002A7A5E">
        <w:rPr>
          <w:szCs w:val="21"/>
          <w:lang w:val="zh-CN"/>
        </w:rPr>
        <w:tab/>
      </w:r>
      <w:r w:rsidR="004A533C" w:rsidRPr="00B76465">
        <w:rPr>
          <w:rFonts w:eastAsia="黑体"/>
          <w:bCs/>
          <w:szCs w:val="21"/>
          <w:lang w:val="zh-CN"/>
        </w:rPr>
        <w:t>委员会建议缔约国确保城乡体育、文化和娱乐中心具备实际通行、信息和通信无障碍性，便利包括残疾儿童在内的残疾人使用；增加对在这些机构工作的公</w:t>
      </w:r>
      <w:r w:rsidR="004A533C" w:rsidRPr="00B76465">
        <w:rPr>
          <w:rFonts w:eastAsia="黑体"/>
          <w:bCs/>
          <w:szCs w:val="21"/>
          <w:lang w:val="zh-CN"/>
        </w:rPr>
        <w:lastRenderedPageBreak/>
        <w:t>务员的培训，以无障碍格式</w:t>
      </w:r>
      <w:r w:rsidRPr="00B76465">
        <w:rPr>
          <w:rFonts w:eastAsia="黑体"/>
          <w:bCs/>
          <w:szCs w:val="21"/>
          <w:lang w:val="zh-CN"/>
        </w:rPr>
        <w:t>(</w:t>
      </w:r>
      <w:r w:rsidR="004A533C" w:rsidRPr="00B76465">
        <w:rPr>
          <w:rFonts w:eastAsia="黑体"/>
          <w:bCs/>
          <w:szCs w:val="21"/>
          <w:lang w:val="zh-CN"/>
        </w:rPr>
        <w:t>如盲文、易读格式和委内瑞拉手语翻译</w:t>
      </w:r>
      <w:r w:rsidRPr="00B76465">
        <w:rPr>
          <w:rFonts w:eastAsia="黑体"/>
          <w:bCs/>
          <w:szCs w:val="21"/>
          <w:lang w:val="zh-CN"/>
        </w:rPr>
        <w:t>)</w:t>
      </w:r>
      <w:r w:rsidR="004A533C" w:rsidRPr="00B76465">
        <w:rPr>
          <w:rFonts w:eastAsia="黑体"/>
          <w:bCs/>
          <w:szCs w:val="21"/>
          <w:lang w:val="zh-CN"/>
        </w:rPr>
        <w:t>提供指南和信息，并广泛传播国家残疾艺术家登记册和获得现有支持所需的程序。</w:t>
      </w:r>
    </w:p>
    <w:p w14:paraId="366A395B" w14:textId="1AC60D9D" w:rsidR="004A533C" w:rsidRPr="00B76465" w:rsidRDefault="00827249" w:rsidP="00827249">
      <w:pPr>
        <w:pStyle w:val="H1GC"/>
      </w:pPr>
      <w:r>
        <w:rPr>
          <w:lang w:val="zh-CN"/>
        </w:rPr>
        <w:tab/>
      </w:r>
      <w:r w:rsidR="002A7A5E">
        <w:rPr>
          <w:lang w:val="zh-CN"/>
        </w:rPr>
        <w:t>C</w:t>
      </w:r>
      <w:r w:rsidR="004A533C" w:rsidRPr="002A7A5E">
        <w:rPr>
          <w:lang w:val="zh-CN"/>
        </w:rPr>
        <w:t>.</w:t>
      </w:r>
      <w:r w:rsidR="004A533C" w:rsidRPr="002A7A5E">
        <w:rPr>
          <w:lang w:val="zh-CN"/>
        </w:rPr>
        <w:tab/>
      </w:r>
      <w:r w:rsidR="004A533C" w:rsidRPr="002A7A5E">
        <w:rPr>
          <w:lang w:val="zh-CN"/>
        </w:rPr>
        <w:t>具体义务</w:t>
      </w:r>
      <w:r w:rsidR="002A7A5E">
        <w:rPr>
          <w:lang w:val="zh-CN"/>
        </w:rPr>
        <w:t>(</w:t>
      </w:r>
      <w:r w:rsidR="004A533C" w:rsidRPr="002A7A5E">
        <w:rPr>
          <w:lang w:val="zh-CN"/>
        </w:rPr>
        <w:t>第三十一至三十三条</w:t>
      </w:r>
      <w:r w:rsidR="002A7A5E">
        <w:rPr>
          <w:lang w:val="zh-CN"/>
        </w:rPr>
        <w:t>)</w:t>
      </w:r>
    </w:p>
    <w:p w14:paraId="24272C48" w14:textId="44E96566" w:rsidR="004A533C" w:rsidRPr="002A7A5E" w:rsidRDefault="004A533C" w:rsidP="00827249">
      <w:pPr>
        <w:pStyle w:val="H23GC"/>
      </w:pPr>
      <w:r w:rsidRPr="002A7A5E">
        <w:rPr>
          <w:lang w:val="zh-CN"/>
        </w:rPr>
        <w:tab/>
      </w:r>
      <w:r w:rsidRPr="002A7A5E">
        <w:rPr>
          <w:lang w:val="zh-CN"/>
        </w:rPr>
        <w:tab/>
      </w:r>
      <w:r w:rsidRPr="002A7A5E">
        <w:rPr>
          <w:lang w:val="zh-CN"/>
        </w:rPr>
        <w:t>统计和数据收集</w:t>
      </w:r>
      <w:r w:rsidR="002A7A5E">
        <w:rPr>
          <w:lang w:val="zh-CN"/>
        </w:rPr>
        <w:t>(</w:t>
      </w:r>
      <w:r w:rsidRPr="002A7A5E">
        <w:rPr>
          <w:lang w:val="zh-CN"/>
        </w:rPr>
        <w:t>第三十一条</w:t>
      </w:r>
      <w:r w:rsidR="002A7A5E">
        <w:rPr>
          <w:lang w:val="zh-CN"/>
        </w:rPr>
        <w:t>)</w:t>
      </w:r>
    </w:p>
    <w:p w14:paraId="0DDA7FEE" w14:textId="44A971D9" w:rsidR="004A533C" w:rsidRPr="002A7A5E" w:rsidRDefault="002A7A5E" w:rsidP="002A7A5E">
      <w:pPr>
        <w:pStyle w:val="SingleTxtGC"/>
        <w:rPr>
          <w:szCs w:val="21"/>
        </w:rPr>
      </w:pPr>
      <w:r>
        <w:rPr>
          <w:szCs w:val="21"/>
          <w:lang w:val="zh-CN"/>
        </w:rPr>
        <w:t>54</w:t>
      </w:r>
      <w:r w:rsidR="004A533C" w:rsidRPr="002A7A5E">
        <w:rPr>
          <w:szCs w:val="21"/>
          <w:lang w:val="zh-CN"/>
        </w:rPr>
        <w:t>.</w:t>
      </w:r>
      <w:r w:rsidR="004A533C" w:rsidRPr="002A7A5E">
        <w:rPr>
          <w:szCs w:val="21"/>
          <w:lang w:val="zh-CN"/>
        </w:rPr>
        <w:tab/>
      </w:r>
      <w:r w:rsidR="004A533C" w:rsidRPr="002A7A5E">
        <w:rPr>
          <w:szCs w:val="21"/>
          <w:lang w:val="zh-CN"/>
        </w:rPr>
        <w:t>委员会感到关切的是：</w:t>
      </w:r>
    </w:p>
    <w:p w14:paraId="126A82AA" w14:textId="3B04F23D" w:rsidR="004A533C" w:rsidRPr="002A7A5E" w:rsidRDefault="00827249" w:rsidP="002A7A5E">
      <w:pPr>
        <w:pStyle w:val="SingleTxtGC"/>
        <w:rPr>
          <w:szCs w:val="21"/>
        </w:rPr>
      </w:pPr>
      <w:r>
        <w:rPr>
          <w:szCs w:val="21"/>
          <w:lang w:val="zh-CN"/>
        </w:rPr>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szCs w:val="21"/>
          <w:lang w:val="zh-CN"/>
        </w:rPr>
        <w:t>关于帮助残疾人的社会方案以及这些方案的进展和后续行动，缺乏可靠统计数据可供社会特别是残疾人使用；</w:t>
      </w:r>
    </w:p>
    <w:p w14:paraId="1B2365E3" w14:textId="47CDDC76" w:rsidR="004A533C" w:rsidRPr="002A7A5E" w:rsidRDefault="00827249" w:rsidP="002A7A5E">
      <w:pPr>
        <w:pStyle w:val="SingleTxtGC"/>
        <w:rPr>
          <w:szCs w:val="21"/>
        </w:rPr>
      </w:pPr>
      <w:r>
        <w:rPr>
          <w:szCs w:val="21"/>
          <w:lang w:val="zh-CN"/>
        </w:rPr>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缺乏关于残疾证颁发评估程序的信息；</w:t>
      </w:r>
    </w:p>
    <w:p w14:paraId="38087CCC" w14:textId="3F8F6D97" w:rsidR="004A533C" w:rsidRPr="002A7A5E" w:rsidRDefault="00827249" w:rsidP="002A7A5E">
      <w:pPr>
        <w:pStyle w:val="SingleTxtGC"/>
        <w:rPr>
          <w:szCs w:val="21"/>
        </w:rPr>
      </w:pPr>
      <w:r>
        <w:rPr>
          <w:szCs w:val="21"/>
          <w:lang w:val="zh-CN"/>
        </w:rPr>
        <w:tab/>
      </w:r>
      <w:r>
        <w:rPr>
          <w:szCs w:val="21"/>
        </w:rPr>
        <w:t>(</w:t>
      </w:r>
      <w:r w:rsidR="002A7A5E">
        <w:rPr>
          <w:szCs w:val="21"/>
          <w:lang w:val="zh-CN"/>
        </w:rPr>
        <w:t>c</w:t>
      </w:r>
      <w:r w:rsidR="004A533C" w:rsidRPr="002A7A5E">
        <w:rPr>
          <w:szCs w:val="21"/>
          <w:lang w:val="zh-CN"/>
        </w:rPr>
        <w:t>)</w:t>
      </w:r>
      <w:r w:rsidR="004A533C" w:rsidRPr="002A7A5E">
        <w:rPr>
          <w:szCs w:val="21"/>
          <w:lang w:val="zh-CN"/>
        </w:rPr>
        <w:tab/>
      </w:r>
      <w:r w:rsidR="004A533C" w:rsidRPr="002A7A5E">
        <w:rPr>
          <w:szCs w:val="21"/>
          <w:lang w:val="zh-CN"/>
        </w:rPr>
        <w:t>缺乏关于雇主履行向全国残疾人委员会和国家统计局报告每半年雇用残疾工人人数的义务的信息。</w:t>
      </w:r>
    </w:p>
    <w:p w14:paraId="38A874F4" w14:textId="0377C2DE" w:rsidR="004A533C" w:rsidRPr="00B76465" w:rsidRDefault="002A7A5E" w:rsidP="002A7A5E">
      <w:pPr>
        <w:pStyle w:val="SingleTxtGC"/>
        <w:rPr>
          <w:rFonts w:eastAsia="黑体"/>
          <w:bCs/>
          <w:szCs w:val="21"/>
        </w:rPr>
      </w:pPr>
      <w:r>
        <w:rPr>
          <w:szCs w:val="21"/>
          <w:lang w:val="zh-CN"/>
        </w:rPr>
        <w:t>55</w:t>
      </w:r>
      <w:r w:rsidR="004A533C" w:rsidRPr="002A7A5E">
        <w:rPr>
          <w:szCs w:val="21"/>
          <w:lang w:val="zh-CN"/>
        </w:rPr>
        <w:t>.</w:t>
      </w:r>
      <w:r w:rsidR="004A533C" w:rsidRPr="002A7A5E">
        <w:rPr>
          <w:szCs w:val="21"/>
          <w:lang w:val="zh-CN"/>
        </w:rPr>
        <w:tab/>
      </w:r>
      <w:r w:rsidR="004A533C" w:rsidRPr="00B76465">
        <w:rPr>
          <w:rFonts w:eastAsia="黑体"/>
          <w:bCs/>
          <w:szCs w:val="21"/>
          <w:lang w:val="zh-CN"/>
        </w:rPr>
        <w:t>委员会建议缔约国参考残疾统计华盛顿小组的简短问题清单：</w:t>
      </w:r>
    </w:p>
    <w:p w14:paraId="319B7C20" w14:textId="7C6C01B5" w:rsidR="004A533C" w:rsidRPr="00B76465" w:rsidRDefault="00827249" w:rsidP="002A7A5E">
      <w:pPr>
        <w:pStyle w:val="SingleTxtGC"/>
        <w:rPr>
          <w:rFonts w:eastAsia="黑体"/>
          <w:bCs/>
          <w:szCs w:val="21"/>
          <w:lang w:val="zh-CN"/>
        </w:rPr>
      </w:pPr>
      <w:r>
        <w:rPr>
          <w:szCs w:val="21"/>
          <w:lang w:val="zh-CN"/>
        </w:rPr>
        <w:tab/>
      </w:r>
      <w:r>
        <w:rPr>
          <w:szCs w:val="21"/>
        </w:rPr>
        <w:t>(</w:t>
      </w:r>
      <w:r w:rsidR="002A7A5E" w:rsidRPr="00B76465">
        <w:rPr>
          <w:rFonts w:eastAsia="黑体"/>
          <w:bCs/>
          <w:szCs w:val="21"/>
          <w:lang w:val="zh-CN"/>
        </w:rPr>
        <w:t>a</w:t>
      </w:r>
      <w:r w:rsidR="004A533C" w:rsidRPr="00B76465">
        <w:rPr>
          <w:rFonts w:eastAsia="黑体"/>
          <w:bCs/>
          <w:szCs w:val="21"/>
          <w:lang w:val="zh-CN"/>
        </w:rPr>
        <w:t>)</w:t>
      </w:r>
      <w:r w:rsidR="004A533C" w:rsidRPr="002A7A5E">
        <w:rPr>
          <w:szCs w:val="21"/>
          <w:lang w:val="zh-CN"/>
        </w:rPr>
        <w:tab/>
      </w:r>
      <w:r w:rsidR="004A533C" w:rsidRPr="00B76465">
        <w:rPr>
          <w:rFonts w:eastAsia="黑体"/>
          <w:bCs/>
          <w:szCs w:val="21"/>
          <w:lang w:val="zh-CN"/>
        </w:rPr>
        <w:t>与残疾人组织协商，将人权方法纳入残疾数据收集和统计工作，并广泛传播有关残疾人可获得的服务以及政策和方案的进展的数据；</w:t>
      </w:r>
    </w:p>
    <w:p w14:paraId="34F5960B" w14:textId="568A8460" w:rsidR="004A533C" w:rsidRPr="00B76465" w:rsidRDefault="00827249" w:rsidP="002A7A5E">
      <w:pPr>
        <w:pStyle w:val="SingleTxtGC"/>
        <w:rPr>
          <w:rFonts w:eastAsia="黑体"/>
          <w:bCs/>
          <w:szCs w:val="21"/>
        </w:rPr>
      </w:pPr>
      <w:r>
        <w:rPr>
          <w:szCs w:val="21"/>
          <w:lang w:val="zh-CN"/>
        </w:rPr>
        <w:tab/>
      </w:r>
      <w:r>
        <w:rPr>
          <w:szCs w:val="21"/>
        </w:rPr>
        <w:t>(</w:t>
      </w:r>
      <w:r w:rsidR="002A7A5E" w:rsidRPr="00B76465">
        <w:rPr>
          <w:rFonts w:eastAsia="黑体"/>
          <w:bCs/>
          <w:szCs w:val="21"/>
          <w:lang w:val="zh-CN"/>
        </w:rPr>
        <w:t>b</w:t>
      </w:r>
      <w:r w:rsidR="004A533C" w:rsidRPr="00B76465">
        <w:rPr>
          <w:rFonts w:eastAsia="黑体"/>
          <w:bCs/>
          <w:szCs w:val="21"/>
          <w:lang w:val="zh-CN"/>
        </w:rPr>
        <w:t>)</w:t>
      </w:r>
      <w:r w:rsidR="004A533C" w:rsidRPr="002A7A5E">
        <w:rPr>
          <w:szCs w:val="21"/>
          <w:lang w:val="zh-CN"/>
        </w:rPr>
        <w:tab/>
      </w:r>
      <w:r w:rsidR="004A533C" w:rsidRPr="00B76465">
        <w:rPr>
          <w:rFonts w:eastAsia="黑体"/>
          <w:bCs/>
          <w:szCs w:val="21"/>
          <w:lang w:val="zh-CN"/>
        </w:rPr>
        <w:t>确保残疾认证由跨学科专业团体负责，而不仅仅依赖诊断方法；</w:t>
      </w:r>
    </w:p>
    <w:p w14:paraId="4C89E33C" w14:textId="1B052806" w:rsidR="004A533C" w:rsidRPr="00B76465" w:rsidRDefault="00827249" w:rsidP="002A7A5E">
      <w:pPr>
        <w:pStyle w:val="SingleTxtGC"/>
        <w:rPr>
          <w:rFonts w:eastAsia="黑体"/>
          <w:bCs/>
          <w:szCs w:val="21"/>
        </w:rPr>
      </w:pPr>
      <w:r>
        <w:rPr>
          <w:szCs w:val="21"/>
          <w:lang w:val="zh-CN"/>
        </w:rPr>
        <w:tab/>
      </w:r>
      <w:r>
        <w:rPr>
          <w:szCs w:val="21"/>
        </w:rPr>
        <w:t>(</w:t>
      </w:r>
      <w:r w:rsidR="002A7A5E" w:rsidRPr="00B76465">
        <w:rPr>
          <w:rFonts w:eastAsia="黑体"/>
          <w:bCs/>
          <w:szCs w:val="21"/>
          <w:lang w:val="zh-CN"/>
        </w:rPr>
        <w:t>c</w:t>
      </w:r>
      <w:r w:rsidR="004A533C" w:rsidRPr="00B76465">
        <w:rPr>
          <w:rFonts w:eastAsia="黑体"/>
          <w:bCs/>
          <w:szCs w:val="21"/>
          <w:lang w:val="zh-CN"/>
        </w:rPr>
        <w:t>)</w:t>
      </w:r>
      <w:r w:rsidR="004A533C" w:rsidRPr="002A7A5E">
        <w:rPr>
          <w:szCs w:val="21"/>
          <w:lang w:val="zh-CN"/>
        </w:rPr>
        <w:tab/>
      </w:r>
      <w:r w:rsidR="004A533C" w:rsidRPr="00B76465">
        <w:rPr>
          <w:rFonts w:eastAsia="黑体"/>
          <w:bCs/>
          <w:szCs w:val="21"/>
          <w:lang w:val="zh-CN"/>
        </w:rPr>
        <w:t>确保雇主遵守关于报告雇用残疾工人人数的义务，以改进该领域的公共政策。</w:t>
      </w:r>
    </w:p>
    <w:p w14:paraId="60DF5A53" w14:textId="6A022A4E" w:rsidR="004A533C" w:rsidRPr="002A7A5E" w:rsidRDefault="004A533C" w:rsidP="00827249">
      <w:pPr>
        <w:pStyle w:val="H23GC"/>
      </w:pPr>
      <w:r w:rsidRPr="002A7A5E">
        <w:rPr>
          <w:lang w:val="zh-CN"/>
        </w:rPr>
        <w:tab/>
      </w:r>
      <w:r w:rsidRPr="002A7A5E">
        <w:rPr>
          <w:lang w:val="zh-CN"/>
        </w:rPr>
        <w:tab/>
      </w:r>
      <w:r w:rsidRPr="002A7A5E">
        <w:rPr>
          <w:lang w:val="zh-CN"/>
        </w:rPr>
        <w:t>国际合作</w:t>
      </w:r>
      <w:r w:rsidR="002A7A5E">
        <w:rPr>
          <w:lang w:val="zh-CN"/>
        </w:rPr>
        <w:t>(</w:t>
      </w:r>
      <w:r w:rsidRPr="002A7A5E">
        <w:rPr>
          <w:lang w:val="zh-CN"/>
        </w:rPr>
        <w:t>第三十二条</w:t>
      </w:r>
      <w:r w:rsidR="002A7A5E">
        <w:rPr>
          <w:lang w:val="zh-CN"/>
        </w:rPr>
        <w:t>)</w:t>
      </w:r>
    </w:p>
    <w:p w14:paraId="739900B6" w14:textId="3A0E8188" w:rsidR="004A533C" w:rsidRPr="002A7A5E" w:rsidRDefault="002A7A5E" w:rsidP="002A7A5E">
      <w:pPr>
        <w:pStyle w:val="SingleTxtGC"/>
        <w:rPr>
          <w:szCs w:val="21"/>
        </w:rPr>
      </w:pPr>
      <w:r>
        <w:rPr>
          <w:szCs w:val="21"/>
          <w:lang w:val="zh-CN"/>
        </w:rPr>
        <w:t>56</w:t>
      </w:r>
      <w:r w:rsidR="004A533C" w:rsidRPr="002A7A5E">
        <w:rPr>
          <w:szCs w:val="21"/>
          <w:lang w:val="zh-CN"/>
        </w:rPr>
        <w:t>.</w:t>
      </w:r>
      <w:r w:rsidR="004A533C" w:rsidRPr="002A7A5E">
        <w:rPr>
          <w:szCs w:val="21"/>
          <w:lang w:val="zh-CN"/>
        </w:rPr>
        <w:tab/>
      </w:r>
      <w:r w:rsidR="004A533C" w:rsidRPr="002A7A5E">
        <w:rPr>
          <w:szCs w:val="21"/>
          <w:lang w:val="zh-CN"/>
        </w:rPr>
        <w:t>委员会感到关切的是，残疾人并非总是能通过代表他们的组织参与国际合作项目的制定和实施，以便使这些项目关注残疾问题。</w:t>
      </w:r>
    </w:p>
    <w:p w14:paraId="4FBD28CC" w14:textId="07ED1E59" w:rsidR="004A533C" w:rsidRPr="00B76465" w:rsidRDefault="002A7A5E" w:rsidP="002A7A5E">
      <w:pPr>
        <w:pStyle w:val="SingleTxtGC"/>
        <w:rPr>
          <w:rFonts w:eastAsia="黑体"/>
          <w:bCs/>
          <w:szCs w:val="21"/>
        </w:rPr>
      </w:pPr>
      <w:r>
        <w:rPr>
          <w:szCs w:val="21"/>
          <w:lang w:val="zh-CN"/>
        </w:rPr>
        <w:t>57</w:t>
      </w:r>
      <w:r w:rsidR="004A533C" w:rsidRPr="002A7A5E">
        <w:rPr>
          <w:szCs w:val="21"/>
          <w:lang w:val="zh-CN"/>
        </w:rPr>
        <w:t>.</w:t>
      </w:r>
      <w:r w:rsidR="004A533C" w:rsidRPr="002A7A5E">
        <w:rPr>
          <w:szCs w:val="21"/>
          <w:lang w:val="zh-CN"/>
        </w:rPr>
        <w:tab/>
      </w:r>
      <w:r w:rsidR="004A533C" w:rsidRPr="00B76465">
        <w:rPr>
          <w:rFonts w:eastAsia="黑体"/>
          <w:bCs/>
          <w:szCs w:val="21"/>
          <w:lang w:val="zh-CN"/>
        </w:rPr>
        <w:t>委员会鼓励缔约国在</w:t>
      </w:r>
      <w:r w:rsidRPr="00B76465">
        <w:rPr>
          <w:rFonts w:eastAsia="黑体"/>
          <w:bCs/>
          <w:szCs w:val="21"/>
          <w:lang w:val="zh-CN"/>
        </w:rPr>
        <w:t>2</w:t>
      </w:r>
      <w:r w:rsidR="004A533C" w:rsidRPr="00B76465">
        <w:rPr>
          <w:rFonts w:eastAsia="黑体"/>
          <w:bCs/>
          <w:szCs w:val="21"/>
          <w:lang w:val="zh-CN"/>
        </w:rPr>
        <w:t>0</w:t>
      </w:r>
      <w:r w:rsidRPr="00B76465">
        <w:rPr>
          <w:rFonts w:eastAsia="黑体"/>
          <w:bCs/>
          <w:szCs w:val="21"/>
          <w:lang w:val="zh-CN"/>
        </w:rPr>
        <w:t>22</w:t>
      </w:r>
      <w:r w:rsidR="004A533C" w:rsidRPr="00B76465">
        <w:rPr>
          <w:rFonts w:eastAsia="黑体"/>
          <w:bCs/>
          <w:szCs w:val="21"/>
          <w:lang w:val="zh-CN"/>
        </w:rPr>
        <w:t>年全球残疾问题首脑会议上作出的承诺的基础上：</w:t>
      </w:r>
    </w:p>
    <w:p w14:paraId="26D2FC7E" w14:textId="2A71D515" w:rsidR="004A533C" w:rsidRPr="00B76465" w:rsidRDefault="00FB6494" w:rsidP="002A7A5E">
      <w:pPr>
        <w:pStyle w:val="SingleTxtGC"/>
        <w:rPr>
          <w:rFonts w:eastAsia="黑体"/>
          <w:bCs/>
          <w:szCs w:val="21"/>
        </w:rPr>
      </w:pPr>
      <w:r>
        <w:rPr>
          <w:szCs w:val="21"/>
          <w:lang w:val="zh-CN"/>
        </w:rPr>
        <w:tab/>
      </w:r>
      <w:r>
        <w:rPr>
          <w:szCs w:val="21"/>
        </w:rPr>
        <w:t>(</w:t>
      </w:r>
      <w:r w:rsidR="002A7A5E" w:rsidRPr="00B76465">
        <w:rPr>
          <w:rFonts w:eastAsia="黑体"/>
          <w:bCs/>
          <w:szCs w:val="21"/>
          <w:lang w:val="zh-CN"/>
        </w:rPr>
        <w:t>a</w:t>
      </w:r>
      <w:r w:rsidR="004A533C" w:rsidRPr="00B76465">
        <w:rPr>
          <w:rFonts w:eastAsia="黑体"/>
          <w:bCs/>
          <w:szCs w:val="21"/>
          <w:lang w:val="zh-CN"/>
        </w:rPr>
        <w:t>)</w:t>
      </w:r>
      <w:r w:rsidR="004A533C" w:rsidRPr="002A7A5E">
        <w:rPr>
          <w:szCs w:val="21"/>
          <w:lang w:val="zh-CN"/>
        </w:rPr>
        <w:tab/>
      </w:r>
      <w:r w:rsidR="004A533C" w:rsidRPr="00B76465">
        <w:rPr>
          <w:rFonts w:eastAsia="黑体"/>
          <w:bCs/>
          <w:szCs w:val="21"/>
          <w:lang w:val="zh-CN"/>
        </w:rPr>
        <w:t>及时采取后续行动，通过代表残疾人的组织，向本委员会和残疾人通报与残疾人有关的方案和计划，如社区和交通综合发展以及</w:t>
      </w:r>
      <w:r w:rsidR="002A7A5E" w:rsidRPr="00B76465">
        <w:rPr>
          <w:rFonts w:eastAsia="黑体"/>
          <w:bCs/>
          <w:szCs w:val="21"/>
          <w:lang w:val="zh-CN"/>
        </w:rPr>
        <w:t>2</w:t>
      </w:r>
      <w:r w:rsidR="004A533C" w:rsidRPr="00B76465">
        <w:rPr>
          <w:rFonts w:eastAsia="黑体"/>
          <w:bCs/>
          <w:szCs w:val="21"/>
          <w:lang w:val="zh-CN"/>
        </w:rPr>
        <w:t>0</w:t>
      </w:r>
      <w:r w:rsidR="002A7A5E" w:rsidRPr="00B76465">
        <w:rPr>
          <w:rFonts w:eastAsia="黑体"/>
          <w:bCs/>
          <w:szCs w:val="21"/>
          <w:lang w:val="zh-CN"/>
        </w:rPr>
        <w:t>16</w:t>
      </w:r>
      <w:r w:rsidR="004A533C" w:rsidRPr="00B76465">
        <w:rPr>
          <w:rFonts w:eastAsia="黑体"/>
          <w:bCs/>
          <w:szCs w:val="21"/>
          <w:lang w:val="zh-CN"/>
        </w:rPr>
        <w:t>年包容性社会国家战略计划；</w:t>
      </w:r>
    </w:p>
    <w:p w14:paraId="072D3436" w14:textId="5BF28ED6" w:rsidR="004A533C" w:rsidRPr="00B76465" w:rsidRDefault="00FB6494" w:rsidP="002A7A5E">
      <w:pPr>
        <w:pStyle w:val="SingleTxtGC"/>
        <w:rPr>
          <w:rFonts w:eastAsia="黑体"/>
          <w:bCs/>
          <w:szCs w:val="21"/>
        </w:rPr>
      </w:pPr>
      <w:r>
        <w:rPr>
          <w:szCs w:val="21"/>
          <w:lang w:val="zh-CN"/>
        </w:rPr>
        <w:tab/>
      </w:r>
      <w:r>
        <w:rPr>
          <w:szCs w:val="21"/>
        </w:rPr>
        <w:t>(</w:t>
      </w:r>
      <w:r w:rsidR="002A7A5E" w:rsidRPr="00B76465">
        <w:rPr>
          <w:rFonts w:eastAsia="黑体"/>
          <w:bCs/>
          <w:szCs w:val="21"/>
          <w:lang w:val="zh-CN"/>
        </w:rPr>
        <w:t>b</w:t>
      </w:r>
      <w:r w:rsidR="004A533C" w:rsidRPr="00B76465">
        <w:rPr>
          <w:rFonts w:eastAsia="黑体"/>
          <w:bCs/>
          <w:szCs w:val="21"/>
          <w:lang w:val="zh-CN"/>
        </w:rPr>
        <w:t>)</w:t>
      </w:r>
      <w:r w:rsidR="004A533C" w:rsidRPr="002A7A5E">
        <w:rPr>
          <w:szCs w:val="21"/>
          <w:lang w:val="zh-CN"/>
        </w:rPr>
        <w:tab/>
      </w:r>
      <w:r w:rsidR="004A533C" w:rsidRPr="00B76465">
        <w:rPr>
          <w:rFonts w:eastAsia="黑体"/>
          <w:bCs/>
          <w:szCs w:val="21"/>
          <w:lang w:val="zh-CN"/>
        </w:rPr>
        <w:t>与残疾人组织协商，将残疾问题纳入实现可持续发展目标的国家计划和国际合作方案。</w:t>
      </w:r>
    </w:p>
    <w:p w14:paraId="6C38A533" w14:textId="46A6B88C" w:rsidR="004A533C" w:rsidRPr="002A7A5E" w:rsidRDefault="004A533C" w:rsidP="00FB6494">
      <w:pPr>
        <w:pStyle w:val="H23GC"/>
      </w:pPr>
      <w:r w:rsidRPr="002A7A5E">
        <w:rPr>
          <w:lang w:val="zh-CN"/>
        </w:rPr>
        <w:tab/>
      </w:r>
      <w:r w:rsidRPr="002A7A5E">
        <w:rPr>
          <w:lang w:val="zh-CN"/>
        </w:rPr>
        <w:tab/>
      </w:r>
      <w:r w:rsidRPr="002A7A5E">
        <w:rPr>
          <w:lang w:val="zh-CN"/>
        </w:rPr>
        <w:t>国家实施和监测</w:t>
      </w:r>
      <w:r w:rsidR="002A7A5E">
        <w:rPr>
          <w:lang w:val="zh-CN"/>
        </w:rPr>
        <w:t>(</w:t>
      </w:r>
      <w:r w:rsidRPr="002A7A5E">
        <w:rPr>
          <w:lang w:val="zh-CN"/>
        </w:rPr>
        <w:t>第三十三条</w:t>
      </w:r>
      <w:r w:rsidR="002A7A5E">
        <w:rPr>
          <w:lang w:val="zh-CN"/>
        </w:rPr>
        <w:t>)</w:t>
      </w:r>
    </w:p>
    <w:p w14:paraId="54268E76" w14:textId="718C5FAE" w:rsidR="004A533C" w:rsidRPr="002A7A5E" w:rsidRDefault="002A7A5E" w:rsidP="002A7A5E">
      <w:pPr>
        <w:pStyle w:val="SingleTxtGC"/>
        <w:rPr>
          <w:bCs/>
          <w:szCs w:val="21"/>
        </w:rPr>
      </w:pPr>
      <w:r>
        <w:rPr>
          <w:szCs w:val="21"/>
          <w:lang w:val="zh-CN"/>
        </w:rPr>
        <w:t>58</w:t>
      </w:r>
      <w:r w:rsidR="004A533C" w:rsidRPr="002A7A5E">
        <w:rPr>
          <w:szCs w:val="21"/>
          <w:lang w:val="zh-CN"/>
        </w:rPr>
        <w:t>.</w:t>
      </w:r>
      <w:r w:rsidR="004A533C" w:rsidRPr="002A7A5E">
        <w:rPr>
          <w:szCs w:val="21"/>
          <w:lang w:val="zh-CN"/>
        </w:rPr>
        <w:tab/>
      </w:r>
      <w:r w:rsidR="004A533C" w:rsidRPr="002A7A5E">
        <w:rPr>
          <w:szCs w:val="21"/>
          <w:lang w:val="zh-CN"/>
        </w:rPr>
        <w:t>委员会关切地注意到：</w:t>
      </w:r>
    </w:p>
    <w:p w14:paraId="6634254C" w14:textId="3246015E" w:rsidR="004A533C" w:rsidRPr="002A7A5E" w:rsidRDefault="00FB6494" w:rsidP="002A7A5E">
      <w:pPr>
        <w:pStyle w:val="SingleTxtGC"/>
        <w:rPr>
          <w:bCs/>
          <w:szCs w:val="21"/>
        </w:rPr>
      </w:pPr>
      <w:r>
        <w:rPr>
          <w:szCs w:val="21"/>
          <w:lang w:val="zh-CN"/>
        </w:rPr>
        <w:tab/>
      </w:r>
      <w:r>
        <w:rPr>
          <w:szCs w:val="21"/>
        </w:rPr>
        <w:t>(</w:t>
      </w:r>
      <w:r w:rsidR="002A7A5E">
        <w:rPr>
          <w:szCs w:val="21"/>
          <w:lang w:val="zh-CN"/>
        </w:rPr>
        <w:t>a</w:t>
      </w:r>
      <w:r w:rsidR="004A533C" w:rsidRPr="002A7A5E">
        <w:rPr>
          <w:szCs w:val="21"/>
          <w:lang w:val="zh-CN"/>
        </w:rPr>
        <w:t>)</w:t>
      </w:r>
      <w:r w:rsidR="004A533C" w:rsidRPr="002A7A5E">
        <w:rPr>
          <w:szCs w:val="21"/>
          <w:lang w:val="zh-CN"/>
        </w:rPr>
        <w:tab/>
      </w:r>
      <w:r w:rsidR="004A533C" w:rsidRPr="002A7A5E">
        <w:rPr>
          <w:szCs w:val="21"/>
          <w:lang w:val="zh-CN"/>
        </w:rPr>
        <w:t>据报告，在</w:t>
      </w:r>
      <w:r w:rsidR="002A7A5E">
        <w:rPr>
          <w:szCs w:val="21"/>
          <w:lang w:val="zh-CN"/>
        </w:rPr>
        <w:t>2</w:t>
      </w:r>
      <w:r w:rsidR="004A533C" w:rsidRPr="002A7A5E">
        <w:rPr>
          <w:szCs w:val="21"/>
          <w:lang w:val="zh-CN"/>
        </w:rPr>
        <w:t>0</w:t>
      </w:r>
      <w:r w:rsidR="002A7A5E">
        <w:rPr>
          <w:szCs w:val="21"/>
          <w:lang w:val="zh-CN"/>
        </w:rPr>
        <w:t>17</w:t>
      </w:r>
      <w:r w:rsidR="004A533C" w:rsidRPr="002A7A5E">
        <w:rPr>
          <w:szCs w:val="21"/>
          <w:lang w:val="zh-CN"/>
        </w:rPr>
        <w:t>年与联合国人权事务高级专员办事处签署的谅解备忘录框架内，到</w:t>
      </w:r>
      <w:r w:rsidR="002A7A5E">
        <w:rPr>
          <w:szCs w:val="21"/>
          <w:lang w:val="zh-CN"/>
        </w:rPr>
        <w:t>2</w:t>
      </w:r>
      <w:r w:rsidR="004A533C" w:rsidRPr="002A7A5E">
        <w:rPr>
          <w:szCs w:val="21"/>
          <w:lang w:val="zh-CN"/>
        </w:rPr>
        <w:t>0</w:t>
      </w:r>
      <w:r w:rsidR="002A7A5E">
        <w:rPr>
          <w:szCs w:val="21"/>
          <w:lang w:val="zh-CN"/>
        </w:rPr>
        <w:t>19</w:t>
      </w:r>
      <w:r w:rsidR="004A533C" w:rsidRPr="002A7A5E">
        <w:rPr>
          <w:szCs w:val="21"/>
          <w:lang w:val="zh-CN"/>
        </w:rPr>
        <w:t>年</w:t>
      </w:r>
      <w:r w:rsidR="002A7A5E">
        <w:rPr>
          <w:szCs w:val="21"/>
          <w:lang w:val="zh-CN"/>
        </w:rPr>
        <w:t>9</w:t>
      </w:r>
      <w:r w:rsidR="004A533C" w:rsidRPr="002A7A5E">
        <w:rPr>
          <w:szCs w:val="21"/>
          <w:lang w:val="zh-CN"/>
        </w:rPr>
        <w:t>月，预计将设立一个国家机制，负责对国际人权建议采取后续行动，但该机制尚未设立；</w:t>
      </w:r>
    </w:p>
    <w:p w14:paraId="7987CC0B" w14:textId="5CB1F662" w:rsidR="004A533C" w:rsidRPr="002A7A5E" w:rsidRDefault="00FB6494" w:rsidP="002A7A5E">
      <w:pPr>
        <w:pStyle w:val="SingleTxtGC"/>
        <w:rPr>
          <w:szCs w:val="21"/>
        </w:rPr>
      </w:pPr>
      <w:r>
        <w:rPr>
          <w:szCs w:val="21"/>
          <w:lang w:val="zh-CN"/>
        </w:rPr>
        <w:tab/>
      </w:r>
      <w:r>
        <w:rPr>
          <w:szCs w:val="21"/>
        </w:rPr>
        <w:t>(</w:t>
      </w:r>
      <w:r w:rsidR="002A7A5E">
        <w:rPr>
          <w:szCs w:val="21"/>
          <w:lang w:val="zh-CN"/>
        </w:rPr>
        <w:t>b</w:t>
      </w:r>
      <w:r w:rsidR="004A533C" w:rsidRPr="002A7A5E">
        <w:rPr>
          <w:szCs w:val="21"/>
          <w:lang w:val="zh-CN"/>
        </w:rPr>
        <w:t>)</w:t>
      </w:r>
      <w:r w:rsidR="004A533C" w:rsidRPr="002A7A5E">
        <w:rPr>
          <w:szCs w:val="21"/>
          <w:lang w:val="zh-CN"/>
        </w:rPr>
        <w:tab/>
      </w:r>
      <w:r w:rsidR="004A533C" w:rsidRPr="002A7A5E">
        <w:rPr>
          <w:szCs w:val="21"/>
          <w:lang w:val="zh-CN"/>
        </w:rPr>
        <w:t>缔约国尚未建立独立的监测机制，负责监测评估《公约》执行情况。</w:t>
      </w:r>
    </w:p>
    <w:p w14:paraId="69ABB05D" w14:textId="20E2FB84" w:rsidR="004A533C" w:rsidRPr="00B76465" w:rsidRDefault="002A7A5E" w:rsidP="002A7A5E">
      <w:pPr>
        <w:pStyle w:val="SingleTxtGC"/>
        <w:rPr>
          <w:rFonts w:eastAsia="黑体"/>
          <w:bCs/>
          <w:szCs w:val="21"/>
        </w:rPr>
      </w:pPr>
      <w:r>
        <w:rPr>
          <w:szCs w:val="21"/>
          <w:lang w:val="zh-CN"/>
        </w:rPr>
        <w:t>59</w:t>
      </w:r>
      <w:r w:rsidR="004A533C" w:rsidRPr="002A7A5E">
        <w:rPr>
          <w:szCs w:val="21"/>
          <w:lang w:val="zh-CN"/>
        </w:rPr>
        <w:t>.</w:t>
      </w:r>
      <w:r w:rsidR="004A533C" w:rsidRPr="002A7A5E">
        <w:rPr>
          <w:szCs w:val="21"/>
          <w:lang w:val="zh-CN"/>
        </w:rPr>
        <w:tab/>
      </w:r>
      <w:r w:rsidR="004A533C" w:rsidRPr="00B76465">
        <w:rPr>
          <w:rFonts w:eastAsia="黑体"/>
          <w:bCs/>
          <w:szCs w:val="21"/>
          <w:lang w:val="zh-CN"/>
        </w:rPr>
        <w:t>委员会建议缔约国建立一个监测评估国际人权建议落实情况的独立机制，依法指定政府内的联络点，将残疾人权利纳入《公约》的执行工作，为此拨出充足的在预算和资源，并根据《关于促进和保护人权的国家机构的地位的原则》</w:t>
      </w:r>
      <w:r w:rsidR="004A533C" w:rsidRPr="00B76465">
        <w:rPr>
          <w:rFonts w:eastAsia="黑体"/>
          <w:bCs/>
          <w:szCs w:val="21"/>
          <w:lang w:val="zh-CN"/>
        </w:rPr>
        <w:lastRenderedPageBreak/>
        <w:t>(</w:t>
      </w:r>
      <w:r w:rsidR="004A533C" w:rsidRPr="00B76465">
        <w:rPr>
          <w:rFonts w:eastAsia="黑体"/>
          <w:bCs/>
          <w:szCs w:val="21"/>
          <w:lang w:val="zh-CN"/>
        </w:rPr>
        <w:t>《巴黎原则》</w:t>
      </w:r>
      <w:r w:rsidR="004A533C" w:rsidRPr="00B76465">
        <w:rPr>
          <w:rFonts w:eastAsia="黑体"/>
          <w:bCs/>
          <w:szCs w:val="21"/>
          <w:lang w:val="zh-CN"/>
        </w:rPr>
        <w:t>)</w:t>
      </w:r>
      <w:r w:rsidR="004A533C" w:rsidRPr="00B76465">
        <w:rPr>
          <w:rFonts w:eastAsia="黑体"/>
          <w:bCs/>
          <w:szCs w:val="21"/>
          <w:lang w:val="zh-CN"/>
        </w:rPr>
        <w:t>，将监察员办公室纳入独立的监测机制，让残疾人及其代表组织切实、独立参与相关工作。</w:t>
      </w:r>
    </w:p>
    <w:p w14:paraId="7A99CF0D" w14:textId="42AF3EFA" w:rsidR="004A533C" w:rsidRPr="002A7A5E" w:rsidRDefault="00FB6494" w:rsidP="00FB6494">
      <w:pPr>
        <w:pStyle w:val="HChGC"/>
      </w:pPr>
      <w:r>
        <w:rPr>
          <w:lang w:val="zh-CN"/>
        </w:rPr>
        <w:tab/>
      </w:r>
      <w:r w:rsidR="004A533C" w:rsidRPr="002A7A5E">
        <w:rPr>
          <w:lang w:val="zh-CN"/>
        </w:rPr>
        <w:t>四</w:t>
      </w:r>
      <w:r w:rsidR="004A533C" w:rsidRPr="002A7A5E">
        <w:rPr>
          <w:lang w:val="zh-CN"/>
        </w:rPr>
        <w:t>.</w:t>
      </w:r>
      <w:r w:rsidR="004A533C" w:rsidRPr="002A7A5E">
        <w:rPr>
          <w:lang w:val="zh-CN"/>
        </w:rPr>
        <w:tab/>
      </w:r>
      <w:r w:rsidR="004A533C" w:rsidRPr="002A7A5E">
        <w:rPr>
          <w:lang w:val="zh-CN"/>
        </w:rPr>
        <w:t>后续行动</w:t>
      </w:r>
    </w:p>
    <w:p w14:paraId="79A91BCE" w14:textId="77777777" w:rsidR="004A533C" w:rsidRPr="002A7A5E" w:rsidRDefault="004A533C" w:rsidP="00FB6494">
      <w:pPr>
        <w:pStyle w:val="H23GC"/>
      </w:pPr>
      <w:r w:rsidRPr="002A7A5E">
        <w:rPr>
          <w:lang w:val="zh-CN"/>
        </w:rPr>
        <w:tab/>
      </w:r>
      <w:r w:rsidRPr="002A7A5E">
        <w:rPr>
          <w:lang w:val="zh-CN"/>
        </w:rPr>
        <w:tab/>
      </w:r>
      <w:r w:rsidRPr="002A7A5E">
        <w:rPr>
          <w:lang w:val="zh-CN"/>
        </w:rPr>
        <w:t>传播信息</w:t>
      </w:r>
    </w:p>
    <w:p w14:paraId="679CB83A" w14:textId="3EF88CC3" w:rsidR="004A533C" w:rsidRPr="00B76465" w:rsidRDefault="002A7A5E" w:rsidP="002A7A5E">
      <w:pPr>
        <w:pStyle w:val="SingleTxtGC"/>
        <w:rPr>
          <w:rFonts w:eastAsia="黑体"/>
          <w:szCs w:val="21"/>
        </w:rPr>
      </w:pPr>
      <w:r>
        <w:rPr>
          <w:szCs w:val="21"/>
          <w:lang w:val="zh-CN"/>
        </w:rPr>
        <w:t>6</w:t>
      </w:r>
      <w:r w:rsidR="004A533C" w:rsidRPr="002A7A5E">
        <w:rPr>
          <w:szCs w:val="21"/>
          <w:lang w:val="zh-CN"/>
        </w:rPr>
        <w:t>0.</w:t>
      </w:r>
      <w:r w:rsidR="004A533C" w:rsidRPr="002A7A5E">
        <w:rPr>
          <w:szCs w:val="21"/>
          <w:lang w:val="zh-CN"/>
        </w:rPr>
        <w:tab/>
      </w:r>
      <w:r w:rsidR="004A533C" w:rsidRPr="00B76465">
        <w:rPr>
          <w:rFonts w:eastAsia="黑体"/>
          <w:bCs/>
          <w:szCs w:val="21"/>
          <w:lang w:val="zh-CN"/>
        </w:rPr>
        <w:t>委员会强调本结论性意见所载所有建议都很重要。关于应采取的紧急措施，委员会希望提请缔约国注意第</w:t>
      </w:r>
      <w:r w:rsidRPr="00B76465">
        <w:rPr>
          <w:rFonts w:eastAsia="黑体"/>
          <w:bCs/>
          <w:szCs w:val="21"/>
          <w:lang w:val="zh-CN"/>
        </w:rPr>
        <w:t>11</w:t>
      </w:r>
      <w:r w:rsidR="004A533C" w:rsidRPr="00B76465">
        <w:rPr>
          <w:rFonts w:eastAsia="黑体"/>
          <w:bCs/>
          <w:szCs w:val="21"/>
          <w:lang w:val="zh-CN"/>
        </w:rPr>
        <w:t>段关于残疾妇女的建议和第</w:t>
      </w:r>
      <w:r w:rsidRPr="00B76465">
        <w:rPr>
          <w:rFonts w:eastAsia="黑体"/>
          <w:bCs/>
          <w:szCs w:val="21"/>
          <w:lang w:val="zh-CN"/>
        </w:rPr>
        <w:t>17</w:t>
      </w:r>
      <w:r w:rsidR="004A533C" w:rsidRPr="00B76465">
        <w:rPr>
          <w:rFonts w:eastAsia="黑体"/>
          <w:bCs/>
          <w:szCs w:val="21"/>
          <w:lang w:val="zh-CN"/>
        </w:rPr>
        <w:t>段关于无障碍问题的建议。</w:t>
      </w:r>
    </w:p>
    <w:p w14:paraId="025475CC" w14:textId="18D65C91" w:rsidR="004A533C" w:rsidRPr="00B76465" w:rsidRDefault="002A7A5E" w:rsidP="002A7A5E">
      <w:pPr>
        <w:pStyle w:val="SingleTxtGC"/>
        <w:rPr>
          <w:rFonts w:eastAsia="黑体"/>
          <w:szCs w:val="21"/>
        </w:rPr>
      </w:pPr>
      <w:r>
        <w:rPr>
          <w:szCs w:val="21"/>
          <w:lang w:val="zh-CN"/>
        </w:rPr>
        <w:t>61</w:t>
      </w:r>
      <w:r w:rsidR="004A533C" w:rsidRPr="002A7A5E">
        <w:rPr>
          <w:szCs w:val="21"/>
          <w:lang w:val="zh-CN"/>
        </w:rPr>
        <w:t>.</w:t>
      </w:r>
      <w:r w:rsidR="004A533C" w:rsidRPr="002A7A5E">
        <w:rPr>
          <w:szCs w:val="21"/>
          <w:lang w:val="zh-CN"/>
        </w:rPr>
        <w:tab/>
      </w:r>
      <w:r w:rsidR="004A533C" w:rsidRPr="00B76465">
        <w:rPr>
          <w:rFonts w:eastAsia="黑体"/>
          <w:bCs/>
          <w:szCs w:val="21"/>
          <w:lang w:val="zh-CN"/>
        </w:rPr>
        <w:t>委员会请缔约国执行本结论意见中的建议。委员会建议缔约国利用现代社交沟通策略，将这些意见转交政府官员和议会成员、有关部委的官员、地方当局、相关专业团体</w:t>
      </w:r>
      <w:r w:rsidRPr="00B76465">
        <w:rPr>
          <w:rFonts w:eastAsia="黑体"/>
          <w:bCs/>
          <w:szCs w:val="21"/>
          <w:lang w:val="zh-CN"/>
        </w:rPr>
        <w:t>(</w:t>
      </w:r>
      <w:r w:rsidR="004A533C" w:rsidRPr="00B76465">
        <w:rPr>
          <w:rFonts w:eastAsia="黑体"/>
          <w:bCs/>
          <w:szCs w:val="21"/>
          <w:lang w:val="zh-CN"/>
        </w:rPr>
        <w:t>如教育、医学、法律等</w:t>
      </w:r>
      <w:r w:rsidRPr="00B76465">
        <w:rPr>
          <w:rFonts w:eastAsia="黑体"/>
          <w:bCs/>
          <w:szCs w:val="21"/>
          <w:lang w:val="zh-CN"/>
        </w:rPr>
        <w:t>)</w:t>
      </w:r>
      <w:r w:rsidR="004A533C" w:rsidRPr="00B76465">
        <w:rPr>
          <w:rFonts w:eastAsia="黑体"/>
          <w:bCs/>
          <w:szCs w:val="21"/>
          <w:lang w:val="zh-CN"/>
        </w:rPr>
        <w:t>的成员以及媒体，以供审议并采取行动。</w:t>
      </w:r>
    </w:p>
    <w:p w14:paraId="7D37B5B9" w14:textId="7A7EAC30" w:rsidR="004A533C" w:rsidRPr="00B76465" w:rsidRDefault="002A7A5E" w:rsidP="002A7A5E">
      <w:pPr>
        <w:pStyle w:val="SingleTxtGC"/>
        <w:rPr>
          <w:rFonts w:eastAsia="黑体"/>
          <w:szCs w:val="21"/>
        </w:rPr>
      </w:pPr>
      <w:r>
        <w:rPr>
          <w:szCs w:val="21"/>
          <w:lang w:val="zh-CN"/>
        </w:rPr>
        <w:t>62</w:t>
      </w:r>
      <w:r w:rsidR="004A533C" w:rsidRPr="002A7A5E">
        <w:rPr>
          <w:szCs w:val="21"/>
          <w:lang w:val="zh-CN"/>
        </w:rPr>
        <w:t>.</w:t>
      </w:r>
      <w:r w:rsidR="004A533C" w:rsidRPr="002A7A5E">
        <w:rPr>
          <w:szCs w:val="21"/>
          <w:lang w:val="zh-CN"/>
        </w:rPr>
        <w:tab/>
      </w:r>
      <w:r w:rsidR="004A533C" w:rsidRPr="00B76465">
        <w:rPr>
          <w:rFonts w:eastAsia="黑体"/>
          <w:bCs/>
          <w:szCs w:val="21"/>
          <w:lang w:val="zh-CN"/>
        </w:rPr>
        <w:t>委员会大力鼓励缔约国让民间社会组织特别是残疾人组织参与写定期报告的编写。</w:t>
      </w:r>
    </w:p>
    <w:p w14:paraId="5D437743" w14:textId="7726BED7" w:rsidR="004A533C" w:rsidRPr="00B76465" w:rsidRDefault="002A7A5E" w:rsidP="002A7A5E">
      <w:pPr>
        <w:pStyle w:val="SingleTxtGC"/>
        <w:rPr>
          <w:rFonts w:eastAsia="黑体"/>
          <w:szCs w:val="21"/>
        </w:rPr>
      </w:pPr>
      <w:r>
        <w:rPr>
          <w:szCs w:val="21"/>
          <w:lang w:val="zh-CN"/>
        </w:rPr>
        <w:t>63</w:t>
      </w:r>
      <w:r w:rsidR="004A533C" w:rsidRPr="002A7A5E">
        <w:rPr>
          <w:szCs w:val="21"/>
          <w:lang w:val="zh-CN"/>
        </w:rPr>
        <w:t>.</w:t>
      </w:r>
      <w:r w:rsidR="004A533C" w:rsidRPr="002A7A5E">
        <w:rPr>
          <w:szCs w:val="21"/>
          <w:lang w:val="zh-CN"/>
        </w:rPr>
        <w:tab/>
      </w:r>
      <w:r w:rsidR="004A533C" w:rsidRPr="00B76465">
        <w:rPr>
          <w:rFonts w:eastAsia="黑体"/>
          <w:bCs/>
          <w:szCs w:val="21"/>
          <w:lang w:val="zh-CN"/>
        </w:rPr>
        <w:t>委员会请缔约国以国家语言和少数民族语言，包括手语，并以无障碍格式，广泛传播本结论性意见，包括向非政府组织和残疾人组织以及残疾人本人及其家庭成员传播，并在有关人权的政府网站上登出。</w:t>
      </w:r>
    </w:p>
    <w:p w14:paraId="00433C41" w14:textId="77777777" w:rsidR="004A533C" w:rsidRPr="002A7A5E" w:rsidRDefault="004A533C" w:rsidP="00FB6494">
      <w:pPr>
        <w:pStyle w:val="H23GC"/>
      </w:pPr>
      <w:r w:rsidRPr="002A7A5E">
        <w:rPr>
          <w:lang w:val="zh-CN"/>
        </w:rPr>
        <w:tab/>
      </w:r>
      <w:r w:rsidRPr="002A7A5E">
        <w:rPr>
          <w:lang w:val="zh-CN"/>
        </w:rPr>
        <w:tab/>
      </w:r>
      <w:r w:rsidRPr="002A7A5E">
        <w:rPr>
          <w:lang w:val="zh-CN"/>
        </w:rPr>
        <w:t>下次定期报告</w:t>
      </w:r>
    </w:p>
    <w:p w14:paraId="2E6B4735" w14:textId="1E4F675B" w:rsidR="004A533C" w:rsidRPr="002A7A5E" w:rsidRDefault="002A7A5E" w:rsidP="002A7A5E">
      <w:pPr>
        <w:pStyle w:val="SingleTxtGC"/>
        <w:rPr>
          <w:szCs w:val="21"/>
        </w:rPr>
      </w:pPr>
      <w:r>
        <w:rPr>
          <w:szCs w:val="21"/>
          <w:lang w:val="zh-CN"/>
        </w:rPr>
        <w:t>64</w:t>
      </w:r>
      <w:r w:rsidR="004A533C" w:rsidRPr="002A7A5E">
        <w:rPr>
          <w:szCs w:val="21"/>
          <w:lang w:val="zh-CN"/>
        </w:rPr>
        <w:t>.</w:t>
      </w:r>
      <w:r w:rsidR="004A533C" w:rsidRPr="002A7A5E">
        <w:rPr>
          <w:szCs w:val="21"/>
          <w:lang w:val="zh-CN"/>
        </w:rPr>
        <w:tab/>
      </w:r>
      <w:r w:rsidR="004A533C" w:rsidRPr="00B76465">
        <w:rPr>
          <w:rFonts w:eastAsia="黑体"/>
          <w:bCs/>
          <w:szCs w:val="21"/>
          <w:lang w:val="zh-CN"/>
        </w:rPr>
        <w:t>委员会请缔约国在</w:t>
      </w:r>
      <w:r w:rsidRPr="00B76465">
        <w:rPr>
          <w:rFonts w:eastAsia="黑体"/>
          <w:bCs/>
          <w:szCs w:val="21"/>
          <w:lang w:val="zh-CN"/>
        </w:rPr>
        <w:t>2</w:t>
      </w:r>
      <w:r w:rsidR="004A533C" w:rsidRPr="00B76465">
        <w:rPr>
          <w:rFonts w:eastAsia="黑体"/>
          <w:bCs/>
          <w:szCs w:val="21"/>
          <w:lang w:val="zh-CN"/>
        </w:rPr>
        <w:t>0</w:t>
      </w:r>
      <w:r w:rsidRPr="00B76465">
        <w:rPr>
          <w:rFonts w:eastAsia="黑体"/>
          <w:bCs/>
          <w:szCs w:val="21"/>
          <w:lang w:val="zh-CN"/>
        </w:rPr>
        <w:t>27</w:t>
      </w:r>
      <w:r w:rsidR="004A533C" w:rsidRPr="00B76465">
        <w:rPr>
          <w:rFonts w:eastAsia="黑体"/>
          <w:bCs/>
          <w:szCs w:val="21"/>
          <w:lang w:val="zh-CN"/>
        </w:rPr>
        <w:t>年</w:t>
      </w:r>
      <w:r w:rsidRPr="00B76465">
        <w:rPr>
          <w:rFonts w:eastAsia="黑体"/>
          <w:bCs/>
          <w:szCs w:val="21"/>
          <w:lang w:val="zh-CN"/>
        </w:rPr>
        <w:t>1</w:t>
      </w:r>
      <w:r w:rsidR="004A533C" w:rsidRPr="00B76465">
        <w:rPr>
          <w:rFonts w:eastAsia="黑体"/>
          <w:bCs/>
          <w:szCs w:val="21"/>
          <w:lang w:val="zh-CN"/>
        </w:rPr>
        <w:t>0</w:t>
      </w:r>
      <w:r w:rsidR="004A533C" w:rsidRPr="00B76465">
        <w:rPr>
          <w:rFonts w:eastAsia="黑体"/>
          <w:bCs/>
          <w:szCs w:val="21"/>
          <w:lang w:val="zh-CN"/>
        </w:rPr>
        <w:t>月</w:t>
      </w:r>
      <w:r w:rsidRPr="00B76465">
        <w:rPr>
          <w:rFonts w:eastAsia="黑体"/>
          <w:bCs/>
          <w:szCs w:val="21"/>
          <w:lang w:val="zh-CN"/>
        </w:rPr>
        <w:t>24</w:t>
      </w:r>
      <w:r w:rsidR="004A533C" w:rsidRPr="00B76465">
        <w:rPr>
          <w:rFonts w:eastAsia="黑体"/>
          <w:bCs/>
          <w:szCs w:val="21"/>
          <w:lang w:val="zh-CN"/>
        </w:rPr>
        <w:t>日之前提交第二、第三和第四次合并定期报告，并在报告中说明本结论性意见所提建议的落实情况。委员会还请缔约国考虑根据委员会的简化报告程序提交上述报告，根据该报告程序，委员会应在缔约国报告截止日期至少一年之前编制一份问题清单。对问题清单的答复便构成缔约国的报告。</w:t>
      </w:r>
      <w:bookmarkStart w:id="3" w:name="_Hlk101975448"/>
      <w:bookmarkEnd w:id="3"/>
    </w:p>
    <w:p w14:paraId="6459FB92" w14:textId="304A2706" w:rsidR="004A533C" w:rsidRDefault="004A533C" w:rsidP="002A7A5E">
      <w:pPr>
        <w:pStyle w:val="SingleTxtGC"/>
        <w:rPr>
          <w:szCs w:val="21"/>
          <w:u w:val="single"/>
        </w:rPr>
      </w:pPr>
    </w:p>
    <w:p w14:paraId="1DC0A619" w14:textId="77777777" w:rsidR="00FB6494" w:rsidRPr="002D6A9C" w:rsidRDefault="00FB649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7C7E387" w14:textId="2A51C35E" w:rsidR="00FB6494" w:rsidRPr="00FB6494" w:rsidRDefault="00FB6494" w:rsidP="002A7A5E">
      <w:pPr>
        <w:pStyle w:val="SingleTxtGC"/>
        <w:rPr>
          <w:szCs w:val="21"/>
        </w:rPr>
      </w:pPr>
    </w:p>
    <w:sectPr w:rsidR="00FB6494" w:rsidRPr="00FB6494"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1673E" w14:textId="77777777" w:rsidR="000D3186" w:rsidRPr="000D319F" w:rsidRDefault="000D3186" w:rsidP="000D319F">
      <w:pPr>
        <w:pStyle w:val="af1"/>
        <w:spacing w:after="240"/>
        <w:ind w:left="907"/>
        <w:rPr>
          <w:rFonts w:asciiTheme="majorBidi" w:eastAsia="宋体" w:hAnsiTheme="majorBidi" w:cstheme="majorBidi"/>
          <w:sz w:val="21"/>
          <w:szCs w:val="21"/>
          <w:lang w:val="en-US"/>
        </w:rPr>
      </w:pPr>
    </w:p>
    <w:p w14:paraId="6A125A50" w14:textId="77777777" w:rsidR="000D3186" w:rsidRPr="000D319F" w:rsidRDefault="000D3186"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EE4EB4E" w14:textId="77777777" w:rsidR="000D3186" w:rsidRPr="000D319F" w:rsidRDefault="000D3186" w:rsidP="000D319F">
      <w:pPr>
        <w:pStyle w:val="af1"/>
      </w:pPr>
    </w:p>
  </w:endnote>
  <w:endnote w:type="continuationNotice" w:id="1">
    <w:p w14:paraId="2E762360" w14:textId="77777777" w:rsidR="000D3186" w:rsidRDefault="000D31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B36A2" w14:textId="77777777" w:rsidR="00056632" w:rsidRPr="004A533C" w:rsidRDefault="004A533C" w:rsidP="004A533C">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r w:rsidRPr="004A533C">
      <w:rPr>
        <w:rStyle w:val="af3"/>
        <w:b w:val="0"/>
        <w:snapToGrid w:val="0"/>
        <w:sz w:val="16"/>
      </w:rPr>
      <w:t>GE.22-07655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B3EE2" w14:textId="77777777" w:rsidR="00056632" w:rsidRPr="004A533C" w:rsidRDefault="004A533C" w:rsidP="004A533C">
    <w:pPr>
      <w:pStyle w:val="af1"/>
      <w:tabs>
        <w:tab w:val="clear" w:pos="431"/>
        <w:tab w:val="right" w:pos="9638"/>
      </w:tabs>
      <w:rPr>
        <w:rStyle w:val="af3"/>
      </w:rPr>
    </w:pPr>
    <w:r>
      <w:t>GE.22-07655</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1EB83" w14:textId="7F41E68D" w:rsidR="00056632" w:rsidRPr="00487939" w:rsidRDefault="004A533C" w:rsidP="00F404F5">
    <w:pPr>
      <w:pStyle w:val="af1"/>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70EABCB" wp14:editId="78E14A82">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GE.22-07655</w:t>
    </w:r>
    <w:r w:rsidR="00731A42" w:rsidRPr="00EE277A">
      <w:rPr>
        <w:sz w:val="20"/>
        <w:lang w:eastAsia="zh-CN"/>
      </w:rPr>
      <w:t xml:space="preserve"> (C)</w:t>
    </w:r>
    <w:r w:rsidR="00B44B82">
      <w:rPr>
        <w:sz w:val="20"/>
        <w:lang w:eastAsia="zh-CN"/>
      </w:rPr>
      <w:tab/>
    </w:r>
    <w:r w:rsidR="00827249">
      <w:rPr>
        <w:sz w:val="20"/>
        <w:lang w:eastAsia="zh-CN"/>
      </w:rPr>
      <w:t>290622</w:t>
    </w:r>
    <w:r w:rsidR="00731A42">
      <w:rPr>
        <w:sz w:val="20"/>
        <w:lang w:eastAsia="zh-CN"/>
      </w:rPr>
      <w:tab/>
    </w:r>
    <w:r w:rsidR="00827249">
      <w:rPr>
        <w:sz w:val="20"/>
        <w:lang w:eastAsia="zh-CN"/>
      </w:rPr>
      <w:t>101022</w:t>
    </w:r>
    <w:r w:rsidR="00731A42">
      <w:rPr>
        <w:b/>
        <w:sz w:val="21"/>
      </w:rPr>
      <w:tab/>
    </w:r>
    <w:r w:rsidR="00A1364C">
      <w:rPr>
        <w:rFonts w:hint="eastAsia"/>
        <w:b/>
        <w:noProof/>
        <w:snapToGrid/>
        <w:sz w:val="21"/>
        <w:lang w:val="en-US" w:eastAsia="zh-CN"/>
      </w:rPr>
      <w:drawing>
        <wp:inline distT="0" distB="0" distL="0" distR="0" wp14:anchorId="75F44D2B" wp14:editId="384152D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A84FF" w14:textId="77777777" w:rsidR="000D3186" w:rsidRPr="000157B1" w:rsidRDefault="000D3186"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6EDCA2B" w14:textId="77777777" w:rsidR="000D3186" w:rsidRPr="000157B1" w:rsidRDefault="000D3186"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4714A05" w14:textId="77777777" w:rsidR="000D3186" w:rsidRDefault="000D3186"/>
  </w:footnote>
  <w:footnote w:id="2">
    <w:p w14:paraId="23E93F07" w14:textId="235E42EF" w:rsidR="002A7A5E" w:rsidRPr="002A7A5E" w:rsidRDefault="002A7A5E" w:rsidP="002A7A5E">
      <w:pPr>
        <w:pStyle w:val="a7"/>
        <w:tabs>
          <w:tab w:val="clear" w:pos="1021"/>
          <w:tab w:val="right" w:pos="1020"/>
        </w:tabs>
      </w:pPr>
      <w:r w:rsidRPr="002A7A5E">
        <w:rPr>
          <w:rStyle w:val="a9"/>
          <w:rFonts w:eastAsia="宋体"/>
          <w:vertAlign w:val="baseline"/>
        </w:rPr>
        <w:tab/>
        <w:t>*</w:t>
      </w:r>
      <w:r w:rsidRPr="002A7A5E">
        <w:tab/>
      </w:r>
      <w:r w:rsidRPr="002A7A5E">
        <w:rPr>
          <w:rFonts w:hint="eastAsia"/>
        </w:rPr>
        <w:t>委员会第二十六届会议</w:t>
      </w:r>
      <w:r w:rsidR="00827249">
        <w:rPr>
          <w:rFonts w:hint="eastAsia"/>
        </w:rPr>
        <w:t>(</w:t>
      </w:r>
      <w:r w:rsidRPr="002A7A5E">
        <w:rPr>
          <w:rFonts w:hint="eastAsia"/>
        </w:rPr>
        <w:t>2022</w:t>
      </w:r>
      <w:r w:rsidRPr="002A7A5E">
        <w:rPr>
          <w:rFonts w:hint="eastAsia"/>
        </w:rPr>
        <w:t>年</w:t>
      </w:r>
      <w:r w:rsidRPr="002A7A5E">
        <w:rPr>
          <w:rFonts w:hint="eastAsia"/>
        </w:rPr>
        <w:t>3</w:t>
      </w:r>
      <w:r w:rsidRPr="002A7A5E">
        <w:rPr>
          <w:rFonts w:hint="eastAsia"/>
        </w:rPr>
        <w:t>月</w:t>
      </w:r>
      <w:r w:rsidRPr="002A7A5E">
        <w:rPr>
          <w:rFonts w:hint="eastAsia"/>
        </w:rPr>
        <w:t>7</w:t>
      </w:r>
      <w:r w:rsidRPr="002A7A5E">
        <w:rPr>
          <w:rFonts w:hint="eastAsia"/>
        </w:rPr>
        <w:t>日至</w:t>
      </w:r>
      <w:r w:rsidRPr="002A7A5E">
        <w:rPr>
          <w:rFonts w:hint="eastAsia"/>
        </w:rPr>
        <w:t>25</w:t>
      </w:r>
      <w:r w:rsidRPr="002A7A5E">
        <w:rPr>
          <w:rFonts w:hint="eastAsia"/>
        </w:rPr>
        <w:t>日</w:t>
      </w:r>
      <w:r w:rsidR="00827249">
        <w:rPr>
          <w:rFonts w:hint="eastAsia"/>
        </w:rPr>
        <w:t>)</w:t>
      </w:r>
      <w:r w:rsidRPr="002A7A5E">
        <w:rPr>
          <w:rFonts w:hint="eastAsia"/>
        </w:rPr>
        <w:t>通过。</w:t>
      </w:r>
    </w:p>
  </w:footnote>
  <w:footnote w:id="3">
    <w:p w14:paraId="2F573055" w14:textId="27A0E9A8" w:rsidR="002A7A5E" w:rsidRPr="002A7A5E" w:rsidRDefault="002A7A5E">
      <w:pPr>
        <w:pStyle w:val="a7"/>
        <w:rPr>
          <w:lang w:val="de-CH"/>
        </w:rPr>
      </w:pPr>
      <w:r>
        <w:tab/>
      </w:r>
      <w:r>
        <w:rPr>
          <w:rStyle w:val="a9"/>
          <w:rFonts w:eastAsia="宋体"/>
        </w:rPr>
        <w:footnoteRef/>
      </w:r>
      <w:r w:rsidRPr="002A7A5E">
        <w:rPr>
          <w:lang w:val="de-CH"/>
        </w:rPr>
        <w:tab/>
      </w:r>
      <w:r w:rsidRPr="002A7A5E">
        <w:rPr>
          <w:rFonts w:hint="eastAsia"/>
          <w:lang w:val="de-CH"/>
        </w:rPr>
        <w:t>CRPD/C/SR.562</w:t>
      </w:r>
      <w:r w:rsidRPr="002A7A5E">
        <w:rPr>
          <w:rFonts w:hint="eastAsia"/>
          <w:lang w:val="de-CH"/>
        </w:rPr>
        <w:t>、</w:t>
      </w:r>
      <w:r w:rsidRPr="002A7A5E">
        <w:rPr>
          <w:rFonts w:hint="eastAsia"/>
          <w:lang w:val="de-CH"/>
        </w:rPr>
        <w:t>CRPD/C/SR.564</w:t>
      </w:r>
      <w:r w:rsidRPr="002A7A5E">
        <w:rPr>
          <w:rFonts w:hint="eastAsia"/>
          <w:lang w:val="de-CH"/>
        </w:rPr>
        <w:t>和</w:t>
      </w:r>
      <w:r w:rsidRPr="002A7A5E">
        <w:rPr>
          <w:rFonts w:hint="eastAsia"/>
          <w:lang w:val="de-CH"/>
        </w:rPr>
        <w:t>CRPD/C/SR.566</w:t>
      </w:r>
      <w:r w:rsidRPr="002A7A5E">
        <w:rPr>
          <w:rFonts w:hint="eastAsia"/>
          <w:lang w:val="de-CH"/>
        </w:rPr>
        <w:t>。</w:t>
      </w:r>
    </w:p>
  </w:footnote>
  <w:footnote w:id="4">
    <w:p w14:paraId="35766D4C" w14:textId="77777777" w:rsidR="004A533C" w:rsidRPr="004A533C" w:rsidRDefault="004A533C" w:rsidP="004A533C">
      <w:pPr>
        <w:pStyle w:val="a7"/>
        <w:rPr>
          <w:lang w:val="es-ES"/>
        </w:rPr>
      </w:pPr>
      <w:r w:rsidRPr="004A533C">
        <w:rPr>
          <w:lang w:val="de-CH"/>
        </w:rPr>
        <w:tab/>
      </w:r>
      <w:r w:rsidRPr="00062B56">
        <w:rPr>
          <w:rStyle w:val="a9"/>
          <w:rFonts w:eastAsia="宋体"/>
          <w:lang w:val="zh-CN"/>
        </w:rPr>
        <w:footnoteRef/>
      </w:r>
      <w:r w:rsidRPr="004A533C">
        <w:rPr>
          <w:lang w:val="es-ES"/>
        </w:rPr>
        <w:tab/>
        <w:t>CRPD/C/VEN/1</w:t>
      </w:r>
      <w:r>
        <w:rPr>
          <w:lang w:val="zh-CN"/>
        </w:rPr>
        <w:t>。</w:t>
      </w:r>
    </w:p>
  </w:footnote>
  <w:footnote w:id="5">
    <w:p w14:paraId="1B4BD69A" w14:textId="77777777" w:rsidR="004A533C" w:rsidRPr="004A533C" w:rsidRDefault="004A533C" w:rsidP="004A533C">
      <w:pPr>
        <w:pStyle w:val="a7"/>
        <w:rPr>
          <w:lang w:val="es-ES"/>
        </w:rPr>
      </w:pPr>
      <w:r w:rsidRPr="004A533C">
        <w:rPr>
          <w:lang w:val="es-ES"/>
        </w:rPr>
        <w:tab/>
      </w:r>
      <w:r w:rsidRPr="00062B56">
        <w:rPr>
          <w:rStyle w:val="a9"/>
          <w:rFonts w:eastAsia="宋体"/>
          <w:lang w:val="zh-CN"/>
        </w:rPr>
        <w:footnoteRef/>
      </w:r>
      <w:r w:rsidRPr="004A533C">
        <w:rPr>
          <w:lang w:val="es-ES"/>
        </w:rPr>
        <w:tab/>
        <w:t>CRPD/C/VEN/Q/1</w:t>
      </w:r>
      <w:r>
        <w:rPr>
          <w:rFonts w:hint="eastAsia"/>
          <w:lang w:val="zh-CN"/>
        </w:rPr>
        <w:t>。</w:t>
      </w:r>
    </w:p>
  </w:footnote>
  <w:footnote w:id="6">
    <w:p w14:paraId="47748B31" w14:textId="77777777" w:rsidR="004A533C" w:rsidRPr="004A533C" w:rsidRDefault="004A533C" w:rsidP="004A533C">
      <w:pPr>
        <w:pStyle w:val="a7"/>
        <w:rPr>
          <w:lang w:val="es-ES"/>
        </w:rPr>
      </w:pPr>
      <w:r w:rsidRPr="004A533C">
        <w:rPr>
          <w:lang w:val="es-ES"/>
        </w:rPr>
        <w:tab/>
      </w:r>
      <w:r w:rsidRPr="00062B56">
        <w:rPr>
          <w:rStyle w:val="a9"/>
          <w:rFonts w:eastAsia="宋体"/>
          <w:lang w:val="zh-CN"/>
        </w:rPr>
        <w:footnoteRef/>
      </w:r>
      <w:r w:rsidRPr="004A533C">
        <w:rPr>
          <w:lang w:val="es-ES"/>
        </w:rPr>
        <w:tab/>
        <w:t>CRPD/C/VEN/RQ/1</w:t>
      </w:r>
      <w:r>
        <w:rPr>
          <w:rFonts w:hint="eastAsia"/>
        </w:rPr>
        <w:t>和</w:t>
      </w:r>
      <w:r w:rsidRPr="004A533C">
        <w:rPr>
          <w:lang w:val="es-ES"/>
        </w:rPr>
        <w:t>CRPD/C/VEN/RQ/1/Corr.1</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C2AF9" w14:textId="77777777" w:rsidR="00056632" w:rsidRDefault="004A533C" w:rsidP="004A533C">
    <w:pPr>
      <w:pStyle w:val="af4"/>
    </w:pPr>
    <w:r>
      <w:t>CRPD/C/VEN/CO/1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6DD0E" w14:textId="77777777" w:rsidR="00056632" w:rsidRPr="00202A30" w:rsidRDefault="004A533C" w:rsidP="004A533C">
    <w:pPr>
      <w:pStyle w:val="af4"/>
      <w:jc w:val="right"/>
    </w:pPr>
    <w:r>
      <w:t>CRPD/C/VEN/CO/1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C662C94"/>
    <w:multiLevelType w:val="multilevel"/>
    <w:tmpl w:val="E280EE82"/>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pStyle w:val="8"/>
      <w:lvlText w:val="%8."/>
      <w:lvlJc w:val="left"/>
      <w:pPr>
        <w:tabs>
          <w:tab w:val="num" w:pos="5760"/>
        </w:tabs>
        <w:ind w:left="5760" w:hanging="720"/>
      </w:pPr>
    </w:lvl>
    <w:lvl w:ilvl="8">
      <w:start w:val="1"/>
      <w:numFmt w:val="decimal"/>
      <w:pStyle w:val="9"/>
      <w:lvlText w:val="%9."/>
      <w:lvlJc w:val="left"/>
      <w:pPr>
        <w:tabs>
          <w:tab w:val="num" w:pos="6480"/>
        </w:tabs>
        <w:ind w:left="6480" w:hanging="720"/>
      </w:pPr>
    </w:lvl>
  </w:abstractNum>
  <w:abstractNum w:abstractNumId="5" w15:restartNumberingAfterBreak="0">
    <w:nsid w:val="28A04CE1"/>
    <w:multiLevelType w:val="hybridMultilevel"/>
    <w:tmpl w:val="1D386C6E"/>
    <w:lvl w:ilvl="0" w:tplc="2946D3D6">
      <w:start w:val="1"/>
      <w:numFmt w:val="decimal"/>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441F1EA7"/>
    <w:multiLevelType w:val="hybridMultilevel"/>
    <w:tmpl w:val="4F60A13A"/>
    <w:lvl w:ilvl="0" w:tplc="08090017">
      <w:start w:val="1"/>
      <w:numFmt w:val="lowerLetter"/>
      <w:pStyle w:val="Bullet2GC"/>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E6B006F"/>
    <w:multiLevelType w:val="multilevel"/>
    <w:tmpl w:val="0C0A0023"/>
    <w:styleLink w:val="a"/>
    <w:lvl w:ilvl="0">
      <w:start w:val="1"/>
      <w:numFmt w:val="upperRoman"/>
      <w:pStyle w:val="Bullet1GC"/>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 w15:restartNumberingAfterBreak="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7"/>
  </w:num>
  <w:num w:numId="2">
    <w:abstractNumId w:val="6"/>
    <w:lvlOverride w:ilvl="0">
      <w:lvl w:ilvl="0" w:tplc="08090017">
        <w:start w:val="1"/>
        <w:numFmt w:val="lowerLetter"/>
        <w:pStyle w:val="Bullet2GC"/>
        <w:lvlText w:val="(%1)"/>
        <w:lvlJc w:val="left"/>
        <w:pPr>
          <w:ind w:left="1854" w:hanging="360"/>
        </w:pPr>
      </w:lvl>
    </w:lvlOverride>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186"/>
    <w:rsid w:val="00011483"/>
    <w:rsid w:val="00094A8C"/>
    <w:rsid w:val="000B4967"/>
    <w:rsid w:val="000D3186"/>
    <w:rsid w:val="000D319F"/>
    <w:rsid w:val="000E4D0E"/>
    <w:rsid w:val="00125AC6"/>
    <w:rsid w:val="00144B69"/>
    <w:rsid w:val="00153E86"/>
    <w:rsid w:val="001B1BD1"/>
    <w:rsid w:val="001C3EF2"/>
    <w:rsid w:val="001D17F6"/>
    <w:rsid w:val="001D2C3F"/>
    <w:rsid w:val="00204B42"/>
    <w:rsid w:val="002231C3"/>
    <w:rsid w:val="0024417F"/>
    <w:rsid w:val="00246EEF"/>
    <w:rsid w:val="00250F8D"/>
    <w:rsid w:val="002511F6"/>
    <w:rsid w:val="00254B06"/>
    <w:rsid w:val="00274EE8"/>
    <w:rsid w:val="002A7A5E"/>
    <w:rsid w:val="002B0984"/>
    <w:rsid w:val="002B34F2"/>
    <w:rsid w:val="002E1C97"/>
    <w:rsid w:val="002F5834"/>
    <w:rsid w:val="00326EBF"/>
    <w:rsid w:val="00327FE4"/>
    <w:rsid w:val="00353992"/>
    <w:rsid w:val="00392F6C"/>
    <w:rsid w:val="003C2A51"/>
    <w:rsid w:val="003D7D4D"/>
    <w:rsid w:val="003F27E8"/>
    <w:rsid w:val="00403600"/>
    <w:rsid w:val="00413D23"/>
    <w:rsid w:val="00427F63"/>
    <w:rsid w:val="004A17D1"/>
    <w:rsid w:val="004A533C"/>
    <w:rsid w:val="004C478B"/>
    <w:rsid w:val="004C4A0A"/>
    <w:rsid w:val="00543EBA"/>
    <w:rsid w:val="00551C33"/>
    <w:rsid w:val="00571949"/>
    <w:rsid w:val="00581E42"/>
    <w:rsid w:val="005D0F8B"/>
    <w:rsid w:val="005D3846"/>
    <w:rsid w:val="005E403A"/>
    <w:rsid w:val="005F00C7"/>
    <w:rsid w:val="00605A85"/>
    <w:rsid w:val="00645F38"/>
    <w:rsid w:val="00662AEA"/>
    <w:rsid w:val="00680656"/>
    <w:rsid w:val="006B1119"/>
    <w:rsid w:val="006C6504"/>
    <w:rsid w:val="006E3E46"/>
    <w:rsid w:val="006E71B1"/>
    <w:rsid w:val="006F3F80"/>
    <w:rsid w:val="00705D89"/>
    <w:rsid w:val="00731A42"/>
    <w:rsid w:val="00744335"/>
    <w:rsid w:val="00767E69"/>
    <w:rsid w:val="0077079A"/>
    <w:rsid w:val="007A4CB7"/>
    <w:rsid w:val="007A5599"/>
    <w:rsid w:val="00816936"/>
    <w:rsid w:val="00827249"/>
    <w:rsid w:val="00856233"/>
    <w:rsid w:val="00860F27"/>
    <w:rsid w:val="00863E51"/>
    <w:rsid w:val="008B0560"/>
    <w:rsid w:val="008B2BFA"/>
    <w:rsid w:val="008B67A4"/>
    <w:rsid w:val="008C732B"/>
    <w:rsid w:val="008F2466"/>
    <w:rsid w:val="00916FA3"/>
    <w:rsid w:val="00920A8C"/>
    <w:rsid w:val="00936F03"/>
    <w:rsid w:val="00943528"/>
    <w:rsid w:val="00943B69"/>
    <w:rsid w:val="00944CB3"/>
    <w:rsid w:val="009B09D7"/>
    <w:rsid w:val="009D35ED"/>
    <w:rsid w:val="00A03CB6"/>
    <w:rsid w:val="00A1364C"/>
    <w:rsid w:val="00A21076"/>
    <w:rsid w:val="00A3739A"/>
    <w:rsid w:val="00A52DAF"/>
    <w:rsid w:val="00A84072"/>
    <w:rsid w:val="00B16570"/>
    <w:rsid w:val="00B44B82"/>
    <w:rsid w:val="00B53320"/>
    <w:rsid w:val="00B76465"/>
    <w:rsid w:val="00BC6522"/>
    <w:rsid w:val="00C121D5"/>
    <w:rsid w:val="00C134D9"/>
    <w:rsid w:val="00C17349"/>
    <w:rsid w:val="00C351AA"/>
    <w:rsid w:val="00C7253F"/>
    <w:rsid w:val="00C91F60"/>
    <w:rsid w:val="00CA5EDE"/>
    <w:rsid w:val="00D26A05"/>
    <w:rsid w:val="00D32465"/>
    <w:rsid w:val="00D94F15"/>
    <w:rsid w:val="00D97B98"/>
    <w:rsid w:val="00DC671F"/>
    <w:rsid w:val="00DE4DA7"/>
    <w:rsid w:val="00E33B38"/>
    <w:rsid w:val="00E47FE5"/>
    <w:rsid w:val="00E574AF"/>
    <w:rsid w:val="00E61599"/>
    <w:rsid w:val="00E64917"/>
    <w:rsid w:val="00F404F5"/>
    <w:rsid w:val="00F714DA"/>
    <w:rsid w:val="00F90004"/>
    <w:rsid w:val="00FB432F"/>
    <w:rsid w:val="00FB456B"/>
    <w:rsid w:val="00FB5E40"/>
    <w:rsid w:val="00FB6494"/>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41BC9"/>
  <w15:docId w15:val="{7CA7FCBF-9CE2-4602-877A-CB744B1C6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Cuadro_G"/>
    <w:basedOn w:val="a0"/>
    <w:next w:val="a0"/>
    <w:link w:val="10"/>
    <w:qFormat/>
    <w:rsid w:val="008B0560"/>
    <w:pPr>
      <w:keepNext/>
      <w:keepLines/>
      <w:numPr>
        <w:numId w:val="3"/>
      </w:numPr>
      <w:spacing w:before="480" w:line="276" w:lineRule="auto"/>
      <w:outlineLvl w:val="0"/>
    </w:pPr>
    <w:rPr>
      <w:rFonts w:eastAsia="Times New Roman"/>
      <w:b/>
      <w:bCs/>
      <w:snapToGrid/>
      <w:color w:val="365F91" w:themeColor="accent1" w:themeShade="BF"/>
      <w:sz w:val="28"/>
      <w:szCs w:val="28"/>
    </w:rPr>
  </w:style>
  <w:style w:type="paragraph" w:styleId="2">
    <w:name w:val="heading 2"/>
    <w:basedOn w:val="a0"/>
    <w:next w:val="a0"/>
    <w:link w:val="20"/>
    <w:semiHidden/>
    <w:rsid w:val="008B0560"/>
    <w:pPr>
      <w:keepNext/>
      <w:keepLines/>
      <w:numPr>
        <w:ilvl w:val="1"/>
        <w:numId w:val="3"/>
      </w:numPr>
      <w:spacing w:before="200" w:line="276" w:lineRule="auto"/>
      <w:outlineLvl w:val="1"/>
    </w:pPr>
    <w:rPr>
      <w:rFonts w:eastAsia="Times New Roman"/>
      <w:b/>
      <w:bCs/>
      <w:snapToGrid/>
      <w:color w:val="4F81BD" w:themeColor="accent1"/>
      <w:sz w:val="26"/>
      <w:szCs w:val="26"/>
    </w:rPr>
  </w:style>
  <w:style w:type="paragraph" w:styleId="3">
    <w:name w:val="heading 3"/>
    <w:basedOn w:val="a0"/>
    <w:next w:val="a0"/>
    <w:link w:val="30"/>
    <w:semiHidden/>
    <w:qFormat/>
    <w:rsid w:val="008B0560"/>
    <w:pPr>
      <w:keepNext/>
      <w:keepLines/>
      <w:numPr>
        <w:ilvl w:val="2"/>
        <w:numId w:val="3"/>
      </w:numPr>
      <w:spacing w:before="200" w:line="276" w:lineRule="auto"/>
      <w:outlineLvl w:val="2"/>
    </w:pPr>
    <w:rPr>
      <w:rFonts w:eastAsia="Times New Roman"/>
      <w:b/>
      <w:bCs/>
      <w:snapToGrid/>
      <w:color w:val="4F81BD" w:themeColor="accent1"/>
      <w:sz w:val="22"/>
    </w:rPr>
  </w:style>
  <w:style w:type="paragraph" w:styleId="4">
    <w:name w:val="heading 4"/>
    <w:basedOn w:val="a0"/>
    <w:next w:val="a0"/>
    <w:link w:val="40"/>
    <w:semiHidden/>
    <w:qFormat/>
    <w:rsid w:val="008B0560"/>
    <w:pPr>
      <w:keepNext/>
      <w:keepLines/>
      <w:numPr>
        <w:ilvl w:val="3"/>
        <w:numId w:val="3"/>
      </w:numPr>
      <w:spacing w:before="200" w:line="276" w:lineRule="auto"/>
      <w:outlineLvl w:val="3"/>
    </w:pPr>
    <w:rPr>
      <w:rFonts w:eastAsia="Times New Roman"/>
      <w:b/>
      <w:bCs/>
      <w:i/>
      <w:iCs/>
      <w:snapToGrid/>
      <w:color w:val="4F81BD" w:themeColor="accent1"/>
      <w:sz w:val="22"/>
    </w:rPr>
  </w:style>
  <w:style w:type="paragraph" w:styleId="5">
    <w:name w:val="heading 5"/>
    <w:basedOn w:val="a0"/>
    <w:next w:val="a0"/>
    <w:link w:val="50"/>
    <w:semiHidden/>
    <w:qFormat/>
    <w:rsid w:val="008B0560"/>
    <w:pPr>
      <w:keepNext/>
      <w:keepLines/>
      <w:numPr>
        <w:ilvl w:val="4"/>
        <w:numId w:val="3"/>
      </w:numPr>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semiHidden/>
    <w:qFormat/>
    <w:rsid w:val="008B0560"/>
    <w:pPr>
      <w:keepNext/>
      <w:keepLines/>
      <w:numPr>
        <w:ilvl w:val="5"/>
        <w:numId w:val="3"/>
      </w:numPr>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semiHidden/>
    <w:qFormat/>
    <w:rsid w:val="008B0560"/>
    <w:pPr>
      <w:keepNext/>
      <w:keepLines/>
      <w:numPr>
        <w:ilvl w:val="6"/>
        <w:numId w:val="3"/>
      </w:numPr>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semiHidden/>
    <w:qFormat/>
    <w:rsid w:val="008B0560"/>
    <w:pPr>
      <w:keepNext/>
      <w:keepLines/>
      <w:numPr>
        <w:ilvl w:val="7"/>
        <w:numId w:val="3"/>
      </w:numPr>
      <w:spacing w:before="200" w:line="276" w:lineRule="auto"/>
      <w:outlineLvl w:val="7"/>
    </w:pPr>
    <w:rPr>
      <w:rFonts w:eastAsia="Times New Roman"/>
      <w:snapToGrid/>
      <w:color w:val="4F81BD" w:themeColor="accent1"/>
    </w:rPr>
  </w:style>
  <w:style w:type="paragraph" w:styleId="9">
    <w:name w:val="heading 9"/>
    <w:basedOn w:val="a0"/>
    <w:next w:val="a0"/>
    <w:link w:val="90"/>
    <w:semiHidden/>
    <w:qFormat/>
    <w:rsid w:val="008B0560"/>
    <w:pPr>
      <w:keepNext/>
      <w:keepLines/>
      <w:numPr>
        <w:ilvl w:val="8"/>
        <w:numId w:val="3"/>
      </w:numPr>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0"/>
    <w:next w:val="a0"/>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0"/>
    <w:next w:val="a0"/>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0"/>
    <w:next w:val="a0"/>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0"/>
    <w:next w:val="a0"/>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0"/>
    <w:next w:val="a0"/>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0"/>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C17349"/>
    <w:rPr>
      <w:snapToGrid w:val="0"/>
      <w:sz w:val="21"/>
      <w:szCs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tabs>
        <w:tab w:val="num" w:pos="720"/>
      </w:tabs>
      <w:spacing w:after="120"/>
      <w:ind w:left="720" w:right="1134" w:hanging="720"/>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aliases w:val="5_G,Footnote Text Char1,Footnote Text Char Char1,Footnote Text Char1 Char Char1,Footnote Text Char Char1 Char Char,Footnote Text Char1 Char Char1 Char Char,ft Char Char Char Char Char,Geneva 9 Char Char Char Char Char,single space,ft"/>
    <w:basedOn w:val="a0"/>
    <w:link w:val="a8"/>
    <w:uiPriority w:val="99"/>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8">
    <w:name w:val="脚注文本 字符"/>
    <w:aliases w:val="5_G 字符,Footnote Text Char1 字符,Footnote Text Char Char1 字符,Footnote Text Char1 Char Char1 字符,Footnote Text Char Char1 Char Char 字符,Footnote Text Char1 Char Char1 Char Char 字符,ft Char Char Char Char Char 字符,Geneva 9 Char Char Char Char Char 字符"/>
    <w:basedOn w:val="a1"/>
    <w:link w:val="a7"/>
    <w:uiPriority w:val="99"/>
    <w:rsid w:val="003F27E8"/>
    <w:rPr>
      <w:sz w:val="18"/>
      <w:szCs w:val="18"/>
    </w:rPr>
  </w:style>
  <w:style w:type="character" w:styleId="a9">
    <w:name w:val="footnote reference"/>
    <w:aliases w:val="4_G,Footnote,ftref,BVI fnr,16 Point,Superscript 6 Point,Footnote symbol,Footnote Refernece,Texto de nota al pie,Fußnotenzeichen_Raxen,Footnote Reference Superscript,Footnote Reference Number,Footnote Reference_LVL6"/>
    <w:basedOn w:val="a1"/>
    <w:link w:val="BVIfnrCharCharCharChar"/>
    <w:uiPriority w:val="3"/>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a">
    <w:name w:val="目录段页次"/>
    <w:basedOn w:val="a0"/>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3F27E8"/>
    <w:pPr>
      <w:tabs>
        <w:tab w:val="left" w:pos="1134"/>
        <w:tab w:val="left" w:pos="1565"/>
        <w:tab w:val="left" w:pos="1996"/>
        <w:tab w:val="left" w:pos="2427"/>
      </w:tabs>
      <w:spacing w:after="120"/>
      <w:ind w:left="1565" w:right="1134"/>
    </w:pPr>
    <w:rPr>
      <w:szCs w:val="21"/>
    </w:rPr>
  </w:style>
  <w:style w:type="paragraph" w:styleId="ad">
    <w:name w:val="endnote text"/>
    <w:basedOn w:val="a0"/>
    <w:link w:val="ae"/>
    <w:qFormat/>
    <w:rsid w:val="003F27E8"/>
    <w:pPr>
      <w:tabs>
        <w:tab w:val="clear" w:pos="431"/>
        <w:tab w:val="right" w:pos="1021"/>
      </w:tabs>
    </w:pPr>
    <w:rPr>
      <w:sz w:val="18"/>
    </w:rPr>
  </w:style>
  <w:style w:type="character" w:customStyle="1" w:styleId="ae">
    <w:name w:val="尾注文本 字符"/>
    <w:basedOn w:val="a1"/>
    <w:link w:val="ad"/>
    <w:rsid w:val="003F27E8"/>
    <w:rPr>
      <w:snapToGrid w:val="0"/>
      <w:sz w:val="18"/>
    </w:rPr>
  </w:style>
  <w:style w:type="character" w:styleId="af">
    <w:name w:val="endnote reference"/>
    <w:basedOn w:val="a1"/>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basedOn w:val="a0"/>
    <w:link w:val="af2"/>
    <w:qFormat/>
    <w:rsid w:val="005F00C7"/>
    <w:pPr>
      <w:overflowPunct/>
      <w:spacing w:line="240" w:lineRule="auto"/>
      <w:jc w:val="left"/>
    </w:pPr>
    <w:rPr>
      <w:rFonts w:eastAsia="Times New Roman"/>
      <w:sz w:val="16"/>
      <w:szCs w:val="16"/>
      <w:lang w:val="en-GB" w:eastAsia="en-US"/>
    </w:rPr>
  </w:style>
  <w:style w:type="character" w:customStyle="1" w:styleId="af2">
    <w:name w:val="页脚 字符"/>
    <w:basedOn w:val="a1"/>
    <w:link w:val="af1"/>
    <w:rsid w:val="005F00C7"/>
    <w:rPr>
      <w:rFonts w:eastAsia="Times New Roman"/>
      <w:snapToGrid w:val="0"/>
      <w:sz w:val="16"/>
      <w:szCs w:val="16"/>
      <w:lang w:val="en-GB" w:eastAsia="en-US"/>
    </w:rPr>
  </w:style>
  <w:style w:type="character" w:styleId="af3">
    <w:name w:val="page number"/>
    <w:basedOn w:val="a1"/>
    <w:qFormat/>
    <w:rsid w:val="005F00C7"/>
    <w:rPr>
      <w:rFonts w:ascii="Times New Roman" w:hAnsi="Times New Roman"/>
      <w:b/>
      <w:i w:val="0"/>
      <w:snapToGrid w:val="0"/>
      <w:spacing w:val="0"/>
      <w:kern w:val="0"/>
      <w:sz w:val="18"/>
      <w14:cntxtAlts w14:val="0"/>
    </w:rPr>
  </w:style>
  <w:style w:type="paragraph" w:styleId="af4">
    <w:name w:val="header"/>
    <w:basedOn w:val="a0"/>
    <w:link w:val="af5"/>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basedOn w:val="a1"/>
    <w:link w:val="af4"/>
    <w:rsid w:val="005F00C7"/>
    <w:rPr>
      <w:rFonts w:eastAsia="Times New Roman"/>
      <w:b/>
      <w:snapToGrid w:val="0"/>
      <w:sz w:val="18"/>
      <w:szCs w:val="18"/>
      <w:lang w:val="en-GB" w:eastAsia="en-US"/>
    </w:rPr>
  </w:style>
  <w:style w:type="character" w:customStyle="1" w:styleId="10">
    <w:name w:val="标题 1 字符"/>
    <w:aliases w:val="Cuadro_G 字符"/>
    <w:basedOn w:val="a1"/>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1"/>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1"/>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1"/>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1"/>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1"/>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1"/>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1"/>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1"/>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6">
    <w:name w:val="Hyperlink"/>
    <w:semiHidden/>
    <w:rsid w:val="00645F38"/>
    <w:rPr>
      <w:color w:val="auto"/>
      <w:u w:val="none"/>
    </w:rPr>
  </w:style>
  <w:style w:type="paragraph" w:customStyle="1" w:styleId="SingleParaNoGC">
    <w:name w:val="_ Single ParaNo_GC"/>
    <w:basedOn w:val="SingleTxtGC"/>
    <w:qFormat/>
    <w:rsid w:val="002B0984"/>
    <w:pPr>
      <w:tabs>
        <w:tab w:val="clear" w:pos="431"/>
        <w:tab w:val="num" w:pos="720"/>
      </w:tabs>
      <w:ind w:left="720" w:hanging="720"/>
    </w:pPr>
    <w:rPr>
      <w:snapToGrid/>
      <w:szCs w:val="21"/>
    </w:rPr>
  </w:style>
  <w:style w:type="paragraph" w:styleId="TOC1">
    <w:name w:val="toc 1"/>
    <w:basedOn w:val="a0"/>
    <w:next w:val="a0"/>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0"/>
    <w:next w:val="a0"/>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0"/>
    <w:next w:val="a0"/>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0"/>
    <w:next w:val="a0"/>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0"/>
    <w:next w:val="a0"/>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0"/>
    <w:next w:val="a0"/>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0"/>
    <w:next w:val="a0"/>
    <w:link w:val="HChGChar"/>
    <w:qFormat/>
    <w:rsid w:val="004A533C"/>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character" w:customStyle="1" w:styleId="HChGChar">
    <w:name w:val="_ H _Ch_G Char"/>
    <w:link w:val="HChG"/>
    <w:rsid w:val="004A533C"/>
    <w:rPr>
      <w:b/>
      <w:sz w:val="28"/>
      <w:szCs w:val="10"/>
    </w:rPr>
  </w:style>
  <w:style w:type="paragraph" w:customStyle="1" w:styleId="H1G">
    <w:name w:val="_ H_1_G"/>
    <w:basedOn w:val="a0"/>
    <w:next w:val="a0"/>
    <w:qFormat/>
    <w:rsid w:val="004A533C"/>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0"/>
    <w:next w:val="a0"/>
    <w:qFormat/>
    <w:rsid w:val="004A533C"/>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0"/>
    <w:link w:val="SingleTxtGChar"/>
    <w:qFormat/>
    <w:rsid w:val="004A533C"/>
    <w:pPr>
      <w:tabs>
        <w:tab w:val="clear" w:pos="431"/>
      </w:tabs>
      <w:overflowPunct/>
      <w:adjustRightInd/>
      <w:snapToGrid/>
      <w:spacing w:after="120" w:line="280" w:lineRule="exact"/>
      <w:ind w:left="1134" w:right="1134"/>
    </w:pPr>
    <w:rPr>
      <w:snapToGrid/>
      <w:szCs w:val="10"/>
    </w:rPr>
  </w:style>
  <w:style w:type="numbering" w:styleId="a">
    <w:name w:val="Outline List 3"/>
    <w:basedOn w:val="a3"/>
    <w:semiHidden/>
    <w:rsid w:val="004A533C"/>
    <w:pPr>
      <w:numPr>
        <w:numId w:val="1"/>
      </w:numPr>
    </w:pPr>
  </w:style>
  <w:style w:type="character" w:customStyle="1" w:styleId="SingleTxtGChar">
    <w:name w:val="_ Single Txt_G Char"/>
    <w:link w:val="SingleTxtG"/>
    <w:rsid w:val="004A533C"/>
    <w:rPr>
      <w:sz w:val="21"/>
      <w:szCs w:val="1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a0"/>
    <w:link w:val="a9"/>
    <w:uiPriority w:val="3"/>
    <w:rsid w:val="004A533C"/>
    <w:pPr>
      <w:tabs>
        <w:tab w:val="clear" w:pos="431"/>
      </w:tabs>
      <w:overflowPunct/>
      <w:adjustRightInd/>
      <w:snapToGrid/>
      <w:spacing w:after="160" w:line="240" w:lineRule="exact"/>
    </w:pPr>
    <w:rPr>
      <w:rFonts w:eastAsia="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9148</Words>
  <Characters>9729</Characters>
  <Application>Microsoft Office Word</Application>
  <DocSecurity>0</DocSecurity>
  <Lines>401</Lines>
  <Paragraphs>219</Paragraphs>
  <ScaleCrop>false</ScaleCrop>
  <Company>DCM</Company>
  <LinksUpToDate>false</LinksUpToDate>
  <CharactersWithSpaces>10104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CRPD/C/VEN/CO/1</dc:title>
  <dc:subject>2207655</dc:subject>
  <dc:creator>yang</dc:creator>
  <cp:keywords/>
  <dc:description/>
  <cp:lastModifiedBy>Xiaoqing Yang</cp:lastModifiedBy>
  <cp:revision>2</cp:revision>
  <cp:lastPrinted>2022-10-10T09:09:00Z</cp:lastPrinted>
  <dcterms:created xsi:type="dcterms:W3CDTF">2022-10-10T09:26:00Z</dcterms:created>
  <dcterms:modified xsi:type="dcterms:W3CDTF">2022-10-10T09:26:00Z</dcterms:modified>
</cp:coreProperties>
</file>