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B52251" w:rsidRDefault="007542AD" w:rsidP="00684327">
            <w:pPr>
              <w:spacing w:line="240" w:lineRule="atLeast"/>
              <w:jc w:val="right"/>
              <w:rPr>
                <w:sz w:val="20"/>
                <w:szCs w:val="21"/>
              </w:rPr>
            </w:pPr>
            <w:proofErr w:type="spellStart"/>
            <w:r>
              <w:rPr>
                <w:sz w:val="40"/>
                <w:szCs w:val="21"/>
              </w:rPr>
              <w:t>CERD</w:t>
            </w:r>
            <w:proofErr w:type="spellEnd"/>
            <w:r w:rsidR="00966AAC">
              <w:rPr>
                <w:sz w:val="20"/>
                <w:szCs w:val="21"/>
              </w:rPr>
              <w:t>/</w:t>
            </w:r>
            <w:r>
              <w:rPr>
                <w:sz w:val="20"/>
                <w:szCs w:val="21"/>
              </w:rPr>
              <w:t>C</w:t>
            </w:r>
            <w:r w:rsidR="00966AAC">
              <w:rPr>
                <w:sz w:val="20"/>
                <w:szCs w:val="21"/>
              </w:rPr>
              <w:t>/</w:t>
            </w:r>
            <w:proofErr w:type="spellStart"/>
            <w:r>
              <w:rPr>
                <w:sz w:val="20"/>
                <w:szCs w:val="21"/>
              </w:rPr>
              <w:t>SRB</w:t>
            </w:r>
            <w:proofErr w:type="spellEnd"/>
            <w:r w:rsidR="00966AAC">
              <w:rPr>
                <w:sz w:val="20"/>
                <w:szCs w:val="21"/>
              </w:rPr>
              <w:t>/</w:t>
            </w:r>
            <w:r>
              <w:rPr>
                <w:sz w:val="20"/>
                <w:szCs w:val="21"/>
              </w:rPr>
              <w:t>CO</w:t>
            </w:r>
            <w:r w:rsidR="00966AAC">
              <w:rPr>
                <w:sz w:val="20"/>
                <w:szCs w:val="21"/>
              </w:rPr>
              <w:t>/</w:t>
            </w:r>
            <w:r>
              <w:rPr>
                <w:sz w:val="20"/>
                <w:szCs w:val="21"/>
              </w:rPr>
              <w:t>2</w:t>
            </w:r>
            <w:r w:rsidR="00B52251">
              <w:rPr>
                <w:sz w:val="20"/>
                <w:szCs w:val="21"/>
              </w:rPr>
              <w:t>-</w:t>
            </w:r>
            <w:r>
              <w:rPr>
                <w:sz w:val="20"/>
                <w:szCs w:val="21"/>
              </w:rPr>
              <w:t>5</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966AAC" w:rsidP="00684327">
            <w:pPr>
              <w:spacing w:before="240" w:line="240" w:lineRule="atLeast"/>
              <w:rPr>
                <w:sz w:val="20"/>
              </w:rPr>
            </w:pPr>
            <w:r>
              <w:rPr>
                <w:sz w:val="20"/>
              </w:rPr>
              <w:t xml:space="preserve">Distr.: </w:t>
            </w:r>
            <w:r w:rsidR="00ED3C8F" w:rsidRPr="00ED3C8F">
              <w:rPr>
                <w:sz w:val="20"/>
              </w:rPr>
              <w:t>General</w:t>
            </w:r>
          </w:p>
          <w:p w:rsidR="006621F5" w:rsidRPr="00F124C6" w:rsidRDefault="00ED3C8F" w:rsidP="00ED3C8F">
            <w:pPr>
              <w:spacing w:line="240" w:lineRule="atLeast"/>
              <w:rPr>
                <w:sz w:val="20"/>
              </w:rPr>
            </w:pPr>
            <w:r>
              <w:rPr>
                <w:sz w:val="20"/>
              </w:rPr>
              <w:t xml:space="preserve">3 </w:t>
            </w:r>
            <w:r w:rsidRPr="00ED3C8F">
              <w:rPr>
                <w:sz w:val="20"/>
              </w:rPr>
              <w:t>January</w:t>
            </w:r>
            <w:r w:rsidR="006D1FBC">
              <w:rPr>
                <w:sz w:val="20"/>
              </w:rPr>
              <w:t xml:space="preserve"> </w:t>
            </w:r>
            <w:r w:rsidR="007542AD">
              <w:rPr>
                <w:sz w:val="20"/>
              </w:rPr>
              <w:t>2</w:t>
            </w:r>
            <w:r w:rsidR="006D1FBC">
              <w:rPr>
                <w:sz w:val="20"/>
              </w:rPr>
              <w:t>0</w:t>
            </w:r>
            <w:r w:rsidR="007542AD">
              <w:rPr>
                <w:sz w:val="20"/>
              </w:rPr>
              <w:t>1</w:t>
            </w:r>
            <w:r>
              <w:rPr>
                <w:sz w:val="20"/>
              </w:rPr>
              <w:t>8</w:t>
            </w:r>
          </w:p>
          <w:p w:rsidR="006621F5" w:rsidRPr="00F124C6" w:rsidRDefault="007542AD" w:rsidP="00684327">
            <w:pPr>
              <w:spacing w:line="240" w:lineRule="atLeast"/>
              <w:rPr>
                <w:sz w:val="20"/>
              </w:rPr>
            </w:pPr>
            <w:r>
              <w:rPr>
                <w:sz w:val="20"/>
              </w:rPr>
              <w:t>Chinese</w:t>
            </w:r>
            <w:r w:rsidR="006621F5" w:rsidRPr="00F124C6">
              <w:rPr>
                <w:sz w:val="20"/>
              </w:rPr>
              <w:t xml:space="preserve"> </w:t>
            </w:r>
          </w:p>
          <w:p w:rsidR="006621F5" w:rsidRPr="00F124C6" w:rsidRDefault="00966AAC" w:rsidP="00684327">
            <w:pPr>
              <w:spacing w:line="240" w:lineRule="atLeast"/>
            </w:pPr>
            <w:r>
              <w:rPr>
                <w:sz w:val="20"/>
              </w:rPr>
              <w:t xml:space="preserve">Original: </w:t>
            </w:r>
            <w:r w:rsidR="007542AD">
              <w:rPr>
                <w:sz w:val="20"/>
              </w:rPr>
              <w:t>English</w:t>
            </w:r>
          </w:p>
        </w:tc>
      </w:tr>
    </w:tbl>
    <w:p w:rsidR="00D4470D" w:rsidRDefault="00D4470D"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D4470D" w:rsidRDefault="00D4470D" w:rsidP="00E74A10"/>
    <w:p w:rsidR="00D4470D" w:rsidRPr="00EA1AD4" w:rsidRDefault="00D4470D" w:rsidP="007542AD">
      <w:pPr>
        <w:pStyle w:val="HChGC"/>
      </w:pPr>
      <w:r w:rsidRPr="00EA1AD4">
        <w:tab/>
      </w:r>
      <w:r w:rsidRPr="00EA1AD4">
        <w:tab/>
      </w:r>
      <w:r w:rsidRPr="00EA1AD4">
        <w:rPr>
          <w:rFonts w:hint="eastAsia"/>
        </w:rPr>
        <w:t>关于塞尔维亚第二至第五次合并定期报告的结论性意见</w:t>
      </w:r>
      <w:r w:rsidRPr="00EA1AD4">
        <w:footnoteReference w:customMarkFollows="1" w:id="2"/>
        <w:t>*</w:t>
      </w:r>
    </w:p>
    <w:p w:rsidR="003C581B" w:rsidRDefault="00966AAC" w:rsidP="00ED3C8F">
      <w:pPr>
        <w:pStyle w:val="SingleTxtGC"/>
        <w:rPr>
          <w:rFonts w:hint="eastAsia"/>
        </w:rPr>
      </w:pPr>
      <w:r>
        <w:rPr>
          <w:rFonts w:hint="eastAsia"/>
        </w:rPr>
        <w:t>1.</w:t>
      </w:r>
      <w:r w:rsidR="007542AD">
        <w:rPr>
          <w:rFonts w:hint="eastAsia"/>
        </w:rPr>
        <w:tab/>
      </w:r>
      <w:r w:rsidR="007542AD">
        <w:rPr>
          <w:rFonts w:hint="eastAsia"/>
        </w:rPr>
        <w:t>委员会在</w:t>
      </w:r>
      <w:r w:rsidR="007542AD">
        <w:rPr>
          <w:rFonts w:hint="eastAsia"/>
        </w:rPr>
        <w:t>2017</w:t>
      </w:r>
      <w:r w:rsidR="007542AD">
        <w:rPr>
          <w:rFonts w:hint="eastAsia"/>
        </w:rPr>
        <w:t>年</w:t>
      </w:r>
      <w:r w:rsidR="007542AD">
        <w:rPr>
          <w:rFonts w:hint="eastAsia"/>
        </w:rPr>
        <w:t>11</w:t>
      </w:r>
      <w:r w:rsidR="007542AD">
        <w:rPr>
          <w:rFonts w:hint="eastAsia"/>
        </w:rPr>
        <w:t>月</w:t>
      </w:r>
      <w:r w:rsidR="007542AD">
        <w:rPr>
          <w:rFonts w:hint="eastAsia"/>
        </w:rPr>
        <w:t>21</w:t>
      </w:r>
      <w:r w:rsidR="007542AD">
        <w:rPr>
          <w:rFonts w:hint="eastAsia"/>
        </w:rPr>
        <w:t>日和</w:t>
      </w:r>
      <w:r w:rsidR="007542AD">
        <w:rPr>
          <w:rFonts w:hint="eastAsia"/>
        </w:rPr>
        <w:t>22</w:t>
      </w:r>
      <w:r w:rsidR="007542AD">
        <w:rPr>
          <w:rFonts w:hint="eastAsia"/>
        </w:rPr>
        <w:t>日举行的第</w:t>
      </w:r>
      <w:r w:rsidR="007542AD">
        <w:rPr>
          <w:rFonts w:hint="eastAsia"/>
        </w:rPr>
        <w:t>2588</w:t>
      </w:r>
      <w:r w:rsidR="007542AD">
        <w:rPr>
          <w:rFonts w:hint="eastAsia"/>
        </w:rPr>
        <w:t>次和第</w:t>
      </w:r>
      <w:r w:rsidR="007542AD">
        <w:rPr>
          <w:rFonts w:hint="eastAsia"/>
        </w:rPr>
        <w:t>2589</w:t>
      </w:r>
      <w:r w:rsidR="007542AD">
        <w:rPr>
          <w:rFonts w:hint="eastAsia"/>
        </w:rPr>
        <w:t>次会议</w:t>
      </w:r>
      <w:r>
        <w:rPr>
          <w:rFonts w:hint="eastAsia"/>
        </w:rPr>
        <w:t>(</w:t>
      </w:r>
      <w:r w:rsidR="007542AD">
        <w:rPr>
          <w:rFonts w:hint="eastAsia"/>
        </w:rPr>
        <w:t>见</w:t>
      </w:r>
      <w:proofErr w:type="spellStart"/>
      <w:r w:rsidR="007542AD">
        <w:rPr>
          <w:rFonts w:hint="eastAsia"/>
        </w:rPr>
        <w:t>CERD</w:t>
      </w:r>
      <w:proofErr w:type="spellEnd"/>
      <w:r>
        <w:rPr>
          <w:rFonts w:hint="eastAsia"/>
        </w:rPr>
        <w:t>/</w:t>
      </w:r>
      <w:r w:rsidR="007542AD">
        <w:rPr>
          <w:rFonts w:hint="eastAsia"/>
        </w:rPr>
        <w:t>C</w:t>
      </w:r>
      <w:r>
        <w:rPr>
          <w:rFonts w:hint="eastAsia"/>
        </w:rPr>
        <w:t>/</w:t>
      </w:r>
      <w:proofErr w:type="spellStart"/>
      <w:r w:rsidR="007542AD">
        <w:rPr>
          <w:rFonts w:hint="eastAsia"/>
        </w:rPr>
        <w:t>SR.2588</w:t>
      </w:r>
      <w:proofErr w:type="spellEnd"/>
      <w:r w:rsidR="007542AD">
        <w:rPr>
          <w:rFonts w:hint="eastAsia"/>
        </w:rPr>
        <w:t>和</w:t>
      </w:r>
      <w:r w:rsidR="007542AD">
        <w:rPr>
          <w:rFonts w:hint="eastAsia"/>
        </w:rPr>
        <w:t>2589</w:t>
      </w:r>
      <w:r>
        <w:rPr>
          <w:rFonts w:hint="eastAsia"/>
        </w:rPr>
        <w:t>)</w:t>
      </w:r>
      <w:r w:rsidR="007542AD">
        <w:rPr>
          <w:rFonts w:hint="eastAsia"/>
        </w:rPr>
        <w:t>上审议了塞尔维亚的第二至第五次合并定期报告</w:t>
      </w:r>
      <w:r>
        <w:rPr>
          <w:rFonts w:hint="eastAsia"/>
        </w:rPr>
        <w:t>(</w:t>
      </w:r>
      <w:proofErr w:type="spellStart"/>
      <w:r w:rsidR="007542AD">
        <w:rPr>
          <w:rFonts w:hint="eastAsia"/>
        </w:rPr>
        <w:t>CERD</w:t>
      </w:r>
      <w:proofErr w:type="spellEnd"/>
      <w:r>
        <w:rPr>
          <w:rFonts w:hint="eastAsia"/>
        </w:rPr>
        <w:t>/</w:t>
      </w:r>
      <w:r w:rsidR="007542AD">
        <w:rPr>
          <w:rFonts w:hint="eastAsia"/>
        </w:rPr>
        <w:t>C</w:t>
      </w:r>
      <w:r>
        <w:rPr>
          <w:rFonts w:hint="eastAsia"/>
        </w:rPr>
        <w:t>/</w:t>
      </w:r>
      <w:proofErr w:type="spellStart"/>
      <w:r w:rsidR="007542AD">
        <w:rPr>
          <w:rFonts w:hint="eastAsia"/>
        </w:rPr>
        <w:t>SRB</w:t>
      </w:r>
      <w:proofErr w:type="spellEnd"/>
      <w:r>
        <w:rPr>
          <w:rFonts w:hint="eastAsia"/>
        </w:rPr>
        <w:t>/</w:t>
      </w:r>
      <w:r w:rsidR="007542AD">
        <w:rPr>
          <w:rFonts w:hint="eastAsia"/>
        </w:rPr>
        <w:t>2-5</w:t>
      </w:r>
      <w:r>
        <w:rPr>
          <w:rFonts w:hint="eastAsia"/>
        </w:rPr>
        <w:t>)</w:t>
      </w:r>
      <w:r>
        <w:rPr>
          <w:rFonts w:hint="eastAsia"/>
        </w:rPr>
        <w:t>，</w:t>
      </w:r>
      <w:r w:rsidR="007542AD">
        <w:rPr>
          <w:rFonts w:hint="eastAsia"/>
        </w:rPr>
        <w:t>并在</w:t>
      </w:r>
      <w:r w:rsidR="007542AD">
        <w:rPr>
          <w:rFonts w:hint="eastAsia"/>
        </w:rPr>
        <w:t>2017</w:t>
      </w:r>
      <w:r w:rsidR="007542AD">
        <w:rPr>
          <w:rFonts w:hint="eastAsia"/>
        </w:rPr>
        <w:t>年</w:t>
      </w:r>
      <w:r w:rsidR="007542AD">
        <w:rPr>
          <w:rFonts w:hint="eastAsia"/>
        </w:rPr>
        <w:t>12</w:t>
      </w:r>
      <w:r w:rsidR="007542AD">
        <w:rPr>
          <w:rFonts w:hint="eastAsia"/>
        </w:rPr>
        <w:t>月</w:t>
      </w:r>
      <w:r w:rsidR="007542AD">
        <w:rPr>
          <w:rFonts w:hint="eastAsia"/>
        </w:rPr>
        <w:t>1</w:t>
      </w:r>
      <w:r w:rsidR="007542AD">
        <w:rPr>
          <w:rFonts w:hint="eastAsia"/>
        </w:rPr>
        <w:t>日举行的第</w:t>
      </w:r>
      <w:r w:rsidR="007542AD">
        <w:rPr>
          <w:rFonts w:hint="eastAsia"/>
        </w:rPr>
        <w:t>2604</w:t>
      </w:r>
      <w:r w:rsidR="007542AD">
        <w:rPr>
          <w:rFonts w:hint="eastAsia"/>
        </w:rPr>
        <w:t>次会议上通过了本结论性意见。</w:t>
      </w:r>
    </w:p>
    <w:p w:rsidR="003C581B" w:rsidRDefault="007542AD" w:rsidP="003C581B">
      <w:pPr>
        <w:pStyle w:val="H1GC"/>
        <w:rPr>
          <w:rFonts w:hint="eastAsia"/>
        </w:rPr>
      </w:pPr>
      <w:r>
        <w:rPr>
          <w:rFonts w:hint="eastAsia"/>
        </w:rPr>
        <w:tab/>
        <w:t>A.</w:t>
      </w:r>
      <w:r>
        <w:rPr>
          <w:rFonts w:hint="eastAsia"/>
        </w:rPr>
        <w:tab/>
      </w:r>
      <w:r>
        <w:rPr>
          <w:rFonts w:hint="eastAsia"/>
        </w:rPr>
        <w:t>导言</w:t>
      </w:r>
    </w:p>
    <w:p w:rsidR="003C581B" w:rsidRDefault="00966AAC" w:rsidP="007542AD">
      <w:pPr>
        <w:pStyle w:val="SingleTxtGC"/>
        <w:rPr>
          <w:rFonts w:hint="eastAsia"/>
        </w:rPr>
      </w:pPr>
      <w:r>
        <w:rPr>
          <w:rFonts w:hint="eastAsia"/>
        </w:rPr>
        <w:t>2.</w:t>
      </w:r>
      <w:r w:rsidR="007542AD">
        <w:rPr>
          <w:rFonts w:hint="eastAsia"/>
        </w:rPr>
        <w:tab/>
      </w:r>
      <w:r w:rsidR="007542AD">
        <w:rPr>
          <w:rFonts w:hint="eastAsia"/>
        </w:rPr>
        <w:t>委员会欢迎缔约国提交第二至第五次合并定期报告</w:t>
      </w:r>
      <w:r>
        <w:rPr>
          <w:rFonts w:hint="eastAsia"/>
        </w:rPr>
        <w:t>，</w:t>
      </w:r>
      <w:r w:rsidR="007542AD">
        <w:rPr>
          <w:rFonts w:hint="eastAsia"/>
        </w:rPr>
        <w:t>尽管有所延迟。委员会尤其赞赏缔约国提供的广泛统计数据。</w:t>
      </w:r>
    </w:p>
    <w:p w:rsidR="003C581B" w:rsidRDefault="00966AAC" w:rsidP="007542AD">
      <w:pPr>
        <w:pStyle w:val="SingleTxtGC"/>
        <w:rPr>
          <w:rFonts w:hint="eastAsia"/>
        </w:rPr>
      </w:pPr>
      <w:r>
        <w:rPr>
          <w:rFonts w:hint="eastAsia"/>
        </w:rPr>
        <w:t>3.</w:t>
      </w:r>
      <w:r w:rsidR="007542AD">
        <w:rPr>
          <w:rFonts w:hint="eastAsia"/>
        </w:rPr>
        <w:tab/>
      </w:r>
      <w:r w:rsidR="007542AD">
        <w:rPr>
          <w:rFonts w:hint="eastAsia"/>
        </w:rPr>
        <w:t>委员会还对与缔约国代表团公开且具有建设性的对话表示赞赏</w:t>
      </w:r>
      <w:r>
        <w:rPr>
          <w:rFonts w:hint="eastAsia"/>
        </w:rPr>
        <w:t>，</w:t>
      </w:r>
      <w:r w:rsidR="007542AD">
        <w:rPr>
          <w:rFonts w:hint="eastAsia"/>
        </w:rPr>
        <w:t>感谢代表团在报告审议期间提供的资料。</w:t>
      </w:r>
    </w:p>
    <w:p w:rsidR="003C581B" w:rsidRDefault="007542AD" w:rsidP="003C581B">
      <w:pPr>
        <w:pStyle w:val="H1GC"/>
        <w:rPr>
          <w:rFonts w:hint="eastAsia"/>
        </w:rPr>
      </w:pPr>
      <w:r>
        <w:rPr>
          <w:rFonts w:hint="eastAsia"/>
        </w:rPr>
        <w:tab/>
        <w:t>B.</w:t>
      </w:r>
      <w:r>
        <w:rPr>
          <w:rFonts w:hint="eastAsia"/>
        </w:rPr>
        <w:tab/>
      </w:r>
      <w:r>
        <w:rPr>
          <w:rFonts w:hint="eastAsia"/>
        </w:rPr>
        <w:t>积极方面</w:t>
      </w:r>
    </w:p>
    <w:p w:rsidR="003C581B" w:rsidRDefault="00966AAC" w:rsidP="007542AD">
      <w:pPr>
        <w:pStyle w:val="SingleTxtGC"/>
        <w:rPr>
          <w:rFonts w:hint="eastAsia"/>
        </w:rPr>
      </w:pPr>
      <w:r>
        <w:rPr>
          <w:rFonts w:hint="eastAsia"/>
        </w:rPr>
        <w:t>4.</w:t>
      </w:r>
      <w:r w:rsidR="007542AD">
        <w:rPr>
          <w:rFonts w:hint="eastAsia"/>
        </w:rPr>
        <w:tab/>
      </w:r>
      <w:r w:rsidR="007542AD" w:rsidRPr="00CE7C52">
        <w:rPr>
          <w:rFonts w:hint="eastAsia"/>
          <w:spacing w:val="6"/>
        </w:rPr>
        <w:t>委员会欢迎缔约国于</w:t>
      </w:r>
      <w:r w:rsidR="007542AD" w:rsidRPr="00CE7C52">
        <w:rPr>
          <w:rFonts w:hint="eastAsia"/>
          <w:spacing w:val="6"/>
        </w:rPr>
        <w:t>2014</w:t>
      </w:r>
      <w:r w:rsidR="007542AD" w:rsidRPr="00CE7C52">
        <w:rPr>
          <w:rFonts w:hint="eastAsia"/>
          <w:spacing w:val="6"/>
        </w:rPr>
        <w:t>年成立“联合国人权机制建议落实情况监督委员会”。</w:t>
      </w:r>
    </w:p>
    <w:p w:rsidR="007542AD" w:rsidRDefault="00966AAC" w:rsidP="007542AD">
      <w:pPr>
        <w:pStyle w:val="SingleTxtGC"/>
        <w:rPr>
          <w:rFonts w:hint="eastAsia"/>
        </w:rPr>
      </w:pPr>
      <w:r>
        <w:rPr>
          <w:rFonts w:hint="eastAsia"/>
        </w:rPr>
        <w:t>5.</w:t>
      </w:r>
      <w:r w:rsidR="007542AD">
        <w:rPr>
          <w:rFonts w:hint="eastAsia"/>
        </w:rPr>
        <w:tab/>
      </w:r>
      <w:r w:rsidR="007542AD">
        <w:rPr>
          <w:rFonts w:hint="eastAsia"/>
        </w:rPr>
        <w:t>委员会还欢迎缔约国努力修订政策、方案和行政措施</w:t>
      </w:r>
      <w:r>
        <w:rPr>
          <w:rFonts w:hint="eastAsia"/>
        </w:rPr>
        <w:t>，</w:t>
      </w:r>
      <w:r w:rsidR="007542AD">
        <w:rPr>
          <w:rFonts w:hint="eastAsia"/>
        </w:rPr>
        <w:t>以确保更好地执行《公约》</w:t>
      </w:r>
      <w:r>
        <w:rPr>
          <w:rFonts w:hint="eastAsia"/>
        </w:rPr>
        <w:t>，</w:t>
      </w:r>
      <w:r w:rsidR="007542AD">
        <w:rPr>
          <w:rFonts w:hint="eastAsia"/>
        </w:rPr>
        <w:t>包括制定如下战略</w:t>
      </w:r>
      <w:r>
        <w:rPr>
          <w:rFonts w:hint="eastAsia"/>
        </w:rPr>
        <w:t>：</w:t>
      </w:r>
    </w:p>
    <w:p w:rsidR="007542AD" w:rsidRDefault="007542AD" w:rsidP="009111F1">
      <w:pPr>
        <w:pStyle w:val="SingleTxtGC"/>
        <w:numPr>
          <w:ilvl w:val="0"/>
          <w:numId w:val="7"/>
        </w:numPr>
        <w:spacing w:after="60"/>
        <w:rPr>
          <w:rFonts w:hint="eastAsia"/>
        </w:rPr>
      </w:pPr>
      <w:r>
        <w:rPr>
          <w:rFonts w:hint="eastAsia"/>
        </w:rPr>
        <w:t>《反歧视战略》</w:t>
      </w:r>
      <w:r w:rsidR="00966AAC">
        <w:rPr>
          <w:rFonts w:hint="eastAsia"/>
        </w:rPr>
        <w:t>(</w:t>
      </w:r>
      <w:r>
        <w:rPr>
          <w:rFonts w:hint="eastAsia"/>
        </w:rPr>
        <w:t>2013</w:t>
      </w:r>
      <w:r w:rsidR="00096BDA">
        <w:rPr>
          <w:rFonts w:hint="eastAsia"/>
        </w:rPr>
        <w:t>-</w:t>
      </w:r>
      <w:r>
        <w:rPr>
          <w:rFonts w:hint="eastAsia"/>
        </w:rPr>
        <w:t>2018</w:t>
      </w:r>
      <w:r>
        <w:rPr>
          <w:rFonts w:hint="eastAsia"/>
        </w:rPr>
        <w:t>年</w:t>
      </w:r>
      <w:r w:rsidR="00966AAC">
        <w:rPr>
          <w:rFonts w:hint="eastAsia"/>
        </w:rPr>
        <w:t>)</w:t>
      </w:r>
      <w:r>
        <w:rPr>
          <w:rFonts w:hint="eastAsia"/>
        </w:rPr>
        <w:t>及配套行动</w:t>
      </w:r>
      <w:r w:rsidR="00966AAC">
        <w:rPr>
          <w:rFonts w:hint="eastAsia"/>
        </w:rPr>
        <w:t>；</w:t>
      </w:r>
    </w:p>
    <w:p w:rsidR="007542AD" w:rsidRDefault="007542AD" w:rsidP="009111F1">
      <w:pPr>
        <w:pStyle w:val="SingleTxtGC"/>
        <w:numPr>
          <w:ilvl w:val="0"/>
          <w:numId w:val="7"/>
        </w:numPr>
        <w:spacing w:after="60"/>
        <w:rPr>
          <w:rFonts w:hint="eastAsia"/>
        </w:rPr>
      </w:pPr>
      <w:r>
        <w:rPr>
          <w:rFonts w:hint="eastAsia"/>
        </w:rPr>
        <w:t>《打击体育赛事暴力和流氓行为国家战略》</w:t>
      </w:r>
      <w:r w:rsidR="00966AAC">
        <w:rPr>
          <w:rFonts w:hint="eastAsia"/>
        </w:rPr>
        <w:t>(</w:t>
      </w:r>
      <w:r>
        <w:rPr>
          <w:rFonts w:hint="eastAsia"/>
        </w:rPr>
        <w:t>2013</w:t>
      </w:r>
      <w:r w:rsidR="00096BDA">
        <w:rPr>
          <w:rFonts w:hint="eastAsia"/>
        </w:rPr>
        <w:t>-</w:t>
      </w:r>
      <w:r>
        <w:rPr>
          <w:rFonts w:hint="eastAsia"/>
        </w:rPr>
        <w:t>2018</w:t>
      </w:r>
      <w:r>
        <w:rPr>
          <w:rFonts w:hint="eastAsia"/>
        </w:rPr>
        <w:t>年</w:t>
      </w:r>
      <w:r w:rsidR="00966AAC">
        <w:rPr>
          <w:rFonts w:hint="eastAsia"/>
        </w:rPr>
        <w:t>)</w:t>
      </w:r>
      <w:r w:rsidR="00966AAC">
        <w:rPr>
          <w:rFonts w:hint="eastAsia"/>
        </w:rPr>
        <w:t>；</w:t>
      </w:r>
    </w:p>
    <w:p w:rsidR="007542AD" w:rsidRDefault="007542AD" w:rsidP="009111F1">
      <w:pPr>
        <w:pStyle w:val="SingleTxtGC"/>
        <w:numPr>
          <w:ilvl w:val="0"/>
          <w:numId w:val="7"/>
        </w:numPr>
        <w:spacing w:after="60"/>
        <w:rPr>
          <w:rFonts w:hint="eastAsia"/>
        </w:rPr>
      </w:pPr>
      <w:r>
        <w:rPr>
          <w:rFonts w:hint="eastAsia"/>
        </w:rPr>
        <w:t>《解决难民和境内流离失所者问题国家战略》</w:t>
      </w:r>
      <w:r w:rsidR="00966AAC">
        <w:rPr>
          <w:rFonts w:hint="eastAsia"/>
        </w:rPr>
        <w:t>(</w:t>
      </w:r>
      <w:r>
        <w:rPr>
          <w:rFonts w:hint="eastAsia"/>
        </w:rPr>
        <w:t>2015</w:t>
      </w:r>
      <w:r w:rsidR="00096BDA">
        <w:rPr>
          <w:rFonts w:hint="eastAsia"/>
        </w:rPr>
        <w:t>-</w:t>
      </w:r>
      <w:r>
        <w:rPr>
          <w:rFonts w:hint="eastAsia"/>
        </w:rPr>
        <w:t>2020</w:t>
      </w:r>
      <w:r>
        <w:rPr>
          <w:rFonts w:hint="eastAsia"/>
        </w:rPr>
        <w:t>年</w:t>
      </w:r>
      <w:r w:rsidR="00966AAC">
        <w:rPr>
          <w:rFonts w:hint="eastAsia"/>
        </w:rPr>
        <w:t>)</w:t>
      </w:r>
      <w:r w:rsidR="00966AAC">
        <w:rPr>
          <w:rFonts w:hint="eastAsia"/>
        </w:rPr>
        <w:t>；</w:t>
      </w:r>
    </w:p>
    <w:p w:rsidR="007542AD" w:rsidRDefault="007542AD" w:rsidP="009111F1">
      <w:pPr>
        <w:pStyle w:val="SingleTxtGC"/>
        <w:numPr>
          <w:ilvl w:val="0"/>
          <w:numId w:val="7"/>
        </w:numPr>
        <w:spacing w:after="60"/>
        <w:rPr>
          <w:rFonts w:hint="eastAsia"/>
        </w:rPr>
      </w:pPr>
      <w:r>
        <w:rPr>
          <w:rFonts w:hint="eastAsia"/>
        </w:rPr>
        <w:t>《罗姆人融入塞尔维亚共和国社会的战略》</w:t>
      </w:r>
      <w:r w:rsidR="00966AAC">
        <w:rPr>
          <w:rFonts w:hint="eastAsia"/>
        </w:rPr>
        <w:t>(</w:t>
      </w:r>
      <w:r>
        <w:rPr>
          <w:rFonts w:hint="eastAsia"/>
        </w:rPr>
        <w:t>2016</w:t>
      </w:r>
      <w:r w:rsidR="00096BDA">
        <w:rPr>
          <w:rFonts w:hint="eastAsia"/>
        </w:rPr>
        <w:t>-</w:t>
      </w:r>
      <w:r>
        <w:rPr>
          <w:rFonts w:hint="eastAsia"/>
        </w:rPr>
        <w:t>2025</w:t>
      </w:r>
      <w:r>
        <w:rPr>
          <w:rFonts w:hint="eastAsia"/>
        </w:rPr>
        <w:t>年</w:t>
      </w:r>
      <w:r w:rsidR="00966AAC">
        <w:rPr>
          <w:rFonts w:hint="eastAsia"/>
        </w:rPr>
        <w:t>)</w:t>
      </w:r>
      <w:r w:rsidR="00966AAC">
        <w:rPr>
          <w:rFonts w:hint="eastAsia"/>
        </w:rPr>
        <w:t>；</w:t>
      </w:r>
    </w:p>
    <w:p w:rsidR="007542AD" w:rsidRDefault="007542AD" w:rsidP="009111F1">
      <w:pPr>
        <w:pStyle w:val="SingleTxtGC"/>
        <w:numPr>
          <w:ilvl w:val="0"/>
          <w:numId w:val="7"/>
        </w:numPr>
        <w:spacing w:after="60"/>
        <w:rPr>
          <w:rFonts w:hint="eastAsia"/>
        </w:rPr>
      </w:pPr>
      <w:r>
        <w:rPr>
          <w:rFonts w:hint="eastAsia"/>
        </w:rPr>
        <w:t>《起诉战争罪国家战略》</w:t>
      </w:r>
      <w:r w:rsidR="00966AAC">
        <w:rPr>
          <w:rFonts w:hint="eastAsia"/>
        </w:rPr>
        <w:t>(</w:t>
      </w:r>
      <w:r>
        <w:rPr>
          <w:rFonts w:hint="eastAsia"/>
        </w:rPr>
        <w:t>2016</w:t>
      </w:r>
      <w:r w:rsidR="00096BDA">
        <w:rPr>
          <w:rFonts w:hint="eastAsia"/>
        </w:rPr>
        <w:t>-</w:t>
      </w:r>
      <w:r>
        <w:rPr>
          <w:rFonts w:hint="eastAsia"/>
        </w:rPr>
        <w:t>2020</w:t>
      </w:r>
      <w:r>
        <w:rPr>
          <w:rFonts w:hint="eastAsia"/>
        </w:rPr>
        <w:t>年</w:t>
      </w:r>
      <w:r w:rsidR="00966AAC">
        <w:rPr>
          <w:rFonts w:hint="eastAsia"/>
        </w:rPr>
        <w:t>)</w:t>
      </w:r>
      <w:r w:rsidR="00966AAC">
        <w:rPr>
          <w:rFonts w:hint="eastAsia"/>
        </w:rPr>
        <w:t>；</w:t>
      </w:r>
    </w:p>
    <w:p w:rsidR="003C581B" w:rsidRDefault="007542AD" w:rsidP="009111F1">
      <w:pPr>
        <w:pStyle w:val="SingleTxtGC"/>
        <w:numPr>
          <w:ilvl w:val="0"/>
          <w:numId w:val="7"/>
        </w:numPr>
        <w:spacing w:after="60"/>
        <w:rPr>
          <w:rFonts w:hint="eastAsia"/>
        </w:rPr>
      </w:pPr>
      <w:r>
        <w:rPr>
          <w:rFonts w:hint="eastAsia"/>
        </w:rPr>
        <w:t>《司法改革国家战略》</w:t>
      </w:r>
      <w:r w:rsidR="00966AAC">
        <w:rPr>
          <w:rFonts w:hint="eastAsia"/>
        </w:rPr>
        <w:t>(</w:t>
      </w:r>
      <w:r>
        <w:rPr>
          <w:rFonts w:hint="eastAsia"/>
        </w:rPr>
        <w:t>2013</w:t>
      </w:r>
      <w:r w:rsidR="009111F1">
        <w:rPr>
          <w:rFonts w:hint="eastAsia"/>
        </w:rPr>
        <w:t>-</w:t>
      </w:r>
      <w:r>
        <w:rPr>
          <w:rFonts w:hint="eastAsia"/>
        </w:rPr>
        <w:t>2018</w:t>
      </w:r>
      <w:r>
        <w:rPr>
          <w:rFonts w:hint="eastAsia"/>
        </w:rPr>
        <w:t>年</w:t>
      </w:r>
      <w:r w:rsidR="00966AAC">
        <w:rPr>
          <w:rFonts w:hint="eastAsia"/>
        </w:rPr>
        <w:t>)</w:t>
      </w:r>
      <w:r w:rsidR="009111F1">
        <w:rPr>
          <w:rFonts w:hint="eastAsia"/>
        </w:rPr>
        <w:t>。</w:t>
      </w:r>
    </w:p>
    <w:p w:rsidR="007542AD" w:rsidRDefault="00966AAC" w:rsidP="007542AD">
      <w:pPr>
        <w:pStyle w:val="SingleTxtGC"/>
        <w:rPr>
          <w:rFonts w:hint="eastAsia"/>
        </w:rPr>
      </w:pPr>
      <w:r>
        <w:rPr>
          <w:rFonts w:hint="eastAsia"/>
        </w:rPr>
        <w:lastRenderedPageBreak/>
        <w:t>6.</w:t>
      </w:r>
      <w:r w:rsidR="007542AD">
        <w:rPr>
          <w:rFonts w:hint="eastAsia"/>
        </w:rPr>
        <w:tab/>
      </w:r>
      <w:r w:rsidR="007542AD">
        <w:rPr>
          <w:rFonts w:hint="eastAsia"/>
        </w:rPr>
        <w:t>委员会也欢迎缔约国批准或加入下列文书</w:t>
      </w:r>
      <w:r>
        <w:rPr>
          <w:rFonts w:hint="eastAsia"/>
        </w:rPr>
        <w:t>：</w:t>
      </w:r>
    </w:p>
    <w:p w:rsidR="007542AD" w:rsidRDefault="007542AD" w:rsidP="003C581B">
      <w:pPr>
        <w:pStyle w:val="SingleTxtGC"/>
        <w:numPr>
          <w:ilvl w:val="0"/>
          <w:numId w:val="9"/>
        </w:numPr>
        <w:rPr>
          <w:rFonts w:hint="eastAsia"/>
        </w:rPr>
      </w:pPr>
      <w:r>
        <w:rPr>
          <w:rFonts w:hint="eastAsia"/>
        </w:rPr>
        <w:t>《保护所有人免遭强迫失踪国际公约》</w:t>
      </w:r>
      <w:r w:rsidR="00966AAC">
        <w:rPr>
          <w:rFonts w:hint="eastAsia"/>
        </w:rPr>
        <w:t>，</w:t>
      </w:r>
      <w:r>
        <w:rPr>
          <w:rFonts w:hint="eastAsia"/>
        </w:rPr>
        <w:t>2011</w:t>
      </w:r>
      <w:r>
        <w:rPr>
          <w:rFonts w:hint="eastAsia"/>
        </w:rPr>
        <w:t>年</w:t>
      </w:r>
      <w:r>
        <w:rPr>
          <w:rFonts w:hint="eastAsia"/>
        </w:rPr>
        <w:t>5</w:t>
      </w:r>
      <w:r>
        <w:rPr>
          <w:rFonts w:hint="eastAsia"/>
        </w:rPr>
        <w:t>月</w:t>
      </w:r>
      <w:r w:rsidR="00966AAC">
        <w:rPr>
          <w:rFonts w:hint="eastAsia"/>
        </w:rPr>
        <w:t>；</w:t>
      </w:r>
    </w:p>
    <w:p w:rsidR="003C581B" w:rsidRDefault="007542AD" w:rsidP="003C581B">
      <w:pPr>
        <w:pStyle w:val="SingleTxtGC"/>
        <w:numPr>
          <w:ilvl w:val="0"/>
          <w:numId w:val="9"/>
        </w:numPr>
        <w:rPr>
          <w:rFonts w:hint="eastAsia"/>
        </w:rPr>
      </w:pPr>
      <w:r>
        <w:rPr>
          <w:rFonts w:hint="eastAsia"/>
        </w:rPr>
        <w:t>《减少无国籍状态公约》</w:t>
      </w:r>
      <w:r w:rsidR="00966AAC">
        <w:rPr>
          <w:rFonts w:hint="eastAsia"/>
        </w:rPr>
        <w:t>，</w:t>
      </w:r>
      <w:r>
        <w:rPr>
          <w:rFonts w:hint="eastAsia"/>
        </w:rPr>
        <w:t>2011</w:t>
      </w:r>
      <w:r>
        <w:rPr>
          <w:rFonts w:hint="eastAsia"/>
        </w:rPr>
        <w:t>年</w:t>
      </w:r>
      <w:r>
        <w:rPr>
          <w:rFonts w:hint="eastAsia"/>
        </w:rPr>
        <w:t>12</w:t>
      </w:r>
      <w:r>
        <w:rPr>
          <w:rFonts w:hint="eastAsia"/>
        </w:rPr>
        <w:t>月。</w:t>
      </w:r>
    </w:p>
    <w:p w:rsidR="003C581B" w:rsidRDefault="00966AAC" w:rsidP="007542AD">
      <w:pPr>
        <w:pStyle w:val="SingleTxtGC"/>
        <w:rPr>
          <w:rFonts w:hint="eastAsia"/>
        </w:rPr>
      </w:pPr>
      <w:r>
        <w:rPr>
          <w:rFonts w:hint="eastAsia"/>
        </w:rPr>
        <w:t>7.</w:t>
      </w:r>
      <w:r w:rsidR="007542AD">
        <w:rPr>
          <w:rFonts w:hint="eastAsia"/>
        </w:rPr>
        <w:tab/>
      </w:r>
      <w:r w:rsidR="007542AD">
        <w:rPr>
          <w:rFonts w:hint="eastAsia"/>
        </w:rPr>
        <w:t>委员会注意到</w:t>
      </w:r>
      <w:r>
        <w:rPr>
          <w:rFonts w:hint="eastAsia"/>
        </w:rPr>
        <w:t>，</w:t>
      </w:r>
      <w:r w:rsidR="007542AD">
        <w:rPr>
          <w:rFonts w:hint="eastAsia"/>
        </w:rPr>
        <w:t>2015</w:t>
      </w:r>
      <w:r w:rsidR="007542AD">
        <w:rPr>
          <w:rFonts w:hint="eastAsia"/>
        </w:rPr>
        <w:t>年</w:t>
      </w:r>
      <w:r w:rsidR="007542AD">
        <w:rPr>
          <w:rFonts w:hint="eastAsia"/>
        </w:rPr>
        <w:t>3</w:t>
      </w:r>
      <w:r w:rsidR="007542AD">
        <w:rPr>
          <w:rFonts w:hint="eastAsia"/>
        </w:rPr>
        <w:t>月</w:t>
      </w:r>
      <w:r>
        <w:rPr>
          <w:rFonts w:hint="eastAsia"/>
        </w:rPr>
        <w:t>，</w:t>
      </w:r>
      <w:r w:rsidR="007542AD">
        <w:rPr>
          <w:rFonts w:hint="eastAsia"/>
        </w:rPr>
        <w:t>国家人权机构“公民保护人”</w:t>
      </w:r>
      <w:r>
        <w:rPr>
          <w:rFonts w:hint="eastAsia"/>
        </w:rPr>
        <w:t>(</w:t>
      </w:r>
      <w:r w:rsidR="007542AD">
        <w:rPr>
          <w:rFonts w:hint="eastAsia"/>
        </w:rPr>
        <w:t>监察员</w:t>
      </w:r>
      <w:r>
        <w:rPr>
          <w:rFonts w:hint="eastAsia"/>
        </w:rPr>
        <w:t>)</w:t>
      </w:r>
      <w:r w:rsidR="007542AD">
        <w:rPr>
          <w:rFonts w:hint="eastAsia"/>
        </w:rPr>
        <w:t>再获国家人权机构全球联盟</w:t>
      </w:r>
      <w:r w:rsidR="007542AD">
        <w:rPr>
          <w:rFonts w:hint="eastAsia"/>
        </w:rPr>
        <w:t>A</w:t>
      </w:r>
      <w:r w:rsidR="007542AD">
        <w:rPr>
          <w:rFonts w:hint="eastAsia"/>
        </w:rPr>
        <w:t>级认证。</w:t>
      </w:r>
    </w:p>
    <w:p w:rsidR="003C581B" w:rsidRDefault="00966AAC" w:rsidP="007542AD">
      <w:pPr>
        <w:pStyle w:val="SingleTxtGC"/>
        <w:rPr>
          <w:rFonts w:hint="eastAsia"/>
        </w:rPr>
      </w:pPr>
      <w:r>
        <w:rPr>
          <w:rFonts w:hint="eastAsia"/>
          <w:spacing w:val="2"/>
        </w:rPr>
        <w:t>8.</w:t>
      </w:r>
      <w:r w:rsidR="007542AD" w:rsidRPr="00207085">
        <w:rPr>
          <w:rFonts w:hint="eastAsia"/>
          <w:spacing w:val="2"/>
        </w:rPr>
        <w:tab/>
      </w:r>
      <w:r w:rsidR="007542AD" w:rsidRPr="00207085">
        <w:rPr>
          <w:rFonts w:hint="eastAsia"/>
          <w:spacing w:val="2"/>
        </w:rPr>
        <w:t>委员会欢迎缔约国提供资料</w:t>
      </w:r>
      <w:r>
        <w:rPr>
          <w:rFonts w:hint="eastAsia"/>
          <w:spacing w:val="2"/>
        </w:rPr>
        <w:t>，</w:t>
      </w:r>
      <w:r w:rsidR="007542AD" w:rsidRPr="00207085">
        <w:rPr>
          <w:rFonts w:hint="eastAsia"/>
          <w:spacing w:val="2"/>
        </w:rPr>
        <w:t>说明与前南斯拉夫问题国际刑事法庭合作的努</w:t>
      </w:r>
      <w:r w:rsidR="007542AD">
        <w:rPr>
          <w:rFonts w:hint="eastAsia"/>
        </w:rPr>
        <w:t>力。</w:t>
      </w:r>
    </w:p>
    <w:p w:rsidR="003C581B" w:rsidRDefault="007542AD" w:rsidP="003C581B">
      <w:pPr>
        <w:pStyle w:val="H1GC"/>
        <w:rPr>
          <w:rFonts w:hint="eastAsia"/>
        </w:rPr>
      </w:pPr>
      <w:r>
        <w:rPr>
          <w:rFonts w:hint="eastAsia"/>
        </w:rPr>
        <w:tab/>
        <w:t>C.</w:t>
      </w:r>
      <w:r>
        <w:rPr>
          <w:rFonts w:hint="eastAsia"/>
        </w:rPr>
        <w:tab/>
      </w:r>
      <w:r>
        <w:rPr>
          <w:rFonts w:hint="eastAsia"/>
        </w:rPr>
        <w:t>关注的问题及建议</w:t>
      </w:r>
    </w:p>
    <w:p w:rsidR="007542AD" w:rsidRDefault="007542AD" w:rsidP="00F738F7">
      <w:pPr>
        <w:pStyle w:val="H23GC"/>
        <w:spacing w:after="240"/>
        <w:rPr>
          <w:rFonts w:hint="eastAsia"/>
        </w:rPr>
      </w:pPr>
      <w:r>
        <w:rPr>
          <w:rFonts w:hint="eastAsia"/>
        </w:rPr>
        <w:tab/>
      </w:r>
      <w:r>
        <w:rPr>
          <w:rFonts w:hint="eastAsia"/>
        </w:rPr>
        <w:tab/>
      </w:r>
      <w:r>
        <w:rPr>
          <w:rFonts w:hint="eastAsia"/>
        </w:rPr>
        <w:t>国家人权机构收到的申诉</w:t>
      </w:r>
    </w:p>
    <w:p w:rsidR="003C581B" w:rsidRDefault="00966AAC" w:rsidP="007542AD">
      <w:pPr>
        <w:pStyle w:val="SingleTxtGC"/>
        <w:rPr>
          <w:rFonts w:hint="eastAsia"/>
        </w:rPr>
      </w:pPr>
      <w:r>
        <w:rPr>
          <w:rFonts w:hint="eastAsia"/>
        </w:rPr>
        <w:t>9.</w:t>
      </w:r>
      <w:r w:rsidR="007542AD">
        <w:rPr>
          <w:rFonts w:hint="eastAsia"/>
        </w:rPr>
        <w:tab/>
      </w:r>
      <w:r w:rsidR="007542AD">
        <w:rPr>
          <w:rFonts w:hint="eastAsia"/>
        </w:rPr>
        <w:t>委员会注意到</w:t>
      </w:r>
      <w:r>
        <w:rPr>
          <w:rFonts w:hint="eastAsia"/>
        </w:rPr>
        <w:t>，</w:t>
      </w:r>
      <w:r w:rsidR="007542AD">
        <w:rPr>
          <w:rFonts w:hint="eastAsia"/>
        </w:rPr>
        <w:t>缔约国的资料显示</w:t>
      </w:r>
      <w:r>
        <w:rPr>
          <w:rFonts w:hint="eastAsia"/>
        </w:rPr>
        <w:t>，</w:t>
      </w:r>
      <w:r w:rsidR="007542AD">
        <w:rPr>
          <w:rFonts w:hint="eastAsia"/>
        </w:rPr>
        <w:t>监察员</w:t>
      </w:r>
      <w:r w:rsidR="007542AD">
        <w:rPr>
          <w:rFonts w:hint="eastAsia"/>
        </w:rPr>
        <w:t>2014</w:t>
      </w:r>
      <w:r w:rsidR="007542AD">
        <w:rPr>
          <w:rFonts w:hint="eastAsia"/>
        </w:rPr>
        <w:t>年收到关于少数民族保护的申诉</w:t>
      </w:r>
      <w:r w:rsidR="007542AD">
        <w:rPr>
          <w:rFonts w:hint="eastAsia"/>
        </w:rPr>
        <w:t>153</w:t>
      </w:r>
      <w:r w:rsidR="007542AD">
        <w:rPr>
          <w:rFonts w:hint="eastAsia"/>
        </w:rPr>
        <w:t>份并审查了大量申诉。但委员会关切的是</w:t>
      </w:r>
      <w:r>
        <w:rPr>
          <w:rFonts w:hint="eastAsia"/>
        </w:rPr>
        <w:t>，</w:t>
      </w:r>
      <w:r w:rsidR="007542AD">
        <w:rPr>
          <w:rFonts w:hint="eastAsia"/>
        </w:rPr>
        <w:t>鲜有资料说明监察员收到的关于种族歧视的申诉的情况及审查结果</w:t>
      </w:r>
      <w:r>
        <w:rPr>
          <w:rFonts w:hint="eastAsia"/>
        </w:rPr>
        <w:t>(</w:t>
      </w:r>
      <w:r w:rsidR="007542AD">
        <w:rPr>
          <w:rFonts w:hint="eastAsia"/>
        </w:rPr>
        <w:t>第二条</w:t>
      </w:r>
      <w:r>
        <w:rPr>
          <w:rFonts w:hint="eastAsia"/>
        </w:rPr>
        <w:t>)</w:t>
      </w:r>
      <w:r w:rsidR="007542AD">
        <w:rPr>
          <w:rFonts w:hint="eastAsia"/>
        </w:rPr>
        <w:t>。</w:t>
      </w:r>
    </w:p>
    <w:p w:rsidR="003C581B" w:rsidRPr="002D3824" w:rsidRDefault="007542AD" w:rsidP="007542AD">
      <w:pPr>
        <w:pStyle w:val="SingleTxtGC"/>
        <w:rPr>
          <w:rFonts w:ascii="Time New Roman" w:eastAsia="黑体" w:hAnsi="Time New Roman" w:hint="eastAsia"/>
        </w:rPr>
      </w:pPr>
      <w:r w:rsidRPr="002D3824">
        <w:rPr>
          <w:rFonts w:ascii="Time New Roman" w:eastAsia="黑体" w:hAnsi="Time New Roman" w:hint="eastAsia"/>
        </w:rPr>
        <w:t>1</w:t>
      </w:r>
      <w:r w:rsidR="00966AAC" w:rsidRPr="002D3824">
        <w:rPr>
          <w:rFonts w:ascii="Time New Roman" w:eastAsia="黑体" w:hAnsi="Time New Roman" w:hint="eastAsia"/>
        </w:rPr>
        <w:t>0.</w:t>
      </w:r>
      <w:r w:rsidRPr="002D3824">
        <w:rPr>
          <w:rFonts w:ascii="Time New Roman" w:eastAsia="黑体" w:hAnsi="Time New Roman" w:hint="eastAsia"/>
        </w:rPr>
        <w:tab/>
      </w:r>
      <w:r w:rsidRPr="002D3824">
        <w:rPr>
          <w:rFonts w:ascii="Time New Roman" w:eastAsia="黑体" w:hAnsi="Time New Roman" w:hint="eastAsia"/>
        </w:rPr>
        <w:t>委员会请缔约国在下次定期报告中提供统计数据和资料</w:t>
      </w:r>
      <w:r w:rsidR="00966AAC" w:rsidRPr="002D3824">
        <w:rPr>
          <w:rFonts w:ascii="Time New Roman" w:eastAsia="黑体" w:hAnsi="Time New Roman" w:hint="eastAsia"/>
        </w:rPr>
        <w:t>，</w:t>
      </w:r>
      <w:r w:rsidRPr="002D3824">
        <w:rPr>
          <w:rFonts w:ascii="Time New Roman" w:eastAsia="黑体" w:hAnsi="Time New Roman" w:hint="eastAsia"/>
        </w:rPr>
        <w:t>说明提交国家人权机构的种族歧视相关申诉的性质和审查结果。</w:t>
      </w:r>
    </w:p>
    <w:p w:rsidR="003C581B" w:rsidRDefault="007542AD" w:rsidP="00F738F7">
      <w:pPr>
        <w:pStyle w:val="H23GC"/>
        <w:spacing w:after="240"/>
        <w:rPr>
          <w:rFonts w:hint="eastAsia"/>
        </w:rPr>
      </w:pPr>
      <w:r>
        <w:rPr>
          <w:rFonts w:hint="eastAsia"/>
        </w:rPr>
        <w:tab/>
      </w:r>
      <w:r>
        <w:rPr>
          <w:rFonts w:hint="eastAsia"/>
        </w:rPr>
        <w:tab/>
      </w:r>
      <w:r>
        <w:rPr>
          <w:rFonts w:hint="eastAsia"/>
        </w:rPr>
        <w:t>司法机构</w:t>
      </w:r>
    </w:p>
    <w:p w:rsidR="003C581B" w:rsidRDefault="007542AD" w:rsidP="007542AD">
      <w:pPr>
        <w:pStyle w:val="SingleTxtGC"/>
        <w:rPr>
          <w:rFonts w:hint="eastAsia"/>
        </w:rPr>
      </w:pPr>
      <w:r>
        <w:rPr>
          <w:rFonts w:hint="eastAsia"/>
        </w:rPr>
        <w:t>1</w:t>
      </w:r>
      <w:r w:rsidR="00966AAC">
        <w:rPr>
          <w:rFonts w:hint="eastAsia"/>
        </w:rPr>
        <w:t>1.</w:t>
      </w:r>
      <w:r>
        <w:rPr>
          <w:rFonts w:hint="eastAsia"/>
        </w:rPr>
        <w:tab/>
      </w:r>
      <w:r>
        <w:rPr>
          <w:rFonts w:hint="eastAsia"/>
        </w:rPr>
        <w:t>委员会注意到缔约国近期改善司法机构透明度和效力的工作。但同时指出</w:t>
      </w:r>
      <w:r w:rsidR="00966AAC">
        <w:rPr>
          <w:rFonts w:hint="eastAsia"/>
        </w:rPr>
        <w:t>，</w:t>
      </w:r>
      <w:r>
        <w:rPr>
          <w:rFonts w:hint="eastAsia"/>
        </w:rPr>
        <w:t>务必使人人都可通过国家主管法庭和其他国家机构享有针对种族歧视行为的有效保护和补救</w:t>
      </w:r>
      <w:r w:rsidR="00966AAC">
        <w:rPr>
          <w:rFonts w:hint="eastAsia"/>
        </w:rPr>
        <w:t>，</w:t>
      </w:r>
      <w:r>
        <w:rPr>
          <w:rFonts w:hint="eastAsia"/>
        </w:rPr>
        <w:t>为此司法机构独立性至关重要</w:t>
      </w:r>
      <w:r w:rsidR="00966AAC">
        <w:rPr>
          <w:rFonts w:hint="eastAsia"/>
        </w:rPr>
        <w:t>，</w:t>
      </w:r>
      <w:r>
        <w:rPr>
          <w:rFonts w:hint="eastAsia"/>
        </w:rPr>
        <w:t>委员会关切的是</w:t>
      </w:r>
      <w:r w:rsidR="00966AAC">
        <w:rPr>
          <w:rFonts w:hint="eastAsia"/>
        </w:rPr>
        <w:t>，</w:t>
      </w:r>
      <w:r>
        <w:rPr>
          <w:rFonts w:hint="eastAsia"/>
        </w:rPr>
        <w:t>据称缔约国并不总是具备司法独立所需的条件</w:t>
      </w:r>
      <w:r w:rsidR="00966AAC">
        <w:rPr>
          <w:rFonts w:hint="eastAsia"/>
        </w:rPr>
        <w:t>(</w:t>
      </w:r>
      <w:r>
        <w:rPr>
          <w:rFonts w:hint="eastAsia"/>
        </w:rPr>
        <w:t>第二和第五条</w:t>
      </w:r>
      <w:r w:rsidR="00966AAC">
        <w:rPr>
          <w:rFonts w:hint="eastAsia"/>
        </w:rPr>
        <w:t>)</w:t>
      </w:r>
      <w:r>
        <w:rPr>
          <w:rFonts w:hint="eastAsia"/>
        </w:rPr>
        <w:t>。</w:t>
      </w:r>
    </w:p>
    <w:p w:rsidR="003C581B" w:rsidRPr="002D3824" w:rsidRDefault="007542AD" w:rsidP="007542AD">
      <w:pPr>
        <w:pStyle w:val="SingleTxtGC"/>
        <w:rPr>
          <w:rFonts w:ascii="Time New Roman" w:eastAsia="黑体" w:hAnsi="Time New Roman" w:hint="eastAsia"/>
        </w:rPr>
      </w:pPr>
      <w:r w:rsidRPr="002D3824">
        <w:rPr>
          <w:rFonts w:ascii="Time New Roman" w:eastAsia="黑体" w:hAnsi="Time New Roman" w:hint="eastAsia"/>
        </w:rPr>
        <w:t>1</w:t>
      </w:r>
      <w:r w:rsidR="00966AAC" w:rsidRPr="002D3824">
        <w:rPr>
          <w:rFonts w:ascii="Time New Roman" w:eastAsia="黑体" w:hAnsi="Time New Roman" w:hint="eastAsia"/>
        </w:rPr>
        <w:t>2.</w:t>
      </w:r>
      <w:r w:rsidRPr="002D3824">
        <w:rPr>
          <w:rFonts w:ascii="Time New Roman" w:eastAsia="黑体" w:hAnsi="Time New Roman" w:hint="eastAsia"/>
        </w:rPr>
        <w:tab/>
      </w:r>
      <w:r w:rsidRPr="002D3824">
        <w:rPr>
          <w:rFonts w:ascii="Time New Roman" w:eastAsia="黑体" w:hAnsi="Time New Roman" w:hint="eastAsia"/>
        </w:rPr>
        <w:t>委员会鼓励缔约国加强保证司法机构独立、免受政治控制和干预</w:t>
      </w:r>
      <w:r w:rsidR="00966AAC" w:rsidRPr="002D3824">
        <w:rPr>
          <w:rFonts w:ascii="Time New Roman" w:eastAsia="黑体" w:hAnsi="Time New Roman" w:hint="eastAsia"/>
        </w:rPr>
        <w:t>，</w:t>
      </w:r>
      <w:r w:rsidRPr="002D3824">
        <w:rPr>
          <w:rFonts w:ascii="Time New Roman" w:eastAsia="黑体" w:hAnsi="Time New Roman" w:hint="eastAsia"/>
        </w:rPr>
        <w:t>以确保正当司法</w:t>
      </w:r>
      <w:r w:rsidR="00966AAC" w:rsidRPr="002D3824">
        <w:rPr>
          <w:rFonts w:ascii="Time New Roman" w:eastAsia="黑体" w:hAnsi="Time New Roman" w:hint="eastAsia"/>
        </w:rPr>
        <w:t>，</w:t>
      </w:r>
      <w:r w:rsidRPr="002D3824">
        <w:rPr>
          <w:rFonts w:ascii="Time New Roman" w:eastAsia="黑体" w:hAnsi="Time New Roman" w:hint="eastAsia"/>
        </w:rPr>
        <w:t>特别是涉及种族歧视的案件</w:t>
      </w:r>
      <w:r w:rsidR="00966AAC" w:rsidRPr="002D3824">
        <w:rPr>
          <w:rFonts w:ascii="Time New Roman" w:eastAsia="黑体" w:hAnsi="Time New Roman" w:hint="eastAsia"/>
        </w:rPr>
        <w:t>，</w:t>
      </w:r>
      <w:r w:rsidRPr="002D3824">
        <w:rPr>
          <w:rFonts w:ascii="Time New Roman" w:eastAsia="黑体" w:hAnsi="Time New Roman" w:hint="eastAsia"/>
        </w:rPr>
        <w:t>同</w:t>
      </w:r>
      <w:bookmarkStart w:id="0" w:name="_GoBack"/>
      <w:bookmarkEnd w:id="0"/>
      <w:r w:rsidRPr="002D3824">
        <w:rPr>
          <w:rFonts w:ascii="Time New Roman" w:eastAsia="黑体" w:hAnsi="Time New Roman" w:hint="eastAsia"/>
        </w:rPr>
        <w:t>时顾及关于在刑事司法制度的司法和运作中预防种族歧视的第</w:t>
      </w:r>
      <w:r w:rsidRPr="002D3824">
        <w:rPr>
          <w:rFonts w:ascii="Time New Roman" w:eastAsia="黑体" w:hAnsi="Time New Roman" w:hint="eastAsia"/>
        </w:rPr>
        <w:t>31</w:t>
      </w:r>
      <w:r w:rsidRPr="002D3824">
        <w:rPr>
          <w:rFonts w:ascii="Time New Roman" w:eastAsia="黑体" w:hAnsi="Time New Roman" w:hint="eastAsia"/>
        </w:rPr>
        <w:t>号一般性建议</w:t>
      </w:r>
      <w:r w:rsidR="00966AAC" w:rsidRPr="002D3824">
        <w:rPr>
          <w:rFonts w:ascii="Time New Roman" w:eastAsia="黑体" w:hAnsi="Time New Roman" w:hint="eastAsia"/>
        </w:rPr>
        <w:t>(</w:t>
      </w:r>
      <w:r w:rsidRPr="002D3824">
        <w:rPr>
          <w:rFonts w:ascii="Time New Roman" w:eastAsia="黑体" w:hAnsi="Time New Roman" w:hint="eastAsia"/>
        </w:rPr>
        <w:t>2005</w:t>
      </w:r>
      <w:r w:rsidRPr="002D3824">
        <w:rPr>
          <w:rFonts w:ascii="Time New Roman" w:eastAsia="黑体" w:hAnsi="Time New Roman" w:hint="eastAsia"/>
        </w:rPr>
        <w:t>年</w:t>
      </w:r>
      <w:r w:rsidR="00966AAC" w:rsidRPr="002D3824">
        <w:rPr>
          <w:rFonts w:ascii="Time New Roman" w:eastAsia="黑体" w:hAnsi="Time New Roman" w:hint="eastAsia"/>
        </w:rPr>
        <w:t>)</w:t>
      </w:r>
      <w:r w:rsidRPr="002D3824">
        <w:rPr>
          <w:rFonts w:ascii="Time New Roman" w:eastAsia="黑体" w:hAnsi="Time New Roman" w:hint="eastAsia"/>
        </w:rPr>
        <w:t>。</w:t>
      </w:r>
    </w:p>
    <w:p w:rsidR="003C581B" w:rsidRDefault="007542AD" w:rsidP="00F738F7">
      <w:pPr>
        <w:pStyle w:val="H23GC"/>
        <w:spacing w:after="240"/>
        <w:rPr>
          <w:rFonts w:hint="eastAsia"/>
        </w:rPr>
      </w:pPr>
      <w:r>
        <w:rPr>
          <w:rFonts w:hint="eastAsia"/>
        </w:rPr>
        <w:tab/>
      </w:r>
      <w:r>
        <w:rPr>
          <w:rFonts w:hint="eastAsia"/>
        </w:rPr>
        <w:tab/>
      </w:r>
      <w:r>
        <w:rPr>
          <w:rFonts w:hint="eastAsia"/>
        </w:rPr>
        <w:t>种族主义仇恨言论和煽动种族仇恨</w:t>
      </w:r>
    </w:p>
    <w:p w:rsidR="003C581B" w:rsidRDefault="007542AD" w:rsidP="007542AD">
      <w:pPr>
        <w:pStyle w:val="SingleTxtGC"/>
        <w:rPr>
          <w:rFonts w:hint="eastAsia"/>
        </w:rPr>
      </w:pPr>
      <w:r>
        <w:rPr>
          <w:rFonts w:hint="eastAsia"/>
        </w:rPr>
        <w:t>1</w:t>
      </w:r>
      <w:r w:rsidR="00966AAC">
        <w:rPr>
          <w:rFonts w:hint="eastAsia"/>
        </w:rPr>
        <w:t>3.</w:t>
      </w:r>
      <w:r>
        <w:rPr>
          <w:rFonts w:hint="eastAsia"/>
        </w:rPr>
        <w:tab/>
      </w:r>
      <w:r>
        <w:rPr>
          <w:rFonts w:hint="eastAsia"/>
        </w:rPr>
        <w:t>委员会欢迎缔约国的资料显示</w:t>
      </w:r>
      <w:r w:rsidR="00966AAC">
        <w:rPr>
          <w:rFonts w:hint="eastAsia"/>
        </w:rPr>
        <w:t>，</w:t>
      </w:r>
      <w:r>
        <w:rPr>
          <w:rFonts w:hint="eastAsia"/>
        </w:rPr>
        <w:t>2014</w:t>
      </w:r>
      <w:r>
        <w:rPr>
          <w:rFonts w:hint="eastAsia"/>
        </w:rPr>
        <w:t>年通过了多项新闻法禁止仇恨言论。但委员会感到震惊的是</w:t>
      </w:r>
      <w:r w:rsidR="00966AAC">
        <w:rPr>
          <w:rFonts w:hint="eastAsia"/>
        </w:rPr>
        <w:t>，</w:t>
      </w:r>
      <w:r>
        <w:rPr>
          <w:rFonts w:hint="eastAsia"/>
        </w:rPr>
        <w:t>有报告说</w:t>
      </w:r>
      <w:r w:rsidR="00966AAC">
        <w:rPr>
          <w:rFonts w:hint="eastAsia"/>
        </w:rPr>
        <w:t>，</w:t>
      </w:r>
      <w:r>
        <w:rPr>
          <w:rFonts w:hint="eastAsia"/>
        </w:rPr>
        <w:t>针对族裔和民族宗教群体的仇恨言论</w:t>
      </w:r>
      <w:r w:rsidR="00966AAC">
        <w:rPr>
          <w:rFonts w:hint="eastAsia"/>
        </w:rPr>
        <w:t>(</w:t>
      </w:r>
      <w:r>
        <w:rPr>
          <w:rFonts w:hint="eastAsia"/>
        </w:rPr>
        <w:t>包括互联网上的言论</w:t>
      </w:r>
      <w:r w:rsidR="00966AAC">
        <w:rPr>
          <w:rFonts w:hint="eastAsia"/>
        </w:rPr>
        <w:t>)</w:t>
      </w:r>
      <w:r>
        <w:rPr>
          <w:rFonts w:hint="eastAsia"/>
        </w:rPr>
        <w:t>有所抬头</w:t>
      </w:r>
      <w:r w:rsidR="00966AAC">
        <w:rPr>
          <w:rFonts w:hint="eastAsia"/>
        </w:rPr>
        <w:t>；</w:t>
      </w:r>
      <w:r>
        <w:rPr>
          <w:rFonts w:hint="eastAsia"/>
        </w:rPr>
        <w:t>足球赛事中不断出现种族主义言论和行为</w:t>
      </w:r>
      <w:r w:rsidR="00966AAC">
        <w:rPr>
          <w:rFonts w:hint="eastAsia"/>
        </w:rPr>
        <w:t>；</w:t>
      </w:r>
      <w:r>
        <w:rPr>
          <w:rFonts w:hint="eastAsia"/>
        </w:rPr>
        <w:t>据称当局在事件中未能及时干预。委员会关切的是</w:t>
      </w:r>
      <w:r w:rsidR="00966AAC">
        <w:rPr>
          <w:rFonts w:hint="eastAsia"/>
        </w:rPr>
        <w:t>，</w:t>
      </w:r>
      <w:r>
        <w:rPr>
          <w:rFonts w:hint="eastAsia"/>
        </w:rPr>
        <w:t>有迹象表明</w:t>
      </w:r>
      <w:r w:rsidR="00966AAC">
        <w:rPr>
          <w:rFonts w:hint="eastAsia"/>
        </w:rPr>
        <w:t>，</w:t>
      </w:r>
      <w:r>
        <w:rPr>
          <w:rFonts w:hint="eastAsia"/>
        </w:rPr>
        <w:t>仇恨言论仍举报不足</w:t>
      </w:r>
      <w:r w:rsidR="00966AAC">
        <w:rPr>
          <w:rFonts w:hint="eastAsia"/>
        </w:rPr>
        <w:t>，</w:t>
      </w:r>
      <w:r>
        <w:rPr>
          <w:rFonts w:hint="eastAsia"/>
        </w:rPr>
        <w:t>缺乏全面统计数据</w:t>
      </w:r>
      <w:r w:rsidR="00966AAC">
        <w:rPr>
          <w:rFonts w:hint="eastAsia"/>
        </w:rPr>
        <w:t>，</w:t>
      </w:r>
      <w:r>
        <w:rPr>
          <w:rFonts w:hint="eastAsia"/>
        </w:rPr>
        <w:t>说明对种族主义仇恨言论和煽动种族仇恨的行为调查、起诉与定罪的情况。委员会注意到</w:t>
      </w:r>
      <w:r w:rsidR="00966AAC">
        <w:rPr>
          <w:rFonts w:hint="eastAsia"/>
        </w:rPr>
        <w:t>，</w:t>
      </w:r>
      <w:r>
        <w:rPr>
          <w:rFonts w:hint="eastAsia"/>
        </w:rPr>
        <w:t>《刑法》第</w:t>
      </w:r>
      <w:r>
        <w:rPr>
          <w:rFonts w:hint="eastAsia"/>
        </w:rPr>
        <w:t>387</w:t>
      </w:r>
      <w:r>
        <w:rPr>
          <w:rFonts w:hint="eastAsia"/>
        </w:rPr>
        <w:t>条规定</w:t>
      </w:r>
      <w:r w:rsidR="00966AAC">
        <w:rPr>
          <w:rFonts w:hint="eastAsia"/>
        </w:rPr>
        <w:t>，</w:t>
      </w:r>
      <w:r>
        <w:rPr>
          <w:rFonts w:hint="eastAsia"/>
        </w:rPr>
        <w:t>仇恨言论一般定为刑事犯罪</w:t>
      </w:r>
      <w:r w:rsidR="00966AAC">
        <w:rPr>
          <w:rFonts w:hint="eastAsia"/>
        </w:rPr>
        <w:t>，</w:t>
      </w:r>
      <w:r>
        <w:rPr>
          <w:rFonts w:hint="eastAsia"/>
        </w:rPr>
        <w:t>但关切的是</w:t>
      </w:r>
      <w:r w:rsidR="00966AAC">
        <w:rPr>
          <w:rFonts w:hint="eastAsia"/>
        </w:rPr>
        <w:t>，</w:t>
      </w:r>
      <w:r>
        <w:rPr>
          <w:rFonts w:hint="eastAsia"/>
        </w:rPr>
        <w:t>根据《刑法》第</w:t>
      </w:r>
      <w:r>
        <w:rPr>
          <w:rFonts w:hint="eastAsia"/>
        </w:rPr>
        <w:t>344</w:t>
      </w:r>
      <w:r>
        <w:rPr>
          <w:rFonts w:hint="eastAsia"/>
        </w:rPr>
        <w:t>条</w:t>
      </w:r>
      <w:r w:rsidR="00966AAC">
        <w:rPr>
          <w:rFonts w:hint="eastAsia"/>
        </w:rPr>
        <w:t>(</w:t>
      </w:r>
      <w:r>
        <w:rPr>
          <w:rFonts w:hint="eastAsia"/>
        </w:rPr>
        <w:t>a</w:t>
      </w:r>
      <w:r w:rsidR="00966AAC">
        <w:rPr>
          <w:rFonts w:hint="eastAsia"/>
        </w:rPr>
        <w:t>)</w:t>
      </w:r>
      <w:r w:rsidR="00966AAC">
        <w:rPr>
          <w:rFonts w:hint="eastAsia"/>
        </w:rPr>
        <w:t>，</w:t>
      </w:r>
      <w:r>
        <w:rPr>
          <w:rFonts w:hint="eastAsia"/>
        </w:rPr>
        <w:t>体育赛事或公众集会中煽动仇恨的</w:t>
      </w:r>
      <w:r w:rsidR="00966AAC">
        <w:rPr>
          <w:rFonts w:hint="eastAsia"/>
        </w:rPr>
        <w:t>，</w:t>
      </w:r>
      <w:r>
        <w:rPr>
          <w:rFonts w:hint="eastAsia"/>
        </w:rPr>
        <w:t>只有引起暴力或人身冲突才定为刑事犯罪</w:t>
      </w:r>
      <w:r w:rsidR="00966AAC">
        <w:rPr>
          <w:rFonts w:hint="eastAsia"/>
        </w:rPr>
        <w:t>(</w:t>
      </w:r>
      <w:r>
        <w:rPr>
          <w:rFonts w:hint="eastAsia"/>
        </w:rPr>
        <w:t>第二和第四条</w:t>
      </w:r>
      <w:r w:rsidR="00966AAC">
        <w:rPr>
          <w:rFonts w:hint="eastAsia"/>
        </w:rPr>
        <w:t>)</w:t>
      </w:r>
      <w:r>
        <w:rPr>
          <w:rFonts w:hint="eastAsia"/>
        </w:rPr>
        <w:t>。</w:t>
      </w:r>
    </w:p>
    <w:p w:rsidR="007542AD" w:rsidRPr="000B76C4" w:rsidRDefault="007542AD" w:rsidP="00176C5E">
      <w:pPr>
        <w:pStyle w:val="SingleTxtGC"/>
        <w:rPr>
          <w:rFonts w:ascii="Time New Roman" w:eastAsia="黑体" w:hAnsi="Time New Roman" w:hint="eastAsia"/>
        </w:rPr>
      </w:pPr>
      <w:r w:rsidRPr="000B76C4">
        <w:rPr>
          <w:rFonts w:ascii="Time New Roman" w:eastAsia="黑体" w:hAnsi="Time New Roman" w:hint="eastAsia"/>
        </w:rPr>
        <w:t>1</w:t>
      </w:r>
      <w:r w:rsidR="00966AAC" w:rsidRPr="000B76C4">
        <w:rPr>
          <w:rFonts w:ascii="Time New Roman" w:eastAsia="黑体" w:hAnsi="Time New Roman" w:hint="eastAsia"/>
        </w:rPr>
        <w:t>4.</w:t>
      </w:r>
      <w:r w:rsidRPr="000B76C4">
        <w:rPr>
          <w:rFonts w:ascii="Time New Roman" w:eastAsia="黑体" w:hAnsi="Time New Roman" w:hint="eastAsia"/>
        </w:rPr>
        <w:tab/>
      </w:r>
      <w:r w:rsidRPr="000B76C4">
        <w:rPr>
          <w:rFonts w:ascii="Time New Roman" w:eastAsia="黑体" w:hAnsi="Time New Roman" w:hint="eastAsia"/>
        </w:rPr>
        <w:t>委员会提及关于执行《公约》第四条的第</w:t>
      </w:r>
      <w:r w:rsidRPr="000B76C4">
        <w:rPr>
          <w:rFonts w:ascii="Time New Roman" w:eastAsia="黑体" w:hAnsi="Time New Roman" w:hint="eastAsia"/>
        </w:rPr>
        <w:t>7</w:t>
      </w:r>
      <w:r w:rsidRPr="000B76C4">
        <w:rPr>
          <w:rFonts w:ascii="Time New Roman" w:eastAsia="黑体" w:hAnsi="Time New Roman" w:hint="eastAsia"/>
        </w:rPr>
        <w:t>号一般性建议</w:t>
      </w:r>
      <w:r w:rsidR="00966AAC" w:rsidRPr="000B76C4">
        <w:rPr>
          <w:rFonts w:ascii="Time New Roman" w:eastAsia="黑体" w:hAnsi="Time New Roman" w:hint="eastAsia"/>
        </w:rPr>
        <w:t>(</w:t>
      </w:r>
      <w:r w:rsidRPr="000B76C4">
        <w:rPr>
          <w:rFonts w:ascii="Time New Roman" w:eastAsia="黑体" w:hAnsi="Time New Roman" w:hint="eastAsia"/>
        </w:rPr>
        <w:t>1985</w:t>
      </w:r>
      <w:r w:rsidRPr="000B76C4">
        <w:rPr>
          <w:rFonts w:ascii="Time New Roman" w:eastAsia="黑体" w:hAnsi="Time New Roman" w:hint="eastAsia"/>
        </w:rPr>
        <w:t>年</w:t>
      </w:r>
      <w:r w:rsidR="00966AAC" w:rsidRPr="000B76C4">
        <w:rPr>
          <w:rFonts w:ascii="Time New Roman" w:eastAsia="黑体" w:hAnsi="Time New Roman" w:hint="eastAsia"/>
        </w:rPr>
        <w:t>)</w:t>
      </w:r>
      <w:r w:rsidR="00EB0367" w:rsidRPr="000B76C4">
        <w:rPr>
          <w:rFonts w:ascii="Time New Roman" w:eastAsia="黑体" w:hAnsi="Time New Roman" w:hint="eastAsia"/>
        </w:rPr>
        <w:t>、</w:t>
      </w:r>
      <w:r w:rsidR="008537F1" w:rsidRPr="000B76C4">
        <w:rPr>
          <w:rFonts w:ascii="Time New Roman" w:eastAsia="黑体" w:hAnsi="Time New Roman" w:hint="eastAsia"/>
        </w:rPr>
        <w:t>关于《公约》第四条的</w:t>
      </w:r>
      <w:r w:rsidR="00176C5E" w:rsidRPr="000B76C4">
        <w:rPr>
          <w:rFonts w:ascii="Time New Roman" w:eastAsia="黑体" w:hAnsi="Time New Roman" w:hint="eastAsia"/>
        </w:rPr>
        <w:t>第</w:t>
      </w:r>
      <w:r w:rsidR="00176C5E" w:rsidRPr="000B76C4">
        <w:rPr>
          <w:rFonts w:ascii="Time New Roman" w:eastAsia="黑体" w:hAnsi="Time New Roman" w:hint="eastAsia"/>
        </w:rPr>
        <w:t>15</w:t>
      </w:r>
      <w:r w:rsidR="00176C5E" w:rsidRPr="000B76C4">
        <w:rPr>
          <w:rFonts w:ascii="Time New Roman" w:eastAsia="黑体" w:hAnsi="Time New Roman" w:hint="eastAsia"/>
        </w:rPr>
        <w:t>号一般性建议</w:t>
      </w:r>
      <w:r w:rsidR="00966AAC" w:rsidRPr="000B76C4">
        <w:rPr>
          <w:rFonts w:ascii="Time New Roman" w:eastAsia="黑体" w:hAnsi="Time New Roman" w:hint="eastAsia"/>
        </w:rPr>
        <w:t>(</w:t>
      </w:r>
      <w:r w:rsidR="00176C5E" w:rsidRPr="000B76C4">
        <w:rPr>
          <w:rFonts w:ascii="Time New Roman" w:eastAsia="黑体" w:hAnsi="Time New Roman" w:hint="eastAsia"/>
        </w:rPr>
        <w:t>1993</w:t>
      </w:r>
      <w:r w:rsidR="00F70AE6" w:rsidRPr="000B76C4">
        <w:rPr>
          <w:rFonts w:ascii="Time New Roman" w:eastAsia="黑体" w:hAnsi="Time New Roman" w:hint="eastAsia"/>
        </w:rPr>
        <w:t>年</w:t>
      </w:r>
      <w:r w:rsidR="00966AAC" w:rsidRPr="000B76C4">
        <w:rPr>
          <w:rFonts w:ascii="Time New Roman" w:eastAsia="黑体" w:hAnsi="Time New Roman" w:hint="eastAsia"/>
        </w:rPr>
        <w:t>)</w:t>
      </w:r>
      <w:r w:rsidRPr="000B76C4">
        <w:rPr>
          <w:rFonts w:ascii="Time New Roman" w:eastAsia="黑体" w:hAnsi="Time New Roman" w:hint="eastAsia"/>
        </w:rPr>
        <w:t>和关于打击种族主义仇恨言论的第</w:t>
      </w:r>
      <w:r w:rsidRPr="000B76C4">
        <w:rPr>
          <w:rFonts w:ascii="Time New Roman" w:eastAsia="黑体" w:hAnsi="Time New Roman" w:hint="eastAsia"/>
        </w:rPr>
        <w:t>35</w:t>
      </w:r>
      <w:r w:rsidRPr="000B76C4">
        <w:rPr>
          <w:rFonts w:ascii="Time New Roman" w:eastAsia="黑体" w:hAnsi="Time New Roman" w:hint="eastAsia"/>
        </w:rPr>
        <w:t>号一般性建议</w:t>
      </w:r>
      <w:r w:rsidR="00966AAC" w:rsidRPr="000B76C4">
        <w:rPr>
          <w:rFonts w:ascii="Time New Roman" w:eastAsia="黑体" w:hAnsi="Time New Roman" w:hint="eastAsia"/>
        </w:rPr>
        <w:t>(</w:t>
      </w:r>
      <w:r w:rsidRPr="000B76C4">
        <w:rPr>
          <w:rFonts w:ascii="Time New Roman" w:eastAsia="黑体" w:hAnsi="Time New Roman" w:hint="eastAsia"/>
        </w:rPr>
        <w:t>2013</w:t>
      </w:r>
      <w:r w:rsidRPr="000B76C4">
        <w:rPr>
          <w:rFonts w:ascii="Time New Roman" w:eastAsia="黑体" w:hAnsi="Time New Roman" w:hint="eastAsia"/>
        </w:rPr>
        <w:t>年</w:t>
      </w:r>
      <w:r w:rsidR="00966AAC" w:rsidRPr="000B76C4">
        <w:rPr>
          <w:rFonts w:ascii="Time New Roman" w:eastAsia="黑体" w:hAnsi="Time New Roman" w:hint="eastAsia"/>
        </w:rPr>
        <w:t>)</w:t>
      </w:r>
      <w:r w:rsidR="00966AAC" w:rsidRPr="000B76C4">
        <w:rPr>
          <w:rFonts w:ascii="Time New Roman" w:eastAsia="黑体" w:hAnsi="Time New Roman" w:hint="eastAsia"/>
        </w:rPr>
        <w:t>，</w:t>
      </w:r>
      <w:r w:rsidRPr="000B76C4">
        <w:rPr>
          <w:rFonts w:ascii="Time New Roman" w:eastAsia="黑体" w:hAnsi="Time New Roman" w:hint="eastAsia"/>
        </w:rPr>
        <w:t>请缔约国在下次定期报告中提供统计数据</w:t>
      </w:r>
      <w:r w:rsidR="00966AAC" w:rsidRPr="000B76C4">
        <w:rPr>
          <w:rFonts w:ascii="Time New Roman" w:eastAsia="黑体" w:hAnsi="Time New Roman" w:hint="eastAsia"/>
        </w:rPr>
        <w:t>，</w:t>
      </w:r>
      <w:r w:rsidRPr="000B76C4">
        <w:rPr>
          <w:rFonts w:ascii="Time New Roman" w:eastAsia="黑体" w:hAnsi="Time New Roman" w:hint="eastAsia"/>
        </w:rPr>
        <w:t>按受害者族裔分列</w:t>
      </w:r>
      <w:r w:rsidR="00966AAC" w:rsidRPr="000B76C4">
        <w:rPr>
          <w:rFonts w:ascii="Time New Roman" w:eastAsia="黑体" w:hAnsi="Time New Roman" w:hint="eastAsia"/>
        </w:rPr>
        <w:t>，</w:t>
      </w:r>
      <w:r w:rsidRPr="000B76C4">
        <w:rPr>
          <w:rFonts w:ascii="Time New Roman" w:eastAsia="黑体" w:hAnsi="Time New Roman" w:hint="eastAsia"/>
        </w:rPr>
        <w:t>说明对种族主义仇恨言论及煽动种族仇恨的行为调查、起诉、定罪、惩处和补救的情况。委员会还建议缔约国</w:t>
      </w:r>
      <w:r w:rsidR="00966AAC" w:rsidRPr="000B76C4">
        <w:rPr>
          <w:rFonts w:ascii="Time New Roman" w:eastAsia="黑体" w:hAnsi="Time New Roman" w:hint="eastAsia"/>
        </w:rPr>
        <w:t>：</w:t>
      </w:r>
    </w:p>
    <w:p w:rsidR="007542AD" w:rsidRPr="000B76C4" w:rsidRDefault="007542AD" w:rsidP="00A62B69">
      <w:pPr>
        <w:pStyle w:val="SingleTxtGC"/>
        <w:numPr>
          <w:ilvl w:val="0"/>
          <w:numId w:val="11"/>
        </w:numPr>
        <w:rPr>
          <w:rFonts w:ascii="Time New Roman" w:eastAsia="黑体" w:hAnsi="Time New Roman" w:hint="eastAsia"/>
        </w:rPr>
      </w:pPr>
      <w:r w:rsidRPr="000B76C4">
        <w:rPr>
          <w:rFonts w:ascii="Time New Roman" w:eastAsia="黑体" w:hAnsi="Time New Roman" w:hint="eastAsia"/>
        </w:rPr>
        <w:lastRenderedPageBreak/>
        <w:t>确保本国法律将煽动种族仇恨定为刑事犯罪</w:t>
      </w:r>
      <w:r w:rsidR="00966AAC" w:rsidRPr="000B76C4">
        <w:rPr>
          <w:rFonts w:ascii="Time New Roman" w:eastAsia="黑体" w:hAnsi="Time New Roman" w:hint="eastAsia"/>
        </w:rPr>
        <w:t>，</w:t>
      </w:r>
      <w:r w:rsidRPr="000B76C4">
        <w:rPr>
          <w:rFonts w:ascii="Time New Roman" w:eastAsia="黑体" w:hAnsi="Time New Roman" w:hint="eastAsia"/>
        </w:rPr>
        <w:t>无论是否引起暴力</w:t>
      </w:r>
      <w:r w:rsidR="00966AAC" w:rsidRPr="000B76C4">
        <w:rPr>
          <w:rFonts w:ascii="Time New Roman" w:eastAsia="黑体" w:hAnsi="Time New Roman" w:hint="eastAsia"/>
        </w:rPr>
        <w:t>；</w:t>
      </w:r>
    </w:p>
    <w:p w:rsidR="007542AD" w:rsidRPr="000B76C4" w:rsidRDefault="007542AD" w:rsidP="00A62B69">
      <w:pPr>
        <w:pStyle w:val="SingleTxtGC"/>
        <w:numPr>
          <w:ilvl w:val="0"/>
          <w:numId w:val="11"/>
        </w:numPr>
        <w:rPr>
          <w:rFonts w:ascii="Time New Roman" w:eastAsia="黑体" w:hAnsi="Time New Roman" w:hint="eastAsia"/>
        </w:rPr>
      </w:pPr>
      <w:r w:rsidRPr="000B76C4">
        <w:rPr>
          <w:rFonts w:ascii="Time New Roman" w:eastAsia="黑体" w:hAnsi="Time New Roman" w:hint="eastAsia"/>
        </w:rPr>
        <w:t>加强措施</w:t>
      </w:r>
      <w:r w:rsidR="00966AAC" w:rsidRPr="000B76C4">
        <w:rPr>
          <w:rFonts w:ascii="Time New Roman" w:eastAsia="黑体" w:hAnsi="Time New Roman" w:hint="eastAsia"/>
        </w:rPr>
        <w:t>，</w:t>
      </w:r>
      <w:r w:rsidRPr="000B76C4">
        <w:rPr>
          <w:rFonts w:ascii="Time New Roman" w:eastAsia="黑体" w:hAnsi="Time New Roman" w:hint="eastAsia"/>
        </w:rPr>
        <w:t>确保根据关于打击种族主义仇恨言论的第</w:t>
      </w:r>
      <w:r w:rsidRPr="000B76C4">
        <w:rPr>
          <w:rFonts w:ascii="Time New Roman" w:eastAsia="黑体" w:hAnsi="Time New Roman" w:hint="eastAsia"/>
        </w:rPr>
        <w:t>35</w:t>
      </w:r>
      <w:r w:rsidRPr="000B76C4">
        <w:rPr>
          <w:rFonts w:ascii="Time New Roman" w:eastAsia="黑体" w:hAnsi="Time New Roman" w:hint="eastAsia"/>
        </w:rPr>
        <w:t>号一般性建议</w:t>
      </w:r>
      <w:r w:rsidRPr="000B76C4">
        <w:rPr>
          <w:rFonts w:ascii="Time New Roman" w:eastAsia="黑体" w:hAnsi="Time New Roman" w:hint="eastAsia"/>
        </w:rPr>
        <w:t xml:space="preserve"> </w:t>
      </w:r>
      <w:r w:rsidR="00966AAC" w:rsidRPr="000B76C4">
        <w:rPr>
          <w:rFonts w:ascii="Time New Roman" w:eastAsia="黑体" w:hAnsi="Time New Roman" w:hint="eastAsia"/>
        </w:rPr>
        <w:t>(</w:t>
      </w:r>
      <w:r w:rsidRPr="000B76C4">
        <w:rPr>
          <w:rFonts w:ascii="Time New Roman" w:eastAsia="黑体" w:hAnsi="Time New Roman" w:hint="eastAsia"/>
        </w:rPr>
        <w:t>2013</w:t>
      </w:r>
      <w:r w:rsidRPr="000B76C4">
        <w:rPr>
          <w:rFonts w:ascii="Time New Roman" w:eastAsia="黑体" w:hAnsi="Time New Roman" w:hint="eastAsia"/>
        </w:rPr>
        <w:t>年</w:t>
      </w:r>
      <w:r w:rsidR="00966AAC" w:rsidRPr="000B76C4">
        <w:rPr>
          <w:rFonts w:ascii="Time New Roman" w:eastAsia="黑体" w:hAnsi="Time New Roman" w:hint="eastAsia"/>
        </w:rPr>
        <w:t>)</w:t>
      </w:r>
      <w:r w:rsidR="00966AAC" w:rsidRPr="000B76C4">
        <w:rPr>
          <w:rFonts w:ascii="Time New Roman" w:eastAsia="黑体" w:hAnsi="Time New Roman" w:hint="eastAsia"/>
        </w:rPr>
        <w:t>，</w:t>
      </w:r>
      <w:r w:rsidRPr="000B76C4">
        <w:rPr>
          <w:rFonts w:ascii="Time New Roman" w:eastAsia="黑体" w:hAnsi="Time New Roman" w:hint="eastAsia"/>
        </w:rPr>
        <w:t>有效识别、调查并惩处种族主义仇恨言论</w:t>
      </w:r>
      <w:r w:rsidR="00966AAC" w:rsidRPr="000B76C4">
        <w:rPr>
          <w:rFonts w:ascii="Time New Roman" w:eastAsia="黑体" w:hAnsi="Time New Roman" w:hint="eastAsia"/>
        </w:rPr>
        <w:t>，</w:t>
      </w:r>
      <w:r w:rsidRPr="000B76C4">
        <w:rPr>
          <w:rFonts w:ascii="Time New Roman" w:eastAsia="黑体" w:hAnsi="Time New Roman" w:hint="eastAsia"/>
        </w:rPr>
        <w:t>包括书面、口头和网上的言论</w:t>
      </w:r>
      <w:r w:rsidR="00966AAC" w:rsidRPr="000B76C4">
        <w:rPr>
          <w:rFonts w:ascii="Time New Roman" w:eastAsia="黑体" w:hAnsi="Time New Roman" w:hint="eastAsia"/>
        </w:rPr>
        <w:t>；</w:t>
      </w:r>
    </w:p>
    <w:p w:rsidR="007542AD" w:rsidRPr="000B76C4" w:rsidRDefault="007542AD" w:rsidP="00A62B69">
      <w:pPr>
        <w:pStyle w:val="SingleTxtGC"/>
        <w:numPr>
          <w:ilvl w:val="0"/>
          <w:numId w:val="11"/>
        </w:numPr>
        <w:rPr>
          <w:rFonts w:ascii="Time New Roman" w:eastAsia="黑体" w:hAnsi="Time New Roman" w:hint="eastAsia"/>
        </w:rPr>
      </w:pPr>
      <w:r w:rsidRPr="000B76C4">
        <w:rPr>
          <w:rFonts w:ascii="Time New Roman" w:eastAsia="黑体" w:hAnsi="Time New Roman" w:hint="eastAsia"/>
        </w:rPr>
        <w:t>采取适当措施</w:t>
      </w:r>
      <w:r w:rsidR="00966AAC" w:rsidRPr="000B76C4">
        <w:rPr>
          <w:rFonts w:ascii="Time New Roman" w:eastAsia="黑体" w:hAnsi="Time New Roman" w:hint="eastAsia"/>
        </w:rPr>
        <w:t>，</w:t>
      </w:r>
      <w:r w:rsidRPr="000B76C4">
        <w:rPr>
          <w:rFonts w:ascii="Time New Roman" w:eastAsia="黑体" w:hAnsi="Time New Roman" w:hint="eastAsia"/>
        </w:rPr>
        <w:t>制止种族主义的行为和表现在互联网上扩散</w:t>
      </w:r>
      <w:r w:rsidR="00966AAC" w:rsidRPr="000B76C4">
        <w:rPr>
          <w:rFonts w:ascii="Time New Roman" w:eastAsia="黑体" w:hAnsi="Time New Roman" w:hint="eastAsia"/>
        </w:rPr>
        <w:t>，</w:t>
      </w:r>
      <w:r w:rsidRPr="000B76C4">
        <w:rPr>
          <w:rFonts w:ascii="Time New Roman" w:eastAsia="黑体" w:hAnsi="Time New Roman" w:hint="eastAsia"/>
        </w:rPr>
        <w:t>包括封锁专门煽动种族歧视和仇恨的网站</w:t>
      </w:r>
      <w:r w:rsidR="00966AAC" w:rsidRPr="000B76C4">
        <w:rPr>
          <w:rFonts w:ascii="Time New Roman" w:eastAsia="黑体" w:hAnsi="Time New Roman" w:hint="eastAsia"/>
        </w:rPr>
        <w:t>，</w:t>
      </w:r>
      <w:r w:rsidRPr="000B76C4">
        <w:rPr>
          <w:rFonts w:ascii="Time New Roman" w:eastAsia="黑体" w:hAnsi="Time New Roman" w:hint="eastAsia"/>
        </w:rPr>
        <w:t>并要求社交媒体网络和其他有网上评论功能的网站自我监督</w:t>
      </w:r>
      <w:r w:rsidR="00966AAC" w:rsidRPr="000B76C4">
        <w:rPr>
          <w:rFonts w:ascii="Time New Roman" w:eastAsia="黑体" w:hAnsi="Time New Roman" w:hint="eastAsia"/>
        </w:rPr>
        <w:t>，</w:t>
      </w:r>
      <w:r w:rsidRPr="000B76C4">
        <w:rPr>
          <w:rFonts w:ascii="Time New Roman" w:eastAsia="黑体" w:hAnsi="Time New Roman" w:hint="eastAsia"/>
        </w:rPr>
        <w:t>及时删除仇恨言论</w:t>
      </w:r>
      <w:r w:rsidR="00966AAC" w:rsidRPr="000B76C4">
        <w:rPr>
          <w:rFonts w:ascii="Time New Roman" w:eastAsia="黑体" w:hAnsi="Time New Roman" w:hint="eastAsia"/>
        </w:rPr>
        <w:t>；</w:t>
      </w:r>
    </w:p>
    <w:p w:rsidR="007542AD" w:rsidRPr="000B76C4" w:rsidRDefault="007542AD" w:rsidP="00A62B69">
      <w:pPr>
        <w:pStyle w:val="SingleTxtGC"/>
        <w:numPr>
          <w:ilvl w:val="0"/>
          <w:numId w:val="11"/>
        </w:numPr>
        <w:rPr>
          <w:rFonts w:ascii="Time New Roman" w:eastAsia="黑体" w:hAnsi="Time New Roman" w:hint="eastAsia"/>
        </w:rPr>
      </w:pPr>
      <w:r w:rsidRPr="000B76C4">
        <w:rPr>
          <w:rFonts w:ascii="Time New Roman" w:eastAsia="黑体" w:hAnsi="Time New Roman" w:hint="eastAsia"/>
        </w:rPr>
        <w:t>大力打击体育</w:t>
      </w:r>
      <w:r w:rsidR="00966AAC" w:rsidRPr="000B76C4">
        <w:rPr>
          <w:rFonts w:ascii="Time New Roman" w:eastAsia="黑体" w:hAnsi="Time New Roman" w:hint="eastAsia"/>
        </w:rPr>
        <w:t>(</w:t>
      </w:r>
      <w:r w:rsidRPr="000B76C4">
        <w:rPr>
          <w:rFonts w:ascii="Time New Roman" w:eastAsia="黑体" w:hAnsi="Time New Roman" w:hint="eastAsia"/>
        </w:rPr>
        <w:t>主要是足球</w:t>
      </w:r>
      <w:r w:rsidR="00966AAC" w:rsidRPr="000B76C4">
        <w:rPr>
          <w:rFonts w:ascii="Time New Roman" w:eastAsia="黑体" w:hAnsi="Time New Roman" w:hint="eastAsia"/>
        </w:rPr>
        <w:t>)</w:t>
      </w:r>
      <w:r w:rsidRPr="000B76C4">
        <w:rPr>
          <w:rFonts w:ascii="Time New Roman" w:eastAsia="黑体" w:hAnsi="Time New Roman" w:hint="eastAsia"/>
        </w:rPr>
        <w:t>赛事中的种族主义行为</w:t>
      </w:r>
      <w:r w:rsidR="00966AAC" w:rsidRPr="000B76C4">
        <w:rPr>
          <w:rFonts w:ascii="Time New Roman" w:eastAsia="黑体" w:hAnsi="Time New Roman" w:hint="eastAsia"/>
        </w:rPr>
        <w:t>，</w:t>
      </w:r>
      <w:r w:rsidRPr="000B76C4">
        <w:rPr>
          <w:rFonts w:ascii="Time New Roman" w:eastAsia="黑体" w:hAnsi="Time New Roman" w:hint="eastAsia"/>
        </w:rPr>
        <w:t>包括在体育赛事中发出有力的反种族主义信息</w:t>
      </w:r>
      <w:r w:rsidR="00966AAC" w:rsidRPr="000B76C4">
        <w:rPr>
          <w:rFonts w:ascii="Time New Roman" w:eastAsia="黑体" w:hAnsi="Time New Roman" w:hint="eastAsia"/>
        </w:rPr>
        <w:t>，</w:t>
      </w:r>
      <w:r w:rsidRPr="000B76C4">
        <w:rPr>
          <w:rFonts w:ascii="Time New Roman" w:eastAsia="黑体" w:hAnsi="Time New Roman" w:hint="eastAsia"/>
        </w:rPr>
        <w:t>并及时落实</w:t>
      </w:r>
      <w:r w:rsidRPr="000B76C4">
        <w:rPr>
          <w:rFonts w:ascii="Time New Roman" w:eastAsia="黑体" w:hAnsi="Time New Roman" w:hint="eastAsia"/>
        </w:rPr>
        <w:t>2017</w:t>
      </w:r>
      <w:r w:rsidRPr="000B76C4">
        <w:rPr>
          <w:rFonts w:ascii="Time New Roman" w:eastAsia="黑体" w:hAnsi="Time New Roman" w:hint="eastAsia"/>
        </w:rPr>
        <w:t>年欧洲反对种族主义和不容忍委员会关于塞尔维亚的报告第</w:t>
      </w:r>
      <w:r w:rsidRPr="000B76C4">
        <w:rPr>
          <w:rFonts w:ascii="Time New Roman" w:eastAsia="黑体" w:hAnsi="Time New Roman" w:hint="eastAsia"/>
        </w:rPr>
        <w:t>56</w:t>
      </w:r>
      <w:r w:rsidRPr="000B76C4">
        <w:rPr>
          <w:rFonts w:ascii="Time New Roman" w:eastAsia="黑体" w:hAnsi="Time New Roman" w:hint="eastAsia"/>
        </w:rPr>
        <w:t>和第</w:t>
      </w:r>
      <w:r w:rsidRPr="000B76C4">
        <w:rPr>
          <w:rFonts w:ascii="Time New Roman" w:eastAsia="黑体" w:hAnsi="Time New Roman" w:hint="eastAsia"/>
        </w:rPr>
        <w:t>57</w:t>
      </w:r>
      <w:r w:rsidRPr="000B76C4">
        <w:rPr>
          <w:rFonts w:ascii="Time New Roman" w:eastAsia="黑体" w:hAnsi="Time New Roman" w:hint="eastAsia"/>
        </w:rPr>
        <w:t>段所载建议</w:t>
      </w:r>
      <w:r w:rsidR="00966AAC" w:rsidRPr="000B76C4">
        <w:rPr>
          <w:rFonts w:ascii="Time New Roman" w:eastAsia="黑体" w:hAnsi="Time New Roman" w:hint="eastAsia"/>
        </w:rPr>
        <w:t>；</w:t>
      </w:r>
    </w:p>
    <w:p w:rsidR="007542AD" w:rsidRPr="000B76C4" w:rsidRDefault="007542AD" w:rsidP="00A62B69">
      <w:pPr>
        <w:pStyle w:val="SingleTxtGC"/>
        <w:numPr>
          <w:ilvl w:val="0"/>
          <w:numId w:val="11"/>
        </w:numPr>
        <w:rPr>
          <w:rFonts w:ascii="Time New Roman" w:eastAsia="黑体" w:hAnsi="Time New Roman" w:hint="eastAsia"/>
        </w:rPr>
      </w:pPr>
      <w:r w:rsidRPr="000B76C4">
        <w:rPr>
          <w:rFonts w:ascii="Time New Roman" w:eastAsia="黑体" w:hAnsi="Time New Roman" w:hint="eastAsia"/>
        </w:rPr>
        <w:t>加大努力</w:t>
      </w:r>
      <w:r w:rsidR="00966AAC" w:rsidRPr="000B76C4">
        <w:rPr>
          <w:rFonts w:ascii="Time New Roman" w:eastAsia="黑体" w:hAnsi="Time New Roman" w:hint="eastAsia"/>
        </w:rPr>
        <w:t>，</w:t>
      </w:r>
      <w:r w:rsidRPr="000B76C4">
        <w:rPr>
          <w:rFonts w:ascii="Time New Roman" w:eastAsia="黑体" w:hAnsi="Time New Roman" w:hint="eastAsia"/>
        </w:rPr>
        <w:t>就种族主义仇恨言论及相关申诉机制开展公众教育</w:t>
      </w:r>
      <w:r w:rsidR="00966AAC" w:rsidRPr="000B76C4">
        <w:rPr>
          <w:rFonts w:ascii="Time New Roman" w:eastAsia="黑体" w:hAnsi="Time New Roman" w:hint="eastAsia"/>
        </w:rPr>
        <w:t>；</w:t>
      </w:r>
    </w:p>
    <w:p w:rsidR="007542AD" w:rsidRPr="000B76C4" w:rsidRDefault="007542AD" w:rsidP="00A62B69">
      <w:pPr>
        <w:pStyle w:val="SingleTxtGC"/>
        <w:numPr>
          <w:ilvl w:val="0"/>
          <w:numId w:val="11"/>
        </w:numPr>
        <w:rPr>
          <w:rFonts w:ascii="Time New Roman" w:eastAsia="黑体" w:hAnsi="Time New Roman" w:hint="eastAsia"/>
        </w:rPr>
      </w:pPr>
      <w:r w:rsidRPr="000B76C4">
        <w:rPr>
          <w:rFonts w:ascii="Time New Roman" w:eastAsia="黑体" w:hAnsi="Time New Roman" w:hint="eastAsia"/>
        </w:rPr>
        <w:t>确保政治领袖和教育人士积极促进族裔间宽容与理解</w:t>
      </w:r>
      <w:r w:rsidR="00966AAC" w:rsidRPr="000B76C4">
        <w:rPr>
          <w:rFonts w:ascii="Time New Roman" w:eastAsia="黑体" w:hAnsi="Time New Roman" w:hint="eastAsia"/>
        </w:rPr>
        <w:t>；</w:t>
      </w:r>
    </w:p>
    <w:p w:rsidR="003C581B" w:rsidRPr="000B76C4" w:rsidRDefault="007542AD" w:rsidP="00A62B69">
      <w:pPr>
        <w:pStyle w:val="SingleTxtGC"/>
        <w:numPr>
          <w:ilvl w:val="0"/>
          <w:numId w:val="11"/>
        </w:numPr>
        <w:rPr>
          <w:rFonts w:ascii="Time New Roman" w:eastAsia="黑体" w:hAnsi="Time New Roman" w:hint="eastAsia"/>
        </w:rPr>
      </w:pPr>
      <w:r w:rsidRPr="000B76C4">
        <w:rPr>
          <w:rFonts w:ascii="Time New Roman" w:eastAsia="黑体" w:hAnsi="Time New Roman" w:hint="eastAsia"/>
        </w:rPr>
        <w:t>确保国内任何地方都不将前南斯拉夫问题国际刑事法庭定罪的人员宣传为英雄。</w:t>
      </w:r>
    </w:p>
    <w:p w:rsidR="003C581B" w:rsidRDefault="007542AD" w:rsidP="00A62B69">
      <w:pPr>
        <w:pStyle w:val="H23GC"/>
        <w:rPr>
          <w:rFonts w:hint="eastAsia"/>
        </w:rPr>
      </w:pPr>
      <w:r>
        <w:rPr>
          <w:rFonts w:hint="eastAsia"/>
        </w:rPr>
        <w:tab/>
      </w:r>
      <w:r>
        <w:rPr>
          <w:rFonts w:hint="eastAsia"/>
        </w:rPr>
        <w:tab/>
      </w:r>
      <w:r>
        <w:rPr>
          <w:rFonts w:hint="eastAsia"/>
        </w:rPr>
        <w:t>种族主义仇恨犯罪</w:t>
      </w:r>
    </w:p>
    <w:p w:rsidR="003C581B" w:rsidRDefault="007542AD" w:rsidP="007542AD">
      <w:pPr>
        <w:pStyle w:val="SingleTxtGC"/>
        <w:rPr>
          <w:rFonts w:hint="eastAsia"/>
        </w:rPr>
      </w:pPr>
      <w:r>
        <w:rPr>
          <w:rFonts w:hint="eastAsia"/>
        </w:rPr>
        <w:t>1</w:t>
      </w:r>
      <w:r w:rsidR="00966AAC">
        <w:rPr>
          <w:rFonts w:hint="eastAsia"/>
        </w:rPr>
        <w:t>5.</w:t>
      </w:r>
      <w:r>
        <w:rPr>
          <w:rFonts w:hint="eastAsia"/>
        </w:rPr>
        <w:tab/>
      </w:r>
      <w:r>
        <w:rPr>
          <w:rFonts w:hint="eastAsia"/>
        </w:rPr>
        <w:t>委员会欢迎缔约国依《刑法修正案法》</w:t>
      </w:r>
      <w:r w:rsidR="00966AAC">
        <w:rPr>
          <w:rFonts w:hint="eastAsia"/>
        </w:rPr>
        <w:t>(</w:t>
      </w:r>
      <w:r>
        <w:rPr>
          <w:rFonts w:hint="eastAsia"/>
        </w:rPr>
        <w:t>2012</w:t>
      </w:r>
      <w:r>
        <w:rPr>
          <w:rFonts w:hint="eastAsia"/>
        </w:rPr>
        <w:t>年</w:t>
      </w:r>
      <w:r w:rsidR="00966AAC">
        <w:rPr>
          <w:rFonts w:hint="eastAsia"/>
        </w:rPr>
        <w:t>)</w:t>
      </w:r>
      <w:r>
        <w:rPr>
          <w:rFonts w:hint="eastAsia"/>
        </w:rPr>
        <w:t>修订《刑法》第</w:t>
      </w:r>
      <w:r>
        <w:rPr>
          <w:rFonts w:hint="eastAsia"/>
        </w:rPr>
        <w:t>54</w:t>
      </w:r>
      <w:r>
        <w:rPr>
          <w:rFonts w:hint="eastAsia"/>
        </w:rPr>
        <w:t>条</w:t>
      </w:r>
      <w:r w:rsidR="00966AAC">
        <w:rPr>
          <w:rFonts w:hint="eastAsia"/>
        </w:rPr>
        <w:t>(</w:t>
      </w:r>
      <w:r>
        <w:rPr>
          <w:rFonts w:hint="eastAsia"/>
        </w:rPr>
        <w:t>a</w:t>
      </w:r>
      <w:r w:rsidR="00966AAC">
        <w:rPr>
          <w:rFonts w:hint="eastAsia"/>
        </w:rPr>
        <w:t>)</w:t>
      </w:r>
      <w:r w:rsidR="00966AAC">
        <w:rPr>
          <w:rFonts w:hint="eastAsia"/>
        </w:rPr>
        <w:t>，</w:t>
      </w:r>
      <w:r>
        <w:rPr>
          <w:rFonts w:hint="eastAsia"/>
        </w:rPr>
        <w:t>为基于种族、国籍或族裔的仇恨动机犯罪规定了加重情节。委员会还注意到</w:t>
      </w:r>
      <w:r w:rsidR="00966AAC">
        <w:rPr>
          <w:rFonts w:hint="eastAsia"/>
        </w:rPr>
        <w:t>，</w:t>
      </w:r>
      <w:r>
        <w:rPr>
          <w:rFonts w:hint="eastAsia"/>
        </w:rPr>
        <w:t>缔约国的资料显示</w:t>
      </w:r>
      <w:r w:rsidR="00966AAC">
        <w:rPr>
          <w:rFonts w:hint="eastAsia"/>
        </w:rPr>
        <w:t>，</w:t>
      </w:r>
      <w:r>
        <w:rPr>
          <w:rFonts w:hint="eastAsia"/>
        </w:rPr>
        <w:t>共和国公共检察官办公室已两次要求对基于国籍的仇恨犯罪适用该条规定。共和国公共检察官办公室存有就依《刑法》第</w:t>
      </w:r>
      <w:r>
        <w:rPr>
          <w:rFonts w:hint="eastAsia"/>
        </w:rPr>
        <w:t>317</w:t>
      </w:r>
      <w:r>
        <w:rPr>
          <w:rFonts w:hint="eastAsia"/>
        </w:rPr>
        <w:t>条提出的关于煽动种族仇恨和不容忍等罪行的申诉统计数据</w:t>
      </w:r>
      <w:r w:rsidR="00966AAC">
        <w:rPr>
          <w:rFonts w:hint="eastAsia"/>
        </w:rPr>
        <w:t>，</w:t>
      </w:r>
      <w:r>
        <w:rPr>
          <w:rFonts w:hint="eastAsia"/>
        </w:rPr>
        <w:t>但委员会收到的资料并不完全清楚、有说服力或有意义</w:t>
      </w:r>
      <w:r w:rsidR="00966AAC">
        <w:rPr>
          <w:rFonts w:hint="eastAsia"/>
        </w:rPr>
        <w:t>(</w:t>
      </w:r>
      <w:r>
        <w:rPr>
          <w:rFonts w:hint="eastAsia"/>
        </w:rPr>
        <w:t>第二、第四和第六条</w:t>
      </w:r>
      <w:r w:rsidR="00966AAC">
        <w:rPr>
          <w:rFonts w:hint="eastAsia"/>
        </w:rPr>
        <w:t>)</w:t>
      </w:r>
      <w:r>
        <w:rPr>
          <w:rFonts w:hint="eastAsia"/>
        </w:rPr>
        <w:t>。</w:t>
      </w:r>
    </w:p>
    <w:p w:rsidR="007542AD" w:rsidRPr="000B76C4" w:rsidRDefault="007542AD" w:rsidP="007542AD">
      <w:pPr>
        <w:pStyle w:val="SingleTxtGC"/>
        <w:rPr>
          <w:rFonts w:ascii="Time New Roman" w:eastAsia="黑体" w:hAnsi="Time New Roman" w:hint="eastAsia"/>
        </w:rPr>
      </w:pPr>
      <w:r w:rsidRPr="000B76C4">
        <w:rPr>
          <w:rFonts w:ascii="Time New Roman" w:eastAsia="黑体" w:hAnsi="Time New Roman" w:hint="eastAsia"/>
        </w:rPr>
        <w:t>1</w:t>
      </w:r>
      <w:r w:rsidR="00966AAC" w:rsidRPr="000B76C4">
        <w:rPr>
          <w:rFonts w:ascii="Time New Roman" w:eastAsia="黑体" w:hAnsi="Time New Roman" w:hint="eastAsia"/>
        </w:rPr>
        <w:t>6.</w:t>
      </w:r>
      <w:r w:rsidRPr="000B76C4">
        <w:rPr>
          <w:rFonts w:ascii="Time New Roman" w:eastAsia="黑体" w:hAnsi="Time New Roman" w:hint="eastAsia"/>
        </w:rPr>
        <w:tab/>
      </w:r>
      <w:r w:rsidRPr="000B76C4">
        <w:rPr>
          <w:rFonts w:ascii="Time New Roman" w:eastAsia="黑体" w:hAnsi="Time New Roman" w:hint="eastAsia"/>
        </w:rPr>
        <w:t>委员会建议缔约国继续努力执行《刑法》第</w:t>
      </w:r>
      <w:r w:rsidRPr="000B76C4">
        <w:rPr>
          <w:rFonts w:ascii="Time New Roman" w:eastAsia="黑体" w:hAnsi="Time New Roman" w:hint="eastAsia"/>
        </w:rPr>
        <w:t>54</w:t>
      </w:r>
      <w:r w:rsidRPr="000B76C4">
        <w:rPr>
          <w:rFonts w:ascii="Time New Roman" w:eastAsia="黑体" w:hAnsi="Time New Roman" w:hint="eastAsia"/>
        </w:rPr>
        <w:t>条</w:t>
      </w:r>
      <w:r w:rsidR="00966AAC" w:rsidRPr="000B76C4">
        <w:rPr>
          <w:rFonts w:ascii="Time New Roman" w:eastAsia="黑体" w:hAnsi="Time New Roman" w:hint="eastAsia"/>
        </w:rPr>
        <w:t>(</w:t>
      </w:r>
      <w:r w:rsidRPr="000B76C4">
        <w:rPr>
          <w:rFonts w:ascii="Time New Roman" w:eastAsia="黑体" w:hAnsi="Time New Roman" w:hint="eastAsia"/>
        </w:rPr>
        <w:t>a</w:t>
      </w:r>
      <w:r w:rsidR="00966AAC" w:rsidRPr="000B76C4">
        <w:rPr>
          <w:rFonts w:ascii="Time New Roman" w:eastAsia="黑体" w:hAnsi="Time New Roman" w:hint="eastAsia"/>
        </w:rPr>
        <w:t>)</w:t>
      </w:r>
      <w:r w:rsidR="00966AAC" w:rsidRPr="000B76C4">
        <w:rPr>
          <w:rFonts w:ascii="Time New Roman" w:eastAsia="黑体" w:hAnsi="Time New Roman" w:hint="eastAsia"/>
        </w:rPr>
        <w:t>，</w:t>
      </w:r>
      <w:r w:rsidRPr="000B76C4">
        <w:rPr>
          <w:rFonts w:ascii="Time New Roman" w:eastAsia="黑体" w:hAnsi="Time New Roman" w:hint="eastAsia"/>
        </w:rPr>
        <w:t>主要是</w:t>
      </w:r>
      <w:r w:rsidR="00966AAC" w:rsidRPr="000B76C4">
        <w:rPr>
          <w:rFonts w:ascii="Time New Roman" w:eastAsia="黑体" w:hAnsi="Time New Roman" w:hint="eastAsia"/>
        </w:rPr>
        <w:t>：</w:t>
      </w:r>
    </w:p>
    <w:p w:rsidR="007542AD" w:rsidRPr="000B76C4" w:rsidRDefault="007542AD" w:rsidP="00A62B69">
      <w:pPr>
        <w:pStyle w:val="SingleTxtGC"/>
        <w:numPr>
          <w:ilvl w:val="0"/>
          <w:numId w:val="13"/>
        </w:numPr>
        <w:rPr>
          <w:rFonts w:ascii="Time New Roman" w:eastAsia="黑体" w:hAnsi="Time New Roman" w:hint="eastAsia"/>
        </w:rPr>
      </w:pPr>
      <w:r w:rsidRPr="000B76C4">
        <w:rPr>
          <w:rFonts w:ascii="Time New Roman" w:eastAsia="黑体" w:hAnsi="Time New Roman" w:hint="eastAsia"/>
        </w:rPr>
        <w:t>确保记录与种族主义仇恨犯罪相关的全部举报事件、调查、起诉、惩处和补救</w:t>
      </w:r>
      <w:r w:rsidR="00966AAC" w:rsidRPr="000B76C4">
        <w:rPr>
          <w:rFonts w:ascii="Time New Roman" w:eastAsia="黑体" w:hAnsi="Time New Roman" w:hint="eastAsia"/>
        </w:rPr>
        <w:t>；</w:t>
      </w:r>
    </w:p>
    <w:p w:rsidR="007542AD" w:rsidRPr="000B76C4" w:rsidRDefault="007542AD" w:rsidP="00A62B69">
      <w:pPr>
        <w:pStyle w:val="SingleTxtGC"/>
        <w:numPr>
          <w:ilvl w:val="0"/>
          <w:numId w:val="13"/>
        </w:numPr>
        <w:rPr>
          <w:rFonts w:ascii="Time New Roman" w:eastAsia="黑体" w:hAnsi="Time New Roman" w:hint="eastAsia"/>
        </w:rPr>
      </w:pPr>
      <w:r w:rsidRPr="000B76C4">
        <w:rPr>
          <w:rFonts w:ascii="Time New Roman" w:eastAsia="黑体" w:hAnsi="Time New Roman" w:hint="eastAsia"/>
        </w:rPr>
        <w:t>确保按情节轻重惩处种族主义仇恨犯罪的加害者</w:t>
      </w:r>
      <w:r w:rsidR="00966AAC" w:rsidRPr="000B76C4">
        <w:rPr>
          <w:rFonts w:ascii="Time New Roman" w:eastAsia="黑体" w:hAnsi="Time New Roman" w:hint="eastAsia"/>
        </w:rPr>
        <w:t>，</w:t>
      </w:r>
      <w:r w:rsidRPr="000B76C4">
        <w:rPr>
          <w:rFonts w:ascii="Time New Roman" w:eastAsia="黑体" w:hAnsi="Time New Roman" w:hint="eastAsia"/>
        </w:rPr>
        <w:t>并为受害者提供充分补救</w:t>
      </w:r>
      <w:r w:rsidR="00966AAC" w:rsidRPr="000B76C4">
        <w:rPr>
          <w:rFonts w:ascii="Time New Roman" w:eastAsia="黑体" w:hAnsi="Time New Roman" w:hint="eastAsia"/>
        </w:rPr>
        <w:t>；</w:t>
      </w:r>
    </w:p>
    <w:p w:rsidR="003C581B" w:rsidRPr="000B76C4" w:rsidRDefault="007542AD" w:rsidP="00A62B69">
      <w:pPr>
        <w:pStyle w:val="SingleTxtGC"/>
        <w:numPr>
          <w:ilvl w:val="0"/>
          <w:numId w:val="13"/>
        </w:numPr>
        <w:rPr>
          <w:rFonts w:ascii="Time New Roman" w:eastAsia="黑体" w:hAnsi="Time New Roman" w:hint="eastAsia"/>
        </w:rPr>
      </w:pPr>
      <w:r w:rsidRPr="000B76C4">
        <w:rPr>
          <w:rFonts w:ascii="Time New Roman" w:eastAsia="黑体" w:hAnsi="Time New Roman" w:hint="eastAsia"/>
        </w:rPr>
        <w:t>执法部门内部指定种族主义事件联络人</w:t>
      </w:r>
      <w:r w:rsidR="00966AAC" w:rsidRPr="000B76C4">
        <w:rPr>
          <w:rFonts w:ascii="Time New Roman" w:eastAsia="黑体" w:hAnsi="Time New Roman" w:hint="eastAsia"/>
        </w:rPr>
        <w:t>，</w:t>
      </w:r>
      <w:r w:rsidRPr="000B76C4">
        <w:rPr>
          <w:rFonts w:ascii="Time New Roman" w:eastAsia="黑体" w:hAnsi="Time New Roman" w:hint="eastAsia"/>
        </w:rPr>
        <w:t>经培训后负责开展调查</w:t>
      </w:r>
      <w:r w:rsidR="00966AAC" w:rsidRPr="000B76C4">
        <w:rPr>
          <w:rFonts w:ascii="Time New Roman" w:eastAsia="黑体" w:hAnsi="Time New Roman" w:hint="eastAsia"/>
        </w:rPr>
        <w:t>，</w:t>
      </w:r>
      <w:r w:rsidRPr="000B76C4">
        <w:rPr>
          <w:rFonts w:ascii="Time New Roman" w:eastAsia="黑体" w:hAnsi="Time New Roman" w:hint="eastAsia"/>
        </w:rPr>
        <w:t>并确保他们定期与目标群体对话</w:t>
      </w:r>
      <w:r w:rsidR="00966AAC" w:rsidRPr="000B76C4">
        <w:rPr>
          <w:rFonts w:ascii="Time New Roman" w:eastAsia="黑体" w:hAnsi="Time New Roman" w:hint="eastAsia"/>
        </w:rPr>
        <w:t>，</w:t>
      </w:r>
      <w:r w:rsidRPr="000B76C4">
        <w:rPr>
          <w:rFonts w:ascii="Time New Roman" w:eastAsia="黑体" w:hAnsi="Time New Roman" w:hint="eastAsia"/>
        </w:rPr>
        <w:t>以确保充分举报种族主义仇恨犯罪。</w:t>
      </w:r>
    </w:p>
    <w:p w:rsidR="003C581B" w:rsidRPr="000B76C4" w:rsidRDefault="007542AD" w:rsidP="007542AD">
      <w:pPr>
        <w:pStyle w:val="SingleTxtGC"/>
        <w:rPr>
          <w:rFonts w:ascii="Time New Roman" w:eastAsia="黑体" w:hAnsi="Time New Roman" w:hint="eastAsia"/>
        </w:rPr>
      </w:pPr>
      <w:r w:rsidRPr="000B76C4">
        <w:rPr>
          <w:rFonts w:ascii="Time New Roman" w:eastAsia="黑体" w:hAnsi="Time New Roman" w:hint="eastAsia"/>
        </w:rPr>
        <w:t>1</w:t>
      </w:r>
      <w:r w:rsidR="00966AAC" w:rsidRPr="000B76C4">
        <w:rPr>
          <w:rFonts w:ascii="Time New Roman" w:eastAsia="黑体" w:hAnsi="Time New Roman" w:hint="eastAsia"/>
        </w:rPr>
        <w:t>7.</w:t>
      </w:r>
      <w:r w:rsidRPr="000B76C4">
        <w:rPr>
          <w:rFonts w:ascii="Time New Roman" w:eastAsia="黑体" w:hAnsi="Time New Roman" w:hint="eastAsia"/>
        </w:rPr>
        <w:tab/>
      </w:r>
      <w:r w:rsidRPr="000B76C4">
        <w:rPr>
          <w:rFonts w:ascii="Time New Roman" w:eastAsia="黑体" w:hAnsi="Time New Roman" w:hint="eastAsia"/>
        </w:rPr>
        <w:t>委员会请缔约国提供详尽统计数据</w:t>
      </w:r>
      <w:r w:rsidR="00966AAC" w:rsidRPr="000B76C4">
        <w:rPr>
          <w:rFonts w:ascii="Time New Roman" w:eastAsia="黑体" w:hAnsi="Time New Roman" w:hint="eastAsia"/>
        </w:rPr>
        <w:t>，</w:t>
      </w:r>
      <w:r w:rsidRPr="000B76C4">
        <w:rPr>
          <w:rFonts w:ascii="Time New Roman" w:eastAsia="黑体" w:hAnsi="Time New Roman" w:hint="eastAsia"/>
        </w:rPr>
        <w:t>按族裔分列</w:t>
      </w:r>
      <w:r w:rsidR="00966AAC" w:rsidRPr="000B76C4">
        <w:rPr>
          <w:rFonts w:ascii="Time New Roman" w:eastAsia="黑体" w:hAnsi="Time New Roman" w:hint="eastAsia"/>
        </w:rPr>
        <w:t>，</w:t>
      </w:r>
      <w:r w:rsidRPr="000B76C4">
        <w:rPr>
          <w:rFonts w:ascii="Time New Roman" w:eastAsia="黑体" w:hAnsi="Time New Roman" w:hint="eastAsia"/>
        </w:rPr>
        <w:t>说明举报的种族主义仇恨犯罪的性质与数量、起诉、定罪和补救受害者的情况。委员会还请缔约国提供统计数据</w:t>
      </w:r>
      <w:r w:rsidR="00966AAC" w:rsidRPr="000B76C4">
        <w:rPr>
          <w:rFonts w:ascii="Time New Roman" w:eastAsia="黑体" w:hAnsi="Time New Roman" w:hint="eastAsia"/>
        </w:rPr>
        <w:t>，</w:t>
      </w:r>
      <w:r w:rsidRPr="000B76C4">
        <w:rPr>
          <w:rFonts w:ascii="Time New Roman" w:eastAsia="黑体" w:hAnsi="Time New Roman" w:hint="eastAsia"/>
        </w:rPr>
        <w:t>说明仍待共和国公共检察官办公室和法院审理的此类案件的数量。</w:t>
      </w:r>
    </w:p>
    <w:p w:rsidR="003C581B" w:rsidRDefault="007542AD" w:rsidP="00A62B69">
      <w:pPr>
        <w:pStyle w:val="H23GC"/>
        <w:rPr>
          <w:rFonts w:hint="eastAsia"/>
        </w:rPr>
      </w:pPr>
      <w:r>
        <w:rPr>
          <w:rFonts w:hint="eastAsia"/>
        </w:rPr>
        <w:tab/>
      </w:r>
      <w:r>
        <w:rPr>
          <w:rFonts w:hint="eastAsia"/>
        </w:rPr>
        <w:tab/>
      </w:r>
      <w:r>
        <w:rPr>
          <w:rFonts w:hint="eastAsia"/>
        </w:rPr>
        <w:t>贩运人口</w:t>
      </w:r>
    </w:p>
    <w:p w:rsidR="003C581B" w:rsidRDefault="007542AD" w:rsidP="007542AD">
      <w:pPr>
        <w:pStyle w:val="SingleTxtGC"/>
        <w:rPr>
          <w:rFonts w:hint="eastAsia"/>
        </w:rPr>
      </w:pPr>
      <w:r>
        <w:rPr>
          <w:rFonts w:hint="eastAsia"/>
        </w:rPr>
        <w:t>1</w:t>
      </w:r>
      <w:r w:rsidR="00966AAC">
        <w:rPr>
          <w:rFonts w:hint="eastAsia"/>
        </w:rPr>
        <w:t>8.</w:t>
      </w:r>
      <w:r>
        <w:rPr>
          <w:rFonts w:hint="eastAsia"/>
        </w:rPr>
        <w:tab/>
      </w:r>
      <w:r>
        <w:rPr>
          <w:rFonts w:hint="eastAsia"/>
        </w:rPr>
        <w:t>委员会指出</w:t>
      </w:r>
      <w:r w:rsidR="00966AAC">
        <w:rPr>
          <w:rFonts w:hint="eastAsia"/>
        </w:rPr>
        <w:t>，</w:t>
      </w:r>
      <w:r>
        <w:rPr>
          <w:rFonts w:hint="eastAsia"/>
        </w:rPr>
        <w:t>移徙增加通常与贩运人口有关联</w:t>
      </w:r>
      <w:r w:rsidR="00966AAC">
        <w:rPr>
          <w:rFonts w:hint="eastAsia"/>
        </w:rPr>
        <w:t>，</w:t>
      </w:r>
      <w:r>
        <w:rPr>
          <w:rFonts w:hint="eastAsia"/>
        </w:rPr>
        <w:t>同时欢迎缔约国于</w:t>
      </w:r>
      <w:r>
        <w:rPr>
          <w:rFonts w:hint="eastAsia"/>
        </w:rPr>
        <w:t>2012</w:t>
      </w:r>
      <w:r>
        <w:rPr>
          <w:rFonts w:hint="eastAsia"/>
        </w:rPr>
        <w:t>年设立贩运人口受害者保护中心</w:t>
      </w:r>
      <w:r w:rsidR="00966AAC">
        <w:rPr>
          <w:rFonts w:hint="eastAsia"/>
        </w:rPr>
        <w:t>，</w:t>
      </w:r>
      <w:r>
        <w:rPr>
          <w:rFonts w:hint="eastAsia"/>
        </w:rPr>
        <w:t>还注意到</w:t>
      </w:r>
      <w:r w:rsidR="00966AAC">
        <w:rPr>
          <w:rFonts w:hint="eastAsia"/>
        </w:rPr>
        <w:t>，</w:t>
      </w:r>
      <w:r>
        <w:rPr>
          <w:rFonts w:hint="eastAsia"/>
        </w:rPr>
        <w:t>缔约国的资料显示</w:t>
      </w:r>
      <w:r w:rsidR="00966AAC">
        <w:rPr>
          <w:rFonts w:hint="eastAsia"/>
        </w:rPr>
        <w:t>，</w:t>
      </w:r>
      <w:r>
        <w:rPr>
          <w:rFonts w:hint="eastAsia"/>
        </w:rPr>
        <w:t>近年来数百名个人因贩运人口罪被当局提出刑事指控。但委员会关切的是</w:t>
      </w:r>
      <w:r w:rsidR="00966AAC">
        <w:rPr>
          <w:rFonts w:hint="eastAsia"/>
        </w:rPr>
        <w:t>，</w:t>
      </w:r>
      <w:r>
        <w:rPr>
          <w:rFonts w:hint="eastAsia"/>
        </w:rPr>
        <w:t>缔约国多发贩运人口事件</w:t>
      </w:r>
      <w:r w:rsidR="00966AAC">
        <w:rPr>
          <w:rFonts w:hint="eastAsia"/>
        </w:rPr>
        <w:t>(</w:t>
      </w:r>
      <w:r>
        <w:rPr>
          <w:rFonts w:hint="eastAsia"/>
        </w:rPr>
        <w:t>第二和第六条</w:t>
      </w:r>
      <w:r w:rsidR="00966AAC">
        <w:rPr>
          <w:rFonts w:hint="eastAsia"/>
        </w:rPr>
        <w:t>)</w:t>
      </w:r>
      <w:r>
        <w:rPr>
          <w:rFonts w:hint="eastAsia"/>
        </w:rPr>
        <w:t>。</w:t>
      </w:r>
    </w:p>
    <w:p w:rsidR="003C581B" w:rsidRPr="00AF31B2" w:rsidRDefault="007542AD" w:rsidP="007542AD">
      <w:pPr>
        <w:pStyle w:val="SingleTxtGC"/>
        <w:rPr>
          <w:rFonts w:ascii="Time New Roman" w:eastAsia="黑体" w:hAnsi="Time New Roman" w:hint="eastAsia"/>
        </w:rPr>
      </w:pPr>
      <w:r w:rsidRPr="00AF31B2">
        <w:rPr>
          <w:rFonts w:ascii="Time New Roman" w:eastAsia="黑体" w:hAnsi="Time New Roman" w:hint="eastAsia"/>
        </w:rPr>
        <w:lastRenderedPageBreak/>
        <w:t>1</w:t>
      </w:r>
      <w:r w:rsidR="00966AAC" w:rsidRPr="00AF31B2">
        <w:rPr>
          <w:rFonts w:ascii="Time New Roman" w:eastAsia="黑体" w:hAnsi="Time New Roman" w:hint="eastAsia"/>
        </w:rPr>
        <w:t>9.</w:t>
      </w:r>
      <w:r w:rsidRPr="00AF31B2">
        <w:rPr>
          <w:rFonts w:ascii="Time New Roman" w:eastAsia="黑体" w:hAnsi="Time New Roman" w:hint="eastAsia"/>
        </w:rPr>
        <w:tab/>
      </w:r>
      <w:r w:rsidRPr="00AF31B2">
        <w:rPr>
          <w:rFonts w:ascii="Time New Roman" w:eastAsia="黑体" w:hAnsi="Time New Roman" w:hint="eastAsia"/>
        </w:rPr>
        <w:t>委员会请缔约国在下次定期报告中提供统计数据</w:t>
      </w:r>
      <w:r w:rsidR="00966AAC" w:rsidRPr="00AF31B2">
        <w:rPr>
          <w:rFonts w:ascii="Time New Roman" w:eastAsia="黑体" w:hAnsi="Time New Roman" w:hint="eastAsia"/>
        </w:rPr>
        <w:t>，</w:t>
      </w:r>
      <w:r w:rsidRPr="00AF31B2">
        <w:rPr>
          <w:rFonts w:ascii="Time New Roman" w:eastAsia="黑体" w:hAnsi="Time New Roman" w:hint="eastAsia"/>
        </w:rPr>
        <w:t>按受害者性别和民族或族裔出身分列</w:t>
      </w:r>
      <w:r w:rsidR="00966AAC" w:rsidRPr="00AF31B2">
        <w:rPr>
          <w:rFonts w:ascii="Time New Roman" w:eastAsia="黑体" w:hAnsi="Time New Roman" w:hint="eastAsia"/>
        </w:rPr>
        <w:t>，</w:t>
      </w:r>
      <w:r w:rsidRPr="00AF31B2">
        <w:rPr>
          <w:rFonts w:ascii="Time New Roman" w:eastAsia="黑体" w:hAnsi="Time New Roman" w:hint="eastAsia"/>
        </w:rPr>
        <w:t>说明贩运人口罪行相关的调查和起诉案件数量及适用惩处和补救的情况。还请缔约国继续努力</w:t>
      </w:r>
      <w:r w:rsidR="00966AAC" w:rsidRPr="00AF31B2">
        <w:rPr>
          <w:rFonts w:ascii="Time New Roman" w:eastAsia="黑体" w:hAnsi="Time New Roman" w:hint="eastAsia"/>
        </w:rPr>
        <w:t>，</w:t>
      </w:r>
      <w:r w:rsidRPr="00AF31B2">
        <w:rPr>
          <w:rFonts w:ascii="Time New Roman" w:eastAsia="黑体" w:hAnsi="Time New Roman" w:hint="eastAsia"/>
        </w:rPr>
        <w:t>防止、打击并惩处贩运人口</w:t>
      </w:r>
      <w:r w:rsidR="00966AAC" w:rsidRPr="00AF31B2">
        <w:rPr>
          <w:rFonts w:ascii="Time New Roman" w:eastAsia="黑体" w:hAnsi="Time New Roman" w:hint="eastAsia"/>
        </w:rPr>
        <w:t>，</w:t>
      </w:r>
      <w:r w:rsidRPr="00AF31B2">
        <w:rPr>
          <w:rFonts w:ascii="Time New Roman" w:eastAsia="黑体" w:hAnsi="Time New Roman" w:hint="eastAsia"/>
        </w:rPr>
        <w:t>工作重点是特别易受贩运影响的族裔少数群体成员和非公民。</w:t>
      </w:r>
    </w:p>
    <w:p w:rsidR="003C581B" w:rsidRDefault="007542AD" w:rsidP="00A62B69">
      <w:pPr>
        <w:pStyle w:val="H23GC"/>
        <w:rPr>
          <w:rFonts w:hint="eastAsia"/>
        </w:rPr>
      </w:pPr>
      <w:r>
        <w:rPr>
          <w:rFonts w:hint="eastAsia"/>
        </w:rPr>
        <w:tab/>
      </w:r>
      <w:r>
        <w:rPr>
          <w:rFonts w:hint="eastAsia"/>
        </w:rPr>
        <w:tab/>
      </w:r>
      <w:r>
        <w:rPr>
          <w:rFonts w:hint="eastAsia"/>
        </w:rPr>
        <w:t>罗</w:t>
      </w:r>
      <w:proofErr w:type="gramStart"/>
      <w:r>
        <w:rPr>
          <w:rFonts w:hint="eastAsia"/>
        </w:rPr>
        <w:t>姆</w:t>
      </w:r>
      <w:proofErr w:type="gramEnd"/>
      <w:r>
        <w:rPr>
          <w:rFonts w:hint="eastAsia"/>
        </w:rPr>
        <w:t>人和教育</w:t>
      </w:r>
    </w:p>
    <w:p w:rsidR="003C581B" w:rsidRDefault="007542AD" w:rsidP="007542AD">
      <w:pPr>
        <w:pStyle w:val="SingleTxtGC"/>
        <w:rPr>
          <w:rFonts w:hint="eastAsia"/>
        </w:rPr>
      </w:pPr>
      <w:r>
        <w:rPr>
          <w:rFonts w:hint="eastAsia"/>
        </w:rPr>
        <w:t>2</w:t>
      </w:r>
      <w:r w:rsidR="00966AAC">
        <w:rPr>
          <w:rFonts w:hint="eastAsia"/>
        </w:rPr>
        <w:t>0.</w:t>
      </w:r>
      <w:r>
        <w:rPr>
          <w:rFonts w:hint="eastAsia"/>
        </w:rPr>
        <w:tab/>
      </w:r>
      <w:r>
        <w:rPr>
          <w:rFonts w:hint="eastAsia"/>
        </w:rPr>
        <w:t>委员会感谢缔约国提供按族裔分列的关于学业和成绩的详尽统计数据</w:t>
      </w:r>
      <w:r w:rsidR="00966AAC">
        <w:rPr>
          <w:rFonts w:hint="eastAsia"/>
        </w:rPr>
        <w:t>，</w:t>
      </w:r>
      <w:r>
        <w:rPr>
          <w:rFonts w:hint="eastAsia"/>
        </w:rPr>
        <w:t>并关注到代表团关于为罗</w:t>
      </w:r>
      <w:proofErr w:type="gramStart"/>
      <w:r>
        <w:rPr>
          <w:rFonts w:hint="eastAsia"/>
        </w:rPr>
        <w:t>姆</w:t>
      </w:r>
      <w:proofErr w:type="gramEnd"/>
      <w:r>
        <w:rPr>
          <w:rFonts w:hint="eastAsia"/>
        </w:rPr>
        <w:t>人学生提供奖学金和其他补助的声明。但委员会深表关切的是</w:t>
      </w:r>
      <w:r w:rsidR="00966AAC">
        <w:rPr>
          <w:rFonts w:hint="eastAsia"/>
        </w:rPr>
        <w:t>，</w:t>
      </w:r>
      <w:r>
        <w:rPr>
          <w:rFonts w:hint="eastAsia"/>
        </w:rPr>
        <w:t>各级教育中罗</w:t>
      </w:r>
      <w:proofErr w:type="gramStart"/>
      <w:r>
        <w:rPr>
          <w:rFonts w:hint="eastAsia"/>
        </w:rPr>
        <w:t>姆人儿童</w:t>
      </w:r>
      <w:proofErr w:type="gramEnd"/>
      <w:r>
        <w:rPr>
          <w:rFonts w:hint="eastAsia"/>
        </w:rPr>
        <w:t>就学率远低于儿童整体就学率。委员会还关切的是</w:t>
      </w:r>
      <w:r w:rsidR="00966AAC">
        <w:rPr>
          <w:rFonts w:hint="eastAsia"/>
        </w:rPr>
        <w:t>，</w:t>
      </w:r>
      <w:r>
        <w:rPr>
          <w:rFonts w:hint="eastAsia"/>
        </w:rPr>
        <w:t>罗</w:t>
      </w:r>
      <w:proofErr w:type="gramStart"/>
      <w:r>
        <w:rPr>
          <w:rFonts w:hint="eastAsia"/>
        </w:rPr>
        <w:t>姆人儿童</w:t>
      </w:r>
      <w:proofErr w:type="gramEnd"/>
      <w:r>
        <w:rPr>
          <w:rFonts w:hint="eastAsia"/>
        </w:rPr>
        <w:t>占多数的学校有隔离的做法</w:t>
      </w:r>
      <w:r w:rsidR="00966AAC">
        <w:rPr>
          <w:rFonts w:hint="eastAsia"/>
        </w:rPr>
        <w:t>，</w:t>
      </w:r>
      <w:r>
        <w:rPr>
          <w:rFonts w:hint="eastAsia"/>
        </w:rPr>
        <w:t>以及将罗</w:t>
      </w:r>
      <w:proofErr w:type="gramStart"/>
      <w:r>
        <w:rPr>
          <w:rFonts w:hint="eastAsia"/>
        </w:rPr>
        <w:t>姆</w:t>
      </w:r>
      <w:proofErr w:type="gramEnd"/>
      <w:r>
        <w:rPr>
          <w:rFonts w:hint="eastAsia"/>
        </w:rPr>
        <w:t>人学生单独分班的做法</w:t>
      </w:r>
      <w:r>
        <w:rPr>
          <w:rFonts w:hint="eastAsia"/>
        </w:rPr>
        <w:t xml:space="preserve"> </w:t>
      </w:r>
      <w:r w:rsidR="00966AAC">
        <w:rPr>
          <w:rFonts w:hint="eastAsia"/>
        </w:rPr>
        <w:t>(</w:t>
      </w:r>
      <w:r>
        <w:rPr>
          <w:rFonts w:hint="eastAsia"/>
        </w:rPr>
        <w:t>第二、第五和第六条</w:t>
      </w:r>
      <w:r w:rsidR="00966AAC">
        <w:rPr>
          <w:rFonts w:hint="eastAsia"/>
        </w:rPr>
        <w:t>)</w:t>
      </w:r>
      <w:r>
        <w:rPr>
          <w:rFonts w:hint="eastAsia"/>
        </w:rPr>
        <w:t>。</w:t>
      </w:r>
    </w:p>
    <w:p w:rsidR="003C581B" w:rsidRPr="00057941" w:rsidRDefault="007542AD" w:rsidP="007542AD">
      <w:pPr>
        <w:pStyle w:val="SingleTxtGC"/>
        <w:rPr>
          <w:rFonts w:ascii="Time New Roman" w:eastAsia="黑体" w:hAnsi="Time New Roman" w:hint="eastAsia"/>
        </w:rPr>
      </w:pPr>
      <w:r w:rsidRPr="00057941">
        <w:rPr>
          <w:rFonts w:ascii="Time New Roman" w:eastAsia="黑体" w:hAnsi="Time New Roman" w:hint="eastAsia"/>
        </w:rPr>
        <w:t>2</w:t>
      </w:r>
      <w:r w:rsidR="00966AAC" w:rsidRPr="00057941">
        <w:rPr>
          <w:rFonts w:ascii="Time New Roman" w:eastAsia="黑体" w:hAnsi="Time New Roman" w:hint="eastAsia"/>
        </w:rPr>
        <w:t>1.</w:t>
      </w:r>
      <w:r w:rsidRPr="00057941">
        <w:rPr>
          <w:rFonts w:ascii="Time New Roman" w:eastAsia="黑体" w:hAnsi="Time New Roman" w:hint="eastAsia"/>
        </w:rPr>
        <w:tab/>
      </w:r>
      <w:r w:rsidRPr="00057941">
        <w:rPr>
          <w:rFonts w:ascii="Time New Roman" w:eastAsia="黑体" w:hAnsi="Time New Roman" w:hint="eastAsia"/>
        </w:rPr>
        <w:t>委员会根据以往建议</w:t>
      </w:r>
      <w:r w:rsidR="00966AAC" w:rsidRPr="00057941">
        <w:rPr>
          <w:rFonts w:ascii="Time New Roman" w:eastAsia="黑体" w:hAnsi="Time New Roman" w:hint="eastAsia"/>
        </w:rPr>
        <w:t>(</w:t>
      </w:r>
      <w:proofErr w:type="spellStart"/>
      <w:r w:rsidRPr="00057941">
        <w:rPr>
          <w:rFonts w:ascii="Time New Roman" w:eastAsia="黑体" w:hAnsi="Time New Roman" w:hint="eastAsia"/>
        </w:rPr>
        <w:t>CERD</w:t>
      </w:r>
      <w:proofErr w:type="spellEnd"/>
      <w:r w:rsidR="00966AAC" w:rsidRPr="00057941">
        <w:rPr>
          <w:rFonts w:ascii="Time New Roman" w:eastAsia="黑体" w:hAnsi="Time New Roman" w:hint="eastAsia"/>
        </w:rPr>
        <w:t>/</w:t>
      </w:r>
      <w:r w:rsidRPr="00057941">
        <w:rPr>
          <w:rFonts w:ascii="Time New Roman" w:eastAsia="黑体" w:hAnsi="Time New Roman" w:hint="eastAsia"/>
        </w:rPr>
        <w:t>C</w:t>
      </w:r>
      <w:r w:rsidR="00966AAC" w:rsidRPr="00057941">
        <w:rPr>
          <w:rFonts w:ascii="Time New Roman" w:eastAsia="黑体" w:hAnsi="Time New Roman" w:hint="eastAsia"/>
        </w:rPr>
        <w:t>/</w:t>
      </w:r>
      <w:proofErr w:type="spellStart"/>
      <w:r w:rsidRPr="00057941">
        <w:rPr>
          <w:rFonts w:ascii="Time New Roman" w:eastAsia="黑体" w:hAnsi="Time New Roman" w:hint="eastAsia"/>
        </w:rPr>
        <w:t>SRB</w:t>
      </w:r>
      <w:proofErr w:type="spellEnd"/>
      <w:r w:rsidR="00966AAC" w:rsidRPr="00057941">
        <w:rPr>
          <w:rFonts w:ascii="Time New Roman" w:eastAsia="黑体" w:hAnsi="Time New Roman" w:hint="eastAsia"/>
        </w:rPr>
        <w:t>/</w:t>
      </w:r>
      <w:r w:rsidRPr="00057941">
        <w:rPr>
          <w:rFonts w:ascii="Time New Roman" w:eastAsia="黑体" w:hAnsi="Time New Roman" w:hint="eastAsia"/>
        </w:rPr>
        <w:t>CO</w:t>
      </w:r>
      <w:r w:rsidR="00966AAC" w:rsidRPr="00057941">
        <w:rPr>
          <w:rFonts w:ascii="Time New Roman" w:eastAsia="黑体" w:hAnsi="Time New Roman" w:hint="eastAsia"/>
        </w:rPr>
        <w:t>/1,</w:t>
      </w:r>
      <w:r w:rsidR="00AF31B2" w:rsidRPr="00057941">
        <w:rPr>
          <w:rFonts w:ascii="Time New Roman" w:eastAsia="黑体" w:hAnsi="Time New Roman"/>
        </w:rPr>
        <w:t xml:space="preserve"> </w:t>
      </w:r>
      <w:r w:rsidRPr="00057941">
        <w:rPr>
          <w:rFonts w:ascii="Time New Roman" w:eastAsia="黑体" w:hAnsi="Time New Roman" w:hint="eastAsia"/>
        </w:rPr>
        <w:t>第</w:t>
      </w:r>
      <w:r w:rsidRPr="00057941">
        <w:rPr>
          <w:rFonts w:ascii="Time New Roman" w:eastAsia="黑体" w:hAnsi="Time New Roman" w:hint="eastAsia"/>
        </w:rPr>
        <w:t>15</w:t>
      </w:r>
      <w:r w:rsidRPr="00057941">
        <w:rPr>
          <w:rFonts w:ascii="Time New Roman" w:eastAsia="黑体" w:hAnsi="Time New Roman" w:hint="eastAsia"/>
        </w:rPr>
        <w:t>段</w:t>
      </w:r>
      <w:r w:rsidR="00966AAC" w:rsidRPr="00057941">
        <w:rPr>
          <w:rFonts w:ascii="Time New Roman" w:eastAsia="黑体" w:hAnsi="Time New Roman" w:hint="eastAsia"/>
        </w:rPr>
        <w:t>)</w:t>
      </w:r>
      <w:r w:rsidR="00966AAC" w:rsidRPr="00057941">
        <w:rPr>
          <w:rFonts w:ascii="Time New Roman" w:eastAsia="黑体" w:hAnsi="Time New Roman" w:hint="eastAsia"/>
        </w:rPr>
        <w:t>，</w:t>
      </w:r>
      <w:r w:rsidRPr="00057941">
        <w:rPr>
          <w:rFonts w:ascii="Time New Roman" w:eastAsia="黑体" w:hAnsi="Time New Roman" w:hint="eastAsia"/>
        </w:rPr>
        <w:t>促请缔约国结束公立学校实际上隔离罗</w:t>
      </w:r>
      <w:proofErr w:type="gramStart"/>
      <w:r w:rsidRPr="00057941">
        <w:rPr>
          <w:rFonts w:ascii="Time New Roman" w:eastAsia="黑体" w:hAnsi="Time New Roman" w:hint="eastAsia"/>
        </w:rPr>
        <w:t>姆人儿童</w:t>
      </w:r>
      <w:proofErr w:type="gramEnd"/>
      <w:r w:rsidRPr="00057941">
        <w:rPr>
          <w:rFonts w:ascii="Time New Roman" w:eastAsia="黑体" w:hAnsi="Time New Roman" w:hint="eastAsia"/>
        </w:rPr>
        <w:t>的做法并确保罗</w:t>
      </w:r>
      <w:proofErr w:type="gramStart"/>
      <w:r w:rsidRPr="00057941">
        <w:rPr>
          <w:rFonts w:ascii="Time New Roman" w:eastAsia="黑体" w:hAnsi="Time New Roman" w:hint="eastAsia"/>
        </w:rPr>
        <w:t>姆人儿童</w:t>
      </w:r>
      <w:proofErr w:type="gramEnd"/>
      <w:r w:rsidRPr="00057941">
        <w:rPr>
          <w:rFonts w:ascii="Time New Roman" w:eastAsia="黑体" w:hAnsi="Time New Roman" w:hint="eastAsia"/>
        </w:rPr>
        <w:t>接受优质教育</w:t>
      </w:r>
      <w:r w:rsidR="00966AAC" w:rsidRPr="00057941">
        <w:rPr>
          <w:rFonts w:ascii="Time New Roman" w:eastAsia="黑体" w:hAnsi="Time New Roman" w:hint="eastAsia"/>
        </w:rPr>
        <w:t>，</w:t>
      </w:r>
      <w:r w:rsidRPr="00057941">
        <w:rPr>
          <w:rFonts w:ascii="Time New Roman" w:eastAsia="黑体" w:hAnsi="Time New Roman" w:hint="eastAsia"/>
        </w:rPr>
        <w:t>包括对教职员工进行反种族主义和人权培训</w:t>
      </w:r>
      <w:r w:rsidR="00966AAC" w:rsidRPr="00057941">
        <w:rPr>
          <w:rFonts w:ascii="Time New Roman" w:eastAsia="黑体" w:hAnsi="Time New Roman" w:hint="eastAsia"/>
        </w:rPr>
        <w:t>，</w:t>
      </w:r>
      <w:r w:rsidRPr="00057941">
        <w:rPr>
          <w:rFonts w:ascii="Time New Roman" w:eastAsia="黑体" w:hAnsi="Time New Roman" w:hint="eastAsia"/>
        </w:rPr>
        <w:t>提高父母的认识</w:t>
      </w:r>
      <w:r w:rsidR="00966AAC" w:rsidRPr="00057941">
        <w:rPr>
          <w:rFonts w:ascii="Time New Roman" w:eastAsia="黑体" w:hAnsi="Time New Roman" w:hint="eastAsia"/>
        </w:rPr>
        <w:t>，</w:t>
      </w:r>
      <w:r w:rsidRPr="00057941">
        <w:rPr>
          <w:rFonts w:ascii="Time New Roman" w:eastAsia="黑体" w:hAnsi="Time New Roman" w:hint="eastAsia"/>
        </w:rPr>
        <w:t>聘用更多罗</w:t>
      </w:r>
      <w:proofErr w:type="gramStart"/>
      <w:r w:rsidRPr="00057941">
        <w:rPr>
          <w:rFonts w:ascii="Time New Roman" w:eastAsia="黑体" w:hAnsi="Time New Roman" w:hint="eastAsia"/>
        </w:rPr>
        <w:t>姆</w:t>
      </w:r>
      <w:proofErr w:type="gramEnd"/>
      <w:r w:rsidRPr="00057941">
        <w:rPr>
          <w:rFonts w:ascii="Time New Roman" w:eastAsia="黑体" w:hAnsi="Time New Roman" w:hint="eastAsia"/>
        </w:rPr>
        <w:t>人教师。委员会还建议缔约国采取措施</w:t>
      </w:r>
      <w:r w:rsidR="00966AAC" w:rsidRPr="00057941">
        <w:rPr>
          <w:rFonts w:ascii="Time New Roman" w:eastAsia="黑体" w:hAnsi="Time New Roman" w:hint="eastAsia"/>
        </w:rPr>
        <w:t>，</w:t>
      </w:r>
      <w:r w:rsidRPr="00057941">
        <w:rPr>
          <w:rFonts w:ascii="Time New Roman" w:eastAsia="黑体" w:hAnsi="Time New Roman" w:hint="eastAsia"/>
        </w:rPr>
        <w:t>避免罗</w:t>
      </w:r>
      <w:proofErr w:type="gramStart"/>
      <w:r w:rsidRPr="00057941">
        <w:rPr>
          <w:rFonts w:ascii="Time New Roman" w:eastAsia="黑体" w:hAnsi="Time New Roman" w:hint="eastAsia"/>
        </w:rPr>
        <w:t>姆</w:t>
      </w:r>
      <w:proofErr w:type="gramEnd"/>
      <w:r w:rsidRPr="00057941">
        <w:rPr>
          <w:rFonts w:ascii="Time New Roman" w:eastAsia="黑体" w:hAnsi="Time New Roman" w:hint="eastAsia"/>
        </w:rPr>
        <w:t>人就读的学校出现所谓的“白人出走”</w:t>
      </w:r>
      <w:r w:rsidR="00966AAC" w:rsidRPr="00057941">
        <w:rPr>
          <w:rFonts w:ascii="Time New Roman" w:eastAsia="黑体" w:hAnsi="Time New Roman" w:hint="eastAsia"/>
        </w:rPr>
        <w:t>，</w:t>
      </w:r>
      <w:r w:rsidRPr="00057941">
        <w:rPr>
          <w:rFonts w:ascii="Time New Roman" w:eastAsia="黑体" w:hAnsi="Time New Roman" w:hint="eastAsia"/>
        </w:rPr>
        <w:t>包括制定有效机制</w:t>
      </w:r>
      <w:r w:rsidR="00966AAC" w:rsidRPr="00057941">
        <w:rPr>
          <w:rFonts w:ascii="Time New Roman" w:eastAsia="黑体" w:hAnsi="Time New Roman" w:hint="eastAsia"/>
        </w:rPr>
        <w:t>，</w:t>
      </w:r>
      <w:r w:rsidRPr="00057941">
        <w:rPr>
          <w:rFonts w:ascii="Time New Roman" w:eastAsia="黑体" w:hAnsi="Time New Roman" w:hint="eastAsia"/>
        </w:rPr>
        <w:t>以防止校园中进一步发生实际上的隔离。委员会还建议缔约国将消除就学隔离纳入国家政策以确保可持续性</w:t>
      </w:r>
      <w:r w:rsidR="00966AAC" w:rsidRPr="00057941">
        <w:rPr>
          <w:rFonts w:ascii="Time New Roman" w:eastAsia="黑体" w:hAnsi="Time New Roman" w:hint="eastAsia"/>
        </w:rPr>
        <w:t>，</w:t>
      </w:r>
      <w:r w:rsidRPr="00057941">
        <w:rPr>
          <w:rFonts w:ascii="Time New Roman" w:eastAsia="黑体" w:hAnsi="Time New Roman" w:hint="eastAsia"/>
        </w:rPr>
        <w:t>并按照可持续发展目标之具体目标</w:t>
      </w:r>
      <w:r w:rsidR="00966AAC" w:rsidRPr="00057941">
        <w:rPr>
          <w:rFonts w:ascii="Time New Roman" w:eastAsia="黑体" w:hAnsi="Time New Roman" w:hint="eastAsia"/>
        </w:rPr>
        <w:t>4.</w:t>
      </w:r>
      <w:r w:rsidRPr="00057941">
        <w:rPr>
          <w:rFonts w:ascii="Time New Roman" w:eastAsia="黑体" w:hAnsi="Time New Roman" w:hint="eastAsia"/>
        </w:rPr>
        <w:t>1</w:t>
      </w:r>
      <w:r w:rsidR="00966AAC" w:rsidRPr="00057941">
        <w:rPr>
          <w:rFonts w:ascii="Time New Roman" w:eastAsia="黑体" w:hAnsi="Time New Roman" w:hint="eastAsia"/>
        </w:rPr>
        <w:t>(</w:t>
      </w:r>
      <w:r w:rsidRPr="00057941">
        <w:rPr>
          <w:rFonts w:ascii="Time New Roman" w:eastAsia="黑体" w:hAnsi="Time New Roman" w:hint="eastAsia"/>
        </w:rPr>
        <w:t>到</w:t>
      </w:r>
      <w:r w:rsidRPr="00057941">
        <w:rPr>
          <w:rFonts w:ascii="Time New Roman" w:eastAsia="黑体" w:hAnsi="Time New Roman" w:hint="eastAsia"/>
        </w:rPr>
        <w:t>2030</w:t>
      </w:r>
      <w:r w:rsidRPr="00057941">
        <w:rPr>
          <w:rFonts w:ascii="Time New Roman" w:eastAsia="黑体" w:hAnsi="Time New Roman" w:hint="eastAsia"/>
        </w:rPr>
        <w:t>年确保所有男女</w:t>
      </w:r>
      <w:proofErr w:type="gramStart"/>
      <w:r w:rsidRPr="00057941">
        <w:rPr>
          <w:rFonts w:ascii="Time New Roman" w:eastAsia="黑体" w:hAnsi="Time New Roman" w:hint="eastAsia"/>
        </w:rPr>
        <w:t>童完成</w:t>
      </w:r>
      <w:proofErr w:type="gramEnd"/>
      <w:r w:rsidRPr="00057941">
        <w:rPr>
          <w:rFonts w:ascii="Time New Roman" w:eastAsia="黑体" w:hAnsi="Time New Roman" w:hint="eastAsia"/>
        </w:rPr>
        <w:t>免费、公平和优质的中小学教育</w:t>
      </w:r>
      <w:r w:rsidR="00966AAC" w:rsidRPr="00057941">
        <w:rPr>
          <w:rFonts w:ascii="Time New Roman" w:eastAsia="黑体" w:hAnsi="Time New Roman" w:hint="eastAsia"/>
        </w:rPr>
        <w:t>)</w:t>
      </w:r>
      <w:r w:rsidR="00966AAC" w:rsidRPr="00057941">
        <w:rPr>
          <w:rFonts w:ascii="Time New Roman" w:eastAsia="黑体" w:hAnsi="Time New Roman" w:hint="eastAsia"/>
        </w:rPr>
        <w:t>，</w:t>
      </w:r>
      <w:r w:rsidRPr="00057941">
        <w:rPr>
          <w:rFonts w:ascii="Time New Roman" w:eastAsia="黑体" w:hAnsi="Time New Roman" w:hint="eastAsia"/>
        </w:rPr>
        <w:t>为政策实施提供充足资金。</w:t>
      </w:r>
    </w:p>
    <w:p w:rsidR="003C581B" w:rsidRDefault="007542AD" w:rsidP="00A62B69">
      <w:pPr>
        <w:pStyle w:val="H23GC"/>
        <w:rPr>
          <w:rFonts w:hint="eastAsia"/>
        </w:rPr>
      </w:pPr>
      <w:r>
        <w:rPr>
          <w:rFonts w:hint="eastAsia"/>
        </w:rPr>
        <w:tab/>
      </w:r>
      <w:r>
        <w:rPr>
          <w:rFonts w:hint="eastAsia"/>
        </w:rPr>
        <w:tab/>
      </w:r>
      <w:r>
        <w:rPr>
          <w:rFonts w:hint="eastAsia"/>
        </w:rPr>
        <w:t>住房</w:t>
      </w:r>
    </w:p>
    <w:p w:rsidR="003C581B" w:rsidRDefault="007542AD" w:rsidP="00057941">
      <w:pPr>
        <w:pStyle w:val="SingleTxtGC"/>
        <w:rPr>
          <w:rFonts w:hint="eastAsia"/>
        </w:rPr>
      </w:pPr>
      <w:r>
        <w:rPr>
          <w:rFonts w:hint="eastAsia"/>
        </w:rPr>
        <w:t>2</w:t>
      </w:r>
      <w:r w:rsidR="00966AAC">
        <w:rPr>
          <w:rFonts w:hint="eastAsia"/>
        </w:rPr>
        <w:t>2.</w:t>
      </w:r>
      <w:r>
        <w:rPr>
          <w:rFonts w:hint="eastAsia"/>
        </w:rPr>
        <w:tab/>
      </w:r>
      <w:r>
        <w:rPr>
          <w:rFonts w:hint="eastAsia"/>
        </w:rPr>
        <w:t>委员会注意到缔约国的《住房与建筑维护法》</w:t>
      </w:r>
      <w:r w:rsidR="00966AAC">
        <w:rPr>
          <w:rFonts w:hint="eastAsia"/>
        </w:rPr>
        <w:t>(</w:t>
      </w:r>
      <w:r>
        <w:rPr>
          <w:rFonts w:hint="eastAsia"/>
        </w:rPr>
        <w:t>2016</w:t>
      </w:r>
      <w:r>
        <w:rPr>
          <w:rFonts w:hint="eastAsia"/>
        </w:rPr>
        <w:t>年</w:t>
      </w:r>
      <w:r w:rsidR="00966AAC">
        <w:rPr>
          <w:rFonts w:hint="eastAsia"/>
        </w:rPr>
        <w:t>)</w:t>
      </w:r>
      <w:r>
        <w:rPr>
          <w:rFonts w:hint="eastAsia"/>
        </w:rPr>
        <w:t>符合国际人权最高标准</w:t>
      </w:r>
      <w:r w:rsidR="00966AAC">
        <w:rPr>
          <w:rFonts w:hint="eastAsia"/>
        </w:rPr>
        <w:t>，</w:t>
      </w:r>
      <w:r>
        <w:rPr>
          <w:rFonts w:hint="eastAsia"/>
        </w:rPr>
        <w:t>并注意到</w:t>
      </w:r>
      <w:r>
        <w:rPr>
          <w:rFonts w:hint="eastAsia"/>
        </w:rPr>
        <w:t>2016</w:t>
      </w:r>
      <w:r w:rsidR="00057941">
        <w:rPr>
          <w:rFonts w:hint="eastAsia"/>
        </w:rPr>
        <w:t>-</w:t>
      </w:r>
      <w:r>
        <w:rPr>
          <w:rFonts w:hint="eastAsia"/>
        </w:rPr>
        <w:t>2025</w:t>
      </w:r>
      <w:r>
        <w:rPr>
          <w:rFonts w:hint="eastAsia"/>
        </w:rPr>
        <w:t>年“塞尔维亚共和国罗</w:t>
      </w:r>
      <w:proofErr w:type="gramStart"/>
      <w:r>
        <w:rPr>
          <w:rFonts w:hint="eastAsia"/>
        </w:rPr>
        <w:t>姆</w:t>
      </w:r>
      <w:proofErr w:type="gramEnd"/>
      <w:r>
        <w:rPr>
          <w:rFonts w:hint="eastAsia"/>
        </w:rPr>
        <w:t>人社会融入战略”及相关行动计划</w:t>
      </w:r>
      <w:r w:rsidR="00966AAC">
        <w:rPr>
          <w:rFonts w:hint="eastAsia"/>
        </w:rPr>
        <w:t>，</w:t>
      </w:r>
      <w:r>
        <w:rPr>
          <w:rFonts w:hint="eastAsia"/>
        </w:rPr>
        <w:t>但十分关切的是</w:t>
      </w:r>
      <w:r w:rsidR="00966AAC">
        <w:rPr>
          <w:rFonts w:hint="eastAsia"/>
        </w:rPr>
        <w:t>，</w:t>
      </w:r>
      <w:r>
        <w:rPr>
          <w:rFonts w:hint="eastAsia"/>
        </w:rPr>
        <w:t>据报告</w:t>
      </w:r>
      <w:r w:rsidR="00966AAC">
        <w:rPr>
          <w:rFonts w:hint="eastAsia"/>
        </w:rPr>
        <w:t>，</w:t>
      </w:r>
      <w:r>
        <w:rPr>
          <w:rFonts w:hint="eastAsia"/>
        </w:rPr>
        <w:t>缔约国登记的无家可归者三分之一是罗</w:t>
      </w:r>
      <w:proofErr w:type="gramStart"/>
      <w:r>
        <w:rPr>
          <w:rFonts w:hint="eastAsia"/>
        </w:rPr>
        <w:t>姆</w:t>
      </w:r>
      <w:proofErr w:type="gramEnd"/>
      <w:r>
        <w:rPr>
          <w:rFonts w:hint="eastAsia"/>
        </w:rPr>
        <w:t>人</w:t>
      </w:r>
      <w:r w:rsidR="00966AAC">
        <w:rPr>
          <w:rFonts w:hint="eastAsia"/>
        </w:rPr>
        <w:t>，</w:t>
      </w:r>
      <w:r>
        <w:rPr>
          <w:rFonts w:hint="eastAsia"/>
        </w:rPr>
        <w:t>6</w:t>
      </w:r>
      <w:r w:rsidR="00966AAC">
        <w:rPr>
          <w:rFonts w:hint="eastAsia"/>
        </w:rPr>
        <w:t>0,</w:t>
      </w:r>
      <w:r>
        <w:rPr>
          <w:rFonts w:hint="eastAsia"/>
        </w:rPr>
        <w:t>000</w:t>
      </w:r>
      <w:r>
        <w:rPr>
          <w:rFonts w:hint="eastAsia"/>
        </w:rPr>
        <w:t>名罗</w:t>
      </w:r>
      <w:proofErr w:type="gramStart"/>
      <w:r>
        <w:rPr>
          <w:rFonts w:hint="eastAsia"/>
        </w:rPr>
        <w:t>姆</w:t>
      </w:r>
      <w:proofErr w:type="gramEnd"/>
      <w:r>
        <w:rPr>
          <w:rFonts w:hint="eastAsia"/>
        </w:rPr>
        <w:t>人、阿什卡利族和埃及人身居数百处非正规安置点</w:t>
      </w:r>
      <w:r w:rsidR="00966AAC">
        <w:rPr>
          <w:rFonts w:hint="eastAsia"/>
        </w:rPr>
        <w:t>，</w:t>
      </w:r>
      <w:r>
        <w:rPr>
          <w:rFonts w:hint="eastAsia"/>
        </w:rPr>
        <w:t>生活条件</w:t>
      </w:r>
      <w:proofErr w:type="gramStart"/>
      <w:r>
        <w:rPr>
          <w:rFonts w:hint="eastAsia"/>
        </w:rPr>
        <w:t>不</w:t>
      </w:r>
      <w:proofErr w:type="gramEnd"/>
      <w:r>
        <w:rPr>
          <w:rFonts w:hint="eastAsia"/>
        </w:rPr>
        <w:t>合标准</w:t>
      </w:r>
      <w:r w:rsidR="00966AAC">
        <w:rPr>
          <w:rFonts w:hint="eastAsia"/>
        </w:rPr>
        <w:t>，</w:t>
      </w:r>
      <w:r>
        <w:rPr>
          <w:rFonts w:hint="eastAsia"/>
        </w:rPr>
        <w:t>通常缺少饮用水和卫生等基本服务。委员会还关切的是</w:t>
      </w:r>
      <w:r w:rsidR="00966AAC">
        <w:rPr>
          <w:rFonts w:hint="eastAsia"/>
        </w:rPr>
        <w:t>，</w:t>
      </w:r>
      <w:r>
        <w:rPr>
          <w:rFonts w:hint="eastAsia"/>
        </w:rPr>
        <w:t>据报告</w:t>
      </w:r>
      <w:r w:rsidR="00966AAC">
        <w:rPr>
          <w:rFonts w:hint="eastAsia"/>
        </w:rPr>
        <w:t>，</w:t>
      </w:r>
      <w:r>
        <w:rPr>
          <w:rFonts w:hint="eastAsia"/>
        </w:rPr>
        <w:t>不事先</w:t>
      </w:r>
      <w:proofErr w:type="gramStart"/>
      <w:r>
        <w:rPr>
          <w:rFonts w:hint="eastAsia"/>
        </w:rPr>
        <w:t>咨</w:t>
      </w:r>
      <w:proofErr w:type="gramEnd"/>
      <w:r>
        <w:rPr>
          <w:rFonts w:hint="eastAsia"/>
        </w:rPr>
        <w:t>商、无正当法律程序、不提供替代可能的住宿而强行搬迁的现象仍有发生</w:t>
      </w:r>
      <w:r w:rsidR="00966AAC">
        <w:rPr>
          <w:rFonts w:hint="eastAsia"/>
        </w:rPr>
        <w:t>(</w:t>
      </w:r>
      <w:r>
        <w:rPr>
          <w:rFonts w:hint="eastAsia"/>
        </w:rPr>
        <w:t>第二、第三、第五和第六条</w:t>
      </w:r>
      <w:r w:rsidR="00966AAC">
        <w:rPr>
          <w:rFonts w:hint="eastAsia"/>
        </w:rPr>
        <w:t>)</w:t>
      </w:r>
      <w:r>
        <w:rPr>
          <w:rFonts w:hint="eastAsia"/>
        </w:rPr>
        <w:t>。</w:t>
      </w:r>
    </w:p>
    <w:p w:rsidR="007542AD" w:rsidRPr="00057941" w:rsidRDefault="007542AD" w:rsidP="007542AD">
      <w:pPr>
        <w:pStyle w:val="SingleTxtGC"/>
        <w:rPr>
          <w:rFonts w:ascii="Time New Roman" w:eastAsia="黑体" w:hAnsi="Time New Roman" w:hint="eastAsia"/>
        </w:rPr>
      </w:pPr>
      <w:r w:rsidRPr="00057941">
        <w:rPr>
          <w:rFonts w:ascii="Time New Roman" w:eastAsia="黑体" w:hAnsi="Time New Roman" w:hint="eastAsia"/>
        </w:rPr>
        <w:t>2</w:t>
      </w:r>
      <w:r w:rsidR="00966AAC" w:rsidRPr="00057941">
        <w:rPr>
          <w:rFonts w:ascii="Time New Roman" w:eastAsia="黑体" w:hAnsi="Time New Roman" w:hint="eastAsia"/>
        </w:rPr>
        <w:t>3.</w:t>
      </w:r>
      <w:r w:rsidRPr="00057941">
        <w:rPr>
          <w:rFonts w:ascii="Time New Roman" w:eastAsia="黑体" w:hAnsi="Time New Roman" w:hint="eastAsia"/>
        </w:rPr>
        <w:tab/>
      </w:r>
      <w:r w:rsidRPr="00057941">
        <w:rPr>
          <w:rFonts w:ascii="Time New Roman" w:eastAsia="黑体" w:hAnsi="Time New Roman" w:hint="eastAsia"/>
        </w:rPr>
        <w:t>委员会回顾关于《公约》第三条的第</w:t>
      </w:r>
      <w:r w:rsidRPr="00057941">
        <w:rPr>
          <w:rFonts w:ascii="Time New Roman" w:eastAsia="黑体" w:hAnsi="Time New Roman" w:hint="eastAsia"/>
        </w:rPr>
        <w:t>19</w:t>
      </w:r>
      <w:r w:rsidRPr="00057941">
        <w:rPr>
          <w:rFonts w:ascii="Time New Roman" w:eastAsia="黑体" w:hAnsi="Time New Roman" w:hint="eastAsia"/>
        </w:rPr>
        <w:t>号一般性建议</w:t>
      </w:r>
      <w:r w:rsidR="00966AAC" w:rsidRPr="00057941">
        <w:rPr>
          <w:rFonts w:ascii="Time New Roman" w:eastAsia="黑体" w:hAnsi="Time New Roman" w:hint="eastAsia"/>
        </w:rPr>
        <w:t>(</w:t>
      </w:r>
      <w:r w:rsidRPr="00057941">
        <w:rPr>
          <w:rFonts w:ascii="Time New Roman" w:eastAsia="黑体" w:hAnsi="Time New Roman" w:hint="eastAsia"/>
        </w:rPr>
        <w:t>1995</w:t>
      </w:r>
      <w:r w:rsidRPr="00057941">
        <w:rPr>
          <w:rFonts w:ascii="Time New Roman" w:eastAsia="黑体" w:hAnsi="Time New Roman" w:hint="eastAsia"/>
        </w:rPr>
        <w:t>年</w:t>
      </w:r>
      <w:r w:rsidR="00966AAC" w:rsidRPr="00057941">
        <w:rPr>
          <w:rFonts w:ascii="Time New Roman" w:eastAsia="黑体" w:hAnsi="Time New Roman" w:hint="eastAsia"/>
        </w:rPr>
        <w:t>)</w:t>
      </w:r>
      <w:r w:rsidRPr="00057941">
        <w:rPr>
          <w:rFonts w:ascii="Time New Roman" w:eastAsia="黑体" w:hAnsi="Time New Roman" w:hint="eastAsia"/>
        </w:rPr>
        <w:t>、关于对罗</w:t>
      </w:r>
      <w:proofErr w:type="gramStart"/>
      <w:r w:rsidRPr="00057941">
        <w:rPr>
          <w:rFonts w:ascii="Time New Roman" w:eastAsia="黑体" w:hAnsi="Time New Roman" w:hint="eastAsia"/>
        </w:rPr>
        <w:t>姆</w:t>
      </w:r>
      <w:proofErr w:type="gramEnd"/>
      <w:r w:rsidRPr="00057941">
        <w:rPr>
          <w:rFonts w:ascii="Time New Roman" w:eastAsia="黑体" w:hAnsi="Time New Roman" w:hint="eastAsia"/>
        </w:rPr>
        <w:t>人的歧视的第</w:t>
      </w:r>
      <w:r w:rsidRPr="00057941">
        <w:rPr>
          <w:rFonts w:ascii="Time New Roman" w:eastAsia="黑体" w:hAnsi="Time New Roman" w:hint="eastAsia"/>
        </w:rPr>
        <w:t>27</w:t>
      </w:r>
      <w:r w:rsidRPr="00057941">
        <w:rPr>
          <w:rFonts w:ascii="Time New Roman" w:eastAsia="黑体" w:hAnsi="Time New Roman" w:hint="eastAsia"/>
        </w:rPr>
        <w:t>号一般性建议</w:t>
      </w:r>
      <w:r w:rsidR="00966AAC" w:rsidRPr="00057941">
        <w:rPr>
          <w:rFonts w:ascii="Time New Roman" w:eastAsia="黑体" w:hAnsi="Time New Roman" w:hint="eastAsia"/>
        </w:rPr>
        <w:t>(</w:t>
      </w:r>
      <w:r w:rsidRPr="00057941">
        <w:rPr>
          <w:rFonts w:ascii="Time New Roman" w:eastAsia="黑体" w:hAnsi="Time New Roman" w:hint="eastAsia"/>
        </w:rPr>
        <w:t>2000</w:t>
      </w:r>
      <w:r w:rsidRPr="00057941">
        <w:rPr>
          <w:rFonts w:ascii="Time New Roman" w:eastAsia="黑体" w:hAnsi="Time New Roman" w:hint="eastAsia"/>
        </w:rPr>
        <w:t>年</w:t>
      </w:r>
      <w:r w:rsidR="00966AAC" w:rsidRPr="00057941">
        <w:rPr>
          <w:rFonts w:ascii="Time New Roman" w:eastAsia="黑体" w:hAnsi="Time New Roman" w:hint="eastAsia"/>
        </w:rPr>
        <w:t>)</w:t>
      </w:r>
      <w:r w:rsidRPr="00057941">
        <w:rPr>
          <w:rFonts w:ascii="Time New Roman" w:eastAsia="黑体" w:hAnsi="Time New Roman" w:hint="eastAsia"/>
        </w:rPr>
        <w:t>并参照以往建议</w:t>
      </w:r>
      <w:r w:rsidR="00966AAC" w:rsidRPr="00057941">
        <w:rPr>
          <w:rFonts w:ascii="Time New Roman" w:eastAsia="黑体" w:hAnsi="Time New Roman" w:hint="eastAsia"/>
        </w:rPr>
        <w:t>(</w:t>
      </w:r>
      <w:proofErr w:type="spellStart"/>
      <w:r w:rsidRPr="00057941">
        <w:rPr>
          <w:rFonts w:ascii="Time New Roman" w:eastAsia="黑体" w:hAnsi="Time New Roman" w:hint="eastAsia"/>
        </w:rPr>
        <w:t>CERD</w:t>
      </w:r>
      <w:proofErr w:type="spellEnd"/>
      <w:r w:rsidR="00966AAC" w:rsidRPr="00057941">
        <w:rPr>
          <w:rFonts w:ascii="Time New Roman" w:eastAsia="黑体" w:hAnsi="Time New Roman" w:hint="eastAsia"/>
        </w:rPr>
        <w:t>/</w:t>
      </w:r>
      <w:r w:rsidRPr="00057941">
        <w:rPr>
          <w:rFonts w:ascii="Time New Roman" w:eastAsia="黑体" w:hAnsi="Time New Roman" w:hint="eastAsia"/>
        </w:rPr>
        <w:t>C</w:t>
      </w:r>
      <w:r w:rsidR="00966AAC" w:rsidRPr="00057941">
        <w:rPr>
          <w:rFonts w:ascii="Time New Roman" w:eastAsia="黑体" w:hAnsi="Time New Roman" w:hint="eastAsia"/>
        </w:rPr>
        <w:t>/</w:t>
      </w:r>
      <w:proofErr w:type="spellStart"/>
      <w:r w:rsidRPr="00057941">
        <w:rPr>
          <w:rFonts w:ascii="Time New Roman" w:eastAsia="黑体" w:hAnsi="Time New Roman" w:hint="eastAsia"/>
        </w:rPr>
        <w:t>SRB</w:t>
      </w:r>
      <w:proofErr w:type="spellEnd"/>
      <w:r w:rsidR="00966AAC" w:rsidRPr="00057941">
        <w:rPr>
          <w:rFonts w:ascii="Time New Roman" w:eastAsia="黑体" w:hAnsi="Time New Roman" w:hint="eastAsia"/>
        </w:rPr>
        <w:t>/</w:t>
      </w:r>
      <w:r w:rsidRPr="00057941">
        <w:rPr>
          <w:rFonts w:ascii="Time New Roman" w:eastAsia="黑体" w:hAnsi="Time New Roman" w:hint="eastAsia"/>
        </w:rPr>
        <w:t>CO</w:t>
      </w:r>
      <w:r w:rsidR="00966AAC" w:rsidRPr="00057941">
        <w:rPr>
          <w:rFonts w:ascii="Time New Roman" w:eastAsia="黑体" w:hAnsi="Time New Roman" w:hint="eastAsia"/>
        </w:rPr>
        <w:t>/1,</w:t>
      </w:r>
      <w:r w:rsidRPr="00057941">
        <w:rPr>
          <w:rFonts w:ascii="Time New Roman" w:eastAsia="黑体" w:hAnsi="Time New Roman" w:hint="eastAsia"/>
        </w:rPr>
        <w:t>第</w:t>
      </w:r>
      <w:r w:rsidRPr="00057941">
        <w:rPr>
          <w:rFonts w:ascii="Time New Roman" w:eastAsia="黑体" w:hAnsi="Time New Roman" w:hint="eastAsia"/>
        </w:rPr>
        <w:t>14</w:t>
      </w:r>
      <w:r w:rsidRPr="00057941">
        <w:rPr>
          <w:rFonts w:ascii="Time New Roman" w:eastAsia="黑体" w:hAnsi="Time New Roman" w:hint="eastAsia"/>
        </w:rPr>
        <w:t>段</w:t>
      </w:r>
      <w:r w:rsidR="00966AAC" w:rsidRPr="00057941">
        <w:rPr>
          <w:rFonts w:ascii="Time New Roman" w:eastAsia="黑体" w:hAnsi="Time New Roman" w:hint="eastAsia"/>
        </w:rPr>
        <w:t>)</w:t>
      </w:r>
      <w:r w:rsidR="00966AAC" w:rsidRPr="00057941">
        <w:rPr>
          <w:rFonts w:ascii="Time New Roman" w:eastAsia="黑体" w:hAnsi="Time New Roman" w:hint="eastAsia"/>
        </w:rPr>
        <w:t>，</w:t>
      </w:r>
      <w:r w:rsidRPr="00057941">
        <w:rPr>
          <w:rFonts w:ascii="Time New Roman" w:eastAsia="黑体" w:hAnsi="Time New Roman" w:hint="eastAsia"/>
        </w:rPr>
        <w:t>促请缔约国消除实际上的居住隔离</w:t>
      </w:r>
      <w:r w:rsidR="00966AAC" w:rsidRPr="00057941">
        <w:rPr>
          <w:rFonts w:ascii="Time New Roman" w:eastAsia="黑体" w:hAnsi="Time New Roman" w:hint="eastAsia"/>
        </w:rPr>
        <w:t>，</w:t>
      </w:r>
      <w:r w:rsidRPr="00057941">
        <w:rPr>
          <w:rFonts w:ascii="Time New Roman" w:eastAsia="黑体" w:hAnsi="Time New Roman" w:hint="eastAsia"/>
        </w:rPr>
        <w:t>并继续大力发展罗</w:t>
      </w:r>
      <w:proofErr w:type="gramStart"/>
      <w:r w:rsidRPr="00057941">
        <w:rPr>
          <w:rFonts w:ascii="Time New Roman" w:eastAsia="黑体" w:hAnsi="Time New Roman" w:hint="eastAsia"/>
        </w:rPr>
        <w:t>姆</w:t>
      </w:r>
      <w:proofErr w:type="gramEnd"/>
      <w:r w:rsidRPr="00057941">
        <w:rPr>
          <w:rFonts w:ascii="Time New Roman" w:eastAsia="黑体" w:hAnsi="Time New Roman" w:hint="eastAsia"/>
        </w:rPr>
        <w:t>人社会住房方案。委员会还促请缔约国</w:t>
      </w:r>
      <w:r w:rsidR="00966AAC" w:rsidRPr="00057941">
        <w:rPr>
          <w:rFonts w:ascii="Time New Roman" w:eastAsia="黑体" w:hAnsi="Time New Roman" w:hint="eastAsia"/>
        </w:rPr>
        <w:t>：</w:t>
      </w:r>
    </w:p>
    <w:p w:rsidR="007542AD" w:rsidRPr="00057941" w:rsidRDefault="007542AD" w:rsidP="00A62B69">
      <w:pPr>
        <w:pStyle w:val="SingleTxtGC"/>
        <w:numPr>
          <w:ilvl w:val="0"/>
          <w:numId w:val="15"/>
        </w:numPr>
        <w:rPr>
          <w:rFonts w:ascii="Time New Roman" w:eastAsia="黑体" w:hAnsi="Time New Roman" w:hint="eastAsia"/>
        </w:rPr>
      </w:pPr>
      <w:r w:rsidRPr="00057941">
        <w:rPr>
          <w:rFonts w:ascii="Time New Roman" w:eastAsia="黑体" w:hAnsi="Time New Roman" w:hint="eastAsia"/>
        </w:rPr>
        <w:t>若搬离非正规安置点为必要的最后手段</w:t>
      </w:r>
      <w:r w:rsidR="00966AAC" w:rsidRPr="00057941">
        <w:rPr>
          <w:rFonts w:ascii="Time New Roman" w:eastAsia="黑体" w:hAnsi="Time New Roman" w:hint="eastAsia"/>
        </w:rPr>
        <w:t>，</w:t>
      </w:r>
      <w:r w:rsidRPr="00057941">
        <w:rPr>
          <w:rFonts w:ascii="Time New Roman" w:eastAsia="黑体" w:hAnsi="Time New Roman" w:hint="eastAsia"/>
        </w:rPr>
        <w:t>应确保事先</w:t>
      </w:r>
      <w:proofErr w:type="gramStart"/>
      <w:r w:rsidRPr="00057941">
        <w:rPr>
          <w:rFonts w:ascii="Time New Roman" w:eastAsia="黑体" w:hAnsi="Time New Roman" w:hint="eastAsia"/>
        </w:rPr>
        <w:t>咨</w:t>
      </w:r>
      <w:proofErr w:type="gramEnd"/>
      <w:r w:rsidRPr="00057941">
        <w:rPr>
          <w:rFonts w:ascii="Time New Roman" w:eastAsia="黑体" w:hAnsi="Time New Roman" w:hint="eastAsia"/>
        </w:rPr>
        <w:t>商居民</w:t>
      </w:r>
      <w:r w:rsidR="00966AAC" w:rsidRPr="00057941">
        <w:rPr>
          <w:rFonts w:ascii="Time New Roman" w:eastAsia="黑体" w:hAnsi="Time New Roman" w:hint="eastAsia"/>
        </w:rPr>
        <w:t>，</w:t>
      </w:r>
      <w:r w:rsidRPr="00057941">
        <w:rPr>
          <w:rFonts w:ascii="Time New Roman" w:eastAsia="黑体" w:hAnsi="Time New Roman" w:hint="eastAsia"/>
        </w:rPr>
        <w:t>充分通知</w:t>
      </w:r>
      <w:r w:rsidR="00966AAC" w:rsidRPr="00057941">
        <w:rPr>
          <w:rFonts w:ascii="Time New Roman" w:eastAsia="黑体" w:hAnsi="Time New Roman" w:hint="eastAsia"/>
        </w:rPr>
        <w:t>，</w:t>
      </w:r>
      <w:r w:rsidRPr="00057941">
        <w:rPr>
          <w:rFonts w:ascii="Time New Roman" w:eastAsia="黑体" w:hAnsi="Time New Roman" w:hint="eastAsia"/>
        </w:rPr>
        <w:t>并提供适足和适当的替代住房</w:t>
      </w:r>
      <w:r w:rsidR="00966AAC" w:rsidRPr="00057941">
        <w:rPr>
          <w:rFonts w:ascii="Time New Roman" w:eastAsia="黑体" w:hAnsi="Time New Roman" w:hint="eastAsia"/>
        </w:rPr>
        <w:t>；</w:t>
      </w:r>
    </w:p>
    <w:p w:rsidR="007542AD" w:rsidRPr="00057941" w:rsidRDefault="007542AD" w:rsidP="00057941">
      <w:pPr>
        <w:pStyle w:val="SingleTxtGC"/>
        <w:numPr>
          <w:ilvl w:val="0"/>
          <w:numId w:val="15"/>
        </w:numPr>
        <w:rPr>
          <w:rFonts w:ascii="Time New Roman" w:eastAsia="黑体" w:hAnsi="Time New Roman" w:hint="eastAsia"/>
        </w:rPr>
      </w:pPr>
      <w:r w:rsidRPr="00057941">
        <w:rPr>
          <w:rFonts w:ascii="Time New Roman" w:eastAsia="黑体" w:hAnsi="Time New Roman" w:hint="eastAsia"/>
        </w:rPr>
        <w:t>划拨充足资金</w:t>
      </w:r>
      <w:r w:rsidR="00966AAC" w:rsidRPr="00057941">
        <w:rPr>
          <w:rFonts w:ascii="Time New Roman" w:eastAsia="黑体" w:hAnsi="Time New Roman" w:hint="eastAsia"/>
        </w:rPr>
        <w:t>，</w:t>
      </w:r>
      <w:r w:rsidRPr="00057941">
        <w:rPr>
          <w:rFonts w:ascii="Time New Roman" w:eastAsia="黑体" w:hAnsi="Time New Roman" w:hint="eastAsia"/>
        </w:rPr>
        <w:t>为罗</w:t>
      </w:r>
      <w:proofErr w:type="gramStart"/>
      <w:r w:rsidRPr="00057941">
        <w:rPr>
          <w:rFonts w:ascii="Time New Roman" w:eastAsia="黑体" w:hAnsi="Time New Roman" w:hint="eastAsia"/>
        </w:rPr>
        <w:t>姆</w:t>
      </w:r>
      <w:proofErr w:type="gramEnd"/>
      <w:r w:rsidRPr="00057941">
        <w:rPr>
          <w:rFonts w:ascii="Time New Roman" w:eastAsia="黑体" w:hAnsi="Time New Roman" w:hint="eastAsia"/>
        </w:rPr>
        <w:t>人、阿什卡利族和埃及人提供长期住房解决办法</w:t>
      </w:r>
      <w:r w:rsidR="00966AAC" w:rsidRPr="00057941">
        <w:rPr>
          <w:rFonts w:ascii="Time New Roman" w:eastAsia="黑体" w:hAnsi="Time New Roman" w:hint="eastAsia"/>
        </w:rPr>
        <w:t>，</w:t>
      </w:r>
      <w:r w:rsidRPr="00057941">
        <w:rPr>
          <w:rFonts w:ascii="Time New Roman" w:eastAsia="黑体" w:hAnsi="Time New Roman" w:hint="eastAsia"/>
        </w:rPr>
        <w:t>帮助他们实现适足生活水平的权利</w:t>
      </w:r>
      <w:r w:rsidR="00966AAC" w:rsidRPr="00057941">
        <w:rPr>
          <w:rFonts w:ascii="Time New Roman" w:eastAsia="黑体" w:hAnsi="Time New Roman" w:hint="eastAsia"/>
        </w:rPr>
        <w:t>；</w:t>
      </w:r>
    </w:p>
    <w:p w:rsidR="003C581B" w:rsidRPr="00057941" w:rsidRDefault="007542AD" w:rsidP="00A62B69">
      <w:pPr>
        <w:pStyle w:val="SingleTxtGC"/>
        <w:numPr>
          <w:ilvl w:val="0"/>
          <w:numId w:val="15"/>
        </w:numPr>
        <w:rPr>
          <w:rFonts w:ascii="Time New Roman" w:eastAsia="黑体" w:hAnsi="Time New Roman" w:hint="eastAsia"/>
        </w:rPr>
      </w:pPr>
      <w:r w:rsidRPr="002C46DC">
        <w:rPr>
          <w:rFonts w:ascii="Time New Roman" w:eastAsia="黑体" w:hAnsi="Time New Roman" w:hint="eastAsia"/>
          <w:spacing w:val="8"/>
        </w:rPr>
        <w:t>在下次定期报告中提供资料</w:t>
      </w:r>
      <w:r w:rsidR="00966AAC" w:rsidRPr="002C46DC">
        <w:rPr>
          <w:rFonts w:ascii="Time New Roman" w:eastAsia="黑体" w:hAnsi="Time New Roman" w:hint="eastAsia"/>
          <w:spacing w:val="8"/>
        </w:rPr>
        <w:t>，</w:t>
      </w:r>
      <w:r w:rsidRPr="002C46DC">
        <w:rPr>
          <w:rFonts w:ascii="Time New Roman" w:eastAsia="黑体" w:hAnsi="Time New Roman" w:hint="eastAsia"/>
          <w:spacing w:val="8"/>
        </w:rPr>
        <w:t>说明为实现这些行动采取的措施及成</w:t>
      </w:r>
      <w:r w:rsidRPr="00057941">
        <w:rPr>
          <w:rFonts w:ascii="Time New Roman" w:eastAsia="黑体" w:hAnsi="Time New Roman" w:hint="eastAsia"/>
        </w:rPr>
        <w:t>果。</w:t>
      </w:r>
    </w:p>
    <w:p w:rsidR="003C581B" w:rsidRDefault="007542AD" w:rsidP="00A62B69">
      <w:pPr>
        <w:pStyle w:val="H23GC"/>
        <w:rPr>
          <w:rFonts w:hint="eastAsia"/>
        </w:rPr>
      </w:pPr>
      <w:r>
        <w:rPr>
          <w:rFonts w:hint="eastAsia"/>
        </w:rPr>
        <w:lastRenderedPageBreak/>
        <w:tab/>
      </w:r>
      <w:r>
        <w:rPr>
          <w:rFonts w:hint="eastAsia"/>
        </w:rPr>
        <w:tab/>
      </w:r>
      <w:r>
        <w:rPr>
          <w:rFonts w:hint="eastAsia"/>
        </w:rPr>
        <w:t>法律援助</w:t>
      </w:r>
    </w:p>
    <w:p w:rsidR="003C581B" w:rsidRDefault="007542AD" w:rsidP="007542AD">
      <w:pPr>
        <w:pStyle w:val="SingleTxtGC"/>
        <w:rPr>
          <w:rFonts w:hint="eastAsia"/>
        </w:rPr>
      </w:pPr>
      <w:r>
        <w:rPr>
          <w:rFonts w:hint="eastAsia"/>
        </w:rPr>
        <w:t>2</w:t>
      </w:r>
      <w:r w:rsidR="00966AAC">
        <w:rPr>
          <w:rFonts w:hint="eastAsia"/>
        </w:rPr>
        <w:t>4.</w:t>
      </w:r>
      <w:r>
        <w:rPr>
          <w:rFonts w:hint="eastAsia"/>
        </w:rPr>
        <w:tab/>
      </w:r>
      <w:r>
        <w:rPr>
          <w:rFonts w:hint="eastAsia"/>
        </w:rPr>
        <w:t>委员会关注到代表团提供的和缔约国报告所载关于法律援助的资料</w:t>
      </w:r>
      <w:r w:rsidR="00966AAC">
        <w:rPr>
          <w:rFonts w:hint="eastAsia"/>
        </w:rPr>
        <w:t>，</w:t>
      </w:r>
      <w:r>
        <w:rPr>
          <w:rFonts w:hint="eastAsia"/>
        </w:rPr>
        <w:t>但关切的是</w:t>
      </w:r>
      <w:r w:rsidR="00966AAC">
        <w:rPr>
          <w:rFonts w:hint="eastAsia"/>
        </w:rPr>
        <w:t>，</w:t>
      </w:r>
      <w:r>
        <w:rPr>
          <w:rFonts w:hint="eastAsia"/>
        </w:rPr>
        <w:t>关于免费法律援助的法律草案尚未通过</w:t>
      </w:r>
      <w:r w:rsidR="00966AAC">
        <w:rPr>
          <w:rFonts w:hint="eastAsia"/>
        </w:rPr>
        <w:t>，</w:t>
      </w:r>
      <w:r>
        <w:rPr>
          <w:rFonts w:hint="eastAsia"/>
        </w:rPr>
        <w:t>有可能影响到就有关种族歧视行为获得补救</w:t>
      </w:r>
      <w:r w:rsidR="00966AAC">
        <w:rPr>
          <w:rFonts w:hint="eastAsia"/>
        </w:rPr>
        <w:t>(</w:t>
      </w:r>
      <w:r>
        <w:rPr>
          <w:rFonts w:hint="eastAsia"/>
        </w:rPr>
        <w:t>第二、第五、第六和第七条</w:t>
      </w:r>
      <w:r w:rsidR="00966AAC">
        <w:rPr>
          <w:rFonts w:hint="eastAsia"/>
        </w:rPr>
        <w:t>)</w:t>
      </w:r>
      <w:r>
        <w:rPr>
          <w:rFonts w:hint="eastAsia"/>
        </w:rPr>
        <w:t>。</w:t>
      </w:r>
    </w:p>
    <w:p w:rsidR="003C581B" w:rsidRPr="001729A5" w:rsidRDefault="007542AD" w:rsidP="007542AD">
      <w:pPr>
        <w:pStyle w:val="SingleTxtGC"/>
        <w:rPr>
          <w:rFonts w:ascii="Time New Roman" w:eastAsia="黑体" w:hAnsi="Time New Roman" w:hint="eastAsia"/>
        </w:rPr>
      </w:pPr>
      <w:r w:rsidRPr="001729A5">
        <w:rPr>
          <w:rFonts w:ascii="Time New Roman" w:eastAsia="黑体" w:hAnsi="Time New Roman" w:hint="eastAsia"/>
        </w:rPr>
        <w:t>2</w:t>
      </w:r>
      <w:r w:rsidR="00966AAC" w:rsidRPr="001729A5">
        <w:rPr>
          <w:rFonts w:ascii="Time New Roman" w:eastAsia="黑体" w:hAnsi="Time New Roman" w:hint="eastAsia"/>
        </w:rPr>
        <w:t>5.</w:t>
      </w:r>
      <w:r w:rsidRPr="001729A5">
        <w:rPr>
          <w:rFonts w:ascii="Time New Roman" w:eastAsia="黑体" w:hAnsi="Time New Roman" w:hint="eastAsia"/>
        </w:rPr>
        <w:tab/>
      </w:r>
      <w:r w:rsidRPr="001729A5">
        <w:rPr>
          <w:rFonts w:ascii="Time New Roman" w:eastAsia="黑体" w:hAnsi="Time New Roman" w:hint="eastAsia"/>
        </w:rPr>
        <w:t>委员会建议缔约国确保无力支付法律代理费的个人有合法权利就有关种族歧视行为获得免费法律救助。委员会还建议缔约国为弱势群体免费提供明确信息</w:t>
      </w:r>
      <w:r w:rsidR="00966AAC" w:rsidRPr="001729A5">
        <w:rPr>
          <w:rFonts w:ascii="Time New Roman" w:eastAsia="黑体" w:hAnsi="Time New Roman" w:hint="eastAsia"/>
        </w:rPr>
        <w:t>，</w:t>
      </w:r>
      <w:r w:rsidRPr="001729A5">
        <w:rPr>
          <w:rFonts w:ascii="Time New Roman" w:eastAsia="黑体" w:hAnsi="Time New Roman" w:hint="eastAsia"/>
          <w:spacing w:val="2"/>
        </w:rPr>
        <w:t>以他们理解的语言说明他们在《公约》之下的权利和针对种族歧视行为的申诉机</w:t>
      </w:r>
      <w:r w:rsidRPr="001729A5">
        <w:rPr>
          <w:rFonts w:ascii="Time New Roman" w:eastAsia="黑体" w:hAnsi="Time New Roman" w:hint="eastAsia"/>
        </w:rPr>
        <w:t>制。</w:t>
      </w:r>
    </w:p>
    <w:p w:rsidR="003C581B" w:rsidRDefault="007542AD" w:rsidP="00A62B69">
      <w:pPr>
        <w:pStyle w:val="H23GC"/>
        <w:rPr>
          <w:rFonts w:hint="eastAsia"/>
        </w:rPr>
      </w:pPr>
      <w:r>
        <w:rPr>
          <w:rFonts w:hint="eastAsia"/>
        </w:rPr>
        <w:tab/>
      </w:r>
      <w:r>
        <w:rPr>
          <w:rFonts w:hint="eastAsia"/>
        </w:rPr>
        <w:tab/>
      </w:r>
      <w:r>
        <w:rPr>
          <w:rFonts w:hint="eastAsia"/>
        </w:rPr>
        <w:t>寻求庇护者、移徙者和难民</w:t>
      </w:r>
    </w:p>
    <w:p w:rsidR="003C581B" w:rsidRDefault="007542AD" w:rsidP="007542AD">
      <w:pPr>
        <w:pStyle w:val="SingleTxtGC"/>
        <w:rPr>
          <w:rFonts w:hint="eastAsia"/>
        </w:rPr>
      </w:pPr>
      <w:r>
        <w:rPr>
          <w:rFonts w:hint="eastAsia"/>
        </w:rPr>
        <w:t>2</w:t>
      </w:r>
      <w:r w:rsidR="00966AAC">
        <w:rPr>
          <w:rFonts w:hint="eastAsia"/>
        </w:rPr>
        <w:t>6.</w:t>
      </w:r>
      <w:r>
        <w:rPr>
          <w:rFonts w:hint="eastAsia"/>
        </w:rPr>
        <w:tab/>
      </w:r>
      <w:r>
        <w:rPr>
          <w:rFonts w:hint="eastAsia"/>
        </w:rPr>
        <w:t>委员会注意到</w:t>
      </w:r>
      <w:r w:rsidR="00966AAC">
        <w:rPr>
          <w:rFonts w:hint="eastAsia"/>
        </w:rPr>
        <w:t>，</w:t>
      </w:r>
      <w:r>
        <w:rPr>
          <w:rFonts w:hint="eastAsia"/>
        </w:rPr>
        <w:t>缔约国的资料显示</w:t>
      </w:r>
      <w:r w:rsidR="00966AAC">
        <w:rPr>
          <w:rFonts w:hint="eastAsia"/>
        </w:rPr>
        <w:t>，</w:t>
      </w:r>
      <w:r>
        <w:rPr>
          <w:rFonts w:hint="eastAsia"/>
        </w:rPr>
        <w:t>寻求庇护者有权获得住房、保健、免费接受教育、社会援助和翻译服务</w:t>
      </w:r>
      <w:r w:rsidR="00966AAC">
        <w:rPr>
          <w:rFonts w:hint="eastAsia"/>
        </w:rPr>
        <w:t>，</w:t>
      </w:r>
      <w:r>
        <w:rPr>
          <w:rFonts w:hint="eastAsia"/>
        </w:rPr>
        <w:t>还注意到对话期间提供的关于长期和临时收容的资料。但委员会关切的是</w:t>
      </w:r>
      <w:r w:rsidR="00966AAC">
        <w:rPr>
          <w:rFonts w:hint="eastAsia"/>
        </w:rPr>
        <w:t>，</w:t>
      </w:r>
      <w:r>
        <w:rPr>
          <w:rFonts w:hint="eastAsia"/>
        </w:rPr>
        <w:t>据报告</w:t>
      </w:r>
      <w:r w:rsidR="00966AAC">
        <w:rPr>
          <w:rFonts w:hint="eastAsia"/>
        </w:rPr>
        <w:t>，</w:t>
      </w:r>
      <w:r>
        <w:rPr>
          <w:rFonts w:hint="eastAsia"/>
        </w:rPr>
        <w:t>过去两年中提交的庇护申请多数仍待决定</w:t>
      </w:r>
      <w:r w:rsidR="00966AAC">
        <w:rPr>
          <w:rFonts w:hint="eastAsia"/>
        </w:rPr>
        <w:t>，</w:t>
      </w:r>
      <w:r>
        <w:rPr>
          <w:rFonts w:hint="eastAsia"/>
        </w:rPr>
        <w:t>2016</w:t>
      </w:r>
      <w:r>
        <w:rPr>
          <w:rFonts w:hint="eastAsia"/>
        </w:rPr>
        <w:t>年提交的庇护申请绝大多数适用了</w:t>
      </w:r>
      <w:proofErr w:type="gramStart"/>
      <w:r>
        <w:rPr>
          <w:rFonts w:hint="eastAsia"/>
        </w:rPr>
        <w:t>安全第</w:t>
      </w:r>
      <w:proofErr w:type="gramEnd"/>
      <w:r>
        <w:rPr>
          <w:rFonts w:hint="eastAsia"/>
        </w:rPr>
        <w:t>三国原则</w:t>
      </w:r>
      <w:r w:rsidR="00966AAC">
        <w:rPr>
          <w:rFonts w:hint="eastAsia"/>
        </w:rPr>
        <w:t>(</w:t>
      </w:r>
      <w:r>
        <w:rPr>
          <w:rFonts w:hint="eastAsia"/>
        </w:rPr>
        <w:t>第五和第七条</w:t>
      </w:r>
      <w:r w:rsidR="00966AAC">
        <w:rPr>
          <w:rFonts w:hint="eastAsia"/>
        </w:rPr>
        <w:t>)</w:t>
      </w:r>
      <w:r>
        <w:rPr>
          <w:rFonts w:hint="eastAsia"/>
        </w:rPr>
        <w:t>。</w:t>
      </w:r>
    </w:p>
    <w:p w:rsidR="007542AD" w:rsidRPr="001729A5" w:rsidRDefault="007542AD" w:rsidP="007542AD">
      <w:pPr>
        <w:pStyle w:val="SingleTxtGC"/>
        <w:rPr>
          <w:rFonts w:ascii="Time New Roman" w:eastAsia="黑体" w:hAnsi="Time New Roman" w:hint="eastAsia"/>
          <w:spacing w:val="-6"/>
        </w:rPr>
      </w:pPr>
      <w:r w:rsidRPr="001729A5">
        <w:rPr>
          <w:rFonts w:ascii="Time New Roman" w:eastAsia="黑体" w:hAnsi="Time New Roman" w:hint="eastAsia"/>
          <w:spacing w:val="-6"/>
        </w:rPr>
        <w:t>2</w:t>
      </w:r>
      <w:r w:rsidR="00966AAC" w:rsidRPr="001729A5">
        <w:rPr>
          <w:rFonts w:ascii="Time New Roman" w:eastAsia="黑体" w:hAnsi="Time New Roman" w:hint="eastAsia"/>
          <w:spacing w:val="-6"/>
        </w:rPr>
        <w:t>7.</w:t>
      </w:r>
      <w:r w:rsidRPr="001729A5">
        <w:rPr>
          <w:rFonts w:ascii="Time New Roman" w:eastAsia="黑体" w:hAnsi="Time New Roman" w:hint="eastAsia"/>
          <w:spacing w:val="-6"/>
        </w:rPr>
        <w:tab/>
      </w:r>
      <w:r w:rsidRPr="001729A5">
        <w:rPr>
          <w:rFonts w:ascii="Time New Roman" w:eastAsia="黑体" w:hAnsi="Time New Roman" w:hint="eastAsia"/>
          <w:spacing w:val="-6"/>
        </w:rPr>
        <w:t>委员会提及关于歧视非公民问题的第</w:t>
      </w:r>
      <w:r w:rsidRPr="001729A5">
        <w:rPr>
          <w:rFonts w:ascii="Time New Roman" w:eastAsia="黑体" w:hAnsi="Time New Roman" w:hint="eastAsia"/>
          <w:spacing w:val="-6"/>
        </w:rPr>
        <w:t>30</w:t>
      </w:r>
      <w:r w:rsidRPr="001729A5">
        <w:rPr>
          <w:rFonts w:ascii="Time New Roman" w:eastAsia="黑体" w:hAnsi="Time New Roman" w:hint="eastAsia"/>
          <w:spacing w:val="-6"/>
        </w:rPr>
        <w:t>号一般性建议</w:t>
      </w:r>
      <w:r w:rsidR="00966AAC" w:rsidRPr="001729A5">
        <w:rPr>
          <w:rFonts w:ascii="Time New Roman" w:eastAsia="黑体" w:hAnsi="Time New Roman" w:hint="eastAsia"/>
          <w:spacing w:val="-6"/>
        </w:rPr>
        <w:t>(</w:t>
      </w:r>
      <w:r w:rsidRPr="001729A5">
        <w:rPr>
          <w:rFonts w:ascii="Time New Roman" w:eastAsia="黑体" w:hAnsi="Time New Roman" w:hint="eastAsia"/>
          <w:spacing w:val="-6"/>
        </w:rPr>
        <w:t>2004</w:t>
      </w:r>
      <w:r w:rsidRPr="001729A5">
        <w:rPr>
          <w:rFonts w:ascii="Time New Roman" w:eastAsia="黑体" w:hAnsi="Time New Roman" w:hint="eastAsia"/>
          <w:spacing w:val="-6"/>
        </w:rPr>
        <w:t>年</w:t>
      </w:r>
      <w:r w:rsidR="00966AAC" w:rsidRPr="001729A5">
        <w:rPr>
          <w:rFonts w:ascii="Time New Roman" w:eastAsia="黑体" w:hAnsi="Time New Roman" w:hint="eastAsia"/>
          <w:spacing w:val="-6"/>
        </w:rPr>
        <w:t>)</w:t>
      </w:r>
      <w:r w:rsidR="00966AAC" w:rsidRPr="001729A5">
        <w:rPr>
          <w:rFonts w:ascii="Time New Roman" w:eastAsia="黑体" w:hAnsi="Time New Roman" w:hint="eastAsia"/>
          <w:spacing w:val="-6"/>
        </w:rPr>
        <w:t>，</w:t>
      </w:r>
      <w:r w:rsidRPr="001729A5">
        <w:rPr>
          <w:rFonts w:ascii="Time New Roman" w:eastAsia="黑体" w:hAnsi="Time New Roman" w:hint="eastAsia"/>
          <w:spacing w:val="-6"/>
        </w:rPr>
        <w:t>建议缔约国</w:t>
      </w:r>
      <w:r w:rsidR="00966AAC" w:rsidRPr="001729A5">
        <w:rPr>
          <w:rFonts w:ascii="Time New Roman" w:eastAsia="黑体" w:hAnsi="Time New Roman" w:hint="eastAsia"/>
          <w:spacing w:val="-6"/>
        </w:rPr>
        <w:t>：</w:t>
      </w:r>
    </w:p>
    <w:p w:rsidR="007542AD" w:rsidRPr="001729A5" w:rsidRDefault="007542AD" w:rsidP="00A62B69">
      <w:pPr>
        <w:pStyle w:val="SingleTxtGC"/>
        <w:numPr>
          <w:ilvl w:val="0"/>
          <w:numId w:val="17"/>
        </w:numPr>
        <w:rPr>
          <w:rFonts w:ascii="Time New Roman" w:eastAsia="黑体" w:hAnsi="Time New Roman" w:hint="eastAsia"/>
        </w:rPr>
      </w:pPr>
      <w:r w:rsidRPr="001729A5">
        <w:rPr>
          <w:rFonts w:ascii="Time New Roman" w:eastAsia="黑体" w:hAnsi="Time New Roman" w:hint="eastAsia"/>
        </w:rPr>
        <w:t>继续努力</w:t>
      </w:r>
      <w:r w:rsidR="00966AAC" w:rsidRPr="001729A5">
        <w:rPr>
          <w:rFonts w:ascii="Time New Roman" w:eastAsia="黑体" w:hAnsi="Time New Roman" w:hint="eastAsia"/>
        </w:rPr>
        <w:t>，</w:t>
      </w:r>
      <w:r w:rsidRPr="001729A5">
        <w:rPr>
          <w:rFonts w:ascii="Time New Roman" w:eastAsia="黑体" w:hAnsi="Time New Roman" w:hint="eastAsia"/>
        </w:rPr>
        <w:t>确保包括移徙者和寻求庇护者在内的所有非公民享有人权并获得充足的人道主义服务</w:t>
      </w:r>
      <w:r w:rsidR="00966AAC" w:rsidRPr="001729A5">
        <w:rPr>
          <w:rFonts w:ascii="Time New Roman" w:eastAsia="黑体" w:hAnsi="Time New Roman" w:hint="eastAsia"/>
        </w:rPr>
        <w:t>，</w:t>
      </w:r>
      <w:r w:rsidRPr="001729A5">
        <w:rPr>
          <w:rFonts w:ascii="Time New Roman" w:eastAsia="黑体" w:hAnsi="Time New Roman" w:hint="eastAsia"/>
        </w:rPr>
        <w:t>包括食物、居所和保健服务</w:t>
      </w:r>
      <w:r w:rsidR="00966AAC" w:rsidRPr="001729A5">
        <w:rPr>
          <w:rFonts w:ascii="Time New Roman" w:eastAsia="黑体" w:hAnsi="Time New Roman" w:hint="eastAsia"/>
        </w:rPr>
        <w:t>；</w:t>
      </w:r>
    </w:p>
    <w:p w:rsidR="007542AD" w:rsidRPr="001729A5" w:rsidRDefault="007542AD" w:rsidP="00A62B69">
      <w:pPr>
        <w:pStyle w:val="SingleTxtGC"/>
        <w:numPr>
          <w:ilvl w:val="0"/>
          <w:numId w:val="17"/>
        </w:numPr>
        <w:rPr>
          <w:rFonts w:ascii="Time New Roman" w:eastAsia="黑体" w:hAnsi="Time New Roman" w:hint="eastAsia"/>
        </w:rPr>
      </w:pPr>
      <w:r w:rsidRPr="001729A5">
        <w:rPr>
          <w:rFonts w:ascii="Time New Roman" w:eastAsia="黑体" w:hAnsi="Time New Roman" w:hint="eastAsia"/>
        </w:rPr>
        <w:t>采取紧急措施</w:t>
      </w:r>
      <w:r w:rsidR="00966AAC" w:rsidRPr="001729A5">
        <w:rPr>
          <w:rFonts w:ascii="Time New Roman" w:eastAsia="黑体" w:hAnsi="Time New Roman" w:hint="eastAsia"/>
        </w:rPr>
        <w:t>，</w:t>
      </w:r>
      <w:r w:rsidRPr="001729A5">
        <w:rPr>
          <w:rFonts w:ascii="Time New Roman" w:eastAsia="黑体" w:hAnsi="Time New Roman" w:hint="eastAsia"/>
        </w:rPr>
        <w:t>确保及时公正地处理庇护申请</w:t>
      </w:r>
      <w:r w:rsidR="00966AAC" w:rsidRPr="001729A5">
        <w:rPr>
          <w:rFonts w:ascii="Time New Roman" w:eastAsia="黑体" w:hAnsi="Time New Roman" w:hint="eastAsia"/>
        </w:rPr>
        <w:t>，</w:t>
      </w:r>
      <w:r w:rsidRPr="001729A5">
        <w:rPr>
          <w:rFonts w:ascii="Time New Roman" w:eastAsia="黑体" w:hAnsi="Time New Roman" w:hint="eastAsia"/>
        </w:rPr>
        <w:t>包括为有关决策机构提供充足资金</w:t>
      </w:r>
      <w:r w:rsidR="00966AAC" w:rsidRPr="001729A5">
        <w:rPr>
          <w:rFonts w:ascii="Time New Roman" w:eastAsia="黑体" w:hAnsi="Time New Roman" w:hint="eastAsia"/>
        </w:rPr>
        <w:t>，</w:t>
      </w:r>
      <w:r w:rsidRPr="001729A5">
        <w:rPr>
          <w:rFonts w:ascii="Time New Roman" w:eastAsia="黑体" w:hAnsi="Time New Roman" w:hint="eastAsia"/>
        </w:rPr>
        <w:t>并确保一贯遵守不驱回原则</w:t>
      </w:r>
      <w:r w:rsidR="00966AAC" w:rsidRPr="001729A5">
        <w:rPr>
          <w:rFonts w:ascii="Time New Roman" w:eastAsia="黑体" w:hAnsi="Time New Roman" w:hint="eastAsia"/>
        </w:rPr>
        <w:t>；</w:t>
      </w:r>
    </w:p>
    <w:p w:rsidR="007542AD" w:rsidRPr="001729A5" w:rsidRDefault="007542AD" w:rsidP="00A62B69">
      <w:pPr>
        <w:pStyle w:val="SingleTxtGC"/>
        <w:numPr>
          <w:ilvl w:val="0"/>
          <w:numId w:val="17"/>
        </w:numPr>
        <w:rPr>
          <w:rFonts w:ascii="Time New Roman" w:eastAsia="黑体" w:hAnsi="Time New Roman" w:hint="eastAsia"/>
        </w:rPr>
      </w:pPr>
      <w:r w:rsidRPr="001729A5">
        <w:rPr>
          <w:rFonts w:ascii="Time New Roman" w:eastAsia="黑体" w:hAnsi="Time New Roman" w:hint="eastAsia"/>
        </w:rPr>
        <w:t>确保所有儿童入学接受初等教育</w:t>
      </w:r>
      <w:r w:rsidR="00966AAC" w:rsidRPr="001729A5">
        <w:rPr>
          <w:rFonts w:ascii="Time New Roman" w:eastAsia="黑体" w:hAnsi="Time New Roman" w:hint="eastAsia"/>
        </w:rPr>
        <w:t>，</w:t>
      </w:r>
      <w:r w:rsidRPr="001729A5">
        <w:rPr>
          <w:rFonts w:ascii="Time New Roman" w:eastAsia="黑体" w:hAnsi="Time New Roman" w:hint="eastAsia"/>
        </w:rPr>
        <w:t>包括移徙者儿童</w:t>
      </w:r>
      <w:r w:rsidR="00966AAC" w:rsidRPr="001729A5">
        <w:rPr>
          <w:rFonts w:ascii="Time New Roman" w:eastAsia="黑体" w:hAnsi="Time New Roman" w:hint="eastAsia"/>
        </w:rPr>
        <w:t>，</w:t>
      </w:r>
      <w:r w:rsidRPr="001729A5">
        <w:rPr>
          <w:rFonts w:ascii="Time New Roman" w:eastAsia="黑体" w:hAnsi="Time New Roman" w:hint="eastAsia"/>
        </w:rPr>
        <w:t>并在校园执行包容方案</w:t>
      </w:r>
      <w:r w:rsidR="00966AAC" w:rsidRPr="001729A5">
        <w:rPr>
          <w:rFonts w:ascii="Time New Roman" w:eastAsia="黑体" w:hAnsi="Time New Roman" w:hint="eastAsia"/>
        </w:rPr>
        <w:t>，</w:t>
      </w:r>
      <w:r w:rsidRPr="001729A5">
        <w:rPr>
          <w:rFonts w:ascii="Time New Roman" w:eastAsia="黑体" w:hAnsi="Time New Roman" w:hint="eastAsia"/>
        </w:rPr>
        <w:t>为移徙</w:t>
      </w:r>
      <w:proofErr w:type="gramStart"/>
      <w:r w:rsidRPr="001729A5">
        <w:rPr>
          <w:rFonts w:ascii="Time New Roman" w:eastAsia="黑体" w:hAnsi="Time New Roman" w:hint="eastAsia"/>
        </w:rPr>
        <w:t>者儿童</w:t>
      </w:r>
      <w:proofErr w:type="gramEnd"/>
      <w:r w:rsidRPr="001729A5">
        <w:rPr>
          <w:rFonts w:ascii="Time New Roman" w:eastAsia="黑体" w:hAnsi="Time New Roman" w:hint="eastAsia"/>
        </w:rPr>
        <w:t>提供他们所需的语言和其他支持</w:t>
      </w:r>
      <w:r w:rsidR="00966AAC" w:rsidRPr="001729A5">
        <w:rPr>
          <w:rFonts w:ascii="Time New Roman" w:eastAsia="黑体" w:hAnsi="Time New Roman" w:hint="eastAsia"/>
        </w:rPr>
        <w:t>；</w:t>
      </w:r>
    </w:p>
    <w:p w:rsidR="003C581B" w:rsidRPr="001729A5" w:rsidRDefault="007542AD" w:rsidP="00A62B69">
      <w:pPr>
        <w:pStyle w:val="SingleTxtGC"/>
        <w:numPr>
          <w:ilvl w:val="0"/>
          <w:numId w:val="17"/>
        </w:numPr>
        <w:rPr>
          <w:rFonts w:ascii="Time New Roman" w:eastAsia="黑体" w:hAnsi="Time New Roman" w:hint="eastAsia"/>
        </w:rPr>
      </w:pPr>
      <w:r w:rsidRPr="001729A5">
        <w:rPr>
          <w:rFonts w:ascii="Time New Roman" w:eastAsia="黑体" w:hAnsi="Time New Roman" w:hint="eastAsia"/>
        </w:rPr>
        <w:t>在下次定期报告中提供分列统计数据</w:t>
      </w:r>
      <w:r w:rsidR="00966AAC" w:rsidRPr="001729A5">
        <w:rPr>
          <w:rFonts w:ascii="Time New Roman" w:eastAsia="黑体" w:hAnsi="Time New Roman" w:hint="eastAsia"/>
        </w:rPr>
        <w:t>，</w:t>
      </w:r>
      <w:r w:rsidRPr="001729A5">
        <w:rPr>
          <w:rFonts w:ascii="Time New Roman" w:eastAsia="黑体" w:hAnsi="Time New Roman" w:hint="eastAsia"/>
        </w:rPr>
        <w:t>说明受理的庇护申请的数量和结果。</w:t>
      </w:r>
    </w:p>
    <w:p w:rsidR="003C581B" w:rsidRDefault="007542AD" w:rsidP="00A62B69">
      <w:pPr>
        <w:pStyle w:val="H1GC"/>
        <w:rPr>
          <w:rFonts w:hint="eastAsia"/>
        </w:rPr>
      </w:pPr>
      <w:r>
        <w:rPr>
          <w:rFonts w:hint="eastAsia"/>
        </w:rPr>
        <w:tab/>
        <w:t>D.</w:t>
      </w:r>
      <w:r>
        <w:rPr>
          <w:rFonts w:hint="eastAsia"/>
        </w:rPr>
        <w:tab/>
      </w:r>
      <w:r>
        <w:rPr>
          <w:rFonts w:hint="eastAsia"/>
        </w:rPr>
        <w:t>其他建议</w:t>
      </w:r>
    </w:p>
    <w:p w:rsidR="003C581B" w:rsidRDefault="007542AD" w:rsidP="00A62B69">
      <w:pPr>
        <w:pStyle w:val="H23GC"/>
        <w:rPr>
          <w:rFonts w:hint="eastAsia"/>
        </w:rPr>
      </w:pPr>
      <w:r>
        <w:rPr>
          <w:rFonts w:hint="eastAsia"/>
        </w:rPr>
        <w:tab/>
      </w:r>
      <w:r>
        <w:rPr>
          <w:rFonts w:hint="eastAsia"/>
        </w:rPr>
        <w:tab/>
      </w:r>
      <w:r>
        <w:rPr>
          <w:rFonts w:hint="eastAsia"/>
        </w:rPr>
        <w:t>批准其他条约</w:t>
      </w:r>
    </w:p>
    <w:p w:rsidR="003C581B" w:rsidRPr="00E22ABD" w:rsidRDefault="007542AD" w:rsidP="007542AD">
      <w:pPr>
        <w:pStyle w:val="SingleTxtGC"/>
        <w:rPr>
          <w:rFonts w:ascii="Time New Roman" w:eastAsia="黑体" w:hAnsi="Time New Roman" w:hint="eastAsia"/>
        </w:rPr>
      </w:pPr>
      <w:r w:rsidRPr="00E22ABD">
        <w:rPr>
          <w:rFonts w:ascii="Time New Roman" w:eastAsia="黑体" w:hAnsi="Time New Roman" w:hint="eastAsia"/>
        </w:rPr>
        <w:t>2</w:t>
      </w:r>
      <w:r w:rsidR="00966AAC" w:rsidRPr="00E22ABD">
        <w:rPr>
          <w:rFonts w:ascii="Time New Roman" w:eastAsia="黑体" w:hAnsi="Time New Roman" w:hint="eastAsia"/>
        </w:rPr>
        <w:t>8.</w:t>
      </w:r>
      <w:r w:rsidRPr="00E22ABD">
        <w:rPr>
          <w:rFonts w:ascii="Time New Roman" w:eastAsia="黑体" w:hAnsi="Time New Roman" w:hint="eastAsia"/>
        </w:rPr>
        <w:tab/>
      </w:r>
      <w:r w:rsidRPr="00E22ABD">
        <w:rPr>
          <w:rFonts w:ascii="Time New Roman" w:eastAsia="黑体" w:hAnsi="Time New Roman" w:hint="eastAsia"/>
        </w:rPr>
        <w:t>委员会考虑到所有人权的不可分割性</w:t>
      </w:r>
      <w:r w:rsidR="00966AAC" w:rsidRPr="00E22ABD">
        <w:rPr>
          <w:rFonts w:ascii="Time New Roman" w:eastAsia="黑体" w:hAnsi="Time New Roman" w:hint="eastAsia"/>
        </w:rPr>
        <w:t>，</w:t>
      </w:r>
      <w:r w:rsidRPr="00E22ABD">
        <w:rPr>
          <w:rFonts w:ascii="Time New Roman" w:eastAsia="黑体" w:hAnsi="Time New Roman" w:hint="eastAsia"/>
        </w:rPr>
        <w:t>鼓励缔约国考虑批准尚未批准的国际人权条约</w:t>
      </w:r>
      <w:r w:rsidR="00966AAC" w:rsidRPr="00E22ABD">
        <w:rPr>
          <w:rFonts w:ascii="Time New Roman" w:eastAsia="黑体" w:hAnsi="Time New Roman" w:hint="eastAsia"/>
        </w:rPr>
        <w:t>，</w:t>
      </w:r>
      <w:r w:rsidRPr="00E22ABD">
        <w:rPr>
          <w:rFonts w:ascii="Time New Roman" w:eastAsia="黑体" w:hAnsi="Time New Roman" w:hint="eastAsia"/>
        </w:rPr>
        <w:t>特别是载有直接关系到可能遭受种族歧视族群的条款的那些条约</w:t>
      </w:r>
      <w:r w:rsidR="00966AAC" w:rsidRPr="00E22ABD">
        <w:rPr>
          <w:rFonts w:ascii="Time New Roman" w:eastAsia="黑体" w:hAnsi="Time New Roman" w:hint="eastAsia"/>
        </w:rPr>
        <w:t>，</w:t>
      </w:r>
      <w:r w:rsidRPr="00E22ABD">
        <w:rPr>
          <w:rFonts w:ascii="Time New Roman" w:eastAsia="黑体" w:hAnsi="Time New Roman" w:hint="eastAsia"/>
        </w:rPr>
        <w:t>包括《保护所有移</w:t>
      </w:r>
      <w:proofErr w:type="gramStart"/>
      <w:r w:rsidRPr="00E22ABD">
        <w:rPr>
          <w:rFonts w:ascii="Time New Roman" w:eastAsia="黑体" w:hAnsi="Time New Roman" w:hint="eastAsia"/>
        </w:rPr>
        <w:t>徙工</w:t>
      </w:r>
      <w:proofErr w:type="gramEnd"/>
      <w:r w:rsidRPr="00E22ABD">
        <w:rPr>
          <w:rFonts w:ascii="Time New Roman" w:eastAsia="黑体" w:hAnsi="Time New Roman" w:hint="eastAsia"/>
        </w:rPr>
        <w:t>人及其家庭成员权利国际公约》。最后</w:t>
      </w:r>
      <w:r w:rsidR="00966AAC" w:rsidRPr="00E22ABD">
        <w:rPr>
          <w:rFonts w:ascii="Time New Roman" w:eastAsia="黑体" w:hAnsi="Time New Roman" w:hint="eastAsia"/>
        </w:rPr>
        <w:t>，</w:t>
      </w:r>
      <w:r w:rsidRPr="00E22ABD">
        <w:rPr>
          <w:rFonts w:ascii="Time New Roman" w:eastAsia="黑体" w:hAnsi="Time New Roman" w:hint="eastAsia"/>
        </w:rPr>
        <w:t>委员会建议缔约国考虑批准国际劳工组织</w:t>
      </w:r>
      <w:r w:rsidRPr="00E22ABD">
        <w:rPr>
          <w:rFonts w:ascii="Time New Roman" w:eastAsia="黑体" w:hAnsi="Time New Roman" w:hint="eastAsia"/>
        </w:rPr>
        <w:t>2011</w:t>
      </w:r>
      <w:r w:rsidRPr="00E22ABD">
        <w:rPr>
          <w:rFonts w:ascii="Time New Roman" w:eastAsia="黑体" w:hAnsi="Time New Roman" w:hint="eastAsia"/>
        </w:rPr>
        <w:t>年《家庭工人公约》</w:t>
      </w:r>
      <w:r w:rsidR="00966AAC" w:rsidRPr="00E22ABD">
        <w:rPr>
          <w:rFonts w:ascii="Time New Roman" w:eastAsia="黑体" w:hAnsi="Time New Roman" w:hint="eastAsia"/>
        </w:rPr>
        <w:t>(</w:t>
      </w:r>
      <w:r w:rsidRPr="00E22ABD">
        <w:rPr>
          <w:rFonts w:ascii="Time New Roman" w:eastAsia="黑体" w:hAnsi="Time New Roman" w:hint="eastAsia"/>
        </w:rPr>
        <w:t>第</w:t>
      </w:r>
      <w:r w:rsidRPr="00E22ABD">
        <w:rPr>
          <w:rFonts w:ascii="Time New Roman" w:eastAsia="黑体" w:hAnsi="Time New Roman" w:hint="eastAsia"/>
        </w:rPr>
        <w:t>189</w:t>
      </w:r>
      <w:r w:rsidRPr="00E22ABD">
        <w:rPr>
          <w:rFonts w:ascii="Time New Roman" w:eastAsia="黑体" w:hAnsi="Time New Roman" w:hint="eastAsia"/>
        </w:rPr>
        <w:t>号</w:t>
      </w:r>
      <w:r w:rsidR="00966AAC" w:rsidRPr="00E22ABD">
        <w:rPr>
          <w:rFonts w:ascii="Time New Roman" w:eastAsia="黑体" w:hAnsi="Time New Roman" w:hint="eastAsia"/>
        </w:rPr>
        <w:t>)</w:t>
      </w:r>
      <w:r w:rsidRPr="00E22ABD">
        <w:rPr>
          <w:rFonts w:ascii="Time New Roman" w:eastAsia="黑体" w:hAnsi="Time New Roman" w:hint="eastAsia"/>
        </w:rPr>
        <w:t>。</w:t>
      </w:r>
    </w:p>
    <w:p w:rsidR="003C581B" w:rsidRDefault="007542AD" w:rsidP="00A62B69">
      <w:pPr>
        <w:pStyle w:val="H23GC"/>
        <w:rPr>
          <w:rFonts w:hint="eastAsia"/>
        </w:rPr>
      </w:pPr>
      <w:r>
        <w:rPr>
          <w:rFonts w:hint="eastAsia"/>
        </w:rPr>
        <w:tab/>
      </w:r>
      <w:r>
        <w:rPr>
          <w:rFonts w:hint="eastAsia"/>
        </w:rPr>
        <w:tab/>
      </w:r>
      <w:r>
        <w:rPr>
          <w:rFonts w:hint="eastAsia"/>
        </w:rPr>
        <w:t>修正《公约》第八条</w:t>
      </w:r>
    </w:p>
    <w:p w:rsidR="003C581B" w:rsidRPr="00DD57B1" w:rsidRDefault="007542AD" w:rsidP="007542AD">
      <w:pPr>
        <w:pStyle w:val="SingleTxtGC"/>
        <w:rPr>
          <w:rFonts w:ascii="Time New Roman" w:eastAsia="黑体" w:hAnsi="Time New Roman" w:hint="eastAsia"/>
        </w:rPr>
      </w:pPr>
      <w:r w:rsidRPr="00DD57B1">
        <w:rPr>
          <w:rFonts w:ascii="Time New Roman" w:eastAsia="黑体" w:hAnsi="Time New Roman" w:hint="eastAsia"/>
        </w:rPr>
        <w:t>2</w:t>
      </w:r>
      <w:r w:rsidR="00966AAC" w:rsidRPr="00DD57B1">
        <w:rPr>
          <w:rFonts w:ascii="Time New Roman" w:eastAsia="黑体" w:hAnsi="Time New Roman" w:hint="eastAsia"/>
        </w:rPr>
        <w:t>9.</w:t>
      </w:r>
      <w:r w:rsidRPr="00DD57B1">
        <w:rPr>
          <w:rFonts w:ascii="Time New Roman" w:eastAsia="黑体" w:hAnsi="Time New Roman" w:hint="eastAsia"/>
        </w:rPr>
        <w:tab/>
      </w:r>
      <w:r w:rsidRPr="00DD57B1">
        <w:rPr>
          <w:rFonts w:ascii="Time New Roman" w:eastAsia="黑体" w:hAnsi="Time New Roman" w:hint="eastAsia"/>
        </w:rPr>
        <w:t>委员会建议缔约国批准</w:t>
      </w:r>
      <w:r w:rsidRPr="00DD57B1">
        <w:rPr>
          <w:rFonts w:ascii="Time New Roman" w:eastAsia="黑体" w:hAnsi="Time New Roman" w:hint="eastAsia"/>
        </w:rPr>
        <w:t>1992</w:t>
      </w:r>
      <w:r w:rsidRPr="00DD57B1">
        <w:rPr>
          <w:rFonts w:ascii="Time New Roman" w:eastAsia="黑体" w:hAnsi="Time New Roman" w:hint="eastAsia"/>
        </w:rPr>
        <w:t>年</w:t>
      </w:r>
      <w:r w:rsidRPr="00DD57B1">
        <w:rPr>
          <w:rFonts w:ascii="Time New Roman" w:eastAsia="黑体" w:hAnsi="Time New Roman" w:hint="eastAsia"/>
        </w:rPr>
        <w:t>1</w:t>
      </w:r>
      <w:r w:rsidRPr="00DD57B1">
        <w:rPr>
          <w:rFonts w:ascii="Time New Roman" w:eastAsia="黑体" w:hAnsi="Time New Roman" w:hint="eastAsia"/>
        </w:rPr>
        <w:t>月</w:t>
      </w:r>
      <w:r w:rsidRPr="00DD57B1">
        <w:rPr>
          <w:rFonts w:ascii="Time New Roman" w:eastAsia="黑体" w:hAnsi="Time New Roman" w:hint="eastAsia"/>
        </w:rPr>
        <w:t>15</w:t>
      </w:r>
      <w:r w:rsidRPr="00DD57B1">
        <w:rPr>
          <w:rFonts w:ascii="Time New Roman" w:eastAsia="黑体" w:hAnsi="Time New Roman" w:hint="eastAsia"/>
        </w:rPr>
        <w:t>日《公约》缔约国第十四次会议上通过并经大会第</w:t>
      </w:r>
      <w:r w:rsidRPr="00DD57B1">
        <w:rPr>
          <w:rFonts w:ascii="Time New Roman" w:eastAsia="黑体" w:hAnsi="Time New Roman" w:hint="eastAsia"/>
        </w:rPr>
        <w:t>47</w:t>
      </w:r>
      <w:r w:rsidR="00966AAC" w:rsidRPr="00DD57B1">
        <w:rPr>
          <w:rFonts w:ascii="Time New Roman" w:eastAsia="黑体" w:hAnsi="Time New Roman" w:hint="eastAsia"/>
        </w:rPr>
        <w:t>/</w:t>
      </w:r>
      <w:r w:rsidRPr="00DD57B1">
        <w:rPr>
          <w:rFonts w:ascii="Time New Roman" w:eastAsia="黑体" w:hAnsi="Time New Roman" w:hint="eastAsia"/>
        </w:rPr>
        <w:t>111</w:t>
      </w:r>
      <w:r w:rsidRPr="00DD57B1">
        <w:rPr>
          <w:rFonts w:ascii="Time New Roman" w:eastAsia="黑体" w:hAnsi="Time New Roman" w:hint="eastAsia"/>
        </w:rPr>
        <w:t>号决议核准的对《公约》第八条第六款的修正。</w:t>
      </w:r>
    </w:p>
    <w:p w:rsidR="003C581B" w:rsidRDefault="007542AD" w:rsidP="00A62B69">
      <w:pPr>
        <w:pStyle w:val="H23GC"/>
        <w:rPr>
          <w:rFonts w:hint="eastAsia"/>
        </w:rPr>
      </w:pPr>
      <w:r>
        <w:rPr>
          <w:rFonts w:hint="eastAsia"/>
        </w:rPr>
        <w:tab/>
      </w:r>
      <w:r>
        <w:rPr>
          <w:rFonts w:hint="eastAsia"/>
        </w:rPr>
        <w:tab/>
      </w:r>
      <w:r>
        <w:rPr>
          <w:rFonts w:hint="eastAsia"/>
        </w:rPr>
        <w:t>《德班宣言和行动纲领》的后续行动</w:t>
      </w:r>
    </w:p>
    <w:p w:rsidR="003C581B" w:rsidRPr="00DD57B1" w:rsidRDefault="007542AD" w:rsidP="00DD57B1">
      <w:pPr>
        <w:pStyle w:val="SingleTxtGC"/>
        <w:rPr>
          <w:rFonts w:ascii="Time New Roman" w:eastAsia="黑体" w:hAnsi="Time New Roman" w:hint="eastAsia"/>
        </w:rPr>
      </w:pPr>
      <w:r w:rsidRPr="00DD57B1">
        <w:rPr>
          <w:rFonts w:ascii="Time New Roman" w:eastAsia="黑体" w:hAnsi="Time New Roman" w:hint="eastAsia"/>
        </w:rPr>
        <w:t>3</w:t>
      </w:r>
      <w:r w:rsidR="00966AAC" w:rsidRPr="00DD57B1">
        <w:rPr>
          <w:rFonts w:ascii="Time New Roman" w:eastAsia="黑体" w:hAnsi="Time New Roman" w:hint="eastAsia"/>
        </w:rPr>
        <w:t>0.</w:t>
      </w:r>
      <w:r w:rsidRPr="00DD57B1">
        <w:rPr>
          <w:rFonts w:ascii="Time New Roman" w:eastAsia="黑体" w:hAnsi="Time New Roman" w:hint="eastAsia"/>
        </w:rPr>
        <w:tab/>
      </w:r>
      <w:r w:rsidRPr="00DD57B1">
        <w:rPr>
          <w:rFonts w:ascii="Time New Roman" w:eastAsia="黑体" w:hAnsi="Time New Roman" w:hint="eastAsia"/>
        </w:rPr>
        <w:t>委员会根据其关于德班审查会议后续行动的第</w:t>
      </w:r>
      <w:r w:rsidRPr="00DD57B1">
        <w:rPr>
          <w:rFonts w:ascii="Time New Roman" w:eastAsia="黑体" w:hAnsi="Time New Roman" w:hint="eastAsia"/>
        </w:rPr>
        <w:t>33</w:t>
      </w:r>
      <w:r w:rsidRPr="00DD57B1">
        <w:rPr>
          <w:rFonts w:ascii="Time New Roman" w:eastAsia="黑体" w:hAnsi="Time New Roman" w:hint="eastAsia"/>
        </w:rPr>
        <w:t>号一般性建议</w:t>
      </w:r>
      <w:r w:rsidR="00966AAC" w:rsidRPr="00DD57B1">
        <w:rPr>
          <w:rFonts w:ascii="Time New Roman" w:eastAsia="黑体" w:hAnsi="Time New Roman" w:hint="eastAsia"/>
        </w:rPr>
        <w:t>(</w:t>
      </w:r>
      <w:r w:rsidRPr="00DD57B1">
        <w:rPr>
          <w:rFonts w:ascii="Time New Roman" w:eastAsia="黑体" w:hAnsi="Time New Roman" w:hint="eastAsia"/>
        </w:rPr>
        <w:t>2009</w:t>
      </w:r>
      <w:r w:rsidRPr="00DD57B1">
        <w:rPr>
          <w:rFonts w:ascii="Time New Roman" w:eastAsia="黑体" w:hAnsi="Time New Roman" w:hint="eastAsia"/>
        </w:rPr>
        <w:t>年</w:t>
      </w:r>
      <w:r w:rsidR="00966AAC" w:rsidRPr="00DD57B1">
        <w:rPr>
          <w:rFonts w:ascii="Time New Roman" w:eastAsia="黑体" w:hAnsi="Time New Roman" w:hint="eastAsia"/>
        </w:rPr>
        <w:t>)</w:t>
      </w:r>
      <w:r w:rsidR="00966AAC" w:rsidRPr="00DD57B1">
        <w:rPr>
          <w:rFonts w:ascii="Time New Roman" w:eastAsia="黑体" w:hAnsi="Time New Roman" w:hint="eastAsia"/>
        </w:rPr>
        <w:t>，</w:t>
      </w:r>
      <w:r w:rsidRPr="00DD57B1">
        <w:rPr>
          <w:rFonts w:ascii="Time New Roman" w:eastAsia="黑体" w:hAnsi="Time New Roman" w:hint="eastAsia"/>
        </w:rPr>
        <w:t>建议缔约国在国内法律秩序中执行《公约》时</w:t>
      </w:r>
      <w:r w:rsidR="00966AAC" w:rsidRPr="00DD57B1">
        <w:rPr>
          <w:rFonts w:ascii="Time New Roman" w:eastAsia="黑体" w:hAnsi="Time New Roman" w:hint="eastAsia"/>
        </w:rPr>
        <w:t>，</w:t>
      </w:r>
      <w:r w:rsidRPr="00DD57B1">
        <w:rPr>
          <w:rFonts w:ascii="Time New Roman" w:eastAsia="黑体" w:hAnsi="Time New Roman" w:hint="eastAsia"/>
        </w:rPr>
        <w:t>落实</w:t>
      </w:r>
      <w:r w:rsidRPr="00DD57B1">
        <w:rPr>
          <w:rFonts w:ascii="Time New Roman" w:eastAsia="黑体" w:hAnsi="Time New Roman" w:hint="eastAsia"/>
        </w:rPr>
        <w:t>2001</w:t>
      </w:r>
      <w:r w:rsidRPr="00DD57B1">
        <w:rPr>
          <w:rFonts w:ascii="Time New Roman" w:eastAsia="黑体" w:hAnsi="Time New Roman" w:hint="eastAsia"/>
        </w:rPr>
        <w:t>年</w:t>
      </w:r>
      <w:r w:rsidRPr="00DD57B1">
        <w:rPr>
          <w:rFonts w:ascii="Time New Roman" w:eastAsia="黑体" w:hAnsi="Time New Roman" w:hint="eastAsia"/>
        </w:rPr>
        <w:t>9</w:t>
      </w:r>
      <w:r w:rsidRPr="00DD57B1">
        <w:rPr>
          <w:rFonts w:ascii="Time New Roman" w:eastAsia="黑体" w:hAnsi="Time New Roman" w:hint="eastAsia"/>
        </w:rPr>
        <w:t>月反对种族主义、种族歧视、仇外心理和相关不容忍现象世界会议通过的《德班宣言和行动纲领》</w:t>
      </w:r>
      <w:r w:rsidR="00966AAC" w:rsidRPr="00DD57B1">
        <w:rPr>
          <w:rFonts w:ascii="Time New Roman" w:eastAsia="黑体" w:hAnsi="Time New Roman" w:hint="eastAsia"/>
        </w:rPr>
        <w:t>，</w:t>
      </w:r>
      <w:r w:rsidRPr="00DD57B1">
        <w:rPr>
          <w:rFonts w:ascii="Time New Roman" w:eastAsia="黑体" w:hAnsi="Time New Roman" w:hint="eastAsia"/>
        </w:rPr>
        <w:t>同时顾及</w:t>
      </w:r>
      <w:r w:rsidRPr="00DD57B1">
        <w:rPr>
          <w:rFonts w:ascii="Time New Roman" w:eastAsia="黑体" w:hAnsi="Time New Roman" w:hint="eastAsia"/>
        </w:rPr>
        <w:t>2009</w:t>
      </w:r>
      <w:r w:rsidRPr="00DD57B1">
        <w:rPr>
          <w:rFonts w:ascii="Time New Roman" w:eastAsia="黑体" w:hAnsi="Time New Roman" w:hint="eastAsia"/>
        </w:rPr>
        <w:t>年</w:t>
      </w:r>
      <w:r w:rsidRPr="00DD57B1">
        <w:rPr>
          <w:rFonts w:ascii="Time New Roman" w:eastAsia="黑体" w:hAnsi="Time New Roman" w:hint="eastAsia"/>
        </w:rPr>
        <w:t>4</w:t>
      </w:r>
      <w:r w:rsidRPr="00DD57B1">
        <w:rPr>
          <w:rFonts w:ascii="Time New Roman" w:eastAsia="黑体" w:hAnsi="Time New Roman" w:hint="eastAsia"/>
        </w:rPr>
        <w:t>月在日内瓦召开的德班审查会议的成果文件。委员会</w:t>
      </w:r>
      <w:r w:rsidRPr="00DD57B1">
        <w:rPr>
          <w:rFonts w:ascii="Time New Roman" w:eastAsia="黑体" w:hAnsi="Time New Roman" w:hint="eastAsia"/>
        </w:rPr>
        <w:lastRenderedPageBreak/>
        <w:t>请缔约国在下次定期报告中提供具体资料</w:t>
      </w:r>
      <w:r w:rsidR="00966AAC" w:rsidRPr="00DD57B1">
        <w:rPr>
          <w:rFonts w:ascii="Time New Roman" w:eastAsia="黑体" w:hAnsi="Time New Roman" w:hint="eastAsia"/>
        </w:rPr>
        <w:t>，</w:t>
      </w:r>
      <w:r w:rsidRPr="00DD57B1">
        <w:rPr>
          <w:rFonts w:ascii="Time New Roman" w:eastAsia="黑体" w:hAnsi="Time New Roman" w:hint="eastAsia"/>
        </w:rPr>
        <w:t>说明在国家层面落实《德班宣言和行动纲领》的行动计划和采取的其他措施。</w:t>
      </w:r>
    </w:p>
    <w:p w:rsidR="003C581B" w:rsidRPr="00DD57B1" w:rsidRDefault="007542AD" w:rsidP="00A62B69">
      <w:pPr>
        <w:pStyle w:val="H23GC"/>
        <w:rPr>
          <w:rFonts w:ascii="Time New Roman" w:hAnsi="Time New Roman" w:hint="eastAsia"/>
        </w:rPr>
      </w:pPr>
      <w:r w:rsidRPr="00DD57B1">
        <w:rPr>
          <w:rFonts w:ascii="Time New Roman" w:hAnsi="Time New Roman" w:hint="eastAsia"/>
        </w:rPr>
        <w:tab/>
      </w:r>
      <w:r w:rsidRPr="00DD57B1">
        <w:rPr>
          <w:rFonts w:ascii="Time New Roman" w:hAnsi="Time New Roman" w:hint="eastAsia"/>
        </w:rPr>
        <w:tab/>
      </w:r>
      <w:r w:rsidRPr="00DD57B1">
        <w:rPr>
          <w:rFonts w:ascii="Time New Roman" w:hAnsi="Time New Roman" w:hint="eastAsia"/>
        </w:rPr>
        <w:t>非洲人后裔国际十年</w:t>
      </w:r>
    </w:p>
    <w:p w:rsidR="003C581B" w:rsidRPr="00DD57B1" w:rsidRDefault="007542AD" w:rsidP="007542AD">
      <w:pPr>
        <w:pStyle w:val="SingleTxtGC"/>
        <w:rPr>
          <w:rFonts w:ascii="Time New Roman" w:eastAsia="黑体" w:hAnsi="Time New Roman" w:hint="eastAsia"/>
        </w:rPr>
      </w:pPr>
      <w:r w:rsidRPr="00DD57B1">
        <w:rPr>
          <w:rFonts w:ascii="Time New Roman" w:eastAsia="黑体" w:hAnsi="Time New Roman" w:hint="eastAsia"/>
        </w:rPr>
        <w:t>3</w:t>
      </w:r>
      <w:r w:rsidR="00966AAC" w:rsidRPr="00DD57B1">
        <w:rPr>
          <w:rFonts w:ascii="Time New Roman" w:eastAsia="黑体" w:hAnsi="Time New Roman" w:hint="eastAsia"/>
        </w:rPr>
        <w:t>1.</w:t>
      </w:r>
      <w:r w:rsidRPr="00DD57B1">
        <w:rPr>
          <w:rFonts w:ascii="Time New Roman" w:eastAsia="黑体" w:hAnsi="Time New Roman" w:hint="eastAsia"/>
        </w:rPr>
        <w:tab/>
      </w:r>
      <w:r w:rsidRPr="00DD57B1">
        <w:rPr>
          <w:rFonts w:ascii="Time New Roman" w:eastAsia="黑体" w:hAnsi="Time New Roman" w:hint="eastAsia"/>
        </w:rPr>
        <w:t>委员会根据大会宣布</w:t>
      </w:r>
      <w:r w:rsidRPr="00DD57B1">
        <w:rPr>
          <w:rFonts w:ascii="Time New Roman" w:eastAsia="黑体" w:hAnsi="Time New Roman" w:hint="eastAsia"/>
        </w:rPr>
        <w:t>2015-2024</w:t>
      </w:r>
      <w:r w:rsidRPr="00DD57B1">
        <w:rPr>
          <w:rFonts w:ascii="Time New Roman" w:eastAsia="黑体" w:hAnsi="Time New Roman" w:hint="eastAsia"/>
        </w:rPr>
        <w:t>年为“非洲人后裔国际十年”的第</w:t>
      </w:r>
      <w:r w:rsidRPr="00DD57B1">
        <w:rPr>
          <w:rFonts w:ascii="Time New Roman" w:eastAsia="黑体" w:hAnsi="Time New Roman" w:hint="eastAsia"/>
        </w:rPr>
        <w:t>68</w:t>
      </w:r>
      <w:r w:rsidR="00966AAC" w:rsidRPr="00DD57B1">
        <w:rPr>
          <w:rFonts w:ascii="Time New Roman" w:eastAsia="黑体" w:hAnsi="Time New Roman" w:hint="eastAsia"/>
        </w:rPr>
        <w:t>/</w:t>
      </w:r>
      <w:r w:rsidRPr="00DD57B1">
        <w:rPr>
          <w:rFonts w:ascii="Time New Roman" w:eastAsia="黑体" w:hAnsi="Time New Roman" w:hint="eastAsia"/>
        </w:rPr>
        <w:t>237</w:t>
      </w:r>
      <w:r w:rsidRPr="00DD57B1">
        <w:rPr>
          <w:rFonts w:ascii="Time New Roman" w:eastAsia="黑体" w:hAnsi="Time New Roman" w:hint="eastAsia"/>
        </w:rPr>
        <w:t>号决议和大会关于落实“十年”活动方案的第</w:t>
      </w:r>
      <w:r w:rsidRPr="00DD57B1">
        <w:rPr>
          <w:rFonts w:ascii="Time New Roman" w:eastAsia="黑体" w:hAnsi="Time New Roman" w:hint="eastAsia"/>
        </w:rPr>
        <w:t>69</w:t>
      </w:r>
      <w:r w:rsidR="00966AAC" w:rsidRPr="00DD57B1">
        <w:rPr>
          <w:rFonts w:ascii="Time New Roman" w:eastAsia="黑体" w:hAnsi="Time New Roman" w:hint="eastAsia"/>
        </w:rPr>
        <w:t>/</w:t>
      </w:r>
      <w:r w:rsidRPr="00DD57B1">
        <w:rPr>
          <w:rFonts w:ascii="Time New Roman" w:eastAsia="黑体" w:hAnsi="Time New Roman" w:hint="eastAsia"/>
        </w:rPr>
        <w:t>16</w:t>
      </w:r>
      <w:r w:rsidRPr="00DD57B1">
        <w:rPr>
          <w:rFonts w:ascii="Time New Roman" w:eastAsia="黑体" w:hAnsi="Time New Roman" w:hint="eastAsia"/>
        </w:rPr>
        <w:t>号决议</w:t>
      </w:r>
      <w:r w:rsidR="00966AAC" w:rsidRPr="00DD57B1">
        <w:rPr>
          <w:rFonts w:ascii="Time New Roman" w:eastAsia="黑体" w:hAnsi="Time New Roman" w:hint="eastAsia"/>
        </w:rPr>
        <w:t>，</w:t>
      </w:r>
      <w:r w:rsidRPr="00DD57B1">
        <w:rPr>
          <w:rFonts w:ascii="Time New Roman" w:eastAsia="黑体" w:hAnsi="Time New Roman" w:hint="eastAsia"/>
        </w:rPr>
        <w:t>建议缔约国制订并实施适当的措施和政策方案。</w:t>
      </w:r>
      <w:r w:rsidRPr="00DD57B1">
        <w:rPr>
          <w:rFonts w:ascii="Time New Roman" w:eastAsia="黑体" w:hAnsi="Time New Roman" w:hint="eastAsia"/>
        </w:rPr>
        <w:t xml:space="preserve"> </w:t>
      </w:r>
      <w:r w:rsidRPr="00DD57B1">
        <w:rPr>
          <w:rFonts w:ascii="Time New Roman" w:eastAsia="黑体" w:hAnsi="Time New Roman" w:hint="eastAsia"/>
        </w:rPr>
        <w:t>委员会请缔约国参照委员会关于针对非洲人后裔的种族歧视的第</w:t>
      </w:r>
      <w:r w:rsidRPr="00DD57B1">
        <w:rPr>
          <w:rFonts w:ascii="Time New Roman" w:eastAsia="黑体" w:hAnsi="Time New Roman" w:hint="eastAsia"/>
        </w:rPr>
        <w:t>34</w:t>
      </w:r>
      <w:r w:rsidRPr="00DD57B1">
        <w:rPr>
          <w:rFonts w:ascii="Time New Roman" w:eastAsia="黑体" w:hAnsi="Time New Roman" w:hint="eastAsia"/>
        </w:rPr>
        <w:t>号一般性建议</w:t>
      </w:r>
      <w:r w:rsidR="00966AAC" w:rsidRPr="00DD57B1">
        <w:rPr>
          <w:rFonts w:ascii="Time New Roman" w:eastAsia="黑体" w:hAnsi="Time New Roman" w:hint="eastAsia"/>
        </w:rPr>
        <w:t>(</w:t>
      </w:r>
      <w:r w:rsidRPr="00DD57B1">
        <w:rPr>
          <w:rFonts w:ascii="Time New Roman" w:eastAsia="黑体" w:hAnsi="Time New Roman" w:hint="eastAsia"/>
        </w:rPr>
        <w:t>2011</w:t>
      </w:r>
      <w:r w:rsidRPr="00DD57B1">
        <w:rPr>
          <w:rFonts w:ascii="Time New Roman" w:eastAsia="黑体" w:hAnsi="Time New Roman" w:hint="eastAsia"/>
        </w:rPr>
        <w:t>年</w:t>
      </w:r>
      <w:r w:rsidR="00966AAC" w:rsidRPr="00DD57B1">
        <w:rPr>
          <w:rFonts w:ascii="Time New Roman" w:eastAsia="黑体" w:hAnsi="Time New Roman" w:hint="eastAsia"/>
        </w:rPr>
        <w:t>)</w:t>
      </w:r>
      <w:r w:rsidR="00966AAC" w:rsidRPr="00DD57B1">
        <w:rPr>
          <w:rFonts w:ascii="Time New Roman" w:eastAsia="黑体" w:hAnsi="Time New Roman" w:hint="eastAsia"/>
        </w:rPr>
        <w:t>，</w:t>
      </w:r>
      <w:r w:rsidRPr="00DD57B1">
        <w:rPr>
          <w:rFonts w:ascii="Time New Roman" w:eastAsia="黑体" w:hAnsi="Time New Roman" w:hint="eastAsia"/>
        </w:rPr>
        <w:t>在下次定期报告中提供具体资料</w:t>
      </w:r>
      <w:r w:rsidR="00966AAC" w:rsidRPr="00DD57B1">
        <w:rPr>
          <w:rFonts w:ascii="Time New Roman" w:eastAsia="黑体" w:hAnsi="Time New Roman" w:hint="eastAsia"/>
        </w:rPr>
        <w:t>，</w:t>
      </w:r>
      <w:r w:rsidRPr="00DD57B1">
        <w:rPr>
          <w:rFonts w:ascii="Time New Roman" w:eastAsia="黑体" w:hAnsi="Time New Roman" w:hint="eastAsia"/>
        </w:rPr>
        <w:t>说明在此框架内采取的具体措施。</w:t>
      </w:r>
    </w:p>
    <w:p w:rsidR="003C581B" w:rsidRPr="00DD57B1" w:rsidRDefault="007542AD" w:rsidP="00A62B69">
      <w:pPr>
        <w:pStyle w:val="H23GC"/>
        <w:rPr>
          <w:rFonts w:ascii="Time New Roman" w:hAnsi="Time New Roman" w:hint="eastAsia"/>
        </w:rPr>
      </w:pPr>
      <w:r w:rsidRPr="00DD57B1">
        <w:rPr>
          <w:rFonts w:ascii="Time New Roman" w:hAnsi="Time New Roman" w:hint="eastAsia"/>
        </w:rPr>
        <w:tab/>
      </w:r>
      <w:r w:rsidRPr="00DD57B1">
        <w:rPr>
          <w:rFonts w:ascii="Time New Roman" w:hAnsi="Time New Roman" w:hint="eastAsia"/>
        </w:rPr>
        <w:tab/>
      </w:r>
      <w:r w:rsidRPr="00DD57B1">
        <w:rPr>
          <w:rFonts w:ascii="Time New Roman" w:hAnsi="Time New Roman" w:hint="eastAsia"/>
        </w:rPr>
        <w:t>与民间社会协商</w:t>
      </w:r>
    </w:p>
    <w:p w:rsidR="003C581B" w:rsidRPr="00DD57B1" w:rsidRDefault="007542AD" w:rsidP="007542AD">
      <w:pPr>
        <w:pStyle w:val="SingleTxtGC"/>
        <w:rPr>
          <w:rFonts w:ascii="Time New Roman" w:eastAsia="黑体" w:hAnsi="Time New Roman" w:hint="eastAsia"/>
        </w:rPr>
      </w:pPr>
      <w:r w:rsidRPr="00DD57B1">
        <w:rPr>
          <w:rFonts w:ascii="Time New Roman" w:eastAsia="黑体" w:hAnsi="Time New Roman" w:hint="eastAsia"/>
        </w:rPr>
        <w:t>3</w:t>
      </w:r>
      <w:r w:rsidR="00966AAC" w:rsidRPr="00DD57B1">
        <w:rPr>
          <w:rFonts w:ascii="Time New Roman" w:eastAsia="黑体" w:hAnsi="Time New Roman" w:hint="eastAsia"/>
        </w:rPr>
        <w:t>2.</w:t>
      </w:r>
      <w:r w:rsidRPr="00DD57B1">
        <w:rPr>
          <w:rFonts w:ascii="Time New Roman" w:eastAsia="黑体" w:hAnsi="Time New Roman" w:hint="eastAsia"/>
        </w:rPr>
        <w:tab/>
      </w:r>
      <w:r w:rsidRPr="00DD57B1">
        <w:rPr>
          <w:rFonts w:ascii="Time New Roman" w:eastAsia="黑体" w:hAnsi="Time New Roman" w:hint="eastAsia"/>
        </w:rPr>
        <w:t>委员会建议缔约国在编写下次定期报告和后续落实本结论性意见时</w:t>
      </w:r>
      <w:r w:rsidR="00966AAC" w:rsidRPr="00DD57B1">
        <w:rPr>
          <w:rFonts w:ascii="Time New Roman" w:eastAsia="黑体" w:hAnsi="Time New Roman" w:hint="eastAsia"/>
        </w:rPr>
        <w:t>，</w:t>
      </w:r>
      <w:r w:rsidRPr="00DD57B1">
        <w:rPr>
          <w:rFonts w:ascii="Time New Roman" w:eastAsia="黑体" w:hAnsi="Time New Roman" w:hint="eastAsia"/>
        </w:rPr>
        <w:t>继续与人权保护领域的民间社会组织</w:t>
      </w:r>
      <w:r w:rsidR="00966AAC" w:rsidRPr="00DD57B1">
        <w:rPr>
          <w:rFonts w:ascii="Time New Roman" w:eastAsia="黑体" w:hAnsi="Time New Roman" w:hint="eastAsia"/>
        </w:rPr>
        <w:t>，</w:t>
      </w:r>
      <w:r w:rsidRPr="00DD57B1">
        <w:rPr>
          <w:rFonts w:ascii="Time New Roman" w:eastAsia="黑体" w:hAnsi="Time New Roman" w:hint="eastAsia"/>
        </w:rPr>
        <w:t>特别是反种族歧视组织进行协商并加强对话。</w:t>
      </w:r>
    </w:p>
    <w:p w:rsidR="003C581B" w:rsidRPr="00DD57B1" w:rsidRDefault="007542AD" w:rsidP="00A62B69">
      <w:pPr>
        <w:pStyle w:val="H23GC"/>
        <w:rPr>
          <w:rFonts w:ascii="Time New Roman" w:hAnsi="Time New Roman" w:hint="eastAsia"/>
        </w:rPr>
      </w:pPr>
      <w:r w:rsidRPr="00DD57B1">
        <w:rPr>
          <w:rFonts w:ascii="Time New Roman" w:hAnsi="Time New Roman" w:hint="eastAsia"/>
        </w:rPr>
        <w:tab/>
      </w:r>
      <w:r w:rsidRPr="00DD57B1">
        <w:rPr>
          <w:rFonts w:ascii="Time New Roman" w:hAnsi="Time New Roman" w:hint="eastAsia"/>
        </w:rPr>
        <w:tab/>
      </w:r>
      <w:r w:rsidRPr="00DD57B1">
        <w:rPr>
          <w:rFonts w:ascii="Time New Roman" w:hAnsi="Time New Roman" w:hint="eastAsia"/>
        </w:rPr>
        <w:t>传播相关信息</w:t>
      </w:r>
    </w:p>
    <w:p w:rsidR="003C581B" w:rsidRPr="00DD57B1" w:rsidRDefault="007542AD" w:rsidP="007542AD">
      <w:pPr>
        <w:pStyle w:val="SingleTxtGC"/>
        <w:rPr>
          <w:rFonts w:ascii="Time New Roman" w:eastAsia="黑体" w:hAnsi="Time New Roman" w:hint="eastAsia"/>
        </w:rPr>
      </w:pPr>
      <w:r w:rsidRPr="00DD57B1">
        <w:rPr>
          <w:rFonts w:ascii="Time New Roman" w:eastAsia="黑体" w:hAnsi="Time New Roman" w:hint="eastAsia"/>
        </w:rPr>
        <w:t>3</w:t>
      </w:r>
      <w:r w:rsidR="00966AAC" w:rsidRPr="00DD57B1">
        <w:rPr>
          <w:rFonts w:ascii="Time New Roman" w:eastAsia="黑体" w:hAnsi="Time New Roman" w:hint="eastAsia"/>
        </w:rPr>
        <w:t>3.</w:t>
      </w:r>
      <w:r w:rsidRPr="00DD57B1">
        <w:rPr>
          <w:rFonts w:ascii="Time New Roman" w:eastAsia="黑体" w:hAnsi="Time New Roman" w:hint="eastAsia"/>
        </w:rPr>
        <w:tab/>
      </w:r>
      <w:r w:rsidRPr="00DD57B1">
        <w:rPr>
          <w:rFonts w:ascii="Time New Roman" w:eastAsia="黑体" w:hAnsi="Time New Roman" w:hint="eastAsia"/>
        </w:rPr>
        <w:t>委员会建议缔约国在提交报告时将其公布于众</w:t>
      </w:r>
      <w:r w:rsidR="00966AAC" w:rsidRPr="00DD57B1">
        <w:rPr>
          <w:rFonts w:ascii="Time New Roman" w:eastAsia="黑体" w:hAnsi="Time New Roman" w:hint="eastAsia"/>
        </w:rPr>
        <w:t>，</w:t>
      </w:r>
      <w:r w:rsidRPr="00DD57B1">
        <w:rPr>
          <w:rFonts w:ascii="Time New Roman" w:eastAsia="黑体" w:hAnsi="Time New Roman" w:hint="eastAsia"/>
        </w:rPr>
        <w:t>供公众随时索取和查阅</w:t>
      </w:r>
      <w:r w:rsidR="00966AAC" w:rsidRPr="00DD57B1">
        <w:rPr>
          <w:rFonts w:ascii="Time New Roman" w:eastAsia="黑体" w:hAnsi="Time New Roman" w:hint="eastAsia"/>
        </w:rPr>
        <w:t>，</w:t>
      </w:r>
      <w:r w:rsidRPr="00DD57B1">
        <w:rPr>
          <w:rFonts w:ascii="Time New Roman" w:eastAsia="黑体" w:hAnsi="Time New Roman" w:hint="eastAsia"/>
        </w:rPr>
        <w:t>并酌情以官方语文及其他常用语文公布委员会对这些报告的结论性意见。</w:t>
      </w:r>
    </w:p>
    <w:p w:rsidR="003C581B" w:rsidRPr="00DD57B1" w:rsidRDefault="007542AD" w:rsidP="00A62B69">
      <w:pPr>
        <w:pStyle w:val="H23GC"/>
        <w:rPr>
          <w:rFonts w:ascii="Time New Roman" w:hAnsi="Time New Roman" w:hint="eastAsia"/>
        </w:rPr>
      </w:pPr>
      <w:r w:rsidRPr="00DD57B1">
        <w:rPr>
          <w:rFonts w:ascii="Time New Roman" w:hAnsi="Time New Roman" w:hint="eastAsia"/>
        </w:rPr>
        <w:tab/>
      </w:r>
      <w:r w:rsidRPr="00DD57B1">
        <w:rPr>
          <w:rFonts w:ascii="Time New Roman" w:hAnsi="Time New Roman" w:hint="eastAsia"/>
        </w:rPr>
        <w:tab/>
      </w:r>
      <w:r w:rsidRPr="00DD57B1">
        <w:rPr>
          <w:rFonts w:ascii="Time New Roman" w:hAnsi="Time New Roman" w:hint="eastAsia"/>
        </w:rPr>
        <w:t>共同核心文件</w:t>
      </w:r>
    </w:p>
    <w:p w:rsidR="003C581B" w:rsidRPr="00DD57B1" w:rsidRDefault="007542AD" w:rsidP="007542AD">
      <w:pPr>
        <w:pStyle w:val="SingleTxtGC"/>
        <w:rPr>
          <w:rFonts w:ascii="Time New Roman" w:eastAsia="黑体" w:hAnsi="Time New Roman" w:hint="eastAsia"/>
        </w:rPr>
      </w:pPr>
      <w:r w:rsidRPr="00DD57B1">
        <w:rPr>
          <w:rFonts w:ascii="Time New Roman" w:eastAsia="黑体" w:hAnsi="Time New Roman" w:hint="eastAsia"/>
        </w:rPr>
        <w:t>3</w:t>
      </w:r>
      <w:r w:rsidR="00966AAC" w:rsidRPr="00DD57B1">
        <w:rPr>
          <w:rFonts w:ascii="Time New Roman" w:eastAsia="黑体" w:hAnsi="Time New Roman" w:hint="eastAsia"/>
        </w:rPr>
        <w:t>4.</w:t>
      </w:r>
      <w:r w:rsidRPr="00DD57B1">
        <w:rPr>
          <w:rFonts w:ascii="Time New Roman" w:eastAsia="黑体" w:hAnsi="Time New Roman" w:hint="eastAsia"/>
        </w:rPr>
        <w:tab/>
      </w:r>
      <w:r w:rsidRPr="00DD57B1">
        <w:rPr>
          <w:rFonts w:ascii="Time New Roman" w:eastAsia="黑体" w:hAnsi="Time New Roman" w:hint="eastAsia"/>
        </w:rPr>
        <w:t>委员会注意到</w:t>
      </w:r>
      <w:r w:rsidR="00966AAC" w:rsidRPr="00DD57B1">
        <w:rPr>
          <w:rFonts w:ascii="Time New Roman" w:eastAsia="黑体" w:hAnsi="Time New Roman" w:hint="eastAsia"/>
        </w:rPr>
        <w:t>，</w:t>
      </w:r>
      <w:r w:rsidRPr="00DD57B1">
        <w:rPr>
          <w:rFonts w:ascii="Time New Roman" w:eastAsia="黑体" w:hAnsi="Time New Roman" w:hint="eastAsia"/>
        </w:rPr>
        <w:t>缔约国于</w:t>
      </w:r>
      <w:r w:rsidRPr="00DD57B1">
        <w:rPr>
          <w:rFonts w:ascii="Time New Roman" w:eastAsia="黑体" w:hAnsi="Time New Roman" w:hint="eastAsia"/>
        </w:rPr>
        <w:t>2010</w:t>
      </w:r>
      <w:r w:rsidRPr="00DD57B1">
        <w:rPr>
          <w:rFonts w:ascii="Time New Roman" w:eastAsia="黑体" w:hAnsi="Time New Roman" w:hint="eastAsia"/>
        </w:rPr>
        <w:t>年提交了共同核心文件。委员会鼓励缔约国遵照</w:t>
      </w:r>
      <w:r w:rsidRPr="00DD57B1">
        <w:rPr>
          <w:rFonts w:ascii="Time New Roman" w:eastAsia="黑体" w:hAnsi="Time New Roman" w:hint="eastAsia"/>
        </w:rPr>
        <w:t>2006</w:t>
      </w:r>
      <w:r w:rsidRPr="00DD57B1">
        <w:rPr>
          <w:rFonts w:ascii="Time New Roman" w:eastAsia="黑体" w:hAnsi="Time New Roman" w:hint="eastAsia"/>
        </w:rPr>
        <w:t>年</w:t>
      </w:r>
      <w:r w:rsidRPr="00DD57B1">
        <w:rPr>
          <w:rFonts w:ascii="Time New Roman" w:eastAsia="黑体" w:hAnsi="Time New Roman" w:hint="eastAsia"/>
        </w:rPr>
        <w:t>6</w:t>
      </w:r>
      <w:r w:rsidRPr="00DD57B1">
        <w:rPr>
          <w:rFonts w:ascii="Time New Roman" w:eastAsia="黑体" w:hAnsi="Time New Roman" w:hint="eastAsia"/>
        </w:rPr>
        <w:t>月举行的人权条约机构第五次委员会间会议通过的根据国际人权条约提交报告的协调准则</w:t>
      </w:r>
      <w:r w:rsidR="00966AAC" w:rsidRPr="00DD57B1">
        <w:rPr>
          <w:rFonts w:ascii="Time New Roman" w:eastAsia="黑体" w:hAnsi="Time New Roman" w:hint="eastAsia"/>
        </w:rPr>
        <w:t>(</w:t>
      </w:r>
      <w:proofErr w:type="spellStart"/>
      <w:r w:rsidRPr="00DD57B1">
        <w:rPr>
          <w:rFonts w:ascii="Time New Roman" w:eastAsia="黑体" w:hAnsi="Time New Roman" w:hint="eastAsia"/>
        </w:rPr>
        <w:t>HRI</w:t>
      </w:r>
      <w:proofErr w:type="spellEnd"/>
      <w:r w:rsidR="00966AAC" w:rsidRPr="00DD57B1">
        <w:rPr>
          <w:rFonts w:ascii="Time New Roman" w:eastAsia="黑体" w:hAnsi="Time New Roman" w:hint="eastAsia"/>
        </w:rPr>
        <w:t>/</w:t>
      </w:r>
      <w:r w:rsidRPr="00DD57B1">
        <w:rPr>
          <w:rFonts w:ascii="Time New Roman" w:eastAsia="黑体" w:hAnsi="Time New Roman" w:hint="eastAsia"/>
        </w:rPr>
        <w:t>GEN</w:t>
      </w:r>
      <w:r w:rsidR="00966AAC" w:rsidRPr="00DD57B1">
        <w:rPr>
          <w:rFonts w:ascii="Time New Roman" w:eastAsia="黑体" w:hAnsi="Time New Roman" w:hint="eastAsia"/>
        </w:rPr>
        <w:t>/</w:t>
      </w:r>
      <w:r w:rsidRPr="00DD57B1">
        <w:rPr>
          <w:rFonts w:ascii="Time New Roman" w:eastAsia="黑体" w:hAnsi="Time New Roman" w:hint="eastAsia"/>
        </w:rPr>
        <w:t>2</w:t>
      </w:r>
      <w:r w:rsidR="00966AAC" w:rsidRPr="00DD57B1">
        <w:rPr>
          <w:rFonts w:ascii="Time New Roman" w:eastAsia="黑体" w:hAnsi="Time New Roman" w:hint="eastAsia"/>
        </w:rPr>
        <w:t>/</w:t>
      </w:r>
      <w:proofErr w:type="spellStart"/>
      <w:r w:rsidRPr="00DD57B1">
        <w:rPr>
          <w:rFonts w:ascii="Time New Roman" w:eastAsia="黑体" w:hAnsi="Time New Roman" w:hint="eastAsia"/>
        </w:rPr>
        <w:t>Rev.</w:t>
      </w:r>
      <w:r w:rsidR="00966AAC" w:rsidRPr="00DD57B1">
        <w:rPr>
          <w:rFonts w:ascii="Time New Roman" w:eastAsia="黑体" w:hAnsi="Time New Roman" w:hint="eastAsia"/>
        </w:rPr>
        <w:t>6</w:t>
      </w:r>
      <w:proofErr w:type="spellEnd"/>
      <w:r w:rsidR="00966AAC" w:rsidRPr="00DD57B1">
        <w:rPr>
          <w:rFonts w:ascii="Time New Roman" w:eastAsia="黑体" w:hAnsi="Time New Roman" w:hint="eastAsia"/>
        </w:rPr>
        <w:t>,</w:t>
      </w:r>
      <w:r w:rsidRPr="00DD57B1">
        <w:rPr>
          <w:rFonts w:ascii="Time New Roman" w:eastAsia="黑体" w:hAnsi="Time New Roman" w:hint="eastAsia"/>
        </w:rPr>
        <w:t xml:space="preserve"> </w:t>
      </w:r>
      <w:r w:rsidRPr="00DD57B1">
        <w:rPr>
          <w:rFonts w:ascii="Time New Roman" w:eastAsia="黑体" w:hAnsi="Time New Roman" w:hint="eastAsia"/>
        </w:rPr>
        <w:t>第一章</w:t>
      </w:r>
      <w:r w:rsidR="00966AAC" w:rsidRPr="00DD57B1">
        <w:rPr>
          <w:rFonts w:ascii="Time New Roman" w:eastAsia="黑体" w:hAnsi="Time New Roman" w:hint="eastAsia"/>
        </w:rPr>
        <w:t>)</w:t>
      </w:r>
      <w:r w:rsidR="00966AAC" w:rsidRPr="00DD57B1">
        <w:rPr>
          <w:rFonts w:ascii="Time New Roman" w:eastAsia="黑体" w:hAnsi="Time New Roman" w:hint="eastAsia"/>
        </w:rPr>
        <w:t>，</w:t>
      </w:r>
      <w:r w:rsidRPr="00DD57B1">
        <w:rPr>
          <w:rFonts w:ascii="Time New Roman" w:eastAsia="黑体" w:hAnsi="Time New Roman" w:hint="eastAsia"/>
        </w:rPr>
        <w:t>尤其是关于提交共同核心文件的准则</w:t>
      </w:r>
      <w:r w:rsidR="00966AAC" w:rsidRPr="00DD57B1">
        <w:rPr>
          <w:rFonts w:ascii="Time New Roman" w:eastAsia="黑体" w:hAnsi="Time New Roman" w:hint="eastAsia"/>
        </w:rPr>
        <w:t>，</w:t>
      </w:r>
      <w:r w:rsidRPr="00DD57B1">
        <w:rPr>
          <w:rFonts w:ascii="Time New Roman" w:eastAsia="黑体" w:hAnsi="Time New Roman" w:hint="eastAsia"/>
        </w:rPr>
        <w:t>更新共同核心文件。根据大会第</w:t>
      </w:r>
      <w:r w:rsidRPr="00DD57B1">
        <w:rPr>
          <w:rFonts w:ascii="Time New Roman" w:eastAsia="黑体" w:hAnsi="Time New Roman" w:hint="eastAsia"/>
        </w:rPr>
        <w:t>68</w:t>
      </w:r>
      <w:r w:rsidR="00966AAC" w:rsidRPr="00DD57B1">
        <w:rPr>
          <w:rFonts w:ascii="Time New Roman" w:eastAsia="黑体" w:hAnsi="Time New Roman" w:hint="eastAsia"/>
        </w:rPr>
        <w:t>/</w:t>
      </w:r>
      <w:r w:rsidRPr="00DD57B1">
        <w:rPr>
          <w:rFonts w:ascii="Time New Roman" w:eastAsia="黑体" w:hAnsi="Time New Roman" w:hint="eastAsia"/>
        </w:rPr>
        <w:t>268</w:t>
      </w:r>
      <w:r w:rsidRPr="00DD57B1">
        <w:rPr>
          <w:rFonts w:ascii="Time New Roman" w:eastAsia="黑体" w:hAnsi="Time New Roman" w:hint="eastAsia"/>
        </w:rPr>
        <w:t>号决议</w:t>
      </w:r>
      <w:r w:rsidR="00966AAC" w:rsidRPr="00DD57B1">
        <w:rPr>
          <w:rFonts w:ascii="Time New Roman" w:eastAsia="黑体" w:hAnsi="Time New Roman" w:hint="eastAsia"/>
        </w:rPr>
        <w:t>，</w:t>
      </w:r>
      <w:r w:rsidRPr="00DD57B1">
        <w:rPr>
          <w:rFonts w:ascii="Time New Roman" w:eastAsia="黑体" w:hAnsi="Time New Roman" w:hint="eastAsia"/>
        </w:rPr>
        <w:t>委员会促请缔约国遵守此类文件</w:t>
      </w:r>
      <w:r w:rsidRPr="00DD57B1">
        <w:rPr>
          <w:rFonts w:ascii="Time New Roman" w:eastAsia="黑体" w:hAnsi="Time New Roman" w:hint="eastAsia"/>
        </w:rPr>
        <w:t>4</w:t>
      </w:r>
      <w:r w:rsidR="00966AAC" w:rsidRPr="00DD57B1">
        <w:rPr>
          <w:rFonts w:ascii="Time New Roman" w:eastAsia="黑体" w:hAnsi="Time New Roman" w:hint="eastAsia"/>
        </w:rPr>
        <w:t>2,</w:t>
      </w:r>
      <w:r w:rsidRPr="00DD57B1">
        <w:rPr>
          <w:rFonts w:ascii="Time New Roman" w:eastAsia="黑体" w:hAnsi="Time New Roman" w:hint="eastAsia"/>
        </w:rPr>
        <w:t>400</w:t>
      </w:r>
      <w:r w:rsidRPr="00DD57B1">
        <w:rPr>
          <w:rFonts w:ascii="Time New Roman" w:eastAsia="黑体" w:hAnsi="Time New Roman" w:hint="eastAsia"/>
        </w:rPr>
        <w:t>字的篇幅限制。</w:t>
      </w:r>
    </w:p>
    <w:p w:rsidR="003C581B" w:rsidRPr="00DD57B1" w:rsidRDefault="007542AD" w:rsidP="00A62B69">
      <w:pPr>
        <w:pStyle w:val="H23GC"/>
        <w:rPr>
          <w:rFonts w:ascii="Time New Roman" w:hAnsi="Time New Roman" w:hint="eastAsia"/>
        </w:rPr>
      </w:pPr>
      <w:r w:rsidRPr="00DD57B1">
        <w:rPr>
          <w:rFonts w:ascii="Time New Roman" w:hAnsi="Time New Roman" w:hint="eastAsia"/>
        </w:rPr>
        <w:tab/>
      </w:r>
      <w:r w:rsidRPr="00DD57B1">
        <w:rPr>
          <w:rFonts w:ascii="Time New Roman" w:hAnsi="Time New Roman" w:hint="eastAsia"/>
        </w:rPr>
        <w:tab/>
      </w:r>
      <w:r w:rsidRPr="00DD57B1">
        <w:rPr>
          <w:rFonts w:ascii="Time New Roman" w:hAnsi="Time New Roman" w:hint="eastAsia"/>
        </w:rPr>
        <w:t>后续落实本结论性意见</w:t>
      </w:r>
    </w:p>
    <w:p w:rsidR="003C581B" w:rsidRPr="00DD57B1" w:rsidRDefault="007542AD" w:rsidP="007542AD">
      <w:pPr>
        <w:pStyle w:val="SingleTxtGC"/>
        <w:rPr>
          <w:rFonts w:ascii="Time New Roman" w:eastAsia="黑体" w:hAnsi="Time New Roman" w:hint="eastAsia"/>
        </w:rPr>
      </w:pPr>
      <w:r w:rsidRPr="00DD57B1">
        <w:rPr>
          <w:rFonts w:ascii="Time New Roman" w:eastAsia="黑体" w:hAnsi="Time New Roman" w:hint="eastAsia"/>
        </w:rPr>
        <w:t>3</w:t>
      </w:r>
      <w:r w:rsidR="00966AAC" w:rsidRPr="00DD57B1">
        <w:rPr>
          <w:rFonts w:ascii="Time New Roman" w:eastAsia="黑体" w:hAnsi="Time New Roman" w:hint="eastAsia"/>
        </w:rPr>
        <w:t>5.</w:t>
      </w:r>
      <w:r w:rsidRPr="00DD57B1">
        <w:rPr>
          <w:rFonts w:ascii="Time New Roman" w:eastAsia="黑体" w:hAnsi="Time New Roman" w:hint="eastAsia"/>
        </w:rPr>
        <w:tab/>
      </w:r>
      <w:r w:rsidRPr="00DD57B1">
        <w:rPr>
          <w:rFonts w:ascii="Time New Roman" w:eastAsia="黑体" w:hAnsi="Time New Roman" w:hint="eastAsia"/>
        </w:rPr>
        <w:t>委员会根据《公约》第九条第一款和委员会议事规则第</w:t>
      </w:r>
      <w:r w:rsidRPr="00DD57B1">
        <w:rPr>
          <w:rFonts w:ascii="Time New Roman" w:eastAsia="黑体" w:hAnsi="Time New Roman" w:hint="eastAsia"/>
        </w:rPr>
        <w:t>65</w:t>
      </w:r>
      <w:r w:rsidRPr="00DD57B1">
        <w:rPr>
          <w:rFonts w:ascii="Time New Roman" w:eastAsia="黑体" w:hAnsi="Time New Roman" w:hint="eastAsia"/>
        </w:rPr>
        <w:t>条</w:t>
      </w:r>
      <w:r w:rsidR="00966AAC" w:rsidRPr="00DD57B1">
        <w:rPr>
          <w:rFonts w:ascii="Time New Roman" w:eastAsia="黑体" w:hAnsi="Time New Roman" w:hint="eastAsia"/>
        </w:rPr>
        <w:t>，</w:t>
      </w:r>
      <w:r w:rsidRPr="00DD57B1">
        <w:rPr>
          <w:rFonts w:ascii="Time New Roman" w:eastAsia="黑体" w:hAnsi="Time New Roman" w:hint="eastAsia"/>
        </w:rPr>
        <w:t>请缔约国在本结论性意见通过后一年内</w:t>
      </w:r>
      <w:r w:rsidR="00966AAC" w:rsidRPr="00DD57B1">
        <w:rPr>
          <w:rFonts w:ascii="Time New Roman" w:eastAsia="黑体" w:hAnsi="Time New Roman" w:hint="eastAsia"/>
        </w:rPr>
        <w:t>，</w:t>
      </w:r>
      <w:r w:rsidRPr="00DD57B1">
        <w:rPr>
          <w:rFonts w:ascii="Time New Roman" w:eastAsia="黑体" w:hAnsi="Time New Roman" w:hint="eastAsia"/>
        </w:rPr>
        <w:t>提供资料说明上文第</w:t>
      </w:r>
      <w:r w:rsidRPr="00DD57B1">
        <w:rPr>
          <w:rFonts w:ascii="Time New Roman" w:eastAsia="黑体" w:hAnsi="Time New Roman" w:hint="eastAsia"/>
        </w:rPr>
        <w:t>16</w:t>
      </w:r>
      <w:r w:rsidRPr="00DD57B1">
        <w:rPr>
          <w:rFonts w:ascii="Time New Roman" w:eastAsia="黑体" w:hAnsi="Time New Roman" w:hint="eastAsia"/>
        </w:rPr>
        <w:t>和第</w:t>
      </w:r>
      <w:r w:rsidRPr="00DD57B1">
        <w:rPr>
          <w:rFonts w:ascii="Time New Roman" w:eastAsia="黑体" w:hAnsi="Time New Roman" w:hint="eastAsia"/>
        </w:rPr>
        <w:t>17</w:t>
      </w:r>
      <w:r w:rsidRPr="00DD57B1">
        <w:rPr>
          <w:rFonts w:ascii="Time New Roman" w:eastAsia="黑体" w:hAnsi="Time New Roman" w:hint="eastAsia"/>
        </w:rPr>
        <w:t>段所载建议的落实情况。</w:t>
      </w:r>
    </w:p>
    <w:p w:rsidR="003C581B" w:rsidRPr="00DD57B1" w:rsidRDefault="007542AD" w:rsidP="00A62B69">
      <w:pPr>
        <w:pStyle w:val="H23GC"/>
        <w:rPr>
          <w:rFonts w:ascii="Time New Roman" w:hAnsi="Time New Roman" w:hint="eastAsia"/>
        </w:rPr>
      </w:pPr>
      <w:r w:rsidRPr="00DD57B1">
        <w:rPr>
          <w:rFonts w:ascii="Time New Roman" w:hAnsi="Time New Roman" w:hint="eastAsia"/>
        </w:rPr>
        <w:tab/>
      </w:r>
      <w:r w:rsidRPr="00DD57B1">
        <w:rPr>
          <w:rFonts w:ascii="Time New Roman" w:hAnsi="Time New Roman" w:hint="eastAsia"/>
        </w:rPr>
        <w:tab/>
      </w:r>
      <w:r w:rsidRPr="00DD57B1">
        <w:rPr>
          <w:rFonts w:ascii="Time New Roman" w:hAnsi="Time New Roman" w:hint="eastAsia"/>
        </w:rPr>
        <w:t>特别重要的段落</w:t>
      </w:r>
    </w:p>
    <w:p w:rsidR="003C581B" w:rsidRPr="00DD57B1" w:rsidRDefault="007542AD" w:rsidP="007542AD">
      <w:pPr>
        <w:pStyle w:val="SingleTxtGC"/>
        <w:rPr>
          <w:rFonts w:ascii="Time New Roman" w:eastAsia="黑体" w:hAnsi="Time New Roman" w:hint="eastAsia"/>
        </w:rPr>
      </w:pPr>
      <w:r w:rsidRPr="00DD57B1">
        <w:rPr>
          <w:rFonts w:ascii="Time New Roman" w:eastAsia="黑体" w:hAnsi="Time New Roman" w:hint="eastAsia"/>
        </w:rPr>
        <w:t>3</w:t>
      </w:r>
      <w:r w:rsidR="00966AAC" w:rsidRPr="00DD57B1">
        <w:rPr>
          <w:rFonts w:ascii="Time New Roman" w:eastAsia="黑体" w:hAnsi="Time New Roman" w:hint="eastAsia"/>
        </w:rPr>
        <w:t>6.</w:t>
      </w:r>
      <w:r w:rsidRPr="00DD57B1">
        <w:rPr>
          <w:rFonts w:ascii="Time New Roman" w:eastAsia="黑体" w:hAnsi="Time New Roman" w:hint="eastAsia"/>
        </w:rPr>
        <w:tab/>
      </w:r>
      <w:r w:rsidRPr="00DD57B1">
        <w:rPr>
          <w:rFonts w:ascii="Time New Roman" w:eastAsia="黑体" w:hAnsi="Time New Roman" w:hint="eastAsia"/>
        </w:rPr>
        <w:t>委员会谨提请缔约国注意</w:t>
      </w:r>
      <w:r w:rsidR="00966AAC" w:rsidRPr="00DD57B1">
        <w:rPr>
          <w:rFonts w:ascii="Time New Roman" w:eastAsia="黑体" w:hAnsi="Time New Roman" w:hint="eastAsia"/>
        </w:rPr>
        <w:t>，</w:t>
      </w:r>
      <w:r w:rsidRPr="00DD57B1">
        <w:rPr>
          <w:rFonts w:ascii="Time New Roman" w:eastAsia="黑体" w:hAnsi="Time New Roman" w:hint="eastAsia"/>
        </w:rPr>
        <w:t>上文第</w:t>
      </w:r>
      <w:r w:rsidRPr="00DD57B1">
        <w:rPr>
          <w:rFonts w:ascii="Time New Roman" w:eastAsia="黑体" w:hAnsi="Time New Roman" w:hint="eastAsia"/>
        </w:rPr>
        <w:t>10</w:t>
      </w:r>
      <w:r w:rsidRPr="00DD57B1">
        <w:rPr>
          <w:rFonts w:ascii="Time New Roman" w:eastAsia="黑体" w:hAnsi="Time New Roman" w:hint="eastAsia"/>
        </w:rPr>
        <w:t>、第</w:t>
      </w:r>
      <w:r w:rsidRPr="00DD57B1">
        <w:rPr>
          <w:rFonts w:ascii="Time New Roman" w:eastAsia="黑体" w:hAnsi="Time New Roman" w:hint="eastAsia"/>
        </w:rPr>
        <w:t>19</w:t>
      </w:r>
      <w:r w:rsidRPr="00DD57B1">
        <w:rPr>
          <w:rFonts w:ascii="Time New Roman" w:eastAsia="黑体" w:hAnsi="Time New Roman" w:hint="eastAsia"/>
        </w:rPr>
        <w:t>、第</w:t>
      </w:r>
      <w:r w:rsidRPr="00DD57B1">
        <w:rPr>
          <w:rFonts w:ascii="Time New Roman" w:eastAsia="黑体" w:hAnsi="Time New Roman" w:hint="eastAsia"/>
        </w:rPr>
        <w:t>23</w:t>
      </w:r>
      <w:r w:rsidRPr="00DD57B1">
        <w:rPr>
          <w:rFonts w:ascii="Time New Roman" w:eastAsia="黑体" w:hAnsi="Time New Roman" w:hint="eastAsia"/>
        </w:rPr>
        <w:t>和第</w:t>
      </w:r>
      <w:r w:rsidRPr="00DD57B1">
        <w:rPr>
          <w:rFonts w:ascii="Time New Roman" w:eastAsia="黑体" w:hAnsi="Time New Roman" w:hint="eastAsia"/>
        </w:rPr>
        <w:t>27</w:t>
      </w:r>
      <w:r w:rsidRPr="00DD57B1">
        <w:rPr>
          <w:rFonts w:ascii="Time New Roman" w:eastAsia="黑体" w:hAnsi="Time New Roman" w:hint="eastAsia"/>
        </w:rPr>
        <w:t>段所载建议特</w:t>
      </w:r>
      <w:r w:rsidRPr="000B1488">
        <w:rPr>
          <w:rFonts w:ascii="Time New Roman" w:eastAsia="黑体" w:hAnsi="Time New Roman" w:hint="eastAsia"/>
          <w:spacing w:val="4"/>
        </w:rPr>
        <w:t>别重要</w:t>
      </w:r>
      <w:r w:rsidR="00966AAC" w:rsidRPr="000B1488">
        <w:rPr>
          <w:rFonts w:ascii="Time New Roman" w:eastAsia="黑体" w:hAnsi="Time New Roman" w:hint="eastAsia"/>
          <w:spacing w:val="4"/>
        </w:rPr>
        <w:t>，</w:t>
      </w:r>
      <w:r w:rsidRPr="000B1488">
        <w:rPr>
          <w:rFonts w:ascii="Time New Roman" w:eastAsia="黑体" w:hAnsi="Time New Roman" w:hint="eastAsia"/>
          <w:spacing w:val="4"/>
        </w:rPr>
        <w:t>请缔约国在下次定期报告中详细说明为落实这些建议所采取的具体措</w:t>
      </w:r>
      <w:r w:rsidRPr="00DD57B1">
        <w:rPr>
          <w:rFonts w:ascii="Time New Roman" w:eastAsia="黑体" w:hAnsi="Time New Roman" w:hint="eastAsia"/>
        </w:rPr>
        <w:t>施。</w:t>
      </w:r>
    </w:p>
    <w:p w:rsidR="003C581B" w:rsidRPr="00DD57B1" w:rsidRDefault="007542AD" w:rsidP="0084450A">
      <w:pPr>
        <w:pStyle w:val="H23GC"/>
        <w:rPr>
          <w:rFonts w:ascii="Time New Roman" w:hAnsi="Time New Roman" w:hint="eastAsia"/>
        </w:rPr>
      </w:pPr>
      <w:r w:rsidRPr="00DD57B1">
        <w:rPr>
          <w:rFonts w:ascii="Time New Roman" w:hAnsi="Time New Roman" w:hint="eastAsia"/>
        </w:rPr>
        <w:tab/>
      </w:r>
      <w:r w:rsidRPr="00DD57B1">
        <w:rPr>
          <w:rFonts w:ascii="Time New Roman" w:hAnsi="Time New Roman" w:hint="eastAsia"/>
        </w:rPr>
        <w:tab/>
      </w:r>
      <w:r w:rsidRPr="00DD57B1">
        <w:rPr>
          <w:rFonts w:ascii="Time New Roman" w:hAnsi="Time New Roman" w:hint="eastAsia"/>
        </w:rPr>
        <w:t>编写下次定期报告</w:t>
      </w:r>
    </w:p>
    <w:p w:rsidR="00B52251" w:rsidRPr="00DD57B1" w:rsidRDefault="007542AD" w:rsidP="007542AD">
      <w:pPr>
        <w:pStyle w:val="SingleTxtGC"/>
        <w:rPr>
          <w:rFonts w:ascii="Time New Roman" w:eastAsia="黑体" w:hAnsi="Time New Roman"/>
        </w:rPr>
      </w:pPr>
      <w:r w:rsidRPr="00DD57B1">
        <w:rPr>
          <w:rFonts w:ascii="Time New Roman" w:eastAsia="黑体" w:hAnsi="Time New Roman" w:hint="eastAsia"/>
        </w:rPr>
        <w:t>3</w:t>
      </w:r>
      <w:r w:rsidR="00966AAC" w:rsidRPr="00DD57B1">
        <w:rPr>
          <w:rFonts w:ascii="Time New Roman" w:eastAsia="黑体" w:hAnsi="Time New Roman" w:hint="eastAsia"/>
        </w:rPr>
        <w:t>7.</w:t>
      </w:r>
      <w:r w:rsidRPr="00DD57B1">
        <w:rPr>
          <w:rFonts w:ascii="Time New Roman" w:eastAsia="黑体" w:hAnsi="Time New Roman" w:hint="eastAsia"/>
        </w:rPr>
        <w:tab/>
      </w:r>
      <w:r w:rsidRPr="00DD57B1">
        <w:rPr>
          <w:rFonts w:ascii="Time New Roman" w:eastAsia="黑体" w:hAnsi="Time New Roman" w:hint="eastAsia"/>
        </w:rPr>
        <w:t>委员会建议缔约国参照委员会第七十一届会议通过的报告准则</w:t>
      </w:r>
      <w:r w:rsidR="00966AAC" w:rsidRPr="00DD57B1">
        <w:rPr>
          <w:rFonts w:ascii="Time New Roman" w:eastAsia="黑体" w:hAnsi="Time New Roman" w:hint="eastAsia"/>
        </w:rPr>
        <w:t>(</w:t>
      </w:r>
      <w:proofErr w:type="spellStart"/>
      <w:r w:rsidRPr="00DD57B1">
        <w:rPr>
          <w:rFonts w:ascii="Time New Roman" w:eastAsia="黑体" w:hAnsi="Time New Roman" w:hint="eastAsia"/>
        </w:rPr>
        <w:t>CERD</w:t>
      </w:r>
      <w:proofErr w:type="spellEnd"/>
      <w:r w:rsidR="00966AAC" w:rsidRPr="00DD57B1">
        <w:rPr>
          <w:rFonts w:ascii="Time New Roman" w:eastAsia="黑体" w:hAnsi="Time New Roman" w:hint="eastAsia"/>
        </w:rPr>
        <w:t>/</w:t>
      </w:r>
      <w:r w:rsidRPr="00DD57B1">
        <w:rPr>
          <w:rFonts w:ascii="Time New Roman" w:eastAsia="黑体" w:hAnsi="Time New Roman" w:hint="eastAsia"/>
        </w:rPr>
        <w:t>C</w:t>
      </w:r>
      <w:r w:rsidR="00966AAC" w:rsidRPr="00DD57B1">
        <w:rPr>
          <w:rFonts w:ascii="Time New Roman" w:eastAsia="黑体" w:hAnsi="Time New Roman" w:hint="eastAsia"/>
        </w:rPr>
        <w:t>/</w:t>
      </w:r>
      <w:r w:rsidRPr="00DD57B1">
        <w:rPr>
          <w:rFonts w:ascii="Time New Roman" w:eastAsia="黑体" w:hAnsi="Time New Roman" w:hint="eastAsia"/>
        </w:rPr>
        <w:t>2007</w:t>
      </w:r>
      <w:r w:rsidR="00966AAC" w:rsidRPr="00DD57B1">
        <w:rPr>
          <w:rFonts w:ascii="Time New Roman" w:eastAsia="黑体" w:hAnsi="Time New Roman" w:hint="eastAsia"/>
        </w:rPr>
        <w:t>/</w:t>
      </w:r>
      <w:r w:rsidRPr="00DD57B1">
        <w:rPr>
          <w:rFonts w:ascii="Time New Roman" w:eastAsia="黑体" w:hAnsi="Time New Roman" w:hint="eastAsia"/>
        </w:rPr>
        <w:t>1</w:t>
      </w:r>
      <w:r w:rsidR="00966AAC" w:rsidRPr="00DD57B1">
        <w:rPr>
          <w:rFonts w:ascii="Time New Roman" w:eastAsia="黑体" w:hAnsi="Time New Roman" w:hint="eastAsia"/>
        </w:rPr>
        <w:t>)</w:t>
      </w:r>
      <w:r w:rsidR="00966AAC" w:rsidRPr="00DD57B1">
        <w:rPr>
          <w:rFonts w:ascii="Time New Roman" w:eastAsia="黑体" w:hAnsi="Time New Roman" w:hint="eastAsia"/>
        </w:rPr>
        <w:t>，</w:t>
      </w:r>
      <w:r w:rsidRPr="00DD57B1">
        <w:rPr>
          <w:rFonts w:ascii="Time New Roman" w:eastAsia="黑体" w:hAnsi="Time New Roman" w:hint="eastAsia"/>
        </w:rPr>
        <w:t>在</w:t>
      </w:r>
      <w:r w:rsidRPr="00DD57B1">
        <w:rPr>
          <w:rFonts w:ascii="Time New Roman" w:eastAsia="黑体" w:hAnsi="Time New Roman" w:hint="eastAsia"/>
        </w:rPr>
        <w:t>2020</w:t>
      </w:r>
      <w:r w:rsidRPr="00DD57B1">
        <w:rPr>
          <w:rFonts w:ascii="Time New Roman" w:eastAsia="黑体" w:hAnsi="Time New Roman" w:hint="eastAsia"/>
        </w:rPr>
        <w:t>年</w:t>
      </w:r>
      <w:r w:rsidRPr="00DD57B1">
        <w:rPr>
          <w:rFonts w:ascii="Time New Roman" w:eastAsia="黑体" w:hAnsi="Time New Roman" w:hint="eastAsia"/>
        </w:rPr>
        <w:t>4</w:t>
      </w:r>
      <w:r w:rsidRPr="00DD57B1">
        <w:rPr>
          <w:rFonts w:ascii="Time New Roman" w:eastAsia="黑体" w:hAnsi="Time New Roman" w:hint="eastAsia"/>
        </w:rPr>
        <w:t>月</w:t>
      </w:r>
      <w:r w:rsidRPr="00DD57B1">
        <w:rPr>
          <w:rFonts w:ascii="Time New Roman" w:eastAsia="黑体" w:hAnsi="Time New Roman" w:hint="eastAsia"/>
        </w:rPr>
        <w:t>27</w:t>
      </w:r>
      <w:r w:rsidRPr="00DD57B1">
        <w:rPr>
          <w:rFonts w:ascii="Time New Roman" w:eastAsia="黑体" w:hAnsi="Time New Roman" w:hint="eastAsia"/>
        </w:rPr>
        <w:t>日之前以一份文件提交第六至第九次合并定期报告</w:t>
      </w:r>
      <w:r w:rsidR="00966AAC" w:rsidRPr="00DD57B1">
        <w:rPr>
          <w:rFonts w:ascii="Time New Roman" w:eastAsia="黑体" w:hAnsi="Time New Roman" w:hint="eastAsia"/>
        </w:rPr>
        <w:t>，</w:t>
      </w:r>
      <w:r w:rsidRPr="00DD57B1">
        <w:rPr>
          <w:rFonts w:ascii="Time New Roman" w:eastAsia="黑体" w:hAnsi="Time New Roman" w:hint="eastAsia"/>
        </w:rPr>
        <w:t>回应本结论性意见中提出的所有问题。根据大会第</w:t>
      </w:r>
      <w:r w:rsidRPr="00DD57B1">
        <w:rPr>
          <w:rFonts w:ascii="Time New Roman" w:eastAsia="黑体" w:hAnsi="Time New Roman" w:hint="eastAsia"/>
        </w:rPr>
        <w:t>68</w:t>
      </w:r>
      <w:r w:rsidR="00966AAC" w:rsidRPr="00DD57B1">
        <w:rPr>
          <w:rFonts w:ascii="Time New Roman" w:eastAsia="黑体" w:hAnsi="Time New Roman" w:hint="eastAsia"/>
        </w:rPr>
        <w:t>/</w:t>
      </w:r>
      <w:r w:rsidRPr="00DD57B1">
        <w:rPr>
          <w:rFonts w:ascii="Time New Roman" w:eastAsia="黑体" w:hAnsi="Time New Roman" w:hint="eastAsia"/>
        </w:rPr>
        <w:t>268</w:t>
      </w:r>
      <w:r w:rsidRPr="00DD57B1">
        <w:rPr>
          <w:rFonts w:ascii="Time New Roman" w:eastAsia="黑体" w:hAnsi="Time New Roman" w:hint="eastAsia"/>
        </w:rPr>
        <w:t>号决议</w:t>
      </w:r>
      <w:r w:rsidR="00966AAC" w:rsidRPr="00DD57B1">
        <w:rPr>
          <w:rFonts w:ascii="Time New Roman" w:eastAsia="黑体" w:hAnsi="Time New Roman" w:hint="eastAsia"/>
        </w:rPr>
        <w:t>，</w:t>
      </w:r>
      <w:r w:rsidRPr="00DD57B1">
        <w:rPr>
          <w:rFonts w:ascii="Time New Roman" w:eastAsia="黑体" w:hAnsi="Time New Roman" w:hint="eastAsia"/>
        </w:rPr>
        <w:t>委员会促请缔约国遵守定期报告</w:t>
      </w:r>
      <w:r w:rsidRPr="00DD57B1">
        <w:rPr>
          <w:rFonts w:ascii="Time New Roman" w:eastAsia="黑体" w:hAnsi="Time New Roman" w:hint="eastAsia"/>
        </w:rPr>
        <w:t>2</w:t>
      </w:r>
      <w:r w:rsidR="00966AAC" w:rsidRPr="00DD57B1">
        <w:rPr>
          <w:rFonts w:ascii="Time New Roman" w:eastAsia="黑体" w:hAnsi="Time New Roman" w:hint="eastAsia"/>
        </w:rPr>
        <w:t>1,</w:t>
      </w:r>
      <w:r w:rsidRPr="00DD57B1">
        <w:rPr>
          <w:rFonts w:ascii="Time New Roman" w:eastAsia="黑体" w:hAnsi="Time New Roman" w:hint="eastAsia"/>
        </w:rPr>
        <w:t>200</w:t>
      </w:r>
      <w:r w:rsidRPr="00DD57B1">
        <w:rPr>
          <w:rFonts w:ascii="Time New Roman" w:eastAsia="黑体" w:hAnsi="Time New Roman" w:hint="eastAsia"/>
        </w:rPr>
        <w:t>字的篇幅限制。</w:t>
      </w:r>
    </w:p>
    <w:p w:rsidR="0084450A" w:rsidRPr="00DD57B1" w:rsidRDefault="0084450A">
      <w:pPr>
        <w:spacing w:before="240"/>
        <w:jc w:val="center"/>
        <w:rPr>
          <w:rFonts w:ascii="Time New Roman" w:eastAsia="黑体" w:hAnsi="Time New Roman"/>
          <w:u w:val="single"/>
        </w:rPr>
      </w:pPr>
      <w:r w:rsidRPr="00DD57B1">
        <w:rPr>
          <w:rFonts w:ascii="Time New Roman" w:eastAsia="黑体" w:hAnsi="Time New Roman" w:hint="eastAsia"/>
          <w:u w:val="single"/>
        </w:rPr>
        <w:tab/>
      </w:r>
      <w:r w:rsidRPr="00DD57B1">
        <w:rPr>
          <w:rFonts w:ascii="Time New Roman" w:eastAsia="黑体" w:hAnsi="Time New Roman" w:hint="eastAsia"/>
          <w:u w:val="single"/>
        </w:rPr>
        <w:tab/>
      </w:r>
      <w:r w:rsidRPr="00DD57B1">
        <w:rPr>
          <w:rFonts w:ascii="Time New Roman" w:eastAsia="黑体" w:hAnsi="Time New Roman" w:hint="eastAsia"/>
          <w:u w:val="single"/>
        </w:rPr>
        <w:tab/>
      </w:r>
      <w:r w:rsidRPr="00DD57B1">
        <w:rPr>
          <w:rFonts w:ascii="Time New Roman" w:eastAsia="黑体" w:hAnsi="Time New Roman"/>
          <w:u w:val="single"/>
        </w:rPr>
        <w:tab/>
      </w:r>
    </w:p>
    <w:p w:rsidR="0084450A" w:rsidRPr="00DD57B1" w:rsidRDefault="0084450A" w:rsidP="007542AD">
      <w:pPr>
        <w:pStyle w:val="SingleTxtGC"/>
        <w:rPr>
          <w:rFonts w:ascii="Time New Roman" w:eastAsia="黑体" w:hAnsi="Time New Roman" w:hint="eastAsia"/>
        </w:rPr>
      </w:pPr>
    </w:p>
    <w:sectPr w:rsidR="0084450A" w:rsidRPr="00DD57B1"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AAC" w:rsidRPr="000D319F" w:rsidRDefault="00966AAC" w:rsidP="000D319F">
      <w:pPr>
        <w:pStyle w:val="af0"/>
        <w:spacing w:after="240"/>
        <w:ind w:left="907"/>
        <w:rPr>
          <w:rFonts w:asciiTheme="majorBidi" w:eastAsia="宋体" w:hAnsiTheme="majorBidi" w:cstheme="majorBidi"/>
          <w:sz w:val="21"/>
          <w:szCs w:val="21"/>
          <w:lang w:val="en-US"/>
        </w:rPr>
      </w:pPr>
    </w:p>
    <w:p w:rsidR="00966AAC" w:rsidRPr="000D319F" w:rsidRDefault="00966AA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66AAC" w:rsidRPr="000D319F" w:rsidRDefault="00966AAC" w:rsidP="000D319F">
      <w:pPr>
        <w:pStyle w:val="af0"/>
      </w:pPr>
    </w:p>
  </w:endnote>
  <w:endnote w:type="continuationNotice" w:id="1">
    <w:p w:rsidR="00966AAC" w:rsidRDefault="00966A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AC" w:rsidRPr="00B52251" w:rsidRDefault="00966AAC" w:rsidP="00B5225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64D0A">
      <w:rPr>
        <w:rStyle w:val="af2"/>
        <w:noProof/>
      </w:rPr>
      <w:t>6</w:t>
    </w:r>
    <w:r>
      <w:rPr>
        <w:rStyle w:val="af2"/>
      </w:rPr>
      <w:fldChar w:fldCharType="end"/>
    </w:r>
    <w:r>
      <w:rPr>
        <w:rStyle w:val="af2"/>
      </w:rPr>
      <w:tab/>
    </w:r>
    <w:proofErr w:type="spellStart"/>
    <w:r w:rsidRPr="00B52251">
      <w:rPr>
        <w:rStyle w:val="af2"/>
        <w:b w:val="0"/>
        <w:snapToGrid w:val="0"/>
        <w:sz w:val="16"/>
      </w:rPr>
      <w:t>GE.18</w:t>
    </w:r>
    <w:proofErr w:type="spellEnd"/>
    <w:r w:rsidRPr="00B52251">
      <w:rPr>
        <w:rStyle w:val="af2"/>
        <w:b w:val="0"/>
        <w:snapToGrid w:val="0"/>
        <w:sz w:val="16"/>
      </w:rPr>
      <w:t>-00092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AC" w:rsidRPr="00B52251" w:rsidRDefault="00966AAC" w:rsidP="00B52251">
    <w:pPr>
      <w:pStyle w:val="af0"/>
      <w:tabs>
        <w:tab w:val="clear" w:pos="431"/>
        <w:tab w:val="right" w:pos="9638"/>
      </w:tabs>
      <w:rPr>
        <w:rStyle w:val="af2"/>
      </w:rPr>
    </w:pPr>
    <w:proofErr w:type="spellStart"/>
    <w:r>
      <w:t>GE.18</w:t>
    </w:r>
    <w:proofErr w:type="spellEnd"/>
    <w:r>
      <w:t>-00092</w:t>
    </w:r>
    <w:r>
      <w:tab/>
    </w:r>
    <w:r>
      <w:rPr>
        <w:rStyle w:val="af2"/>
      </w:rPr>
      <w:fldChar w:fldCharType="begin"/>
    </w:r>
    <w:r>
      <w:rPr>
        <w:rStyle w:val="af2"/>
      </w:rPr>
      <w:instrText xml:space="preserve"> PAGE  \* MERGEFORMAT </w:instrText>
    </w:r>
    <w:r>
      <w:rPr>
        <w:rStyle w:val="af2"/>
      </w:rPr>
      <w:fldChar w:fldCharType="separate"/>
    </w:r>
    <w:r w:rsidR="00164D0A">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AC" w:rsidRPr="006D1FBC" w:rsidRDefault="00966AAC" w:rsidP="00C9793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-00092</w:t>
    </w:r>
    <w:r w:rsidRPr="00EE277A">
      <w:rPr>
        <w:sz w:val="20"/>
        <w:lang w:eastAsia="zh-CN"/>
      </w:rPr>
      <w:t xml:space="preserve"> (C)</w:t>
    </w:r>
    <w:r>
      <w:rPr>
        <w:sz w:val="20"/>
        <w:lang w:eastAsia="zh-CN"/>
      </w:rPr>
      <w:tab/>
      <w:t>15021</w:t>
    </w:r>
    <w:r>
      <w:rPr>
        <w:rFonts w:eastAsiaTheme="minorEastAsia"/>
        <w:sz w:val="20"/>
        <w:lang w:eastAsia="zh-CN"/>
      </w:rPr>
      <w:t>8</w:t>
    </w:r>
    <w:r>
      <w:rPr>
        <w:sz w:val="20"/>
        <w:lang w:eastAsia="zh-CN"/>
      </w:rPr>
      <w:tab/>
      <w:t>16021</w:t>
    </w:r>
    <w:r>
      <w:rPr>
        <w:rFonts w:eastAsiaTheme="minorEastAsia"/>
        <w:sz w:val="20"/>
        <w:lang w:eastAsia="zh-CN"/>
      </w:rPr>
      <w:t>8</w:t>
    </w:r>
  </w:p>
  <w:p w:rsidR="00966AAC" w:rsidRPr="00487939" w:rsidRDefault="00966AAC" w:rsidP="00966AA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SRB/CO/2-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B/CO/2-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AAC" w:rsidRPr="000157B1" w:rsidRDefault="00966AA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66AAC" w:rsidRPr="000157B1" w:rsidRDefault="00966AA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66AAC" w:rsidRDefault="00966AAC"/>
  </w:footnote>
  <w:footnote w:id="2">
    <w:p w:rsidR="00966AAC" w:rsidRPr="003F2323" w:rsidRDefault="00966AAC" w:rsidP="00D4470D">
      <w:pPr>
        <w:pStyle w:val="a6"/>
      </w:pPr>
      <w:r>
        <w:tab/>
      </w:r>
      <w:r w:rsidRPr="009111F1">
        <w:rPr>
          <w:rStyle w:val="a8"/>
          <w:rFonts w:eastAsia="宋体"/>
          <w:szCs w:val="21"/>
          <w:vertAlign w:val="baseline"/>
        </w:rPr>
        <w:t>*</w:t>
      </w:r>
      <w:r w:rsidRPr="009111F1">
        <w:rPr>
          <w:rStyle w:val="a8"/>
          <w:rFonts w:eastAsia="宋体"/>
          <w:szCs w:val="21"/>
          <w:vertAlign w:val="baseline"/>
        </w:rPr>
        <w:tab/>
      </w:r>
      <w:r>
        <w:t>委员会</w:t>
      </w:r>
      <w:r>
        <w:rPr>
          <w:rFonts w:hint="eastAsia"/>
        </w:rPr>
        <w:t>第九十四届会议通过</w:t>
      </w:r>
      <w:r>
        <w:t>(</w:t>
      </w:r>
      <w:r w:rsidRPr="00EA7B9C">
        <w:t>2017</w:t>
      </w:r>
      <w:r>
        <w:rPr>
          <w:rFonts w:hint="eastAsia"/>
        </w:rPr>
        <w:t>年</w:t>
      </w:r>
      <w:r>
        <w:rPr>
          <w:rFonts w:hint="eastAsia"/>
        </w:rPr>
        <w:t>11</w:t>
      </w:r>
      <w:r>
        <w:rPr>
          <w:rFonts w:hint="eastAsia"/>
        </w:rPr>
        <w:t>月</w:t>
      </w:r>
      <w:r>
        <w:rPr>
          <w:rFonts w:hint="eastAsia"/>
        </w:rPr>
        <w:t>20</w:t>
      </w:r>
      <w:r>
        <w:rPr>
          <w:rFonts w:hint="eastAsia"/>
        </w:rPr>
        <w:t>日至</w:t>
      </w:r>
      <w:r>
        <w:rPr>
          <w:rFonts w:hint="eastAsia"/>
        </w:rPr>
        <w:t>12</w:t>
      </w:r>
      <w:r>
        <w:rPr>
          <w:rFonts w:hint="eastAsia"/>
        </w:rPr>
        <w:t>月</w:t>
      </w:r>
      <w:r>
        <w:rPr>
          <w:rFonts w:hint="eastAsia"/>
        </w:rPr>
        <w:t>8</w:t>
      </w:r>
      <w:r>
        <w:rPr>
          <w:rFonts w:hint="eastAsia"/>
        </w:rPr>
        <w:t>日</w:t>
      </w:r>
      <w:r w:rsidRPr="00EA7B9C">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AC" w:rsidRDefault="00966AAC" w:rsidP="00B52251">
    <w:pPr>
      <w:pStyle w:val="af3"/>
    </w:pPr>
    <w:proofErr w:type="spellStart"/>
    <w:r>
      <w:t>CERD</w:t>
    </w:r>
    <w:proofErr w:type="spellEnd"/>
    <w:r>
      <w:t>/C/</w:t>
    </w:r>
    <w:proofErr w:type="spellStart"/>
    <w:r>
      <w:t>SRB</w:t>
    </w:r>
    <w:proofErr w:type="spellEnd"/>
    <w:r>
      <w:t>/CO/2-5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AC" w:rsidRPr="00202A30" w:rsidRDefault="00966AAC" w:rsidP="00B52251">
    <w:pPr>
      <w:pStyle w:val="af3"/>
      <w:jc w:val="right"/>
    </w:pPr>
    <w:proofErr w:type="spellStart"/>
    <w:r>
      <w:t>CERD</w:t>
    </w:r>
    <w:proofErr w:type="spellEnd"/>
    <w:r>
      <w:t>/C/</w:t>
    </w:r>
    <w:proofErr w:type="spellStart"/>
    <w:r>
      <w:t>SRB</w:t>
    </w:r>
    <w:proofErr w:type="spellEnd"/>
    <w:r>
      <w:t>/CO/2-5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4C59F4"/>
    <w:multiLevelType w:val="hybridMultilevel"/>
    <w:tmpl w:val="716A5088"/>
    <w:lvl w:ilvl="0" w:tplc="148209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255213C"/>
    <w:multiLevelType w:val="hybridMultilevel"/>
    <w:tmpl w:val="4F1E9236"/>
    <w:lvl w:ilvl="0" w:tplc="57D052B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1C7B28"/>
    <w:multiLevelType w:val="hybridMultilevel"/>
    <w:tmpl w:val="F40862CA"/>
    <w:lvl w:ilvl="0" w:tplc="880482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602E21"/>
    <w:multiLevelType w:val="hybridMultilevel"/>
    <w:tmpl w:val="2904C4C8"/>
    <w:lvl w:ilvl="0" w:tplc="267845C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8C028BB"/>
    <w:multiLevelType w:val="hybridMultilevel"/>
    <w:tmpl w:val="1C345E70"/>
    <w:lvl w:ilvl="0" w:tplc="E8328D1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262638A9"/>
    <w:multiLevelType w:val="hybridMultilevel"/>
    <w:tmpl w:val="65FC0752"/>
    <w:lvl w:ilvl="0" w:tplc="EB80221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2A1D635A"/>
    <w:multiLevelType w:val="hybridMultilevel"/>
    <w:tmpl w:val="97563FF8"/>
    <w:lvl w:ilvl="0" w:tplc="90080B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CAB618F"/>
    <w:multiLevelType w:val="hybridMultilevel"/>
    <w:tmpl w:val="A3D0DE82"/>
    <w:lvl w:ilvl="0" w:tplc="BA82895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36175B83"/>
    <w:multiLevelType w:val="hybridMultilevel"/>
    <w:tmpl w:val="1128AD7E"/>
    <w:lvl w:ilvl="0" w:tplc="A01837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E102873"/>
    <w:multiLevelType w:val="hybridMultilevel"/>
    <w:tmpl w:val="B298E212"/>
    <w:lvl w:ilvl="0" w:tplc="1A40508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4E916006"/>
    <w:multiLevelType w:val="hybridMultilevel"/>
    <w:tmpl w:val="1B306F6E"/>
    <w:lvl w:ilvl="0" w:tplc="710EAA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95017A8"/>
    <w:multiLevelType w:val="hybridMultilevel"/>
    <w:tmpl w:val="83688CB4"/>
    <w:lvl w:ilvl="0" w:tplc="26284C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15"/>
  </w:num>
  <w:num w:numId="3">
    <w:abstractNumId w:val="6"/>
  </w:num>
  <w:num w:numId="4">
    <w:abstractNumId w:val="0"/>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0"/>
  </w:num>
  <w:num w:numId="9">
    <w:abstractNumId w:val="11"/>
  </w:num>
  <w:num w:numId="10">
    <w:abstractNumId w:val="5"/>
  </w:num>
  <w:num w:numId="11">
    <w:abstractNumId w:val="14"/>
  </w:num>
  <w:num w:numId="12">
    <w:abstractNumId w:val="8"/>
  </w:num>
  <w:num w:numId="13">
    <w:abstractNumId w:val="1"/>
  </w:num>
  <w:num w:numId="14">
    <w:abstractNumId w:val="2"/>
  </w:num>
  <w:num w:numId="15">
    <w:abstractNumId w:val="4"/>
  </w:num>
  <w:num w:numId="16">
    <w:abstractNumId w:val="12"/>
  </w:num>
  <w:num w:numId="17">
    <w:abstractNumId w:val="1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454"/>
    <w:rsid w:val="00011483"/>
    <w:rsid w:val="00057941"/>
    <w:rsid w:val="00096BDA"/>
    <w:rsid w:val="000B1488"/>
    <w:rsid w:val="000B76C4"/>
    <w:rsid w:val="000D319F"/>
    <w:rsid w:val="000D78A6"/>
    <w:rsid w:val="000E4D0E"/>
    <w:rsid w:val="00144B69"/>
    <w:rsid w:val="00153E86"/>
    <w:rsid w:val="00164D0A"/>
    <w:rsid w:val="001729A5"/>
    <w:rsid w:val="00176C5E"/>
    <w:rsid w:val="001B1BD1"/>
    <w:rsid w:val="001C3EF2"/>
    <w:rsid w:val="001D17F6"/>
    <w:rsid w:val="00204B42"/>
    <w:rsid w:val="00207085"/>
    <w:rsid w:val="0021248C"/>
    <w:rsid w:val="0021265F"/>
    <w:rsid w:val="002231C3"/>
    <w:rsid w:val="0024417F"/>
    <w:rsid w:val="00250F8D"/>
    <w:rsid w:val="002C46DC"/>
    <w:rsid w:val="002D3824"/>
    <w:rsid w:val="002D5B34"/>
    <w:rsid w:val="002E1C97"/>
    <w:rsid w:val="002E742B"/>
    <w:rsid w:val="002F5834"/>
    <w:rsid w:val="003006AB"/>
    <w:rsid w:val="00326EBF"/>
    <w:rsid w:val="00327FE4"/>
    <w:rsid w:val="003C581B"/>
    <w:rsid w:val="00427F63"/>
    <w:rsid w:val="00434D38"/>
    <w:rsid w:val="00494EB8"/>
    <w:rsid w:val="004B6B8B"/>
    <w:rsid w:val="004C4A0A"/>
    <w:rsid w:val="00501220"/>
    <w:rsid w:val="0050403D"/>
    <w:rsid w:val="00531F42"/>
    <w:rsid w:val="005E403A"/>
    <w:rsid w:val="00644081"/>
    <w:rsid w:val="006621F5"/>
    <w:rsid w:val="0067651B"/>
    <w:rsid w:val="00680656"/>
    <w:rsid w:val="00684327"/>
    <w:rsid w:val="006B1119"/>
    <w:rsid w:val="006B5316"/>
    <w:rsid w:val="006D1FBC"/>
    <w:rsid w:val="006E3E46"/>
    <w:rsid w:val="006E71B1"/>
    <w:rsid w:val="006F1404"/>
    <w:rsid w:val="006F3BEF"/>
    <w:rsid w:val="0070593B"/>
    <w:rsid w:val="00705D89"/>
    <w:rsid w:val="00731A42"/>
    <w:rsid w:val="007542AD"/>
    <w:rsid w:val="00767E69"/>
    <w:rsid w:val="0077079A"/>
    <w:rsid w:val="007A5599"/>
    <w:rsid w:val="00806D29"/>
    <w:rsid w:val="0084450A"/>
    <w:rsid w:val="008537F1"/>
    <w:rsid w:val="00856233"/>
    <w:rsid w:val="00860F27"/>
    <w:rsid w:val="00886495"/>
    <w:rsid w:val="008B0560"/>
    <w:rsid w:val="008B2BFA"/>
    <w:rsid w:val="008C6244"/>
    <w:rsid w:val="008E158F"/>
    <w:rsid w:val="008E6A3F"/>
    <w:rsid w:val="009111F1"/>
    <w:rsid w:val="00936F03"/>
    <w:rsid w:val="00943B69"/>
    <w:rsid w:val="00944CB3"/>
    <w:rsid w:val="00966AAC"/>
    <w:rsid w:val="00986624"/>
    <w:rsid w:val="009B09D7"/>
    <w:rsid w:val="009D35ED"/>
    <w:rsid w:val="009D3F2F"/>
    <w:rsid w:val="009E4B98"/>
    <w:rsid w:val="00A03CB6"/>
    <w:rsid w:val="00A1364C"/>
    <w:rsid w:val="00A21076"/>
    <w:rsid w:val="00A3739A"/>
    <w:rsid w:val="00A52DAF"/>
    <w:rsid w:val="00A6295D"/>
    <w:rsid w:val="00A62B69"/>
    <w:rsid w:val="00A84072"/>
    <w:rsid w:val="00AB2D1F"/>
    <w:rsid w:val="00AF31B2"/>
    <w:rsid w:val="00B16570"/>
    <w:rsid w:val="00B23B03"/>
    <w:rsid w:val="00B43EB7"/>
    <w:rsid w:val="00B52251"/>
    <w:rsid w:val="00B53320"/>
    <w:rsid w:val="00BC6522"/>
    <w:rsid w:val="00C121D5"/>
    <w:rsid w:val="00C17349"/>
    <w:rsid w:val="00C351AA"/>
    <w:rsid w:val="00C7253F"/>
    <w:rsid w:val="00C97932"/>
    <w:rsid w:val="00CE7C52"/>
    <w:rsid w:val="00CF6941"/>
    <w:rsid w:val="00D26A05"/>
    <w:rsid w:val="00D43327"/>
    <w:rsid w:val="00D4470D"/>
    <w:rsid w:val="00D97B98"/>
    <w:rsid w:val="00DC671F"/>
    <w:rsid w:val="00DD57B1"/>
    <w:rsid w:val="00DE4DA7"/>
    <w:rsid w:val="00E07C86"/>
    <w:rsid w:val="00E22ABD"/>
    <w:rsid w:val="00E26454"/>
    <w:rsid w:val="00E33B38"/>
    <w:rsid w:val="00E47FE5"/>
    <w:rsid w:val="00E574AF"/>
    <w:rsid w:val="00E74A10"/>
    <w:rsid w:val="00EB0367"/>
    <w:rsid w:val="00ED3C8F"/>
    <w:rsid w:val="00F24E6D"/>
    <w:rsid w:val="00F70AE6"/>
    <w:rsid w:val="00F714DA"/>
    <w:rsid w:val="00F738F7"/>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43DFC0"/>
  <w15:docId w15:val="{F7270D0A-15E3-491E-A4CF-5B9F83B39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C6244"/>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E3C97-70AC-468A-9450-B6B722233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Pages>
  <Words>5033</Words>
  <Characters>5574</Characters>
  <Application>Microsoft Office Word</Application>
  <DocSecurity>0</DocSecurity>
  <Lines>212</Lines>
  <Paragraphs>94</Paragraphs>
  <ScaleCrop>false</ScaleCrop>
  <Company>DCM</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1800092</dc:title>
  <dc:subject>CERD/C/SRB/CO/2-5</dc:subject>
  <dc:creator>tian</dc:creator>
  <cp:keywords/>
  <dc:description/>
  <cp:lastModifiedBy>Hui Tian</cp:lastModifiedBy>
  <cp:revision>2</cp:revision>
  <cp:lastPrinted>2014-05-09T11:28:00Z</cp:lastPrinted>
  <dcterms:created xsi:type="dcterms:W3CDTF">2018-02-16T10:07:00Z</dcterms:created>
  <dcterms:modified xsi:type="dcterms:W3CDTF">2018-02-16T10:07:00Z</dcterms:modified>
</cp:coreProperties>
</file>