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:rsidTr="00037DF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7D21" w:rsidRPr="00DB58B5" w:rsidRDefault="00807D21" w:rsidP="0015684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7D21" w:rsidRPr="00DB58B5" w:rsidRDefault="00807D21" w:rsidP="0015684B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7D21" w:rsidRPr="00DB58B5" w:rsidRDefault="0015684B" w:rsidP="0015684B">
            <w:pPr>
              <w:jc w:val="right"/>
            </w:pPr>
            <w:r w:rsidRPr="0015684B">
              <w:rPr>
                <w:sz w:val="40"/>
              </w:rPr>
              <w:t>CAT</w:t>
            </w:r>
            <w:r>
              <w:t>/C/59/1</w:t>
            </w:r>
          </w:p>
        </w:tc>
      </w:tr>
      <w:tr w:rsidR="00807D21" w:rsidRPr="00DB58B5" w:rsidTr="0015684B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Pr="00DB58B5" w:rsidRDefault="00807D21" w:rsidP="0015684B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5870EE4" wp14:editId="4952F9D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7D21" w:rsidRPr="00740562" w:rsidRDefault="00807D21" w:rsidP="0015684B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Default="0015684B" w:rsidP="0015684B">
            <w:pPr>
              <w:spacing w:before="240"/>
            </w:pPr>
            <w:r>
              <w:t>Distr. générale</w:t>
            </w:r>
          </w:p>
          <w:p w:rsidR="0015684B" w:rsidRDefault="00457415" w:rsidP="0015684B">
            <w:pPr>
              <w:spacing w:line="240" w:lineRule="exact"/>
            </w:pPr>
            <w:r>
              <w:t>2 septembre</w:t>
            </w:r>
            <w:r w:rsidR="0015684B">
              <w:t xml:space="preserve"> 2016</w:t>
            </w:r>
          </w:p>
          <w:p w:rsidR="0015684B" w:rsidRDefault="0015684B" w:rsidP="0015684B">
            <w:pPr>
              <w:spacing w:line="240" w:lineRule="exact"/>
            </w:pPr>
            <w:r>
              <w:t>Français</w:t>
            </w:r>
          </w:p>
          <w:p w:rsidR="0015684B" w:rsidRDefault="0015684B" w:rsidP="0015684B">
            <w:pPr>
              <w:spacing w:line="240" w:lineRule="exact"/>
            </w:pPr>
            <w:r>
              <w:t>Original : anglais</w:t>
            </w:r>
          </w:p>
          <w:p w:rsidR="00457415" w:rsidRPr="00DB58B5" w:rsidRDefault="00457415" w:rsidP="0015684B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:rsidR="0015684B" w:rsidRPr="0015684B" w:rsidRDefault="0015684B" w:rsidP="0015684B">
      <w:pPr>
        <w:rPr>
          <w:b/>
        </w:rPr>
      </w:pPr>
      <w:r w:rsidRPr="0015684B">
        <w:rPr>
          <w:b/>
        </w:rPr>
        <w:t>Cinquante-neuvième session</w:t>
      </w:r>
    </w:p>
    <w:p w:rsidR="0015684B" w:rsidRPr="00854147" w:rsidRDefault="00961767" w:rsidP="0015684B">
      <w:r>
        <w:t>7 novembre-7 </w:t>
      </w:r>
      <w:r w:rsidR="0015684B">
        <w:t>décembre</w:t>
      </w:r>
      <w:r w:rsidR="0015684B" w:rsidRPr="00854147">
        <w:t xml:space="preserve"> 2016</w:t>
      </w:r>
    </w:p>
    <w:p w:rsidR="0015684B" w:rsidRPr="00854147" w:rsidRDefault="00961767" w:rsidP="0015684B">
      <w:r w:rsidRPr="00457415">
        <w:t>Point </w:t>
      </w:r>
      <w:r w:rsidR="0015684B" w:rsidRPr="00457415">
        <w:t>1</w:t>
      </w:r>
      <w:r w:rsidR="0015684B" w:rsidRPr="00854147">
        <w:t xml:space="preserve"> de l</w:t>
      </w:r>
      <w:r>
        <w:t>’</w:t>
      </w:r>
      <w:r w:rsidR="0015684B" w:rsidRPr="00854147">
        <w:t>ordre du jour provisoire</w:t>
      </w:r>
    </w:p>
    <w:p w:rsidR="0015684B" w:rsidRPr="0015684B" w:rsidRDefault="0015684B" w:rsidP="0015684B">
      <w:pPr>
        <w:rPr>
          <w:b/>
        </w:rPr>
      </w:pPr>
      <w:r w:rsidRPr="0015684B">
        <w:rPr>
          <w:b/>
        </w:rPr>
        <w:t>Adoption de l</w:t>
      </w:r>
      <w:r w:rsidR="00961767">
        <w:rPr>
          <w:b/>
        </w:rPr>
        <w:t>’</w:t>
      </w:r>
      <w:r w:rsidRPr="0015684B">
        <w:rPr>
          <w:b/>
        </w:rPr>
        <w:t>ordre du jour</w:t>
      </w:r>
    </w:p>
    <w:p w:rsidR="0015684B" w:rsidRPr="00854147" w:rsidRDefault="0015684B" w:rsidP="0015684B">
      <w:pPr>
        <w:pStyle w:val="HChG"/>
      </w:pPr>
      <w:r w:rsidRPr="00854147">
        <w:tab/>
      </w:r>
      <w:r w:rsidRPr="00854147">
        <w:tab/>
        <w:t>Ordre du jour provisoire annoté</w:t>
      </w:r>
    </w:p>
    <w:p w:rsidR="0015684B" w:rsidRPr="00854147" w:rsidRDefault="0015684B" w:rsidP="0015684B">
      <w:pPr>
        <w:pStyle w:val="H1G"/>
      </w:pPr>
      <w:r w:rsidRPr="00854147">
        <w:tab/>
      </w:r>
      <w:r w:rsidRPr="00854147">
        <w:tab/>
        <w:t>Ordre du jour provisoire</w:t>
      </w:r>
    </w:p>
    <w:p w:rsidR="0015684B" w:rsidRPr="00854147" w:rsidRDefault="0015684B" w:rsidP="0015684B">
      <w:pPr>
        <w:pStyle w:val="SingleTxtG"/>
        <w:ind w:left="1701" w:hanging="567"/>
      </w:pPr>
      <w:r>
        <w:t>1.</w:t>
      </w:r>
      <w:r>
        <w:tab/>
      </w:r>
      <w:r w:rsidRPr="00854147">
        <w:t>Adoption de l</w:t>
      </w:r>
      <w:r w:rsidR="00961767">
        <w:t>’</w:t>
      </w:r>
      <w:r w:rsidRPr="00854147">
        <w:t>ordre</w:t>
      </w:r>
      <w:bookmarkStart w:id="0" w:name="_GoBack"/>
      <w:bookmarkEnd w:id="0"/>
      <w:r w:rsidRPr="00854147">
        <w:t xml:space="preserve"> du jour.</w:t>
      </w:r>
    </w:p>
    <w:p w:rsidR="0015684B" w:rsidRPr="00854147" w:rsidRDefault="0015684B" w:rsidP="0015684B">
      <w:pPr>
        <w:pStyle w:val="SingleTxtG"/>
        <w:ind w:left="1701" w:hanging="567"/>
      </w:pPr>
      <w:r>
        <w:t>2.</w:t>
      </w:r>
      <w:r>
        <w:tab/>
      </w:r>
      <w:r w:rsidRPr="00854147">
        <w:t>Questions d</w:t>
      </w:r>
      <w:r w:rsidR="00961767">
        <w:t>’</w:t>
      </w:r>
      <w:r w:rsidRPr="00854147">
        <w:t>organisation et questions diverses.</w:t>
      </w:r>
    </w:p>
    <w:p w:rsidR="0015684B" w:rsidRPr="00854147" w:rsidRDefault="0015684B" w:rsidP="0015684B">
      <w:pPr>
        <w:pStyle w:val="SingleTxtG"/>
        <w:ind w:left="1701" w:hanging="567"/>
      </w:pPr>
      <w:r>
        <w:t>3.</w:t>
      </w:r>
      <w:r>
        <w:tab/>
        <w:t>Présentation des rapports des</w:t>
      </w:r>
      <w:r w:rsidRPr="00854147">
        <w:t xml:space="preserve"> États parties en application de l</w:t>
      </w:r>
      <w:r w:rsidR="00961767">
        <w:t>’</w:t>
      </w:r>
      <w:r w:rsidRPr="00854147">
        <w:t>article</w:t>
      </w:r>
      <w:r>
        <w:t> </w:t>
      </w:r>
      <w:r w:rsidRPr="00854147">
        <w:t>19 de la Convention.</w:t>
      </w:r>
    </w:p>
    <w:p w:rsidR="0015684B" w:rsidRPr="00854147" w:rsidRDefault="0015684B" w:rsidP="0015684B">
      <w:pPr>
        <w:pStyle w:val="SingleTxtG"/>
        <w:ind w:left="1701" w:hanging="567"/>
      </w:pPr>
      <w:r>
        <w:t>4.</w:t>
      </w:r>
      <w:r>
        <w:tab/>
      </w:r>
      <w:r w:rsidRPr="00854147">
        <w:t xml:space="preserve">Examen des rapports </w:t>
      </w:r>
      <w:r>
        <w:t>soumis</w:t>
      </w:r>
      <w:r w:rsidRPr="00854147">
        <w:t xml:space="preserve"> par les États parties en application de l</w:t>
      </w:r>
      <w:r w:rsidR="00961767">
        <w:t>’article </w:t>
      </w:r>
      <w:r w:rsidRPr="00854147">
        <w:t>19 de la Convention.</w:t>
      </w:r>
    </w:p>
    <w:p w:rsidR="0015684B" w:rsidRPr="00854147" w:rsidRDefault="0015684B" w:rsidP="0015684B">
      <w:pPr>
        <w:pStyle w:val="SingleTxtG"/>
        <w:ind w:left="1701" w:hanging="567"/>
      </w:pPr>
      <w:r>
        <w:t>5.</w:t>
      </w:r>
      <w:r>
        <w:tab/>
      </w:r>
      <w:r w:rsidRPr="00854147">
        <w:t>Examen de renseignements soumis en application de l</w:t>
      </w:r>
      <w:r w:rsidR="00961767">
        <w:t>’article </w:t>
      </w:r>
      <w:r w:rsidRPr="00854147">
        <w:t>20 de la Convention.</w:t>
      </w:r>
    </w:p>
    <w:p w:rsidR="0015684B" w:rsidRPr="00854147" w:rsidRDefault="0015684B" w:rsidP="0015684B">
      <w:pPr>
        <w:pStyle w:val="SingleTxtG"/>
        <w:ind w:left="1701" w:hanging="567"/>
      </w:pPr>
      <w:r>
        <w:t>6.</w:t>
      </w:r>
      <w:r>
        <w:tab/>
      </w:r>
      <w:r w:rsidRPr="00854147">
        <w:t>Examen de communications soumises en application de l</w:t>
      </w:r>
      <w:r w:rsidR="00961767">
        <w:t>’article </w:t>
      </w:r>
      <w:r w:rsidRPr="00854147">
        <w:t>22 de la Convention.</w:t>
      </w:r>
    </w:p>
    <w:p w:rsidR="0015684B" w:rsidRPr="00854147" w:rsidRDefault="0015684B" w:rsidP="0015684B">
      <w:pPr>
        <w:pStyle w:val="H1G"/>
      </w:pPr>
      <w:r w:rsidRPr="00854147">
        <w:tab/>
      </w:r>
      <w:r w:rsidRPr="00854147">
        <w:tab/>
        <w:t>Annotations</w:t>
      </w:r>
    </w:p>
    <w:p w:rsidR="0015684B" w:rsidRPr="00854147" w:rsidRDefault="0015684B" w:rsidP="0015684B">
      <w:pPr>
        <w:pStyle w:val="H23G"/>
      </w:pPr>
      <w:r w:rsidRPr="00854147">
        <w:tab/>
        <w:t>1.</w:t>
      </w:r>
      <w:r w:rsidRPr="00854147">
        <w:tab/>
        <w:t>Adoption de l</w:t>
      </w:r>
      <w:r w:rsidR="00961767">
        <w:t>’</w:t>
      </w:r>
      <w:r w:rsidRPr="00854147">
        <w:t>ordre du jour</w:t>
      </w:r>
    </w:p>
    <w:p w:rsidR="0015684B" w:rsidRPr="00854147" w:rsidRDefault="0015684B" w:rsidP="0015684B">
      <w:pPr>
        <w:pStyle w:val="SingleTxtG"/>
        <w:ind w:firstLine="567"/>
      </w:pPr>
      <w:r w:rsidRPr="00854147">
        <w:t>Conformément à l</w:t>
      </w:r>
      <w:r w:rsidR="00961767">
        <w:t>’</w:t>
      </w:r>
      <w:r w:rsidRPr="00854147">
        <w:t>article 8 du Règlement intérieur, l</w:t>
      </w:r>
      <w:r w:rsidR="00961767">
        <w:t>’</w:t>
      </w:r>
      <w:r w:rsidRPr="00854147">
        <w:t>adoption de l</w:t>
      </w:r>
      <w:r w:rsidR="00961767">
        <w:t>’</w:t>
      </w:r>
      <w:r w:rsidRPr="00854147">
        <w:t>ordre du jour d</w:t>
      </w:r>
      <w:r w:rsidR="00961767">
        <w:t>’</w:t>
      </w:r>
      <w:r w:rsidRPr="00854147">
        <w:t>une session constitue le premier point de l</w:t>
      </w:r>
      <w:r w:rsidR="00961767">
        <w:t>’</w:t>
      </w:r>
      <w:r w:rsidRPr="00854147">
        <w:t>ordre du jour, sauf s</w:t>
      </w:r>
      <w:r w:rsidR="00961767">
        <w:t>’</w:t>
      </w:r>
      <w:r w:rsidRPr="00854147">
        <w:t>il y a lieu d</w:t>
      </w:r>
      <w:r w:rsidR="00961767">
        <w:t>’</w:t>
      </w:r>
      <w:r w:rsidRPr="00854147">
        <w:t>élire les membres du Bureau conformément à l</w:t>
      </w:r>
      <w:r w:rsidR="00961767">
        <w:t>’</w:t>
      </w:r>
      <w:r w:rsidRPr="00854147">
        <w:t>article 16. Au titre de ce point, le Comité adoptera l</w:t>
      </w:r>
      <w:r w:rsidR="00961767">
        <w:t>’</w:t>
      </w:r>
      <w:r w:rsidRPr="00854147">
        <w:t>ordre du jour de la session.</w:t>
      </w:r>
    </w:p>
    <w:p w:rsidR="0015684B" w:rsidRPr="00854147" w:rsidRDefault="0015684B" w:rsidP="0015684B">
      <w:pPr>
        <w:pStyle w:val="SingleTxtG"/>
        <w:ind w:firstLine="567"/>
      </w:pPr>
      <w:r w:rsidRPr="00854147">
        <w:t>On trouvera ci-après l</w:t>
      </w:r>
      <w:r w:rsidR="00961767">
        <w:t>’</w:t>
      </w:r>
      <w:r w:rsidRPr="00854147">
        <w:t>ordre du jour provisoire de la session, établi par le Secrétaire général en consultation avec le Président du Comité conformément à l</w:t>
      </w:r>
      <w:r w:rsidR="00961767">
        <w:t>’</w:t>
      </w:r>
      <w:r w:rsidRPr="00854147">
        <w:t>article 6 du Règlement intérieur. Conformément à l</w:t>
      </w:r>
      <w:r w:rsidR="00961767">
        <w:t>’</w:t>
      </w:r>
      <w:r w:rsidRPr="00854147">
        <w:t>article 9 de son règlement intérieur, le Comité peut modifier son ordre du jour en cours de session et, s</w:t>
      </w:r>
      <w:r w:rsidR="00961767">
        <w:t>’</w:t>
      </w:r>
      <w:r w:rsidRPr="00854147">
        <w:t>il y a lieu, ajourner l</w:t>
      </w:r>
      <w:r w:rsidR="00961767">
        <w:t>’</w:t>
      </w:r>
      <w:r w:rsidRPr="00854147">
        <w:t>examen de questions ou supprimer des questions ; il ne peut être ajouté à l</w:t>
      </w:r>
      <w:r w:rsidR="00961767">
        <w:t>’</w:t>
      </w:r>
      <w:r w:rsidRPr="00854147">
        <w:t>ordre du jour que des questions urgentes et importantes.</w:t>
      </w:r>
    </w:p>
    <w:p w:rsidR="0015684B" w:rsidRPr="00854147" w:rsidRDefault="0015684B" w:rsidP="0015684B">
      <w:pPr>
        <w:pStyle w:val="H23G"/>
      </w:pPr>
      <w:r w:rsidRPr="00854147">
        <w:lastRenderedPageBreak/>
        <w:tab/>
        <w:t>2.</w:t>
      </w:r>
      <w:r w:rsidRPr="00854147">
        <w:tab/>
        <w:t>Questions d</w:t>
      </w:r>
      <w:r w:rsidR="00961767">
        <w:t>’</w:t>
      </w:r>
      <w:r w:rsidRPr="00854147">
        <w:t>organisation et questions diverses</w:t>
      </w:r>
    </w:p>
    <w:p w:rsidR="0015684B" w:rsidRPr="00854147" w:rsidRDefault="0015684B" w:rsidP="0015684B">
      <w:pPr>
        <w:pStyle w:val="SingleTxtG"/>
        <w:ind w:firstLine="567"/>
      </w:pPr>
      <w:r w:rsidRPr="00854147">
        <w:t>La cinquante-</w:t>
      </w:r>
      <w:r>
        <w:t>neuvième</w:t>
      </w:r>
      <w:r w:rsidRPr="00854147">
        <w:t xml:space="preserve"> session du Comité contre la torture se tiendra à l</w:t>
      </w:r>
      <w:r w:rsidR="00961767">
        <w:t>’</w:t>
      </w:r>
      <w:r w:rsidRPr="00854147">
        <w:t xml:space="preserve">Office des Nations Unies à Genève (Palais Wilson) du </w:t>
      </w:r>
      <w:r>
        <w:t>7 novembre au 7 décembre 2016</w:t>
      </w:r>
      <w:r w:rsidRPr="00854147">
        <w:t>, et sera ouverte par un représentant du Secrétaire général. Elle s</w:t>
      </w:r>
      <w:r w:rsidR="00961767">
        <w:t>’</w:t>
      </w:r>
      <w:r w:rsidRPr="00854147">
        <w:t xml:space="preserve">ouvrira le lundi </w:t>
      </w:r>
      <w:r>
        <w:t>7 novembre</w:t>
      </w:r>
      <w:r w:rsidRPr="00854147">
        <w:t xml:space="preserve"> à 10 heures.</w:t>
      </w:r>
    </w:p>
    <w:p w:rsidR="0015684B" w:rsidRPr="00854147" w:rsidRDefault="0015684B" w:rsidP="0015684B">
      <w:pPr>
        <w:pStyle w:val="SingleTxtG"/>
        <w:ind w:firstLine="567"/>
      </w:pPr>
      <w:r w:rsidRPr="00854147">
        <w:t>Conformément à l</w:t>
      </w:r>
      <w:r w:rsidR="00961767">
        <w:t>’</w:t>
      </w:r>
      <w:r w:rsidRPr="00854147">
        <w:t>article 31 du Règlement intérieur, les séances du Comité sont publiques, à moins que celui-ci n</w:t>
      </w:r>
      <w:r w:rsidR="00961767">
        <w:t>’</w:t>
      </w:r>
      <w:r w:rsidRPr="00854147">
        <w:t>en décide autrement ou qu</w:t>
      </w:r>
      <w:r w:rsidR="00961767">
        <w:t>’</w:t>
      </w:r>
      <w:r w:rsidRPr="00854147">
        <w:t>il ne ressorte des dispositions applicables de la Convention que la séance doit être privée.</w:t>
      </w:r>
    </w:p>
    <w:p w:rsidR="0015684B" w:rsidRPr="00854147" w:rsidRDefault="0015684B" w:rsidP="0015684B">
      <w:pPr>
        <w:pStyle w:val="SingleTxtG"/>
        <w:ind w:firstLine="567"/>
      </w:pPr>
      <w:r w:rsidRPr="00854147">
        <w:t>Le Comité examinera son programme de travail pour la session, ainsi que ses méthodes de travail, ses projets d</w:t>
      </w:r>
      <w:r w:rsidR="00961767">
        <w:t>’</w:t>
      </w:r>
      <w:r w:rsidRPr="00854147">
        <w:t>observations finales et toute autre question relative à la procédure qu</w:t>
      </w:r>
      <w:r w:rsidR="00961767">
        <w:t>’</w:t>
      </w:r>
      <w:r w:rsidRPr="00854147">
        <w:t>il doit suivre pour s</w:t>
      </w:r>
      <w:r w:rsidR="00961767">
        <w:t>’</w:t>
      </w:r>
      <w:r w:rsidRPr="00854147">
        <w:t>acquitter de ses fonctions en vertu de la Convention.</w:t>
      </w:r>
    </w:p>
    <w:p w:rsidR="0015684B" w:rsidRPr="00854147" w:rsidRDefault="0015684B" w:rsidP="0015684B">
      <w:pPr>
        <w:pStyle w:val="H23G"/>
      </w:pPr>
      <w:r w:rsidRPr="00854147">
        <w:tab/>
        <w:t>3.</w:t>
      </w:r>
      <w:r w:rsidRPr="00854147">
        <w:tab/>
        <w:t xml:space="preserve">Présentation des rapports </w:t>
      </w:r>
      <w:r>
        <w:t>d</w:t>
      </w:r>
      <w:r w:rsidRPr="00854147">
        <w:t xml:space="preserve">es États parties en application </w:t>
      </w:r>
      <w:r>
        <w:br/>
      </w:r>
      <w:r w:rsidRPr="00854147">
        <w:t>de l</w:t>
      </w:r>
      <w:r w:rsidR="00961767">
        <w:t>’</w:t>
      </w:r>
      <w:r>
        <w:t>article </w:t>
      </w:r>
      <w:r w:rsidRPr="00854147">
        <w:t>19 de la Convention</w:t>
      </w:r>
    </w:p>
    <w:p w:rsidR="0015684B" w:rsidRPr="00854147" w:rsidRDefault="0015684B" w:rsidP="0015684B">
      <w:pPr>
        <w:pStyle w:val="H23G"/>
      </w:pPr>
      <w:r w:rsidRPr="00854147">
        <w:tab/>
      </w:r>
      <w:r w:rsidRPr="00854147">
        <w:tab/>
        <w:t xml:space="preserve">États parties à la Convention </w:t>
      </w:r>
    </w:p>
    <w:p w:rsidR="0015684B" w:rsidRPr="00854147" w:rsidRDefault="0015684B" w:rsidP="0015684B">
      <w:pPr>
        <w:pStyle w:val="SingleTxtG"/>
        <w:ind w:firstLine="567"/>
      </w:pPr>
      <w:r w:rsidRPr="00854147">
        <w:t xml:space="preserve">Au </w:t>
      </w:r>
      <w:r>
        <w:t>15 août</w:t>
      </w:r>
      <w:r w:rsidRPr="00854147">
        <w:t xml:space="preserve"> 2016, 159 États étaient parties à la Convention.</w:t>
      </w:r>
    </w:p>
    <w:p w:rsidR="0015684B" w:rsidRPr="00854147" w:rsidRDefault="0015684B" w:rsidP="0015684B">
      <w:pPr>
        <w:pStyle w:val="H23G"/>
        <w:rPr>
          <w:bCs/>
        </w:rPr>
      </w:pPr>
      <w:r w:rsidRPr="00854147">
        <w:tab/>
      </w:r>
      <w:r w:rsidRPr="00854147">
        <w:tab/>
        <w:t>Rapports reçus</w:t>
      </w:r>
    </w:p>
    <w:p w:rsidR="00BA41F4" w:rsidRDefault="0015684B" w:rsidP="0015684B">
      <w:pPr>
        <w:pStyle w:val="SingleTxtG"/>
        <w:ind w:firstLine="567"/>
      </w:pPr>
      <w:r w:rsidRPr="00854147">
        <w:t>Outre les rapports que le Comité doit examiner à sa cinquante-</w:t>
      </w:r>
      <w:r>
        <w:t>neuvième</w:t>
      </w:r>
      <w:r w:rsidRPr="00854147">
        <w:t xml:space="preserve"> session, le Secrétaire général avait reçu, au </w:t>
      </w:r>
      <w:r>
        <w:t>15 août</w:t>
      </w:r>
      <w:r w:rsidRPr="00854147">
        <w:t xml:space="preserve"> 2016, les rapports des États parties suivants, qui sont en attente d</w:t>
      </w:r>
      <w:r w:rsidR="00961767">
        <w:t>’</w:t>
      </w:r>
      <w:r w:rsidRPr="00854147">
        <w:t>examen.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3685"/>
      </w:tblGrid>
      <w:tr w:rsidR="0015684B" w:rsidRPr="0015684B" w:rsidTr="0015684B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684B" w:rsidRPr="0015684B" w:rsidRDefault="0015684B" w:rsidP="0015684B">
            <w:pPr>
              <w:spacing w:before="80" w:after="80" w:line="200" w:lineRule="exact"/>
              <w:ind w:right="113"/>
              <w:rPr>
                <w:bCs/>
                <w:i/>
                <w:iCs/>
                <w:sz w:val="16"/>
                <w:szCs w:val="16"/>
              </w:rPr>
            </w:pPr>
            <w:r w:rsidRPr="0015684B">
              <w:rPr>
                <w:i/>
                <w:sz w:val="16"/>
              </w:rPr>
              <w:t xml:space="preserve">État partie ayant présenté un rapport 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684B" w:rsidRPr="0015684B" w:rsidRDefault="0015684B" w:rsidP="0015684B">
            <w:pPr>
              <w:spacing w:before="80" w:after="80" w:line="200" w:lineRule="exact"/>
              <w:ind w:right="113"/>
              <w:rPr>
                <w:bCs/>
                <w:i/>
                <w:iCs/>
                <w:sz w:val="16"/>
                <w:szCs w:val="16"/>
              </w:rPr>
            </w:pPr>
            <w:r w:rsidRPr="0015684B">
              <w:rPr>
                <w:i/>
                <w:sz w:val="16"/>
              </w:rPr>
              <w:t>Cote</w:t>
            </w:r>
          </w:p>
        </w:tc>
      </w:tr>
      <w:tr w:rsidR="0015684B" w:rsidRPr="0015684B" w:rsidTr="0015684B">
        <w:trPr>
          <w:trHeight w:hRule="exact" w:val="113"/>
          <w:tblHeader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Afghanistan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9" w:tgtFrame="_blank" w:history="1">
              <w:r w:rsidR="0015684B" w:rsidRPr="0015684B">
                <w:t>CAT/C/AFG/</w:t>
              </w:r>
            </w:hyperlink>
            <w:r w:rsidR="0015684B" w:rsidRPr="0015684B">
              <w:t>2</w:t>
            </w:r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Argentine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0" w:tgtFrame="_blank" w:history="1">
              <w:r w:rsidR="0015684B" w:rsidRPr="0015684B">
                <w:t>CAT/C/ARG/5-6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Bahreïn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1" w:tgtFrame="_blank" w:history="1">
              <w:r w:rsidR="0015684B" w:rsidRPr="0015684B">
                <w:t>CAT/C/BHR/2 et CAT/C/BHR/3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Bélarus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2" w:tgtFrame="_blank" w:history="1">
              <w:r w:rsidR="0015684B" w:rsidRPr="0015684B">
                <w:t>CAT/C/BLR/5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Bosnie-Herzégovine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3" w:tgtFrame="_blank" w:history="1">
              <w:r w:rsidR="0015684B" w:rsidRPr="0015684B">
                <w:t>CAT/C/BIH/6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Bulgarie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4" w:tgtFrame="_blank" w:history="1">
              <w:r w:rsidR="0015684B" w:rsidRPr="0015684B">
                <w:t>CAT/C/BGR/6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Canada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CAT/C/CAN/7</w:t>
            </w:r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Irlande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5" w:tgtFrame="_blank" w:history="1">
              <w:r w:rsidR="0015684B" w:rsidRPr="0015684B">
                <w:t>CAT/C/IRL/2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Italie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6" w:tgtFrame="_blank" w:history="1">
              <w:r w:rsidR="0015684B" w:rsidRPr="0015684B">
                <w:t>CAT/C/ITA/5-6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Liban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7" w:tgtFrame="_blank" w:history="1">
              <w:r w:rsidR="0015684B" w:rsidRPr="0015684B">
                <w:t>CAT/C/LBN/1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Maurice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8" w:tgtFrame="_blank" w:history="1">
              <w:r w:rsidR="0015684B" w:rsidRPr="0015684B">
                <w:t>CAT/C/MUS/4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Pakistan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19" w:tgtFrame="_blank" w:history="1">
              <w:r w:rsidR="0015684B" w:rsidRPr="0015684B">
                <w:t>CAT/C/PAK/1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Paraguay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20" w:tgtFrame="_blank" w:history="1">
              <w:r w:rsidR="0015684B" w:rsidRPr="0015684B">
                <w:t>CAT/C/PRY/7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République de Corée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21" w:tgtFrame="_blank" w:history="1">
              <w:r w:rsidR="0015684B" w:rsidRPr="0015684B">
                <w:t>CAT/C/KOR/3-5</w:t>
              </w:r>
            </w:hyperlink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République de Moldova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CAT/C/MDA/3</w:t>
            </w:r>
          </w:p>
        </w:tc>
      </w:tr>
      <w:tr w:rsidR="0015684B" w:rsidRPr="0015684B" w:rsidTr="0015684B"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lastRenderedPageBreak/>
              <w:t>Rwanda</w:t>
            </w:r>
          </w:p>
        </w:tc>
        <w:tc>
          <w:tcPr>
            <w:tcW w:w="3685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CAT/C/RWA/2</w:t>
            </w:r>
          </w:p>
        </w:tc>
      </w:tr>
      <w:tr w:rsidR="0015684B" w:rsidRPr="0015684B" w:rsidTr="0015684B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Timor-Leste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CAT/C/TLS/1</w:t>
            </w:r>
          </w:p>
        </w:tc>
      </w:tr>
    </w:tbl>
    <w:p w:rsidR="0015684B" w:rsidRPr="00D015CB" w:rsidRDefault="0015684B" w:rsidP="0015684B">
      <w:pPr>
        <w:pStyle w:val="H23G"/>
      </w:pPr>
      <w:r>
        <w:tab/>
      </w:r>
      <w:r>
        <w:tab/>
        <w:t>Rapports initiaux</w:t>
      </w:r>
    </w:p>
    <w:p w:rsidR="0015684B" w:rsidRDefault="0015684B" w:rsidP="0015684B">
      <w:pPr>
        <w:pStyle w:val="SingleTxtG"/>
        <w:ind w:firstLine="567"/>
      </w:pPr>
      <w:r>
        <w:t>Au 15 août 2016</w:t>
      </w:r>
      <w:r w:rsidRPr="00A97165">
        <w:t>, la situation en ce qui concerne les rapports initiaux était la suivante</w:t>
      </w:r>
      <w:r>
        <w:t> 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843"/>
        <w:gridCol w:w="1983"/>
      </w:tblGrid>
      <w:tr w:rsidR="0015684B" w:rsidRPr="0015684B" w:rsidTr="0015684B">
        <w:trPr>
          <w:cantSplit/>
          <w:tblHeader/>
        </w:trPr>
        <w:tc>
          <w:tcPr>
            <w:tcW w:w="737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5684B" w:rsidRPr="0015684B" w:rsidRDefault="0015684B" w:rsidP="0015684B">
            <w:pPr>
              <w:spacing w:before="80" w:after="80" w:line="200" w:lineRule="exact"/>
              <w:ind w:right="113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15684B">
              <w:rPr>
                <w:i/>
                <w:sz w:val="16"/>
              </w:rPr>
              <w:t>Rapports initiaux</w:t>
            </w:r>
          </w:p>
        </w:tc>
      </w:tr>
      <w:tr w:rsidR="0015684B" w:rsidRPr="0015684B" w:rsidTr="00457415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80" w:after="80" w:line="200" w:lineRule="exact"/>
              <w:ind w:right="113"/>
            </w:pPr>
            <w:r w:rsidRPr="0015684B">
              <w:rPr>
                <w:i/>
                <w:sz w:val="16"/>
              </w:rPr>
              <w:t>État partie (depuis)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80" w:after="80" w:line="200" w:lineRule="exact"/>
              <w:ind w:right="113"/>
            </w:pPr>
            <w:r w:rsidRPr="0015684B">
              <w:rPr>
                <w:i/>
                <w:sz w:val="16"/>
              </w:rPr>
              <w:t>Rapport attendu depuis le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80" w:after="80" w:line="200" w:lineRule="exact"/>
              <w:ind w:right="113"/>
            </w:pPr>
            <w:r w:rsidRPr="0015684B">
              <w:rPr>
                <w:i/>
                <w:sz w:val="16"/>
              </w:rPr>
              <w:t>Rapport attendu le/reçu le</w:t>
            </w:r>
            <w:r w:rsidRPr="0015684B">
              <w:t xml:space="preserve"> 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Antigua-et-Barbuda (1993)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17 août 1994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Bangladesh (1998)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4 novembre 1999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Botswana (2000)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7 octobre 2001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Cabo Verde (1992)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3 juillet 1993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Côte d</w:t>
            </w:r>
            <w:r w:rsidR="00961767">
              <w:t>’</w:t>
            </w:r>
            <w:r w:rsidRPr="0015684B">
              <w:t>Ivoire (1995)</w:t>
            </w:r>
            <w:r w:rsidRPr="00457415">
              <w:rPr>
                <w:i/>
                <w:szCs w:val="18"/>
                <w:vertAlign w:val="superscript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16 janvier 1997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Guinée équatoriale (2002)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6 novembre 2003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Émirats arabes unis (2012)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19 août 2013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Érythrée (2014)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25 octobre 2015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État de Palestine (2014)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 mai 2015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Fidji (2016)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14 avril 2017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457415" w:rsidP="0015684B">
            <w:pPr>
              <w:spacing w:before="40" w:after="120"/>
              <w:ind w:right="113"/>
            </w:pPr>
            <w:hyperlink r:id="rId22" w:anchor="EndDec" w:history="1">
              <w:r w:rsidR="0015684B" w:rsidRPr="0015684B">
                <w:t>Guinée-Bissau (2013)</w:t>
              </w:r>
            </w:hyperlink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 xml:space="preserve">24 octobre 2014 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Liban (2000)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Reçu le 9 mars 2016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Lesotho (2001)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11 décembre 2002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Libéria (2004)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22 octobre 2005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Malawi (1996)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10 juillet 1997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Maldives (2004)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20 mai 2005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Mali (1999)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27 mars 2000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Nauru (2012)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26 octobre 2013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Niger (1998)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3 novembre 1999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Nigéria (2001)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28 juin 2002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Pakistan (2010)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Reçu le 4 janvier 2016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République démocratique populaire lao (2012)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26 octobre 2013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République dominicaine (2012)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23 février 2013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lastRenderedPageBreak/>
              <w:t>Saint-Vincent-et-les Grenadines (2001)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30 août 2002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Saint-Marin (2006)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27 décembre 2007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Seychelles (1992)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3 juin 1993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Somalie (1990)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22 février 1991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Soudan du Sud (2015)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30 avril 2016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Swaziland (2004)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25 avril 2005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Timor-Leste (2003)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16 mai 2004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-</w:t>
            </w:r>
          </w:p>
        </w:tc>
      </w:tr>
      <w:tr w:rsidR="0015684B" w:rsidRPr="0015684B" w:rsidTr="00457415">
        <w:trPr>
          <w:cantSplit/>
        </w:trPr>
        <w:tc>
          <w:tcPr>
            <w:tcW w:w="3544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Vanuatu (2011)</w:t>
            </w:r>
          </w:p>
        </w:tc>
        <w:tc>
          <w:tcPr>
            <w:tcW w:w="184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11 août 2012</w:t>
            </w:r>
          </w:p>
        </w:tc>
        <w:tc>
          <w:tcPr>
            <w:tcW w:w="1983" w:type="dxa"/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</w:p>
        </w:tc>
      </w:tr>
      <w:tr w:rsidR="0015684B" w:rsidRPr="0015684B" w:rsidTr="00457415">
        <w:trPr>
          <w:cantSplit/>
        </w:trPr>
        <w:tc>
          <w:tcPr>
            <w:tcW w:w="3544" w:type="dxa"/>
            <w:tcBorders>
              <w:bottom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Viet Nam (2015)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  <w:r w:rsidRPr="0015684B">
              <w:t>5 mars 2016</w:t>
            </w:r>
          </w:p>
        </w:tc>
        <w:tc>
          <w:tcPr>
            <w:tcW w:w="1983" w:type="dxa"/>
            <w:tcBorders>
              <w:bottom w:val="single" w:sz="12" w:space="0" w:color="auto"/>
            </w:tcBorders>
            <w:shd w:val="clear" w:color="auto" w:fill="auto"/>
          </w:tcPr>
          <w:p w:rsidR="0015684B" w:rsidRPr="0015684B" w:rsidRDefault="0015684B" w:rsidP="0015684B">
            <w:pPr>
              <w:spacing w:before="40" w:after="120"/>
              <w:ind w:right="113"/>
            </w:pPr>
          </w:p>
        </w:tc>
      </w:tr>
    </w:tbl>
    <w:p w:rsidR="0015684B" w:rsidRPr="0015684B" w:rsidRDefault="0015684B" w:rsidP="0015684B">
      <w:pPr>
        <w:pStyle w:val="SingleTxtG"/>
        <w:kinsoku/>
        <w:overflowPunct/>
        <w:autoSpaceDE/>
        <w:autoSpaceDN/>
        <w:adjustRightInd/>
        <w:snapToGrid/>
        <w:spacing w:before="120" w:after="240"/>
        <w:ind w:firstLine="170"/>
        <w:jc w:val="left"/>
        <w:rPr>
          <w:rFonts w:eastAsia="Times New Roman"/>
          <w:sz w:val="18"/>
          <w:szCs w:val="18"/>
          <w:lang w:val="en-GB"/>
        </w:rPr>
      </w:pPr>
      <w:r w:rsidRPr="0015684B">
        <w:rPr>
          <w:rFonts w:eastAsia="Times New Roman"/>
          <w:i/>
          <w:sz w:val="18"/>
          <w:szCs w:val="18"/>
          <w:vertAlign w:val="superscript"/>
          <w:lang w:val="en-GB"/>
        </w:rPr>
        <w:t>a</w:t>
      </w:r>
      <w:r w:rsidRPr="0015684B">
        <w:rPr>
          <w:rFonts w:eastAsia="Times New Roman"/>
          <w:sz w:val="18"/>
          <w:szCs w:val="18"/>
          <w:lang w:val="en-GB"/>
        </w:rPr>
        <w:t xml:space="preserve">  Le 29 janvier 2016, l</w:t>
      </w:r>
      <w:r w:rsidR="00961767">
        <w:rPr>
          <w:rFonts w:eastAsia="Times New Roman"/>
          <w:sz w:val="18"/>
          <w:szCs w:val="18"/>
          <w:lang w:val="en-GB"/>
        </w:rPr>
        <w:t>’</w:t>
      </w:r>
      <w:r w:rsidRPr="0015684B">
        <w:rPr>
          <w:rFonts w:eastAsia="Times New Roman"/>
          <w:sz w:val="18"/>
          <w:szCs w:val="18"/>
          <w:lang w:val="en-GB"/>
        </w:rPr>
        <w:t>État partie a accepté la procédure simplifiée de présentation de rapports proposée par le Comité en raison de l</w:t>
      </w:r>
      <w:r w:rsidR="00961767">
        <w:rPr>
          <w:rFonts w:eastAsia="Times New Roman"/>
          <w:sz w:val="18"/>
          <w:szCs w:val="18"/>
          <w:lang w:val="en-GB"/>
        </w:rPr>
        <w:t>’</w:t>
      </w:r>
      <w:r w:rsidRPr="0015684B">
        <w:rPr>
          <w:rFonts w:eastAsia="Times New Roman"/>
          <w:sz w:val="18"/>
          <w:szCs w:val="18"/>
          <w:lang w:val="en-GB"/>
        </w:rPr>
        <w:t>importance du retard de son rapport initial.</w:t>
      </w:r>
    </w:p>
    <w:p w:rsidR="0015684B" w:rsidRDefault="0015684B" w:rsidP="0015684B">
      <w:pPr>
        <w:pStyle w:val="H23G"/>
      </w:pPr>
      <w:r>
        <w:tab/>
      </w:r>
      <w:r>
        <w:tab/>
        <w:t>Rapports périodiques</w:t>
      </w:r>
    </w:p>
    <w:p w:rsidR="0015684B" w:rsidRDefault="0015684B" w:rsidP="0015684B">
      <w:pPr>
        <w:pStyle w:val="SingleTxtG"/>
        <w:ind w:firstLine="567"/>
      </w:pPr>
      <w:r w:rsidRPr="00AA3F24">
        <w:t xml:space="preserve">Au </w:t>
      </w:r>
      <w:r>
        <w:t>15 août</w:t>
      </w:r>
      <w:r w:rsidRPr="00AA3F24">
        <w:t xml:space="preserve"> 2016</w:t>
      </w:r>
      <w:r>
        <w:t>, la situation en ce qui concerne les rapports périodiques était la suivante :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1698"/>
        <w:gridCol w:w="1396"/>
        <w:gridCol w:w="2177"/>
      </w:tblGrid>
      <w:tr w:rsidR="00FD36B6" w:rsidRPr="00FD36B6" w:rsidTr="00FD36B6">
        <w:trPr>
          <w:tblHeader/>
        </w:trPr>
        <w:tc>
          <w:tcPr>
            <w:tcW w:w="737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E1CA5" w:rsidRPr="00FD36B6" w:rsidRDefault="00FE1CA5" w:rsidP="00FD36B6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FD36B6">
              <w:rPr>
                <w:i/>
                <w:sz w:val="16"/>
              </w:rPr>
              <w:t>Rapports périodiques</w:t>
            </w:r>
          </w:p>
        </w:tc>
      </w:tr>
      <w:tr w:rsidR="00FD36B6" w:rsidRPr="00FD36B6" w:rsidTr="006163D0">
        <w:trPr>
          <w:tblHeader/>
        </w:trPr>
        <w:tc>
          <w:tcPr>
            <w:tcW w:w="2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E1CA5" w:rsidRPr="00FD36B6" w:rsidRDefault="00FE1CA5" w:rsidP="00FD36B6">
            <w:pPr>
              <w:spacing w:before="80" w:after="80" w:line="200" w:lineRule="exact"/>
              <w:ind w:right="113"/>
            </w:pPr>
            <w:r w:rsidRPr="00FD36B6">
              <w:rPr>
                <w:i/>
                <w:sz w:val="16"/>
              </w:rPr>
              <w:t>État partie (depuis)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E1CA5" w:rsidRPr="00FD36B6" w:rsidRDefault="00FE1CA5" w:rsidP="00FD36B6">
            <w:pPr>
              <w:spacing w:before="80" w:after="80" w:line="200" w:lineRule="exact"/>
              <w:ind w:right="113"/>
            </w:pPr>
            <w:r w:rsidRPr="00FD36B6">
              <w:rPr>
                <w:i/>
                <w:sz w:val="16"/>
              </w:rPr>
              <w:t>Dernier rapport examiné (date de l</w:t>
            </w:r>
            <w:r w:rsidR="00961767">
              <w:rPr>
                <w:i/>
                <w:sz w:val="16"/>
              </w:rPr>
              <w:t>’</w:t>
            </w:r>
            <w:r w:rsidRPr="00FD36B6">
              <w:rPr>
                <w:i/>
                <w:sz w:val="16"/>
              </w:rPr>
              <w:t>examen)</w:t>
            </w:r>
          </w:p>
        </w:tc>
        <w:tc>
          <w:tcPr>
            <w:tcW w:w="13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E1CA5" w:rsidRPr="00FD36B6" w:rsidRDefault="00FE1CA5" w:rsidP="00FD36B6">
            <w:pPr>
              <w:spacing w:before="80" w:after="80" w:line="200" w:lineRule="exact"/>
              <w:ind w:right="113"/>
            </w:pPr>
            <w:r w:rsidRPr="00FD36B6">
              <w:rPr>
                <w:i/>
                <w:sz w:val="16"/>
              </w:rPr>
              <w:t>Rapport attendu depuis</w:t>
            </w:r>
          </w:p>
        </w:tc>
        <w:tc>
          <w:tcPr>
            <w:tcW w:w="21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E1CA5" w:rsidRPr="00FD36B6" w:rsidRDefault="00FE1CA5" w:rsidP="00FD36B6">
            <w:pPr>
              <w:spacing w:before="80" w:after="80" w:line="200" w:lineRule="exact"/>
              <w:ind w:right="113"/>
            </w:pPr>
            <w:r w:rsidRPr="00FD36B6">
              <w:rPr>
                <w:i/>
                <w:sz w:val="16"/>
              </w:rPr>
              <w:t>Rapport attendu le/reçu le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Afghanistan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  <w:rPr>
                <w:shd w:val="clear" w:color="auto" w:fill="FFFF00"/>
              </w:rPr>
            </w:pPr>
            <w:r w:rsidRPr="00FD36B6">
              <w:t xml:space="preserve">Initial </w:t>
            </w:r>
            <w:r w:rsidRPr="00FD36B6">
              <w:br/>
              <w:t>(novembre 1992)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(reçu le 1</w:t>
            </w:r>
            <w:r w:rsidRPr="00FD36B6">
              <w:rPr>
                <w:vertAlign w:val="superscript"/>
              </w:rPr>
              <w:t>er</w:t>
            </w:r>
            <w:r w:rsidRPr="00FD36B6">
              <w:t xml:space="preserve"> avril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Afrique du Sud (1998)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(novembre 2006)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(31 décembre 2009)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Albanie (1994)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(mai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(1</w:t>
            </w:r>
            <w:r w:rsidRPr="00FD36B6">
              <w:rPr>
                <w:vertAlign w:val="superscript"/>
              </w:rPr>
              <w:t>er</w:t>
            </w:r>
            <w:r w:rsidRPr="00FD36B6">
              <w:t xml:space="preserve"> juin 2016)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Algérie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(mai 2008)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(20 juin 2012)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Allemagne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(1990)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457415" w:rsidP="00FD36B6">
            <w:pPr>
              <w:spacing w:before="40" w:after="120"/>
              <w:ind w:right="113"/>
            </w:pPr>
            <w:r>
              <w:t xml:space="preserve">Cinquième </w:t>
            </w:r>
            <w:r>
              <w:br/>
              <w:t>(</w:t>
            </w:r>
            <w:r w:rsidR="00FE1CA5" w:rsidRPr="00FD36B6">
              <w:t>novembre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(25 novembre 2015)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Andorre (2006)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(novembre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Deuxième (attendu </w:t>
            </w:r>
            <w:r w:rsidR="00BC0CCA">
              <w:br/>
            </w:r>
            <w:r w:rsidRPr="00FD36B6">
              <w:t>le 22 novembre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Arabie saoudite (1997)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(mai 2016)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Troisième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13 mai 2020)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lastRenderedPageBreak/>
              <w:t>Argentine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>Quatrième</w:t>
            </w:r>
            <w:r w:rsidRPr="00FD36B6">
              <w:br/>
              <w:t>(novembre 2004)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 xml:space="preserve">Cinquième et sixième </w:t>
            </w:r>
            <w:r w:rsidRPr="00FD36B6">
              <w:br/>
              <w:t xml:space="preserve">(reçus </w:t>
            </w:r>
            <w:r w:rsidR="00BC0CCA">
              <w:br/>
            </w:r>
            <w:r w:rsidRPr="00FD36B6">
              <w:t xml:space="preserve">le 27 novembre 2015)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Arménie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(1993)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(mai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 xml:space="preserve">(reçu le 24 juin 2015)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Australie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 et cinquième (novembre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Sixième (attendu </w:t>
            </w:r>
            <w:r w:rsidR="00BC0CCA">
              <w:br/>
            </w:r>
            <w:r w:rsidRPr="00FD36B6">
              <w:t xml:space="preserve">le 28 novembre 2018)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Autriche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(novembre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Septième (attendu </w:t>
            </w:r>
            <w:r w:rsidR="00BC0CCA">
              <w:br/>
            </w:r>
            <w:r w:rsidRPr="00FD36B6">
              <w:t xml:space="preserve">le 9 décembre 2019)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Azerbaïdjan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</w:t>
            </w:r>
            <w:r w:rsidRPr="00FD36B6">
              <w:br/>
              <w:t>(novembre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Cinquième (attendu </w:t>
            </w:r>
            <w:r w:rsidR="00BC0CCA">
              <w:br/>
            </w:r>
            <w:r w:rsidRPr="00FD36B6">
              <w:t>le 9 décembre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Bahreïn (1998)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2005)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(reçu </w:t>
            </w:r>
            <w:r w:rsidR="00BC0CCA">
              <w:br/>
            </w:r>
            <w:r w:rsidRPr="00FD36B6">
              <w:t>le 29 septembre 2015)</w:t>
            </w:r>
          </w:p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(reçu le 6 mai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Bélarus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(novembre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Cinquième (reçu </w:t>
            </w:r>
            <w:r w:rsidR="00BC0CCA">
              <w:br/>
            </w:r>
            <w:r w:rsidRPr="00FD36B6">
              <w:t xml:space="preserve">le 9 décembre 2015)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Belgique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(novembre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Quatrième (attendu </w:t>
            </w:r>
            <w:r w:rsidR="00BC0CCA">
              <w:br/>
            </w:r>
            <w:r w:rsidRPr="00FD36B6">
              <w:t xml:space="preserve">le 22 novembre 2017)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proofErr w:type="spellStart"/>
            <w:r w:rsidRPr="00FD36B6">
              <w:t>Belize</w:t>
            </w:r>
            <w:r w:rsidR="00457415" w:rsidRPr="00457415">
              <w:rPr>
                <w:i/>
                <w:vertAlign w:val="superscript"/>
              </w:rPr>
              <w:t>a</w:t>
            </w:r>
            <w:proofErr w:type="spellEnd"/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(novembre 1993)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 et deuxième (25 juin 1996)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Bénin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(1992)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(novembre 2007)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(30 décembre 2011)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Bolivie (État plurinational de) (1999)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(mai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Troisième (attendu </w:t>
            </w:r>
            <w:r w:rsidR="00BC0CCA">
              <w:br/>
            </w:r>
            <w:r w:rsidRPr="00FD36B6">
              <w:t xml:space="preserve">le 31 mai 2017)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Bosnie-Herzégovine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(1993)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à cinquième </w:t>
            </w:r>
            <w:r w:rsidRPr="00FD36B6">
              <w:br/>
              <w:t>(novembre 2010)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(reçu le 1</w:t>
            </w:r>
            <w:r w:rsidRPr="00FD36B6">
              <w:rPr>
                <w:vertAlign w:val="superscript"/>
              </w:rPr>
              <w:t>er</w:t>
            </w:r>
            <w:r w:rsidR="00BC0CCA">
              <w:t> </w:t>
            </w:r>
            <w:r w:rsidRPr="00FD36B6">
              <w:t>avril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457415">
            <w:pPr>
              <w:keepNext/>
              <w:spacing w:before="40" w:after="120"/>
              <w:ind w:right="113"/>
            </w:pPr>
            <w:r w:rsidRPr="00FD36B6">
              <w:t>Brésil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457415">
            <w:pPr>
              <w:keepNext/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2001)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457415">
            <w:pPr>
              <w:keepNext/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(27 octobre 2002)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457415">
            <w:pPr>
              <w:keepNext/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Bulgarie</w:t>
            </w:r>
            <w:r w:rsidRPr="00FD36B6">
              <w:rPr>
                <w:szCs w:val="18"/>
                <w:vertAlign w:val="superscript"/>
              </w:rPr>
              <w:t>a</w:t>
            </w:r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 et cinquième</w:t>
            </w:r>
            <w:r w:rsidRPr="00FD36B6">
              <w:br/>
              <w:t>(novembre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(reçu le 4 janvier 2016)</w:t>
            </w:r>
          </w:p>
        </w:tc>
      </w:tr>
      <w:tr w:rsidR="00FE1CA5" w:rsidRPr="00FD36B6" w:rsidTr="006163D0">
        <w:trPr>
          <w:cantSplit/>
        </w:trPr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lastRenderedPageBreak/>
              <w:t>Burkina Faso (1999)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(novembre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Deuxième (attendu </w:t>
            </w:r>
            <w:r w:rsidR="00BC0CCA">
              <w:br/>
            </w:r>
            <w:r w:rsidRPr="00FD36B6">
              <w:t>le 22 novembre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Burundi (1993)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 xml:space="preserve">(novembre 2014) 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Troisième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 xml:space="preserve">le 28 novembre 2018)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Cambodge</w:t>
            </w:r>
            <w:r w:rsidRPr="00457415">
              <w:rPr>
                <w:i/>
                <w:vertAlign w:val="superscript"/>
              </w:rPr>
              <w:t>a</w:t>
            </w:r>
            <w:r w:rsidRPr="00FD36B6">
              <w:rPr>
                <w:vertAlign w:val="superscript"/>
              </w:rPr>
              <w:t xml:space="preserve"> </w:t>
            </w:r>
            <w:r w:rsidRPr="00FD36B6">
              <w:t>(1992)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(novembre 2010)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(19 novembre 2014</w:t>
            </w:r>
            <w:r w:rsidR="00457415">
              <w:t>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Cameroun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(mai 2010)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(14 mai 2014)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Canada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(mai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Septième </w:t>
            </w:r>
            <w:r w:rsidRPr="00FD36B6">
              <w:br/>
              <w:t>(reçu le 5 août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Chili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(mai 2009)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(15 mai 2013)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Chine (y compris Hong Kong (Chine) et Macao (Chine) (1988)</w:t>
            </w:r>
            <w:r w:rsidR="00457415">
              <w:t>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(novembre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Sixième (attendu </w:t>
            </w:r>
            <w:r w:rsidR="00BC0CCA">
              <w:br/>
            </w:r>
            <w:r w:rsidRPr="00FD36B6">
              <w:t>le 9 décembre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Chypre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</w:t>
            </w:r>
            <w:r w:rsidRPr="00FD36B6">
              <w:br/>
              <w:t>(mai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Cinquième (attendu </w:t>
            </w:r>
            <w:r w:rsidR="00BC0CCA">
              <w:br/>
            </w:r>
            <w:r w:rsidRPr="00FD36B6">
              <w:t>le 23 mai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Colombie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(mai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Sixième</w:t>
            </w:r>
            <w:r w:rsidRPr="00FD36B6">
              <w:br/>
              <w:t xml:space="preserve">(attendu le 5 mai 2019)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Congo (2003)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Deuxième (attendu </w:t>
            </w:r>
            <w:r w:rsidR="00BC0CCA">
              <w:br/>
            </w:r>
            <w:r w:rsidRPr="00FD36B6">
              <w:t>le 15 mai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Costa Rica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(1993)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Deuxième</w:t>
            </w:r>
            <w:r w:rsidRPr="00FD36B6">
              <w:br/>
              <w:t>(mai 2008)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(30 juin 2012)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Croatie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(1992)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 et cinquième (novembre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Sixième (attendu </w:t>
            </w:r>
            <w:r w:rsidR="00BC0CCA">
              <w:br/>
            </w:r>
            <w:r w:rsidRPr="00FD36B6">
              <w:t>le 28 novembre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457415">
            <w:pPr>
              <w:keepNext/>
              <w:spacing w:before="40" w:after="120"/>
              <w:ind w:right="113"/>
            </w:pPr>
            <w:r w:rsidRPr="00FD36B6">
              <w:t>Cuba (1995)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457415">
            <w:pPr>
              <w:keepNext/>
              <w:spacing w:before="40" w:after="120"/>
              <w:ind w:right="113"/>
            </w:pPr>
            <w:r w:rsidRPr="00FD36B6">
              <w:t>Deuxième</w:t>
            </w:r>
            <w:r w:rsidRPr="00FD36B6">
              <w:br/>
              <w:t>(mai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457415">
            <w:pPr>
              <w:keepNext/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(1</w:t>
            </w:r>
            <w:r w:rsidRPr="00FD36B6">
              <w:rPr>
                <w:vertAlign w:val="superscript"/>
              </w:rPr>
              <w:t>er</w:t>
            </w:r>
            <w:r w:rsidRPr="00FD36B6">
              <w:t xml:space="preserve"> juin 2016)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457415">
            <w:pPr>
              <w:keepNext/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457415">
            <w:pPr>
              <w:spacing w:before="40" w:after="120"/>
              <w:ind w:right="113"/>
            </w:pPr>
            <w:r w:rsidRPr="00FD36B6">
              <w:t>Danemark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457415">
            <w:pPr>
              <w:spacing w:before="40" w:after="120"/>
              <w:ind w:right="113"/>
            </w:pPr>
            <w:r w:rsidRPr="00FD36B6">
              <w:t>Sixième et septième (novembre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457415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Huitième (attendu </w:t>
            </w:r>
            <w:r w:rsidR="00457415">
              <w:br/>
            </w:r>
            <w:r w:rsidRPr="00FD36B6">
              <w:t>le 9 décembre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Djibouti (2002)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(novembre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(25 novembre 2015)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Égypte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(novembre 2002)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(25 juin 2004)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rPr>
          <w:cantSplit/>
        </w:trPr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lastRenderedPageBreak/>
              <w:t>Équateur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 à sixième (novembre 2010)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Septième </w:t>
            </w:r>
            <w:r w:rsidRPr="00FD36B6">
              <w:br/>
              <w:t>(reçu le 6 août 2015)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El Salvador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(novembre 2009)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(20 novembre 2013)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Espagne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(mai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Septième (attendu </w:t>
            </w:r>
            <w:r w:rsidR="00BC0CCA">
              <w:br/>
            </w:r>
            <w:r w:rsidRPr="00FD36B6">
              <w:t>le 15 mai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Estonie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(mai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Sixième (attendu </w:t>
            </w:r>
            <w:r w:rsidR="00BC0CCA">
              <w:br/>
            </w:r>
            <w:r w:rsidRPr="00FD36B6">
              <w:t xml:space="preserve">le 31 mai 2017)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États-Unis d</w:t>
            </w:r>
            <w:r w:rsidR="00961767">
              <w:t>’</w:t>
            </w:r>
            <w:r w:rsidRPr="00FD36B6">
              <w:t>Amérique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szCs w:val="18"/>
              </w:rPr>
              <w:br/>
              <w:t>(1994)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 à cinquième (novembre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Sixième(attendu </w:t>
            </w:r>
            <w:r w:rsidR="00BC0CCA">
              <w:br/>
            </w:r>
            <w:r w:rsidRPr="00FD36B6">
              <w:t>le 28 novembre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Éthiopie (1994)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(novembre 2010)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(19 novembre 2014)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ex-République yougoslave de Macédoine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szCs w:val="18"/>
              </w:rPr>
              <w:t xml:space="preserve"> (1994)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(mai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Quatrième (attendu </w:t>
            </w:r>
            <w:r w:rsidR="00BC0CCA">
              <w:br/>
            </w:r>
            <w:r w:rsidRPr="00FD36B6">
              <w:t>le 15 mai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Fédération de Russie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(novembre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Sixième (attendu </w:t>
            </w:r>
            <w:r w:rsidR="00457415">
              <w:br/>
            </w:r>
            <w:r w:rsidRPr="00FD36B6">
              <w:t>le 23 novembre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Finlande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Cinquième et sixième (mai 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Septième </w:t>
            </w:r>
            <w:r w:rsidRPr="00FD36B6">
              <w:br/>
              <w:t xml:space="preserve">(reçu le 6 juillet 2015)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France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Septième </w:t>
            </w:r>
            <w:r w:rsidRPr="00FD36B6">
              <w:br/>
              <w:t>(mai 2016)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Huitième (attendu </w:t>
            </w:r>
            <w:r w:rsidR="00BC0CCA">
              <w:br/>
            </w:r>
            <w:r w:rsidRPr="00FD36B6">
              <w:t>le 13 mai 2020)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Gabon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(2000)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</w:t>
            </w:r>
            <w:r w:rsidRPr="00FD36B6">
              <w:br/>
              <w:t>(novembre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457415" w:rsidP="006163D0">
            <w:pPr>
              <w:spacing w:before="40" w:after="120"/>
              <w:ind w:right="113"/>
            </w:pPr>
            <w:r>
              <w:t xml:space="preserve">Deuxième (attendu </w:t>
            </w:r>
            <w:r>
              <w:br/>
              <w:t>le 23 </w:t>
            </w:r>
            <w:r w:rsidR="00FE1CA5" w:rsidRPr="00FD36B6">
              <w:t xml:space="preserve">novembre 2016)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Géorgie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(1994)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(mai 2006)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 et cinquième</w:t>
            </w:r>
            <w:r w:rsidRPr="00FD36B6">
              <w:br/>
              <w:t>(24 novembre 2011)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Ghana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(2000)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 xml:space="preserve">(3 juin 2015) 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Grèce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Cinquième et sixième (mai 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Septième </w:t>
            </w:r>
            <w:r w:rsidRPr="00FD36B6">
              <w:br/>
              <w:t>(1</w:t>
            </w:r>
            <w:r w:rsidRPr="00FD36B6">
              <w:rPr>
                <w:vertAlign w:val="superscript"/>
              </w:rPr>
              <w:t>er</w:t>
            </w:r>
            <w:r w:rsidRPr="00FD36B6">
              <w:t xml:space="preserve"> juin 2016) 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Guatemala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szCs w:val="18"/>
              </w:rPr>
              <w:t xml:space="preserve"> </w:t>
            </w:r>
            <w:r w:rsidRPr="00FD36B6">
              <w:t>(1990)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Cinquième et sixième (mai 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Septième (attendu </w:t>
            </w:r>
            <w:r w:rsidR="00457415">
              <w:br/>
            </w:r>
            <w:r w:rsidRPr="00FD36B6">
              <w:t xml:space="preserve">le 31 mai 2017)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lastRenderedPageBreak/>
              <w:t>Guinée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 xml:space="preserve">Deuxième (attendu </w:t>
            </w:r>
            <w:r w:rsidR="00BC0CCA">
              <w:br/>
            </w:r>
            <w:r w:rsidRPr="00FD36B6">
              <w:t>le 23 mai 2018)</w:t>
            </w:r>
          </w:p>
        </w:tc>
      </w:tr>
      <w:tr w:rsidR="00FE1CA5" w:rsidRPr="00FD36B6" w:rsidTr="006163D0">
        <w:trPr>
          <w:cantSplit/>
        </w:trPr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Guyana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</w:t>
            </w:r>
            <w:r w:rsidRPr="00FD36B6">
              <w:br/>
              <w:t>(novembre 2006)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(31 décembre 2008)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Honduras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(juillet 2016)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(attendu </w:t>
            </w:r>
            <w:r w:rsidR="00BC0CCA">
              <w:br/>
            </w:r>
            <w:r w:rsidRPr="00FD36B6">
              <w:t>le 12 août 2020)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Hongrie</w:t>
            </w:r>
            <w:r w:rsidRPr="00457415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  <w:r w:rsidRPr="00FD36B6">
              <w:rPr>
                <w:vertAlign w:val="superscript"/>
              </w:rPr>
              <w:t xml:space="preserve"> 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</w:t>
            </w:r>
            <w:r w:rsidRPr="00FD36B6">
              <w:br/>
              <w:t>(novembre 2006)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et sixième </w:t>
            </w:r>
            <w:r w:rsidRPr="00FD36B6">
              <w:br/>
              <w:t>(31 décembre 2010)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Islande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(mai 2008)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(30 juin 2012)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Indonésie (1998)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(mai 2008)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(30 juin 2012)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Iraq (2011)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(juillet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Deuxième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15 août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Irlande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(2002)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Deuxième (reçu </w:t>
            </w:r>
            <w:r w:rsidR="00BC0CCA">
              <w:br/>
            </w:r>
            <w:r w:rsidRPr="00FD36B6">
              <w:t>le 23 novembre 2015)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Israël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(mai 2016)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Sixième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13 mai 2020)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Italie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 et cinquième (mai 2007)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Sixième (reçu </w:t>
            </w:r>
            <w:r w:rsidR="00BC0CCA">
              <w:br/>
            </w:r>
            <w:r w:rsidRPr="00FD36B6">
              <w:t>le 21 octobre 2015)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Japon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(mai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Troisième (attendu </w:t>
            </w:r>
            <w:r w:rsidR="00BC0CCA">
              <w:br/>
            </w:r>
            <w:r w:rsidRPr="00FD36B6">
              <w:t>le 31 mai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Jordanie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(novembre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Quatrième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9 décembre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Kazakhstan (1998)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(novembre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Quatrième (attendu </w:t>
            </w:r>
            <w:r w:rsidR="00BC0CCA">
              <w:br/>
            </w:r>
            <w:r w:rsidRPr="00FD36B6">
              <w:t>le 28 novembre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Kenya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(mai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Troisième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 xml:space="preserve">le 31 mai 2017)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Koweït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szCs w:val="18"/>
              </w:rPr>
              <w:t xml:space="preserve"> </w:t>
            </w:r>
            <w:r w:rsidRPr="00FD36B6">
              <w:t>(1996)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(juillet 2016)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Quatrième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12 août 2020)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Kirghizistan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(novembre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Troisième (attendu </w:t>
            </w:r>
            <w:r w:rsidR="00BC0CCA">
              <w:br/>
            </w:r>
            <w:r w:rsidRPr="00FD36B6">
              <w:t>le 23 novembre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lastRenderedPageBreak/>
              <w:t>Lettonie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(1992)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>Troisième à cinquième (novembre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 xml:space="preserve">Sixième (attendu </w:t>
            </w:r>
            <w:r w:rsidR="00BC0CCA">
              <w:br/>
            </w:r>
            <w:r w:rsidRPr="00FD36B6">
              <w:t xml:space="preserve">le 22 novembre 2017) </w:t>
            </w:r>
          </w:p>
        </w:tc>
      </w:tr>
      <w:tr w:rsidR="00FE1CA5" w:rsidRPr="00FD36B6" w:rsidTr="006163D0">
        <w:trPr>
          <w:cantSplit/>
        </w:trPr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Libye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(mai 1999)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(14 juin (2002)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Liechtenstein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(1990)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(novembre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Cinquième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9 décembre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Lituanie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(mai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Quatrième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 xml:space="preserve">le 23 mai 2018)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Luxembourg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Sixième et septième (mai 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Huitième (attendu </w:t>
            </w:r>
            <w:r w:rsidR="00BC0CCA">
              <w:br/>
            </w:r>
            <w:r w:rsidRPr="00FD36B6">
              <w:t xml:space="preserve">le 15 mai 2019)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Madagascar (2005)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</w:t>
            </w:r>
            <w:r w:rsidRPr="00FD36B6">
              <w:br/>
              <w:t>(novembre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(25 novembre 2015)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BC0CCA">
            <w:pPr>
              <w:keepNext/>
              <w:spacing w:before="40" w:after="120"/>
              <w:ind w:right="113"/>
            </w:pPr>
            <w:r w:rsidRPr="00FD36B6">
              <w:t>Malte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(1990)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BC0CCA">
            <w:pPr>
              <w:keepNext/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(novembre 1999)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BC0CCA">
            <w:pPr>
              <w:keepNext/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(12 décembre 2000)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BC0CCA">
            <w:pPr>
              <w:keepNext/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Mauritanie (2004)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Deuxième (attendu </w:t>
            </w:r>
            <w:r w:rsidR="00BC0CCA">
              <w:br/>
            </w:r>
            <w:r w:rsidRPr="00FD36B6">
              <w:t xml:space="preserve">le 31 mai 2017)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Maurice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(1992)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(mai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br/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(reçu le 25 avril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Mexique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Cinquième et sixième (novembre 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Septième (attendu </w:t>
            </w:r>
            <w:r w:rsidR="00BC0CCA">
              <w:br/>
            </w:r>
            <w:r w:rsidRPr="00FD36B6">
              <w:t xml:space="preserve">le 23 novembre 2016)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Monaco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 et cinquième (mai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(reçu le 24 juillet 2015)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Mongolie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(2002)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(juillet 2016)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Troisième (attendu </w:t>
            </w:r>
            <w:r w:rsidR="00BC0CCA">
              <w:br/>
            </w:r>
            <w:r w:rsidRPr="00FD36B6">
              <w:t>le 12 août 2020)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Monténégro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(2006)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(mai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Troisième (attendu </w:t>
            </w:r>
            <w:r w:rsidR="00BC0CCA">
              <w:br/>
            </w:r>
            <w:r w:rsidRPr="00FD36B6">
              <w:t xml:space="preserve">le 23 mai 2018)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Maroc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(1993)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(novembre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(25 novembre 2015)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 w:rsidDel="001973CB">
              <w:t xml:space="preserve">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Mozambique (1999)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(novembre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Deuxième (attendu </w:t>
            </w:r>
            <w:r w:rsidR="00BC0CCA">
              <w:br/>
            </w:r>
            <w:r w:rsidRPr="00FD36B6">
              <w:t>le 22 novembre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lastRenderedPageBreak/>
              <w:t>Namibie (1994)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1997)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 xml:space="preserve">Deuxième (reçu </w:t>
            </w:r>
            <w:r w:rsidR="00BC0CCA">
              <w:br/>
            </w:r>
            <w:r w:rsidRPr="00FD36B6">
              <w:t>le 27 octobre 2015)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Népal (1991)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(novembre 2005)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 à cinquième</w:t>
            </w:r>
            <w:r w:rsidRPr="00FD36B6">
              <w:br/>
              <w:t>(12 juin 2008)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Nicaragua (2005)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2009)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(15 mai 2013)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Norvège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Sixième et septième (novembre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Huitième (attendu </w:t>
            </w:r>
            <w:r w:rsidR="00BC0CCA">
              <w:br/>
            </w:r>
            <w:r w:rsidRPr="00FD36B6">
              <w:t>le 23 novembre 2016)</w:t>
            </w:r>
          </w:p>
        </w:tc>
      </w:tr>
      <w:tr w:rsidR="00FD36B6" w:rsidRPr="00FD36B6" w:rsidTr="006163D0">
        <w:trPr>
          <w:cantSplit/>
        </w:trPr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Nouvelle-Zélande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(mai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Septième (attendu </w:t>
            </w:r>
            <w:r w:rsidR="00BC0CCA">
              <w:br/>
            </w:r>
            <w:r w:rsidRPr="00FD36B6">
              <w:t>le 15 mai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Ouganda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BC0CCA">
              <w:t xml:space="preserve"> </w:t>
            </w:r>
            <w:r w:rsidRPr="00FD36B6">
              <w:t>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</w:t>
            </w:r>
            <w:r w:rsidRPr="00FD36B6">
              <w:br/>
              <w:t>(mai 2005)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(25 juin 2008)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Ouzbékistan (1995)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</w:t>
            </w:r>
            <w:r w:rsidRPr="00FD36B6">
              <w:br/>
              <w:t>(novembre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Cinquième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23 novembre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Panama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(mai 1998)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(27 septembre 2000)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Pays-Bas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vertAlign w:val="superscript"/>
              </w:rPr>
              <w:t xml:space="preserve"> </w:t>
            </w:r>
            <w:r w:rsidRPr="00FD36B6">
              <w:t>(1988)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(mai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Septième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31 mai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Paraguay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(1990)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 à sixième (novembre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Septième </w:t>
            </w:r>
            <w:r w:rsidRPr="00FD36B6">
              <w:br/>
              <w:t>(25 novembre 2015)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 w:rsidDel="001973CB">
              <w:t xml:space="preserve">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Pérou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Cinquième et sixième (novembre 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Septième (attendu </w:t>
            </w:r>
            <w:r w:rsidR="00BC0CCA">
              <w:br/>
            </w:r>
            <w:r w:rsidRPr="00FD36B6">
              <w:t>le 23 novembre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Philippines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(mai 2016)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Quatrième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13 mai 2020)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Pologne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Cinquième et sixième (novembre 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Septième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22 novembre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Portugal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Cinquième et sixième (novembre 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Septième (attendu </w:t>
            </w:r>
            <w:r w:rsidR="00BC0CCA">
              <w:br/>
            </w:r>
            <w:r w:rsidRPr="00FD36B6">
              <w:t>le 22 novembre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Qatar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(2000)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(novembre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Troisième (attendu </w:t>
            </w:r>
            <w:r w:rsidR="00BC0CCA">
              <w:br/>
            </w:r>
            <w:r w:rsidRPr="00FD36B6">
              <w:t>le 23 novembre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lastRenderedPageBreak/>
              <w:t>République arabe syrienne (2004)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2010)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>Deuxième</w:t>
            </w:r>
            <w:r w:rsidRPr="00FD36B6">
              <w:br/>
              <w:t>(14 mai 2014)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République de Corée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</w:t>
            </w:r>
            <w:r w:rsidRPr="00FD36B6">
              <w:br/>
              <w:t>(1995)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(mai 2006)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Troisième à cinquième </w:t>
            </w:r>
            <w:r w:rsidRPr="00FD36B6">
              <w:br/>
              <w:t xml:space="preserve">(reçus le 29 février 2016) </w:t>
            </w:r>
          </w:p>
        </w:tc>
      </w:tr>
      <w:tr w:rsidR="00FE1CA5" w:rsidRPr="00FD36B6" w:rsidTr="006163D0">
        <w:trPr>
          <w:cantSplit/>
        </w:trPr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République démocratique du Congo (1996)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</w:t>
            </w:r>
            <w:r w:rsidRPr="00FD36B6">
              <w:br/>
              <w:t>(novembre 2005)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Deuxième à quatrième</w:t>
            </w:r>
            <w:r w:rsidRPr="00FD36B6">
              <w:br/>
              <w:t>(16 avril 2009)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République de Moldova</w:t>
            </w:r>
            <w:r w:rsidRPr="00BC0CCA">
              <w:rPr>
                <w:i/>
                <w:vertAlign w:val="superscript"/>
              </w:rPr>
              <w:t>a</w:t>
            </w:r>
            <w:r w:rsidRPr="00FD36B6">
              <w:t xml:space="preserve"> (1995)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(novembre 2009)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(reçu le 15 juillet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République </w:t>
            </w:r>
            <w:proofErr w:type="spellStart"/>
            <w:r w:rsidRPr="00FD36B6">
              <w:t>tchèque</w:t>
            </w:r>
            <w:r w:rsidR="00BC0CCA" w:rsidRPr="00BC0CCA">
              <w:rPr>
                <w:i/>
                <w:vertAlign w:val="superscript"/>
              </w:rPr>
              <w:t>a</w:t>
            </w:r>
            <w:proofErr w:type="spellEnd"/>
            <w:r w:rsidRPr="00FD36B6">
              <w:t xml:space="preserve"> (1993)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 et cinquième (mai 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Sixième</w:t>
            </w:r>
            <w:r w:rsidRPr="00FD36B6">
              <w:br/>
              <w:t>(1</w:t>
            </w:r>
            <w:r w:rsidRPr="00FD36B6">
              <w:rPr>
                <w:vertAlign w:val="superscript"/>
              </w:rPr>
              <w:t>er</w:t>
            </w:r>
            <w:r w:rsidRPr="00FD36B6">
              <w:t xml:space="preserve"> juin 2016)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Roumanie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(1990)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(mai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-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Troisième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15 mai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Royaume-Uni de Grande-Bretagne et d</w:t>
            </w:r>
            <w:r w:rsidR="00961767">
              <w:t>’</w:t>
            </w:r>
            <w:r w:rsidRPr="00FD36B6">
              <w:t xml:space="preserve">Irlande </w:t>
            </w:r>
            <w:r w:rsidRPr="00FD36B6">
              <w:br/>
              <w:t>du Nord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szCs w:val="18"/>
                <w:vertAlign w:val="superscript"/>
              </w:rPr>
              <w:t xml:space="preserve"> </w:t>
            </w:r>
            <w:r w:rsidRPr="00FD36B6">
              <w:t>(1988)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Cinquième </w:t>
            </w:r>
            <w:r w:rsidRPr="00FD36B6">
              <w:br/>
              <w:t>(mai 2013)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Sixième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31 mai 2017)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Rwanda (2008)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Deuxième</w:t>
            </w:r>
            <w:r w:rsidRPr="00FD36B6">
              <w:br/>
              <w:t>(reçu le 9 août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Saint-Siège (2002)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</w:t>
            </w:r>
            <w:r w:rsidRPr="00FD36B6">
              <w:br/>
              <w:t>(mai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Deuxième (attendu </w:t>
            </w:r>
            <w:r w:rsidR="00BC0CCA">
              <w:br/>
            </w:r>
            <w:r w:rsidRPr="00FD36B6">
              <w:t>le 23 mai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Sénégal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(novembre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Quatrième (attendu </w:t>
            </w:r>
            <w:r w:rsidR="00BC0CCA">
              <w:br/>
            </w:r>
            <w:r w:rsidRPr="00FD36B6">
              <w:t>le 23 novembre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Serbie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(2001)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Deuxième</w:t>
            </w:r>
            <w:r w:rsidRPr="00FD36B6">
              <w:br/>
              <w:t>(mai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Troisième (attendu </w:t>
            </w:r>
            <w:r w:rsidR="00BC0CCA">
              <w:br/>
            </w:r>
            <w:r w:rsidRPr="00FD36B6">
              <w:t>le 15 mai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Sierra Leone (2001)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Initial </w:t>
            </w:r>
            <w:r w:rsidRPr="00FD36B6">
              <w:br/>
              <w:t>(mai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Deuxième (attendu </w:t>
            </w:r>
            <w:r w:rsidR="00BC0CCA">
              <w:br/>
            </w:r>
            <w:r w:rsidRPr="00FD36B6">
              <w:t>le 23 mai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Slovaquie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(1993)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(juillet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Quatrième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14 août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Slovénie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vertAlign w:val="superscript"/>
              </w:rPr>
              <w:t xml:space="preserve"> </w:t>
            </w:r>
            <w:r w:rsidRPr="00FD36B6">
              <w:t>(1993)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(mai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Quatrième</w:t>
            </w:r>
            <w:r w:rsidRPr="00FD36B6">
              <w:br/>
              <w:t>(3 juin 2015)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Sri Lanka (1994)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 et quatrième (novembre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Cinquième (reçu </w:t>
            </w:r>
            <w:r w:rsidR="00BC0CCA">
              <w:br/>
            </w:r>
            <w:r w:rsidRPr="00FD36B6">
              <w:t>le 16 octobre 2015)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BC0CCA">
            <w:pPr>
              <w:keepNext/>
              <w:spacing w:before="40" w:after="120"/>
              <w:ind w:right="113"/>
            </w:pPr>
            <w:r w:rsidRPr="00FD36B6">
              <w:lastRenderedPageBreak/>
              <w:t>Suède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BC0CCA">
            <w:pPr>
              <w:keepNext/>
              <w:spacing w:before="40" w:after="120"/>
              <w:ind w:right="113"/>
            </w:pPr>
            <w:r w:rsidRPr="00FD36B6">
              <w:t>Sixième et septième (novembre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BC0CCA">
            <w:pPr>
              <w:keepNext/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keepNext/>
              <w:spacing w:before="40" w:after="120"/>
              <w:ind w:right="113"/>
            </w:pPr>
            <w:r w:rsidRPr="00FD36B6">
              <w:t>Huitième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28 novembre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Suisse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szCs w:val="18"/>
                <w:vertAlign w:val="superscript"/>
              </w:rPr>
              <w:t xml:space="preserve"> </w:t>
            </w:r>
            <w:r w:rsidRPr="00FD36B6">
              <w:t>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Septième</w:t>
            </w:r>
            <w:r w:rsidRPr="00FD36B6">
              <w:br/>
              <w:t>(août 2015)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Huitième (attendu </w:t>
            </w:r>
            <w:r w:rsidR="00BC0CCA">
              <w:br/>
            </w:r>
            <w:r w:rsidRPr="00FD36B6">
              <w:t>le 14 août 2019)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Tadjikistan (1995)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(novembre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Troisième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23 novembre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Tchad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vertAlign w:val="superscript"/>
              </w:rPr>
              <w:t xml:space="preserve"> </w:t>
            </w:r>
            <w:r w:rsidRPr="00FD36B6">
              <w:t>(1995)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</w:t>
            </w:r>
            <w:r w:rsidRPr="00FD36B6">
              <w:br/>
              <w:t>(mai 2009)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(15 mai 2012)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Thaïlande (2007)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</w:t>
            </w:r>
            <w:r w:rsidRPr="00FD36B6">
              <w:br/>
              <w:t>(mai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Deuxième (attendu </w:t>
            </w:r>
            <w:r w:rsidR="00BC0CCA">
              <w:br/>
            </w:r>
            <w:r w:rsidRPr="00FD36B6">
              <w:t>le 23 mai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Togo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t xml:space="preserve"> 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Deuxième</w:t>
            </w:r>
            <w:r w:rsidRPr="00FD36B6">
              <w:br/>
              <w:t>(novembre 2012)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>Troisième</w:t>
            </w:r>
            <w:r w:rsidR="006163D0">
              <w:t xml:space="preserve"> </w:t>
            </w:r>
            <w:r w:rsidRPr="00FD36B6">
              <w:t xml:space="preserve">(attendu </w:t>
            </w:r>
            <w:r w:rsidR="00BC0CCA">
              <w:br/>
            </w:r>
            <w:r w:rsidRPr="00FD36B6">
              <w:t>le 23 novembre 2016)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Tunisie (1988)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(mai 2016)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 xml:space="preserve">(attendu </w:t>
            </w:r>
            <w:r w:rsidR="00BC0CCA">
              <w:br/>
            </w:r>
            <w:r w:rsidRPr="00FD36B6">
              <w:t>le 13 mai 2020)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Turquie</w:t>
            </w:r>
            <w:r w:rsidRPr="00BC0CCA">
              <w:rPr>
                <w:i/>
                <w:vertAlign w:val="superscript"/>
              </w:rPr>
              <w:t>a</w:t>
            </w:r>
            <w:r w:rsidRPr="00FD36B6">
              <w:rPr>
                <w:vertAlign w:val="superscript"/>
              </w:rPr>
              <w:t xml:space="preserve"> </w:t>
            </w:r>
            <w:r w:rsidRPr="00FD36B6">
              <w:t>(1988)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Quatrième </w:t>
            </w:r>
            <w:r w:rsidRPr="00FD36B6">
              <w:br/>
              <w:t>(mai 2016)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Cinquième (attendu </w:t>
            </w:r>
            <w:r w:rsidR="00BC0CCA">
              <w:br/>
            </w:r>
            <w:r w:rsidRPr="00FD36B6">
              <w:t>le 13 mai 2020)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Turkménistan (1999)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Initial</w:t>
            </w:r>
            <w:r w:rsidRPr="00FD36B6">
              <w:br/>
              <w:t>(mai 2011)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Deuxième </w:t>
            </w:r>
            <w:r w:rsidRPr="00FD36B6">
              <w:br/>
              <w:t>(reçu le 16 juillet 2015)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Ukraine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vertAlign w:val="superscript"/>
              </w:rPr>
              <w:t xml:space="preserve"> </w:t>
            </w:r>
            <w:r w:rsidRPr="00FD36B6">
              <w:t>(1987)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 xml:space="preserve">Sixième </w:t>
            </w:r>
            <w:r w:rsidRPr="00FD36B6">
              <w:br/>
              <w:t>(novembre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Septième (attendu </w:t>
            </w:r>
            <w:r w:rsidR="00BC0CCA">
              <w:br/>
            </w:r>
            <w:r w:rsidRPr="00FD36B6">
              <w:t xml:space="preserve">le 28 novembre 2018) 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Uruguay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FD36B6">
              <w:rPr>
                <w:szCs w:val="18"/>
              </w:rPr>
              <w:t xml:space="preserve"> (1986)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(mai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Quatrième (attendu </w:t>
            </w:r>
            <w:r w:rsidR="00BC0CCA">
              <w:br/>
            </w:r>
            <w:r w:rsidRPr="00FD36B6">
              <w:t>le 23 mai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Venezuela (République bolivarienne du) (1991)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  <w:r w:rsidRPr="00FD36B6">
              <w:t>Troisième et quatrième (novembre 2014)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FD36B6">
            <w:pPr>
              <w:spacing w:before="40" w:after="120"/>
              <w:ind w:right="113"/>
            </w:pP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6163D0">
            <w:pPr>
              <w:spacing w:before="40" w:after="120"/>
              <w:ind w:right="113"/>
            </w:pPr>
            <w:r w:rsidRPr="00FD36B6">
              <w:t xml:space="preserve">Cinquième (attendu </w:t>
            </w:r>
            <w:r w:rsidR="00BC0CCA">
              <w:br/>
            </w:r>
            <w:r w:rsidRPr="00FD36B6">
              <w:t>le 28 novembre 2018)</w:t>
            </w:r>
          </w:p>
        </w:tc>
      </w:tr>
      <w:tr w:rsidR="00FE1CA5" w:rsidRPr="00FD36B6" w:rsidTr="006163D0">
        <w:tc>
          <w:tcPr>
            <w:tcW w:w="2099" w:type="dxa"/>
            <w:shd w:val="clear" w:color="auto" w:fill="auto"/>
          </w:tcPr>
          <w:p w:rsidR="00FE1CA5" w:rsidRPr="00FD36B6" w:rsidRDefault="00FE1CA5" w:rsidP="00BC0CCA">
            <w:pPr>
              <w:spacing w:before="40" w:after="120"/>
              <w:ind w:right="113"/>
            </w:pPr>
            <w:r w:rsidRPr="00FD36B6">
              <w:t>Yémen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BC0CCA">
              <w:t xml:space="preserve"> </w:t>
            </w:r>
            <w:r w:rsidRPr="00FD36B6">
              <w:t>(1991)</w:t>
            </w:r>
          </w:p>
        </w:tc>
        <w:tc>
          <w:tcPr>
            <w:tcW w:w="1698" w:type="dxa"/>
            <w:shd w:val="clear" w:color="auto" w:fill="auto"/>
          </w:tcPr>
          <w:p w:rsidR="00FE1CA5" w:rsidRPr="00FD36B6" w:rsidRDefault="00FE1CA5" w:rsidP="00BC0CCA">
            <w:pPr>
              <w:spacing w:before="40" w:after="120"/>
              <w:ind w:right="113"/>
            </w:pPr>
            <w:r w:rsidRPr="00FD36B6">
              <w:t>Deuxième</w:t>
            </w:r>
            <w:r w:rsidRPr="00FD36B6">
              <w:br/>
              <w:t>(mai 2010)</w:t>
            </w:r>
          </w:p>
        </w:tc>
        <w:tc>
          <w:tcPr>
            <w:tcW w:w="1396" w:type="dxa"/>
            <w:shd w:val="clear" w:color="auto" w:fill="auto"/>
          </w:tcPr>
          <w:p w:rsidR="00FE1CA5" w:rsidRPr="00FD36B6" w:rsidRDefault="00FE1CA5" w:rsidP="00BC0CCA">
            <w:pPr>
              <w:spacing w:before="40" w:after="120"/>
              <w:ind w:right="113"/>
            </w:pPr>
            <w:r w:rsidRPr="00FD36B6">
              <w:t xml:space="preserve">Troisième </w:t>
            </w:r>
            <w:r w:rsidRPr="00FD36B6">
              <w:br/>
              <w:t>(14 mai 2014)</w:t>
            </w:r>
          </w:p>
        </w:tc>
        <w:tc>
          <w:tcPr>
            <w:tcW w:w="2177" w:type="dxa"/>
            <w:shd w:val="clear" w:color="auto" w:fill="auto"/>
          </w:tcPr>
          <w:p w:rsidR="00FE1CA5" w:rsidRPr="00FD36B6" w:rsidRDefault="00FE1CA5" w:rsidP="00BC0CCA">
            <w:pPr>
              <w:spacing w:before="40" w:after="120"/>
              <w:ind w:right="113"/>
            </w:pPr>
            <w:r w:rsidRPr="00FD36B6">
              <w:t>-</w:t>
            </w:r>
          </w:p>
        </w:tc>
      </w:tr>
      <w:tr w:rsidR="00FD36B6" w:rsidRPr="00FD36B6" w:rsidTr="006163D0">
        <w:tc>
          <w:tcPr>
            <w:tcW w:w="2099" w:type="dxa"/>
            <w:tcBorders>
              <w:bottom w:val="single" w:sz="12" w:space="0" w:color="auto"/>
            </w:tcBorders>
            <w:shd w:val="clear" w:color="auto" w:fill="auto"/>
          </w:tcPr>
          <w:p w:rsidR="00FE1CA5" w:rsidRPr="00FD36B6" w:rsidRDefault="00FE1CA5" w:rsidP="00BC0CCA">
            <w:pPr>
              <w:spacing w:before="40" w:after="120"/>
              <w:ind w:right="113"/>
            </w:pPr>
            <w:r w:rsidRPr="00FD36B6">
              <w:t>Zambie</w:t>
            </w:r>
            <w:r w:rsidRPr="00BC0CCA">
              <w:rPr>
                <w:i/>
                <w:szCs w:val="18"/>
                <w:vertAlign w:val="superscript"/>
              </w:rPr>
              <w:t>a</w:t>
            </w:r>
            <w:r w:rsidRPr="00BC0CCA">
              <w:rPr>
                <w:szCs w:val="18"/>
              </w:rPr>
              <w:t xml:space="preserve"> </w:t>
            </w:r>
            <w:r w:rsidRPr="00FD36B6">
              <w:t>(1998)</w:t>
            </w:r>
          </w:p>
        </w:tc>
        <w:tc>
          <w:tcPr>
            <w:tcW w:w="1698" w:type="dxa"/>
            <w:tcBorders>
              <w:bottom w:val="single" w:sz="12" w:space="0" w:color="auto"/>
            </w:tcBorders>
            <w:shd w:val="clear" w:color="auto" w:fill="auto"/>
          </w:tcPr>
          <w:p w:rsidR="00FE1CA5" w:rsidRPr="00FD36B6" w:rsidRDefault="00FE1CA5" w:rsidP="00BC0CCA">
            <w:pPr>
              <w:spacing w:before="40" w:after="120"/>
              <w:ind w:right="113"/>
            </w:pPr>
            <w:r w:rsidRPr="00FD36B6">
              <w:t>Deuxième</w:t>
            </w:r>
            <w:r w:rsidRPr="00FD36B6">
              <w:br/>
              <w:t>(mai 2008)</w:t>
            </w:r>
          </w:p>
        </w:tc>
        <w:tc>
          <w:tcPr>
            <w:tcW w:w="1396" w:type="dxa"/>
            <w:tcBorders>
              <w:bottom w:val="single" w:sz="12" w:space="0" w:color="auto"/>
            </w:tcBorders>
            <w:shd w:val="clear" w:color="auto" w:fill="auto"/>
          </w:tcPr>
          <w:p w:rsidR="00FE1CA5" w:rsidRPr="00FD36B6" w:rsidRDefault="00FE1CA5" w:rsidP="00BC0CCA">
            <w:pPr>
              <w:spacing w:before="40" w:after="120"/>
              <w:ind w:right="113"/>
            </w:pPr>
            <w:r w:rsidRPr="00FD36B6">
              <w:t>Troisième</w:t>
            </w:r>
            <w:r w:rsidRPr="00FD36B6">
              <w:br/>
              <w:t>(30 juin 2012)</w:t>
            </w:r>
          </w:p>
        </w:tc>
        <w:tc>
          <w:tcPr>
            <w:tcW w:w="2177" w:type="dxa"/>
            <w:tcBorders>
              <w:bottom w:val="single" w:sz="12" w:space="0" w:color="auto"/>
            </w:tcBorders>
            <w:shd w:val="clear" w:color="auto" w:fill="auto"/>
          </w:tcPr>
          <w:p w:rsidR="00FE1CA5" w:rsidRPr="00FD36B6" w:rsidRDefault="00FE1CA5" w:rsidP="00BC0CCA">
            <w:pPr>
              <w:spacing w:before="40" w:after="120"/>
              <w:ind w:right="113"/>
            </w:pPr>
            <w:r w:rsidRPr="00FD36B6">
              <w:t>-</w:t>
            </w:r>
          </w:p>
        </w:tc>
      </w:tr>
    </w:tbl>
    <w:p w:rsidR="0015684B" w:rsidRPr="00043F29" w:rsidRDefault="0015684B" w:rsidP="00BC0CCA">
      <w:pPr>
        <w:pStyle w:val="SingleTxtG"/>
        <w:kinsoku/>
        <w:overflowPunct/>
        <w:autoSpaceDE/>
        <w:autoSpaceDN/>
        <w:adjustRightInd/>
        <w:snapToGrid/>
        <w:spacing w:before="120" w:after="240"/>
        <w:ind w:firstLine="170"/>
        <w:jc w:val="left"/>
        <w:rPr>
          <w:rFonts w:eastAsia="Times New Roman"/>
          <w:sz w:val="18"/>
          <w:szCs w:val="18"/>
          <w:lang w:val="en-GB"/>
        </w:rPr>
      </w:pPr>
      <w:r w:rsidRPr="00043F29">
        <w:rPr>
          <w:rFonts w:eastAsia="Times New Roman"/>
          <w:i/>
          <w:sz w:val="18"/>
          <w:szCs w:val="18"/>
          <w:vertAlign w:val="superscript"/>
          <w:lang w:val="en-GB"/>
        </w:rPr>
        <w:t>a</w:t>
      </w:r>
      <w:r w:rsidRPr="00043F29">
        <w:rPr>
          <w:rFonts w:eastAsia="Times New Roman"/>
          <w:sz w:val="18"/>
          <w:szCs w:val="18"/>
          <w:lang w:val="en-GB"/>
        </w:rPr>
        <w:t xml:space="preserve">  </w:t>
      </w:r>
      <w:proofErr w:type="spellStart"/>
      <w:r w:rsidRPr="00043F29">
        <w:rPr>
          <w:rFonts w:eastAsia="Times New Roman"/>
          <w:sz w:val="18"/>
          <w:szCs w:val="18"/>
          <w:lang w:val="en-GB"/>
        </w:rPr>
        <w:t>États</w:t>
      </w:r>
      <w:proofErr w:type="spellEnd"/>
      <w:r w:rsidRPr="00043F29">
        <w:rPr>
          <w:rFonts w:eastAsia="Times New Roman"/>
          <w:sz w:val="18"/>
          <w:szCs w:val="18"/>
          <w:lang w:val="en-GB"/>
        </w:rPr>
        <w:t xml:space="preserve"> parties </w:t>
      </w:r>
      <w:proofErr w:type="spellStart"/>
      <w:r w:rsidRPr="00043F29">
        <w:rPr>
          <w:rFonts w:eastAsia="Times New Roman"/>
          <w:sz w:val="18"/>
          <w:szCs w:val="18"/>
          <w:lang w:val="en-GB"/>
        </w:rPr>
        <w:t>soumettant</w:t>
      </w:r>
      <w:proofErr w:type="spellEnd"/>
      <w:r w:rsidRPr="00043F29">
        <w:rPr>
          <w:rFonts w:eastAsia="Times New Roman"/>
          <w:sz w:val="18"/>
          <w:szCs w:val="18"/>
          <w:lang w:val="en-GB"/>
        </w:rPr>
        <w:t xml:space="preserve"> des rapports selon la procédure simplifiée.</w:t>
      </w:r>
    </w:p>
    <w:p w:rsidR="0015684B" w:rsidRPr="00D015CB" w:rsidRDefault="0015684B" w:rsidP="00043F29">
      <w:pPr>
        <w:pStyle w:val="H23G"/>
      </w:pPr>
      <w:r>
        <w:tab/>
        <w:t>4.</w:t>
      </w:r>
      <w:r>
        <w:tab/>
        <w:t xml:space="preserve">Examen des </w:t>
      </w:r>
      <w:r w:rsidRPr="00C73611">
        <w:t>rapports</w:t>
      </w:r>
      <w:r>
        <w:t xml:space="preserve"> soumis par les États parties </w:t>
      </w:r>
      <w:r w:rsidR="00043F29">
        <w:br/>
      </w:r>
      <w:r>
        <w:t>en application de l</w:t>
      </w:r>
      <w:r w:rsidR="00961767">
        <w:t>’</w:t>
      </w:r>
      <w:r>
        <w:t>article 19 de la Convention</w:t>
      </w:r>
    </w:p>
    <w:p w:rsidR="0015684B" w:rsidRDefault="0015684B" w:rsidP="00043F29">
      <w:pPr>
        <w:pStyle w:val="SingleTxtG"/>
        <w:ind w:firstLine="567"/>
      </w:pPr>
      <w:r w:rsidRPr="00A97165">
        <w:t>L</w:t>
      </w:r>
      <w:r w:rsidR="00961767">
        <w:t>’</w:t>
      </w:r>
      <w:r w:rsidRPr="00A97165">
        <w:t>attention des États parties est appelée en particulier sur le calendrier provisoire pour l</w:t>
      </w:r>
      <w:r w:rsidR="00961767">
        <w:t>’</w:t>
      </w:r>
      <w:r w:rsidRPr="00A97165">
        <w:t>examen des rapports figurant ci-après. Conformément à l</w:t>
      </w:r>
      <w:r w:rsidR="00961767">
        <w:t>’</w:t>
      </w:r>
      <w:r w:rsidRPr="00A97165">
        <w:t>article</w:t>
      </w:r>
      <w:r>
        <w:t> </w:t>
      </w:r>
      <w:r w:rsidRPr="00A97165">
        <w:t xml:space="preserve">68 du Règlement </w:t>
      </w:r>
      <w:r w:rsidRPr="00A97165">
        <w:lastRenderedPageBreak/>
        <w:t>intérieur, les représentants des États parties sont invités à assister aux séances du Comité consacrées à l</w:t>
      </w:r>
      <w:r w:rsidR="00961767">
        <w:t>’</w:t>
      </w:r>
      <w:r w:rsidRPr="00A97165">
        <w:t>examen de leur rapport</w:t>
      </w:r>
      <w:r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3402"/>
        <w:gridCol w:w="1558"/>
      </w:tblGrid>
      <w:tr w:rsidR="0015684B" w:rsidRPr="00BA1720" w:rsidTr="00BA1720">
        <w:trPr>
          <w:cantSplit/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684B" w:rsidRPr="00BA1720" w:rsidRDefault="0015684B" w:rsidP="00BA1720">
            <w:pPr>
              <w:keepNext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  <w:r w:rsidRPr="00BA1720">
              <w:rPr>
                <w:i/>
                <w:sz w:val="16"/>
              </w:rPr>
              <w:t>Date et heure de la séance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684B" w:rsidRPr="00BA1720" w:rsidRDefault="0015684B" w:rsidP="00BA1720">
            <w:pPr>
              <w:keepNext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  <w:r w:rsidRPr="00BA1720">
              <w:rPr>
                <w:i/>
                <w:sz w:val="16"/>
              </w:rPr>
              <w:t>Rapport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684B" w:rsidRPr="00BA1720" w:rsidRDefault="0015684B" w:rsidP="00BA1720">
            <w:pPr>
              <w:keepNext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  <w:r w:rsidRPr="00BA1720">
              <w:rPr>
                <w:i/>
                <w:sz w:val="16"/>
              </w:rPr>
              <w:t>Cote</w:t>
            </w: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Mardi 8 novembre</w:t>
            </w:r>
            <w:r w:rsidRPr="00BA1720">
              <w:br/>
              <w:t>10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Équateur : septième rapport périodique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457415" w:rsidP="00BA1720">
            <w:pPr>
              <w:keepNext/>
              <w:spacing w:before="40" w:after="120"/>
              <w:ind w:right="113"/>
            </w:pPr>
            <w:hyperlink r:id="rId23" w:tgtFrame="_blank" w:history="1">
              <w:r w:rsidR="0015684B" w:rsidRPr="00BA1720">
                <w:t>CAT/C/ECU/7</w:t>
              </w:r>
            </w:hyperlink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r w:rsidRPr="00BA1720">
              <w:t>Mercredi 9 novembre</w:t>
            </w:r>
            <w:r w:rsidRPr="00BA1720">
              <w:br/>
              <w:t xml:space="preserve">10 heures 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Finlande : septième rapport périodique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CAT/C/FIN/7</w:t>
            </w: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r w:rsidRPr="00BA1720">
              <w:t>15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r w:rsidRPr="00BA1720">
              <w:t>Équateur : réponses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r w:rsidRPr="00BA1720">
              <w:t xml:space="preserve">Jeudi 10 novembre </w:t>
            </w:r>
            <w:r w:rsidRPr="00BA1720">
              <w:br/>
              <w:t>15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bCs/>
                <w:szCs w:val="18"/>
              </w:rPr>
            </w:pPr>
            <w:r w:rsidRPr="00BA1720">
              <w:t>Finlande : réponses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rFonts w:eastAsia="SimSun"/>
                <w:bCs/>
                <w:szCs w:val="18"/>
              </w:rPr>
            </w:pPr>
            <w:r w:rsidRPr="00BA1720">
              <w:t>-</w:t>
            </w: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Vendredi 11 novembre</w:t>
            </w:r>
            <w:r w:rsidRPr="00BA1720">
              <w:br/>
              <w:t>10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r w:rsidRPr="00BA1720">
              <w:t xml:space="preserve">Monaco : sixième rapport périodique 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r w:rsidRPr="00BA1720">
              <w:t>CAT/C/MCO/6</w:t>
            </w: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 xml:space="preserve">Lundi 14 novembre </w:t>
            </w:r>
            <w:r w:rsidRPr="00BA1720">
              <w:br/>
              <w:t>15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r w:rsidRPr="00BA1720">
              <w:t>Monaco : Réponses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457415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hyperlink r:id="rId24" w:tgtFrame="_blank" w:history="1">
              <w:r w:rsidR="0015684B" w:rsidRPr="00BA1720">
                <w:t xml:space="preserve"> </w:t>
              </w:r>
            </w:hyperlink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bCs/>
              </w:rPr>
            </w:pPr>
            <w:r w:rsidRPr="00BA1720">
              <w:t>Mardi 15 novembre</w:t>
            </w:r>
            <w:r w:rsidRPr="00BA1720">
              <w:br/>
              <w:t>10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r w:rsidRPr="00BA1720">
              <w:t>Sri Lanka : cinquième rapport périodique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szCs w:val="18"/>
              </w:rPr>
            </w:pPr>
            <w:r w:rsidRPr="00BA1720">
              <w:t>CAT/C/LKA/5</w:t>
            </w: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Del="00617B01" w:rsidRDefault="0015684B" w:rsidP="00BA1720">
            <w:pPr>
              <w:keepNext/>
              <w:spacing w:before="40" w:after="120"/>
              <w:ind w:right="113"/>
            </w:pPr>
            <w:r w:rsidRPr="00BA1720">
              <w:t>Mercredi 16 novembre</w:t>
            </w:r>
            <w:r w:rsidRPr="00BA1720">
              <w:br/>
              <w:t>15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Del="00617B01" w:rsidRDefault="0015684B" w:rsidP="00BA1720">
            <w:pPr>
              <w:keepNext/>
              <w:spacing w:before="40" w:after="120"/>
              <w:ind w:right="113"/>
            </w:pPr>
            <w:r w:rsidRPr="00BA1720">
              <w:t>Sri Lanka : réponses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Del="00617B01" w:rsidRDefault="0015684B" w:rsidP="00BA1720">
            <w:pPr>
              <w:keepNext/>
              <w:spacing w:before="40" w:after="120"/>
              <w:ind w:right="113"/>
            </w:pP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Vendredi 18 novembre</w:t>
            </w:r>
            <w:r w:rsidRPr="00BA1720">
              <w:br/>
              <w:t>10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Namibie : deuxième rapport périodique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Del="00617B01" w:rsidRDefault="0015684B" w:rsidP="00BA1720">
            <w:pPr>
              <w:keepNext/>
              <w:spacing w:before="40" w:after="120"/>
              <w:ind w:right="113"/>
            </w:pPr>
            <w:r w:rsidRPr="00BA1720">
              <w:t>CAT/C/NAM/2</w:t>
            </w: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Lundi 21 novembre</w:t>
            </w:r>
            <w:r w:rsidRPr="00BA1720">
              <w:br/>
              <w:t>10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Turkménistan : deuxième rapport périodique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CAT/C/TKM/2</w:t>
            </w: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15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Namibie : réponses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Mardi 22 novembre</w:t>
            </w:r>
            <w:r w:rsidRPr="00BA1720">
              <w:br/>
              <w:t>15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Turkménistan : réponses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Mercredi 23 novembre</w:t>
            </w:r>
            <w:r w:rsidRPr="00BA1720">
              <w:br/>
              <w:t>10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Arménie : quatrième rapport périodique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CAT/C/ARM/4</w:t>
            </w: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Jeudi 24 novembre</w:t>
            </w:r>
            <w:r w:rsidRPr="00BA1720">
              <w:br/>
              <w:t>10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lang w:val="es-ES"/>
              </w:rPr>
            </w:pPr>
            <w:r w:rsidRPr="00BA1720">
              <w:rPr>
                <w:lang w:val="es-ES"/>
              </w:rPr>
              <w:t>Cabo Verde : examen en l</w:t>
            </w:r>
            <w:r w:rsidR="00961767">
              <w:rPr>
                <w:lang w:val="es-ES"/>
              </w:rPr>
              <w:t>’</w:t>
            </w:r>
            <w:r w:rsidRPr="00BA1720">
              <w:rPr>
                <w:lang w:val="es-ES"/>
              </w:rPr>
              <w:t>absence de rapport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lang w:val="es-ES"/>
              </w:rPr>
            </w:pPr>
          </w:p>
        </w:tc>
      </w:tr>
      <w:tr w:rsidR="0015684B" w:rsidRPr="00BA1720" w:rsidTr="00BA1720">
        <w:trPr>
          <w:cantSplit/>
        </w:trPr>
        <w:tc>
          <w:tcPr>
            <w:tcW w:w="2410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15 heures</w:t>
            </w:r>
          </w:p>
        </w:tc>
        <w:tc>
          <w:tcPr>
            <w:tcW w:w="3402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lang w:val="es-ES"/>
              </w:rPr>
            </w:pPr>
            <w:r w:rsidRPr="00BA1720">
              <w:rPr>
                <w:lang w:val="es-ES"/>
              </w:rPr>
              <w:t>Arménie : réponses</w:t>
            </w:r>
          </w:p>
        </w:tc>
        <w:tc>
          <w:tcPr>
            <w:tcW w:w="1558" w:type="dxa"/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lang w:val="es-ES"/>
              </w:rPr>
            </w:pPr>
          </w:p>
        </w:tc>
      </w:tr>
      <w:tr w:rsidR="0015684B" w:rsidRPr="00BA1720" w:rsidTr="00BA1720">
        <w:trPr>
          <w:cantSplit/>
        </w:trPr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</w:pPr>
            <w:r w:rsidRPr="00BA1720">
              <w:t>Vendredi 25 novembre</w:t>
            </w:r>
            <w:r w:rsidRPr="00BA1720">
              <w:br/>
              <w:t>15 heures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lang w:val="es-ES"/>
              </w:rPr>
            </w:pPr>
            <w:r w:rsidRPr="00BA1720">
              <w:rPr>
                <w:lang w:val="es-ES"/>
              </w:rPr>
              <w:t>Cabo Verde : examen en l</w:t>
            </w:r>
            <w:r w:rsidR="00961767">
              <w:rPr>
                <w:lang w:val="es-ES"/>
              </w:rPr>
              <w:t>’</w:t>
            </w:r>
            <w:r w:rsidRPr="00BA1720">
              <w:rPr>
                <w:lang w:val="es-ES"/>
              </w:rPr>
              <w:t>absence de rapport</w:t>
            </w:r>
          </w:p>
        </w:tc>
        <w:tc>
          <w:tcPr>
            <w:tcW w:w="1558" w:type="dxa"/>
            <w:tcBorders>
              <w:bottom w:val="single" w:sz="12" w:space="0" w:color="auto"/>
            </w:tcBorders>
            <w:shd w:val="clear" w:color="auto" w:fill="auto"/>
          </w:tcPr>
          <w:p w:rsidR="0015684B" w:rsidRPr="00BA1720" w:rsidRDefault="0015684B" w:rsidP="00BA1720">
            <w:pPr>
              <w:keepNext/>
              <w:spacing w:before="40" w:after="120"/>
              <w:ind w:right="113"/>
              <w:rPr>
                <w:lang w:val="es-ES"/>
              </w:rPr>
            </w:pPr>
          </w:p>
        </w:tc>
      </w:tr>
    </w:tbl>
    <w:p w:rsidR="0015684B" w:rsidRPr="00C341BA" w:rsidRDefault="0015684B" w:rsidP="00C7085F">
      <w:pPr>
        <w:pStyle w:val="H23G"/>
      </w:pPr>
      <w:r>
        <w:tab/>
        <w:t>5.</w:t>
      </w:r>
      <w:r>
        <w:tab/>
      </w:r>
      <w:r w:rsidRPr="00C341BA">
        <w:t xml:space="preserve">Examen de renseignements soumis en application </w:t>
      </w:r>
      <w:r w:rsidR="00C7085F">
        <w:br/>
      </w:r>
      <w:r w:rsidRPr="00C341BA">
        <w:t>de l</w:t>
      </w:r>
      <w:r w:rsidR="00961767">
        <w:t>’</w:t>
      </w:r>
      <w:r w:rsidRPr="00C341BA">
        <w:t>article</w:t>
      </w:r>
      <w:r>
        <w:t> </w:t>
      </w:r>
      <w:r w:rsidRPr="00C341BA">
        <w:t>20 de la Convention</w:t>
      </w:r>
    </w:p>
    <w:p w:rsidR="0015684B" w:rsidRPr="00C341BA" w:rsidRDefault="0015684B" w:rsidP="00C7085F">
      <w:pPr>
        <w:pStyle w:val="SingleTxtG"/>
        <w:ind w:firstLine="567"/>
      </w:pPr>
      <w:r w:rsidRPr="00C341BA">
        <w:t>Conformément aux dispositions du chapitre</w:t>
      </w:r>
      <w:r>
        <w:t> </w:t>
      </w:r>
      <w:r w:rsidRPr="00C341BA">
        <w:t>XIX de son règlement intérieur, le Comité examinera les renseignements qui sont ou semblent être soumis pour examen en vertu de</w:t>
      </w:r>
      <w:r>
        <w:t xml:space="preserve"> l</w:t>
      </w:r>
      <w:r w:rsidR="00961767">
        <w:t>’</w:t>
      </w:r>
      <w:r>
        <w:t>article 20 de la Convention.</w:t>
      </w:r>
    </w:p>
    <w:p w:rsidR="0015684B" w:rsidRPr="00C341BA" w:rsidRDefault="0015684B" w:rsidP="00C7085F">
      <w:pPr>
        <w:pStyle w:val="SingleTxtG"/>
        <w:ind w:firstLine="567"/>
      </w:pPr>
      <w:r w:rsidRPr="00C341BA">
        <w:t>Conformément au paragraphe</w:t>
      </w:r>
      <w:r>
        <w:t> </w:t>
      </w:r>
      <w:r w:rsidRPr="00C341BA">
        <w:t>5 de l</w:t>
      </w:r>
      <w:r w:rsidR="00961767">
        <w:t>’</w:t>
      </w:r>
      <w:r w:rsidRPr="00C341BA">
        <w:t>article</w:t>
      </w:r>
      <w:r>
        <w:t> </w:t>
      </w:r>
      <w:r w:rsidRPr="00C341BA">
        <w:t>20 de la Convention et aux articles</w:t>
      </w:r>
      <w:r>
        <w:t> </w:t>
      </w:r>
      <w:r w:rsidRPr="00C341BA">
        <w:t xml:space="preserve">78 et 79 du Règlement intérieur, tous les documents et tous les travaux du Comité afférents aux </w:t>
      </w:r>
      <w:r w:rsidRPr="00C341BA">
        <w:lastRenderedPageBreak/>
        <w:t>fonctions qui lui incombent en vertu de l</w:t>
      </w:r>
      <w:r w:rsidR="00961767">
        <w:t>’</w:t>
      </w:r>
      <w:r w:rsidRPr="00C341BA">
        <w:t>article</w:t>
      </w:r>
      <w:r>
        <w:t> </w:t>
      </w:r>
      <w:r w:rsidRPr="00C341BA">
        <w:t>20 de la Convention sont confidentiels et toutes les séances concernant les travaux au tit</w:t>
      </w:r>
      <w:r>
        <w:t>re de cet article sont privées.</w:t>
      </w:r>
    </w:p>
    <w:p w:rsidR="0015684B" w:rsidRPr="00C341BA" w:rsidRDefault="0015684B" w:rsidP="00353DF7">
      <w:pPr>
        <w:pStyle w:val="H23G"/>
      </w:pPr>
      <w:r w:rsidRPr="00C341BA">
        <w:tab/>
        <w:t>6.</w:t>
      </w:r>
      <w:r w:rsidRPr="00C341BA">
        <w:tab/>
        <w:t xml:space="preserve">Examen de communications soumises en application </w:t>
      </w:r>
      <w:r w:rsidR="00353DF7">
        <w:br/>
      </w:r>
      <w:r w:rsidRPr="00C341BA">
        <w:t>de l</w:t>
      </w:r>
      <w:r w:rsidR="00961767">
        <w:t>’</w:t>
      </w:r>
      <w:r w:rsidRPr="00C341BA">
        <w:t>article</w:t>
      </w:r>
      <w:r>
        <w:t> </w:t>
      </w:r>
      <w:r w:rsidRPr="00C341BA">
        <w:t>22 de la Convention</w:t>
      </w:r>
    </w:p>
    <w:p w:rsidR="0015684B" w:rsidRPr="00C341BA" w:rsidRDefault="0015684B" w:rsidP="00353DF7">
      <w:pPr>
        <w:pStyle w:val="SingleTxtG"/>
        <w:ind w:firstLine="567"/>
      </w:pPr>
      <w:r w:rsidRPr="00C341BA">
        <w:t>Conformément aux dispositions du chapitre</w:t>
      </w:r>
      <w:r>
        <w:t> </w:t>
      </w:r>
      <w:r w:rsidRPr="00C341BA">
        <w:t>XXI de son règlement intérieur, le Comité examinera les communications qui lui sont ou semblent lui être soumises en application de l</w:t>
      </w:r>
      <w:r w:rsidR="00961767">
        <w:t>’</w:t>
      </w:r>
      <w:r>
        <w:t>article 22 de la Convention.</w:t>
      </w:r>
    </w:p>
    <w:p w:rsidR="0015684B" w:rsidRDefault="0015684B" w:rsidP="00353DF7">
      <w:pPr>
        <w:pStyle w:val="SingleTxtG"/>
        <w:ind w:firstLine="567"/>
      </w:pPr>
      <w:r w:rsidRPr="00C341BA">
        <w:t>Conformément au paragraphe</w:t>
      </w:r>
      <w:r>
        <w:t> </w:t>
      </w:r>
      <w:r w:rsidRPr="00C341BA">
        <w:t>6 de l</w:t>
      </w:r>
      <w:r w:rsidR="00961767">
        <w:t>’</w:t>
      </w:r>
      <w:r w:rsidRPr="00C341BA">
        <w:t>article</w:t>
      </w:r>
      <w:r>
        <w:t> </w:t>
      </w:r>
      <w:r w:rsidRPr="00C341BA">
        <w:t>22 de</w:t>
      </w:r>
      <w:r>
        <w:t xml:space="preserve"> la Convention et au paragraphe </w:t>
      </w:r>
      <w:r w:rsidRPr="00C341BA">
        <w:t>1 de l</w:t>
      </w:r>
      <w:r w:rsidR="00961767">
        <w:t>’</w:t>
      </w:r>
      <w:r w:rsidRPr="00C341BA">
        <w:t>article</w:t>
      </w:r>
      <w:r>
        <w:t> </w:t>
      </w:r>
      <w:r w:rsidRPr="00C341BA">
        <w:t>107 du Règlement intérieur, les séances du Comité ou de ses organes subsidiaires au cours desquelles sont examinées les communications reçues en application de l</w:t>
      </w:r>
      <w:r w:rsidR="00961767">
        <w:t>’</w:t>
      </w:r>
      <w:r w:rsidRPr="00C341BA">
        <w:t>article</w:t>
      </w:r>
      <w:r>
        <w:t> </w:t>
      </w:r>
      <w:r w:rsidRPr="00C341BA">
        <w:t>22 de la Convention sont privées.</w:t>
      </w:r>
    </w:p>
    <w:p w:rsidR="0015684B" w:rsidRPr="00353DF7" w:rsidRDefault="00353DF7" w:rsidP="00353DF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5684B" w:rsidRPr="00353DF7" w:rsidSect="0015684B">
      <w:headerReference w:type="even" r:id="rId25"/>
      <w:headerReference w:type="default" r:id="rId26"/>
      <w:footerReference w:type="even" r:id="rId27"/>
      <w:footerReference w:type="default" r:id="rId28"/>
      <w:footerReference w:type="first" r:id="rId29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415" w:rsidRPr="009C4D45" w:rsidRDefault="00457415" w:rsidP="009C4D45">
      <w:pPr>
        <w:pStyle w:val="Pieddepage"/>
      </w:pPr>
    </w:p>
  </w:endnote>
  <w:endnote w:type="continuationSeparator" w:id="0">
    <w:p w:rsidR="00457415" w:rsidRPr="009C4D45" w:rsidRDefault="00457415" w:rsidP="009C4D45">
      <w:pPr>
        <w:pStyle w:val="Pieddepage"/>
      </w:pPr>
    </w:p>
  </w:endnote>
  <w:endnote w:type="continuationNotice" w:id="1">
    <w:p w:rsidR="00457415" w:rsidRDefault="0045741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415" w:rsidRPr="0015684B" w:rsidRDefault="00457415" w:rsidP="0015684B">
    <w:pPr>
      <w:pStyle w:val="Pieddepage"/>
      <w:tabs>
        <w:tab w:val="right" w:pos="9638"/>
      </w:tabs>
    </w:pPr>
    <w:r w:rsidRPr="0015684B">
      <w:rPr>
        <w:b/>
        <w:sz w:val="18"/>
      </w:rPr>
      <w:fldChar w:fldCharType="begin"/>
    </w:r>
    <w:r w:rsidRPr="0015684B">
      <w:rPr>
        <w:b/>
        <w:sz w:val="18"/>
      </w:rPr>
      <w:instrText xml:space="preserve"> PAGE  \* MERGEFORMAT </w:instrText>
    </w:r>
    <w:r w:rsidRPr="0015684B">
      <w:rPr>
        <w:b/>
        <w:sz w:val="18"/>
      </w:rPr>
      <w:fldChar w:fldCharType="separate"/>
    </w:r>
    <w:r w:rsidR="000F1724">
      <w:rPr>
        <w:b/>
        <w:noProof/>
        <w:sz w:val="18"/>
      </w:rPr>
      <w:t>2</w:t>
    </w:r>
    <w:r w:rsidRPr="0015684B">
      <w:rPr>
        <w:b/>
        <w:sz w:val="18"/>
      </w:rPr>
      <w:fldChar w:fldCharType="end"/>
    </w:r>
    <w:r>
      <w:rPr>
        <w:b/>
        <w:sz w:val="18"/>
      </w:rPr>
      <w:tab/>
    </w:r>
    <w:r>
      <w:t>GE.16-15184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415" w:rsidRPr="0015684B" w:rsidRDefault="00457415" w:rsidP="0015684B">
    <w:pPr>
      <w:pStyle w:val="Pieddepage"/>
      <w:tabs>
        <w:tab w:val="right" w:pos="9638"/>
      </w:tabs>
      <w:rPr>
        <w:b/>
        <w:sz w:val="18"/>
      </w:rPr>
    </w:pPr>
    <w:r>
      <w:t>GE.16-15184</w:t>
    </w:r>
    <w:r>
      <w:tab/>
    </w:r>
    <w:r w:rsidRPr="0015684B">
      <w:rPr>
        <w:b/>
        <w:sz w:val="18"/>
      </w:rPr>
      <w:fldChar w:fldCharType="begin"/>
    </w:r>
    <w:r w:rsidRPr="0015684B">
      <w:rPr>
        <w:b/>
        <w:sz w:val="18"/>
      </w:rPr>
      <w:instrText xml:space="preserve"> PAGE  \* MERGEFORMAT </w:instrText>
    </w:r>
    <w:r w:rsidRPr="0015684B">
      <w:rPr>
        <w:b/>
        <w:sz w:val="18"/>
      </w:rPr>
      <w:fldChar w:fldCharType="separate"/>
    </w:r>
    <w:r w:rsidR="000F1724">
      <w:rPr>
        <w:b/>
        <w:noProof/>
        <w:sz w:val="18"/>
      </w:rPr>
      <w:t>3</w:t>
    </w:r>
    <w:r w:rsidRPr="0015684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415" w:rsidRPr="0015684B" w:rsidRDefault="00457415" w:rsidP="0015684B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B0373D3" wp14:editId="4E7F4F13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16-15184  (F)    150916    160916</w:t>
    </w:r>
    <w:r>
      <w:rPr>
        <w:sz w:val="20"/>
      </w:rPr>
      <w:br/>
    </w:r>
    <w:r w:rsidRPr="0015684B">
      <w:rPr>
        <w:rFonts w:ascii="C39T30Lfz" w:hAnsi="C39T30Lfz"/>
        <w:sz w:val="56"/>
      </w:rPr>
      <w:t></w:t>
    </w:r>
    <w:r w:rsidRPr="0015684B">
      <w:rPr>
        <w:rFonts w:ascii="C39T30Lfz" w:hAnsi="C39T30Lfz"/>
        <w:sz w:val="56"/>
      </w:rPr>
      <w:t></w:t>
    </w:r>
    <w:r w:rsidRPr="0015684B">
      <w:rPr>
        <w:rFonts w:ascii="C39T30Lfz" w:hAnsi="C39T30Lfz"/>
        <w:sz w:val="56"/>
      </w:rPr>
      <w:t></w:t>
    </w:r>
    <w:r w:rsidRPr="0015684B">
      <w:rPr>
        <w:rFonts w:ascii="C39T30Lfz" w:hAnsi="C39T30Lfz"/>
        <w:sz w:val="56"/>
      </w:rPr>
      <w:t></w:t>
    </w:r>
    <w:r w:rsidRPr="0015684B">
      <w:rPr>
        <w:rFonts w:ascii="C39T30Lfz" w:hAnsi="C39T30Lfz"/>
        <w:sz w:val="56"/>
      </w:rPr>
      <w:t></w:t>
    </w:r>
    <w:r w:rsidRPr="0015684B">
      <w:rPr>
        <w:rFonts w:ascii="C39T30Lfz" w:hAnsi="C39T30Lfz"/>
        <w:sz w:val="56"/>
      </w:rPr>
      <w:t></w:t>
    </w:r>
    <w:r w:rsidRPr="0015684B">
      <w:rPr>
        <w:rFonts w:ascii="C39T30Lfz" w:hAnsi="C39T30Lfz"/>
        <w:sz w:val="56"/>
      </w:rPr>
      <w:t></w:t>
    </w:r>
    <w:r w:rsidRPr="0015684B">
      <w:rPr>
        <w:rFonts w:ascii="C39T30Lfz" w:hAnsi="C39T30Lfz"/>
        <w:sz w:val="56"/>
      </w:rPr>
      <w:t></w:t>
    </w:r>
    <w:r w:rsidRPr="0015684B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 1" descr="http://undocs.org/m2/QRCode.ashx?DS=CAT/C/59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C/59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415" w:rsidRPr="009C4D45" w:rsidRDefault="00457415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57415" w:rsidRPr="00035AE4" w:rsidRDefault="00457415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57415" w:rsidRPr="00035AE4" w:rsidRDefault="0045741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415" w:rsidRPr="0015684B" w:rsidRDefault="00457415">
    <w:pPr>
      <w:pStyle w:val="En-tte"/>
    </w:pPr>
    <w:r>
      <w:t>CAT/C/59/1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415" w:rsidRPr="0015684B" w:rsidRDefault="00457415" w:rsidP="0015684B">
    <w:pPr>
      <w:pStyle w:val="En-tte"/>
      <w:jc w:val="right"/>
    </w:pPr>
    <w:r>
      <w:t>CAT/C/59/1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A3F0780"/>
    <w:multiLevelType w:val="hybridMultilevel"/>
    <w:tmpl w:val="34AC2E1A"/>
    <w:lvl w:ilvl="0" w:tplc="02DAB5F0">
      <w:start w:val="1"/>
      <w:numFmt w:val="decimal"/>
      <w:lvlText w:val="%1."/>
      <w:lvlJc w:val="left"/>
      <w:pPr>
        <w:ind w:left="3533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058" w:hanging="360"/>
      </w:pPr>
    </w:lvl>
    <w:lvl w:ilvl="2" w:tplc="0809001B" w:tentative="1">
      <w:start w:val="1"/>
      <w:numFmt w:val="lowerRoman"/>
      <w:lvlText w:val="%3."/>
      <w:lvlJc w:val="right"/>
      <w:pPr>
        <w:ind w:left="4778" w:hanging="180"/>
      </w:pPr>
    </w:lvl>
    <w:lvl w:ilvl="3" w:tplc="0809000F" w:tentative="1">
      <w:start w:val="1"/>
      <w:numFmt w:val="decimal"/>
      <w:lvlText w:val="%4."/>
      <w:lvlJc w:val="left"/>
      <w:pPr>
        <w:ind w:left="5498" w:hanging="360"/>
      </w:pPr>
    </w:lvl>
    <w:lvl w:ilvl="4" w:tplc="08090019" w:tentative="1">
      <w:start w:val="1"/>
      <w:numFmt w:val="lowerLetter"/>
      <w:lvlText w:val="%5."/>
      <w:lvlJc w:val="left"/>
      <w:pPr>
        <w:ind w:left="6218" w:hanging="360"/>
      </w:pPr>
    </w:lvl>
    <w:lvl w:ilvl="5" w:tplc="0809001B" w:tentative="1">
      <w:start w:val="1"/>
      <w:numFmt w:val="lowerRoman"/>
      <w:lvlText w:val="%6."/>
      <w:lvlJc w:val="right"/>
      <w:pPr>
        <w:ind w:left="6938" w:hanging="180"/>
      </w:pPr>
    </w:lvl>
    <w:lvl w:ilvl="6" w:tplc="0809000F" w:tentative="1">
      <w:start w:val="1"/>
      <w:numFmt w:val="decimal"/>
      <w:lvlText w:val="%7."/>
      <w:lvlJc w:val="left"/>
      <w:pPr>
        <w:ind w:left="7658" w:hanging="360"/>
      </w:pPr>
    </w:lvl>
    <w:lvl w:ilvl="7" w:tplc="08090019" w:tentative="1">
      <w:start w:val="1"/>
      <w:numFmt w:val="lowerLetter"/>
      <w:lvlText w:val="%8."/>
      <w:lvlJc w:val="left"/>
      <w:pPr>
        <w:ind w:left="8378" w:hanging="360"/>
      </w:pPr>
    </w:lvl>
    <w:lvl w:ilvl="8" w:tplc="080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2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5">
    <w:nsid w:val="3ECD0D3B"/>
    <w:multiLevelType w:val="hybridMultilevel"/>
    <w:tmpl w:val="6B92617E"/>
    <w:lvl w:ilvl="0" w:tplc="100C000F">
      <w:start w:val="1"/>
      <w:numFmt w:val="decimal"/>
      <w:lvlText w:val="%1."/>
      <w:lvlJc w:val="left"/>
      <w:pPr>
        <w:ind w:left="1854" w:hanging="360"/>
      </w:pPr>
    </w:lvl>
    <w:lvl w:ilvl="1" w:tplc="100C0019" w:tentative="1">
      <w:start w:val="1"/>
      <w:numFmt w:val="lowerLetter"/>
      <w:lvlText w:val="%2."/>
      <w:lvlJc w:val="left"/>
      <w:pPr>
        <w:ind w:left="2574" w:hanging="360"/>
      </w:pPr>
    </w:lvl>
    <w:lvl w:ilvl="2" w:tplc="100C001B" w:tentative="1">
      <w:start w:val="1"/>
      <w:numFmt w:val="lowerRoman"/>
      <w:lvlText w:val="%3."/>
      <w:lvlJc w:val="right"/>
      <w:pPr>
        <w:ind w:left="3294" w:hanging="180"/>
      </w:pPr>
    </w:lvl>
    <w:lvl w:ilvl="3" w:tplc="100C000F" w:tentative="1">
      <w:start w:val="1"/>
      <w:numFmt w:val="decimal"/>
      <w:lvlText w:val="%4."/>
      <w:lvlJc w:val="left"/>
      <w:pPr>
        <w:ind w:left="4014" w:hanging="360"/>
      </w:pPr>
    </w:lvl>
    <w:lvl w:ilvl="4" w:tplc="100C0019" w:tentative="1">
      <w:start w:val="1"/>
      <w:numFmt w:val="lowerLetter"/>
      <w:lvlText w:val="%5."/>
      <w:lvlJc w:val="left"/>
      <w:pPr>
        <w:ind w:left="4734" w:hanging="360"/>
      </w:pPr>
    </w:lvl>
    <w:lvl w:ilvl="5" w:tplc="100C001B" w:tentative="1">
      <w:start w:val="1"/>
      <w:numFmt w:val="lowerRoman"/>
      <w:lvlText w:val="%6."/>
      <w:lvlJc w:val="right"/>
      <w:pPr>
        <w:ind w:left="5454" w:hanging="180"/>
      </w:pPr>
    </w:lvl>
    <w:lvl w:ilvl="6" w:tplc="100C000F" w:tentative="1">
      <w:start w:val="1"/>
      <w:numFmt w:val="decimal"/>
      <w:lvlText w:val="%7."/>
      <w:lvlJc w:val="left"/>
      <w:pPr>
        <w:ind w:left="6174" w:hanging="360"/>
      </w:pPr>
    </w:lvl>
    <w:lvl w:ilvl="7" w:tplc="100C0019" w:tentative="1">
      <w:start w:val="1"/>
      <w:numFmt w:val="lowerLetter"/>
      <w:lvlText w:val="%8."/>
      <w:lvlJc w:val="left"/>
      <w:pPr>
        <w:ind w:left="6894" w:hanging="360"/>
      </w:pPr>
    </w:lvl>
    <w:lvl w:ilvl="8" w:tplc="100C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8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7"/>
  </w:num>
  <w:num w:numId="15">
    <w:abstractNumId w:val="14"/>
  </w:num>
  <w:num w:numId="16">
    <w:abstractNumId w:val="10"/>
  </w:num>
  <w:num w:numId="17">
    <w:abstractNumId w:val="16"/>
  </w:num>
  <w:num w:numId="18">
    <w:abstractNumId w:val="13"/>
  </w:num>
  <w:num w:numId="19">
    <w:abstractNumId w:val="12"/>
  </w:num>
  <w:num w:numId="20">
    <w:abstractNumId w:val="18"/>
  </w:num>
  <w:num w:numId="21">
    <w:abstractNumId w:val="1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DE0"/>
    <w:rsid w:val="00023842"/>
    <w:rsid w:val="00035AE4"/>
    <w:rsid w:val="00037DF1"/>
    <w:rsid w:val="00043F29"/>
    <w:rsid w:val="0007796D"/>
    <w:rsid w:val="000F1724"/>
    <w:rsid w:val="00101756"/>
    <w:rsid w:val="00111F2F"/>
    <w:rsid w:val="0014365E"/>
    <w:rsid w:val="0015684B"/>
    <w:rsid w:val="00176178"/>
    <w:rsid w:val="001F525A"/>
    <w:rsid w:val="002B72C4"/>
    <w:rsid w:val="00353DF7"/>
    <w:rsid w:val="00446FE5"/>
    <w:rsid w:val="00457415"/>
    <w:rsid w:val="004F046A"/>
    <w:rsid w:val="00553A1F"/>
    <w:rsid w:val="00573BE5"/>
    <w:rsid w:val="00586ED3"/>
    <w:rsid w:val="00587A52"/>
    <w:rsid w:val="005A51D3"/>
    <w:rsid w:val="005B4E23"/>
    <w:rsid w:val="005D5DD6"/>
    <w:rsid w:val="006163D0"/>
    <w:rsid w:val="00621144"/>
    <w:rsid w:val="0071601D"/>
    <w:rsid w:val="007432FB"/>
    <w:rsid w:val="0080684C"/>
    <w:rsid w:val="00807D21"/>
    <w:rsid w:val="00840C6C"/>
    <w:rsid w:val="00871C75"/>
    <w:rsid w:val="008776DC"/>
    <w:rsid w:val="008C3DE0"/>
    <w:rsid w:val="00961767"/>
    <w:rsid w:val="009705C8"/>
    <w:rsid w:val="009C4D45"/>
    <w:rsid w:val="009F531E"/>
    <w:rsid w:val="00A05770"/>
    <w:rsid w:val="00A37C92"/>
    <w:rsid w:val="00A46705"/>
    <w:rsid w:val="00AA0CD3"/>
    <w:rsid w:val="00AB1B55"/>
    <w:rsid w:val="00AE323C"/>
    <w:rsid w:val="00B420DF"/>
    <w:rsid w:val="00BA1720"/>
    <w:rsid w:val="00BA41F4"/>
    <w:rsid w:val="00BC0CCA"/>
    <w:rsid w:val="00C02897"/>
    <w:rsid w:val="00C7085F"/>
    <w:rsid w:val="00C77E1C"/>
    <w:rsid w:val="00CA5CE1"/>
    <w:rsid w:val="00CD326D"/>
    <w:rsid w:val="00D21E12"/>
    <w:rsid w:val="00DB1831"/>
    <w:rsid w:val="00DD3BFD"/>
    <w:rsid w:val="00E30ABE"/>
    <w:rsid w:val="00E554A4"/>
    <w:rsid w:val="00EA0D23"/>
    <w:rsid w:val="00EA3F83"/>
    <w:rsid w:val="00EE6EA3"/>
    <w:rsid w:val="00F660DF"/>
    <w:rsid w:val="00F95C08"/>
    <w:rsid w:val="00FD36B6"/>
    <w:rsid w:val="00FE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paragraph" w:styleId="Textedebulles">
    <w:name w:val="Balloon Text"/>
    <w:basedOn w:val="Normal"/>
    <w:link w:val="TextedebullesCar"/>
    <w:uiPriority w:val="99"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styleId="Marquedecommentaire">
    <w:name w:val="annotation reference"/>
    <w:rsid w:val="0015684B"/>
    <w:rPr>
      <w:sz w:val="16"/>
      <w:szCs w:val="16"/>
    </w:rPr>
  </w:style>
  <w:style w:type="paragraph" w:styleId="Commentaire">
    <w:name w:val="annotation text"/>
    <w:basedOn w:val="Normal"/>
    <w:link w:val="CommentaireCar"/>
    <w:rsid w:val="0015684B"/>
    <w:rPr>
      <w:rFonts w:eastAsia="Calibri"/>
      <w:sz w:val="24"/>
      <w:lang w:val="fr-FR"/>
    </w:rPr>
  </w:style>
  <w:style w:type="character" w:customStyle="1" w:styleId="CommentaireCar">
    <w:name w:val="Commentaire Car"/>
    <w:basedOn w:val="Policepardfaut"/>
    <w:link w:val="Commentaire"/>
    <w:rsid w:val="0015684B"/>
    <w:rPr>
      <w:rFonts w:ascii="Times New Roman" w:eastAsia="Calibri" w:hAnsi="Times New Roman" w:cs="Times New Roman"/>
      <w:sz w:val="24"/>
      <w:szCs w:val="20"/>
      <w:lang w:val="fr-FR"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15684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15684B"/>
    <w:rPr>
      <w:rFonts w:ascii="Times New Roman" w:eastAsia="Calibri" w:hAnsi="Times New Roman" w:cs="Times New Roman"/>
      <w:b/>
      <w:bCs/>
      <w:sz w:val="24"/>
      <w:szCs w:val="20"/>
      <w:lang w:val="fr-FR" w:eastAsia="en-US"/>
    </w:rPr>
  </w:style>
  <w:style w:type="paragraph" w:styleId="Rvision">
    <w:name w:val="Revision"/>
    <w:hidden/>
    <w:uiPriority w:val="99"/>
    <w:semiHidden/>
    <w:rsid w:val="00FE1CA5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paragraph" w:styleId="Textedebulles">
    <w:name w:val="Balloon Text"/>
    <w:basedOn w:val="Normal"/>
    <w:link w:val="TextedebullesCar"/>
    <w:uiPriority w:val="99"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styleId="Marquedecommentaire">
    <w:name w:val="annotation reference"/>
    <w:rsid w:val="0015684B"/>
    <w:rPr>
      <w:sz w:val="16"/>
      <w:szCs w:val="16"/>
    </w:rPr>
  </w:style>
  <w:style w:type="paragraph" w:styleId="Commentaire">
    <w:name w:val="annotation text"/>
    <w:basedOn w:val="Normal"/>
    <w:link w:val="CommentaireCar"/>
    <w:rsid w:val="0015684B"/>
    <w:rPr>
      <w:rFonts w:eastAsia="Calibri"/>
      <w:sz w:val="24"/>
      <w:lang w:val="fr-FR"/>
    </w:rPr>
  </w:style>
  <w:style w:type="character" w:customStyle="1" w:styleId="CommentaireCar">
    <w:name w:val="Commentaire Car"/>
    <w:basedOn w:val="Policepardfaut"/>
    <w:link w:val="Commentaire"/>
    <w:rsid w:val="0015684B"/>
    <w:rPr>
      <w:rFonts w:ascii="Times New Roman" w:eastAsia="Calibri" w:hAnsi="Times New Roman" w:cs="Times New Roman"/>
      <w:sz w:val="24"/>
      <w:szCs w:val="20"/>
      <w:lang w:val="fr-FR"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15684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15684B"/>
    <w:rPr>
      <w:rFonts w:ascii="Times New Roman" w:eastAsia="Calibri" w:hAnsi="Times New Roman" w:cs="Times New Roman"/>
      <w:b/>
      <w:bCs/>
      <w:sz w:val="24"/>
      <w:szCs w:val="20"/>
      <w:lang w:val="fr-FR" w:eastAsia="en-US"/>
    </w:rPr>
  </w:style>
  <w:style w:type="paragraph" w:styleId="Rvision">
    <w:name w:val="Revision"/>
    <w:hidden/>
    <w:uiPriority w:val="99"/>
    <w:semiHidden/>
    <w:rsid w:val="00FE1CA5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un.org/Docs/journal/asp/ws.asp?m=CAT/C/BIH/6" TargetMode="External"/><Relationship Id="rId18" Type="http://schemas.openxmlformats.org/officeDocument/2006/relationships/hyperlink" Target="http://www.un.org/Docs/journal/asp/ws.asp?m=CAT/C/MUS/4" TargetMode="External"/><Relationship Id="rId26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yperlink" Target="http://www.un.org/Docs/journal/asp/ws.asp?m=CAT/C/KOR/3-5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un.org/Docs/journal/asp/ws.asp?m=CAT/C/BLR/5" TargetMode="External"/><Relationship Id="rId17" Type="http://schemas.openxmlformats.org/officeDocument/2006/relationships/hyperlink" Target="http://www.un.org/Docs/journal/asp/ws.asp?m=CAT/C/LBN/1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n.org/Docs/journal/asp/ws.asp?m=CAT/C/ITA/6" TargetMode="External"/><Relationship Id="rId20" Type="http://schemas.openxmlformats.org/officeDocument/2006/relationships/hyperlink" Target="http://www.un.org/Docs/journal/asp/ws.asp?m=CAT/C/PRY/7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un.org/Docs/journal/asp/ws.asp?m=CAT/C/BHR/2" TargetMode="External"/><Relationship Id="rId24" Type="http://schemas.openxmlformats.org/officeDocument/2006/relationships/hyperlink" Target="http://www.un.org/Docs/journal/asp/ws.asp?m=CAT/MNG/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n.org/Docs/journal/asp/ws.asp?m=CAT/C/IRL/2" TargetMode="External"/><Relationship Id="rId23" Type="http://schemas.openxmlformats.org/officeDocument/2006/relationships/hyperlink" Target="http://www.un.org/Docs/journal/asp/ws.asp?m=CAT/C/KWT/3" TargetMode="External"/><Relationship Id="rId28" Type="http://schemas.openxmlformats.org/officeDocument/2006/relationships/footer" Target="footer2.xml"/><Relationship Id="rId10" Type="http://schemas.openxmlformats.org/officeDocument/2006/relationships/hyperlink" Target="http://www.un.org/Docs/journal/asp/ws.asp?m=CAT/C/ARG/5-6" TargetMode="External"/><Relationship Id="rId19" Type="http://schemas.openxmlformats.org/officeDocument/2006/relationships/hyperlink" Target="http://www.un.org/Docs/journal/asp/ws.asp?m=CAT/C/PAK/1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un.org/Docs/journal/asp/ws.asp?m=CAT/C/AFG/1" TargetMode="External"/><Relationship Id="rId14" Type="http://schemas.openxmlformats.org/officeDocument/2006/relationships/hyperlink" Target="http://www.un.org/Docs/journal/asp/ws.asp?m=CAT/C/BGR/6" TargetMode="External"/><Relationship Id="rId22" Type="http://schemas.openxmlformats.org/officeDocument/2006/relationships/hyperlink" Target="https://treaties.un.org/Pages/ViewDetails.aspx?src=TREATY&amp;mtdsg_no=IV-9&amp;chapter=4&amp;lang=en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14</Pages>
  <Words>3031</Words>
  <Characters>16675</Characters>
  <Application>Microsoft Office Word</Application>
  <DocSecurity>0</DocSecurity>
  <Lines>138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CAT/C/59/1</vt:lpstr>
    </vt:vector>
  </TitlesOfParts>
  <Company>DCM</Company>
  <LinksUpToDate>false</LinksUpToDate>
  <CharactersWithSpaces>19667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CAT/C/59/1</dc:title>
  <dc:subject>Final</dc:subject>
  <dc:creator>Julien Okrzesik</dc:creator>
  <cp:keywords/>
  <dc:description/>
  <cp:lastModifiedBy>Julien Okrzesik</cp:lastModifiedBy>
  <cp:revision>2</cp:revision>
  <dcterms:created xsi:type="dcterms:W3CDTF">2016-09-16T08:22:00Z</dcterms:created>
  <dcterms:modified xsi:type="dcterms:W3CDTF">2016-09-16T08:22:00Z</dcterms:modified>
</cp:coreProperties>
</file>