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982"/>
        <w:gridCol w:w="3037"/>
        <w:gridCol w:w="3346"/>
      </w:tblGrid>
      <w:tr w:rsidR="00AD0014" w:rsidRPr="00DB7679" w:rsidTr="00A11DDA">
        <w:trPr>
          <w:trHeight w:hRule="exact" w:val="851"/>
        </w:trPr>
        <w:tc>
          <w:tcPr>
            <w:tcW w:w="1274" w:type="dxa"/>
            <w:tcBorders>
              <w:bottom w:val="single" w:sz="4" w:space="0" w:color="auto"/>
            </w:tcBorders>
          </w:tcPr>
          <w:p w:rsidR="00AD0014" w:rsidRPr="00FB3505" w:rsidRDefault="00AD0014" w:rsidP="00BC55C8"/>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5709EC" w:rsidP="005709EC">
            <w:pPr>
              <w:bidi w:val="0"/>
              <w:spacing w:after="20"/>
              <w:jc w:val="left"/>
              <w:rPr>
                <w:szCs w:val="20"/>
              </w:rPr>
            </w:pPr>
            <w:r w:rsidRPr="005709EC">
              <w:rPr>
                <w:sz w:val="40"/>
                <w:szCs w:val="20"/>
              </w:rPr>
              <w:t>CRC</w:t>
            </w:r>
            <w:r>
              <w:rPr>
                <w:szCs w:val="20"/>
              </w:rPr>
              <w:t>/C/ITA/CO/3-4</w:t>
            </w:r>
          </w:p>
        </w:tc>
      </w:tr>
      <w:tr w:rsidR="00257225" w:rsidRPr="00DB7679" w:rsidTr="006041C4">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019" w:type="dxa"/>
            <w:gridSpan w:val="2"/>
            <w:tcBorders>
              <w:top w:val="single" w:sz="4" w:space="0" w:color="auto"/>
              <w:bottom w:val="single" w:sz="12" w:space="0" w:color="auto"/>
            </w:tcBorders>
          </w:tcPr>
          <w:p w:rsidR="00257225" w:rsidRPr="006041C4" w:rsidRDefault="006041C4" w:rsidP="006041C4">
            <w:pPr>
              <w:spacing w:before="120" w:line="660" w:lineRule="exact"/>
              <w:jc w:val="left"/>
              <w:rPr>
                <w:rFonts w:hint="cs"/>
                <w:b/>
                <w:bCs/>
                <w:sz w:val="56"/>
                <w:szCs w:val="56"/>
              </w:rPr>
            </w:pPr>
            <w:r w:rsidRPr="006041C4">
              <w:rPr>
                <w:rFonts w:hint="cs"/>
                <w:b/>
                <w:bCs/>
                <w:sz w:val="56"/>
                <w:szCs w:val="56"/>
                <w:rtl/>
              </w:rPr>
              <w:t xml:space="preserve">اتفاقية </w:t>
            </w:r>
            <w:r w:rsidR="00D70E2F">
              <w:rPr>
                <w:rFonts w:hint="cs"/>
                <w:b/>
                <w:bCs/>
                <w:sz w:val="56"/>
                <w:szCs w:val="56"/>
                <w:rtl/>
              </w:rPr>
              <w:t>حقوق الطفل</w:t>
            </w:r>
          </w:p>
        </w:tc>
        <w:tc>
          <w:tcPr>
            <w:tcW w:w="3346" w:type="dxa"/>
            <w:tcBorders>
              <w:top w:val="single" w:sz="4" w:space="0" w:color="auto"/>
              <w:bottom w:val="single" w:sz="12" w:space="0" w:color="auto"/>
            </w:tcBorders>
          </w:tcPr>
          <w:p w:rsidR="005709EC" w:rsidRDefault="005709EC" w:rsidP="005709EC">
            <w:pPr>
              <w:bidi w:val="0"/>
              <w:spacing w:before="240"/>
              <w:jc w:val="left"/>
            </w:pPr>
            <w:r>
              <w:t>Distr.: General</w:t>
            </w:r>
          </w:p>
          <w:p w:rsidR="005709EC" w:rsidRDefault="005709EC" w:rsidP="005709EC">
            <w:pPr>
              <w:bidi w:val="0"/>
              <w:jc w:val="left"/>
            </w:pPr>
            <w:r>
              <w:t>31 October 2011</w:t>
            </w:r>
          </w:p>
          <w:p w:rsidR="005709EC" w:rsidRDefault="005709EC" w:rsidP="005709EC">
            <w:pPr>
              <w:bidi w:val="0"/>
              <w:jc w:val="left"/>
            </w:pPr>
            <w:r>
              <w:t>Arabic</w:t>
            </w:r>
          </w:p>
          <w:p w:rsidR="00257225" w:rsidRPr="008B4BC6" w:rsidRDefault="005709EC" w:rsidP="005709EC">
            <w:pPr>
              <w:bidi w:val="0"/>
              <w:jc w:val="left"/>
            </w:pPr>
            <w:r>
              <w:t>Original: English</w:t>
            </w:r>
          </w:p>
        </w:tc>
      </w:tr>
    </w:tbl>
    <w:p w:rsidR="008B4BC6" w:rsidRPr="005709EC" w:rsidRDefault="005709EC" w:rsidP="005709EC">
      <w:pPr>
        <w:spacing w:before="120" w:line="380" w:lineRule="exact"/>
        <w:rPr>
          <w:rFonts w:hint="cs"/>
          <w:b/>
          <w:bCs/>
          <w:sz w:val="36"/>
          <w:szCs w:val="36"/>
          <w:rtl/>
        </w:rPr>
      </w:pPr>
      <w:r w:rsidRPr="005709EC">
        <w:rPr>
          <w:rFonts w:hint="cs"/>
          <w:b/>
          <w:bCs/>
          <w:sz w:val="36"/>
          <w:szCs w:val="36"/>
          <w:rtl/>
        </w:rPr>
        <w:t>لجنة حقوق الطفل</w:t>
      </w:r>
    </w:p>
    <w:p w:rsidR="005709EC" w:rsidRPr="005709EC" w:rsidRDefault="005709EC" w:rsidP="005709EC">
      <w:pPr>
        <w:spacing w:line="380" w:lineRule="exact"/>
        <w:rPr>
          <w:b/>
          <w:bCs/>
          <w:rtl/>
        </w:rPr>
      </w:pPr>
      <w:r w:rsidRPr="005709EC">
        <w:rPr>
          <w:b/>
          <w:bCs/>
          <w:rtl/>
        </w:rPr>
        <w:t xml:space="preserve">الدورة </w:t>
      </w:r>
      <w:r w:rsidRPr="005709EC">
        <w:rPr>
          <w:rFonts w:hint="cs"/>
          <w:b/>
          <w:bCs/>
          <w:rtl/>
        </w:rPr>
        <w:t>الثامنة</w:t>
      </w:r>
      <w:r w:rsidRPr="005709EC">
        <w:rPr>
          <w:b/>
          <w:bCs/>
          <w:rtl/>
        </w:rPr>
        <w:t xml:space="preserve"> والخمسون</w:t>
      </w:r>
    </w:p>
    <w:p w:rsidR="005709EC" w:rsidRPr="005709EC" w:rsidRDefault="005709EC" w:rsidP="005709EC">
      <w:pPr>
        <w:spacing w:line="380" w:lineRule="exact"/>
        <w:rPr>
          <w:rtl/>
        </w:rPr>
      </w:pPr>
      <w:r w:rsidRPr="005709EC">
        <w:rPr>
          <w:rFonts w:hint="cs"/>
          <w:rtl/>
        </w:rPr>
        <w:t>19</w:t>
      </w:r>
      <w:r w:rsidRPr="005709EC">
        <w:rPr>
          <w:rtl/>
        </w:rPr>
        <w:t xml:space="preserve"> </w:t>
      </w:r>
      <w:r w:rsidRPr="005709EC">
        <w:rPr>
          <w:rFonts w:hint="cs"/>
          <w:rtl/>
        </w:rPr>
        <w:t xml:space="preserve">أيلول/سبتمبر </w:t>
      </w:r>
      <w:r>
        <w:rPr>
          <w:rFonts w:hint="cs"/>
          <w:rtl/>
        </w:rPr>
        <w:t>-</w:t>
      </w:r>
      <w:r w:rsidRPr="005709EC">
        <w:rPr>
          <w:rFonts w:hint="cs"/>
          <w:rtl/>
        </w:rPr>
        <w:t xml:space="preserve"> 7 تشرين الأول/أكتوبر </w:t>
      </w:r>
      <w:r w:rsidRPr="005709EC">
        <w:rPr>
          <w:rtl/>
        </w:rPr>
        <w:t>2011</w:t>
      </w:r>
    </w:p>
    <w:p w:rsidR="005709EC" w:rsidRPr="005709EC" w:rsidRDefault="005709EC" w:rsidP="005709EC">
      <w:pPr>
        <w:pStyle w:val="HChGA"/>
        <w:rPr>
          <w:rFonts w:hint="cs"/>
          <w:rtl/>
        </w:rPr>
      </w:pPr>
      <w:r w:rsidRPr="005709EC">
        <w:rPr>
          <w:rFonts w:hint="cs"/>
          <w:rtl/>
        </w:rPr>
        <w:tab/>
      </w:r>
      <w:r w:rsidRPr="005709EC">
        <w:rPr>
          <w:rFonts w:hint="cs"/>
          <w:rtl/>
        </w:rPr>
        <w:tab/>
      </w:r>
      <w:r w:rsidRPr="005709EC">
        <w:rPr>
          <w:rtl/>
        </w:rPr>
        <w:t>النظر في التقارير المقدمة من الدول الأطراف بموجب المادة 44 من الاتفاقية</w:t>
      </w:r>
    </w:p>
    <w:p w:rsidR="005709EC" w:rsidRPr="005709EC" w:rsidRDefault="005709EC" w:rsidP="005709EC">
      <w:pPr>
        <w:pStyle w:val="H1GA"/>
        <w:rPr>
          <w:rFonts w:hint="cs"/>
          <w:rtl/>
        </w:rPr>
      </w:pPr>
      <w:r>
        <w:rPr>
          <w:rFonts w:hint="cs"/>
          <w:rtl/>
        </w:rPr>
        <w:tab/>
      </w:r>
      <w:r>
        <w:rPr>
          <w:rFonts w:hint="cs"/>
          <w:rtl/>
        </w:rPr>
        <w:tab/>
      </w:r>
      <w:r w:rsidRPr="005709EC">
        <w:rPr>
          <w:rtl/>
        </w:rPr>
        <w:t xml:space="preserve">الملاحظات الختامية: </w:t>
      </w:r>
      <w:r w:rsidRPr="005709EC">
        <w:rPr>
          <w:rFonts w:hint="cs"/>
          <w:rtl/>
        </w:rPr>
        <w:t>إيطاليا</w:t>
      </w:r>
    </w:p>
    <w:p w:rsidR="005709EC" w:rsidRPr="005709EC" w:rsidRDefault="005709EC" w:rsidP="00361ECC">
      <w:pPr>
        <w:pStyle w:val="SingleTxtGA"/>
        <w:rPr>
          <w:rtl/>
        </w:rPr>
      </w:pPr>
      <w:r w:rsidRPr="005709EC">
        <w:rPr>
          <w:rFonts w:hint="cs"/>
          <w:rtl/>
        </w:rPr>
        <w:t>1-</w:t>
      </w:r>
      <w:r w:rsidR="00361ECC">
        <w:rPr>
          <w:rFonts w:hint="cs"/>
          <w:rtl/>
        </w:rPr>
        <w:tab/>
      </w:r>
      <w:r w:rsidRPr="005709EC">
        <w:rPr>
          <w:rtl/>
        </w:rPr>
        <w:t>نظرت اللجنة في التقرير الموحد الجامع للتقريرين الدوريين الثالث والرابع المقدم من</w:t>
      </w:r>
      <w:r w:rsidRPr="005709EC">
        <w:rPr>
          <w:rFonts w:hint="cs"/>
          <w:rtl/>
        </w:rPr>
        <w:t xml:space="preserve"> إيطاليا</w:t>
      </w:r>
      <w:r w:rsidR="00361ECC">
        <w:rPr>
          <w:rFonts w:hint="cs"/>
          <w:rtl/>
        </w:rPr>
        <w:t xml:space="preserve"> </w:t>
      </w:r>
      <w:r w:rsidRPr="005709EC">
        <w:t>(</w:t>
      </w:r>
      <w:smartTag w:uri="urn:schemas-microsoft-com:office:smarttags" w:element="stockticker">
        <w:r w:rsidRPr="005709EC">
          <w:t>CRC</w:t>
        </w:r>
      </w:smartTag>
      <w:r w:rsidRPr="005709EC">
        <w:t>/C/ITA/3-4)</w:t>
      </w:r>
      <w:r w:rsidR="00361ECC">
        <w:rPr>
          <w:rFonts w:hint="cs"/>
          <w:rtl/>
        </w:rPr>
        <w:t>،</w:t>
      </w:r>
      <w:r w:rsidRPr="005709EC">
        <w:rPr>
          <w:rFonts w:hint="cs"/>
          <w:rtl/>
        </w:rPr>
        <w:t xml:space="preserve"> </w:t>
      </w:r>
      <w:r w:rsidRPr="005709EC">
        <w:rPr>
          <w:rtl/>
        </w:rPr>
        <w:t>وذلك في جلستيها 16</w:t>
      </w:r>
      <w:r w:rsidRPr="005709EC">
        <w:rPr>
          <w:rFonts w:hint="cs"/>
          <w:rtl/>
        </w:rPr>
        <w:t>4</w:t>
      </w:r>
      <w:r w:rsidRPr="005709EC">
        <w:rPr>
          <w:rtl/>
        </w:rPr>
        <w:t>2 و16</w:t>
      </w:r>
      <w:r w:rsidRPr="005709EC">
        <w:rPr>
          <w:rFonts w:hint="cs"/>
          <w:rtl/>
        </w:rPr>
        <w:t>4</w:t>
      </w:r>
      <w:r w:rsidRPr="005709EC">
        <w:rPr>
          <w:rtl/>
        </w:rPr>
        <w:t xml:space="preserve">3 المعقودتين في </w:t>
      </w:r>
      <w:r w:rsidRPr="005709EC">
        <w:rPr>
          <w:rFonts w:hint="cs"/>
          <w:rtl/>
        </w:rPr>
        <w:t>20</w:t>
      </w:r>
      <w:r w:rsidRPr="005709EC">
        <w:rPr>
          <w:rtl/>
        </w:rPr>
        <w:t xml:space="preserve"> </w:t>
      </w:r>
      <w:r w:rsidRPr="005709EC">
        <w:rPr>
          <w:rFonts w:hint="cs"/>
          <w:rtl/>
        </w:rPr>
        <w:t>أيلول</w:t>
      </w:r>
      <w:r w:rsidRPr="005709EC">
        <w:rPr>
          <w:rtl/>
        </w:rPr>
        <w:t>/</w:t>
      </w:r>
      <w:r w:rsidRPr="005709EC">
        <w:rPr>
          <w:rFonts w:hint="cs"/>
          <w:rtl/>
        </w:rPr>
        <w:t>سبتمبر</w:t>
      </w:r>
      <w:r w:rsidRPr="005709EC">
        <w:rPr>
          <w:rtl/>
        </w:rPr>
        <w:t xml:space="preserve"> 2011 (انظر</w:t>
      </w:r>
      <w:r w:rsidRPr="005709EC">
        <w:rPr>
          <w:rFonts w:hint="cs"/>
          <w:rtl/>
        </w:rPr>
        <w:t xml:space="preserve"> </w:t>
      </w:r>
      <w:smartTag w:uri="urn:schemas-microsoft-com:office:smarttags" w:element="stockticker">
        <w:r w:rsidRPr="005709EC">
          <w:t>CRC</w:t>
        </w:r>
      </w:smartTag>
      <w:r w:rsidRPr="005709EC">
        <w:t>/C/SR.1642</w:t>
      </w:r>
      <w:r w:rsidRPr="005709EC">
        <w:rPr>
          <w:rtl/>
        </w:rPr>
        <w:t xml:space="preserve"> و</w:t>
      </w:r>
      <w:r w:rsidR="00361ECC">
        <w:rPr>
          <w:lang w:val="fr-CH"/>
        </w:rPr>
        <w:t>SR.</w:t>
      </w:r>
      <w:r w:rsidRPr="005709EC">
        <w:rPr>
          <w:lang w:val="fr-CH"/>
        </w:rPr>
        <w:t>1643</w:t>
      </w:r>
      <w:r w:rsidRPr="005709EC">
        <w:rPr>
          <w:rtl/>
        </w:rPr>
        <w:t xml:space="preserve">). واعتمدت في جلستها </w:t>
      </w:r>
      <w:r w:rsidRPr="005709EC">
        <w:rPr>
          <w:rFonts w:hint="cs"/>
          <w:rtl/>
        </w:rPr>
        <w:t>1668</w:t>
      </w:r>
      <w:r w:rsidRPr="005709EC">
        <w:rPr>
          <w:rtl/>
        </w:rPr>
        <w:t xml:space="preserve"> المعقودة في 7 </w:t>
      </w:r>
      <w:r w:rsidRPr="005709EC">
        <w:rPr>
          <w:rFonts w:hint="cs"/>
          <w:rtl/>
        </w:rPr>
        <w:t>تشرين الأول</w:t>
      </w:r>
      <w:r w:rsidRPr="005709EC">
        <w:rPr>
          <w:rtl/>
        </w:rPr>
        <w:t>/</w:t>
      </w:r>
      <w:r w:rsidRPr="005709EC">
        <w:rPr>
          <w:rFonts w:hint="cs"/>
          <w:rtl/>
        </w:rPr>
        <w:t>أكتوبر</w:t>
      </w:r>
      <w:r w:rsidRPr="005709EC">
        <w:rPr>
          <w:rtl/>
        </w:rPr>
        <w:t xml:space="preserve"> 2011 الملاحظات الختامية التالية.</w:t>
      </w:r>
    </w:p>
    <w:p w:rsidR="005709EC" w:rsidRPr="005709EC" w:rsidRDefault="00361ECC" w:rsidP="00361ECC">
      <w:pPr>
        <w:pStyle w:val="HChGA"/>
        <w:rPr>
          <w:rtl/>
        </w:rPr>
      </w:pPr>
      <w:r>
        <w:rPr>
          <w:rFonts w:hint="cs"/>
          <w:rtl/>
        </w:rPr>
        <w:tab/>
      </w:r>
      <w:r w:rsidR="005709EC" w:rsidRPr="005709EC">
        <w:rPr>
          <w:rFonts w:hint="cs"/>
          <w:rtl/>
        </w:rPr>
        <w:t>أولا</w:t>
      </w:r>
      <w:r>
        <w:rPr>
          <w:rFonts w:hint="cs"/>
          <w:rtl/>
        </w:rPr>
        <w:t xml:space="preserve">ً </w:t>
      </w:r>
      <w:r w:rsidR="005709EC" w:rsidRPr="005709EC">
        <w:rPr>
          <w:rFonts w:hint="cs"/>
          <w:rtl/>
        </w:rPr>
        <w:t>-</w:t>
      </w:r>
      <w:r>
        <w:rPr>
          <w:rFonts w:hint="cs"/>
          <w:rtl/>
        </w:rPr>
        <w:tab/>
      </w:r>
      <w:r w:rsidR="005709EC" w:rsidRPr="005709EC">
        <w:rPr>
          <w:rtl/>
        </w:rPr>
        <w:t>مقدمة</w:t>
      </w:r>
    </w:p>
    <w:p w:rsidR="005709EC" w:rsidRPr="005709EC" w:rsidRDefault="005709EC" w:rsidP="00361ECC">
      <w:pPr>
        <w:pStyle w:val="SingleTxtGA"/>
        <w:rPr>
          <w:rtl/>
        </w:rPr>
      </w:pPr>
      <w:r w:rsidRPr="005709EC">
        <w:rPr>
          <w:rFonts w:hint="cs"/>
          <w:rtl/>
        </w:rPr>
        <w:t>2-</w:t>
      </w:r>
      <w:r w:rsidR="00361ECC">
        <w:rPr>
          <w:rFonts w:hint="cs"/>
          <w:rtl/>
        </w:rPr>
        <w:tab/>
        <w:t>ت</w:t>
      </w:r>
      <w:r w:rsidRPr="005709EC">
        <w:rPr>
          <w:rtl/>
        </w:rPr>
        <w:t xml:space="preserve">رحب اللجنة بتقديم الدولة الطرف التقرير الدوري </w:t>
      </w:r>
      <w:r w:rsidRPr="005709EC">
        <w:t>(</w:t>
      </w:r>
      <w:smartTag w:uri="urn:schemas-microsoft-com:office:smarttags" w:element="stockticker">
        <w:r w:rsidRPr="005709EC">
          <w:t>CRC</w:t>
        </w:r>
      </w:smartTag>
      <w:r w:rsidRPr="005709EC">
        <w:t>/C/ITA/3-4)</w:t>
      </w:r>
      <w:r w:rsidRPr="005709EC">
        <w:rPr>
          <w:rtl/>
        </w:rPr>
        <w:t xml:space="preserve"> وبالردود الخطية على قائمة المسائل (</w:t>
      </w:r>
      <w:smartTag w:uri="urn:schemas-microsoft-com:office:smarttags" w:element="stockticker">
        <w:r w:rsidRPr="005709EC">
          <w:t>CRC</w:t>
        </w:r>
      </w:smartTag>
      <w:r w:rsidRPr="005709EC">
        <w:t>/C/ITA/Q/3-4/Add.1</w:t>
      </w:r>
      <w:r w:rsidRPr="005709EC">
        <w:rPr>
          <w:rtl/>
        </w:rPr>
        <w:t>). و</w:t>
      </w:r>
      <w:r w:rsidRPr="005709EC">
        <w:rPr>
          <w:rFonts w:hint="cs"/>
          <w:rtl/>
        </w:rPr>
        <w:t>هو ما أتاح تكوين فكرة أوضح عن الحالة</w:t>
      </w:r>
      <w:r w:rsidRPr="005709EC">
        <w:rPr>
          <w:rFonts w:hint="cs"/>
          <w:rtl/>
          <w:lang/>
        </w:rPr>
        <w:t xml:space="preserve"> في الدولة الطرف. </w:t>
      </w:r>
      <w:r w:rsidRPr="005709EC">
        <w:rPr>
          <w:rtl/>
        </w:rPr>
        <w:t xml:space="preserve">وتعرب اللجنة عن تقديرها للحوار البناء والصريح الذي جرى مع وفد الدولة الطرف الرفيع المستوى </w:t>
      </w:r>
      <w:r w:rsidRPr="005709EC">
        <w:rPr>
          <w:rFonts w:hint="cs"/>
          <w:rtl/>
        </w:rPr>
        <w:t>و</w:t>
      </w:r>
      <w:r w:rsidRPr="005709EC">
        <w:rPr>
          <w:rtl/>
        </w:rPr>
        <w:t>الذي يمثل قطاعات متعددة.</w:t>
      </w:r>
    </w:p>
    <w:p w:rsidR="005709EC" w:rsidRPr="00361ECC" w:rsidRDefault="00361ECC" w:rsidP="00361ECC">
      <w:pPr>
        <w:pStyle w:val="HChGA"/>
        <w:rPr>
          <w:rtl/>
        </w:rPr>
      </w:pPr>
      <w:r>
        <w:rPr>
          <w:rFonts w:hint="cs"/>
          <w:rtl/>
        </w:rPr>
        <w:tab/>
      </w:r>
      <w:r w:rsidR="005709EC" w:rsidRPr="00361ECC">
        <w:rPr>
          <w:rtl/>
        </w:rPr>
        <w:t>ثانياً -</w:t>
      </w:r>
      <w:r w:rsidR="005709EC" w:rsidRPr="00361ECC">
        <w:rPr>
          <w:rtl/>
        </w:rPr>
        <w:tab/>
        <w:t>تدابير المتابعة التي اتخذتها الدولة الطرف والتقدم الذي أحرزته</w:t>
      </w:r>
    </w:p>
    <w:p w:rsidR="005709EC" w:rsidRPr="005709EC" w:rsidRDefault="005709EC" w:rsidP="00361ECC">
      <w:pPr>
        <w:pStyle w:val="SingleTxtGA"/>
        <w:rPr>
          <w:rtl/>
        </w:rPr>
      </w:pPr>
      <w:r w:rsidRPr="005709EC">
        <w:rPr>
          <w:rFonts w:hint="cs"/>
          <w:rtl/>
        </w:rPr>
        <w:t>3-</w:t>
      </w:r>
      <w:r w:rsidR="00361ECC">
        <w:rPr>
          <w:rFonts w:hint="cs"/>
          <w:rtl/>
        </w:rPr>
        <w:tab/>
      </w:r>
      <w:r w:rsidRPr="005709EC">
        <w:rPr>
          <w:rtl/>
        </w:rPr>
        <w:t xml:space="preserve">ترحب اللجنة </w:t>
      </w:r>
      <w:r w:rsidRPr="005709EC">
        <w:rPr>
          <w:rFonts w:hint="cs"/>
          <w:rtl/>
        </w:rPr>
        <w:t>ب</w:t>
      </w:r>
      <w:r w:rsidRPr="005709EC">
        <w:rPr>
          <w:rtl/>
        </w:rPr>
        <w:t>اعتماد التدابير التشريعية التالية</w:t>
      </w:r>
      <w:r w:rsidRPr="005709EC">
        <w:rPr>
          <w:rFonts w:hint="cs"/>
          <w:rtl/>
        </w:rPr>
        <w:t xml:space="preserve"> وتعتبرها أمرا</w:t>
      </w:r>
      <w:r w:rsidR="00361ECC">
        <w:rPr>
          <w:rFonts w:hint="cs"/>
          <w:rtl/>
        </w:rPr>
        <w:t>ً</w:t>
      </w:r>
      <w:r w:rsidRPr="005709EC">
        <w:rPr>
          <w:rFonts w:hint="cs"/>
          <w:rtl/>
        </w:rPr>
        <w:t xml:space="preserve"> إيجابيا</w:t>
      </w:r>
      <w:r w:rsidR="00361ECC">
        <w:rPr>
          <w:rFonts w:hint="cs"/>
          <w:rtl/>
        </w:rPr>
        <w:t>ً</w:t>
      </w:r>
      <w:r w:rsidRPr="005709EC">
        <w:rPr>
          <w:rtl/>
        </w:rPr>
        <w:t>:</w:t>
      </w:r>
    </w:p>
    <w:p w:rsidR="005709EC" w:rsidRPr="005709EC" w:rsidRDefault="005709EC" w:rsidP="00361ECC">
      <w:pPr>
        <w:pStyle w:val="SingleTxtGA"/>
        <w:rPr>
          <w:rtl/>
        </w:rPr>
      </w:pPr>
      <w:r>
        <w:rPr>
          <w:rFonts w:hint="cs"/>
          <w:rtl/>
        </w:rPr>
        <w:tab/>
      </w:r>
      <w:r w:rsidRPr="005709EC">
        <w:rPr>
          <w:rFonts w:hint="cs"/>
          <w:rtl/>
        </w:rPr>
        <w:t>(أ)</w:t>
      </w:r>
      <w:r>
        <w:rPr>
          <w:rFonts w:hint="cs"/>
          <w:rtl/>
        </w:rPr>
        <w:tab/>
      </w:r>
      <w:r w:rsidRPr="005709EC">
        <w:rPr>
          <w:rtl/>
        </w:rPr>
        <w:t>القانون رقم 62/2011 بشأن حماية علاقة الأمهات المحتجزات بأ</w:t>
      </w:r>
      <w:r w:rsidRPr="005709EC">
        <w:rPr>
          <w:rFonts w:hint="cs"/>
          <w:rtl/>
        </w:rPr>
        <w:t>ولاد</w:t>
      </w:r>
      <w:r w:rsidRPr="005709EC">
        <w:rPr>
          <w:rtl/>
        </w:rPr>
        <w:t>هن</w:t>
      </w:r>
      <w:r w:rsidRPr="005709EC">
        <w:rPr>
          <w:rFonts w:hint="cs"/>
          <w:rtl/>
        </w:rPr>
        <w:t xml:space="preserve"> القصر</w:t>
      </w:r>
      <w:r w:rsidRPr="005709EC">
        <w:rPr>
          <w:rtl/>
        </w:rPr>
        <w:t>،</w:t>
      </w:r>
      <w:r w:rsidRPr="005709EC">
        <w:rPr>
          <w:rFonts w:hint="cs"/>
          <w:rtl/>
        </w:rPr>
        <w:t xml:space="preserve"> في </w:t>
      </w:r>
      <w:r w:rsidR="00361ECC">
        <w:rPr>
          <w:rFonts w:hint="cs"/>
          <w:rtl/>
        </w:rPr>
        <w:t>نيسان/</w:t>
      </w:r>
      <w:r w:rsidRPr="005709EC">
        <w:rPr>
          <w:rFonts w:hint="cs"/>
          <w:rtl/>
        </w:rPr>
        <w:t>أبريل</w:t>
      </w:r>
      <w:r w:rsidRPr="005709EC">
        <w:rPr>
          <w:rtl/>
        </w:rPr>
        <w:t xml:space="preserve"> 2011؛</w:t>
      </w:r>
    </w:p>
    <w:p w:rsidR="005709EC" w:rsidRPr="005709EC" w:rsidRDefault="005709EC" w:rsidP="005709EC">
      <w:pPr>
        <w:pStyle w:val="SingleTxtGA"/>
        <w:rPr>
          <w:rtl/>
        </w:rPr>
      </w:pPr>
      <w:r>
        <w:rPr>
          <w:rFonts w:hint="cs"/>
          <w:rtl/>
        </w:rPr>
        <w:tab/>
      </w:r>
      <w:r w:rsidRPr="005709EC">
        <w:rPr>
          <w:rFonts w:hint="cs"/>
          <w:rtl/>
        </w:rPr>
        <w:t>(ب)</w:t>
      </w:r>
      <w:r>
        <w:rPr>
          <w:rFonts w:hint="cs"/>
          <w:rtl/>
        </w:rPr>
        <w:tab/>
      </w:r>
      <w:r w:rsidRPr="005709EC">
        <w:rPr>
          <w:rtl/>
        </w:rPr>
        <w:t xml:space="preserve">القانون رقم 112/2011 </w:t>
      </w:r>
      <w:r w:rsidRPr="005709EC">
        <w:rPr>
          <w:rFonts w:hint="cs"/>
          <w:rtl/>
        </w:rPr>
        <w:t>بشأن</w:t>
      </w:r>
      <w:r w:rsidRPr="005709EC">
        <w:rPr>
          <w:rtl/>
        </w:rPr>
        <w:t xml:space="preserve"> إنشاء م</w:t>
      </w:r>
      <w:r w:rsidRPr="005709EC">
        <w:rPr>
          <w:rFonts w:hint="cs"/>
          <w:rtl/>
        </w:rPr>
        <w:t xml:space="preserve">نصب </w:t>
      </w:r>
      <w:r w:rsidRPr="005709EC">
        <w:rPr>
          <w:rtl/>
        </w:rPr>
        <w:t>أمين المظالم الوطني</w:t>
      </w:r>
      <w:r w:rsidRPr="005709EC">
        <w:rPr>
          <w:rFonts w:hint="cs"/>
          <w:rtl/>
        </w:rPr>
        <w:t xml:space="preserve"> المعني بشؤون ا</w:t>
      </w:r>
      <w:r w:rsidRPr="005709EC">
        <w:rPr>
          <w:rtl/>
        </w:rPr>
        <w:t xml:space="preserve">لأطفال </w:t>
      </w:r>
      <w:r w:rsidRPr="005709EC">
        <w:rPr>
          <w:rFonts w:hint="cs"/>
          <w:rtl/>
        </w:rPr>
        <w:t>والمراهقين</w:t>
      </w:r>
      <w:r w:rsidRPr="005709EC">
        <w:rPr>
          <w:rtl/>
        </w:rPr>
        <w:t xml:space="preserve">، في </w:t>
      </w:r>
      <w:r w:rsidRPr="005709EC">
        <w:rPr>
          <w:rFonts w:hint="cs"/>
          <w:rtl/>
        </w:rPr>
        <w:t>تموز/</w:t>
      </w:r>
      <w:r w:rsidRPr="005709EC">
        <w:rPr>
          <w:rtl/>
        </w:rPr>
        <w:t>يولي</w:t>
      </w:r>
      <w:r w:rsidRPr="005709EC">
        <w:rPr>
          <w:rFonts w:hint="cs"/>
          <w:rtl/>
        </w:rPr>
        <w:t>ه</w:t>
      </w:r>
      <w:r w:rsidRPr="005709EC">
        <w:rPr>
          <w:rtl/>
        </w:rPr>
        <w:t xml:space="preserve"> 2011؛</w:t>
      </w:r>
    </w:p>
    <w:p w:rsidR="005709EC" w:rsidRPr="005709EC" w:rsidRDefault="005709EC" w:rsidP="005709EC">
      <w:pPr>
        <w:pStyle w:val="SingleTxtGA"/>
        <w:rPr>
          <w:rtl/>
        </w:rPr>
      </w:pPr>
      <w:r>
        <w:rPr>
          <w:rFonts w:hint="cs"/>
          <w:rtl/>
        </w:rPr>
        <w:tab/>
      </w:r>
      <w:r w:rsidRPr="005709EC">
        <w:rPr>
          <w:rFonts w:hint="cs"/>
          <w:rtl/>
        </w:rPr>
        <w:t>(ج)</w:t>
      </w:r>
      <w:r>
        <w:rPr>
          <w:rFonts w:hint="cs"/>
          <w:rtl/>
        </w:rPr>
        <w:tab/>
      </w:r>
      <w:r w:rsidRPr="005709EC">
        <w:rPr>
          <w:rtl/>
        </w:rPr>
        <w:t xml:space="preserve">القانون رقم 38/2006 بشأن مكافحة الاستغلال الجنسي للأطفال والتصوير الإباحي للطفل عن طريق </w:t>
      </w:r>
      <w:r w:rsidRPr="005709EC">
        <w:rPr>
          <w:rFonts w:hint="cs"/>
          <w:rtl/>
        </w:rPr>
        <w:t xml:space="preserve">شبكة </w:t>
      </w:r>
      <w:r w:rsidRPr="005709EC">
        <w:rPr>
          <w:rtl/>
        </w:rPr>
        <w:t>الإنترنت</w:t>
      </w:r>
      <w:r w:rsidRPr="005709EC">
        <w:rPr>
          <w:rFonts w:hint="cs"/>
          <w:rtl/>
        </w:rPr>
        <w:t xml:space="preserve"> </w:t>
      </w:r>
      <w:r w:rsidR="00361ECC">
        <w:rPr>
          <w:rFonts w:hint="cs"/>
          <w:rtl/>
        </w:rPr>
        <w:t>أيضاً</w:t>
      </w:r>
      <w:r w:rsidRPr="005709EC">
        <w:rPr>
          <w:rtl/>
        </w:rPr>
        <w:t>، في شباط</w:t>
      </w:r>
      <w:r w:rsidRPr="005709EC">
        <w:rPr>
          <w:rFonts w:hint="cs"/>
          <w:rtl/>
        </w:rPr>
        <w:t>/فبراير</w:t>
      </w:r>
      <w:r w:rsidRPr="005709EC">
        <w:rPr>
          <w:rtl/>
        </w:rPr>
        <w:t xml:space="preserve"> 2006؛</w:t>
      </w:r>
    </w:p>
    <w:p w:rsidR="005709EC" w:rsidRPr="005709EC" w:rsidRDefault="005709EC" w:rsidP="005709EC">
      <w:pPr>
        <w:pStyle w:val="SingleTxtGA"/>
        <w:rPr>
          <w:rtl/>
        </w:rPr>
      </w:pPr>
      <w:r>
        <w:rPr>
          <w:rFonts w:hint="cs"/>
          <w:rtl/>
        </w:rPr>
        <w:tab/>
      </w:r>
      <w:r w:rsidRPr="005709EC">
        <w:rPr>
          <w:rFonts w:hint="cs"/>
          <w:rtl/>
        </w:rPr>
        <w:t>(د)</w:t>
      </w:r>
      <w:r>
        <w:rPr>
          <w:rFonts w:hint="cs"/>
          <w:rtl/>
        </w:rPr>
        <w:tab/>
      </w:r>
      <w:r w:rsidRPr="005709EC">
        <w:rPr>
          <w:rtl/>
        </w:rPr>
        <w:t xml:space="preserve">القانون رقم 54/2006 </w:t>
      </w:r>
      <w:r w:rsidRPr="005709EC">
        <w:rPr>
          <w:rFonts w:hint="cs"/>
          <w:rtl/>
        </w:rPr>
        <w:t>بشأن</w:t>
      </w:r>
      <w:r w:rsidRPr="005709EC">
        <w:rPr>
          <w:rtl/>
        </w:rPr>
        <w:t xml:space="preserve"> </w:t>
      </w:r>
      <w:r w:rsidRPr="005709EC">
        <w:rPr>
          <w:rFonts w:hint="cs"/>
          <w:rtl/>
        </w:rPr>
        <w:t>ال</w:t>
      </w:r>
      <w:r w:rsidRPr="005709EC">
        <w:rPr>
          <w:rtl/>
        </w:rPr>
        <w:t xml:space="preserve">أحكام </w:t>
      </w:r>
      <w:r w:rsidRPr="005709EC">
        <w:rPr>
          <w:rFonts w:hint="cs"/>
          <w:rtl/>
        </w:rPr>
        <w:t>المتعلقة ب</w:t>
      </w:r>
      <w:r w:rsidRPr="005709EC">
        <w:rPr>
          <w:rtl/>
        </w:rPr>
        <w:t xml:space="preserve">انفصال </w:t>
      </w:r>
      <w:r w:rsidRPr="005709EC">
        <w:rPr>
          <w:rFonts w:hint="cs"/>
          <w:rtl/>
        </w:rPr>
        <w:t>الأبوين</w:t>
      </w:r>
      <w:r w:rsidRPr="005709EC">
        <w:rPr>
          <w:rtl/>
        </w:rPr>
        <w:t xml:space="preserve"> و</w:t>
      </w:r>
      <w:r w:rsidRPr="005709EC">
        <w:rPr>
          <w:rFonts w:hint="cs"/>
          <w:rtl/>
        </w:rPr>
        <w:t>ال</w:t>
      </w:r>
      <w:r w:rsidRPr="005709EC">
        <w:rPr>
          <w:rtl/>
        </w:rPr>
        <w:t xml:space="preserve">حضانة </w:t>
      </w:r>
      <w:r w:rsidRPr="005709EC">
        <w:rPr>
          <w:rFonts w:hint="cs"/>
          <w:rtl/>
        </w:rPr>
        <w:t>ال</w:t>
      </w:r>
      <w:r w:rsidRPr="005709EC">
        <w:rPr>
          <w:rtl/>
        </w:rPr>
        <w:t xml:space="preserve">مشتركة للأطفال، في </w:t>
      </w:r>
      <w:r w:rsidRPr="005709EC">
        <w:rPr>
          <w:rFonts w:hint="cs"/>
          <w:rtl/>
        </w:rPr>
        <w:t>شباط/</w:t>
      </w:r>
      <w:r w:rsidRPr="005709EC">
        <w:rPr>
          <w:rtl/>
        </w:rPr>
        <w:t>فبراير 2006؛</w:t>
      </w:r>
    </w:p>
    <w:p w:rsidR="005709EC" w:rsidRPr="005709EC" w:rsidRDefault="005709EC" w:rsidP="00361ECC">
      <w:pPr>
        <w:pStyle w:val="SingleTxtGA"/>
        <w:rPr>
          <w:rtl/>
        </w:rPr>
      </w:pPr>
      <w:r>
        <w:rPr>
          <w:rFonts w:hint="cs"/>
          <w:rtl/>
        </w:rPr>
        <w:tab/>
      </w:r>
      <w:r w:rsidRPr="005709EC">
        <w:rPr>
          <w:rFonts w:hint="cs"/>
          <w:rtl/>
        </w:rPr>
        <w:t>(</w:t>
      </w:r>
      <w:r w:rsidR="00361ECC">
        <w:rPr>
          <w:rFonts w:hint="cs"/>
          <w:rtl/>
        </w:rPr>
        <w:t>ﻫ</w:t>
      </w:r>
      <w:r w:rsidRPr="005709EC">
        <w:rPr>
          <w:rFonts w:hint="cs"/>
          <w:rtl/>
        </w:rPr>
        <w:t>)</w:t>
      </w:r>
      <w:r>
        <w:rPr>
          <w:rFonts w:hint="cs"/>
          <w:rtl/>
        </w:rPr>
        <w:tab/>
      </w:r>
      <w:r w:rsidRPr="005709EC">
        <w:rPr>
          <w:rtl/>
        </w:rPr>
        <w:t xml:space="preserve">القانون رقم 296/2006، </w:t>
      </w:r>
      <w:r w:rsidRPr="005709EC">
        <w:rPr>
          <w:rFonts w:hint="cs"/>
          <w:rtl/>
        </w:rPr>
        <w:t>الذي يقضي بإلزامية التع</w:t>
      </w:r>
      <w:r w:rsidRPr="005709EC">
        <w:rPr>
          <w:rtl/>
        </w:rPr>
        <w:t xml:space="preserve">ليم لمدة لا تقل </w:t>
      </w:r>
      <w:r w:rsidR="00361ECC">
        <w:rPr>
          <w:rFonts w:hint="cs"/>
          <w:rtl/>
        </w:rPr>
        <w:t xml:space="preserve">        </w:t>
      </w:r>
      <w:r w:rsidRPr="005709EC">
        <w:rPr>
          <w:rtl/>
        </w:rPr>
        <w:t>عن 10 سنوات و</w:t>
      </w:r>
      <w:r w:rsidRPr="005709EC">
        <w:rPr>
          <w:rFonts w:hint="cs"/>
          <w:rtl/>
        </w:rPr>
        <w:t>رفع السن الدنيا</w:t>
      </w:r>
      <w:r w:rsidRPr="005709EC">
        <w:rPr>
          <w:rtl/>
        </w:rPr>
        <w:t xml:space="preserve"> </w:t>
      </w:r>
      <w:r w:rsidRPr="005709EC">
        <w:rPr>
          <w:rFonts w:hint="cs"/>
          <w:rtl/>
        </w:rPr>
        <w:t>ل</w:t>
      </w:r>
      <w:r w:rsidRPr="005709EC">
        <w:rPr>
          <w:rtl/>
        </w:rPr>
        <w:t>لعمل من 15 إلى 16 عاما</w:t>
      </w:r>
      <w:r w:rsidR="00361ECC">
        <w:rPr>
          <w:rFonts w:hint="cs"/>
          <w:rtl/>
        </w:rPr>
        <w:t>ً</w:t>
      </w:r>
      <w:r w:rsidRPr="005709EC">
        <w:rPr>
          <w:rtl/>
        </w:rPr>
        <w:t xml:space="preserve">، في </w:t>
      </w:r>
      <w:r w:rsidRPr="005709EC">
        <w:rPr>
          <w:rFonts w:hint="cs"/>
          <w:rtl/>
        </w:rPr>
        <w:t>كانون الأول/</w:t>
      </w:r>
      <w:r w:rsidR="00361ECC">
        <w:rPr>
          <w:rFonts w:hint="cs"/>
          <w:rtl/>
        </w:rPr>
        <w:t xml:space="preserve">         </w:t>
      </w:r>
      <w:r w:rsidRPr="005709EC">
        <w:rPr>
          <w:rtl/>
        </w:rPr>
        <w:t>ديسمبر 2006؛</w:t>
      </w:r>
    </w:p>
    <w:p w:rsidR="005709EC" w:rsidRPr="005709EC" w:rsidRDefault="005709EC" w:rsidP="005709EC">
      <w:pPr>
        <w:pStyle w:val="SingleTxtGA"/>
        <w:rPr>
          <w:rtl/>
        </w:rPr>
      </w:pPr>
      <w:r>
        <w:rPr>
          <w:rFonts w:hint="cs"/>
          <w:rtl/>
        </w:rPr>
        <w:tab/>
      </w:r>
      <w:r w:rsidRPr="005709EC">
        <w:rPr>
          <w:rFonts w:hint="cs"/>
          <w:rtl/>
        </w:rPr>
        <w:t>(و)</w:t>
      </w:r>
      <w:r>
        <w:rPr>
          <w:rFonts w:hint="cs"/>
          <w:rtl/>
        </w:rPr>
        <w:tab/>
      </w:r>
      <w:r w:rsidRPr="005709EC">
        <w:rPr>
          <w:rtl/>
        </w:rPr>
        <w:t xml:space="preserve">القانون رقم 7/ 2006 بشأن الأحكام المتعلقة بمنع وحظر ممارسة </w:t>
      </w:r>
      <w:r w:rsidRPr="005709EC">
        <w:rPr>
          <w:rFonts w:hint="cs"/>
          <w:rtl/>
        </w:rPr>
        <w:t>تشويه الأعضاء التناسلية ل</w:t>
      </w:r>
      <w:r w:rsidRPr="005709EC">
        <w:rPr>
          <w:rtl/>
        </w:rPr>
        <w:t xml:space="preserve">لإناث، في </w:t>
      </w:r>
      <w:r w:rsidRPr="005709EC">
        <w:rPr>
          <w:rFonts w:hint="cs"/>
          <w:rtl/>
        </w:rPr>
        <w:t>كانون الثاني/</w:t>
      </w:r>
      <w:r w:rsidRPr="005709EC">
        <w:rPr>
          <w:rtl/>
        </w:rPr>
        <w:t>يناير 2006.</w:t>
      </w:r>
    </w:p>
    <w:p w:rsidR="005709EC" w:rsidRPr="005709EC" w:rsidRDefault="005709EC" w:rsidP="005709EC">
      <w:pPr>
        <w:pStyle w:val="SingleTxtGA"/>
        <w:rPr>
          <w:rtl/>
        </w:rPr>
      </w:pPr>
      <w:r w:rsidRPr="005709EC">
        <w:rPr>
          <w:rFonts w:hint="cs"/>
          <w:rtl/>
        </w:rPr>
        <w:t>4-</w:t>
      </w:r>
      <w:r>
        <w:rPr>
          <w:rFonts w:hint="cs"/>
          <w:rtl/>
        </w:rPr>
        <w:tab/>
      </w:r>
      <w:r w:rsidRPr="005709EC">
        <w:rPr>
          <w:rtl/>
        </w:rPr>
        <w:t xml:space="preserve">وترحب اللجنة </w:t>
      </w:r>
      <w:r w:rsidR="00361ECC">
        <w:rPr>
          <w:rtl/>
        </w:rPr>
        <w:t>أيضاً</w:t>
      </w:r>
      <w:r w:rsidRPr="005709EC">
        <w:rPr>
          <w:rtl/>
        </w:rPr>
        <w:t xml:space="preserve"> </w:t>
      </w:r>
      <w:r w:rsidRPr="005709EC">
        <w:rPr>
          <w:rFonts w:hint="cs"/>
          <w:rtl/>
        </w:rPr>
        <w:t xml:space="preserve">بالتصديق </w:t>
      </w:r>
      <w:r w:rsidRPr="005709EC">
        <w:rPr>
          <w:rtl/>
        </w:rPr>
        <w:t>على الصكوك التالية أو الانضمام إليها:</w:t>
      </w:r>
    </w:p>
    <w:p w:rsidR="005709EC" w:rsidRPr="005709EC" w:rsidRDefault="005709EC" w:rsidP="005709EC">
      <w:pPr>
        <w:pStyle w:val="SingleTxtGA"/>
        <w:rPr>
          <w:rtl/>
        </w:rPr>
      </w:pPr>
      <w:r>
        <w:rPr>
          <w:rFonts w:hint="cs"/>
          <w:rtl/>
        </w:rPr>
        <w:tab/>
      </w:r>
      <w:r w:rsidRPr="005709EC">
        <w:rPr>
          <w:rFonts w:hint="cs"/>
          <w:rtl/>
        </w:rPr>
        <w:t>(أ)</w:t>
      </w:r>
      <w:r>
        <w:rPr>
          <w:rFonts w:hint="cs"/>
          <w:rtl/>
        </w:rPr>
        <w:tab/>
      </w:r>
      <w:r w:rsidRPr="005709EC">
        <w:rPr>
          <w:rtl/>
        </w:rPr>
        <w:t xml:space="preserve">اتفاقية مجلس أوروبا بشأن إجراءات مكافحة الاتجار بالأشخاص، في </w:t>
      </w:r>
      <w:r w:rsidR="00361ECC">
        <w:rPr>
          <w:rFonts w:hint="cs"/>
          <w:rtl/>
        </w:rPr>
        <w:t xml:space="preserve">        </w:t>
      </w:r>
      <w:r w:rsidRPr="005709EC">
        <w:rPr>
          <w:rtl/>
        </w:rPr>
        <w:t>عام 2010؛</w:t>
      </w:r>
    </w:p>
    <w:p w:rsidR="005709EC" w:rsidRPr="005709EC" w:rsidRDefault="005709EC" w:rsidP="005709EC">
      <w:pPr>
        <w:pStyle w:val="SingleTxtGA"/>
        <w:rPr>
          <w:rtl/>
        </w:rPr>
      </w:pPr>
      <w:r>
        <w:rPr>
          <w:rFonts w:hint="cs"/>
          <w:rtl/>
        </w:rPr>
        <w:tab/>
      </w:r>
      <w:r w:rsidRPr="005709EC">
        <w:rPr>
          <w:rFonts w:hint="cs"/>
          <w:rtl/>
        </w:rPr>
        <w:t>(ب)</w:t>
      </w:r>
      <w:r>
        <w:rPr>
          <w:rFonts w:hint="cs"/>
          <w:rtl/>
        </w:rPr>
        <w:tab/>
      </w:r>
      <w:r w:rsidRPr="005709EC">
        <w:rPr>
          <w:rtl/>
        </w:rPr>
        <w:t xml:space="preserve">اتفاقية حقوق الأشخاص ذوي الإعاقة وبروتوكولها الاختياري، في </w:t>
      </w:r>
      <w:r w:rsidR="00361ECC">
        <w:rPr>
          <w:rFonts w:hint="cs"/>
          <w:rtl/>
        </w:rPr>
        <w:t xml:space="preserve">           </w:t>
      </w:r>
      <w:r w:rsidRPr="005709EC">
        <w:rPr>
          <w:rtl/>
        </w:rPr>
        <w:t>عام 2009؛</w:t>
      </w:r>
    </w:p>
    <w:p w:rsidR="005709EC" w:rsidRPr="00361ECC" w:rsidRDefault="005709EC" w:rsidP="005709EC">
      <w:pPr>
        <w:pStyle w:val="SingleTxtGA"/>
        <w:rPr>
          <w:spacing w:val="-2"/>
          <w:rtl/>
        </w:rPr>
      </w:pPr>
      <w:r w:rsidRPr="00361ECC">
        <w:rPr>
          <w:rFonts w:hint="cs"/>
          <w:spacing w:val="-2"/>
          <w:rtl/>
        </w:rPr>
        <w:tab/>
        <w:t>(ج)</w:t>
      </w:r>
      <w:r w:rsidRPr="00361ECC">
        <w:rPr>
          <w:rFonts w:hint="cs"/>
          <w:spacing w:val="-2"/>
          <w:rtl/>
        </w:rPr>
        <w:tab/>
      </w:r>
      <w:r w:rsidRPr="00361ECC">
        <w:rPr>
          <w:spacing w:val="-2"/>
          <w:rtl/>
        </w:rPr>
        <w:t>بروتوكول منع وقمع الاتجار بالأشخاص</w:t>
      </w:r>
      <w:r w:rsidRPr="00361ECC">
        <w:rPr>
          <w:rFonts w:hint="cs"/>
          <w:spacing w:val="-2"/>
          <w:rtl/>
        </w:rPr>
        <w:t>،</w:t>
      </w:r>
      <w:r w:rsidRPr="00361ECC">
        <w:rPr>
          <w:spacing w:val="-2"/>
          <w:rtl/>
        </w:rPr>
        <w:t xml:space="preserve"> وبخاصة النساء والأطفال</w:t>
      </w:r>
      <w:r w:rsidRPr="00361ECC">
        <w:rPr>
          <w:rFonts w:hint="cs"/>
          <w:spacing w:val="-2"/>
          <w:rtl/>
        </w:rPr>
        <w:t>،</w:t>
      </w:r>
      <w:r w:rsidRPr="00361ECC">
        <w:rPr>
          <w:spacing w:val="-2"/>
          <w:rtl/>
        </w:rPr>
        <w:t xml:space="preserve"> والمعاقبة عليه المكمل لاتفاقية الأمم المتحدة لمكافحة الجريمة المنظمة عبر الوطنية، في عام 2006؛</w:t>
      </w:r>
    </w:p>
    <w:p w:rsidR="005709EC" w:rsidRPr="005709EC" w:rsidRDefault="005709EC" w:rsidP="005709EC">
      <w:pPr>
        <w:pStyle w:val="SingleTxtGA"/>
        <w:rPr>
          <w:rtl/>
        </w:rPr>
      </w:pPr>
      <w:r>
        <w:rPr>
          <w:rFonts w:hint="cs"/>
          <w:rtl/>
        </w:rPr>
        <w:tab/>
      </w:r>
      <w:r w:rsidRPr="005709EC">
        <w:rPr>
          <w:rFonts w:hint="cs"/>
          <w:rtl/>
        </w:rPr>
        <w:t>(د)</w:t>
      </w:r>
      <w:r>
        <w:rPr>
          <w:rFonts w:hint="cs"/>
          <w:rtl/>
        </w:rPr>
        <w:tab/>
      </w:r>
      <w:r w:rsidRPr="005709EC">
        <w:rPr>
          <w:rtl/>
        </w:rPr>
        <w:t>اتفاقية مجلس أوروبا لحماية الأطفال من الاستغلال والاعتداء الجنسيين، في عام 2007؛</w:t>
      </w:r>
    </w:p>
    <w:p w:rsidR="005709EC" w:rsidRPr="005709EC" w:rsidRDefault="005709EC" w:rsidP="005709EC">
      <w:pPr>
        <w:pStyle w:val="SingleTxtGA"/>
        <w:rPr>
          <w:rtl/>
        </w:rPr>
      </w:pPr>
      <w:r w:rsidRPr="005709EC">
        <w:rPr>
          <w:rFonts w:hint="cs"/>
          <w:rtl/>
        </w:rPr>
        <w:t>5-</w:t>
      </w:r>
      <w:r>
        <w:rPr>
          <w:rFonts w:hint="cs"/>
          <w:rtl/>
        </w:rPr>
        <w:tab/>
      </w:r>
      <w:r w:rsidRPr="005709EC">
        <w:rPr>
          <w:rtl/>
        </w:rPr>
        <w:t xml:space="preserve">وترحب اللجنة </w:t>
      </w:r>
      <w:r w:rsidR="00361ECC">
        <w:rPr>
          <w:rtl/>
        </w:rPr>
        <w:t>أيضاً</w:t>
      </w:r>
      <w:r w:rsidRPr="005709EC">
        <w:rPr>
          <w:rtl/>
        </w:rPr>
        <w:t xml:space="preserve"> با</w:t>
      </w:r>
      <w:r w:rsidRPr="005709EC">
        <w:rPr>
          <w:rFonts w:hint="cs"/>
          <w:rtl/>
        </w:rPr>
        <w:t>تخاذ ا</w:t>
      </w:r>
      <w:r w:rsidRPr="005709EC">
        <w:rPr>
          <w:rtl/>
        </w:rPr>
        <w:t xml:space="preserve">لتدابير </w:t>
      </w:r>
      <w:r w:rsidRPr="005709EC">
        <w:rPr>
          <w:rFonts w:hint="cs"/>
          <w:rtl/>
        </w:rPr>
        <w:t xml:space="preserve">المؤسساتية والسياساتية </w:t>
      </w:r>
      <w:r w:rsidRPr="005709EC">
        <w:rPr>
          <w:rtl/>
        </w:rPr>
        <w:t>التالية:</w:t>
      </w:r>
    </w:p>
    <w:p w:rsidR="005709EC" w:rsidRPr="005709EC" w:rsidRDefault="005709EC" w:rsidP="00D81936">
      <w:pPr>
        <w:pStyle w:val="SingleTxtGA"/>
        <w:rPr>
          <w:rtl/>
        </w:rPr>
      </w:pPr>
      <w:r>
        <w:rPr>
          <w:rFonts w:hint="cs"/>
          <w:rtl/>
        </w:rPr>
        <w:tab/>
      </w:r>
      <w:r w:rsidRPr="005709EC">
        <w:rPr>
          <w:rFonts w:hint="cs"/>
          <w:rtl/>
        </w:rPr>
        <w:t>(أ)</w:t>
      </w:r>
      <w:r>
        <w:rPr>
          <w:rFonts w:hint="cs"/>
          <w:rtl/>
        </w:rPr>
        <w:tab/>
      </w:r>
      <w:r w:rsidRPr="005709EC">
        <w:rPr>
          <w:rtl/>
        </w:rPr>
        <w:t>تجد</w:t>
      </w:r>
      <w:r w:rsidRPr="005709EC">
        <w:rPr>
          <w:rFonts w:hint="cs"/>
          <w:rtl/>
        </w:rPr>
        <w:t>ي</w:t>
      </w:r>
      <w:r w:rsidRPr="005709EC">
        <w:rPr>
          <w:rtl/>
        </w:rPr>
        <w:t>د</w:t>
      </w:r>
      <w:r w:rsidRPr="005709EC">
        <w:rPr>
          <w:rFonts w:hint="cs"/>
          <w:rtl/>
        </w:rPr>
        <w:t xml:space="preserve"> ولاي</w:t>
      </w:r>
      <w:r w:rsidRPr="005709EC">
        <w:rPr>
          <w:rtl/>
        </w:rPr>
        <w:t>ة المرصد الوطني للأطفال والمراهقين</w:t>
      </w:r>
      <w:r w:rsidRPr="005709EC">
        <w:rPr>
          <w:rFonts w:hint="cs"/>
          <w:rtl/>
        </w:rPr>
        <w:t xml:space="preserve"> أكثر من مرة </w:t>
      </w:r>
      <w:r w:rsidRPr="005709EC">
        <w:rPr>
          <w:rtl/>
        </w:rPr>
        <w:t xml:space="preserve">آخرها في </w:t>
      </w:r>
      <w:r w:rsidR="00D81936">
        <w:rPr>
          <w:rFonts w:hint="cs"/>
          <w:rtl/>
        </w:rPr>
        <w:t xml:space="preserve">       </w:t>
      </w:r>
      <w:r w:rsidRPr="005709EC">
        <w:rPr>
          <w:rtl/>
        </w:rPr>
        <w:t>عام 2010؛</w:t>
      </w:r>
    </w:p>
    <w:p w:rsidR="005709EC" w:rsidRPr="005709EC" w:rsidRDefault="005709EC" w:rsidP="005709EC">
      <w:pPr>
        <w:pStyle w:val="SingleTxtGA"/>
        <w:rPr>
          <w:rtl/>
        </w:rPr>
      </w:pPr>
      <w:r>
        <w:rPr>
          <w:rFonts w:hint="cs"/>
          <w:rtl/>
        </w:rPr>
        <w:tab/>
      </w:r>
      <w:r w:rsidRPr="005709EC">
        <w:rPr>
          <w:rFonts w:hint="cs"/>
          <w:rtl/>
        </w:rPr>
        <w:t>(ب)</w:t>
      </w:r>
      <w:r>
        <w:rPr>
          <w:rFonts w:hint="cs"/>
          <w:rtl/>
        </w:rPr>
        <w:tab/>
      </w:r>
      <w:r w:rsidRPr="005709EC">
        <w:rPr>
          <w:rtl/>
        </w:rPr>
        <w:t>خطة العمل الوطنية والتدخل</w:t>
      </w:r>
      <w:r w:rsidRPr="005709EC">
        <w:rPr>
          <w:rFonts w:hint="cs"/>
          <w:rtl/>
        </w:rPr>
        <w:t xml:space="preserve">ات الرامية إلى </w:t>
      </w:r>
      <w:r w:rsidRPr="005709EC">
        <w:rPr>
          <w:rtl/>
        </w:rPr>
        <w:t xml:space="preserve">حماية </w:t>
      </w:r>
      <w:r w:rsidRPr="005709EC">
        <w:rPr>
          <w:rFonts w:hint="cs"/>
          <w:rtl/>
        </w:rPr>
        <w:t>ال</w:t>
      </w:r>
      <w:r w:rsidRPr="005709EC">
        <w:rPr>
          <w:rtl/>
        </w:rPr>
        <w:t xml:space="preserve">حقوق </w:t>
      </w:r>
      <w:r w:rsidRPr="005709EC">
        <w:rPr>
          <w:rFonts w:hint="cs"/>
          <w:rtl/>
        </w:rPr>
        <w:t xml:space="preserve">وتحديد </w:t>
      </w:r>
      <w:r w:rsidRPr="005709EC">
        <w:rPr>
          <w:rFonts w:hint="cs"/>
          <w:rtl/>
          <w:lang/>
        </w:rPr>
        <w:t xml:space="preserve">المواضيع </w:t>
      </w:r>
      <w:r w:rsidRPr="005709EC">
        <w:rPr>
          <w:rtl/>
          <w:lang/>
        </w:rPr>
        <w:t>لسنوات نماء الطفل</w:t>
      </w:r>
      <w:r w:rsidRPr="005709EC">
        <w:rPr>
          <w:rFonts w:hint="cs"/>
          <w:rtl/>
          <w:lang/>
        </w:rPr>
        <w:t xml:space="preserve"> </w:t>
      </w:r>
      <w:r w:rsidRPr="005709EC">
        <w:rPr>
          <w:rtl/>
        </w:rPr>
        <w:t>(2010-2011)؛</w:t>
      </w:r>
    </w:p>
    <w:p w:rsidR="005709EC" w:rsidRPr="005709EC" w:rsidRDefault="005709EC" w:rsidP="005709EC">
      <w:pPr>
        <w:pStyle w:val="SingleTxtGA"/>
        <w:rPr>
          <w:rtl/>
        </w:rPr>
      </w:pPr>
      <w:r>
        <w:rPr>
          <w:rFonts w:hint="cs"/>
          <w:rtl/>
        </w:rPr>
        <w:tab/>
      </w:r>
      <w:r w:rsidRPr="005709EC">
        <w:rPr>
          <w:rFonts w:hint="cs"/>
          <w:rtl/>
        </w:rPr>
        <w:t>(ج)</w:t>
      </w:r>
      <w:r>
        <w:rPr>
          <w:rFonts w:hint="cs"/>
          <w:rtl/>
        </w:rPr>
        <w:tab/>
      </w:r>
      <w:r w:rsidRPr="005709EC">
        <w:rPr>
          <w:rFonts w:hint="cs"/>
          <w:rtl/>
        </w:rPr>
        <w:t>ال</w:t>
      </w:r>
      <w:r w:rsidRPr="005709EC">
        <w:rPr>
          <w:rtl/>
        </w:rPr>
        <w:t xml:space="preserve">خطة </w:t>
      </w:r>
      <w:r w:rsidRPr="005709EC">
        <w:rPr>
          <w:rFonts w:hint="cs"/>
          <w:rtl/>
        </w:rPr>
        <w:t>ال</w:t>
      </w:r>
      <w:r w:rsidRPr="005709EC">
        <w:rPr>
          <w:rtl/>
        </w:rPr>
        <w:t xml:space="preserve">استثنائية للتدخل من أجل تطوير </w:t>
      </w:r>
      <w:r w:rsidRPr="005709EC">
        <w:rPr>
          <w:rFonts w:hint="cs"/>
          <w:rtl/>
        </w:rPr>
        <w:t>النظام</w:t>
      </w:r>
      <w:r w:rsidR="00361ECC">
        <w:rPr>
          <w:rFonts w:hint="cs"/>
          <w:rtl/>
        </w:rPr>
        <w:t xml:space="preserve"> </w:t>
      </w:r>
      <w:r w:rsidRPr="005709EC">
        <w:rPr>
          <w:rFonts w:hint="cs"/>
          <w:rtl/>
        </w:rPr>
        <w:t>المحلي لتقديم ا</w:t>
      </w:r>
      <w:r w:rsidRPr="005709EC">
        <w:rPr>
          <w:rtl/>
        </w:rPr>
        <w:t>لخدمات الترب</w:t>
      </w:r>
      <w:r w:rsidRPr="005709EC">
        <w:rPr>
          <w:rFonts w:hint="cs"/>
          <w:rtl/>
        </w:rPr>
        <w:t>و</w:t>
      </w:r>
      <w:r w:rsidRPr="005709EC">
        <w:rPr>
          <w:rtl/>
        </w:rPr>
        <w:t xml:space="preserve">ية </w:t>
      </w:r>
      <w:r w:rsidRPr="005709EC">
        <w:rPr>
          <w:rFonts w:hint="cs"/>
          <w:rtl/>
        </w:rPr>
        <w:t>و</w:t>
      </w:r>
      <w:r w:rsidRPr="005709EC">
        <w:rPr>
          <w:rtl/>
        </w:rPr>
        <w:t xml:space="preserve">الاجتماعية </w:t>
      </w:r>
      <w:r w:rsidRPr="005709EC">
        <w:rPr>
          <w:rFonts w:hint="cs"/>
          <w:rtl/>
        </w:rPr>
        <w:t>في مرحلة الطفولة</w:t>
      </w:r>
      <w:r w:rsidRPr="005709EC">
        <w:rPr>
          <w:rtl/>
        </w:rPr>
        <w:t xml:space="preserve"> المبكرة (2007-2009)؛</w:t>
      </w:r>
    </w:p>
    <w:p w:rsidR="005709EC" w:rsidRPr="005709EC" w:rsidRDefault="005709EC" w:rsidP="00061945">
      <w:pPr>
        <w:pStyle w:val="SingleTxtGA"/>
        <w:rPr>
          <w:rtl/>
        </w:rPr>
      </w:pPr>
      <w:r>
        <w:rPr>
          <w:rFonts w:hint="cs"/>
          <w:rtl/>
        </w:rPr>
        <w:tab/>
      </w:r>
      <w:r w:rsidRPr="005709EC">
        <w:rPr>
          <w:rFonts w:hint="cs"/>
          <w:rtl/>
        </w:rPr>
        <w:t>(د)</w:t>
      </w:r>
      <w:r>
        <w:rPr>
          <w:rFonts w:hint="cs"/>
          <w:rtl/>
        </w:rPr>
        <w:tab/>
      </w:r>
      <w:r w:rsidRPr="005709EC">
        <w:rPr>
          <w:rtl/>
        </w:rPr>
        <w:t>إنشاء لجنة الوزراء المعنية بالسياسات وال</w:t>
      </w:r>
      <w:r w:rsidR="00061945">
        <w:rPr>
          <w:rFonts w:hint="cs"/>
          <w:rtl/>
        </w:rPr>
        <w:t xml:space="preserve">توجيه </w:t>
      </w:r>
      <w:r w:rsidRPr="005709EC">
        <w:rPr>
          <w:rtl/>
        </w:rPr>
        <w:t xml:space="preserve">الاستراتيجي في مجال حماية حقوق الإنسان </w:t>
      </w:r>
      <w:r w:rsidRPr="005709EC">
        <w:rPr>
          <w:rFonts w:hint="cs"/>
          <w:rtl/>
        </w:rPr>
        <w:t xml:space="preserve">بموجب </w:t>
      </w:r>
      <w:r w:rsidRPr="005709EC">
        <w:rPr>
          <w:rtl/>
        </w:rPr>
        <w:t xml:space="preserve">مرسوم </w:t>
      </w:r>
      <w:r w:rsidRPr="005709EC">
        <w:rPr>
          <w:rFonts w:hint="cs"/>
          <w:rtl/>
        </w:rPr>
        <w:t xml:space="preserve">صادر عن </w:t>
      </w:r>
      <w:r w:rsidRPr="005709EC">
        <w:rPr>
          <w:rtl/>
        </w:rPr>
        <w:t>رئيس مجلس الوزراء في 13 نيسان</w:t>
      </w:r>
      <w:r w:rsidRPr="005709EC">
        <w:rPr>
          <w:rFonts w:hint="cs"/>
          <w:rtl/>
        </w:rPr>
        <w:t>/أبريل</w:t>
      </w:r>
      <w:r w:rsidRPr="005709EC">
        <w:rPr>
          <w:rtl/>
        </w:rPr>
        <w:t xml:space="preserve"> 2007؛</w:t>
      </w:r>
    </w:p>
    <w:p w:rsidR="005709EC" w:rsidRPr="005709EC" w:rsidRDefault="005709EC" w:rsidP="003845E8">
      <w:pPr>
        <w:pStyle w:val="SingleTxtGA"/>
        <w:rPr>
          <w:rtl/>
        </w:rPr>
      </w:pPr>
      <w:r>
        <w:rPr>
          <w:rFonts w:hint="cs"/>
          <w:rtl/>
        </w:rPr>
        <w:tab/>
      </w:r>
      <w:r w:rsidRPr="005709EC">
        <w:rPr>
          <w:rFonts w:hint="cs"/>
          <w:rtl/>
        </w:rPr>
        <w:t>(</w:t>
      </w:r>
      <w:r w:rsidR="003845E8">
        <w:rPr>
          <w:rFonts w:hint="cs"/>
          <w:rtl/>
        </w:rPr>
        <w:t>ﻫ</w:t>
      </w:r>
      <w:r w:rsidRPr="005709EC">
        <w:rPr>
          <w:rFonts w:hint="cs"/>
          <w:rtl/>
        </w:rPr>
        <w:t>)</w:t>
      </w:r>
      <w:r>
        <w:rPr>
          <w:rFonts w:hint="cs"/>
          <w:rtl/>
        </w:rPr>
        <w:tab/>
      </w:r>
      <w:r w:rsidRPr="005709EC">
        <w:rPr>
          <w:rtl/>
        </w:rPr>
        <w:t xml:space="preserve">إنشاء لجنة تنسيق الأنشطة الحكومية لمكافحة الاتجار بالبشر (2007)، واللجنة المشتركة بين الوزارات لدعم ضحايا الاتجار </w:t>
      </w:r>
      <w:r w:rsidRPr="005709EC">
        <w:rPr>
          <w:rFonts w:hint="cs"/>
          <w:rtl/>
        </w:rPr>
        <w:t>والعنف و</w:t>
      </w:r>
      <w:r w:rsidRPr="005709EC">
        <w:rPr>
          <w:rtl/>
        </w:rPr>
        <w:t>الاستغلال الشديد (2007) والمرصد المعني بالاتجار بالبشر (2007)؛</w:t>
      </w:r>
    </w:p>
    <w:p w:rsidR="005709EC" w:rsidRPr="003845E8" w:rsidRDefault="005709EC" w:rsidP="00061945">
      <w:pPr>
        <w:pStyle w:val="SingleTxtGA"/>
        <w:rPr>
          <w:spacing w:val="-2"/>
          <w:rtl/>
        </w:rPr>
      </w:pPr>
      <w:r w:rsidRPr="003845E8">
        <w:rPr>
          <w:rFonts w:hint="cs"/>
          <w:spacing w:val="-2"/>
          <w:rtl/>
        </w:rPr>
        <w:tab/>
        <w:t>(</w:t>
      </w:r>
      <w:r w:rsidR="003845E8" w:rsidRPr="003845E8">
        <w:rPr>
          <w:rFonts w:hint="cs"/>
          <w:spacing w:val="-2"/>
          <w:rtl/>
        </w:rPr>
        <w:t>و</w:t>
      </w:r>
      <w:r w:rsidRPr="003845E8">
        <w:rPr>
          <w:rFonts w:hint="cs"/>
          <w:spacing w:val="-2"/>
          <w:rtl/>
        </w:rPr>
        <w:t>)</w:t>
      </w:r>
      <w:r w:rsidRPr="003845E8">
        <w:rPr>
          <w:rFonts w:hint="cs"/>
          <w:spacing w:val="-2"/>
          <w:rtl/>
        </w:rPr>
        <w:tab/>
      </w:r>
      <w:r w:rsidRPr="003845E8">
        <w:rPr>
          <w:spacing w:val="-2"/>
          <w:rtl/>
        </w:rPr>
        <w:t xml:space="preserve">خطة العمل الوطنية لمكافحة الفقر </w:t>
      </w:r>
      <w:r w:rsidRPr="003845E8">
        <w:rPr>
          <w:rFonts w:hint="cs"/>
          <w:spacing w:val="-2"/>
          <w:rtl/>
        </w:rPr>
        <w:t>وا</w:t>
      </w:r>
      <w:r w:rsidR="00061945">
        <w:rPr>
          <w:rFonts w:hint="cs"/>
          <w:spacing w:val="-2"/>
          <w:rtl/>
        </w:rPr>
        <w:t xml:space="preserve">لاستبعاد </w:t>
      </w:r>
      <w:r w:rsidRPr="003845E8">
        <w:rPr>
          <w:spacing w:val="-2"/>
          <w:rtl/>
        </w:rPr>
        <w:t>الاجتماعي (2006-2008).</w:t>
      </w:r>
    </w:p>
    <w:p w:rsidR="005709EC" w:rsidRPr="005709EC" w:rsidRDefault="003845E8" w:rsidP="003845E8">
      <w:pPr>
        <w:pStyle w:val="HChGA"/>
        <w:rPr>
          <w:rtl/>
        </w:rPr>
      </w:pPr>
      <w:r>
        <w:rPr>
          <w:rFonts w:hint="cs"/>
          <w:rtl/>
        </w:rPr>
        <w:tab/>
      </w:r>
      <w:r w:rsidR="005709EC" w:rsidRPr="005709EC">
        <w:rPr>
          <w:rFonts w:hint="cs"/>
          <w:rtl/>
        </w:rPr>
        <w:t>ثالثاً</w:t>
      </w:r>
      <w:r w:rsidR="005709EC">
        <w:rPr>
          <w:rFonts w:hint="cs"/>
          <w:rtl/>
        </w:rPr>
        <w:t xml:space="preserve"> </w:t>
      </w:r>
      <w:r w:rsidR="005709EC" w:rsidRPr="005709EC">
        <w:rPr>
          <w:rFonts w:hint="cs"/>
          <w:rtl/>
        </w:rPr>
        <w:t>-</w:t>
      </w:r>
      <w:r w:rsidR="005709EC" w:rsidRPr="005709EC">
        <w:rPr>
          <w:rtl/>
        </w:rPr>
        <w:tab/>
        <w:t>دواعي القلق الرئيسية والتوصيات</w:t>
      </w:r>
    </w:p>
    <w:p w:rsidR="005709EC" w:rsidRPr="005709EC" w:rsidRDefault="003845E8" w:rsidP="003845E8">
      <w:pPr>
        <w:pStyle w:val="H1GA"/>
        <w:rPr>
          <w:rtl/>
        </w:rPr>
      </w:pPr>
      <w:r>
        <w:rPr>
          <w:rFonts w:hint="cs"/>
          <w:rtl/>
        </w:rPr>
        <w:tab/>
      </w:r>
      <w:r w:rsidR="005709EC" w:rsidRPr="005709EC">
        <w:rPr>
          <w:rtl/>
        </w:rPr>
        <w:t>ألف -</w:t>
      </w:r>
      <w:r w:rsidR="005709EC">
        <w:rPr>
          <w:rFonts w:hint="cs"/>
          <w:rtl/>
        </w:rPr>
        <w:tab/>
      </w:r>
      <w:r w:rsidR="005709EC" w:rsidRPr="005709EC">
        <w:rPr>
          <w:rtl/>
        </w:rPr>
        <w:t>التدابير العامة للتنفيذ (الماد</w:t>
      </w:r>
      <w:r w:rsidR="005709EC" w:rsidRPr="005709EC">
        <w:rPr>
          <w:rFonts w:hint="cs"/>
          <w:rtl/>
        </w:rPr>
        <w:t>تان</w:t>
      </w:r>
      <w:r w:rsidR="005709EC" w:rsidRPr="005709EC">
        <w:rPr>
          <w:rtl/>
        </w:rPr>
        <w:t xml:space="preserve"> 4 و42 والفقرة 6 من</w:t>
      </w:r>
      <w:r w:rsidR="005709EC" w:rsidRPr="005709EC">
        <w:rPr>
          <w:rFonts w:hint="cs"/>
          <w:rtl/>
        </w:rPr>
        <w:t xml:space="preserve"> المادة</w:t>
      </w:r>
      <w:r w:rsidR="005709EC" w:rsidRPr="005709EC">
        <w:rPr>
          <w:rtl/>
        </w:rPr>
        <w:t xml:space="preserve"> </w:t>
      </w:r>
      <w:r w:rsidR="005709EC" w:rsidRPr="005709EC">
        <w:rPr>
          <w:rFonts w:hint="cs"/>
          <w:rtl/>
        </w:rPr>
        <w:t xml:space="preserve">44 من </w:t>
      </w:r>
      <w:r w:rsidR="005709EC" w:rsidRPr="005709EC">
        <w:rPr>
          <w:rtl/>
        </w:rPr>
        <w:t>الاتفاقية)</w:t>
      </w:r>
    </w:p>
    <w:p w:rsidR="005709EC" w:rsidRPr="005709EC" w:rsidRDefault="003845E8" w:rsidP="003845E8">
      <w:pPr>
        <w:pStyle w:val="H23GA"/>
        <w:rPr>
          <w:rtl/>
        </w:rPr>
      </w:pPr>
      <w:r>
        <w:rPr>
          <w:rFonts w:hint="cs"/>
          <w:rtl/>
        </w:rPr>
        <w:tab/>
      </w:r>
      <w:r>
        <w:rPr>
          <w:rFonts w:hint="cs"/>
          <w:rtl/>
        </w:rPr>
        <w:tab/>
      </w:r>
      <w:r w:rsidR="005709EC" w:rsidRPr="005709EC">
        <w:rPr>
          <w:rtl/>
        </w:rPr>
        <w:t>التوصيات السابقة المقدمة من اللجنة</w:t>
      </w:r>
    </w:p>
    <w:p w:rsidR="005709EC" w:rsidRPr="005709EC" w:rsidRDefault="005709EC" w:rsidP="001F76A7">
      <w:pPr>
        <w:pStyle w:val="SingleTxtGA"/>
        <w:rPr>
          <w:rtl/>
        </w:rPr>
      </w:pPr>
      <w:r w:rsidRPr="005709EC">
        <w:rPr>
          <w:rFonts w:hint="cs"/>
          <w:rtl/>
        </w:rPr>
        <w:t>6-</w:t>
      </w:r>
      <w:r>
        <w:rPr>
          <w:rFonts w:hint="cs"/>
          <w:rtl/>
        </w:rPr>
        <w:tab/>
      </w:r>
      <w:r w:rsidRPr="005709EC">
        <w:rPr>
          <w:rtl/>
        </w:rPr>
        <w:t xml:space="preserve">ترحب اللجنة بجهود الدولة الطرف </w:t>
      </w:r>
      <w:r w:rsidRPr="005709EC">
        <w:rPr>
          <w:rFonts w:hint="cs"/>
          <w:rtl/>
        </w:rPr>
        <w:t>ل</w:t>
      </w:r>
      <w:r w:rsidRPr="005709EC">
        <w:rPr>
          <w:rtl/>
        </w:rPr>
        <w:t xml:space="preserve">تنفيذ الملاحظات الختامية </w:t>
      </w:r>
      <w:r w:rsidRPr="005709EC">
        <w:rPr>
          <w:rFonts w:hint="cs"/>
          <w:rtl/>
        </w:rPr>
        <w:t xml:space="preserve">التي </w:t>
      </w:r>
      <w:r w:rsidR="001F76A7">
        <w:rPr>
          <w:rFonts w:hint="cs"/>
          <w:rtl/>
        </w:rPr>
        <w:t xml:space="preserve">أبدتها </w:t>
      </w:r>
      <w:r w:rsidRPr="005709EC">
        <w:rPr>
          <w:rFonts w:hint="cs"/>
          <w:rtl/>
        </w:rPr>
        <w:t>ا</w:t>
      </w:r>
      <w:r w:rsidRPr="005709EC">
        <w:rPr>
          <w:rtl/>
        </w:rPr>
        <w:t>للجنة بشأن التقرير السابق للدولة الطرف</w:t>
      </w:r>
      <w:r w:rsidR="001F76A7">
        <w:rPr>
          <w:rFonts w:hint="cs"/>
          <w:rtl/>
        </w:rPr>
        <w:t xml:space="preserve"> (</w:t>
      </w:r>
      <w:r w:rsidRPr="005709EC">
        <w:t>CRC/C/15/Add.198</w:t>
      </w:r>
      <w:r w:rsidR="001F76A7">
        <w:rPr>
          <w:rFonts w:hint="cs"/>
          <w:rtl/>
        </w:rPr>
        <w:t>، 2003)</w:t>
      </w:r>
      <w:r w:rsidR="00361ECC">
        <w:rPr>
          <w:rtl/>
        </w:rPr>
        <w:t xml:space="preserve"> </w:t>
      </w:r>
      <w:r w:rsidRPr="005709EC">
        <w:rPr>
          <w:rtl/>
        </w:rPr>
        <w:t>و</w:t>
      </w:r>
      <w:r w:rsidRPr="005709EC">
        <w:rPr>
          <w:rFonts w:hint="cs"/>
          <w:rtl/>
        </w:rPr>
        <w:t xml:space="preserve">التقريريْن الأولييْن </w:t>
      </w:r>
      <w:r w:rsidRPr="005709EC">
        <w:rPr>
          <w:rtl/>
        </w:rPr>
        <w:t>المقدم</w:t>
      </w:r>
      <w:r w:rsidRPr="005709EC">
        <w:rPr>
          <w:rFonts w:hint="cs"/>
          <w:rtl/>
        </w:rPr>
        <w:t xml:space="preserve">ين </w:t>
      </w:r>
      <w:r w:rsidRPr="005709EC">
        <w:rPr>
          <w:rtl/>
        </w:rPr>
        <w:t xml:space="preserve">بموجب </w:t>
      </w:r>
      <w:r w:rsidRPr="005709EC">
        <w:rPr>
          <w:rFonts w:hint="cs"/>
          <w:rtl/>
        </w:rPr>
        <w:t>الب</w:t>
      </w:r>
      <w:r w:rsidRPr="005709EC">
        <w:rPr>
          <w:rtl/>
        </w:rPr>
        <w:t xml:space="preserve">روتوكول الاختياري </w:t>
      </w:r>
      <w:r w:rsidR="001F76A7">
        <w:rPr>
          <w:rFonts w:hint="cs"/>
          <w:rtl/>
        </w:rPr>
        <w:t xml:space="preserve">المتعلق ببيع الأطفال وبغاء الأطفال واستغلال الأطفال في </w:t>
      </w:r>
      <w:r w:rsidRPr="005709EC">
        <w:rPr>
          <w:rtl/>
        </w:rPr>
        <w:t xml:space="preserve">المواد الإباحية </w:t>
      </w:r>
      <w:r w:rsidR="001F76A7">
        <w:rPr>
          <w:rFonts w:hint="cs"/>
          <w:rtl/>
        </w:rPr>
        <w:t>(</w:t>
      </w:r>
      <w:smartTag w:uri="urn:schemas-microsoft-com:office:smarttags" w:element="stockticker">
        <w:r w:rsidRPr="005709EC">
          <w:t>CRC</w:t>
        </w:r>
      </w:smartTag>
      <w:r w:rsidRPr="005709EC">
        <w:t>/C/OPSC/ITA/CO/1</w:t>
      </w:r>
      <w:r w:rsidR="001F76A7">
        <w:rPr>
          <w:rFonts w:hint="cs"/>
          <w:rtl/>
        </w:rPr>
        <w:t>، 2006)،</w:t>
      </w:r>
      <w:r w:rsidR="00361ECC">
        <w:rPr>
          <w:rtl/>
        </w:rPr>
        <w:t xml:space="preserve"> </w:t>
      </w:r>
      <w:r w:rsidRPr="005709EC">
        <w:rPr>
          <w:rtl/>
        </w:rPr>
        <w:t>والبروتوكول الاختياري المتعلق بإشراك الأطفال في النزاعات المسلحة (</w:t>
      </w:r>
      <w:smartTag w:uri="urn:schemas-microsoft-com:office:smarttags" w:element="stockticker">
        <w:r w:rsidRPr="005709EC">
          <w:t>CRC</w:t>
        </w:r>
      </w:smartTag>
      <w:r w:rsidRPr="005709EC">
        <w:t>/C/OPAC/ITA/CO/1</w:t>
      </w:r>
      <w:r w:rsidRPr="005709EC">
        <w:rPr>
          <w:rtl/>
        </w:rPr>
        <w:t xml:space="preserve"> و</w:t>
      </w:r>
      <w:r w:rsidRPr="005709EC">
        <w:t>Corr.1</w:t>
      </w:r>
      <w:r w:rsidRPr="005709EC">
        <w:rPr>
          <w:rFonts w:hint="cs"/>
          <w:rtl/>
        </w:rPr>
        <w:t>، 2006</w:t>
      </w:r>
      <w:r w:rsidRPr="005709EC">
        <w:rPr>
          <w:rtl/>
        </w:rPr>
        <w:t>)</w:t>
      </w:r>
      <w:r w:rsidR="001F76A7">
        <w:rPr>
          <w:rFonts w:hint="cs"/>
          <w:rtl/>
        </w:rPr>
        <w:t>.</w:t>
      </w:r>
      <w:r w:rsidRPr="005709EC">
        <w:rPr>
          <w:rFonts w:hint="cs"/>
          <w:rtl/>
        </w:rPr>
        <w:t xml:space="preserve"> غير أن اللجنة ت</w:t>
      </w:r>
      <w:r w:rsidR="001F76A7">
        <w:rPr>
          <w:rFonts w:hint="cs"/>
          <w:rtl/>
        </w:rPr>
        <w:t xml:space="preserve">أسف لكون </w:t>
      </w:r>
      <w:r w:rsidRPr="005709EC">
        <w:rPr>
          <w:rFonts w:hint="cs"/>
          <w:rtl/>
        </w:rPr>
        <w:t xml:space="preserve">العديد من الشواغل التي أعربت عنها والتوصيات التي قدمتها إما </w:t>
      </w:r>
      <w:r w:rsidR="001F76A7">
        <w:rPr>
          <w:rFonts w:hint="cs"/>
          <w:rtl/>
        </w:rPr>
        <w:t>أنها لم تعالَج أو لم تعالَج بما فيه الكفاية</w:t>
      </w:r>
      <w:r w:rsidRPr="005709EC">
        <w:rPr>
          <w:rFonts w:hint="cs"/>
          <w:rtl/>
        </w:rPr>
        <w:t>.</w:t>
      </w:r>
    </w:p>
    <w:p w:rsidR="005709EC" w:rsidRPr="005709EC" w:rsidRDefault="005709EC" w:rsidP="001F76A7">
      <w:pPr>
        <w:pStyle w:val="SingleTxtGA"/>
        <w:rPr>
          <w:rtl/>
        </w:rPr>
      </w:pPr>
      <w:r w:rsidRPr="005709EC">
        <w:rPr>
          <w:rFonts w:hint="cs"/>
          <w:rtl/>
        </w:rPr>
        <w:t>7-</w:t>
      </w:r>
      <w:r>
        <w:rPr>
          <w:rFonts w:hint="cs"/>
          <w:b/>
          <w:bCs/>
          <w:rtl/>
        </w:rPr>
        <w:tab/>
      </w:r>
      <w:r w:rsidRPr="005709EC">
        <w:rPr>
          <w:b/>
          <w:bCs/>
          <w:rtl/>
        </w:rPr>
        <w:t>تحث اللجنة الدولة الطرف على اتخاذ جميع التدابير اللازمة لمعالجة التوصيات التي لم تنفذ</w:t>
      </w:r>
      <w:r w:rsidRPr="005709EC">
        <w:rPr>
          <w:rFonts w:hint="cs"/>
          <w:b/>
          <w:bCs/>
          <w:rtl/>
        </w:rPr>
        <w:t xml:space="preserve"> </w:t>
      </w:r>
      <w:r w:rsidRPr="005709EC">
        <w:rPr>
          <w:b/>
          <w:bCs/>
          <w:rtl/>
        </w:rPr>
        <w:t>أو</w:t>
      </w:r>
      <w:r w:rsidRPr="005709EC">
        <w:rPr>
          <w:rFonts w:hint="cs"/>
          <w:b/>
          <w:bCs/>
          <w:rtl/>
        </w:rPr>
        <w:t xml:space="preserve"> التي نُفذت بطريقة لا تفي بالغرض</w:t>
      </w:r>
      <w:r w:rsidRPr="005709EC">
        <w:rPr>
          <w:b/>
          <w:bCs/>
          <w:rtl/>
        </w:rPr>
        <w:t xml:space="preserve">، بما في ذلك </w:t>
      </w:r>
      <w:r w:rsidRPr="005709EC">
        <w:rPr>
          <w:rFonts w:hint="cs"/>
          <w:b/>
          <w:bCs/>
          <w:rtl/>
        </w:rPr>
        <w:t>التوصيات</w:t>
      </w:r>
      <w:r w:rsidRPr="005709EC">
        <w:rPr>
          <w:b/>
          <w:bCs/>
          <w:rtl/>
        </w:rPr>
        <w:t xml:space="preserve"> المتعلقة بالتنسيق، وتخصيص الموارد، و</w:t>
      </w:r>
      <w:r w:rsidRPr="005709EC">
        <w:rPr>
          <w:rFonts w:hint="cs"/>
          <w:b/>
          <w:bCs/>
          <w:rtl/>
        </w:rPr>
        <w:t xml:space="preserve">توفير </w:t>
      </w:r>
      <w:r w:rsidRPr="005709EC">
        <w:rPr>
          <w:b/>
          <w:bCs/>
          <w:rtl/>
        </w:rPr>
        <w:t xml:space="preserve">التدريب </w:t>
      </w:r>
      <w:r w:rsidRPr="005709EC">
        <w:rPr>
          <w:rFonts w:hint="cs"/>
          <w:b/>
          <w:bCs/>
          <w:rtl/>
        </w:rPr>
        <w:t>المنتظم</w:t>
      </w:r>
      <w:r w:rsidRPr="005709EC">
        <w:rPr>
          <w:b/>
          <w:bCs/>
          <w:rtl/>
        </w:rPr>
        <w:t xml:space="preserve"> </w:t>
      </w:r>
      <w:r w:rsidRPr="005709EC">
        <w:rPr>
          <w:rFonts w:hint="cs"/>
          <w:b/>
          <w:bCs/>
          <w:rtl/>
        </w:rPr>
        <w:t>بشأن</w:t>
      </w:r>
      <w:r w:rsidRPr="005709EC">
        <w:rPr>
          <w:b/>
          <w:bCs/>
          <w:rtl/>
        </w:rPr>
        <w:t xml:space="preserve"> الاتفاقية، وعدم التمييز</w:t>
      </w:r>
      <w:r w:rsidR="00D81936">
        <w:rPr>
          <w:rFonts w:hint="cs"/>
          <w:b/>
          <w:bCs/>
          <w:rtl/>
        </w:rPr>
        <w:t>،</w:t>
      </w:r>
      <w:r w:rsidRPr="005709EC">
        <w:rPr>
          <w:b/>
          <w:bCs/>
          <w:rtl/>
        </w:rPr>
        <w:t xml:space="preserve"> و</w:t>
      </w:r>
      <w:r w:rsidRPr="005709EC">
        <w:rPr>
          <w:rFonts w:hint="cs"/>
          <w:b/>
          <w:bCs/>
          <w:rtl/>
        </w:rPr>
        <w:t xml:space="preserve">مراعاة </w:t>
      </w:r>
      <w:r w:rsidRPr="005709EC">
        <w:rPr>
          <w:b/>
          <w:bCs/>
          <w:rtl/>
        </w:rPr>
        <w:t xml:space="preserve">المصالح الفضلى للطفل، والحق في </w:t>
      </w:r>
      <w:r w:rsidR="001F76A7">
        <w:rPr>
          <w:rFonts w:hint="cs"/>
          <w:b/>
          <w:bCs/>
          <w:rtl/>
        </w:rPr>
        <w:t>ال</w:t>
      </w:r>
      <w:r w:rsidRPr="005709EC">
        <w:rPr>
          <w:b/>
          <w:bCs/>
          <w:rtl/>
        </w:rPr>
        <w:t xml:space="preserve">هوية، والتبني، وقضاء الأحداث، والأطفال اللاجئين وطالبي اللجوء، </w:t>
      </w:r>
      <w:r w:rsidRPr="005709EC">
        <w:rPr>
          <w:rFonts w:hint="cs"/>
          <w:b/>
          <w:bCs/>
          <w:rtl/>
        </w:rPr>
        <w:t>وا</w:t>
      </w:r>
      <w:r w:rsidRPr="005709EC">
        <w:rPr>
          <w:b/>
          <w:bCs/>
          <w:rtl/>
        </w:rPr>
        <w:t>لمتابعة</w:t>
      </w:r>
      <w:r w:rsidRPr="005709EC">
        <w:rPr>
          <w:rFonts w:hint="cs"/>
          <w:b/>
          <w:bCs/>
          <w:rtl/>
        </w:rPr>
        <w:t xml:space="preserve"> الكافية ل</w:t>
      </w:r>
      <w:r w:rsidRPr="005709EC">
        <w:rPr>
          <w:b/>
          <w:bCs/>
          <w:rtl/>
        </w:rPr>
        <w:t>لتوصيات الواردة في هذه الملاحظات الختامية</w:t>
      </w:r>
      <w:r w:rsidRPr="005709EC">
        <w:rPr>
          <w:rtl/>
        </w:rPr>
        <w:t>.</w:t>
      </w:r>
    </w:p>
    <w:p w:rsidR="005709EC" w:rsidRPr="005709EC" w:rsidRDefault="00D81936" w:rsidP="00D81936">
      <w:pPr>
        <w:pStyle w:val="H23GA"/>
        <w:rPr>
          <w:rFonts w:hint="cs"/>
          <w:rtl/>
        </w:rPr>
      </w:pPr>
      <w:r>
        <w:rPr>
          <w:rFonts w:hint="cs"/>
          <w:rtl/>
        </w:rPr>
        <w:tab/>
      </w:r>
      <w:r>
        <w:rPr>
          <w:rFonts w:hint="cs"/>
          <w:rtl/>
        </w:rPr>
        <w:tab/>
      </w:r>
      <w:r w:rsidR="005709EC" w:rsidRPr="005709EC">
        <w:rPr>
          <w:rFonts w:hint="cs"/>
          <w:rtl/>
        </w:rPr>
        <w:t>التنسيق</w:t>
      </w:r>
    </w:p>
    <w:p w:rsidR="005709EC" w:rsidRPr="005709EC" w:rsidRDefault="005709EC" w:rsidP="001F76A7">
      <w:pPr>
        <w:pStyle w:val="SingleTxtGA"/>
        <w:rPr>
          <w:rtl/>
        </w:rPr>
      </w:pPr>
      <w:r w:rsidRPr="005709EC">
        <w:rPr>
          <w:rFonts w:hint="cs"/>
          <w:rtl/>
        </w:rPr>
        <w:t>8-</w:t>
      </w:r>
      <w:r>
        <w:rPr>
          <w:rFonts w:hint="cs"/>
          <w:rtl/>
        </w:rPr>
        <w:tab/>
      </w:r>
      <w:r w:rsidRPr="005709EC">
        <w:rPr>
          <w:rtl/>
        </w:rPr>
        <w:t>تشعر اللجنة</w:t>
      </w:r>
      <w:r w:rsidRPr="005709EC">
        <w:rPr>
          <w:rFonts w:hint="cs"/>
          <w:rtl/>
        </w:rPr>
        <w:t xml:space="preserve"> بالقلق ل</w:t>
      </w:r>
      <w:r w:rsidRPr="005709EC">
        <w:rPr>
          <w:rtl/>
        </w:rPr>
        <w:t>أن</w:t>
      </w:r>
      <w:r w:rsidRPr="005709EC">
        <w:rPr>
          <w:rFonts w:hint="cs"/>
          <w:rtl/>
        </w:rPr>
        <w:t xml:space="preserve"> انتقال السلطة من</w:t>
      </w:r>
      <w:r w:rsidRPr="005709EC">
        <w:rPr>
          <w:rtl/>
        </w:rPr>
        <w:t xml:space="preserve"> الحكومة المركزية إلى </w:t>
      </w:r>
      <w:r w:rsidRPr="005709EC">
        <w:rPr>
          <w:rFonts w:hint="cs"/>
          <w:rtl/>
          <w:lang/>
        </w:rPr>
        <w:t>مستويات الحكم</w:t>
      </w:r>
      <w:r w:rsidR="00361ECC">
        <w:rPr>
          <w:rFonts w:hint="cs"/>
          <w:rtl/>
          <w:lang/>
        </w:rPr>
        <w:t xml:space="preserve"> </w:t>
      </w:r>
      <w:r w:rsidRPr="005709EC">
        <w:rPr>
          <w:rFonts w:hint="cs"/>
          <w:rtl/>
        </w:rPr>
        <w:t xml:space="preserve">الإقليمية وغيرها من المستويات </w:t>
      </w:r>
      <w:r w:rsidRPr="005709EC">
        <w:rPr>
          <w:rFonts w:hint="cs"/>
          <w:rtl/>
          <w:lang/>
        </w:rPr>
        <w:t>دون الوطنية،</w:t>
      </w:r>
      <w:r w:rsidRPr="005709EC">
        <w:rPr>
          <w:rtl/>
        </w:rPr>
        <w:t xml:space="preserve"> </w:t>
      </w:r>
      <w:r w:rsidRPr="005709EC">
        <w:rPr>
          <w:rFonts w:hint="cs"/>
          <w:rtl/>
        </w:rPr>
        <w:t>أ</w:t>
      </w:r>
      <w:r w:rsidRPr="005709EC">
        <w:rPr>
          <w:rtl/>
        </w:rPr>
        <w:t xml:space="preserve">سهم في تنفيذ الاتفاقية </w:t>
      </w:r>
      <w:r w:rsidRPr="005709EC">
        <w:rPr>
          <w:rFonts w:hint="cs"/>
          <w:rtl/>
        </w:rPr>
        <w:t xml:space="preserve">على نحو </w:t>
      </w:r>
      <w:r w:rsidRPr="005709EC">
        <w:rPr>
          <w:rtl/>
        </w:rPr>
        <w:t xml:space="preserve">غير منصف على المستوى المحلي. </w:t>
      </w:r>
      <w:r w:rsidRPr="005709EC">
        <w:rPr>
          <w:rFonts w:hint="cs"/>
          <w:rtl/>
        </w:rPr>
        <w:t xml:space="preserve">وما يُقلق اللجنة </w:t>
      </w:r>
      <w:r w:rsidRPr="005709EC">
        <w:rPr>
          <w:rtl/>
        </w:rPr>
        <w:t>في هذا السياق،</w:t>
      </w:r>
      <w:r w:rsidRPr="005709EC">
        <w:rPr>
          <w:rFonts w:hint="cs"/>
          <w:rtl/>
        </w:rPr>
        <w:t xml:space="preserve"> أن ثمة آليات تنسيق مختلفة</w:t>
      </w:r>
      <w:r w:rsidR="001F76A7">
        <w:rPr>
          <w:rFonts w:hint="cs"/>
          <w:rtl/>
        </w:rPr>
        <w:t>، من بينها المرصد الوطني للأطفال والمراهقين</w:t>
      </w:r>
      <w:r w:rsidRPr="005709EC">
        <w:rPr>
          <w:rFonts w:hint="cs"/>
          <w:rtl/>
        </w:rPr>
        <w:t xml:space="preserve">، </w:t>
      </w:r>
      <w:r w:rsidRPr="005709EC">
        <w:rPr>
          <w:rtl/>
        </w:rPr>
        <w:t>قد لا</w:t>
      </w:r>
      <w:r w:rsidRPr="005709EC">
        <w:rPr>
          <w:rFonts w:hint="cs"/>
          <w:rtl/>
        </w:rPr>
        <w:t xml:space="preserve"> تتمتع بال</w:t>
      </w:r>
      <w:r w:rsidRPr="005709EC">
        <w:rPr>
          <w:rtl/>
        </w:rPr>
        <w:t xml:space="preserve">ولاية </w:t>
      </w:r>
      <w:r w:rsidRPr="005709EC">
        <w:rPr>
          <w:rFonts w:hint="cs"/>
          <w:rtl/>
        </w:rPr>
        <w:t>المناسبة لتولي ال</w:t>
      </w:r>
      <w:r w:rsidRPr="005709EC">
        <w:rPr>
          <w:rtl/>
        </w:rPr>
        <w:t xml:space="preserve">تنسيق الفعال للسياسات والبرامج </w:t>
      </w:r>
      <w:r w:rsidRPr="005709EC">
        <w:rPr>
          <w:rFonts w:hint="cs"/>
          <w:rtl/>
        </w:rPr>
        <w:t xml:space="preserve">التي يضطلع بها </w:t>
      </w:r>
      <w:r w:rsidRPr="005709EC">
        <w:rPr>
          <w:rtl/>
        </w:rPr>
        <w:t xml:space="preserve">العديد من الكيانات </w:t>
      </w:r>
      <w:r w:rsidRPr="005709EC">
        <w:rPr>
          <w:rFonts w:hint="cs"/>
          <w:rtl/>
        </w:rPr>
        <w:t xml:space="preserve">المعنية بإعمال </w:t>
      </w:r>
      <w:r w:rsidRPr="005709EC">
        <w:rPr>
          <w:rtl/>
        </w:rPr>
        <w:t xml:space="preserve">حقوق </w:t>
      </w:r>
      <w:r w:rsidR="001F76A7">
        <w:rPr>
          <w:rFonts w:hint="cs"/>
          <w:rtl/>
        </w:rPr>
        <w:t>ا</w:t>
      </w:r>
      <w:r w:rsidRPr="005709EC">
        <w:rPr>
          <w:rtl/>
        </w:rPr>
        <w:t xml:space="preserve">لطفل. وتشعر اللجنة بالقلق كذلك </w:t>
      </w:r>
      <w:r w:rsidRPr="005709EC">
        <w:rPr>
          <w:rFonts w:hint="cs"/>
          <w:rtl/>
        </w:rPr>
        <w:t>لافتقار ا</w:t>
      </w:r>
      <w:r w:rsidRPr="005709EC">
        <w:rPr>
          <w:rtl/>
        </w:rPr>
        <w:t>لمؤتمر الحكومي</w:t>
      </w:r>
      <w:r w:rsidR="001F76A7">
        <w:rPr>
          <w:rFonts w:hint="cs"/>
          <w:rtl/>
        </w:rPr>
        <w:t xml:space="preserve"> </w:t>
      </w:r>
      <w:r w:rsidRPr="005709EC">
        <w:rPr>
          <w:rtl/>
        </w:rPr>
        <w:t xml:space="preserve">- الإقليمي </w:t>
      </w:r>
      <w:r w:rsidRPr="005709EC">
        <w:rPr>
          <w:rFonts w:hint="cs"/>
          <w:rtl/>
        </w:rPr>
        <w:t xml:space="preserve">إلى فريق عامل يتولى تنسيق تخطيط وتنفيذ </w:t>
      </w:r>
      <w:r w:rsidRPr="005709EC">
        <w:rPr>
          <w:rtl/>
        </w:rPr>
        <w:t xml:space="preserve">السياسات ذات الصلة بحقوق </w:t>
      </w:r>
      <w:r w:rsidRPr="005709EC">
        <w:rPr>
          <w:rFonts w:hint="cs"/>
          <w:rtl/>
        </w:rPr>
        <w:t>الطفل</w:t>
      </w:r>
      <w:r w:rsidRPr="005709EC">
        <w:rPr>
          <w:rtl/>
        </w:rPr>
        <w:t>.</w:t>
      </w:r>
    </w:p>
    <w:p w:rsidR="005709EC" w:rsidRPr="005709EC" w:rsidRDefault="005709EC" w:rsidP="001F76A7">
      <w:pPr>
        <w:pStyle w:val="SingleTxtGA"/>
        <w:rPr>
          <w:b/>
          <w:bCs/>
          <w:rtl/>
        </w:rPr>
      </w:pPr>
      <w:r w:rsidRPr="00D81936">
        <w:rPr>
          <w:rFonts w:hint="cs"/>
          <w:rtl/>
        </w:rPr>
        <w:t>9-</w:t>
      </w:r>
      <w:r>
        <w:rPr>
          <w:rFonts w:hint="cs"/>
          <w:b/>
          <w:bCs/>
          <w:rtl/>
        </w:rPr>
        <w:tab/>
      </w:r>
      <w:r w:rsidRPr="005709EC">
        <w:rPr>
          <w:rFonts w:hint="cs"/>
          <w:b/>
          <w:bCs/>
          <w:rtl/>
        </w:rPr>
        <w:t>إن اللجنة إذ ت</w:t>
      </w:r>
      <w:r w:rsidRPr="005709EC">
        <w:rPr>
          <w:b/>
          <w:bCs/>
          <w:rtl/>
        </w:rPr>
        <w:t>ذكر</w:t>
      </w:r>
      <w:r w:rsidRPr="005709EC">
        <w:rPr>
          <w:rFonts w:hint="cs"/>
          <w:b/>
          <w:bCs/>
          <w:rtl/>
        </w:rPr>
        <w:t xml:space="preserve"> بمسؤولية </w:t>
      </w:r>
      <w:r w:rsidRPr="005709EC">
        <w:rPr>
          <w:b/>
          <w:bCs/>
          <w:rtl/>
        </w:rPr>
        <w:t xml:space="preserve">الحكومة المركزية </w:t>
      </w:r>
      <w:r w:rsidRPr="005709EC">
        <w:rPr>
          <w:rFonts w:hint="cs"/>
          <w:b/>
          <w:bCs/>
          <w:rtl/>
        </w:rPr>
        <w:t>عن ضم</w:t>
      </w:r>
      <w:r w:rsidRPr="005709EC">
        <w:rPr>
          <w:b/>
          <w:bCs/>
          <w:rtl/>
        </w:rPr>
        <w:t xml:space="preserve">ان تنسيق تنفيذ الاتفاقية </w:t>
      </w:r>
      <w:r w:rsidRPr="005709EC">
        <w:rPr>
          <w:rFonts w:hint="cs"/>
          <w:b/>
          <w:bCs/>
          <w:rtl/>
        </w:rPr>
        <w:t>والاضطلاع بدور</w:t>
      </w:r>
      <w:r w:rsidRPr="005709EC">
        <w:rPr>
          <w:b/>
          <w:bCs/>
          <w:rtl/>
        </w:rPr>
        <w:t xml:space="preserve"> القيادة و</w:t>
      </w:r>
      <w:r w:rsidRPr="005709EC">
        <w:rPr>
          <w:rFonts w:hint="cs"/>
          <w:b/>
          <w:bCs/>
          <w:rtl/>
        </w:rPr>
        <w:t xml:space="preserve">توفير </w:t>
      </w:r>
      <w:r w:rsidRPr="005709EC">
        <w:rPr>
          <w:b/>
          <w:bCs/>
          <w:rtl/>
        </w:rPr>
        <w:t xml:space="preserve">الدعم اللازم للحكومات الإقليمية في هذا الصدد، توصي </w:t>
      </w:r>
      <w:r w:rsidRPr="005709EC">
        <w:rPr>
          <w:rFonts w:hint="cs"/>
          <w:b/>
          <w:bCs/>
          <w:rtl/>
        </w:rPr>
        <w:t>ا</w:t>
      </w:r>
      <w:r w:rsidRPr="005709EC">
        <w:rPr>
          <w:b/>
          <w:bCs/>
          <w:rtl/>
        </w:rPr>
        <w:t>لدولة الطرف</w:t>
      </w:r>
      <w:r w:rsidRPr="005709EC">
        <w:rPr>
          <w:rFonts w:hint="cs"/>
          <w:b/>
          <w:bCs/>
          <w:rtl/>
        </w:rPr>
        <w:t xml:space="preserve"> بما يلي</w:t>
      </w:r>
      <w:r w:rsidRPr="005709EC">
        <w:rPr>
          <w:b/>
          <w:bCs/>
          <w:rtl/>
        </w:rPr>
        <w:t>:</w:t>
      </w:r>
    </w:p>
    <w:p w:rsidR="005709EC" w:rsidRPr="005709EC" w:rsidRDefault="005709EC" w:rsidP="001F76A7">
      <w:pPr>
        <w:pStyle w:val="SingleTxtGA"/>
        <w:rPr>
          <w:b/>
          <w:bCs/>
          <w:rtl/>
        </w:rPr>
      </w:pPr>
      <w:r>
        <w:rPr>
          <w:rFonts w:hint="cs"/>
          <w:b/>
          <w:bCs/>
          <w:rtl/>
        </w:rPr>
        <w:tab/>
      </w:r>
      <w:r w:rsidRPr="005709EC">
        <w:rPr>
          <w:rFonts w:hint="cs"/>
          <w:b/>
          <w:bCs/>
          <w:rtl/>
        </w:rPr>
        <w:t>(أ)</w:t>
      </w:r>
      <w:r>
        <w:rPr>
          <w:rFonts w:hint="cs"/>
          <w:b/>
          <w:bCs/>
          <w:rtl/>
        </w:rPr>
        <w:tab/>
      </w:r>
      <w:r w:rsidRPr="005709EC">
        <w:rPr>
          <w:b/>
          <w:bCs/>
          <w:rtl/>
        </w:rPr>
        <w:t>استعراض</w:t>
      </w:r>
      <w:r w:rsidRPr="005709EC">
        <w:rPr>
          <w:rFonts w:hint="cs"/>
          <w:b/>
          <w:bCs/>
          <w:rtl/>
        </w:rPr>
        <w:t xml:space="preserve"> </w:t>
      </w:r>
      <w:r w:rsidRPr="005709EC">
        <w:rPr>
          <w:b/>
          <w:bCs/>
          <w:rtl/>
        </w:rPr>
        <w:t xml:space="preserve">دور المرصد الوطني </w:t>
      </w:r>
      <w:r w:rsidR="001F76A7">
        <w:rPr>
          <w:rFonts w:hint="cs"/>
          <w:b/>
          <w:bCs/>
          <w:rtl/>
        </w:rPr>
        <w:t>للأطفال والمراهقين</w:t>
      </w:r>
      <w:r w:rsidRPr="005709EC">
        <w:rPr>
          <w:rFonts w:hint="cs"/>
          <w:b/>
          <w:bCs/>
          <w:rtl/>
        </w:rPr>
        <w:t xml:space="preserve"> وتحديده بشكل واضح</w:t>
      </w:r>
      <w:r w:rsidRPr="005709EC">
        <w:rPr>
          <w:b/>
          <w:bCs/>
          <w:rtl/>
        </w:rPr>
        <w:t xml:space="preserve"> لتنسيق تنفيذ </w:t>
      </w:r>
      <w:r w:rsidRPr="005709EC">
        <w:rPr>
          <w:rFonts w:hint="cs"/>
          <w:b/>
          <w:bCs/>
          <w:rtl/>
        </w:rPr>
        <w:t>ال</w:t>
      </w:r>
      <w:r w:rsidRPr="005709EC">
        <w:rPr>
          <w:b/>
          <w:bCs/>
          <w:rtl/>
        </w:rPr>
        <w:t>سياسات و</w:t>
      </w:r>
      <w:r w:rsidRPr="005709EC">
        <w:rPr>
          <w:rFonts w:hint="cs"/>
          <w:b/>
          <w:bCs/>
          <w:rtl/>
        </w:rPr>
        <w:t>ال</w:t>
      </w:r>
      <w:r w:rsidRPr="005709EC">
        <w:rPr>
          <w:b/>
          <w:bCs/>
          <w:rtl/>
        </w:rPr>
        <w:t xml:space="preserve">برامج </w:t>
      </w:r>
      <w:r w:rsidRPr="005709EC">
        <w:rPr>
          <w:rFonts w:hint="cs"/>
          <w:b/>
          <w:bCs/>
          <w:rtl/>
        </w:rPr>
        <w:t>المتعلقة ب</w:t>
      </w:r>
      <w:r w:rsidRPr="005709EC">
        <w:rPr>
          <w:b/>
          <w:bCs/>
          <w:rtl/>
        </w:rPr>
        <w:t xml:space="preserve">حقوق الطفل </w:t>
      </w:r>
      <w:r w:rsidRPr="005709EC">
        <w:rPr>
          <w:rFonts w:hint="cs"/>
          <w:b/>
          <w:bCs/>
          <w:rtl/>
        </w:rPr>
        <w:t>في</w:t>
      </w:r>
      <w:r w:rsidRPr="005709EC">
        <w:rPr>
          <w:b/>
          <w:bCs/>
          <w:rtl/>
        </w:rPr>
        <w:t xml:space="preserve"> </w:t>
      </w:r>
      <w:r w:rsidRPr="005709EC">
        <w:rPr>
          <w:rFonts w:hint="cs"/>
          <w:b/>
          <w:bCs/>
          <w:rtl/>
        </w:rPr>
        <w:t>جميع</w:t>
      </w:r>
      <w:r w:rsidRPr="005709EC">
        <w:rPr>
          <w:b/>
          <w:bCs/>
          <w:rtl/>
        </w:rPr>
        <w:t xml:space="preserve"> الوزارات والمؤسسات </w:t>
      </w:r>
      <w:r w:rsidRPr="005709EC">
        <w:rPr>
          <w:rFonts w:hint="cs"/>
          <w:b/>
          <w:bCs/>
          <w:rtl/>
        </w:rPr>
        <w:t>المعنية و</w:t>
      </w:r>
      <w:r w:rsidRPr="005709EC">
        <w:rPr>
          <w:b/>
          <w:bCs/>
          <w:rtl/>
        </w:rPr>
        <w:t>على جميع المستويات. و</w:t>
      </w:r>
      <w:r w:rsidRPr="005709EC">
        <w:rPr>
          <w:rFonts w:hint="cs"/>
          <w:b/>
          <w:bCs/>
          <w:rtl/>
        </w:rPr>
        <w:t>على ا</w:t>
      </w:r>
      <w:r w:rsidRPr="005709EC">
        <w:rPr>
          <w:b/>
          <w:bCs/>
          <w:rtl/>
        </w:rPr>
        <w:t xml:space="preserve">لدولة الطرف </w:t>
      </w:r>
      <w:r w:rsidRPr="005709EC">
        <w:rPr>
          <w:rFonts w:hint="cs"/>
          <w:b/>
          <w:bCs/>
          <w:rtl/>
        </w:rPr>
        <w:t>أن تكفل</w:t>
      </w:r>
      <w:r w:rsidR="001F76A7">
        <w:rPr>
          <w:rFonts w:hint="cs"/>
          <w:b/>
          <w:bCs/>
          <w:rtl/>
        </w:rPr>
        <w:t>،</w:t>
      </w:r>
      <w:r w:rsidRPr="005709EC">
        <w:rPr>
          <w:rFonts w:hint="cs"/>
          <w:b/>
          <w:bCs/>
          <w:rtl/>
        </w:rPr>
        <w:t xml:space="preserve"> عند قيامها بذلك، ت</w:t>
      </w:r>
      <w:r w:rsidR="001F76A7">
        <w:rPr>
          <w:rFonts w:hint="cs"/>
          <w:b/>
          <w:bCs/>
          <w:rtl/>
        </w:rPr>
        <w:t xml:space="preserve">عزيز </w:t>
      </w:r>
      <w:r w:rsidRPr="005709EC">
        <w:rPr>
          <w:b/>
          <w:bCs/>
          <w:rtl/>
        </w:rPr>
        <w:t>المرصد الوطني و</w:t>
      </w:r>
      <w:r w:rsidRPr="005709EC">
        <w:rPr>
          <w:rFonts w:hint="cs"/>
          <w:b/>
          <w:bCs/>
          <w:rtl/>
        </w:rPr>
        <w:t>مده ب</w:t>
      </w:r>
      <w:r w:rsidRPr="005709EC">
        <w:rPr>
          <w:b/>
          <w:bCs/>
          <w:rtl/>
        </w:rPr>
        <w:t xml:space="preserve">الموارد البشرية والتقنية والمالية </w:t>
      </w:r>
      <w:r w:rsidRPr="005709EC">
        <w:rPr>
          <w:rFonts w:hint="cs"/>
          <w:b/>
          <w:bCs/>
          <w:rtl/>
        </w:rPr>
        <w:t xml:space="preserve">اللازمة </w:t>
      </w:r>
      <w:r w:rsidRPr="005709EC">
        <w:rPr>
          <w:b/>
          <w:bCs/>
          <w:rtl/>
        </w:rPr>
        <w:t xml:space="preserve">لتنفيذ سياسات شاملة </w:t>
      </w:r>
      <w:r w:rsidRPr="005709EC">
        <w:rPr>
          <w:rFonts w:hint="cs"/>
          <w:b/>
          <w:bCs/>
          <w:rtl/>
        </w:rPr>
        <w:t>ومحكمة</w:t>
      </w:r>
      <w:r w:rsidRPr="005709EC">
        <w:rPr>
          <w:b/>
          <w:bCs/>
          <w:rtl/>
        </w:rPr>
        <w:t xml:space="preserve"> ومتسقة </w:t>
      </w:r>
      <w:r w:rsidRPr="005709EC">
        <w:rPr>
          <w:rFonts w:hint="cs"/>
          <w:b/>
          <w:bCs/>
          <w:rtl/>
        </w:rPr>
        <w:t xml:space="preserve">في مجال حقوق الطفل </w:t>
      </w:r>
      <w:r w:rsidRPr="005709EC">
        <w:rPr>
          <w:b/>
          <w:bCs/>
          <w:rtl/>
        </w:rPr>
        <w:t>على المستويات الوطني والإقليمي والبلدي؛</w:t>
      </w:r>
    </w:p>
    <w:p w:rsidR="005709EC" w:rsidRPr="005709EC" w:rsidRDefault="005709EC" w:rsidP="001F76A7">
      <w:pPr>
        <w:pStyle w:val="SingleTxtGA"/>
        <w:rPr>
          <w:rFonts w:hint="cs"/>
          <w:b/>
          <w:bCs/>
          <w:rtl/>
        </w:rPr>
      </w:pPr>
      <w:r>
        <w:rPr>
          <w:rFonts w:hint="cs"/>
          <w:b/>
          <w:bCs/>
          <w:rtl/>
        </w:rPr>
        <w:tab/>
      </w:r>
      <w:r w:rsidRPr="005709EC">
        <w:rPr>
          <w:rFonts w:hint="cs"/>
          <w:b/>
          <w:bCs/>
          <w:rtl/>
        </w:rPr>
        <w:t>(ب)</w:t>
      </w:r>
      <w:r>
        <w:rPr>
          <w:rFonts w:hint="cs"/>
          <w:b/>
          <w:bCs/>
          <w:rtl/>
        </w:rPr>
        <w:tab/>
      </w:r>
      <w:r w:rsidRPr="005709EC">
        <w:rPr>
          <w:b/>
          <w:bCs/>
          <w:rtl/>
        </w:rPr>
        <w:t xml:space="preserve">وضع آليات فعالة لضمان تطبيق </w:t>
      </w:r>
      <w:r w:rsidRPr="005709EC">
        <w:rPr>
          <w:rFonts w:hint="cs"/>
          <w:b/>
          <w:bCs/>
          <w:rtl/>
        </w:rPr>
        <w:t>ا</w:t>
      </w:r>
      <w:r w:rsidRPr="005709EC">
        <w:rPr>
          <w:b/>
          <w:bCs/>
          <w:rtl/>
        </w:rPr>
        <w:t>لاتفاقية</w:t>
      </w:r>
      <w:r w:rsidRPr="005709EC">
        <w:rPr>
          <w:rFonts w:hint="cs"/>
          <w:b/>
          <w:bCs/>
          <w:rtl/>
        </w:rPr>
        <w:t xml:space="preserve"> تطبيقا متسقا</w:t>
      </w:r>
      <w:r w:rsidRPr="005709EC">
        <w:rPr>
          <w:b/>
          <w:bCs/>
          <w:rtl/>
        </w:rPr>
        <w:t xml:space="preserve"> في جميع المناطق من خلال تعزيز التنسيق بين المستوي</w:t>
      </w:r>
      <w:r w:rsidRPr="005709EC">
        <w:rPr>
          <w:rFonts w:hint="cs"/>
          <w:b/>
          <w:bCs/>
          <w:rtl/>
        </w:rPr>
        <w:t>ين</w:t>
      </w:r>
      <w:r w:rsidRPr="005709EC">
        <w:rPr>
          <w:b/>
          <w:bCs/>
          <w:rtl/>
        </w:rPr>
        <w:t xml:space="preserve"> الوطني والإقليمي، واعتماد معايير وطنية مثل </w:t>
      </w:r>
      <w:r w:rsidRPr="005709EC">
        <w:rPr>
          <w:rFonts w:hint="cs"/>
          <w:b/>
          <w:bCs/>
          <w:rtl/>
        </w:rPr>
        <w:t>ال</w:t>
      </w:r>
      <w:r w:rsidRPr="005709EC">
        <w:rPr>
          <w:b/>
          <w:bCs/>
          <w:rtl/>
        </w:rPr>
        <w:t xml:space="preserve">مستويات </w:t>
      </w:r>
      <w:r w:rsidRPr="005709EC">
        <w:rPr>
          <w:rFonts w:hint="cs"/>
          <w:b/>
          <w:bCs/>
          <w:rtl/>
        </w:rPr>
        <w:t>ال</w:t>
      </w:r>
      <w:r w:rsidRPr="005709EC">
        <w:rPr>
          <w:b/>
          <w:bCs/>
          <w:rtl/>
        </w:rPr>
        <w:t xml:space="preserve">أساسية </w:t>
      </w:r>
      <w:r w:rsidRPr="005709EC">
        <w:rPr>
          <w:rFonts w:hint="cs"/>
          <w:b/>
          <w:bCs/>
          <w:rtl/>
        </w:rPr>
        <w:t>ل</w:t>
      </w:r>
      <w:r w:rsidRPr="005709EC">
        <w:rPr>
          <w:b/>
          <w:bCs/>
          <w:rtl/>
        </w:rPr>
        <w:t>لخدمات الاجتماعية</w:t>
      </w:r>
      <w:r w:rsidR="001F76A7">
        <w:rPr>
          <w:rFonts w:hint="cs"/>
          <w:b/>
          <w:bCs/>
          <w:rtl/>
        </w:rPr>
        <w:t xml:space="preserve"> </w:t>
      </w:r>
      <w:r w:rsidR="001F76A7">
        <w:rPr>
          <w:b/>
        </w:rPr>
        <w:t>(</w:t>
      </w:r>
      <w:r w:rsidR="001F76A7" w:rsidRPr="002E7ED7">
        <w:rPr>
          <w:b/>
          <w:i/>
        </w:rPr>
        <w:t xml:space="preserve">Livelli Essenziali delle </w:t>
      </w:r>
      <w:r w:rsidR="001F76A7">
        <w:rPr>
          <w:b/>
          <w:i/>
        </w:rPr>
        <w:t>P</w:t>
      </w:r>
      <w:r w:rsidR="001F76A7" w:rsidRPr="002E7ED7">
        <w:rPr>
          <w:b/>
          <w:i/>
        </w:rPr>
        <w:t>restazioni Social</w:t>
      </w:r>
      <w:r w:rsidR="001F76A7">
        <w:rPr>
          <w:b/>
          <w:i/>
        </w:rPr>
        <w:t>i</w:t>
      </w:r>
      <w:r w:rsidR="001F76A7" w:rsidRPr="00752BD8">
        <w:rPr>
          <w:b/>
        </w:rPr>
        <w:t>)</w:t>
      </w:r>
      <w:r w:rsidRPr="005709EC">
        <w:rPr>
          <w:rFonts w:hint="cs"/>
          <w:b/>
          <w:bCs/>
          <w:rtl/>
        </w:rPr>
        <w:t>.</w:t>
      </w:r>
    </w:p>
    <w:p w:rsidR="005709EC" w:rsidRPr="005709EC" w:rsidRDefault="001F76A7" w:rsidP="001F76A7">
      <w:pPr>
        <w:pStyle w:val="H23GA"/>
        <w:rPr>
          <w:rFonts w:hint="cs"/>
          <w:rtl/>
        </w:rPr>
      </w:pPr>
      <w:r>
        <w:rPr>
          <w:rFonts w:hint="cs"/>
          <w:rtl/>
        </w:rPr>
        <w:tab/>
      </w:r>
      <w:r>
        <w:rPr>
          <w:rFonts w:hint="cs"/>
          <w:rtl/>
        </w:rPr>
        <w:tab/>
      </w:r>
      <w:r w:rsidR="005709EC" w:rsidRPr="005709EC">
        <w:rPr>
          <w:rtl/>
        </w:rPr>
        <w:t xml:space="preserve">خطة </w:t>
      </w:r>
      <w:r w:rsidR="005709EC" w:rsidRPr="005709EC">
        <w:rPr>
          <w:rFonts w:hint="cs"/>
          <w:rtl/>
        </w:rPr>
        <w:t>ا</w:t>
      </w:r>
      <w:r w:rsidR="005709EC" w:rsidRPr="005709EC">
        <w:rPr>
          <w:rtl/>
        </w:rPr>
        <w:t xml:space="preserve">لعمل </w:t>
      </w:r>
      <w:r w:rsidR="005709EC" w:rsidRPr="005709EC">
        <w:rPr>
          <w:rFonts w:hint="cs"/>
          <w:rtl/>
        </w:rPr>
        <w:t>ال</w:t>
      </w:r>
      <w:r w:rsidR="005709EC" w:rsidRPr="005709EC">
        <w:rPr>
          <w:rtl/>
        </w:rPr>
        <w:t>وطنية</w:t>
      </w:r>
    </w:p>
    <w:p w:rsidR="005709EC" w:rsidRPr="005709EC" w:rsidRDefault="005709EC" w:rsidP="00D81936">
      <w:pPr>
        <w:pStyle w:val="SingleTxtGA"/>
        <w:rPr>
          <w:rtl/>
        </w:rPr>
      </w:pPr>
      <w:r w:rsidRPr="005709EC">
        <w:rPr>
          <w:rFonts w:hint="cs"/>
          <w:rtl/>
        </w:rPr>
        <w:t>10-</w:t>
      </w:r>
      <w:r>
        <w:rPr>
          <w:rFonts w:hint="cs"/>
          <w:rtl/>
        </w:rPr>
        <w:tab/>
      </w:r>
      <w:r w:rsidRPr="005709EC">
        <w:rPr>
          <w:rtl/>
        </w:rPr>
        <w:t xml:space="preserve">تلاحظ </w:t>
      </w:r>
      <w:r w:rsidRPr="005709EC">
        <w:rPr>
          <w:rFonts w:hint="cs"/>
          <w:rtl/>
        </w:rPr>
        <w:t xml:space="preserve">اللجنة </w:t>
      </w:r>
      <w:r w:rsidRPr="005709EC">
        <w:rPr>
          <w:rtl/>
        </w:rPr>
        <w:t xml:space="preserve">اعتماد خطة العمل </w:t>
      </w:r>
      <w:r w:rsidR="001F76A7">
        <w:rPr>
          <w:rFonts w:hint="cs"/>
          <w:rtl/>
        </w:rPr>
        <w:t xml:space="preserve">والتدخل </w:t>
      </w:r>
      <w:r w:rsidRPr="005709EC">
        <w:rPr>
          <w:rtl/>
        </w:rPr>
        <w:t xml:space="preserve">الوطنية </w:t>
      </w:r>
      <w:r w:rsidRPr="005709EC">
        <w:rPr>
          <w:rFonts w:hint="cs"/>
          <w:rtl/>
        </w:rPr>
        <w:t xml:space="preserve">الرامية إلى </w:t>
      </w:r>
      <w:r w:rsidRPr="005709EC">
        <w:rPr>
          <w:rtl/>
        </w:rPr>
        <w:t xml:space="preserve">حماية حقوق </w:t>
      </w:r>
      <w:r w:rsidRPr="005709EC">
        <w:rPr>
          <w:rFonts w:hint="cs"/>
          <w:rtl/>
        </w:rPr>
        <w:t xml:space="preserve">الطفل </w:t>
      </w:r>
      <w:r w:rsidR="001F76A7">
        <w:rPr>
          <w:rFonts w:hint="cs"/>
          <w:rtl/>
        </w:rPr>
        <w:t>ونمائه لسنوات النمو</w:t>
      </w:r>
      <w:r w:rsidRPr="005709EC">
        <w:rPr>
          <w:rFonts w:hint="cs"/>
          <w:rtl/>
        </w:rPr>
        <w:t xml:space="preserve"> </w:t>
      </w:r>
      <w:r w:rsidRPr="005709EC">
        <w:rPr>
          <w:rtl/>
        </w:rPr>
        <w:t xml:space="preserve">(2010-2011)، </w:t>
      </w:r>
      <w:r w:rsidRPr="005709EC">
        <w:rPr>
          <w:rFonts w:hint="cs"/>
          <w:rtl/>
        </w:rPr>
        <w:t xml:space="preserve">بيد أنها تشعر </w:t>
      </w:r>
      <w:r w:rsidR="001F76A7">
        <w:rPr>
          <w:rFonts w:hint="cs"/>
          <w:rtl/>
        </w:rPr>
        <w:t xml:space="preserve">في </w:t>
      </w:r>
      <w:r w:rsidR="00D81936">
        <w:rPr>
          <w:rFonts w:hint="cs"/>
          <w:rtl/>
        </w:rPr>
        <w:t>نفس</w:t>
      </w:r>
      <w:r w:rsidR="001F76A7">
        <w:rPr>
          <w:rFonts w:hint="cs"/>
          <w:rtl/>
        </w:rPr>
        <w:t xml:space="preserve"> الوقت </w:t>
      </w:r>
      <w:r w:rsidRPr="005709EC">
        <w:rPr>
          <w:rFonts w:hint="cs"/>
          <w:rtl/>
        </w:rPr>
        <w:t xml:space="preserve">بالقلق لأنها لم تُنفَّذ بعد ولم تُخصص </w:t>
      </w:r>
      <w:r w:rsidR="001F76A7">
        <w:rPr>
          <w:rFonts w:hint="cs"/>
          <w:rtl/>
        </w:rPr>
        <w:t xml:space="preserve">لها </w:t>
      </w:r>
      <w:r w:rsidRPr="005709EC">
        <w:rPr>
          <w:rFonts w:hint="cs"/>
          <w:rtl/>
        </w:rPr>
        <w:t xml:space="preserve">أي </w:t>
      </w:r>
      <w:r w:rsidRPr="005709EC">
        <w:rPr>
          <w:rtl/>
        </w:rPr>
        <w:t>ميزانية</w:t>
      </w:r>
      <w:r w:rsidRPr="005709EC">
        <w:rPr>
          <w:rFonts w:hint="cs"/>
          <w:rtl/>
        </w:rPr>
        <w:t>، ولأن عملية تخصيص الموارد لخطة ا</w:t>
      </w:r>
      <w:r w:rsidRPr="005709EC">
        <w:rPr>
          <w:rtl/>
        </w:rPr>
        <w:t xml:space="preserve">لعمل على المستوى الإقليمي </w:t>
      </w:r>
      <w:r w:rsidRPr="005709EC">
        <w:rPr>
          <w:rFonts w:hint="cs"/>
          <w:rtl/>
        </w:rPr>
        <w:t xml:space="preserve">قد تُسبِّب مزيدا من التأخير في تنفيذها. </w:t>
      </w:r>
      <w:r w:rsidRPr="005709EC">
        <w:rPr>
          <w:rtl/>
        </w:rPr>
        <w:t xml:space="preserve">وعلاوة على ذلك، تشعر اللجنة بالقلق </w:t>
      </w:r>
      <w:r w:rsidRPr="005709EC">
        <w:rPr>
          <w:rFonts w:hint="cs"/>
          <w:rtl/>
        </w:rPr>
        <w:t>لافتقار خط</w:t>
      </w:r>
      <w:r w:rsidRPr="005709EC">
        <w:rPr>
          <w:rtl/>
        </w:rPr>
        <w:t xml:space="preserve">ة العمل إلى </w:t>
      </w:r>
      <w:r w:rsidRPr="005709EC">
        <w:rPr>
          <w:rFonts w:hint="cs"/>
          <w:rtl/>
        </w:rPr>
        <w:t>نظام محدد لل</w:t>
      </w:r>
      <w:r w:rsidRPr="005709EC">
        <w:rPr>
          <w:rtl/>
        </w:rPr>
        <w:t xml:space="preserve">رصد </w:t>
      </w:r>
      <w:r w:rsidRPr="005709EC">
        <w:rPr>
          <w:rFonts w:hint="cs"/>
          <w:rtl/>
        </w:rPr>
        <w:t>وال</w:t>
      </w:r>
      <w:r w:rsidRPr="005709EC">
        <w:rPr>
          <w:rtl/>
        </w:rPr>
        <w:t>تقييم.</w:t>
      </w:r>
    </w:p>
    <w:p w:rsidR="005709EC" w:rsidRPr="005709EC" w:rsidRDefault="005709EC" w:rsidP="008E388D">
      <w:pPr>
        <w:pStyle w:val="SingleTxtGA"/>
        <w:rPr>
          <w:b/>
          <w:bCs/>
          <w:rtl/>
        </w:rPr>
      </w:pPr>
      <w:r w:rsidRPr="001F76A7">
        <w:rPr>
          <w:rFonts w:hint="cs"/>
          <w:rtl/>
        </w:rPr>
        <w:t>11-</w:t>
      </w:r>
      <w:r>
        <w:rPr>
          <w:rFonts w:hint="cs"/>
          <w:b/>
          <w:bCs/>
          <w:rtl/>
        </w:rPr>
        <w:tab/>
      </w:r>
      <w:r w:rsidRPr="005709EC">
        <w:rPr>
          <w:b/>
          <w:bCs/>
          <w:rtl/>
        </w:rPr>
        <w:t xml:space="preserve">توصي اللجنة الدولة الطرف </w:t>
      </w:r>
      <w:r w:rsidR="001F76A7">
        <w:rPr>
          <w:rFonts w:hint="cs"/>
          <w:b/>
          <w:bCs/>
          <w:rtl/>
        </w:rPr>
        <w:t xml:space="preserve">بالإسراع </w:t>
      </w:r>
      <w:r w:rsidRPr="005709EC">
        <w:rPr>
          <w:rFonts w:hint="cs"/>
          <w:b/>
          <w:bCs/>
          <w:rtl/>
        </w:rPr>
        <w:t xml:space="preserve">في </w:t>
      </w:r>
      <w:r w:rsidRPr="005709EC">
        <w:rPr>
          <w:b/>
          <w:bCs/>
          <w:rtl/>
        </w:rPr>
        <w:t>تخصيص الأموال اللازمة لتنفيذ خطة العمل على المستوى الوطني، وت</w:t>
      </w:r>
      <w:r w:rsidRPr="005709EC">
        <w:rPr>
          <w:rFonts w:hint="cs"/>
          <w:b/>
          <w:bCs/>
          <w:rtl/>
        </w:rPr>
        <w:t>ُ</w:t>
      </w:r>
      <w:r w:rsidRPr="005709EC">
        <w:rPr>
          <w:b/>
          <w:bCs/>
          <w:rtl/>
        </w:rPr>
        <w:t xml:space="preserve">شجع </w:t>
      </w:r>
      <w:r w:rsidRPr="005709EC">
        <w:rPr>
          <w:rFonts w:hint="cs"/>
          <w:b/>
          <w:bCs/>
          <w:rtl/>
        </w:rPr>
        <w:t>الأقاليم</w:t>
      </w:r>
      <w:r w:rsidR="001F76A7">
        <w:rPr>
          <w:rFonts w:hint="cs"/>
          <w:b/>
          <w:bCs/>
          <w:rtl/>
        </w:rPr>
        <w:t xml:space="preserve">، قدر المستطاع، </w:t>
      </w:r>
      <w:r w:rsidRPr="005709EC">
        <w:rPr>
          <w:rFonts w:hint="cs"/>
          <w:b/>
          <w:bCs/>
          <w:rtl/>
        </w:rPr>
        <w:t xml:space="preserve">على </w:t>
      </w:r>
      <w:r w:rsidRPr="005709EC">
        <w:rPr>
          <w:b/>
          <w:bCs/>
          <w:rtl/>
        </w:rPr>
        <w:t>تخصيص الأموال اللازمة ل</w:t>
      </w:r>
      <w:r w:rsidRPr="005709EC">
        <w:rPr>
          <w:rFonts w:hint="cs"/>
          <w:b/>
          <w:bCs/>
          <w:rtl/>
        </w:rPr>
        <w:t>تنفيذ ا</w:t>
      </w:r>
      <w:r w:rsidRPr="005709EC">
        <w:rPr>
          <w:b/>
          <w:bCs/>
          <w:rtl/>
        </w:rPr>
        <w:t>لأنشطة على الصعيد الإقليمي. وتوصي اللجنة الدولة الطرف</w:t>
      </w:r>
      <w:r w:rsidRPr="005709EC">
        <w:rPr>
          <w:rFonts w:hint="cs"/>
          <w:b/>
          <w:bCs/>
          <w:rtl/>
        </w:rPr>
        <w:t xml:space="preserve"> </w:t>
      </w:r>
      <w:r w:rsidR="00361ECC">
        <w:rPr>
          <w:rFonts w:hint="cs"/>
          <w:b/>
          <w:bCs/>
          <w:rtl/>
        </w:rPr>
        <w:t>أيضاً</w:t>
      </w:r>
      <w:r w:rsidRPr="005709EC">
        <w:rPr>
          <w:b/>
          <w:bCs/>
          <w:rtl/>
        </w:rPr>
        <w:t xml:space="preserve"> بتنقيح خطة العمل </w:t>
      </w:r>
      <w:r w:rsidRPr="005709EC">
        <w:rPr>
          <w:rFonts w:hint="cs"/>
          <w:b/>
          <w:bCs/>
          <w:rtl/>
        </w:rPr>
        <w:t>لتتضمن نظاما</w:t>
      </w:r>
      <w:r w:rsidR="001F76A7">
        <w:rPr>
          <w:rFonts w:hint="cs"/>
          <w:b/>
          <w:bCs/>
          <w:rtl/>
        </w:rPr>
        <w:t>ً</w:t>
      </w:r>
      <w:r w:rsidRPr="005709EC">
        <w:rPr>
          <w:rFonts w:hint="cs"/>
          <w:b/>
          <w:bCs/>
          <w:rtl/>
        </w:rPr>
        <w:t xml:space="preserve"> خاصا</w:t>
      </w:r>
      <w:r w:rsidR="001F76A7">
        <w:rPr>
          <w:rFonts w:hint="cs"/>
          <w:b/>
          <w:bCs/>
          <w:rtl/>
        </w:rPr>
        <w:t>ً</w:t>
      </w:r>
      <w:r w:rsidRPr="005709EC">
        <w:rPr>
          <w:rFonts w:hint="cs"/>
          <w:b/>
          <w:bCs/>
          <w:rtl/>
        </w:rPr>
        <w:t xml:space="preserve"> لل</w:t>
      </w:r>
      <w:r w:rsidRPr="005709EC">
        <w:rPr>
          <w:b/>
          <w:bCs/>
          <w:rtl/>
        </w:rPr>
        <w:t xml:space="preserve">رصد </w:t>
      </w:r>
      <w:r w:rsidRPr="005709EC">
        <w:rPr>
          <w:rFonts w:hint="cs"/>
          <w:b/>
          <w:bCs/>
          <w:rtl/>
        </w:rPr>
        <w:t>والتق</w:t>
      </w:r>
      <w:r w:rsidRPr="005709EC">
        <w:rPr>
          <w:b/>
          <w:bCs/>
          <w:rtl/>
        </w:rPr>
        <w:t>ييم</w:t>
      </w:r>
      <w:r w:rsidR="001F76A7">
        <w:rPr>
          <w:rFonts w:hint="cs"/>
          <w:b/>
          <w:bCs/>
          <w:rtl/>
        </w:rPr>
        <w:t>.</w:t>
      </w:r>
      <w:r w:rsidRPr="005709EC">
        <w:rPr>
          <w:b/>
          <w:bCs/>
          <w:rtl/>
        </w:rPr>
        <w:t xml:space="preserve"> وتوصي </w:t>
      </w:r>
      <w:r w:rsidR="001F76A7">
        <w:rPr>
          <w:rFonts w:hint="cs"/>
          <w:b/>
          <w:bCs/>
          <w:rtl/>
        </w:rPr>
        <w:t xml:space="preserve">اللجنة </w:t>
      </w:r>
      <w:r w:rsidRPr="005709EC">
        <w:rPr>
          <w:b/>
          <w:bCs/>
          <w:rtl/>
        </w:rPr>
        <w:t xml:space="preserve">كذلك </w:t>
      </w:r>
      <w:r w:rsidR="008E388D">
        <w:rPr>
          <w:rFonts w:hint="cs"/>
          <w:b/>
          <w:bCs/>
          <w:rtl/>
        </w:rPr>
        <w:t>الدولة الطرف بالسهر على تضم</w:t>
      </w:r>
      <w:r w:rsidR="00D81936">
        <w:rPr>
          <w:rFonts w:hint="cs"/>
          <w:b/>
          <w:bCs/>
          <w:rtl/>
        </w:rPr>
        <w:t>ي</w:t>
      </w:r>
      <w:r w:rsidR="008E388D">
        <w:rPr>
          <w:rFonts w:hint="cs"/>
          <w:b/>
          <w:bCs/>
          <w:rtl/>
        </w:rPr>
        <w:t>ن خطة العمل الحالية (واللاحقة) متابعة لهذه الملاحظات الختامية</w:t>
      </w:r>
      <w:r w:rsidRPr="005709EC">
        <w:rPr>
          <w:rFonts w:hint="cs"/>
          <w:b/>
          <w:bCs/>
          <w:rtl/>
        </w:rPr>
        <w:t>.</w:t>
      </w:r>
      <w:r w:rsidR="00361ECC">
        <w:rPr>
          <w:rFonts w:hint="cs"/>
          <w:b/>
          <w:bCs/>
          <w:rtl/>
        </w:rPr>
        <w:t xml:space="preserve"> </w:t>
      </w:r>
    </w:p>
    <w:p w:rsidR="005709EC" w:rsidRPr="008E388D" w:rsidRDefault="008E388D" w:rsidP="008E388D">
      <w:pPr>
        <w:pStyle w:val="H23GA"/>
        <w:rPr>
          <w:rtl/>
        </w:rPr>
      </w:pPr>
      <w:r>
        <w:rPr>
          <w:rFonts w:hint="cs"/>
          <w:rtl/>
        </w:rPr>
        <w:tab/>
      </w:r>
      <w:r>
        <w:rPr>
          <w:rFonts w:hint="cs"/>
          <w:rtl/>
        </w:rPr>
        <w:tab/>
      </w:r>
      <w:r w:rsidR="005709EC" w:rsidRPr="008E388D">
        <w:rPr>
          <w:rtl/>
        </w:rPr>
        <w:t>الرصد المستقل</w:t>
      </w:r>
    </w:p>
    <w:p w:rsidR="005709EC" w:rsidRPr="005709EC" w:rsidRDefault="005709EC" w:rsidP="008E388D">
      <w:pPr>
        <w:pStyle w:val="SingleTxtGA"/>
        <w:rPr>
          <w:rtl/>
        </w:rPr>
      </w:pPr>
      <w:r w:rsidRPr="005709EC">
        <w:rPr>
          <w:rFonts w:hint="cs"/>
          <w:rtl/>
        </w:rPr>
        <w:t>12-</w:t>
      </w:r>
      <w:r>
        <w:rPr>
          <w:rFonts w:hint="cs"/>
          <w:rtl/>
        </w:rPr>
        <w:tab/>
      </w:r>
      <w:r w:rsidRPr="005709EC">
        <w:rPr>
          <w:rFonts w:hint="cs"/>
          <w:rtl/>
        </w:rPr>
        <w:t>تعرب</w:t>
      </w:r>
      <w:r w:rsidRPr="005709EC">
        <w:rPr>
          <w:rtl/>
        </w:rPr>
        <w:t xml:space="preserve"> اللجنة </w:t>
      </w:r>
      <w:r w:rsidRPr="005709EC">
        <w:rPr>
          <w:rFonts w:hint="cs"/>
          <w:rtl/>
        </w:rPr>
        <w:t>عن ارتياحها</w:t>
      </w:r>
      <w:r w:rsidRPr="005709EC">
        <w:rPr>
          <w:rtl/>
        </w:rPr>
        <w:t xml:space="preserve"> </w:t>
      </w:r>
      <w:r w:rsidRPr="005709EC">
        <w:rPr>
          <w:rFonts w:hint="cs"/>
          <w:rtl/>
        </w:rPr>
        <w:t>لإنشاء منصب أمين الم</w:t>
      </w:r>
      <w:r w:rsidRPr="005709EC">
        <w:rPr>
          <w:rtl/>
        </w:rPr>
        <w:t xml:space="preserve">ظالم </w:t>
      </w:r>
      <w:r w:rsidRPr="005709EC">
        <w:rPr>
          <w:rFonts w:hint="cs"/>
          <w:rtl/>
        </w:rPr>
        <w:t>ال</w:t>
      </w:r>
      <w:r w:rsidRPr="005709EC">
        <w:rPr>
          <w:rtl/>
        </w:rPr>
        <w:t xml:space="preserve">وطني </w:t>
      </w:r>
      <w:r w:rsidRPr="005709EC">
        <w:rPr>
          <w:rFonts w:hint="cs"/>
          <w:rtl/>
        </w:rPr>
        <w:t>المعني بشؤون ا</w:t>
      </w:r>
      <w:r w:rsidRPr="005709EC">
        <w:rPr>
          <w:rtl/>
        </w:rPr>
        <w:t xml:space="preserve">لأطفال والمراهقين </w:t>
      </w:r>
      <w:r w:rsidRPr="005709EC">
        <w:rPr>
          <w:rFonts w:hint="cs"/>
          <w:rtl/>
        </w:rPr>
        <w:t xml:space="preserve">بموجب </w:t>
      </w:r>
      <w:r w:rsidRPr="005709EC">
        <w:rPr>
          <w:rtl/>
        </w:rPr>
        <w:t xml:space="preserve">القانون في </w:t>
      </w:r>
      <w:r w:rsidRPr="005709EC">
        <w:rPr>
          <w:rFonts w:hint="cs"/>
          <w:rtl/>
        </w:rPr>
        <w:t>تموز/ي</w:t>
      </w:r>
      <w:r w:rsidRPr="005709EC">
        <w:rPr>
          <w:rtl/>
        </w:rPr>
        <w:t>ولي</w:t>
      </w:r>
      <w:r w:rsidRPr="005709EC">
        <w:rPr>
          <w:rFonts w:hint="cs"/>
          <w:rtl/>
        </w:rPr>
        <w:t>ه</w:t>
      </w:r>
      <w:r w:rsidRPr="005709EC">
        <w:rPr>
          <w:rtl/>
        </w:rPr>
        <w:t xml:space="preserve"> 2011. </w:t>
      </w:r>
      <w:r w:rsidRPr="005709EC">
        <w:rPr>
          <w:rFonts w:hint="cs"/>
          <w:rtl/>
        </w:rPr>
        <w:t>وترحب بإنشاء منصب أمين</w:t>
      </w:r>
      <w:r w:rsidRPr="005709EC">
        <w:rPr>
          <w:rtl/>
        </w:rPr>
        <w:t xml:space="preserve"> مظالم </w:t>
      </w:r>
      <w:r w:rsidRPr="005709EC">
        <w:rPr>
          <w:rFonts w:hint="cs"/>
          <w:rtl/>
        </w:rPr>
        <w:t xml:space="preserve">الأطفال </w:t>
      </w:r>
      <w:r w:rsidRPr="005709EC">
        <w:rPr>
          <w:rtl/>
        </w:rPr>
        <w:t xml:space="preserve">في عدة </w:t>
      </w:r>
      <w:r w:rsidRPr="005709EC">
        <w:rPr>
          <w:rFonts w:hint="cs"/>
          <w:rtl/>
        </w:rPr>
        <w:t>أقاليم</w:t>
      </w:r>
      <w:r w:rsidRPr="005709EC">
        <w:rPr>
          <w:rtl/>
        </w:rPr>
        <w:t xml:space="preserve">، </w:t>
      </w:r>
      <w:r w:rsidRPr="005709EC">
        <w:rPr>
          <w:rFonts w:hint="cs"/>
          <w:rtl/>
        </w:rPr>
        <w:t xml:space="preserve">بيد أنها </w:t>
      </w:r>
      <w:r w:rsidRPr="005709EC">
        <w:rPr>
          <w:rtl/>
        </w:rPr>
        <w:t xml:space="preserve">تشعر </w:t>
      </w:r>
      <w:r w:rsidRPr="005709EC">
        <w:rPr>
          <w:rFonts w:hint="cs"/>
          <w:rtl/>
        </w:rPr>
        <w:t xml:space="preserve">بالقلق إزاء الاختلاف الكبير بين هذه </w:t>
      </w:r>
      <w:r w:rsidRPr="005709EC">
        <w:rPr>
          <w:rtl/>
        </w:rPr>
        <w:t xml:space="preserve">المؤسسات </w:t>
      </w:r>
      <w:r w:rsidRPr="005709EC">
        <w:rPr>
          <w:rFonts w:hint="cs"/>
          <w:rtl/>
        </w:rPr>
        <w:t>فيما يتعلق بال</w:t>
      </w:r>
      <w:r w:rsidRPr="005709EC">
        <w:rPr>
          <w:rtl/>
        </w:rPr>
        <w:t>ولاية</w:t>
      </w:r>
      <w:r w:rsidRPr="005709EC">
        <w:rPr>
          <w:rFonts w:hint="cs"/>
          <w:rtl/>
        </w:rPr>
        <w:t xml:space="preserve"> والتركيبة والهيكل و</w:t>
      </w:r>
      <w:r w:rsidRPr="005709EC">
        <w:rPr>
          <w:rtl/>
        </w:rPr>
        <w:t xml:space="preserve">الموارد </w:t>
      </w:r>
      <w:r w:rsidRPr="005709EC">
        <w:rPr>
          <w:rFonts w:hint="cs"/>
          <w:rtl/>
        </w:rPr>
        <w:t>و</w:t>
      </w:r>
      <w:r w:rsidR="008E388D">
        <w:rPr>
          <w:rFonts w:hint="cs"/>
          <w:rtl/>
        </w:rPr>
        <w:t>التعيينات</w:t>
      </w:r>
      <w:r w:rsidRPr="005709EC">
        <w:rPr>
          <w:rFonts w:hint="cs"/>
          <w:rtl/>
        </w:rPr>
        <w:t>، ولأن الولاية المسندة ل</w:t>
      </w:r>
      <w:r w:rsidRPr="005709EC">
        <w:rPr>
          <w:rtl/>
        </w:rPr>
        <w:t>أمناء المظالم الإقليمي</w:t>
      </w:r>
      <w:r w:rsidRPr="005709EC">
        <w:rPr>
          <w:rFonts w:hint="cs"/>
          <w:rtl/>
        </w:rPr>
        <w:t xml:space="preserve">ين لا تُخولهم جميعا </w:t>
      </w:r>
      <w:r w:rsidRPr="005709EC">
        <w:rPr>
          <w:rtl/>
        </w:rPr>
        <w:t xml:space="preserve">تلقي شكاوى </w:t>
      </w:r>
      <w:r w:rsidRPr="005709EC">
        <w:rPr>
          <w:rFonts w:hint="cs"/>
          <w:rtl/>
        </w:rPr>
        <w:t>الأفراد والنظر فيها</w:t>
      </w:r>
      <w:r w:rsidRPr="005709EC">
        <w:rPr>
          <w:rtl/>
        </w:rPr>
        <w:t xml:space="preserve">. وتأسف اللجنة </w:t>
      </w:r>
      <w:r w:rsidRPr="005709EC">
        <w:rPr>
          <w:rFonts w:hint="cs"/>
          <w:rtl/>
        </w:rPr>
        <w:t>لأن إنشاء</w:t>
      </w:r>
      <w:r w:rsidRPr="005709EC">
        <w:rPr>
          <w:rtl/>
        </w:rPr>
        <w:t xml:space="preserve"> مؤسسة وطنية مستقلة لحقوق الإنسان قد </w:t>
      </w:r>
      <w:r w:rsidRPr="005709EC">
        <w:rPr>
          <w:rFonts w:hint="cs"/>
          <w:rtl/>
        </w:rPr>
        <w:t>استغرق</w:t>
      </w:r>
      <w:r w:rsidRPr="005709EC">
        <w:rPr>
          <w:rtl/>
        </w:rPr>
        <w:t xml:space="preserve"> وقتا طويلا.</w:t>
      </w:r>
    </w:p>
    <w:p w:rsidR="005709EC" w:rsidRPr="005709EC" w:rsidRDefault="005709EC" w:rsidP="00D81936">
      <w:pPr>
        <w:pStyle w:val="SingleTxtGA"/>
        <w:rPr>
          <w:b/>
          <w:bCs/>
          <w:rtl/>
        </w:rPr>
      </w:pPr>
      <w:r w:rsidRPr="008E388D">
        <w:rPr>
          <w:rFonts w:hint="cs"/>
          <w:rtl/>
        </w:rPr>
        <w:t>13-</w:t>
      </w:r>
      <w:r>
        <w:rPr>
          <w:rFonts w:hint="cs"/>
          <w:b/>
          <w:bCs/>
          <w:rtl/>
        </w:rPr>
        <w:tab/>
      </w:r>
      <w:r w:rsidRPr="005709EC">
        <w:rPr>
          <w:b/>
          <w:bCs/>
          <w:rtl/>
        </w:rPr>
        <w:t xml:space="preserve">توصي اللجنة الدولة الطرف </w:t>
      </w:r>
      <w:r w:rsidRPr="005709EC">
        <w:rPr>
          <w:rFonts w:hint="cs"/>
          <w:b/>
          <w:bCs/>
          <w:rtl/>
        </w:rPr>
        <w:t xml:space="preserve">بأن تكفل إنشاء </w:t>
      </w:r>
      <w:r w:rsidRPr="005709EC">
        <w:rPr>
          <w:b/>
          <w:bCs/>
          <w:rtl/>
        </w:rPr>
        <w:t xml:space="preserve">مكتب أمين المظالم الوطني الجديد </w:t>
      </w:r>
      <w:r w:rsidRPr="005709EC">
        <w:rPr>
          <w:rFonts w:hint="cs"/>
          <w:b/>
          <w:bCs/>
          <w:rtl/>
        </w:rPr>
        <w:t>المعني با</w:t>
      </w:r>
      <w:r w:rsidRPr="005709EC">
        <w:rPr>
          <w:b/>
          <w:bCs/>
          <w:rtl/>
        </w:rPr>
        <w:t xml:space="preserve">لأطفال والمراهقين </w:t>
      </w:r>
      <w:r w:rsidRPr="005709EC">
        <w:rPr>
          <w:rFonts w:hint="cs"/>
          <w:b/>
          <w:bCs/>
          <w:rtl/>
        </w:rPr>
        <w:t xml:space="preserve">على وجه السرعة، وتزويده بما يكفي من الموارد </w:t>
      </w:r>
      <w:r w:rsidRPr="005709EC">
        <w:rPr>
          <w:b/>
          <w:bCs/>
          <w:rtl/>
        </w:rPr>
        <w:t xml:space="preserve">البشرية والتقنية </w:t>
      </w:r>
      <w:r w:rsidRPr="005709EC">
        <w:rPr>
          <w:rFonts w:hint="cs"/>
          <w:b/>
          <w:bCs/>
          <w:rtl/>
        </w:rPr>
        <w:t>و</w:t>
      </w:r>
      <w:r w:rsidRPr="005709EC">
        <w:rPr>
          <w:b/>
          <w:bCs/>
          <w:rtl/>
        </w:rPr>
        <w:t>المالية لضمان استقلال</w:t>
      </w:r>
      <w:r w:rsidR="008E388D">
        <w:rPr>
          <w:rFonts w:hint="cs"/>
          <w:b/>
          <w:bCs/>
          <w:rtl/>
        </w:rPr>
        <w:t>يت</w:t>
      </w:r>
      <w:r w:rsidRPr="005709EC">
        <w:rPr>
          <w:b/>
          <w:bCs/>
          <w:rtl/>
        </w:rPr>
        <w:t xml:space="preserve">ه وفعاليته، </w:t>
      </w:r>
      <w:r w:rsidR="00361ECC">
        <w:rPr>
          <w:b/>
          <w:bCs/>
          <w:rtl/>
        </w:rPr>
        <w:t>وفقاً</w:t>
      </w:r>
      <w:r w:rsidRPr="005709EC">
        <w:rPr>
          <w:b/>
          <w:bCs/>
          <w:rtl/>
        </w:rPr>
        <w:t xml:space="preserve"> لتعليق اللجنة العام رقم 2(2002) بشأن دور مؤسسات حقوق الإنسان المستقلة في تعزيز حقوق الطفل وحمايتها. </w:t>
      </w:r>
      <w:r w:rsidR="008E388D">
        <w:rPr>
          <w:rFonts w:hint="cs"/>
          <w:b/>
          <w:bCs/>
          <w:rtl/>
        </w:rPr>
        <w:t xml:space="preserve">كما </w:t>
      </w:r>
      <w:r w:rsidRPr="005709EC">
        <w:rPr>
          <w:b/>
          <w:bCs/>
          <w:rtl/>
        </w:rPr>
        <w:t xml:space="preserve">توصي </w:t>
      </w:r>
      <w:r w:rsidR="008E388D">
        <w:rPr>
          <w:rFonts w:hint="cs"/>
          <w:b/>
          <w:bCs/>
          <w:rtl/>
        </w:rPr>
        <w:t xml:space="preserve">اللجنة </w:t>
      </w:r>
      <w:r w:rsidRPr="005709EC">
        <w:rPr>
          <w:b/>
          <w:bCs/>
          <w:rtl/>
        </w:rPr>
        <w:t xml:space="preserve">الدولة الطرف </w:t>
      </w:r>
      <w:r w:rsidR="008E388D">
        <w:rPr>
          <w:rFonts w:hint="cs"/>
          <w:b/>
          <w:bCs/>
          <w:rtl/>
        </w:rPr>
        <w:t xml:space="preserve">بضمان </w:t>
      </w:r>
      <w:r w:rsidRPr="005709EC">
        <w:rPr>
          <w:b/>
          <w:bCs/>
          <w:rtl/>
        </w:rPr>
        <w:t xml:space="preserve">حماية </w:t>
      </w:r>
      <w:r w:rsidRPr="005709EC">
        <w:rPr>
          <w:rFonts w:hint="cs"/>
          <w:b/>
          <w:bCs/>
          <w:rtl/>
        </w:rPr>
        <w:t xml:space="preserve">وتعزيز حقوق الطفل في جميع الأقاليم بشكل </w:t>
      </w:r>
      <w:r w:rsidRPr="005709EC">
        <w:rPr>
          <w:b/>
          <w:bCs/>
          <w:rtl/>
        </w:rPr>
        <w:t>موحد وفعال، و</w:t>
      </w:r>
      <w:r w:rsidRPr="005709EC">
        <w:rPr>
          <w:rFonts w:hint="cs"/>
          <w:b/>
          <w:bCs/>
          <w:rtl/>
        </w:rPr>
        <w:t xml:space="preserve">يشمل ذلك قيام </w:t>
      </w:r>
      <w:r w:rsidRPr="005709EC">
        <w:rPr>
          <w:b/>
          <w:bCs/>
          <w:rtl/>
        </w:rPr>
        <w:t>أمين المظالم الوطني</w:t>
      </w:r>
      <w:r w:rsidRPr="005709EC">
        <w:rPr>
          <w:rFonts w:hint="cs"/>
          <w:b/>
          <w:bCs/>
          <w:rtl/>
        </w:rPr>
        <w:t xml:space="preserve"> المعني با</w:t>
      </w:r>
      <w:r w:rsidRPr="005709EC">
        <w:rPr>
          <w:b/>
          <w:bCs/>
          <w:rtl/>
        </w:rPr>
        <w:t>لأطفال والمراهقي</w:t>
      </w:r>
      <w:r w:rsidRPr="005709EC">
        <w:rPr>
          <w:rFonts w:hint="cs"/>
          <w:b/>
          <w:bCs/>
          <w:rtl/>
        </w:rPr>
        <w:t xml:space="preserve">ن بمساعدة مكاتب </w:t>
      </w:r>
      <w:r w:rsidRPr="005709EC">
        <w:rPr>
          <w:b/>
          <w:bCs/>
          <w:rtl/>
        </w:rPr>
        <w:t>أم</w:t>
      </w:r>
      <w:r w:rsidRPr="005709EC">
        <w:rPr>
          <w:rFonts w:hint="cs"/>
          <w:b/>
          <w:bCs/>
          <w:rtl/>
        </w:rPr>
        <w:t>ين مظالم</w:t>
      </w:r>
      <w:r w:rsidRPr="005709EC">
        <w:rPr>
          <w:b/>
          <w:bCs/>
          <w:rtl/>
        </w:rPr>
        <w:t xml:space="preserve"> الأطفال الإقليمية القائمة</w:t>
      </w:r>
      <w:r w:rsidRPr="005709EC">
        <w:rPr>
          <w:rFonts w:hint="cs"/>
          <w:b/>
          <w:bCs/>
          <w:rtl/>
        </w:rPr>
        <w:t xml:space="preserve"> والتنسيق فيما بي</w:t>
      </w:r>
      <w:r w:rsidRPr="005709EC">
        <w:rPr>
          <w:b/>
          <w:bCs/>
          <w:rtl/>
        </w:rPr>
        <w:t>ن</w:t>
      </w:r>
      <w:r w:rsidRPr="005709EC">
        <w:rPr>
          <w:rFonts w:hint="cs"/>
          <w:b/>
          <w:bCs/>
          <w:rtl/>
        </w:rPr>
        <w:t>ها</w:t>
      </w:r>
      <w:r w:rsidRPr="005709EC">
        <w:rPr>
          <w:b/>
          <w:bCs/>
          <w:rtl/>
        </w:rPr>
        <w:t>.</w:t>
      </w:r>
      <w:r w:rsidRPr="005709EC">
        <w:rPr>
          <w:rFonts w:hint="cs"/>
          <w:b/>
          <w:bCs/>
          <w:rtl/>
        </w:rPr>
        <w:t xml:space="preserve"> و</w:t>
      </w:r>
      <w:r w:rsidRPr="005709EC">
        <w:rPr>
          <w:b/>
          <w:bCs/>
          <w:rtl/>
        </w:rPr>
        <w:t>تحث اللجنة الدولة الطرف</w:t>
      </w:r>
      <w:r w:rsidRPr="005709EC">
        <w:rPr>
          <w:rFonts w:hint="cs"/>
          <w:b/>
          <w:bCs/>
          <w:rtl/>
        </w:rPr>
        <w:t xml:space="preserve"> على الدفع قدما</w:t>
      </w:r>
      <w:r w:rsidR="008E388D">
        <w:rPr>
          <w:rFonts w:hint="cs"/>
          <w:b/>
          <w:bCs/>
          <w:rtl/>
        </w:rPr>
        <w:t>ً</w:t>
      </w:r>
      <w:r w:rsidRPr="005709EC">
        <w:rPr>
          <w:rFonts w:hint="cs"/>
          <w:b/>
          <w:bCs/>
          <w:rtl/>
        </w:rPr>
        <w:t xml:space="preserve"> بعجلة </w:t>
      </w:r>
      <w:r w:rsidRPr="005709EC">
        <w:rPr>
          <w:b/>
          <w:bCs/>
          <w:rtl/>
        </w:rPr>
        <w:t>إنشاء آلية وطنية مستقلة لحقوق الإنسان</w:t>
      </w:r>
      <w:r w:rsidRPr="005709EC">
        <w:rPr>
          <w:rFonts w:hint="cs"/>
          <w:b/>
          <w:bCs/>
          <w:rtl/>
        </w:rPr>
        <w:t xml:space="preserve"> وتفع</w:t>
      </w:r>
      <w:r w:rsidR="00D81936">
        <w:rPr>
          <w:rFonts w:hint="cs"/>
          <w:b/>
          <w:bCs/>
          <w:rtl/>
        </w:rPr>
        <w:t>ي</w:t>
      </w:r>
      <w:r w:rsidRPr="005709EC">
        <w:rPr>
          <w:rFonts w:hint="cs"/>
          <w:b/>
          <w:bCs/>
          <w:rtl/>
        </w:rPr>
        <w:t>لها</w:t>
      </w:r>
      <w:r w:rsidRPr="005709EC">
        <w:rPr>
          <w:b/>
          <w:bCs/>
          <w:rtl/>
        </w:rPr>
        <w:t>، بما يتفق تماما</w:t>
      </w:r>
      <w:r w:rsidR="008E388D">
        <w:rPr>
          <w:rFonts w:hint="cs"/>
          <w:b/>
          <w:bCs/>
          <w:rtl/>
        </w:rPr>
        <w:t>ً</w:t>
      </w:r>
      <w:r w:rsidRPr="005709EC">
        <w:rPr>
          <w:b/>
          <w:bCs/>
          <w:rtl/>
        </w:rPr>
        <w:t xml:space="preserve"> مع المبادئ المتعلقة بمركز المؤسسات الوطنية لتعزيز حقوق الإنسان</w:t>
      </w:r>
      <w:r w:rsidRPr="005709EC">
        <w:rPr>
          <w:rFonts w:hint="cs"/>
          <w:b/>
          <w:bCs/>
          <w:rtl/>
        </w:rPr>
        <w:t xml:space="preserve"> وحمايتها</w:t>
      </w:r>
      <w:r w:rsidRPr="005709EC">
        <w:rPr>
          <w:b/>
          <w:bCs/>
          <w:rtl/>
        </w:rPr>
        <w:t xml:space="preserve"> (مبادئ باريس)، </w:t>
      </w:r>
      <w:r w:rsidRPr="005709EC">
        <w:rPr>
          <w:rFonts w:hint="cs"/>
          <w:b/>
          <w:bCs/>
          <w:rtl/>
        </w:rPr>
        <w:t xml:space="preserve">وذلك </w:t>
      </w:r>
      <w:r w:rsidRPr="005709EC">
        <w:rPr>
          <w:b/>
          <w:bCs/>
          <w:rtl/>
        </w:rPr>
        <w:t>ضمان</w:t>
      </w:r>
      <w:r w:rsidRPr="005709EC">
        <w:rPr>
          <w:rFonts w:hint="cs"/>
          <w:b/>
          <w:bCs/>
          <w:rtl/>
        </w:rPr>
        <w:t>ا</w:t>
      </w:r>
      <w:r w:rsidRPr="005709EC">
        <w:rPr>
          <w:b/>
          <w:bCs/>
          <w:rtl/>
        </w:rPr>
        <w:t xml:space="preserve"> </w:t>
      </w:r>
      <w:r w:rsidRPr="005709EC">
        <w:rPr>
          <w:rFonts w:hint="cs"/>
          <w:b/>
          <w:bCs/>
          <w:rtl/>
        </w:rPr>
        <w:t xml:space="preserve">لرصد </w:t>
      </w:r>
      <w:r w:rsidRPr="005709EC">
        <w:rPr>
          <w:b/>
          <w:bCs/>
          <w:rtl/>
        </w:rPr>
        <w:t>حقوق الإنسان، بما في</w:t>
      </w:r>
      <w:r w:rsidRPr="005709EC">
        <w:rPr>
          <w:rFonts w:hint="cs"/>
          <w:b/>
          <w:bCs/>
          <w:rtl/>
        </w:rPr>
        <w:t xml:space="preserve">ها </w:t>
      </w:r>
      <w:r w:rsidRPr="005709EC">
        <w:rPr>
          <w:b/>
          <w:bCs/>
          <w:rtl/>
        </w:rPr>
        <w:t>حقوق الطفل</w:t>
      </w:r>
      <w:r w:rsidRPr="005709EC">
        <w:rPr>
          <w:rFonts w:hint="cs"/>
          <w:b/>
          <w:bCs/>
          <w:rtl/>
        </w:rPr>
        <w:t>، رصدا</w:t>
      </w:r>
      <w:r w:rsidR="008E388D">
        <w:rPr>
          <w:rFonts w:hint="cs"/>
          <w:b/>
          <w:bCs/>
          <w:rtl/>
        </w:rPr>
        <w:t>ً</w:t>
      </w:r>
      <w:r w:rsidRPr="005709EC">
        <w:rPr>
          <w:rFonts w:hint="cs"/>
          <w:b/>
          <w:bCs/>
          <w:rtl/>
        </w:rPr>
        <w:t xml:space="preserve"> شاملا</w:t>
      </w:r>
      <w:r w:rsidR="008E388D">
        <w:rPr>
          <w:rFonts w:hint="cs"/>
          <w:b/>
          <w:bCs/>
          <w:rtl/>
        </w:rPr>
        <w:t>ً</w:t>
      </w:r>
      <w:r w:rsidRPr="005709EC">
        <w:rPr>
          <w:rFonts w:hint="cs"/>
          <w:b/>
          <w:bCs/>
          <w:rtl/>
        </w:rPr>
        <w:t xml:space="preserve"> ومنهجيا</w:t>
      </w:r>
      <w:r w:rsidR="008E388D">
        <w:rPr>
          <w:rFonts w:hint="cs"/>
          <w:b/>
          <w:bCs/>
          <w:rtl/>
        </w:rPr>
        <w:t>ً</w:t>
      </w:r>
      <w:r w:rsidRPr="005709EC">
        <w:rPr>
          <w:b/>
          <w:bCs/>
          <w:rtl/>
        </w:rPr>
        <w:t>.</w:t>
      </w:r>
    </w:p>
    <w:p w:rsidR="005709EC" w:rsidRPr="008E388D" w:rsidRDefault="008E388D" w:rsidP="008E388D">
      <w:pPr>
        <w:pStyle w:val="H23GA"/>
        <w:rPr>
          <w:rtl/>
        </w:rPr>
      </w:pPr>
      <w:r>
        <w:rPr>
          <w:rFonts w:hint="cs"/>
          <w:rtl/>
        </w:rPr>
        <w:tab/>
      </w:r>
      <w:r>
        <w:rPr>
          <w:rFonts w:hint="cs"/>
          <w:rtl/>
        </w:rPr>
        <w:tab/>
      </w:r>
      <w:r w:rsidR="005709EC" w:rsidRPr="008E388D">
        <w:rPr>
          <w:rtl/>
        </w:rPr>
        <w:t>تخصيص الموارد</w:t>
      </w:r>
    </w:p>
    <w:p w:rsidR="005709EC" w:rsidRPr="005709EC" w:rsidRDefault="005709EC" w:rsidP="008E388D">
      <w:pPr>
        <w:pStyle w:val="SingleTxtGA"/>
        <w:rPr>
          <w:rtl/>
        </w:rPr>
      </w:pPr>
      <w:r w:rsidRPr="005709EC">
        <w:rPr>
          <w:rFonts w:hint="cs"/>
          <w:rtl/>
        </w:rPr>
        <w:t>14-</w:t>
      </w:r>
      <w:r>
        <w:rPr>
          <w:rFonts w:hint="cs"/>
          <w:rtl/>
        </w:rPr>
        <w:tab/>
      </w:r>
      <w:r w:rsidRPr="005709EC">
        <w:rPr>
          <w:rtl/>
        </w:rPr>
        <w:t xml:space="preserve">تأسف اللجنة لعدم </w:t>
      </w:r>
      <w:r w:rsidRPr="005709EC">
        <w:rPr>
          <w:rFonts w:hint="cs"/>
          <w:rtl/>
        </w:rPr>
        <w:t>ورود</w:t>
      </w:r>
      <w:r w:rsidRPr="005709EC">
        <w:rPr>
          <w:rtl/>
        </w:rPr>
        <w:t xml:space="preserve"> معلومات في تقرير الدولة الطرف </w:t>
      </w:r>
      <w:r w:rsidRPr="005709EC">
        <w:rPr>
          <w:rFonts w:hint="cs"/>
          <w:rtl/>
        </w:rPr>
        <w:t xml:space="preserve">عن </w:t>
      </w:r>
      <w:r w:rsidRPr="005709EC">
        <w:rPr>
          <w:rtl/>
        </w:rPr>
        <w:t xml:space="preserve">تنفيذ توصيتها السابقة </w:t>
      </w:r>
      <w:r w:rsidRPr="005709EC">
        <w:rPr>
          <w:rFonts w:hint="cs"/>
          <w:rtl/>
        </w:rPr>
        <w:t xml:space="preserve">المتعلقة بإجراء </w:t>
      </w:r>
      <w:r w:rsidRPr="005709EC">
        <w:rPr>
          <w:rtl/>
        </w:rPr>
        <w:t xml:space="preserve">تحليل </w:t>
      </w:r>
      <w:r w:rsidRPr="005709EC">
        <w:rPr>
          <w:rFonts w:hint="cs"/>
          <w:rtl/>
        </w:rPr>
        <w:t>لجميع ا</w:t>
      </w:r>
      <w:r w:rsidRPr="005709EC">
        <w:rPr>
          <w:rtl/>
        </w:rPr>
        <w:t>لميزانيات القطاعية</w:t>
      </w:r>
      <w:r w:rsidRPr="005709EC">
        <w:rPr>
          <w:rFonts w:hint="cs"/>
          <w:rtl/>
        </w:rPr>
        <w:t xml:space="preserve"> المخصصة للطفل في مختلف</w:t>
      </w:r>
      <w:r w:rsidRPr="005709EC">
        <w:rPr>
          <w:rtl/>
        </w:rPr>
        <w:t xml:space="preserve"> أنحاء الدولة الطرف</w:t>
      </w:r>
      <w:r w:rsidRPr="005709EC">
        <w:rPr>
          <w:rFonts w:hint="cs"/>
          <w:rtl/>
        </w:rPr>
        <w:t xml:space="preserve"> وأقاليمها</w:t>
      </w:r>
      <w:r w:rsidRPr="005709EC">
        <w:rPr>
          <w:rtl/>
        </w:rPr>
        <w:t xml:space="preserve"> (</w:t>
      </w:r>
      <w:smartTag w:uri="urn:schemas-microsoft-com:office:smarttags" w:element="stockticker">
        <w:r w:rsidRPr="005709EC">
          <w:t>CRC</w:t>
        </w:r>
      </w:smartTag>
      <w:r w:rsidRPr="005709EC">
        <w:t>/C/15/add.198</w:t>
      </w:r>
      <w:r w:rsidRPr="005709EC">
        <w:rPr>
          <w:rtl/>
        </w:rPr>
        <w:t xml:space="preserve">، الفقرة 9). </w:t>
      </w:r>
      <w:r w:rsidRPr="005709EC">
        <w:rPr>
          <w:rFonts w:hint="cs"/>
          <w:rtl/>
        </w:rPr>
        <w:t xml:space="preserve">ويساور </w:t>
      </w:r>
      <w:r w:rsidRPr="005709EC">
        <w:rPr>
          <w:rtl/>
        </w:rPr>
        <w:t xml:space="preserve">اللجنة </w:t>
      </w:r>
      <w:r w:rsidRPr="005709EC">
        <w:rPr>
          <w:rFonts w:hint="cs"/>
          <w:rtl/>
        </w:rPr>
        <w:t>الق</w:t>
      </w:r>
      <w:r w:rsidRPr="005709EC">
        <w:rPr>
          <w:rtl/>
        </w:rPr>
        <w:t>لق بوجه خاص</w:t>
      </w:r>
      <w:r w:rsidRPr="005709EC">
        <w:rPr>
          <w:rFonts w:hint="cs"/>
          <w:rtl/>
        </w:rPr>
        <w:t>، إزاء اللجوء مؤخرا</w:t>
      </w:r>
      <w:r w:rsidR="008E388D">
        <w:rPr>
          <w:rFonts w:hint="cs"/>
          <w:rtl/>
        </w:rPr>
        <w:t>ً</w:t>
      </w:r>
      <w:r w:rsidRPr="005709EC">
        <w:rPr>
          <w:rFonts w:hint="cs"/>
          <w:rtl/>
        </w:rPr>
        <w:t xml:space="preserve"> إلى ت</w:t>
      </w:r>
      <w:r w:rsidRPr="005709EC">
        <w:rPr>
          <w:rtl/>
        </w:rPr>
        <w:t>قل</w:t>
      </w:r>
      <w:r w:rsidRPr="005709EC">
        <w:rPr>
          <w:rFonts w:hint="cs"/>
          <w:rtl/>
        </w:rPr>
        <w:t>ي</w:t>
      </w:r>
      <w:r w:rsidRPr="005709EC">
        <w:rPr>
          <w:rtl/>
        </w:rPr>
        <w:t>ص اعتمادات الميزانية المخصصة للتعليم، و</w:t>
      </w:r>
      <w:r w:rsidRPr="005709EC">
        <w:rPr>
          <w:rFonts w:hint="cs"/>
          <w:rtl/>
        </w:rPr>
        <w:t>حجب ال</w:t>
      </w:r>
      <w:r w:rsidRPr="005709EC">
        <w:rPr>
          <w:rtl/>
        </w:rPr>
        <w:t>تمويل</w:t>
      </w:r>
      <w:r w:rsidRPr="005709EC">
        <w:rPr>
          <w:rFonts w:hint="cs"/>
          <w:rtl/>
        </w:rPr>
        <w:t xml:space="preserve"> عن ال</w:t>
      </w:r>
      <w:r w:rsidRPr="005709EC">
        <w:rPr>
          <w:rtl/>
        </w:rPr>
        <w:t>خطة الاستثنائي</w:t>
      </w:r>
      <w:r w:rsidRPr="005709EC">
        <w:rPr>
          <w:rFonts w:hint="cs"/>
          <w:rtl/>
        </w:rPr>
        <w:t>ة</w:t>
      </w:r>
      <w:r w:rsidRPr="005709EC">
        <w:rPr>
          <w:rtl/>
        </w:rPr>
        <w:t xml:space="preserve"> </w:t>
      </w:r>
      <w:r w:rsidRPr="005709EC">
        <w:rPr>
          <w:rFonts w:hint="cs"/>
          <w:rtl/>
        </w:rPr>
        <w:t xml:space="preserve">لتطوير </w:t>
      </w:r>
      <w:r w:rsidRPr="005709EC">
        <w:rPr>
          <w:rtl/>
        </w:rPr>
        <w:t>الخدمات الاجتماعية والتعليمية</w:t>
      </w:r>
      <w:r w:rsidRPr="005709EC">
        <w:rPr>
          <w:rFonts w:hint="cs"/>
          <w:rtl/>
        </w:rPr>
        <w:t xml:space="preserve"> لعام 2010، </w:t>
      </w:r>
      <w:r w:rsidRPr="005709EC">
        <w:rPr>
          <w:rtl/>
        </w:rPr>
        <w:t>و</w:t>
      </w:r>
      <w:r w:rsidRPr="005709EC">
        <w:rPr>
          <w:rFonts w:hint="cs"/>
          <w:rtl/>
        </w:rPr>
        <w:t>إزاء خفض تمويل ال</w:t>
      </w:r>
      <w:r w:rsidRPr="005709EC">
        <w:rPr>
          <w:rtl/>
        </w:rPr>
        <w:t>سياس</w:t>
      </w:r>
      <w:r w:rsidRPr="005709EC">
        <w:rPr>
          <w:rFonts w:hint="cs"/>
          <w:rtl/>
        </w:rPr>
        <w:t>ات المتصلة ب</w:t>
      </w:r>
      <w:r w:rsidRPr="005709EC">
        <w:rPr>
          <w:rtl/>
        </w:rPr>
        <w:t>الأسرة، والصندوق الوطني للسياسات الاجتماعية و</w:t>
      </w:r>
      <w:r w:rsidRPr="005709EC">
        <w:rPr>
          <w:rFonts w:hint="cs"/>
          <w:rtl/>
        </w:rPr>
        <w:t xml:space="preserve">الصندوق </w:t>
      </w:r>
      <w:r w:rsidRPr="005709EC">
        <w:rPr>
          <w:rtl/>
        </w:rPr>
        <w:t>الوطني</w:t>
      </w:r>
      <w:r w:rsidRPr="005709EC">
        <w:rPr>
          <w:rFonts w:hint="cs"/>
          <w:rtl/>
        </w:rPr>
        <w:t xml:space="preserve"> للأطفال والمراهقين. </w:t>
      </w:r>
      <w:r w:rsidRPr="005709EC">
        <w:rPr>
          <w:rtl/>
        </w:rPr>
        <w:t xml:space="preserve">وتعرب اللجنة عن قلقها </w:t>
      </w:r>
      <w:r w:rsidR="00361ECC">
        <w:rPr>
          <w:rtl/>
        </w:rPr>
        <w:t>أيضاً</w:t>
      </w:r>
      <w:r w:rsidRPr="005709EC">
        <w:rPr>
          <w:rtl/>
        </w:rPr>
        <w:t xml:space="preserve"> إزاء</w:t>
      </w:r>
      <w:r w:rsidRPr="005709EC">
        <w:rPr>
          <w:rFonts w:hint="cs"/>
          <w:rtl/>
        </w:rPr>
        <w:t xml:space="preserve"> التفاوت بين الأقاليم</w:t>
      </w:r>
      <w:r w:rsidRPr="005709EC">
        <w:rPr>
          <w:rtl/>
        </w:rPr>
        <w:t xml:space="preserve"> في</w:t>
      </w:r>
      <w:r w:rsidRPr="005709EC">
        <w:rPr>
          <w:rFonts w:hint="cs"/>
          <w:rtl/>
        </w:rPr>
        <w:t xml:space="preserve"> ما يُرصد من مخصصات وإنفاق على الطفل، بما </w:t>
      </w:r>
      <w:r w:rsidRPr="005709EC">
        <w:rPr>
          <w:rtl/>
        </w:rPr>
        <w:t xml:space="preserve">في ذلك </w:t>
      </w:r>
      <w:r w:rsidRPr="005709EC">
        <w:rPr>
          <w:rFonts w:hint="cs"/>
          <w:rtl/>
        </w:rPr>
        <w:t>مرحلة</w:t>
      </w:r>
      <w:r w:rsidRPr="005709EC">
        <w:rPr>
          <w:rtl/>
        </w:rPr>
        <w:t xml:space="preserve"> الطفولة المبكرة، والتعليم والصحة. كما تشعر اللجنة بالقلق </w:t>
      </w:r>
      <w:r w:rsidRPr="005709EC">
        <w:rPr>
          <w:rFonts w:hint="cs"/>
          <w:rtl/>
        </w:rPr>
        <w:t xml:space="preserve">إزاء التراجع </w:t>
      </w:r>
      <w:r w:rsidRPr="005709EC">
        <w:rPr>
          <w:rtl/>
        </w:rPr>
        <w:t xml:space="preserve">الأخير </w:t>
      </w:r>
      <w:r w:rsidRPr="005709EC">
        <w:rPr>
          <w:rFonts w:hint="cs"/>
          <w:rtl/>
        </w:rPr>
        <w:t>في تصنيف</w:t>
      </w:r>
      <w:r w:rsidRPr="005709EC">
        <w:rPr>
          <w:rtl/>
        </w:rPr>
        <w:t xml:space="preserve"> </w:t>
      </w:r>
      <w:r w:rsidRPr="005709EC">
        <w:rPr>
          <w:rFonts w:hint="cs"/>
          <w:rtl/>
        </w:rPr>
        <w:t>ا</w:t>
      </w:r>
      <w:r w:rsidRPr="005709EC">
        <w:rPr>
          <w:rtl/>
        </w:rPr>
        <w:t xml:space="preserve">لدولة الطرف </w:t>
      </w:r>
      <w:r w:rsidRPr="005709EC">
        <w:rPr>
          <w:rFonts w:hint="cs"/>
          <w:rtl/>
        </w:rPr>
        <w:t>على الصعيد ال</w:t>
      </w:r>
      <w:r w:rsidRPr="005709EC">
        <w:rPr>
          <w:rtl/>
        </w:rPr>
        <w:t xml:space="preserve">دولي </w:t>
      </w:r>
      <w:r w:rsidR="008E388D">
        <w:rPr>
          <w:rFonts w:hint="cs"/>
          <w:rtl/>
        </w:rPr>
        <w:t xml:space="preserve">       </w:t>
      </w:r>
      <w:r w:rsidRPr="005709EC">
        <w:rPr>
          <w:rtl/>
        </w:rPr>
        <w:t>فيما يتعلق بالفساد</w:t>
      </w:r>
      <w:r w:rsidRPr="005709EC">
        <w:rPr>
          <w:rFonts w:hint="cs"/>
          <w:rtl/>
        </w:rPr>
        <w:t>،</w:t>
      </w:r>
      <w:r w:rsidRPr="005709EC">
        <w:rPr>
          <w:rtl/>
        </w:rPr>
        <w:t xml:space="preserve"> و</w:t>
      </w:r>
      <w:r w:rsidRPr="005709EC">
        <w:rPr>
          <w:rFonts w:hint="cs"/>
          <w:rtl/>
        </w:rPr>
        <w:t xml:space="preserve">ما قد يترتب على ذلك من </w:t>
      </w:r>
      <w:r w:rsidRPr="005709EC">
        <w:rPr>
          <w:rtl/>
        </w:rPr>
        <w:t>آثار على حقوق الطفل.</w:t>
      </w:r>
      <w:r w:rsidRPr="005709EC">
        <w:rPr>
          <w:rFonts w:hint="cs"/>
          <w:rtl/>
        </w:rPr>
        <w:t xml:space="preserve"> واللجنة </w:t>
      </w:r>
      <w:r w:rsidRPr="005709EC">
        <w:rPr>
          <w:rtl/>
        </w:rPr>
        <w:t xml:space="preserve">في </w:t>
      </w:r>
      <w:r w:rsidRPr="005709EC">
        <w:rPr>
          <w:rFonts w:hint="cs"/>
          <w:rtl/>
        </w:rPr>
        <w:t xml:space="preserve">ظل الوضع </w:t>
      </w:r>
      <w:r w:rsidRPr="005709EC">
        <w:rPr>
          <w:rtl/>
        </w:rPr>
        <w:t xml:space="preserve">المالي الراهن </w:t>
      </w:r>
      <w:r w:rsidRPr="005709EC">
        <w:rPr>
          <w:rFonts w:hint="cs"/>
          <w:rtl/>
        </w:rPr>
        <w:t>الذي تعيشه إ</w:t>
      </w:r>
      <w:r w:rsidRPr="005709EC">
        <w:rPr>
          <w:rtl/>
        </w:rPr>
        <w:t xml:space="preserve">يطاليا، </w:t>
      </w:r>
      <w:r w:rsidR="008E388D">
        <w:rPr>
          <w:rFonts w:hint="cs"/>
          <w:rtl/>
        </w:rPr>
        <w:t xml:space="preserve">قلقة </w:t>
      </w:r>
      <w:r w:rsidRPr="005709EC">
        <w:rPr>
          <w:rFonts w:hint="cs"/>
          <w:rtl/>
        </w:rPr>
        <w:t xml:space="preserve">على الخدمات المقدمة للأطفال التي قد </w:t>
      </w:r>
      <w:r w:rsidR="00D81936">
        <w:rPr>
          <w:rFonts w:hint="cs"/>
          <w:rtl/>
        </w:rPr>
        <w:t xml:space="preserve">            </w:t>
      </w:r>
      <w:r w:rsidRPr="005709EC">
        <w:rPr>
          <w:rFonts w:hint="cs"/>
          <w:rtl/>
        </w:rPr>
        <w:t>لا تُكتب لها الديمومة و</w:t>
      </w:r>
      <w:r w:rsidR="008E388D">
        <w:rPr>
          <w:rFonts w:hint="cs"/>
          <w:rtl/>
        </w:rPr>
        <w:t xml:space="preserve">قد </w:t>
      </w:r>
      <w:r w:rsidRPr="005709EC">
        <w:rPr>
          <w:rFonts w:hint="cs"/>
          <w:rtl/>
        </w:rPr>
        <w:t xml:space="preserve">لا تحظى بالحماية. </w:t>
      </w:r>
    </w:p>
    <w:p w:rsidR="005709EC" w:rsidRPr="005709EC" w:rsidRDefault="005709EC" w:rsidP="008E388D">
      <w:pPr>
        <w:pStyle w:val="SingleTxtGA"/>
        <w:rPr>
          <w:b/>
          <w:bCs/>
          <w:rtl/>
        </w:rPr>
      </w:pPr>
      <w:r w:rsidRPr="008E388D">
        <w:rPr>
          <w:rFonts w:hint="cs"/>
          <w:rtl/>
        </w:rPr>
        <w:t>15-</w:t>
      </w:r>
      <w:r>
        <w:rPr>
          <w:rFonts w:hint="cs"/>
          <w:b/>
          <w:bCs/>
          <w:rtl/>
        </w:rPr>
        <w:tab/>
      </w:r>
      <w:r w:rsidRPr="005709EC">
        <w:rPr>
          <w:b/>
          <w:bCs/>
          <w:rtl/>
        </w:rPr>
        <w:t>تكرر اللجنة توصيتها (</w:t>
      </w:r>
      <w:smartTag w:uri="urn:schemas-microsoft-com:office:smarttags" w:element="stockticker">
        <w:r w:rsidRPr="005709EC">
          <w:rPr>
            <w:b/>
            <w:bCs/>
          </w:rPr>
          <w:t>CRC</w:t>
        </w:r>
      </w:smartTag>
      <w:r w:rsidRPr="005709EC">
        <w:rPr>
          <w:b/>
          <w:bCs/>
        </w:rPr>
        <w:t>/C/15/add.198</w:t>
      </w:r>
      <w:r w:rsidRPr="005709EC">
        <w:rPr>
          <w:b/>
          <w:bCs/>
          <w:rtl/>
        </w:rPr>
        <w:t xml:space="preserve">، الفقرة 9) </w:t>
      </w:r>
      <w:r w:rsidRPr="005709EC">
        <w:rPr>
          <w:rFonts w:hint="cs"/>
          <w:b/>
          <w:bCs/>
          <w:rtl/>
        </w:rPr>
        <w:t>بإ</w:t>
      </w:r>
      <w:r w:rsidRPr="005709EC">
        <w:rPr>
          <w:b/>
          <w:bCs/>
          <w:rtl/>
        </w:rPr>
        <w:t xml:space="preserve">جراء تحليل شامل </w:t>
      </w:r>
      <w:r w:rsidRPr="005709EC">
        <w:rPr>
          <w:rFonts w:hint="cs"/>
          <w:b/>
          <w:bCs/>
          <w:rtl/>
        </w:rPr>
        <w:t>ل</w:t>
      </w:r>
      <w:r w:rsidRPr="005709EC">
        <w:rPr>
          <w:b/>
          <w:bCs/>
          <w:rtl/>
        </w:rPr>
        <w:t>لموارد</w:t>
      </w:r>
      <w:r w:rsidRPr="005709EC">
        <w:rPr>
          <w:rFonts w:hint="cs"/>
          <w:b/>
          <w:bCs/>
          <w:rtl/>
        </w:rPr>
        <w:t xml:space="preserve"> المخصصة </w:t>
      </w:r>
      <w:r w:rsidRPr="005709EC">
        <w:rPr>
          <w:b/>
          <w:bCs/>
          <w:rtl/>
        </w:rPr>
        <w:t>للأطفال على المستويين الوطني وال</w:t>
      </w:r>
      <w:r w:rsidRPr="005709EC">
        <w:rPr>
          <w:rFonts w:hint="cs"/>
          <w:b/>
          <w:bCs/>
          <w:rtl/>
        </w:rPr>
        <w:t>إ</w:t>
      </w:r>
      <w:r w:rsidRPr="005709EC">
        <w:rPr>
          <w:b/>
          <w:bCs/>
          <w:rtl/>
        </w:rPr>
        <w:t xml:space="preserve">قليمي. </w:t>
      </w:r>
      <w:r w:rsidRPr="005709EC">
        <w:rPr>
          <w:rFonts w:hint="cs"/>
          <w:b/>
          <w:bCs/>
          <w:rtl/>
        </w:rPr>
        <w:t>واستنادا</w:t>
      </w:r>
      <w:r w:rsidR="008E388D">
        <w:rPr>
          <w:rFonts w:hint="cs"/>
          <w:b/>
          <w:bCs/>
          <w:rtl/>
        </w:rPr>
        <w:t>ً</w:t>
      </w:r>
      <w:r w:rsidRPr="005709EC">
        <w:rPr>
          <w:rFonts w:hint="cs"/>
          <w:b/>
          <w:bCs/>
          <w:rtl/>
        </w:rPr>
        <w:t xml:space="preserve"> إل</w:t>
      </w:r>
      <w:r w:rsidRPr="005709EC">
        <w:rPr>
          <w:b/>
          <w:bCs/>
          <w:rtl/>
        </w:rPr>
        <w:t xml:space="preserve">ى نتائج هذا التحليل، </w:t>
      </w:r>
      <w:r w:rsidRPr="005709EC">
        <w:rPr>
          <w:rFonts w:hint="cs"/>
          <w:b/>
          <w:bCs/>
          <w:rtl/>
        </w:rPr>
        <w:t>يتعين على ا</w:t>
      </w:r>
      <w:r w:rsidRPr="005709EC">
        <w:rPr>
          <w:b/>
          <w:bCs/>
          <w:rtl/>
        </w:rPr>
        <w:t xml:space="preserve">لدولة الطرف </w:t>
      </w:r>
      <w:r w:rsidRPr="005709EC">
        <w:rPr>
          <w:rFonts w:hint="cs"/>
          <w:b/>
          <w:bCs/>
          <w:rtl/>
        </w:rPr>
        <w:t xml:space="preserve">أن تضمن </w:t>
      </w:r>
      <w:r w:rsidRPr="005709EC">
        <w:rPr>
          <w:b/>
          <w:bCs/>
          <w:rtl/>
        </w:rPr>
        <w:t xml:space="preserve">الإنصاف في رصد اعتمادات الميزانية المخصصة للأطفال في </w:t>
      </w:r>
      <w:r w:rsidRPr="005709EC">
        <w:rPr>
          <w:rFonts w:hint="cs"/>
          <w:b/>
          <w:bCs/>
          <w:rtl/>
        </w:rPr>
        <w:t xml:space="preserve">الأقاليم العشرين كافة </w:t>
      </w:r>
      <w:r w:rsidRPr="005709EC">
        <w:rPr>
          <w:b/>
          <w:bCs/>
          <w:rtl/>
        </w:rPr>
        <w:t>مع التركيز على مرحلة الطفولة المبكرة، والخدمات الاجتماعية</w:t>
      </w:r>
      <w:r w:rsidR="008E388D">
        <w:rPr>
          <w:rFonts w:hint="cs"/>
          <w:b/>
          <w:bCs/>
          <w:rtl/>
        </w:rPr>
        <w:t>،</w:t>
      </w:r>
      <w:r w:rsidRPr="005709EC">
        <w:rPr>
          <w:b/>
          <w:bCs/>
          <w:rtl/>
        </w:rPr>
        <w:t xml:space="preserve"> والتعليم</w:t>
      </w:r>
      <w:r w:rsidR="008E388D">
        <w:rPr>
          <w:rFonts w:hint="cs"/>
          <w:b/>
          <w:bCs/>
          <w:rtl/>
        </w:rPr>
        <w:t>،</w:t>
      </w:r>
      <w:r w:rsidRPr="005709EC">
        <w:rPr>
          <w:b/>
          <w:bCs/>
          <w:rtl/>
        </w:rPr>
        <w:t xml:space="preserve"> وبرامج </w:t>
      </w:r>
      <w:r w:rsidRPr="005709EC">
        <w:rPr>
          <w:rFonts w:hint="cs"/>
          <w:b/>
          <w:bCs/>
          <w:rtl/>
        </w:rPr>
        <w:t xml:space="preserve">إدماج </w:t>
      </w:r>
      <w:r w:rsidRPr="005709EC">
        <w:rPr>
          <w:b/>
          <w:bCs/>
          <w:rtl/>
        </w:rPr>
        <w:t xml:space="preserve">أطفال </w:t>
      </w:r>
      <w:r w:rsidRPr="005709EC">
        <w:rPr>
          <w:rFonts w:hint="cs"/>
          <w:b/>
          <w:bCs/>
          <w:rtl/>
        </w:rPr>
        <w:t>المهاجرين وغيرهم من ا</w:t>
      </w:r>
      <w:r w:rsidRPr="005709EC">
        <w:rPr>
          <w:b/>
          <w:bCs/>
          <w:rtl/>
        </w:rPr>
        <w:t xml:space="preserve">لجاليات الأجنبية. </w:t>
      </w:r>
      <w:r w:rsidRPr="005709EC">
        <w:rPr>
          <w:rFonts w:hint="cs"/>
          <w:b/>
          <w:bCs/>
          <w:rtl/>
        </w:rPr>
        <w:t>و</w:t>
      </w:r>
      <w:r w:rsidRPr="005709EC">
        <w:rPr>
          <w:b/>
          <w:bCs/>
          <w:rtl/>
        </w:rPr>
        <w:t xml:space="preserve">توصي اللجنة الدولة الطرف </w:t>
      </w:r>
      <w:r w:rsidRPr="005709EC">
        <w:rPr>
          <w:rFonts w:hint="cs"/>
          <w:b/>
          <w:bCs/>
          <w:rtl/>
        </w:rPr>
        <w:t>ب</w:t>
      </w:r>
      <w:r w:rsidRPr="005709EC">
        <w:rPr>
          <w:b/>
          <w:bCs/>
          <w:rtl/>
        </w:rPr>
        <w:t xml:space="preserve">التصدي </w:t>
      </w:r>
      <w:r w:rsidR="008E388D">
        <w:rPr>
          <w:rFonts w:hint="cs"/>
          <w:b/>
          <w:bCs/>
          <w:rtl/>
        </w:rPr>
        <w:t>ب</w:t>
      </w:r>
      <w:r w:rsidRPr="005709EC">
        <w:rPr>
          <w:rFonts w:hint="cs"/>
          <w:b/>
          <w:bCs/>
          <w:rtl/>
        </w:rPr>
        <w:t>فعال</w:t>
      </w:r>
      <w:r w:rsidR="008E388D">
        <w:rPr>
          <w:rFonts w:hint="cs"/>
          <w:b/>
          <w:bCs/>
          <w:rtl/>
        </w:rPr>
        <w:t>ية</w:t>
      </w:r>
      <w:r w:rsidRPr="005709EC">
        <w:rPr>
          <w:b/>
          <w:bCs/>
          <w:rtl/>
        </w:rPr>
        <w:t xml:space="preserve"> لمسألة الفساد، وضمان حماية جميع الخدمات المقدمة للأطفال من خفض</w:t>
      </w:r>
      <w:r w:rsidRPr="005709EC">
        <w:rPr>
          <w:rFonts w:hint="cs"/>
          <w:b/>
          <w:bCs/>
          <w:rtl/>
        </w:rPr>
        <w:t xml:space="preserve"> الإنفاق ف</w:t>
      </w:r>
      <w:r w:rsidRPr="005709EC">
        <w:rPr>
          <w:b/>
          <w:bCs/>
          <w:rtl/>
        </w:rPr>
        <w:t xml:space="preserve">ي </w:t>
      </w:r>
      <w:r w:rsidRPr="005709EC">
        <w:rPr>
          <w:rFonts w:hint="cs"/>
          <w:b/>
          <w:bCs/>
          <w:rtl/>
        </w:rPr>
        <w:t xml:space="preserve">ظل </w:t>
      </w:r>
      <w:r w:rsidRPr="005709EC">
        <w:rPr>
          <w:b/>
          <w:bCs/>
          <w:rtl/>
        </w:rPr>
        <w:t xml:space="preserve">الوضع المالي </w:t>
      </w:r>
      <w:r w:rsidRPr="005709EC">
        <w:rPr>
          <w:rFonts w:hint="cs"/>
          <w:b/>
          <w:bCs/>
          <w:rtl/>
        </w:rPr>
        <w:t>الراهن</w:t>
      </w:r>
      <w:r w:rsidRPr="005709EC">
        <w:rPr>
          <w:b/>
          <w:bCs/>
          <w:rtl/>
        </w:rPr>
        <w:t>.</w:t>
      </w:r>
    </w:p>
    <w:p w:rsidR="005709EC" w:rsidRPr="008E388D" w:rsidRDefault="008E388D" w:rsidP="008E388D">
      <w:pPr>
        <w:pStyle w:val="H23GA"/>
        <w:rPr>
          <w:rtl/>
        </w:rPr>
      </w:pPr>
      <w:r>
        <w:rPr>
          <w:rFonts w:hint="cs"/>
          <w:rtl/>
        </w:rPr>
        <w:tab/>
      </w:r>
      <w:r>
        <w:rPr>
          <w:rFonts w:hint="cs"/>
          <w:rtl/>
        </w:rPr>
        <w:tab/>
      </w:r>
      <w:r w:rsidR="005709EC" w:rsidRPr="008E388D">
        <w:rPr>
          <w:rtl/>
        </w:rPr>
        <w:t>جمع البيانات</w:t>
      </w:r>
    </w:p>
    <w:p w:rsidR="005709EC" w:rsidRPr="005709EC" w:rsidRDefault="005709EC" w:rsidP="008E388D">
      <w:pPr>
        <w:pStyle w:val="SingleTxtGA"/>
        <w:rPr>
          <w:rtl/>
        </w:rPr>
      </w:pPr>
      <w:r w:rsidRPr="005709EC">
        <w:rPr>
          <w:rFonts w:hint="cs"/>
          <w:rtl/>
        </w:rPr>
        <w:t>16-</w:t>
      </w:r>
      <w:r>
        <w:rPr>
          <w:rFonts w:hint="cs"/>
          <w:rtl/>
        </w:rPr>
        <w:tab/>
      </w:r>
      <w:r w:rsidRPr="005709EC">
        <w:rPr>
          <w:rtl/>
        </w:rPr>
        <w:t>تحيط اللجنة علما</w:t>
      </w:r>
      <w:r w:rsidR="008E388D">
        <w:rPr>
          <w:rFonts w:hint="cs"/>
          <w:rtl/>
        </w:rPr>
        <w:t>ً</w:t>
      </w:r>
      <w:r w:rsidRPr="005709EC">
        <w:rPr>
          <w:rtl/>
        </w:rPr>
        <w:t xml:space="preserve"> بإنشاء نظام معلومات وطني ع</w:t>
      </w:r>
      <w:r w:rsidRPr="005709EC">
        <w:rPr>
          <w:rFonts w:hint="cs"/>
          <w:rtl/>
        </w:rPr>
        <w:t>ن توفير ال</w:t>
      </w:r>
      <w:r w:rsidRPr="005709EC">
        <w:rPr>
          <w:rtl/>
        </w:rPr>
        <w:t>رعاية</w:t>
      </w:r>
      <w:r w:rsidRPr="005709EC">
        <w:rPr>
          <w:rFonts w:hint="cs"/>
          <w:rtl/>
        </w:rPr>
        <w:t xml:space="preserve"> والحماية لل</w:t>
      </w:r>
      <w:r w:rsidRPr="005709EC">
        <w:rPr>
          <w:rtl/>
        </w:rPr>
        <w:t>أطفال و</w:t>
      </w:r>
      <w:r w:rsidRPr="005709EC">
        <w:rPr>
          <w:rFonts w:hint="cs"/>
          <w:rtl/>
        </w:rPr>
        <w:t>ل</w:t>
      </w:r>
      <w:r w:rsidRPr="005709EC">
        <w:rPr>
          <w:rtl/>
        </w:rPr>
        <w:t xml:space="preserve">أسرهم، </w:t>
      </w:r>
      <w:r w:rsidRPr="005709EC">
        <w:rPr>
          <w:rFonts w:hint="cs"/>
          <w:rtl/>
        </w:rPr>
        <w:t>يُتوقع إنجازه</w:t>
      </w:r>
      <w:r w:rsidRPr="005709EC">
        <w:rPr>
          <w:rtl/>
        </w:rPr>
        <w:t xml:space="preserve"> في عام 2012. </w:t>
      </w:r>
      <w:r w:rsidRPr="005709EC">
        <w:rPr>
          <w:rFonts w:hint="cs"/>
          <w:rtl/>
        </w:rPr>
        <w:t xml:space="preserve">غير أن </w:t>
      </w:r>
      <w:r w:rsidRPr="005709EC">
        <w:rPr>
          <w:rtl/>
        </w:rPr>
        <w:t>اللجنة لا تزال تشعر بالقلق إزاء محدودية البيانات المتاحة ع</w:t>
      </w:r>
      <w:r w:rsidRPr="005709EC">
        <w:rPr>
          <w:rFonts w:hint="cs"/>
          <w:rtl/>
        </w:rPr>
        <w:t xml:space="preserve">ن إعمال </w:t>
      </w:r>
      <w:r w:rsidRPr="005709EC">
        <w:rPr>
          <w:rtl/>
        </w:rPr>
        <w:t>حقوق الطفل،</w:t>
      </w:r>
      <w:r w:rsidRPr="005709EC">
        <w:rPr>
          <w:rFonts w:hint="cs"/>
          <w:rtl/>
        </w:rPr>
        <w:t xml:space="preserve"> وبخاصة الإ</w:t>
      </w:r>
      <w:r w:rsidRPr="005709EC">
        <w:rPr>
          <w:rtl/>
        </w:rPr>
        <w:t xml:space="preserve">حصاءات </w:t>
      </w:r>
      <w:r w:rsidRPr="005709EC">
        <w:rPr>
          <w:rFonts w:hint="cs"/>
          <w:rtl/>
        </w:rPr>
        <w:t xml:space="preserve">المتعلقة بضحايا العنف من </w:t>
      </w:r>
      <w:r w:rsidRPr="005709EC">
        <w:rPr>
          <w:rtl/>
        </w:rPr>
        <w:t xml:space="preserve">الأطفال والأطفال </w:t>
      </w:r>
      <w:r w:rsidR="008E388D">
        <w:rPr>
          <w:rFonts w:hint="cs"/>
          <w:rtl/>
        </w:rPr>
        <w:t>المحرومين من بيئتهم الأسرية (بمن فيهم الأطفال المودعون في مؤسسات الرعاية)</w:t>
      </w:r>
      <w:r w:rsidRPr="005709EC">
        <w:rPr>
          <w:rtl/>
        </w:rPr>
        <w:t>، و</w:t>
      </w:r>
      <w:r w:rsidRPr="005709EC">
        <w:rPr>
          <w:rFonts w:hint="cs"/>
          <w:rtl/>
        </w:rPr>
        <w:t>الأطفال</w:t>
      </w:r>
      <w:r w:rsidRPr="005709EC">
        <w:rPr>
          <w:rtl/>
        </w:rPr>
        <w:t xml:space="preserve"> ضحايا الاستغلال الاقتصادي، والأطفال المعوقين، </w:t>
      </w:r>
      <w:r w:rsidRPr="005709EC">
        <w:rPr>
          <w:rFonts w:hint="cs"/>
          <w:rtl/>
        </w:rPr>
        <w:t>و</w:t>
      </w:r>
      <w:r w:rsidRPr="005709EC">
        <w:rPr>
          <w:rtl/>
        </w:rPr>
        <w:t>الأطفال المتبنين، و</w:t>
      </w:r>
      <w:r w:rsidRPr="005709EC">
        <w:rPr>
          <w:rFonts w:hint="cs"/>
          <w:rtl/>
        </w:rPr>
        <w:t xml:space="preserve">الأطفال </w:t>
      </w:r>
      <w:r w:rsidRPr="005709EC">
        <w:rPr>
          <w:rtl/>
        </w:rPr>
        <w:t xml:space="preserve">اللاجئين وطالبي اللجوء الأطفال. وتعرب اللجنة عن قلقها إزاء التفاوت </w:t>
      </w:r>
      <w:r w:rsidRPr="005709EC">
        <w:rPr>
          <w:rFonts w:hint="cs"/>
          <w:rtl/>
        </w:rPr>
        <w:t>ال</w:t>
      </w:r>
      <w:r w:rsidRPr="005709EC">
        <w:rPr>
          <w:rtl/>
        </w:rPr>
        <w:t>كبير في قدر</w:t>
      </w:r>
      <w:r w:rsidRPr="005709EC">
        <w:rPr>
          <w:rFonts w:hint="cs"/>
          <w:rtl/>
        </w:rPr>
        <w:t>ات</w:t>
      </w:r>
      <w:r w:rsidRPr="005709EC">
        <w:rPr>
          <w:rtl/>
        </w:rPr>
        <w:t xml:space="preserve"> الآليات الإقليمية لجمع البيانات</w:t>
      </w:r>
      <w:r w:rsidRPr="005709EC">
        <w:rPr>
          <w:rFonts w:hint="cs"/>
          <w:rtl/>
        </w:rPr>
        <w:t xml:space="preserve"> ودرجة فعاليتها</w:t>
      </w:r>
      <w:r w:rsidRPr="005709EC">
        <w:rPr>
          <w:rtl/>
        </w:rPr>
        <w:t>.</w:t>
      </w:r>
    </w:p>
    <w:p w:rsidR="005709EC" w:rsidRPr="005709EC" w:rsidRDefault="005709EC" w:rsidP="005709EC">
      <w:pPr>
        <w:pStyle w:val="SingleTxtGA"/>
        <w:rPr>
          <w:b/>
          <w:bCs/>
          <w:rtl/>
        </w:rPr>
      </w:pPr>
      <w:r w:rsidRPr="008E388D">
        <w:rPr>
          <w:rFonts w:hint="cs"/>
          <w:rtl/>
        </w:rPr>
        <w:t>17-</w:t>
      </w:r>
      <w:r>
        <w:rPr>
          <w:rFonts w:hint="cs"/>
          <w:b/>
          <w:bCs/>
          <w:rtl/>
        </w:rPr>
        <w:tab/>
      </w:r>
      <w:r w:rsidRPr="005709EC">
        <w:rPr>
          <w:b/>
          <w:bCs/>
          <w:rtl/>
        </w:rPr>
        <w:t>تحث اللجنة الدولة الطرف على ضمان</w:t>
      </w:r>
      <w:r w:rsidRPr="005709EC">
        <w:rPr>
          <w:rFonts w:hint="cs"/>
          <w:b/>
          <w:bCs/>
          <w:rtl/>
        </w:rPr>
        <w:t xml:space="preserve"> التفعيل الكامل ل</w:t>
      </w:r>
      <w:r w:rsidRPr="005709EC">
        <w:rPr>
          <w:b/>
          <w:bCs/>
          <w:rtl/>
        </w:rPr>
        <w:t xml:space="preserve">نظام </w:t>
      </w:r>
      <w:r w:rsidRPr="005709EC">
        <w:rPr>
          <w:rFonts w:hint="cs"/>
          <w:b/>
          <w:bCs/>
          <w:rtl/>
        </w:rPr>
        <w:t>ال</w:t>
      </w:r>
      <w:r w:rsidRPr="005709EC">
        <w:rPr>
          <w:b/>
          <w:bCs/>
          <w:rtl/>
        </w:rPr>
        <w:t xml:space="preserve">معلومات </w:t>
      </w:r>
      <w:r w:rsidRPr="005709EC">
        <w:rPr>
          <w:rFonts w:hint="cs"/>
          <w:b/>
          <w:bCs/>
          <w:rtl/>
        </w:rPr>
        <w:t>ال</w:t>
      </w:r>
      <w:r w:rsidRPr="005709EC">
        <w:rPr>
          <w:b/>
          <w:bCs/>
          <w:rtl/>
        </w:rPr>
        <w:t xml:space="preserve">وطني </w:t>
      </w:r>
      <w:r w:rsidRPr="005709EC">
        <w:rPr>
          <w:rFonts w:hint="cs"/>
          <w:b/>
          <w:bCs/>
          <w:rtl/>
        </w:rPr>
        <w:t>بشأن توفير</w:t>
      </w:r>
      <w:r w:rsidRPr="005709EC">
        <w:rPr>
          <w:b/>
          <w:bCs/>
          <w:rtl/>
        </w:rPr>
        <w:t xml:space="preserve"> الرعاية والحماية للأطفال وأسرهم</w:t>
      </w:r>
      <w:r w:rsidRPr="005709EC">
        <w:rPr>
          <w:rFonts w:hint="cs"/>
          <w:b/>
          <w:bCs/>
          <w:rtl/>
        </w:rPr>
        <w:t xml:space="preserve">، </w:t>
      </w:r>
      <w:r w:rsidRPr="005709EC">
        <w:rPr>
          <w:b/>
          <w:bCs/>
          <w:rtl/>
        </w:rPr>
        <w:t>و</w:t>
      </w:r>
      <w:r w:rsidRPr="005709EC">
        <w:rPr>
          <w:rFonts w:hint="cs"/>
          <w:b/>
          <w:bCs/>
          <w:rtl/>
        </w:rPr>
        <w:t>تزويده ب</w:t>
      </w:r>
      <w:r w:rsidRPr="005709EC">
        <w:rPr>
          <w:b/>
          <w:bCs/>
          <w:rtl/>
        </w:rPr>
        <w:t xml:space="preserve">الموارد البشرية والتقنية والمالية اللازمة </w:t>
      </w:r>
      <w:r w:rsidRPr="005709EC">
        <w:rPr>
          <w:rFonts w:hint="cs"/>
          <w:b/>
          <w:bCs/>
          <w:rtl/>
        </w:rPr>
        <w:t xml:space="preserve">بما يكفل له الفعالية </w:t>
      </w:r>
      <w:r w:rsidRPr="005709EC">
        <w:rPr>
          <w:b/>
          <w:bCs/>
          <w:rtl/>
        </w:rPr>
        <w:t>في جمع المعلومات ذات الصلة في جميع أنحاء البلاد لتعزيز</w:t>
      </w:r>
      <w:r w:rsidRPr="005709EC">
        <w:rPr>
          <w:rFonts w:hint="cs"/>
          <w:b/>
          <w:bCs/>
          <w:rtl/>
        </w:rPr>
        <w:t xml:space="preserve"> قدرة</w:t>
      </w:r>
      <w:r w:rsidRPr="005709EC">
        <w:rPr>
          <w:b/>
          <w:bCs/>
          <w:rtl/>
        </w:rPr>
        <w:t xml:space="preserve"> الدولة </w:t>
      </w:r>
      <w:r w:rsidRPr="005709EC">
        <w:rPr>
          <w:rFonts w:hint="cs"/>
          <w:b/>
          <w:bCs/>
          <w:rtl/>
        </w:rPr>
        <w:t>الطرف ع</w:t>
      </w:r>
      <w:r w:rsidRPr="005709EC">
        <w:rPr>
          <w:b/>
          <w:bCs/>
          <w:rtl/>
        </w:rPr>
        <w:t xml:space="preserve">لى </w:t>
      </w:r>
      <w:r w:rsidRPr="005709EC">
        <w:rPr>
          <w:rFonts w:hint="cs"/>
          <w:b/>
          <w:bCs/>
          <w:rtl/>
        </w:rPr>
        <w:t>النهوض ب</w:t>
      </w:r>
      <w:r w:rsidRPr="005709EC">
        <w:rPr>
          <w:b/>
          <w:bCs/>
          <w:rtl/>
        </w:rPr>
        <w:t>حقوق الطفل</w:t>
      </w:r>
      <w:r w:rsidRPr="005709EC">
        <w:rPr>
          <w:rFonts w:hint="cs"/>
          <w:b/>
          <w:bCs/>
          <w:rtl/>
        </w:rPr>
        <w:t xml:space="preserve"> وحمايتها</w:t>
      </w:r>
      <w:r w:rsidRPr="005709EC">
        <w:rPr>
          <w:b/>
          <w:bCs/>
          <w:rtl/>
        </w:rPr>
        <w:t xml:space="preserve">. </w:t>
      </w:r>
      <w:r w:rsidRPr="005709EC">
        <w:rPr>
          <w:rFonts w:hint="cs"/>
          <w:b/>
          <w:bCs/>
          <w:rtl/>
        </w:rPr>
        <w:t xml:space="preserve">وتوصي اللجنة </w:t>
      </w:r>
      <w:r w:rsidRPr="005709EC">
        <w:rPr>
          <w:b/>
          <w:bCs/>
          <w:rtl/>
        </w:rPr>
        <w:t xml:space="preserve">الدولة الطرف على وجه الخصوص، </w:t>
      </w:r>
      <w:r w:rsidRPr="005709EC">
        <w:rPr>
          <w:rFonts w:hint="cs"/>
          <w:b/>
          <w:bCs/>
          <w:rtl/>
        </w:rPr>
        <w:t xml:space="preserve">بضمان اتباع </w:t>
      </w:r>
      <w:r w:rsidRPr="005709EC">
        <w:rPr>
          <w:b/>
          <w:bCs/>
          <w:rtl/>
        </w:rPr>
        <w:t xml:space="preserve">نهج </w:t>
      </w:r>
      <w:r w:rsidRPr="005709EC">
        <w:rPr>
          <w:rFonts w:hint="cs"/>
          <w:b/>
          <w:bCs/>
          <w:rtl/>
        </w:rPr>
        <w:t>م</w:t>
      </w:r>
      <w:r w:rsidRPr="005709EC">
        <w:rPr>
          <w:b/>
          <w:bCs/>
          <w:rtl/>
        </w:rPr>
        <w:t>تسق تماما</w:t>
      </w:r>
      <w:r w:rsidR="008E388D">
        <w:rPr>
          <w:rFonts w:hint="cs"/>
          <w:b/>
          <w:bCs/>
          <w:rtl/>
        </w:rPr>
        <w:t>ً</w:t>
      </w:r>
      <w:r w:rsidRPr="005709EC">
        <w:rPr>
          <w:b/>
          <w:bCs/>
          <w:rtl/>
        </w:rPr>
        <w:t xml:space="preserve"> في جميع </w:t>
      </w:r>
      <w:r w:rsidRPr="005709EC">
        <w:rPr>
          <w:rFonts w:hint="cs"/>
          <w:b/>
          <w:bCs/>
          <w:rtl/>
        </w:rPr>
        <w:t>الأقاليم</w:t>
      </w:r>
      <w:r w:rsidRPr="005709EC">
        <w:rPr>
          <w:b/>
          <w:bCs/>
          <w:rtl/>
        </w:rPr>
        <w:t xml:space="preserve"> لقياس التفاوت </w:t>
      </w:r>
      <w:r w:rsidRPr="005709EC">
        <w:rPr>
          <w:rFonts w:hint="cs"/>
          <w:b/>
          <w:bCs/>
          <w:rtl/>
        </w:rPr>
        <w:t>بين الأقاليم بشكل فعال ومعالجته</w:t>
      </w:r>
      <w:r w:rsidRPr="005709EC">
        <w:rPr>
          <w:b/>
          <w:bCs/>
          <w:rtl/>
        </w:rPr>
        <w:t>.</w:t>
      </w:r>
    </w:p>
    <w:p w:rsidR="005709EC" w:rsidRPr="008E388D" w:rsidRDefault="008E388D" w:rsidP="008E388D">
      <w:pPr>
        <w:pStyle w:val="H23GA"/>
        <w:rPr>
          <w:rtl/>
        </w:rPr>
      </w:pPr>
      <w:r>
        <w:rPr>
          <w:rFonts w:hint="cs"/>
          <w:rtl/>
        </w:rPr>
        <w:tab/>
      </w:r>
      <w:r>
        <w:rPr>
          <w:rFonts w:hint="cs"/>
          <w:rtl/>
        </w:rPr>
        <w:tab/>
      </w:r>
      <w:r w:rsidR="005709EC" w:rsidRPr="008E388D">
        <w:rPr>
          <w:rFonts w:hint="cs"/>
          <w:rtl/>
        </w:rPr>
        <w:t>ال</w:t>
      </w:r>
      <w:r w:rsidR="005709EC" w:rsidRPr="008E388D">
        <w:rPr>
          <w:rtl/>
        </w:rPr>
        <w:t>تدريب</w:t>
      </w:r>
    </w:p>
    <w:p w:rsidR="005709EC" w:rsidRPr="005709EC" w:rsidRDefault="005709EC" w:rsidP="00D81936">
      <w:pPr>
        <w:pStyle w:val="SingleTxtGA"/>
        <w:rPr>
          <w:rtl/>
        </w:rPr>
      </w:pPr>
      <w:r w:rsidRPr="005709EC">
        <w:rPr>
          <w:rFonts w:hint="cs"/>
          <w:rtl/>
        </w:rPr>
        <w:t>18-</w:t>
      </w:r>
      <w:r>
        <w:rPr>
          <w:rFonts w:hint="cs"/>
          <w:rtl/>
        </w:rPr>
        <w:tab/>
      </w:r>
      <w:r w:rsidRPr="005709EC">
        <w:rPr>
          <w:rFonts w:hint="cs"/>
          <w:rtl/>
        </w:rPr>
        <w:t>على ال</w:t>
      </w:r>
      <w:r w:rsidRPr="005709EC">
        <w:rPr>
          <w:rtl/>
        </w:rPr>
        <w:t xml:space="preserve">رغم </w:t>
      </w:r>
      <w:r w:rsidRPr="005709EC">
        <w:rPr>
          <w:rFonts w:hint="cs"/>
          <w:rtl/>
        </w:rPr>
        <w:t>من ال</w:t>
      </w:r>
      <w:r w:rsidRPr="005709EC">
        <w:rPr>
          <w:rtl/>
        </w:rPr>
        <w:t xml:space="preserve">معلومات </w:t>
      </w:r>
      <w:r w:rsidRPr="005709EC">
        <w:rPr>
          <w:rFonts w:hint="cs"/>
          <w:rtl/>
        </w:rPr>
        <w:t xml:space="preserve">التي تشير إلى </w:t>
      </w:r>
      <w:r w:rsidRPr="005709EC">
        <w:rPr>
          <w:rtl/>
        </w:rPr>
        <w:t xml:space="preserve">توفير التدريب لموظفي إنفاذ القانون </w:t>
      </w:r>
      <w:r w:rsidRPr="005709EC">
        <w:rPr>
          <w:rFonts w:hint="cs"/>
          <w:rtl/>
        </w:rPr>
        <w:t>و</w:t>
      </w:r>
      <w:r w:rsidR="008E388D">
        <w:rPr>
          <w:rFonts w:hint="cs"/>
          <w:rtl/>
        </w:rPr>
        <w:t xml:space="preserve">رجال الدرك </w:t>
      </w:r>
      <w:r w:rsidRPr="005709EC">
        <w:rPr>
          <w:rFonts w:hint="cs"/>
          <w:rtl/>
        </w:rPr>
        <w:t>"</w:t>
      </w:r>
      <w:r w:rsidRPr="005709EC">
        <w:rPr>
          <w:rtl/>
        </w:rPr>
        <w:t>الكارابينييري</w:t>
      </w:r>
      <w:r w:rsidRPr="005709EC">
        <w:rPr>
          <w:rFonts w:hint="cs"/>
          <w:rtl/>
        </w:rPr>
        <w:t>"</w:t>
      </w:r>
      <w:r w:rsidRPr="005709EC">
        <w:rPr>
          <w:rtl/>
        </w:rPr>
        <w:t xml:space="preserve">، </w:t>
      </w:r>
      <w:r w:rsidRPr="005709EC">
        <w:rPr>
          <w:rFonts w:hint="cs"/>
          <w:rtl/>
        </w:rPr>
        <w:t>تشعر اللجنة بال</w:t>
      </w:r>
      <w:r w:rsidRPr="005709EC">
        <w:rPr>
          <w:rtl/>
        </w:rPr>
        <w:t>أسف لأن الدولة الطرف لم تنفذ</w:t>
      </w:r>
      <w:r w:rsidRPr="005709EC">
        <w:rPr>
          <w:rFonts w:hint="cs"/>
          <w:rtl/>
        </w:rPr>
        <w:t xml:space="preserve"> بعد </w:t>
      </w:r>
      <w:r w:rsidRPr="005709EC">
        <w:rPr>
          <w:rtl/>
        </w:rPr>
        <w:t>توصي</w:t>
      </w:r>
      <w:r w:rsidRPr="005709EC">
        <w:rPr>
          <w:rFonts w:hint="cs"/>
          <w:rtl/>
        </w:rPr>
        <w:t xml:space="preserve">تها </w:t>
      </w:r>
      <w:r w:rsidRPr="005709EC">
        <w:rPr>
          <w:rtl/>
        </w:rPr>
        <w:t xml:space="preserve">السابقة </w:t>
      </w:r>
      <w:r w:rsidR="008E388D">
        <w:rPr>
          <w:rFonts w:hint="cs"/>
          <w:rtl/>
        </w:rPr>
        <w:t>(</w:t>
      </w:r>
      <w:smartTag w:uri="urn:schemas-microsoft-com:office:smarttags" w:element="stockticker">
        <w:r w:rsidRPr="005709EC">
          <w:t>CRC</w:t>
        </w:r>
      </w:smartTag>
      <w:r w:rsidRPr="005709EC">
        <w:t>/C/15/Add.198</w:t>
      </w:r>
      <w:r w:rsidR="008E388D">
        <w:rPr>
          <w:rFonts w:hint="cs"/>
          <w:rtl/>
        </w:rPr>
        <w:t xml:space="preserve">، </w:t>
      </w:r>
      <w:r w:rsidR="008E388D" w:rsidRPr="005709EC">
        <w:rPr>
          <w:rFonts w:hint="cs"/>
          <w:rtl/>
        </w:rPr>
        <w:t>الفقرتان 19(د) و31</w:t>
      </w:r>
      <w:r w:rsidR="008E388D">
        <w:rPr>
          <w:rFonts w:hint="cs"/>
          <w:rtl/>
        </w:rPr>
        <w:t>)</w:t>
      </w:r>
      <w:r w:rsidRPr="005709EC">
        <w:rPr>
          <w:rtl/>
        </w:rPr>
        <w:t xml:space="preserve">، </w:t>
      </w:r>
      <w:r w:rsidRPr="005709EC">
        <w:rPr>
          <w:rFonts w:hint="cs"/>
          <w:rtl/>
        </w:rPr>
        <w:t>بشأن توفير</w:t>
      </w:r>
      <w:r w:rsidRPr="005709EC">
        <w:rPr>
          <w:rtl/>
        </w:rPr>
        <w:t xml:space="preserve"> تدريب </w:t>
      </w:r>
      <w:r w:rsidRPr="005709EC">
        <w:rPr>
          <w:rFonts w:hint="cs"/>
          <w:rtl/>
        </w:rPr>
        <w:t>منتظم بشأن الاتفاقية و</w:t>
      </w:r>
      <w:r w:rsidRPr="005709EC">
        <w:rPr>
          <w:rtl/>
        </w:rPr>
        <w:t xml:space="preserve">حقوق الطفل لجميع الفئات المهنية التي تعمل </w:t>
      </w:r>
      <w:r w:rsidRPr="005709EC">
        <w:rPr>
          <w:rFonts w:hint="cs"/>
          <w:rtl/>
        </w:rPr>
        <w:t xml:space="preserve">مع </w:t>
      </w:r>
      <w:r w:rsidRPr="005709EC">
        <w:rPr>
          <w:rtl/>
        </w:rPr>
        <w:t>الأطفال</w:t>
      </w:r>
      <w:r w:rsidRPr="005709EC">
        <w:rPr>
          <w:rFonts w:hint="cs"/>
          <w:rtl/>
        </w:rPr>
        <w:t xml:space="preserve"> أو لأجلهم</w:t>
      </w:r>
      <w:r w:rsidRPr="005709EC">
        <w:rPr>
          <w:rtl/>
        </w:rPr>
        <w:t>، بما في ذلك موظف</w:t>
      </w:r>
      <w:r w:rsidR="008E388D">
        <w:rPr>
          <w:rFonts w:hint="cs"/>
          <w:rtl/>
        </w:rPr>
        <w:t>و</w:t>
      </w:r>
      <w:r w:rsidRPr="005709EC">
        <w:rPr>
          <w:rtl/>
        </w:rPr>
        <w:t xml:space="preserve"> إنفاذ القانون، </w:t>
      </w:r>
      <w:r w:rsidRPr="005709EC">
        <w:rPr>
          <w:rFonts w:hint="cs"/>
          <w:rtl/>
        </w:rPr>
        <w:t>و</w:t>
      </w:r>
      <w:r w:rsidRPr="005709EC">
        <w:rPr>
          <w:rtl/>
        </w:rPr>
        <w:t>الكارابينيري،</w:t>
      </w:r>
      <w:r w:rsidRPr="005709EC">
        <w:rPr>
          <w:rFonts w:hint="cs"/>
          <w:rtl/>
        </w:rPr>
        <w:t xml:space="preserve"> و</w:t>
      </w:r>
      <w:r w:rsidRPr="005709EC">
        <w:rPr>
          <w:rtl/>
        </w:rPr>
        <w:t>المدع</w:t>
      </w:r>
      <w:r w:rsidR="008E388D">
        <w:rPr>
          <w:rFonts w:hint="cs"/>
          <w:rtl/>
        </w:rPr>
        <w:t>و</w:t>
      </w:r>
      <w:r w:rsidRPr="005709EC">
        <w:rPr>
          <w:rtl/>
        </w:rPr>
        <w:t>ن العام</w:t>
      </w:r>
      <w:r w:rsidR="008E388D">
        <w:rPr>
          <w:rFonts w:hint="cs"/>
          <w:rtl/>
        </w:rPr>
        <w:t>و</w:t>
      </w:r>
      <w:r w:rsidRPr="005709EC">
        <w:rPr>
          <w:rtl/>
        </w:rPr>
        <w:t>ن والقضاة والمحام</w:t>
      </w:r>
      <w:r w:rsidR="008E388D">
        <w:rPr>
          <w:rFonts w:hint="cs"/>
          <w:rtl/>
        </w:rPr>
        <w:t>و</w:t>
      </w:r>
      <w:r w:rsidRPr="005709EC">
        <w:rPr>
          <w:rtl/>
        </w:rPr>
        <w:t xml:space="preserve">ن </w:t>
      </w:r>
      <w:r w:rsidRPr="005709EC">
        <w:rPr>
          <w:rFonts w:hint="cs"/>
          <w:rtl/>
        </w:rPr>
        <w:t>والأوصياء القانوني</w:t>
      </w:r>
      <w:r w:rsidR="008E388D">
        <w:rPr>
          <w:rFonts w:hint="cs"/>
          <w:rtl/>
        </w:rPr>
        <w:t>و</w:t>
      </w:r>
      <w:r w:rsidRPr="005709EC">
        <w:rPr>
          <w:rFonts w:hint="cs"/>
          <w:rtl/>
        </w:rPr>
        <w:t>ن على ا</w:t>
      </w:r>
      <w:r w:rsidRPr="005709EC">
        <w:rPr>
          <w:rtl/>
        </w:rPr>
        <w:t>لأطفال، وموظف</w:t>
      </w:r>
      <w:r w:rsidR="008E388D">
        <w:rPr>
          <w:rFonts w:hint="cs"/>
          <w:rtl/>
        </w:rPr>
        <w:t>و</w:t>
      </w:r>
      <w:r w:rsidRPr="005709EC">
        <w:rPr>
          <w:rtl/>
        </w:rPr>
        <w:t xml:space="preserve"> الخدمة المدنية والعامل</w:t>
      </w:r>
      <w:r w:rsidR="008E388D">
        <w:rPr>
          <w:rFonts w:hint="cs"/>
          <w:rtl/>
        </w:rPr>
        <w:t>و</w:t>
      </w:r>
      <w:r w:rsidRPr="005709EC">
        <w:rPr>
          <w:rtl/>
        </w:rPr>
        <w:t>ن الاجتماعي</w:t>
      </w:r>
      <w:r w:rsidR="00D81936">
        <w:rPr>
          <w:rFonts w:hint="cs"/>
          <w:rtl/>
        </w:rPr>
        <w:t>و</w:t>
      </w:r>
      <w:r w:rsidRPr="005709EC">
        <w:rPr>
          <w:rtl/>
        </w:rPr>
        <w:t>ن والمهني</w:t>
      </w:r>
      <w:r w:rsidR="008E388D">
        <w:rPr>
          <w:rFonts w:hint="cs"/>
          <w:rtl/>
        </w:rPr>
        <w:t>و</w:t>
      </w:r>
      <w:r w:rsidRPr="005709EC">
        <w:rPr>
          <w:rtl/>
        </w:rPr>
        <w:t>ن الصحي</w:t>
      </w:r>
      <w:r w:rsidR="008E388D">
        <w:rPr>
          <w:rFonts w:hint="cs"/>
          <w:rtl/>
        </w:rPr>
        <w:t>و</w:t>
      </w:r>
      <w:r w:rsidRPr="005709EC">
        <w:rPr>
          <w:rtl/>
        </w:rPr>
        <w:t>ن والمسؤول</w:t>
      </w:r>
      <w:r w:rsidR="008E388D">
        <w:rPr>
          <w:rFonts w:hint="cs"/>
          <w:rtl/>
        </w:rPr>
        <w:t>و</w:t>
      </w:r>
      <w:r w:rsidRPr="005709EC">
        <w:rPr>
          <w:rtl/>
        </w:rPr>
        <w:t>ن الحكومي</w:t>
      </w:r>
      <w:r w:rsidR="008E388D">
        <w:rPr>
          <w:rFonts w:hint="cs"/>
          <w:rtl/>
        </w:rPr>
        <w:t>و</w:t>
      </w:r>
      <w:r w:rsidRPr="005709EC">
        <w:rPr>
          <w:rtl/>
        </w:rPr>
        <w:t xml:space="preserve">ن </w:t>
      </w:r>
      <w:r w:rsidRPr="005709EC">
        <w:rPr>
          <w:rFonts w:hint="cs"/>
          <w:rtl/>
        </w:rPr>
        <w:t xml:space="preserve">على المستوى </w:t>
      </w:r>
      <w:r w:rsidRPr="005709EC">
        <w:rPr>
          <w:rtl/>
        </w:rPr>
        <w:t>المحلي والمدرس</w:t>
      </w:r>
      <w:r w:rsidR="008E388D">
        <w:rPr>
          <w:rFonts w:hint="cs"/>
          <w:rtl/>
        </w:rPr>
        <w:t>و</w:t>
      </w:r>
      <w:r w:rsidRPr="005709EC">
        <w:rPr>
          <w:rtl/>
        </w:rPr>
        <w:t>ن والعامل</w:t>
      </w:r>
      <w:r w:rsidR="008E388D">
        <w:rPr>
          <w:rFonts w:hint="cs"/>
          <w:rtl/>
        </w:rPr>
        <w:t>و</w:t>
      </w:r>
      <w:r w:rsidRPr="005709EC">
        <w:rPr>
          <w:rtl/>
        </w:rPr>
        <w:t>ن الصحي</w:t>
      </w:r>
      <w:r w:rsidR="008E388D">
        <w:rPr>
          <w:rFonts w:hint="cs"/>
          <w:rtl/>
        </w:rPr>
        <w:t>و</w:t>
      </w:r>
      <w:r w:rsidRPr="005709EC">
        <w:rPr>
          <w:rtl/>
        </w:rPr>
        <w:t>ن.</w:t>
      </w:r>
    </w:p>
    <w:p w:rsidR="005709EC" w:rsidRPr="005709EC" w:rsidRDefault="005709EC" w:rsidP="005709EC">
      <w:pPr>
        <w:pStyle w:val="SingleTxtGA"/>
        <w:rPr>
          <w:b/>
          <w:bCs/>
          <w:rtl/>
        </w:rPr>
      </w:pPr>
      <w:r w:rsidRPr="00887D02">
        <w:rPr>
          <w:rFonts w:hint="cs"/>
          <w:rtl/>
        </w:rPr>
        <w:t>19-</w:t>
      </w:r>
      <w:r w:rsidRPr="00887D02">
        <w:rPr>
          <w:rFonts w:hint="cs"/>
          <w:rtl/>
        </w:rPr>
        <w:tab/>
      </w:r>
      <w:r w:rsidRPr="005709EC">
        <w:rPr>
          <w:b/>
          <w:bCs/>
          <w:rtl/>
        </w:rPr>
        <w:t xml:space="preserve">تكرر اللجنة توصيتها </w:t>
      </w:r>
      <w:r w:rsidRPr="005709EC">
        <w:rPr>
          <w:rFonts w:hint="cs"/>
          <w:b/>
          <w:bCs/>
          <w:rtl/>
        </w:rPr>
        <w:t>ب</w:t>
      </w:r>
      <w:r w:rsidRPr="005709EC">
        <w:rPr>
          <w:b/>
          <w:bCs/>
          <w:rtl/>
        </w:rPr>
        <w:t xml:space="preserve">ضمان </w:t>
      </w:r>
      <w:r w:rsidRPr="005709EC">
        <w:rPr>
          <w:rFonts w:hint="cs"/>
          <w:b/>
          <w:bCs/>
          <w:rtl/>
        </w:rPr>
        <w:t xml:space="preserve">تنظيم دورات </w:t>
      </w:r>
      <w:r w:rsidRPr="005709EC">
        <w:rPr>
          <w:b/>
          <w:bCs/>
          <w:rtl/>
        </w:rPr>
        <w:t>تدريب</w:t>
      </w:r>
      <w:r w:rsidRPr="005709EC">
        <w:rPr>
          <w:rFonts w:hint="cs"/>
          <w:b/>
          <w:bCs/>
          <w:rtl/>
        </w:rPr>
        <w:t>ية إلزامية بشأن حقوق الطفل بصورة منتظمة ومتواصلة،</w:t>
      </w:r>
      <w:r w:rsidR="00361ECC">
        <w:rPr>
          <w:rFonts w:hint="cs"/>
          <w:b/>
          <w:bCs/>
          <w:rtl/>
        </w:rPr>
        <w:t xml:space="preserve"> </w:t>
      </w:r>
      <w:r w:rsidRPr="005709EC">
        <w:rPr>
          <w:b/>
          <w:bCs/>
          <w:rtl/>
        </w:rPr>
        <w:t xml:space="preserve">لجميع الفئات المهنية التي تعمل </w:t>
      </w:r>
      <w:r w:rsidRPr="005709EC">
        <w:rPr>
          <w:rFonts w:hint="cs"/>
          <w:b/>
          <w:bCs/>
          <w:rtl/>
        </w:rPr>
        <w:t xml:space="preserve">مع </w:t>
      </w:r>
      <w:r w:rsidRPr="005709EC">
        <w:rPr>
          <w:b/>
          <w:bCs/>
          <w:rtl/>
        </w:rPr>
        <w:t>الأطفال</w:t>
      </w:r>
      <w:r w:rsidRPr="005709EC">
        <w:rPr>
          <w:rFonts w:hint="cs"/>
          <w:b/>
          <w:bCs/>
          <w:rtl/>
        </w:rPr>
        <w:t xml:space="preserve"> أو لأجلهم</w:t>
      </w:r>
      <w:r w:rsidRPr="005709EC">
        <w:rPr>
          <w:b/>
          <w:bCs/>
          <w:rtl/>
        </w:rPr>
        <w:t xml:space="preserve">، </w:t>
      </w:r>
      <w:r w:rsidR="00887D02">
        <w:rPr>
          <w:rFonts w:hint="cs"/>
          <w:b/>
          <w:bCs/>
          <w:rtl/>
        </w:rPr>
        <w:t xml:space="preserve">       </w:t>
      </w:r>
      <w:r w:rsidRPr="005709EC">
        <w:rPr>
          <w:b/>
          <w:bCs/>
          <w:rtl/>
        </w:rPr>
        <w:t xml:space="preserve">ولا سيما </w:t>
      </w:r>
      <w:r w:rsidR="00887D02">
        <w:rPr>
          <w:rFonts w:hint="cs"/>
          <w:b/>
          <w:bCs/>
          <w:rtl/>
        </w:rPr>
        <w:t>ل</w:t>
      </w:r>
      <w:r w:rsidRPr="005709EC">
        <w:rPr>
          <w:b/>
          <w:bCs/>
          <w:rtl/>
        </w:rPr>
        <w:t>موظفي إنفاذ القانون، والكارابينييري، والقضاة وموظفي السجون.</w:t>
      </w:r>
    </w:p>
    <w:p w:rsidR="005709EC" w:rsidRPr="008E388D" w:rsidRDefault="00887D02" w:rsidP="008E388D">
      <w:pPr>
        <w:pStyle w:val="H23GA"/>
        <w:rPr>
          <w:rtl/>
        </w:rPr>
      </w:pPr>
      <w:r>
        <w:rPr>
          <w:rFonts w:hint="cs"/>
          <w:rtl/>
        </w:rPr>
        <w:tab/>
      </w:r>
      <w:r>
        <w:rPr>
          <w:rFonts w:hint="cs"/>
          <w:rtl/>
        </w:rPr>
        <w:tab/>
      </w:r>
      <w:r w:rsidR="005709EC" w:rsidRPr="008E388D">
        <w:rPr>
          <w:rtl/>
        </w:rPr>
        <w:t>حقوق الطفل وقطاع الأعمال</w:t>
      </w:r>
    </w:p>
    <w:p w:rsidR="005709EC" w:rsidRPr="005709EC" w:rsidRDefault="005709EC" w:rsidP="00887D02">
      <w:pPr>
        <w:pStyle w:val="SingleTxtGA"/>
        <w:rPr>
          <w:rtl/>
        </w:rPr>
      </w:pPr>
      <w:r w:rsidRPr="005709EC">
        <w:rPr>
          <w:rFonts w:hint="cs"/>
          <w:rtl/>
        </w:rPr>
        <w:t>20-</w:t>
      </w:r>
      <w:r>
        <w:rPr>
          <w:rFonts w:hint="cs"/>
          <w:rtl/>
        </w:rPr>
        <w:tab/>
      </w:r>
      <w:r w:rsidRPr="005709EC">
        <w:rPr>
          <w:rtl/>
        </w:rPr>
        <w:t xml:space="preserve">ترحب اللجنة </w:t>
      </w:r>
      <w:r w:rsidRPr="005709EC">
        <w:rPr>
          <w:rFonts w:hint="cs"/>
          <w:rtl/>
        </w:rPr>
        <w:t>بفرض التزام عام بموجب</w:t>
      </w:r>
      <w:r w:rsidRPr="005709EC">
        <w:rPr>
          <w:rtl/>
        </w:rPr>
        <w:t xml:space="preserve"> الدستور</w:t>
      </w:r>
      <w:r w:rsidRPr="005709EC">
        <w:rPr>
          <w:rFonts w:hint="cs"/>
          <w:rtl/>
        </w:rPr>
        <w:t xml:space="preserve"> على قطاع الأعمال للامتثال ل</w:t>
      </w:r>
      <w:r w:rsidRPr="005709EC">
        <w:rPr>
          <w:rtl/>
        </w:rPr>
        <w:t>لمبادئ المنصوص عليها في الدستور</w:t>
      </w:r>
      <w:r w:rsidRPr="005709EC">
        <w:rPr>
          <w:rFonts w:hint="cs"/>
          <w:rtl/>
        </w:rPr>
        <w:t xml:space="preserve">، </w:t>
      </w:r>
      <w:r w:rsidRPr="005709EC">
        <w:rPr>
          <w:rtl/>
        </w:rPr>
        <w:t xml:space="preserve">وتلاحظ أن </w:t>
      </w:r>
      <w:r w:rsidRPr="005709EC">
        <w:rPr>
          <w:rFonts w:hint="cs"/>
          <w:rtl/>
        </w:rPr>
        <w:t xml:space="preserve">تعزيز المسؤولية </w:t>
      </w:r>
      <w:r w:rsidRPr="005709EC">
        <w:rPr>
          <w:rtl/>
        </w:rPr>
        <w:t>الاجتماعية للشركات</w:t>
      </w:r>
      <w:r w:rsidRPr="005709EC">
        <w:rPr>
          <w:rFonts w:hint="cs"/>
          <w:rtl/>
        </w:rPr>
        <w:t xml:space="preserve"> </w:t>
      </w:r>
      <w:r w:rsidRPr="005709EC">
        <w:rPr>
          <w:rtl/>
        </w:rPr>
        <w:t>وتنظيم</w:t>
      </w:r>
      <w:r w:rsidRPr="005709EC">
        <w:rPr>
          <w:rFonts w:hint="cs"/>
          <w:rtl/>
        </w:rPr>
        <w:t>ها وإعمالها يتم في إطار مبادرات طوعية من قطاع الأعمال</w:t>
      </w:r>
      <w:r w:rsidRPr="005709EC">
        <w:rPr>
          <w:rtl/>
        </w:rPr>
        <w:t xml:space="preserve">. </w:t>
      </w:r>
      <w:r w:rsidRPr="005709EC">
        <w:rPr>
          <w:rFonts w:hint="cs"/>
          <w:rtl/>
        </w:rPr>
        <w:t>كما ت</w:t>
      </w:r>
      <w:r w:rsidRPr="005709EC">
        <w:rPr>
          <w:rtl/>
        </w:rPr>
        <w:t xml:space="preserve">لاحظ </w:t>
      </w:r>
      <w:r w:rsidRPr="005709EC">
        <w:rPr>
          <w:rFonts w:hint="cs"/>
          <w:rtl/>
        </w:rPr>
        <w:t xml:space="preserve">مناقشة مجلسي </w:t>
      </w:r>
      <w:r w:rsidRPr="005709EC">
        <w:rPr>
          <w:rtl/>
        </w:rPr>
        <w:t xml:space="preserve">الشيوخ </w:t>
      </w:r>
      <w:r w:rsidRPr="005709EC">
        <w:rPr>
          <w:rFonts w:hint="cs"/>
          <w:rtl/>
        </w:rPr>
        <w:t>و</w:t>
      </w:r>
      <w:r w:rsidRPr="005709EC">
        <w:rPr>
          <w:rtl/>
        </w:rPr>
        <w:t>النواب</w:t>
      </w:r>
      <w:r w:rsidRPr="005709EC">
        <w:rPr>
          <w:rFonts w:hint="cs"/>
          <w:rtl/>
        </w:rPr>
        <w:t xml:space="preserve"> حاليا</w:t>
      </w:r>
      <w:r w:rsidR="00887D02">
        <w:rPr>
          <w:rFonts w:hint="cs"/>
          <w:rtl/>
        </w:rPr>
        <w:t>ً</w:t>
      </w:r>
      <w:r w:rsidRPr="005709EC">
        <w:rPr>
          <w:rFonts w:hint="cs"/>
          <w:rtl/>
        </w:rPr>
        <w:t>،</w:t>
      </w:r>
      <w:r w:rsidRPr="005709EC">
        <w:rPr>
          <w:rtl/>
        </w:rPr>
        <w:t xml:space="preserve"> </w:t>
      </w:r>
      <w:r w:rsidRPr="005709EC">
        <w:rPr>
          <w:rFonts w:hint="cs"/>
          <w:rtl/>
        </w:rPr>
        <w:t>ل</w:t>
      </w:r>
      <w:r w:rsidRPr="005709EC">
        <w:rPr>
          <w:rtl/>
        </w:rPr>
        <w:t xml:space="preserve">تشريعات أخرى </w:t>
      </w:r>
      <w:r w:rsidRPr="005709EC">
        <w:rPr>
          <w:rFonts w:hint="cs"/>
          <w:rtl/>
        </w:rPr>
        <w:t>تتعلق ب</w:t>
      </w:r>
      <w:r w:rsidRPr="005709EC">
        <w:rPr>
          <w:rtl/>
        </w:rPr>
        <w:t>المسؤولية الاجتماعية للشركات</w:t>
      </w:r>
      <w:r w:rsidR="00887D02">
        <w:rPr>
          <w:rFonts w:hint="cs"/>
          <w:rtl/>
        </w:rPr>
        <w:t xml:space="preserve"> </w:t>
      </w:r>
      <w:r w:rsidRPr="005709EC">
        <w:rPr>
          <w:rtl/>
        </w:rPr>
        <w:t xml:space="preserve">(القانون رقم 386 والقانون رقم 59، على التوالي)، </w:t>
      </w:r>
      <w:r w:rsidRPr="005709EC">
        <w:rPr>
          <w:rFonts w:hint="cs"/>
          <w:rtl/>
        </w:rPr>
        <w:t>بما في ذلك منح الشركات التي تستوفي معايير معينة إع</w:t>
      </w:r>
      <w:r w:rsidRPr="005709EC">
        <w:rPr>
          <w:rtl/>
        </w:rPr>
        <w:t>فاءات</w:t>
      </w:r>
      <w:r w:rsidRPr="005709EC">
        <w:rPr>
          <w:rFonts w:hint="cs"/>
          <w:rtl/>
        </w:rPr>
        <w:t xml:space="preserve"> </w:t>
      </w:r>
      <w:r w:rsidRPr="005709EC">
        <w:rPr>
          <w:rtl/>
        </w:rPr>
        <w:t>ضريبية</w:t>
      </w:r>
      <w:r w:rsidRPr="005709EC">
        <w:rPr>
          <w:rFonts w:hint="cs"/>
          <w:rtl/>
        </w:rPr>
        <w:t>.</w:t>
      </w:r>
      <w:r w:rsidRPr="005709EC">
        <w:rPr>
          <w:rtl/>
        </w:rPr>
        <w:t xml:space="preserve"> </w:t>
      </w:r>
      <w:r w:rsidRPr="005709EC">
        <w:rPr>
          <w:rFonts w:hint="cs"/>
          <w:rtl/>
        </w:rPr>
        <w:t>بيد أن اللجنة ت</w:t>
      </w:r>
      <w:r w:rsidRPr="005709EC">
        <w:rPr>
          <w:rtl/>
        </w:rPr>
        <w:t xml:space="preserve">شعر </w:t>
      </w:r>
      <w:r w:rsidRPr="005709EC">
        <w:rPr>
          <w:rFonts w:hint="cs"/>
          <w:rtl/>
        </w:rPr>
        <w:t>بالقلق لأن تلك التشريعات لم تراع حقوق الطفل بالقدر الكافي. و</w:t>
      </w:r>
      <w:r w:rsidRPr="005709EC">
        <w:rPr>
          <w:rtl/>
        </w:rPr>
        <w:t xml:space="preserve">بالإضافة إلى ذلك، </w:t>
      </w:r>
      <w:r w:rsidRPr="005709EC">
        <w:rPr>
          <w:rFonts w:hint="cs"/>
          <w:rtl/>
        </w:rPr>
        <w:t xml:space="preserve">تشعر </w:t>
      </w:r>
      <w:r w:rsidRPr="005709EC">
        <w:rPr>
          <w:rtl/>
        </w:rPr>
        <w:t>اللجنة بالقلق إزاء ا</w:t>
      </w:r>
      <w:r w:rsidR="00887D02">
        <w:rPr>
          <w:rFonts w:hint="cs"/>
          <w:rtl/>
        </w:rPr>
        <w:t>لا</w:t>
      </w:r>
      <w:r w:rsidRPr="005709EC">
        <w:rPr>
          <w:rtl/>
        </w:rPr>
        <w:t>دعاءات</w:t>
      </w:r>
      <w:r w:rsidRPr="005709EC">
        <w:rPr>
          <w:rFonts w:hint="cs"/>
          <w:rtl/>
        </w:rPr>
        <w:t xml:space="preserve"> المتعلقة بال</w:t>
      </w:r>
      <w:r w:rsidR="00887D02">
        <w:rPr>
          <w:rFonts w:hint="cs"/>
          <w:rtl/>
        </w:rPr>
        <w:t xml:space="preserve">عمل </w:t>
      </w:r>
      <w:r w:rsidRPr="005709EC">
        <w:rPr>
          <w:rFonts w:hint="cs"/>
          <w:rtl/>
        </w:rPr>
        <w:t>القسري ل</w:t>
      </w:r>
      <w:r w:rsidRPr="005709EC">
        <w:rPr>
          <w:rtl/>
        </w:rPr>
        <w:t xml:space="preserve">لأطفال في </w:t>
      </w:r>
      <w:r w:rsidRPr="005709EC">
        <w:rPr>
          <w:rFonts w:hint="cs"/>
          <w:rtl/>
        </w:rPr>
        <w:t>جمع</w:t>
      </w:r>
      <w:r w:rsidRPr="005709EC">
        <w:rPr>
          <w:rtl/>
        </w:rPr>
        <w:t xml:space="preserve"> القطن</w:t>
      </w:r>
      <w:r w:rsidRPr="005709EC">
        <w:rPr>
          <w:rFonts w:hint="cs"/>
          <w:rtl/>
        </w:rPr>
        <w:t xml:space="preserve"> الذي ت</w:t>
      </w:r>
      <w:r w:rsidRPr="005709EC">
        <w:rPr>
          <w:rtl/>
        </w:rPr>
        <w:t>ستورد</w:t>
      </w:r>
      <w:r w:rsidRPr="005709EC">
        <w:rPr>
          <w:rFonts w:hint="cs"/>
          <w:rtl/>
        </w:rPr>
        <w:t>ه</w:t>
      </w:r>
      <w:r w:rsidR="00361ECC">
        <w:rPr>
          <w:rFonts w:hint="cs"/>
          <w:rtl/>
        </w:rPr>
        <w:t xml:space="preserve"> </w:t>
      </w:r>
      <w:r w:rsidRPr="005709EC">
        <w:rPr>
          <w:rFonts w:hint="cs"/>
          <w:rtl/>
        </w:rPr>
        <w:t xml:space="preserve">البلدان </w:t>
      </w:r>
      <w:r w:rsidRPr="005709EC">
        <w:rPr>
          <w:rtl/>
        </w:rPr>
        <w:t>الأوروبية، بما في</w:t>
      </w:r>
      <w:r w:rsidR="00887D02">
        <w:rPr>
          <w:rFonts w:hint="cs"/>
          <w:rtl/>
        </w:rPr>
        <w:t xml:space="preserve">ها </w:t>
      </w:r>
      <w:r w:rsidRPr="005709EC">
        <w:rPr>
          <w:rtl/>
        </w:rPr>
        <w:t xml:space="preserve">إيطاليا، </w:t>
      </w:r>
      <w:r w:rsidRPr="005709EC">
        <w:rPr>
          <w:rFonts w:hint="cs"/>
          <w:rtl/>
        </w:rPr>
        <w:t xml:space="preserve">وهي بذلك قد تيسر </w:t>
      </w:r>
      <w:r w:rsidRPr="005709EC">
        <w:rPr>
          <w:rtl/>
        </w:rPr>
        <w:t xml:space="preserve">استغلال عمل الأطفال في البلدان المصدرة. وتلاحظ اللجنة أن هذا الموضوع </w:t>
      </w:r>
      <w:r w:rsidRPr="005709EC">
        <w:rPr>
          <w:rFonts w:hint="cs"/>
          <w:rtl/>
        </w:rPr>
        <w:t>يخضع ل</w:t>
      </w:r>
      <w:r w:rsidRPr="005709EC">
        <w:rPr>
          <w:rtl/>
        </w:rPr>
        <w:t xml:space="preserve">تحقيق </w:t>
      </w:r>
      <w:r w:rsidRPr="005709EC">
        <w:rPr>
          <w:rFonts w:hint="cs"/>
          <w:rtl/>
        </w:rPr>
        <w:t>تجريه</w:t>
      </w:r>
      <w:r w:rsidRPr="005709EC">
        <w:rPr>
          <w:rtl/>
        </w:rPr>
        <w:t xml:space="preserve"> منظمة العمل الدولية وأن البرلمان الأوروبي يناقش مشروع قرار يدعو</w:t>
      </w:r>
      <w:r w:rsidRPr="005709EC">
        <w:rPr>
          <w:rFonts w:hint="cs"/>
          <w:rtl/>
        </w:rPr>
        <w:t xml:space="preserve"> </w:t>
      </w:r>
      <w:r w:rsidRPr="005709EC">
        <w:rPr>
          <w:rtl/>
        </w:rPr>
        <w:t>مجلس</w:t>
      </w:r>
      <w:r w:rsidRPr="005709EC">
        <w:rPr>
          <w:rFonts w:hint="cs"/>
          <w:rtl/>
        </w:rPr>
        <w:t xml:space="preserve"> أوروبا </w:t>
      </w:r>
      <w:r w:rsidRPr="005709EC">
        <w:rPr>
          <w:rtl/>
        </w:rPr>
        <w:t>و</w:t>
      </w:r>
      <w:r w:rsidRPr="005709EC">
        <w:rPr>
          <w:rFonts w:hint="cs"/>
          <w:rtl/>
        </w:rPr>
        <w:t>المفوضية الأوروبية</w:t>
      </w:r>
      <w:r w:rsidRPr="005709EC">
        <w:rPr>
          <w:rtl/>
        </w:rPr>
        <w:t xml:space="preserve"> </w:t>
      </w:r>
      <w:r w:rsidRPr="005709EC">
        <w:rPr>
          <w:rFonts w:hint="cs"/>
          <w:rtl/>
        </w:rPr>
        <w:t>إلى القيام</w:t>
      </w:r>
      <w:r w:rsidR="00887D02">
        <w:rPr>
          <w:rFonts w:hint="cs"/>
          <w:rtl/>
        </w:rPr>
        <w:t>،</w:t>
      </w:r>
      <w:r w:rsidRPr="005709EC">
        <w:rPr>
          <w:rFonts w:hint="cs"/>
          <w:rtl/>
        </w:rPr>
        <w:t xml:space="preserve"> </w:t>
      </w:r>
      <w:r w:rsidRPr="005709EC">
        <w:rPr>
          <w:rtl/>
        </w:rPr>
        <w:t xml:space="preserve">في جملة أمور، </w:t>
      </w:r>
      <w:r w:rsidRPr="005709EC">
        <w:rPr>
          <w:rFonts w:hint="cs"/>
          <w:rtl/>
        </w:rPr>
        <w:t>ب</w:t>
      </w:r>
      <w:r w:rsidRPr="005709EC">
        <w:rPr>
          <w:rtl/>
        </w:rPr>
        <w:t xml:space="preserve">تشكيل لجنة تحقيق </w:t>
      </w:r>
      <w:r w:rsidRPr="005709EC">
        <w:rPr>
          <w:rFonts w:hint="cs"/>
          <w:rtl/>
        </w:rPr>
        <w:t xml:space="preserve">إلى جانب سحب </w:t>
      </w:r>
      <w:r w:rsidRPr="005709EC">
        <w:rPr>
          <w:rtl/>
        </w:rPr>
        <w:t>نظام الأفضليات</w:t>
      </w:r>
      <w:r w:rsidRPr="005709EC">
        <w:rPr>
          <w:rFonts w:hint="cs"/>
          <w:rtl/>
        </w:rPr>
        <w:t xml:space="preserve"> المعمم </w:t>
      </w:r>
      <w:r w:rsidRPr="005709EC">
        <w:rPr>
          <w:rtl/>
        </w:rPr>
        <w:t>في قطاع القطن</w:t>
      </w:r>
      <w:r w:rsidRPr="005709EC">
        <w:rPr>
          <w:rFonts w:hint="cs"/>
          <w:rtl/>
        </w:rPr>
        <w:t xml:space="preserve"> بشكل مؤقت ريثما تقوم منظمة العمل الدولية بإعداد تقرير عن بعثتها.</w:t>
      </w:r>
      <w:r w:rsidRPr="005709EC">
        <w:rPr>
          <w:rtl/>
        </w:rPr>
        <w:t xml:space="preserve"> </w:t>
      </w:r>
    </w:p>
    <w:p w:rsidR="005709EC" w:rsidRPr="005709EC" w:rsidRDefault="005709EC" w:rsidP="00887D02">
      <w:pPr>
        <w:pStyle w:val="SingleTxtGA"/>
        <w:rPr>
          <w:b/>
          <w:bCs/>
          <w:rtl/>
        </w:rPr>
      </w:pPr>
      <w:r w:rsidRPr="00887D02">
        <w:rPr>
          <w:rFonts w:hint="cs"/>
          <w:rtl/>
        </w:rPr>
        <w:t>21-</w:t>
      </w:r>
      <w:r>
        <w:rPr>
          <w:rFonts w:hint="cs"/>
          <w:b/>
          <w:bCs/>
          <w:rtl/>
        </w:rPr>
        <w:tab/>
      </w:r>
      <w:r w:rsidRPr="005709EC">
        <w:rPr>
          <w:b/>
          <w:bCs/>
          <w:rtl/>
        </w:rPr>
        <w:t>حي</w:t>
      </w:r>
      <w:r w:rsidRPr="005709EC">
        <w:rPr>
          <w:rFonts w:hint="cs"/>
          <w:b/>
          <w:bCs/>
          <w:rtl/>
        </w:rPr>
        <w:t>ث إ</w:t>
      </w:r>
      <w:r w:rsidRPr="005709EC">
        <w:rPr>
          <w:b/>
          <w:bCs/>
          <w:rtl/>
        </w:rPr>
        <w:t>ن</w:t>
      </w:r>
      <w:r w:rsidRPr="005709EC">
        <w:rPr>
          <w:rFonts w:hint="cs"/>
          <w:b/>
          <w:bCs/>
          <w:rtl/>
        </w:rPr>
        <w:t xml:space="preserve"> الدولة هي</w:t>
      </w:r>
      <w:r w:rsidRPr="005709EC">
        <w:rPr>
          <w:b/>
          <w:bCs/>
          <w:rtl/>
        </w:rPr>
        <w:t xml:space="preserve"> </w:t>
      </w:r>
      <w:r w:rsidRPr="005709EC">
        <w:rPr>
          <w:rFonts w:hint="cs"/>
          <w:b/>
          <w:bCs/>
          <w:rtl/>
        </w:rPr>
        <w:t xml:space="preserve">التي تتحمل </w:t>
      </w:r>
      <w:r w:rsidRPr="005709EC">
        <w:rPr>
          <w:b/>
          <w:bCs/>
          <w:rtl/>
        </w:rPr>
        <w:t>المسؤول</w:t>
      </w:r>
      <w:r w:rsidRPr="005709EC">
        <w:rPr>
          <w:rFonts w:hint="cs"/>
          <w:b/>
          <w:bCs/>
          <w:rtl/>
        </w:rPr>
        <w:t>ي</w:t>
      </w:r>
      <w:r w:rsidRPr="005709EC">
        <w:rPr>
          <w:b/>
          <w:bCs/>
          <w:rtl/>
        </w:rPr>
        <w:t xml:space="preserve">ة </w:t>
      </w:r>
      <w:r w:rsidRPr="005709EC">
        <w:rPr>
          <w:rFonts w:hint="cs"/>
          <w:b/>
          <w:bCs/>
          <w:rtl/>
        </w:rPr>
        <w:t>الأساسية</w:t>
      </w:r>
      <w:r w:rsidRPr="005709EC">
        <w:rPr>
          <w:b/>
          <w:bCs/>
          <w:rtl/>
        </w:rPr>
        <w:t xml:space="preserve"> </w:t>
      </w:r>
      <w:r w:rsidRPr="005709EC">
        <w:rPr>
          <w:rFonts w:hint="cs"/>
          <w:b/>
          <w:bCs/>
          <w:rtl/>
        </w:rPr>
        <w:t xml:space="preserve">عن </w:t>
      </w:r>
      <w:r w:rsidRPr="005709EC">
        <w:rPr>
          <w:b/>
          <w:bCs/>
          <w:rtl/>
        </w:rPr>
        <w:t xml:space="preserve">ضمان حماية </w:t>
      </w:r>
      <w:r w:rsidRPr="005709EC">
        <w:rPr>
          <w:rFonts w:hint="cs"/>
          <w:b/>
          <w:bCs/>
          <w:rtl/>
        </w:rPr>
        <w:t>واحترام الأطراف</w:t>
      </w:r>
      <w:r w:rsidRPr="005709EC">
        <w:rPr>
          <w:b/>
          <w:bCs/>
          <w:rtl/>
        </w:rPr>
        <w:t xml:space="preserve"> الحكومية وغير الحكومية </w:t>
      </w:r>
      <w:r w:rsidRPr="005709EC">
        <w:rPr>
          <w:rFonts w:hint="cs"/>
          <w:b/>
          <w:bCs/>
          <w:rtl/>
        </w:rPr>
        <w:t>ل</w:t>
      </w:r>
      <w:r w:rsidRPr="005709EC">
        <w:rPr>
          <w:b/>
          <w:bCs/>
          <w:rtl/>
        </w:rPr>
        <w:t>حقوق الطفل</w:t>
      </w:r>
      <w:r w:rsidRPr="005709EC">
        <w:rPr>
          <w:rFonts w:hint="cs"/>
          <w:b/>
          <w:bCs/>
          <w:rtl/>
        </w:rPr>
        <w:t>،</w:t>
      </w:r>
      <w:r w:rsidRPr="005709EC">
        <w:rPr>
          <w:b/>
          <w:bCs/>
          <w:rtl/>
        </w:rPr>
        <w:t xml:space="preserve"> توصي اللجنة بإدراج </w:t>
      </w:r>
      <w:r w:rsidRPr="005709EC">
        <w:rPr>
          <w:rFonts w:hint="cs"/>
          <w:b/>
          <w:bCs/>
          <w:rtl/>
        </w:rPr>
        <w:t>الشواغل المتعلقة ب</w:t>
      </w:r>
      <w:r w:rsidRPr="005709EC">
        <w:rPr>
          <w:b/>
          <w:bCs/>
          <w:rtl/>
        </w:rPr>
        <w:t xml:space="preserve">حقوق الطفل </w:t>
      </w:r>
      <w:r w:rsidRPr="005709EC">
        <w:rPr>
          <w:rFonts w:hint="cs"/>
          <w:b/>
          <w:bCs/>
          <w:rtl/>
        </w:rPr>
        <w:t xml:space="preserve">بشكل محدد </w:t>
      </w:r>
      <w:r w:rsidRPr="005709EC">
        <w:rPr>
          <w:b/>
          <w:bCs/>
          <w:rtl/>
        </w:rPr>
        <w:t xml:space="preserve">في التشريعات </w:t>
      </w:r>
      <w:r w:rsidRPr="005709EC">
        <w:rPr>
          <w:rFonts w:hint="cs"/>
          <w:b/>
          <w:bCs/>
          <w:rtl/>
        </w:rPr>
        <w:t>المعروضة حاليا</w:t>
      </w:r>
      <w:r w:rsidR="00887D02">
        <w:rPr>
          <w:rFonts w:hint="cs"/>
          <w:b/>
          <w:bCs/>
          <w:rtl/>
        </w:rPr>
        <w:t>ً</w:t>
      </w:r>
      <w:r w:rsidRPr="005709EC">
        <w:rPr>
          <w:rFonts w:hint="cs"/>
          <w:b/>
          <w:bCs/>
          <w:rtl/>
        </w:rPr>
        <w:t xml:space="preserve"> </w:t>
      </w:r>
      <w:r w:rsidR="00887D02">
        <w:rPr>
          <w:rFonts w:hint="cs"/>
          <w:b/>
          <w:bCs/>
          <w:rtl/>
        </w:rPr>
        <w:t xml:space="preserve">على </w:t>
      </w:r>
      <w:r w:rsidRPr="005709EC">
        <w:rPr>
          <w:b/>
          <w:bCs/>
          <w:rtl/>
        </w:rPr>
        <w:t xml:space="preserve">مجلس الشيوخ ومجلس النواب </w:t>
      </w:r>
      <w:r w:rsidRPr="005709EC">
        <w:rPr>
          <w:rFonts w:hint="cs"/>
          <w:b/>
          <w:bCs/>
          <w:rtl/>
        </w:rPr>
        <w:t>ل</w:t>
      </w:r>
      <w:r w:rsidRPr="005709EC">
        <w:rPr>
          <w:b/>
          <w:bCs/>
          <w:rtl/>
        </w:rPr>
        <w:t xml:space="preserve">سن </w:t>
      </w:r>
      <w:r w:rsidRPr="005709EC">
        <w:rPr>
          <w:rFonts w:hint="cs"/>
          <w:b/>
          <w:bCs/>
          <w:rtl/>
        </w:rPr>
        <w:t xml:space="preserve">معايير مسؤولية الشركات عن </w:t>
      </w:r>
      <w:r w:rsidRPr="005709EC">
        <w:rPr>
          <w:b/>
          <w:bCs/>
          <w:rtl/>
        </w:rPr>
        <w:t xml:space="preserve">حقوق الإنسان، مع </w:t>
      </w:r>
      <w:r w:rsidRPr="005709EC">
        <w:rPr>
          <w:rFonts w:hint="cs"/>
          <w:b/>
          <w:bCs/>
          <w:rtl/>
        </w:rPr>
        <w:t>ال</w:t>
      </w:r>
      <w:r w:rsidRPr="005709EC">
        <w:rPr>
          <w:b/>
          <w:bCs/>
          <w:rtl/>
        </w:rPr>
        <w:t>إشارة</w:t>
      </w:r>
      <w:r w:rsidRPr="005709EC">
        <w:rPr>
          <w:rFonts w:hint="cs"/>
          <w:b/>
          <w:bCs/>
          <w:rtl/>
        </w:rPr>
        <w:t xml:space="preserve"> بصفة خاصة </w:t>
      </w:r>
      <w:r w:rsidRPr="005709EC">
        <w:rPr>
          <w:b/>
          <w:bCs/>
          <w:rtl/>
        </w:rPr>
        <w:t xml:space="preserve">إلى اتفاقية حقوق الطفل. </w:t>
      </w:r>
      <w:r w:rsidRPr="005709EC">
        <w:rPr>
          <w:rFonts w:hint="cs"/>
          <w:b/>
          <w:bCs/>
          <w:rtl/>
        </w:rPr>
        <w:t>و</w:t>
      </w:r>
      <w:r w:rsidRPr="005709EC">
        <w:rPr>
          <w:b/>
          <w:bCs/>
          <w:rtl/>
        </w:rPr>
        <w:t xml:space="preserve">علاوة على ذلك، سيكون من </w:t>
      </w:r>
      <w:r w:rsidRPr="005709EC">
        <w:rPr>
          <w:rFonts w:hint="cs"/>
          <w:b/>
          <w:bCs/>
          <w:rtl/>
        </w:rPr>
        <w:t>الأهمية بمكان</w:t>
      </w:r>
      <w:r w:rsidRPr="005709EC">
        <w:rPr>
          <w:b/>
          <w:bCs/>
          <w:rtl/>
        </w:rPr>
        <w:t xml:space="preserve"> أن ينص القانون على</w:t>
      </w:r>
      <w:r w:rsidRPr="005709EC">
        <w:rPr>
          <w:rFonts w:hint="cs"/>
          <w:b/>
          <w:bCs/>
          <w:rtl/>
        </w:rPr>
        <w:t xml:space="preserve"> السماح لهيئات الإ</w:t>
      </w:r>
      <w:r w:rsidRPr="005709EC">
        <w:rPr>
          <w:b/>
          <w:bCs/>
          <w:rtl/>
        </w:rPr>
        <w:t>شر</w:t>
      </w:r>
      <w:r w:rsidRPr="005709EC">
        <w:rPr>
          <w:rFonts w:hint="cs"/>
          <w:b/>
          <w:bCs/>
          <w:rtl/>
        </w:rPr>
        <w:t>ا</w:t>
      </w:r>
      <w:r w:rsidRPr="005709EC">
        <w:rPr>
          <w:b/>
          <w:bCs/>
          <w:rtl/>
        </w:rPr>
        <w:t xml:space="preserve">ف </w:t>
      </w:r>
      <w:r w:rsidRPr="005709EC">
        <w:rPr>
          <w:rFonts w:hint="cs"/>
          <w:b/>
          <w:bCs/>
          <w:rtl/>
        </w:rPr>
        <w:t xml:space="preserve">بإحالة حالات انتهاك حقوق الطفل وحقوق الإنسان </w:t>
      </w:r>
      <w:r w:rsidRPr="005709EC">
        <w:rPr>
          <w:b/>
          <w:bCs/>
          <w:rtl/>
        </w:rPr>
        <w:t>إلى السلطة القضائية</w:t>
      </w:r>
      <w:r w:rsidRPr="005709EC">
        <w:rPr>
          <w:rFonts w:hint="cs"/>
          <w:b/>
          <w:bCs/>
          <w:rtl/>
        </w:rPr>
        <w:t xml:space="preserve">، </w:t>
      </w:r>
      <w:r w:rsidRPr="005709EC">
        <w:rPr>
          <w:b/>
          <w:bCs/>
          <w:rtl/>
        </w:rPr>
        <w:t xml:space="preserve">بما في ذلك </w:t>
      </w:r>
      <w:r w:rsidRPr="005709EC">
        <w:rPr>
          <w:rFonts w:hint="cs"/>
          <w:b/>
          <w:bCs/>
          <w:rtl/>
        </w:rPr>
        <w:t xml:space="preserve">ما يتعلق </w:t>
      </w:r>
      <w:r w:rsidRPr="005709EC">
        <w:rPr>
          <w:b/>
          <w:bCs/>
          <w:rtl/>
        </w:rPr>
        <w:t xml:space="preserve">بأنشطة الشركات </w:t>
      </w:r>
      <w:r w:rsidRPr="005709EC">
        <w:rPr>
          <w:rFonts w:hint="cs"/>
          <w:b/>
          <w:bCs/>
          <w:rtl/>
        </w:rPr>
        <w:t>ال</w:t>
      </w:r>
      <w:r w:rsidRPr="005709EC">
        <w:rPr>
          <w:b/>
          <w:bCs/>
          <w:rtl/>
        </w:rPr>
        <w:t>مقيم</w:t>
      </w:r>
      <w:r w:rsidRPr="005709EC">
        <w:rPr>
          <w:rFonts w:hint="cs"/>
          <w:b/>
          <w:bCs/>
          <w:rtl/>
        </w:rPr>
        <w:t>ة</w:t>
      </w:r>
      <w:r w:rsidRPr="005709EC">
        <w:rPr>
          <w:b/>
          <w:bCs/>
          <w:rtl/>
        </w:rPr>
        <w:t xml:space="preserve"> في </w:t>
      </w:r>
      <w:r w:rsidRPr="005709EC">
        <w:rPr>
          <w:rFonts w:hint="cs"/>
          <w:b/>
          <w:bCs/>
          <w:rtl/>
        </w:rPr>
        <w:t>إ</w:t>
      </w:r>
      <w:r w:rsidRPr="005709EC">
        <w:rPr>
          <w:b/>
          <w:bCs/>
          <w:rtl/>
        </w:rPr>
        <w:t>يطاليا، وشركا</w:t>
      </w:r>
      <w:r w:rsidRPr="005709EC">
        <w:rPr>
          <w:rFonts w:hint="cs"/>
          <w:b/>
          <w:bCs/>
          <w:rtl/>
        </w:rPr>
        <w:t xml:space="preserve">ئها </w:t>
      </w:r>
      <w:r w:rsidRPr="005709EC">
        <w:rPr>
          <w:b/>
          <w:bCs/>
          <w:rtl/>
        </w:rPr>
        <w:t xml:space="preserve">التجاريين في الخارج. </w:t>
      </w:r>
      <w:r w:rsidRPr="005709EC">
        <w:rPr>
          <w:rFonts w:hint="cs"/>
          <w:b/>
          <w:bCs/>
          <w:rtl/>
        </w:rPr>
        <w:t>و</w:t>
      </w:r>
      <w:r w:rsidRPr="005709EC">
        <w:rPr>
          <w:b/>
          <w:bCs/>
          <w:rtl/>
        </w:rPr>
        <w:t xml:space="preserve">بالإضافة إلى ذلك، توصي اللجنة الدولة الطرف </w:t>
      </w:r>
      <w:r w:rsidRPr="005709EC">
        <w:rPr>
          <w:rFonts w:hint="cs"/>
          <w:b/>
          <w:bCs/>
          <w:rtl/>
        </w:rPr>
        <w:t xml:space="preserve">بالالتزام بتحمل </w:t>
      </w:r>
      <w:r w:rsidRPr="005709EC">
        <w:rPr>
          <w:b/>
          <w:bCs/>
          <w:rtl/>
        </w:rPr>
        <w:t xml:space="preserve">مسؤوليتها في إطار الاتحاد الأوروبي لضمان </w:t>
      </w:r>
      <w:r w:rsidRPr="005709EC">
        <w:rPr>
          <w:rFonts w:hint="cs"/>
          <w:b/>
          <w:bCs/>
          <w:rtl/>
        </w:rPr>
        <w:t xml:space="preserve">عدم دخول </w:t>
      </w:r>
      <w:r w:rsidRPr="005709EC">
        <w:rPr>
          <w:b/>
          <w:bCs/>
          <w:rtl/>
        </w:rPr>
        <w:t>القطن</w:t>
      </w:r>
      <w:r w:rsidRPr="005709EC">
        <w:rPr>
          <w:rFonts w:hint="cs"/>
          <w:b/>
          <w:bCs/>
          <w:rtl/>
        </w:rPr>
        <w:t xml:space="preserve"> الذي استُخدم الأطفال في جمعه </w:t>
      </w:r>
      <w:r w:rsidRPr="005709EC">
        <w:rPr>
          <w:b/>
          <w:bCs/>
          <w:rtl/>
        </w:rPr>
        <w:t>(</w:t>
      </w:r>
      <w:r w:rsidRPr="005709EC">
        <w:rPr>
          <w:rFonts w:hint="cs"/>
          <w:b/>
          <w:bCs/>
          <w:rtl/>
        </w:rPr>
        <w:t xml:space="preserve">سواء أُنتِج </w:t>
      </w:r>
      <w:r w:rsidRPr="005709EC">
        <w:rPr>
          <w:b/>
          <w:bCs/>
          <w:rtl/>
        </w:rPr>
        <w:t xml:space="preserve">في أوروبا أو في مكان آخر) </w:t>
      </w:r>
      <w:r w:rsidRPr="005709EC">
        <w:rPr>
          <w:rFonts w:hint="cs"/>
          <w:b/>
          <w:bCs/>
          <w:rtl/>
        </w:rPr>
        <w:t xml:space="preserve">إلى </w:t>
      </w:r>
      <w:r w:rsidRPr="005709EC">
        <w:rPr>
          <w:b/>
          <w:bCs/>
          <w:rtl/>
        </w:rPr>
        <w:t xml:space="preserve">السوق الأوروبية، وذلك باستخدام نفوذها لضمان احترام حقوق الطفل </w:t>
      </w:r>
      <w:r w:rsidRPr="005709EC">
        <w:rPr>
          <w:rFonts w:hint="cs"/>
          <w:b/>
          <w:bCs/>
          <w:rtl/>
        </w:rPr>
        <w:t>في ال</w:t>
      </w:r>
      <w:r w:rsidRPr="005709EC">
        <w:rPr>
          <w:b/>
          <w:bCs/>
          <w:rtl/>
        </w:rPr>
        <w:t>اتفاق</w:t>
      </w:r>
      <w:r w:rsidRPr="005709EC">
        <w:rPr>
          <w:rFonts w:hint="cs"/>
          <w:b/>
          <w:bCs/>
          <w:rtl/>
        </w:rPr>
        <w:t>ي</w:t>
      </w:r>
      <w:r w:rsidRPr="005709EC">
        <w:rPr>
          <w:b/>
          <w:bCs/>
          <w:rtl/>
        </w:rPr>
        <w:t xml:space="preserve">ات التجارية الأوروبية. </w:t>
      </w:r>
      <w:r w:rsidRPr="005709EC">
        <w:rPr>
          <w:rFonts w:hint="cs"/>
          <w:b/>
          <w:bCs/>
          <w:rtl/>
        </w:rPr>
        <w:t>و</w:t>
      </w:r>
      <w:r w:rsidRPr="005709EC">
        <w:rPr>
          <w:b/>
          <w:bCs/>
          <w:rtl/>
        </w:rPr>
        <w:t xml:space="preserve">بالإضافة إلى ذلك، يمكن </w:t>
      </w:r>
      <w:r w:rsidRPr="005709EC">
        <w:rPr>
          <w:rFonts w:hint="cs"/>
          <w:b/>
          <w:bCs/>
          <w:rtl/>
        </w:rPr>
        <w:t>ل</w:t>
      </w:r>
      <w:r w:rsidRPr="005709EC">
        <w:rPr>
          <w:b/>
          <w:bCs/>
          <w:rtl/>
        </w:rPr>
        <w:t xml:space="preserve">لدولة الطرف أن </w:t>
      </w:r>
      <w:r w:rsidRPr="005709EC">
        <w:rPr>
          <w:rFonts w:hint="cs"/>
          <w:b/>
          <w:bCs/>
          <w:rtl/>
        </w:rPr>
        <w:t>تدرج</w:t>
      </w:r>
      <w:r w:rsidR="00361ECC">
        <w:rPr>
          <w:rFonts w:hint="cs"/>
          <w:b/>
          <w:bCs/>
          <w:rtl/>
        </w:rPr>
        <w:t xml:space="preserve"> </w:t>
      </w:r>
      <w:r w:rsidRPr="005709EC">
        <w:rPr>
          <w:rFonts w:hint="cs"/>
          <w:b/>
          <w:bCs/>
          <w:rtl/>
        </w:rPr>
        <w:t>في ا</w:t>
      </w:r>
      <w:r w:rsidRPr="005709EC">
        <w:rPr>
          <w:b/>
          <w:bCs/>
          <w:rtl/>
        </w:rPr>
        <w:t>لتشريع</w:t>
      </w:r>
      <w:r w:rsidRPr="005709EC">
        <w:rPr>
          <w:rFonts w:hint="cs"/>
          <w:b/>
          <w:bCs/>
          <w:rtl/>
        </w:rPr>
        <w:t>ات</w:t>
      </w:r>
      <w:r w:rsidRPr="005709EC">
        <w:rPr>
          <w:b/>
          <w:bCs/>
          <w:rtl/>
        </w:rPr>
        <w:t xml:space="preserve"> المقترح</w:t>
      </w:r>
      <w:r w:rsidRPr="005709EC">
        <w:rPr>
          <w:rFonts w:hint="cs"/>
          <w:b/>
          <w:bCs/>
          <w:rtl/>
        </w:rPr>
        <w:t>ة</w:t>
      </w:r>
      <w:r w:rsidRPr="005709EC">
        <w:rPr>
          <w:b/>
          <w:bCs/>
          <w:rtl/>
        </w:rPr>
        <w:t xml:space="preserve"> إطار</w:t>
      </w:r>
      <w:r w:rsidRPr="005709EC">
        <w:rPr>
          <w:rFonts w:hint="cs"/>
          <w:b/>
          <w:bCs/>
          <w:rtl/>
        </w:rPr>
        <w:t>ا</w:t>
      </w:r>
      <w:r w:rsidR="00887D02">
        <w:rPr>
          <w:rFonts w:hint="cs"/>
          <w:b/>
          <w:bCs/>
          <w:rtl/>
        </w:rPr>
        <w:t>ً</w:t>
      </w:r>
      <w:r w:rsidRPr="005709EC">
        <w:rPr>
          <w:b/>
          <w:bCs/>
          <w:rtl/>
        </w:rPr>
        <w:t xml:space="preserve"> واضح</w:t>
      </w:r>
      <w:r w:rsidRPr="005709EC">
        <w:rPr>
          <w:rFonts w:hint="cs"/>
          <w:b/>
          <w:bCs/>
          <w:rtl/>
        </w:rPr>
        <w:t>ا</w:t>
      </w:r>
      <w:r w:rsidR="00887D02">
        <w:rPr>
          <w:rFonts w:hint="cs"/>
          <w:rtl/>
          <w:lang/>
        </w:rPr>
        <w:t>ً</w:t>
      </w:r>
      <w:r w:rsidRPr="005709EC">
        <w:rPr>
          <w:rFonts w:hint="cs"/>
          <w:rtl/>
          <w:lang/>
        </w:rPr>
        <w:t xml:space="preserve"> </w:t>
      </w:r>
      <w:r w:rsidRPr="005709EC">
        <w:rPr>
          <w:rFonts w:hint="cs"/>
          <w:b/>
          <w:bCs/>
          <w:rtl/>
          <w:lang/>
        </w:rPr>
        <w:t>للرصد الفعال لضمان</w:t>
      </w:r>
      <w:r w:rsidRPr="005709EC">
        <w:rPr>
          <w:b/>
          <w:bCs/>
          <w:rtl/>
        </w:rPr>
        <w:t xml:space="preserve"> </w:t>
      </w:r>
      <w:r w:rsidRPr="005709EC">
        <w:rPr>
          <w:rFonts w:hint="cs"/>
          <w:b/>
          <w:bCs/>
          <w:rtl/>
        </w:rPr>
        <w:t xml:space="preserve">عدم مساهمة </w:t>
      </w:r>
      <w:r w:rsidRPr="005709EC">
        <w:rPr>
          <w:b/>
          <w:bCs/>
          <w:rtl/>
        </w:rPr>
        <w:t>الشركات المقيم</w:t>
      </w:r>
      <w:r w:rsidRPr="005709EC">
        <w:rPr>
          <w:rFonts w:hint="cs"/>
          <w:b/>
          <w:bCs/>
          <w:rtl/>
        </w:rPr>
        <w:t xml:space="preserve">ة </w:t>
      </w:r>
      <w:r w:rsidRPr="005709EC">
        <w:rPr>
          <w:b/>
          <w:bCs/>
          <w:rtl/>
        </w:rPr>
        <w:t xml:space="preserve">في </w:t>
      </w:r>
      <w:r w:rsidRPr="005709EC">
        <w:rPr>
          <w:rFonts w:hint="cs"/>
          <w:b/>
          <w:bCs/>
          <w:rtl/>
        </w:rPr>
        <w:t>إ</w:t>
      </w:r>
      <w:r w:rsidRPr="005709EC">
        <w:rPr>
          <w:b/>
          <w:bCs/>
          <w:rtl/>
        </w:rPr>
        <w:t>يطاليا في</w:t>
      </w:r>
      <w:r w:rsidRPr="005709EC">
        <w:rPr>
          <w:rFonts w:hint="cs"/>
          <w:b/>
          <w:bCs/>
          <w:rtl/>
        </w:rPr>
        <w:t xml:space="preserve"> تشغيل</w:t>
      </w:r>
      <w:r w:rsidRPr="005709EC">
        <w:rPr>
          <w:b/>
          <w:bCs/>
          <w:rtl/>
        </w:rPr>
        <w:t xml:space="preserve"> الأطفال من خلال سلاسل </w:t>
      </w:r>
      <w:r w:rsidRPr="005709EC">
        <w:rPr>
          <w:rFonts w:hint="cs"/>
          <w:b/>
          <w:bCs/>
          <w:rtl/>
        </w:rPr>
        <w:t>إمدادها</w:t>
      </w:r>
      <w:r w:rsidRPr="005709EC">
        <w:rPr>
          <w:b/>
          <w:bCs/>
          <w:rtl/>
        </w:rPr>
        <w:t xml:space="preserve"> أو شركا</w:t>
      </w:r>
      <w:r w:rsidRPr="005709EC">
        <w:rPr>
          <w:rFonts w:hint="cs"/>
          <w:b/>
          <w:bCs/>
          <w:rtl/>
        </w:rPr>
        <w:t xml:space="preserve">ئها </w:t>
      </w:r>
      <w:r w:rsidRPr="005709EC">
        <w:rPr>
          <w:b/>
          <w:bCs/>
          <w:rtl/>
        </w:rPr>
        <w:t>التجاريين في الخارج.</w:t>
      </w:r>
    </w:p>
    <w:p w:rsidR="005709EC" w:rsidRPr="008E388D" w:rsidRDefault="00887D02" w:rsidP="008E388D">
      <w:pPr>
        <w:pStyle w:val="H23GA"/>
        <w:rPr>
          <w:rtl/>
        </w:rPr>
      </w:pPr>
      <w:r>
        <w:rPr>
          <w:rFonts w:hint="cs"/>
          <w:rtl/>
        </w:rPr>
        <w:tab/>
      </w:r>
      <w:r>
        <w:rPr>
          <w:rFonts w:hint="cs"/>
          <w:rtl/>
        </w:rPr>
        <w:tab/>
      </w:r>
      <w:r w:rsidR="005709EC" w:rsidRPr="008E388D">
        <w:rPr>
          <w:rtl/>
        </w:rPr>
        <w:t>التعاون الدولي</w:t>
      </w:r>
    </w:p>
    <w:p w:rsidR="005709EC" w:rsidRPr="005709EC" w:rsidRDefault="005709EC" w:rsidP="00887D02">
      <w:pPr>
        <w:pStyle w:val="SingleTxtGA"/>
        <w:rPr>
          <w:rtl/>
        </w:rPr>
      </w:pPr>
      <w:r w:rsidRPr="005709EC">
        <w:rPr>
          <w:rFonts w:hint="cs"/>
          <w:rtl/>
        </w:rPr>
        <w:t>22-</w:t>
      </w:r>
      <w:r>
        <w:rPr>
          <w:rFonts w:hint="cs"/>
          <w:rtl/>
        </w:rPr>
        <w:tab/>
      </w:r>
      <w:r w:rsidRPr="005709EC">
        <w:rPr>
          <w:rtl/>
        </w:rPr>
        <w:t xml:space="preserve">تلاحظ اللجنة أن الدولة الطرف خصصت </w:t>
      </w:r>
      <w:r w:rsidRPr="005709EC">
        <w:rPr>
          <w:rFonts w:hint="cs"/>
          <w:rtl/>
        </w:rPr>
        <w:t>نسبة تناهز</w:t>
      </w:r>
      <w:r w:rsidR="00361ECC">
        <w:rPr>
          <w:rFonts w:hint="cs"/>
          <w:rtl/>
        </w:rPr>
        <w:t xml:space="preserve"> </w:t>
      </w:r>
      <w:r w:rsidRPr="005709EC">
        <w:rPr>
          <w:rtl/>
        </w:rPr>
        <w:t xml:space="preserve">0.20 في المائة من دخلها القومي الإجمالي للمساعدة الدولية في عام 2006، وأنها </w:t>
      </w:r>
      <w:r w:rsidRPr="005709EC">
        <w:rPr>
          <w:rFonts w:hint="cs"/>
          <w:rtl/>
        </w:rPr>
        <w:t>التزمت</w:t>
      </w:r>
      <w:r w:rsidRPr="005709EC">
        <w:rPr>
          <w:rtl/>
        </w:rPr>
        <w:t xml:space="preserve"> ببلوغ الهدف المتفق عليه دولياً المتمثل في تخصيص نسبة 0.7 في المائة من دخلها القومي الإجمالي بحلول عام 2015. </w:t>
      </w:r>
      <w:r w:rsidRPr="005709EC">
        <w:rPr>
          <w:rFonts w:hint="cs"/>
          <w:rtl/>
        </w:rPr>
        <w:t>غير أنها ت</w:t>
      </w:r>
      <w:r w:rsidRPr="005709EC">
        <w:rPr>
          <w:rtl/>
        </w:rPr>
        <w:t xml:space="preserve">لاحظ بقلق </w:t>
      </w:r>
      <w:r w:rsidRPr="005709EC">
        <w:rPr>
          <w:rFonts w:hint="cs"/>
          <w:rtl/>
        </w:rPr>
        <w:t>خفض</w:t>
      </w:r>
      <w:r w:rsidRPr="005709EC">
        <w:rPr>
          <w:rtl/>
        </w:rPr>
        <w:t xml:space="preserve"> مستويات المساعدة الإنمائية الرسمية، بما في ذلك مساهمتها في منظمة الأمم المتحدة للطفولة</w:t>
      </w:r>
      <w:r w:rsidRPr="005709EC">
        <w:rPr>
          <w:rFonts w:hint="cs"/>
          <w:rtl/>
        </w:rPr>
        <w:t xml:space="preserve"> </w:t>
      </w:r>
      <w:r w:rsidRPr="005709EC">
        <w:rPr>
          <w:rtl/>
        </w:rPr>
        <w:t>(اليونيسيف) باستمرار</w:t>
      </w:r>
      <w:r w:rsidR="00887D02">
        <w:rPr>
          <w:rFonts w:hint="cs"/>
          <w:rtl/>
        </w:rPr>
        <w:t>،</w:t>
      </w:r>
      <w:r w:rsidRPr="005709EC">
        <w:rPr>
          <w:rtl/>
        </w:rPr>
        <w:t xml:space="preserve"> بعد أن بلغت ذرو</w:t>
      </w:r>
      <w:r w:rsidRPr="005709EC">
        <w:rPr>
          <w:rFonts w:hint="cs"/>
          <w:rtl/>
        </w:rPr>
        <w:t>تها</w:t>
      </w:r>
      <w:r w:rsidRPr="005709EC">
        <w:rPr>
          <w:rtl/>
        </w:rPr>
        <w:t xml:space="preserve"> في عام 2006، </w:t>
      </w:r>
      <w:r w:rsidRPr="005709EC">
        <w:rPr>
          <w:rFonts w:hint="cs"/>
          <w:rtl/>
        </w:rPr>
        <w:t>لتتراجع</w:t>
      </w:r>
      <w:r w:rsidRPr="005709EC">
        <w:rPr>
          <w:rtl/>
        </w:rPr>
        <w:t xml:space="preserve"> إلى </w:t>
      </w:r>
      <w:r w:rsidRPr="005709EC">
        <w:rPr>
          <w:rFonts w:hint="cs"/>
          <w:rtl/>
        </w:rPr>
        <w:t xml:space="preserve">ما دون </w:t>
      </w:r>
      <w:r w:rsidRPr="005709EC">
        <w:rPr>
          <w:rtl/>
        </w:rPr>
        <w:t>نصف هذا المبلغ في عام 2010.</w:t>
      </w:r>
    </w:p>
    <w:p w:rsidR="005709EC" w:rsidRPr="005709EC" w:rsidRDefault="005709EC" w:rsidP="00887D02">
      <w:pPr>
        <w:pStyle w:val="SingleTxtGA"/>
        <w:rPr>
          <w:rFonts w:hint="cs"/>
          <w:b/>
          <w:bCs/>
          <w:rtl/>
        </w:rPr>
      </w:pPr>
      <w:r w:rsidRPr="00887D02">
        <w:rPr>
          <w:rFonts w:hint="cs"/>
          <w:rtl/>
        </w:rPr>
        <w:t>23-</w:t>
      </w:r>
      <w:r>
        <w:rPr>
          <w:rFonts w:hint="cs"/>
          <w:b/>
          <w:bCs/>
          <w:rtl/>
        </w:rPr>
        <w:tab/>
      </w:r>
      <w:r w:rsidRPr="005709EC">
        <w:rPr>
          <w:rFonts w:hint="cs"/>
          <w:b/>
          <w:bCs/>
          <w:rtl/>
        </w:rPr>
        <w:t xml:space="preserve">إن اللجنة إذ تضع في </w:t>
      </w:r>
      <w:r w:rsidRPr="005709EC">
        <w:rPr>
          <w:b/>
          <w:bCs/>
          <w:rtl/>
        </w:rPr>
        <w:t>اعتبار</w:t>
      </w:r>
      <w:r w:rsidRPr="005709EC">
        <w:rPr>
          <w:rFonts w:hint="cs"/>
          <w:b/>
          <w:bCs/>
          <w:rtl/>
        </w:rPr>
        <w:t>ها</w:t>
      </w:r>
      <w:r w:rsidRPr="005709EC">
        <w:rPr>
          <w:b/>
          <w:bCs/>
          <w:rtl/>
        </w:rPr>
        <w:t xml:space="preserve"> </w:t>
      </w:r>
      <w:r w:rsidRPr="005709EC">
        <w:rPr>
          <w:rFonts w:hint="cs"/>
          <w:b/>
          <w:bCs/>
          <w:rtl/>
        </w:rPr>
        <w:t>المصاعب</w:t>
      </w:r>
      <w:r w:rsidRPr="005709EC">
        <w:rPr>
          <w:b/>
          <w:bCs/>
          <w:rtl/>
        </w:rPr>
        <w:t xml:space="preserve"> المالية التي ت</w:t>
      </w:r>
      <w:r w:rsidRPr="005709EC">
        <w:rPr>
          <w:rFonts w:hint="cs"/>
          <w:b/>
          <w:bCs/>
          <w:rtl/>
        </w:rPr>
        <w:t xml:space="preserve">عاني منها </w:t>
      </w:r>
      <w:r w:rsidRPr="005709EC">
        <w:rPr>
          <w:b/>
          <w:bCs/>
          <w:rtl/>
        </w:rPr>
        <w:t>بلدان</w:t>
      </w:r>
      <w:r w:rsidRPr="005709EC">
        <w:rPr>
          <w:rFonts w:hint="cs"/>
          <w:b/>
          <w:bCs/>
          <w:rtl/>
        </w:rPr>
        <w:t xml:space="preserve"> عديدة</w:t>
      </w:r>
      <w:r w:rsidRPr="005709EC">
        <w:rPr>
          <w:b/>
          <w:bCs/>
          <w:rtl/>
        </w:rPr>
        <w:t xml:space="preserve">، تشجع الدولة الطرف على </w:t>
      </w:r>
      <w:r w:rsidRPr="005709EC">
        <w:rPr>
          <w:rFonts w:hint="cs"/>
          <w:b/>
          <w:bCs/>
          <w:rtl/>
        </w:rPr>
        <w:t xml:space="preserve">أن تسعى جاهدة إلى </w:t>
      </w:r>
      <w:r w:rsidRPr="005709EC">
        <w:rPr>
          <w:b/>
          <w:bCs/>
          <w:rtl/>
        </w:rPr>
        <w:t>معالجة انخفاض المساعدة الإنمائية الرسمية و</w:t>
      </w:r>
      <w:r w:rsidRPr="005709EC">
        <w:rPr>
          <w:rFonts w:hint="cs"/>
          <w:b/>
          <w:bCs/>
          <w:rtl/>
        </w:rPr>
        <w:t xml:space="preserve">العودة إلى </w:t>
      </w:r>
      <w:r w:rsidRPr="005709EC">
        <w:rPr>
          <w:b/>
          <w:bCs/>
          <w:rtl/>
        </w:rPr>
        <w:t>مسار نمو</w:t>
      </w:r>
      <w:r w:rsidRPr="005709EC">
        <w:rPr>
          <w:rFonts w:hint="cs"/>
          <w:b/>
          <w:bCs/>
          <w:rtl/>
        </w:rPr>
        <w:t>ها</w:t>
      </w:r>
      <w:r w:rsidRPr="005709EC">
        <w:rPr>
          <w:b/>
          <w:bCs/>
          <w:rtl/>
        </w:rPr>
        <w:t xml:space="preserve"> من أجل </w:t>
      </w:r>
      <w:r w:rsidRPr="005709EC">
        <w:rPr>
          <w:rFonts w:hint="cs"/>
          <w:b/>
          <w:bCs/>
          <w:rtl/>
        </w:rPr>
        <w:t>بلوغ</w:t>
      </w:r>
      <w:r w:rsidRPr="005709EC">
        <w:rPr>
          <w:b/>
          <w:bCs/>
          <w:rtl/>
        </w:rPr>
        <w:t xml:space="preserve"> الهدف المتفق عليه دوليا</w:t>
      </w:r>
      <w:r w:rsidR="00887D02">
        <w:rPr>
          <w:rFonts w:hint="cs"/>
          <w:b/>
          <w:bCs/>
          <w:rtl/>
        </w:rPr>
        <w:t>ً</w:t>
      </w:r>
      <w:r w:rsidRPr="005709EC">
        <w:rPr>
          <w:b/>
          <w:bCs/>
          <w:rtl/>
        </w:rPr>
        <w:t xml:space="preserve"> بنسبة 0.7 في المائة من الناتج القومي الإجمالي بحلول عام 2015. كما تشجع اللجنة الدولة الطرف على </w:t>
      </w:r>
      <w:r w:rsidR="00887D02">
        <w:rPr>
          <w:rFonts w:hint="cs"/>
          <w:b/>
          <w:bCs/>
          <w:rtl/>
        </w:rPr>
        <w:t xml:space="preserve">ضمان </w:t>
      </w:r>
      <w:r w:rsidRPr="005709EC">
        <w:rPr>
          <w:rFonts w:hint="cs"/>
          <w:b/>
          <w:bCs/>
          <w:rtl/>
        </w:rPr>
        <w:t xml:space="preserve">منح </w:t>
      </w:r>
      <w:r w:rsidRPr="005709EC">
        <w:rPr>
          <w:b/>
          <w:bCs/>
          <w:rtl/>
        </w:rPr>
        <w:t>إعمال حقوق الطفل أولوي</w:t>
      </w:r>
      <w:r w:rsidRPr="005709EC">
        <w:rPr>
          <w:rFonts w:hint="cs"/>
          <w:b/>
          <w:bCs/>
          <w:rtl/>
        </w:rPr>
        <w:t xml:space="preserve">ة قصوى في </w:t>
      </w:r>
      <w:r w:rsidRPr="005709EC">
        <w:rPr>
          <w:b/>
          <w:bCs/>
          <w:rtl/>
        </w:rPr>
        <w:t>اتفاق</w:t>
      </w:r>
      <w:r w:rsidRPr="005709EC">
        <w:rPr>
          <w:rFonts w:hint="cs"/>
          <w:b/>
          <w:bCs/>
          <w:rtl/>
        </w:rPr>
        <w:t>ي</w:t>
      </w:r>
      <w:r w:rsidRPr="005709EC">
        <w:rPr>
          <w:b/>
          <w:bCs/>
          <w:rtl/>
        </w:rPr>
        <w:t xml:space="preserve">ات </w:t>
      </w:r>
      <w:r w:rsidRPr="005709EC">
        <w:rPr>
          <w:rFonts w:hint="cs"/>
          <w:b/>
          <w:bCs/>
          <w:rtl/>
        </w:rPr>
        <w:t xml:space="preserve">التعاون </w:t>
      </w:r>
      <w:r w:rsidRPr="005709EC">
        <w:rPr>
          <w:b/>
          <w:bCs/>
          <w:rtl/>
        </w:rPr>
        <w:t xml:space="preserve">الدولية </w:t>
      </w:r>
      <w:r w:rsidRPr="005709EC">
        <w:rPr>
          <w:rFonts w:hint="cs"/>
          <w:b/>
          <w:bCs/>
          <w:rtl/>
        </w:rPr>
        <w:t xml:space="preserve">المبرمة </w:t>
      </w:r>
      <w:r w:rsidRPr="005709EC">
        <w:rPr>
          <w:b/>
          <w:bCs/>
          <w:rtl/>
        </w:rPr>
        <w:t>مع البلدان النامية</w:t>
      </w:r>
      <w:r w:rsidRPr="005709EC">
        <w:rPr>
          <w:rFonts w:hint="cs"/>
          <w:b/>
          <w:bCs/>
          <w:rtl/>
        </w:rPr>
        <w:t>،</w:t>
      </w:r>
      <w:r w:rsidRPr="005709EC">
        <w:rPr>
          <w:b/>
          <w:bCs/>
          <w:rtl/>
        </w:rPr>
        <w:t xml:space="preserve"> و</w:t>
      </w:r>
      <w:r w:rsidRPr="005709EC">
        <w:rPr>
          <w:rFonts w:hint="cs"/>
          <w:b/>
          <w:bCs/>
          <w:rtl/>
        </w:rPr>
        <w:t xml:space="preserve">على </w:t>
      </w:r>
      <w:r w:rsidR="00887D02">
        <w:rPr>
          <w:rFonts w:hint="cs"/>
          <w:b/>
          <w:bCs/>
          <w:rtl/>
        </w:rPr>
        <w:t>ال</w:t>
      </w:r>
      <w:r w:rsidRPr="005709EC">
        <w:rPr>
          <w:rFonts w:hint="cs"/>
          <w:b/>
          <w:bCs/>
          <w:rtl/>
        </w:rPr>
        <w:t>سع</w:t>
      </w:r>
      <w:r w:rsidR="00887D02">
        <w:rPr>
          <w:rFonts w:hint="cs"/>
          <w:b/>
          <w:bCs/>
          <w:rtl/>
        </w:rPr>
        <w:t>ي</w:t>
      </w:r>
      <w:r w:rsidRPr="005709EC">
        <w:rPr>
          <w:rFonts w:hint="cs"/>
          <w:b/>
          <w:bCs/>
          <w:rtl/>
        </w:rPr>
        <w:t xml:space="preserve"> ج</w:t>
      </w:r>
      <w:r w:rsidRPr="005709EC">
        <w:rPr>
          <w:b/>
          <w:bCs/>
          <w:rtl/>
        </w:rPr>
        <w:t xml:space="preserve">اهدة </w:t>
      </w:r>
      <w:r w:rsidRPr="005709EC">
        <w:rPr>
          <w:rFonts w:hint="cs"/>
          <w:b/>
          <w:bCs/>
          <w:rtl/>
        </w:rPr>
        <w:t>إلى</w:t>
      </w:r>
      <w:r w:rsidRPr="005709EC">
        <w:rPr>
          <w:b/>
          <w:bCs/>
          <w:rtl/>
        </w:rPr>
        <w:t xml:space="preserve"> زيادة دعمها للمنظمات الدولية </w:t>
      </w:r>
      <w:r w:rsidRPr="005709EC">
        <w:rPr>
          <w:rFonts w:hint="cs"/>
          <w:b/>
          <w:bCs/>
          <w:rtl/>
        </w:rPr>
        <w:t>المعنية ب</w:t>
      </w:r>
      <w:r w:rsidRPr="005709EC">
        <w:rPr>
          <w:b/>
          <w:bCs/>
          <w:rtl/>
        </w:rPr>
        <w:t>حقوق الطفل، وبخاصة اليونيسيف. و</w:t>
      </w:r>
      <w:r w:rsidRPr="005709EC">
        <w:rPr>
          <w:rFonts w:hint="cs"/>
          <w:b/>
          <w:bCs/>
          <w:rtl/>
        </w:rPr>
        <w:t xml:space="preserve">تقترح اللجنة أن تراعي </w:t>
      </w:r>
      <w:r w:rsidRPr="005709EC">
        <w:rPr>
          <w:b/>
          <w:bCs/>
          <w:rtl/>
        </w:rPr>
        <w:t>الدولة الطرف</w:t>
      </w:r>
      <w:r w:rsidR="00887D02">
        <w:rPr>
          <w:rFonts w:hint="cs"/>
          <w:b/>
          <w:bCs/>
          <w:rtl/>
        </w:rPr>
        <w:t>،</w:t>
      </w:r>
      <w:r w:rsidRPr="005709EC">
        <w:rPr>
          <w:b/>
          <w:bCs/>
          <w:rtl/>
        </w:rPr>
        <w:t xml:space="preserve"> </w:t>
      </w:r>
      <w:r w:rsidRPr="005709EC">
        <w:rPr>
          <w:rFonts w:hint="cs"/>
          <w:b/>
          <w:bCs/>
          <w:rtl/>
        </w:rPr>
        <w:t xml:space="preserve">عند القيام بذلك، </w:t>
      </w:r>
      <w:r w:rsidRPr="005709EC">
        <w:rPr>
          <w:b/>
          <w:bCs/>
          <w:rtl/>
        </w:rPr>
        <w:t>الملاحظات الختامية التي وضعتها لجنة حقوق الطفل فيما يخص البلد المتلقِّي المعني</w:t>
      </w:r>
      <w:r w:rsidRPr="005709EC">
        <w:rPr>
          <w:rFonts w:hint="cs"/>
          <w:b/>
          <w:bCs/>
          <w:rtl/>
        </w:rPr>
        <w:t>.</w:t>
      </w:r>
    </w:p>
    <w:p w:rsidR="005709EC" w:rsidRPr="005709EC" w:rsidRDefault="00887D02" w:rsidP="00887D02">
      <w:pPr>
        <w:pStyle w:val="H1GA"/>
        <w:rPr>
          <w:rtl/>
        </w:rPr>
      </w:pPr>
      <w:r>
        <w:rPr>
          <w:rFonts w:hint="cs"/>
          <w:rtl/>
        </w:rPr>
        <w:tab/>
      </w:r>
      <w:r w:rsidR="005709EC" w:rsidRPr="005709EC">
        <w:rPr>
          <w:rFonts w:hint="cs"/>
          <w:rtl/>
        </w:rPr>
        <w:t>باء</w:t>
      </w:r>
      <w:r w:rsidR="005709EC">
        <w:rPr>
          <w:rFonts w:hint="cs"/>
          <w:rtl/>
        </w:rPr>
        <w:t xml:space="preserve"> </w:t>
      </w:r>
      <w:r w:rsidR="005709EC" w:rsidRPr="005709EC">
        <w:rPr>
          <w:rFonts w:hint="cs"/>
          <w:rtl/>
        </w:rPr>
        <w:t>-</w:t>
      </w:r>
      <w:r w:rsidR="005709EC">
        <w:rPr>
          <w:rFonts w:hint="cs"/>
          <w:rtl/>
        </w:rPr>
        <w:tab/>
      </w:r>
      <w:r w:rsidR="005709EC" w:rsidRPr="005709EC">
        <w:rPr>
          <w:rtl/>
        </w:rPr>
        <w:t>المبادئ العامة (المواد 2 و3 و6 و12 من الاتفاقية)</w:t>
      </w:r>
    </w:p>
    <w:p w:rsidR="005709EC" w:rsidRPr="008E388D" w:rsidRDefault="00887D02" w:rsidP="008E388D">
      <w:pPr>
        <w:pStyle w:val="H23GA"/>
        <w:rPr>
          <w:rtl/>
        </w:rPr>
      </w:pPr>
      <w:r>
        <w:rPr>
          <w:rFonts w:hint="cs"/>
          <w:rtl/>
        </w:rPr>
        <w:tab/>
      </w:r>
      <w:r>
        <w:rPr>
          <w:rFonts w:hint="cs"/>
          <w:rtl/>
        </w:rPr>
        <w:tab/>
      </w:r>
      <w:r w:rsidR="005709EC" w:rsidRPr="008E388D">
        <w:rPr>
          <w:rtl/>
        </w:rPr>
        <w:t>عدم التمييز</w:t>
      </w:r>
    </w:p>
    <w:p w:rsidR="005709EC" w:rsidRPr="00887D02" w:rsidRDefault="005709EC" w:rsidP="00D81936">
      <w:pPr>
        <w:pStyle w:val="SingleTxtGA"/>
        <w:rPr>
          <w:spacing w:val="-2"/>
          <w:rtl/>
        </w:rPr>
      </w:pPr>
      <w:r w:rsidRPr="00887D02">
        <w:rPr>
          <w:rFonts w:hint="cs"/>
          <w:spacing w:val="-2"/>
          <w:rtl/>
        </w:rPr>
        <w:t>24-</w:t>
      </w:r>
      <w:r w:rsidRPr="00887D02">
        <w:rPr>
          <w:rFonts w:hint="cs"/>
          <w:spacing w:val="-2"/>
          <w:rtl/>
        </w:rPr>
        <w:tab/>
      </w:r>
      <w:r w:rsidRPr="00887D02">
        <w:rPr>
          <w:spacing w:val="-2"/>
          <w:rtl/>
        </w:rPr>
        <w:t>تشعر اللجنة ب</w:t>
      </w:r>
      <w:r w:rsidRPr="00887D02">
        <w:rPr>
          <w:rFonts w:hint="cs"/>
          <w:spacing w:val="-2"/>
          <w:rtl/>
        </w:rPr>
        <w:t xml:space="preserve">قلق </w:t>
      </w:r>
      <w:r w:rsidRPr="00887D02">
        <w:rPr>
          <w:spacing w:val="-2"/>
          <w:rtl/>
        </w:rPr>
        <w:t>بالغ</w:t>
      </w:r>
      <w:r w:rsidRPr="00887D02">
        <w:rPr>
          <w:rFonts w:hint="cs"/>
          <w:spacing w:val="-2"/>
          <w:rtl/>
        </w:rPr>
        <w:t xml:space="preserve"> إزاء السياسات و</w:t>
      </w:r>
      <w:r w:rsidRPr="00887D02">
        <w:rPr>
          <w:spacing w:val="-2"/>
          <w:rtl/>
        </w:rPr>
        <w:t>القوانين والممارسات ال</w:t>
      </w:r>
      <w:r w:rsidRPr="00887D02">
        <w:rPr>
          <w:rFonts w:hint="cs"/>
          <w:spacing w:val="-2"/>
          <w:rtl/>
        </w:rPr>
        <w:t>ت</w:t>
      </w:r>
      <w:r w:rsidRPr="00887D02">
        <w:rPr>
          <w:spacing w:val="-2"/>
          <w:rtl/>
        </w:rPr>
        <w:t>مي</w:t>
      </w:r>
      <w:r w:rsidRPr="00887D02">
        <w:rPr>
          <w:rFonts w:hint="cs"/>
          <w:spacing w:val="-2"/>
          <w:rtl/>
        </w:rPr>
        <w:t>ي</w:t>
      </w:r>
      <w:r w:rsidRPr="00887D02">
        <w:rPr>
          <w:spacing w:val="-2"/>
          <w:rtl/>
        </w:rPr>
        <w:t>ز</w:t>
      </w:r>
      <w:r w:rsidRPr="00887D02">
        <w:rPr>
          <w:rFonts w:hint="cs"/>
          <w:spacing w:val="-2"/>
          <w:rtl/>
        </w:rPr>
        <w:t>ية</w:t>
      </w:r>
      <w:r w:rsidRPr="00887D02">
        <w:rPr>
          <w:spacing w:val="-2"/>
          <w:rtl/>
        </w:rPr>
        <w:t xml:space="preserve"> ضد الأطفال </w:t>
      </w:r>
      <w:r w:rsidRPr="00887D02">
        <w:rPr>
          <w:rFonts w:hint="cs"/>
          <w:spacing w:val="-2"/>
          <w:rtl/>
        </w:rPr>
        <w:t>الذين يعيشون أوضاعا</w:t>
      </w:r>
      <w:r w:rsidR="00887D02" w:rsidRPr="00887D02">
        <w:rPr>
          <w:rFonts w:hint="cs"/>
          <w:spacing w:val="-2"/>
          <w:rtl/>
        </w:rPr>
        <w:t>ً</w:t>
      </w:r>
      <w:r w:rsidRPr="00887D02">
        <w:rPr>
          <w:rFonts w:hint="cs"/>
          <w:spacing w:val="-2"/>
          <w:rtl/>
        </w:rPr>
        <w:t xml:space="preserve"> هشة في </w:t>
      </w:r>
      <w:r w:rsidRPr="00887D02">
        <w:rPr>
          <w:spacing w:val="-2"/>
          <w:rtl/>
        </w:rPr>
        <w:t xml:space="preserve">الدولة الطرف. </w:t>
      </w:r>
      <w:r w:rsidRPr="00887D02">
        <w:rPr>
          <w:rFonts w:hint="cs"/>
          <w:spacing w:val="-2"/>
          <w:rtl/>
        </w:rPr>
        <w:t>ويساور اللجنة القلق بوجه خاص</w:t>
      </w:r>
      <w:r w:rsidRPr="00887D02">
        <w:rPr>
          <w:spacing w:val="-2"/>
          <w:rtl/>
        </w:rPr>
        <w:t>، إزاء ما يلي:</w:t>
      </w:r>
    </w:p>
    <w:p w:rsidR="005709EC" w:rsidRPr="005709EC" w:rsidRDefault="005709EC" w:rsidP="005709EC">
      <w:pPr>
        <w:pStyle w:val="SingleTxtGA"/>
        <w:rPr>
          <w:rtl/>
        </w:rPr>
      </w:pPr>
      <w:r w:rsidRPr="00D81936">
        <w:rPr>
          <w:rFonts w:hint="cs"/>
          <w:spacing w:val="-2"/>
          <w:rtl/>
        </w:rPr>
        <w:tab/>
        <w:t>(أ)</w:t>
      </w:r>
      <w:r w:rsidRPr="00D81936">
        <w:rPr>
          <w:rFonts w:hint="cs"/>
          <w:spacing w:val="-2"/>
          <w:rtl/>
        </w:rPr>
        <w:tab/>
        <w:t xml:space="preserve">ممارسة </w:t>
      </w:r>
      <w:r w:rsidRPr="00D81936">
        <w:rPr>
          <w:spacing w:val="-2"/>
          <w:rtl/>
        </w:rPr>
        <w:t xml:space="preserve">التمييز ضد أطفال الروما والسينتي والكامينانتي </w:t>
      </w:r>
      <w:r w:rsidRPr="00D81936">
        <w:rPr>
          <w:rFonts w:hint="cs"/>
          <w:spacing w:val="-2"/>
          <w:rtl/>
        </w:rPr>
        <w:t xml:space="preserve">(المشار إليهم </w:t>
      </w:r>
      <w:r w:rsidRPr="00D81936">
        <w:rPr>
          <w:spacing w:val="-2"/>
          <w:rtl/>
        </w:rPr>
        <w:t>فيما يلي</w:t>
      </w:r>
      <w:r w:rsidRPr="005709EC">
        <w:rPr>
          <w:rtl/>
        </w:rPr>
        <w:t xml:space="preserve"> </w:t>
      </w:r>
      <w:r w:rsidRPr="005709EC">
        <w:rPr>
          <w:rFonts w:hint="cs"/>
          <w:rtl/>
        </w:rPr>
        <w:t>ب</w:t>
      </w:r>
      <w:r w:rsidRPr="005709EC">
        <w:rPr>
          <w:rtl/>
        </w:rPr>
        <w:t>أطفال الغجر) فيما يتعلق</w:t>
      </w:r>
      <w:r w:rsidRPr="005709EC">
        <w:rPr>
          <w:rFonts w:hint="cs"/>
          <w:rtl/>
        </w:rPr>
        <w:t xml:space="preserve"> ب</w:t>
      </w:r>
      <w:r w:rsidRPr="005709EC">
        <w:rPr>
          <w:rtl/>
        </w:rPr>
        <w:t>جملة أ</w:t>
      </w:r>
      <w:r w:rsidRPr="005709EC">
        <w:rPr>
          <w:rFonts w:hint="cs"/>
          <w:rtl/>
        </w:rPr>
        <w:t>م</w:t>
      </w:r>
      <w:r w:rsidRPr="005709EC">
        <w:rPr>
          <w:rtl/>
        </w:rPr>
        <w:t>ور</w:t>
      </w:r>
      <w:r w:rsidRPr="005709EC">
        <w:rPr>
          <w:rFonts w:hint="cs"/>
          <w:rtl/>
        </w:rPr>
        <w:t xml:space="preserve"> منها إعمال </w:t>
      </w:r>
      <w:r w:rsidRPr="005709EC">
        <w:rPr>
          <w:rtl/>
        </w:rPr>
        <w:t xml:space="preserve">حقوقهم في </w:t>
      </w:r>
      <w:r w:rsidRPr="005709EC">
        <w:rPr>
          <w:rFonts w:hint="cs"/>
          <w:rtl/>
        </w:rPr>
        <w:t>الصحة وا</w:t>
      </w:r>
      <w:r w:rsidRPr="005709EC">
        <w:rPr>
          <w:rtl/>
        </w:rPr>
        <w:t>لتعليم و</w:t>
      </w:r>
      <w:r w:rsidRPr="005709EC">
        <w:rPr>
          <w:rFonts w:hint="cs"/>
          <w:rtl/>
        </w:rPr>
        <w:t>ال</w:t>
      </w:r>
      <w:r w:rsidRPr="005709EC">
        <w:rPr>
          <w:rtl/>
        </w:rPr>
        <w:t xml:space="preserve">مستوى </w:t>
      </w:r>
      <w:r w:rsidRPr="005709EC">
        <w:rPr>
          <w:rFonts w:hint="cs"/>
          <w:rtl/>
        </w:rPr>
        <w:t>ال</w:t>
      </w:r>
      <w:r w:rsidRPr="005709EC">
        <w:rPr>
          <w:rtl/>
        </w:rPr>
        <w:t xml:space="preserve">معيشي </w:t>
      </w:r>
      <w:r w:rsidRPr="005709EC">
        <w:rPr>
          <w:rFonts w:hint="cs"/>
          <w:rtl/>
        </w:rPr>
        <w:t>ال</w:t>
      </w:r>
      <w:r w:rsidRPr="005709EC">
        <w:rPr>
          <w:rtl/>
        </w:rPr>
        <w:t>لائق، والضمان الاجتماعي؛</w:t>
      </w:r>
    </w:p>
    <w:p w:rsidR="005709EC" w:rsidRPr="005709EC" w:rsidRDefault="005709EC" w:rsidP="00887D02">
      <w:pPr>
        <w:pStyle w:val="SingleTxtGA"/>
      </w:pPr>
      <w:r>
        <w:rPr>
          <w:rFonts w:hint="cs"/>
          <w:rtl/>
        </w:rPr>
        <w:tab/>
      </w:r>
      <w:r w:rsidRPr="005709EC">
        <w:rPr>
          <w:rtl/>
        </w:rPr>
        <w:t>(ب)</w:t>
      </w:r>
      <w:r>
        <w:rPr>
          <w:rFonts w:hint="cs"/>
          <w:rtl/>
        </w:rPr>
        <w:tab/>
      </w:r>
      <w:r w:rsidRPr="005709EC">
        <w:rPr>
          <w:rFonts w:hint="cs"/>
          <w:rtl/>
        </w:rPr>
        <w:t xml:space="preserve">إدخال </w:t>
      </w:r>
      <w:r w:rsidRPr="005709EC">
        <w:rPr>
          <w:rtl/>
        </w:rPr>
        <w:t xml:space="preserve">تعديلات على قانون العقوبات </w:t>
      </w:r>
      <w:r w:rsidRPr="005709EC">
        <w:rPr>
          <w:rFonts w:hint="cs"/>
          <w:rtl/>
        </w:rPr>
        <w:t>تقضي بتخفيف العقوبات المعمول بها فيما يتعلق بالدعاية التي تروج لأفكار ا</w:t>
      </w:r>
      <w:r w:rsidRPr="005709EC">
        <w:rPr>
          <w:rtl/>
        </w:rPr>
        <w:t xml:space="preserve">لتفوق </w:t>
      </w:r>
      <w:r w:rsidRPr="005709EC">
        <w:rPr>
          <w:rFonts w:hint="cs"/>
          <w:rtl/>
        </w:rPr>
        <w:t>ا</w:t>
      </w:r>
      <w:r w:rsidRPr="005709EC">
        <w:rPr>
          <w:rtl/>
        </w:rPr>
        <w:t>لعرقي</w:t>
      </w:r>
      <w:r w:rsidRPr="005709EC">
        <w:rPr>
          <w:rFonts w:hint="cs"/>
          <w:rtl/>
        </w:rPr>
        <w:t xml:space="preserve"> أو الإثني</w:t>
      </w:r>
      <w:r w:rsidRPr="005709EC">
        <w:rPr>
          <w:rtl/>
        </w:rPr>
        <w:t xml:space="preserve">، </w:t>
      </w:r>
      <w:r w:rsidRPr="005709EC">
        <w:rPr>
          <w:rFonts w:hint="cs"/>
          <w:rtl/>
        </w:rPr>
        <w:t>وهو ما ي</w:t>
      </w:r>
      <w:r w:rsidRPr="005709EC">
        <w:rPr>
          <w:rtl/>
        </w:rPr>
        <w:t xml:space="preserve">خالف </w:t>
      </w:r>
      <w:r w:rsidRPr="005709EC">
        <w:rPr>
          <w:rFonts w:hint="cs"/>
          <w:rtl/>
        </w:rPr>
        <w:t>ال</w:t>
      </w:r>
      <w:r w:rsidRPr="005709EC">
        <w:rPr>
          <w:rtl/>
        </w:rPr>
        <w:t>توصية السابقة</w:t>
      </w:r>
      <w:r w:rsidRPr="005709EC">
        <w:rPr>
          <w:rFonts w:hint="cs"/>
          <w:rtl/>
        </w:rPr>
        <w:t xml:space="preserve"> المقدمة من </w:t>
      </w:r>
      <w:r w:rsidRPr="005709EC">
        <w:rPr>
          <w:rtl/>
        </w:rPr>
        <w:t xml:space="preserve">اللجنة </w:t>
      </w:r>
      <w:r w:rsidR="00887D02">
        <w:rPr>
          <w:rFonts w:hint="cs"/>
          <w:rtl/>
        </w:rPr>
        <w:t>(</w:t>
      </w:r>
      <w:smartTag w:uri="urn:schemas-microsoft-com:office:smarttags" w:element="stockticker">
        <w:r w:rsidRPr="005709EC">
          <w:t>CRC</w:t>
        </w:r>
      </w:smartTag>
      <w:r w:rsidRPr="005709EC">
        <w:t>/C/15/Add.198</w:t>
      </w:r>
      <w:r w:rsidR="00887D02">
        <w:rPr>
          <w:rFonts w:hint="cs"/>
          <w:rtl/>
        </w:rPr>
        <w:t>،</w:t>
      </w:r>
      <w:r w:rsidRPr="005709EC">
        <w:rPr>
          <w:rtl/>
        </w:rPr>
        <w:t xml:space="preserve"> الفقرة 21(ب)</w:t>
      </w:r>
      <w:r w:rsidR="00887D02">
        <w:rPr>
          <w:rFonts w:hint="cs"/>
          <w:rtl/>
        </w:rPr>
        <w:t>)؛</w:t>
      </w:r>
    </w:p>
    <w:p w:rsidR="005709EC" w:rsidRPr="005709EC" w:rsidRDefault="005709EC" w:rsidP="00887D02">
      <w:pPr>
        <w:pStyle w:val="SingleTxtGA"/>
        <w:rPr>
          <w:rtl/>
        </w:rPr>
      </w:pPr>
      <w:r>
        <w:rPr>
          <w:rFonts w:hint="cs"/>
          <w:rtl/>
        </w:rPr>
        <w:tab/>
      </w:r>
      <w:r w:rsidRPr="005709EC">
        <w:rPr>
          <w:rtl/>
        </w:rPr>
        <w:t>(ج)</w:t>
      </w:r>
      <w:r>
        <w:rPr>
          <w:rFonts w:hint="cs"/>
          <w:rtl/>
        </w:rPr>
        <w:tab/>
      </w:r>
      <w:r w:rsidRPr="005709EC">
        <w:rPr>
          <w:rFonts w:hint="cs"/>
          <w:rtl/>
        </w:rPr>
        <w:t xml:space="preserve">استمرار التباين </w:t>
      </w:r>
      <w:r w:rsidRPr="005709EC">
        <w:rPr>
          <w:rtl/>
        </w:rPr>
        <w:t xml:space="preserve">في </w:t>
      </w:r>
      <w:r w:rsidRPr="005709EC">
        <w:rPr>
          <w:rFonts w:hint="cs"/>
          <w:rtl/>
        </w:rPr>
        <w:t>ال</w:t>
      </w:r>
      <w:r w:rsidRPr="005709EC">
        <w:rPr>
          <w:rtl/>
        </w:rPr>
        <w:t>معاملة بين الأطفال</w:t>
      </w:r>
      <w:r w:rsidRPr="005709EC">
        <w:rPr>
          <w:rFonts w:hint="cs"/>
          <w:rtl/>
        </w:rPr>
        <w:t xml:space="preserve"> الشرعيين أو الأطفال المُعترف بنسبهم أو </w:t>
      </w:r>
      <w:r w:rsidR="00887D02">
        <w:rPr>
          <w:rFonts w:hint="cs"/>
          <w:rtl/>
        </w:rPr>
        <w:t xml:space="preserve">الأبناء الطبيعيين، </w:t>
      </w:r>
      <w:r w:rsidRPr="005709EC">
        <w:rPr>
          <w:rFonts w:hint="cs"/>
          <w:rtl/>
        </w:rPr>
        <w:t xml:space="preserve">وبين الأطفال </w:t>
      </w:r>
      <w:r w:rsidRPr="005709EC">
        <w:rPr>
          <w:rtl/>
        </w:rPr>
        <w:t>المولودين خارج إطار الزواج</w:t>
      </w:r>
      <w:r w:rsidRPr="005709EC">
        <w:rPr>
          <w:rFonts w:hint="cs"/>
          <w:rtl/>
        </w:rPr>
        <w:t xml:space="preserve">. وتأسف اللجنة في هذا الصدد، لأن </w:t>
      </w:r>
      <w:r w:rsidRPr="005709EC">
        <w:rPr>
          <w:rtl/>
        </w:rPr>
        <w:t xml:space="preserve">الدولة الطرف لم تصدق على الاتفاقية الأوروبية المتعلقة بالمركز القانوني للأطفال المولودين خارج إطار الزواج. </w:t>
      </w:r>
      <w:r w:rsidRPr="005709EC">
        <w:rPr>
          <w:rFonts w:hint="cs"/>
          <w:rtl/>
        </w:rPr>
        <w:t>و</w:t>
      </w:r>
      <w:r w:rsidRPr="005709EC">
        <w:rPr>
          <w:rtl/>
        </w:rPr>
        <w:t>تحيط اللجنة علما</w:t>
      </w:r>
      <w:r w:rsidR="00887D02">
        <w:rPr>
          <w:rFonts w:hint="cs"/>
          <w:rtl/>
        </w:rPr>
        <w:t>ً</w:t>
      </w:r>
      <w:r w:rsidRPr="005709EC">
        <w:rPr>
          <w:rtl/>
        </w:rPr>
        <w:t xml:space="preserve"> ب</w:t>
      </w:r>
      <w:r w:rsidRPr="005709EC">
        <w:rPr>
          <w:rFonts w:hint="cs"/>
          <w:rtl/>
        </w:rPr>
        <w:t xml:space="preserve">ما قُدم من </w:t>
      </w:r>
      <w:r w:rsidRPr="005709EC">
        <w:rPr>
          <w:rtl/>
        </w:rPr>
        <w:t xml:space="preserve">معلومات </w:t>
      </w:r>
      <w:r w:rsidRPr="005709EC">
        <w:rPr>
          <w:rFonts w:hint="cs"/>
          <w:rtl/>
        </w:rPr>
        <w:t>أ</w:t>
      </w:r>
      <w:r w:rsidRPr="005709EC">
        <w:rPr>
          <w:rtl/>
        </w:rPr>
        <w:t xml:space="preserve">ثناء الحوار </w:t>
      </w:r>
      <w:r w:rsidRPr="005709EC">
        <w:rPr>
          <w:rFonts w:hint="cs"/>
          <w:rtl/>
        </w:rPr>
        <w:t>الذي جرى بشأن</w:t>
      </w:r>
      <w:r w:rsidRPr="005709EC">
        <w:rPr>
          <w:rtl/>
        </w:rPr>
        <w:t xml:space="preserve"> التشريعات المقترحة في هذا الصدد.</w:t>
      </w:r>
    </w:p>
    <w:p w:rsidR="005709EC" w:rsidRPr="005709EC" w:rsidRDefault="005709EC" w:rsidP="005709EC">
      <w:pPr>
        <w:pStyle w:val="SingleTxtGA"/>
        <w:rPr>
          <w:b/>
          <w:bCs/>
          <w:rtl/>
        </w:rPr>
      </w:pPr>
      <w:r w:rsidRPr="00E9080F">
        <w:rPr>
          <w:rFonts w:hint="cs"/>
          <w:rtl/>
        </w:rPr>
        <w:t>25-</w:t>
      </w:r>
      <w:r>
        <w:rPr>
          <w:rFonts w:hint="cs"/>
          <w:b/>
          <w:bCs/>
          <w:rtl/>
        </w:rPr>
        <w:tab/>
      </w:r>
      <w:r w:rsidRPr="005709EC">
        <w:rPr>
          <w:b/>
          <w:bCs/>
          <w:rtl/>
        </w:rPr>
        <w:t>في ضوء</w:t>
      </w:r>
      <w:r w:rsidRPr="005709EC">
        <w:rPr>
          <w:rFonts w:hint="cs"/>
          <w:b/>
          <w:bCs/>
          <w:rtl/>
        </w:rPr>
        <w:t xml:space="preserve"> أحكام</w:t>
      </w:r>
      <w:r w:rsidRPr="005709EC">
        <w:rPr>
          <w:b/>
          <w:bCs/>
          <w:rtl/>
        </w:rPr>
        <w:t xml:space="preserve"> المادة 2 من الاتفاقية، </w:t>
      </w:r>
      <w:r w:rsidRPr="005709EC">
        <w:rPr>
          <w:rFonts w:hint="cs"/>
          <w:b/>
          <w:bCs/>
          <w:rtl/>
        </w:rPr>
        <w:t>تحث</w:t>
      </w:r>
      <w:r w:rsidRPr="005709EC">
        <w:rPr>
          <w:b/>
          <w:bCs/>
          <w:rtl/>
        </w:rPr>
        <w:t xml:space="preserve"> اللجنة الدولة الطرف</w:t>
      </w:r>
      <w:r w:rsidRPr="005709EC">
        <w:rPr>
          <w:rFonts w:hint="cs"/>
          <w:b/>
          <w:bCs/>
          <w:rtl/>
        </w:rPr>
        <w:t xml:space="preserve"> على </w:t>
      </w:r>
      <w:r w:rsidRPr="005709EC">
        <w:rPr>
          <w:b/>
          <w:bCs/>
          <w:rtl/>
        </w:rPr>
        <w:t xml:space="preserve">ضمان تمتع جميع الأطفال في الدولة الطرف بحقوق متساوية بموجب الاتفاقية دون تمييز لأي سبب من الأسباب، وتدعوها لهذه الغاية إلى </w:t>
      </w:r>
      <w:r w:rsidRPr="005709EC">
        <w:rPr>
          <w:rFonts w:hint="cs"/>
          <w:b/>
          <w:bCs/>
          <w:rtl/>
        </w:rPr>
        <w:t>القيام ب</w:t>
      </w:r>
      <w:r w:rsidRPr="005709EC">
        <w:rPr>
          <w:b/>
          <w:bCs/>
          <w:rtl/>
        </w:rPr>
        <w:t>ما يلي:</w:t>
      </w:r>
    </w:p>
    <w:p w:rsidR="005709EC" w:rsidRPr="005709EC" w:rsidRDefault="005709EC" w:rsidP="00E9080F">
      <w:pPr>
        <w:pStyle w:val="SingleTxtGA"/>
        <w:rPr>
          <w:b/>
          <w:bCs/>
          <w:rtl/>
        </w:rPr>
      </w:pPr>
      <w:r>
        <w:rPr>
          <w:rFonts w:hint="cs"/>
          <w:b/>
          <w:bCs/>
          <w:rtl/>
        </w:rPr>
        <w:tab/>
      </w:r>
      <w:r w:rsidRPr="005709EC">
        <w:rPr>
          <w:b/>
          <w:bCs/>
          <w:rtl/>
        </w:rPr>
        <w:t>(أ)</w:t>
      </w:r>
      <w:r>
        <w:rPr>
          <w:rFonts w:hint="cs"/>
          <w:b/>
          <w:bCs/>
          <w:rtl/>
        </w:rPr>
        <w:tab/>
      </w:r>
      <w:r w:rsidRPr="005709EC">
        <w:rPr>
          <w:b/>
          <w:bCs/>
          <w:rtl/>
        </w:rPr>
        <w:t xml:space="preserve">التعجيل باتخاذ جميع التدابير اللازمة لضمان القضاء </w:t>
      </w:r>
      <w:r w:rsidR="00E9080F">
        <w:rPr>
          <w:rFonts w:hint="cs"/>
          <w:b/>
          <w:bCs/>
          <w:rtl/>
        </w:rPr>
        <w:t xml:space="preserve">الفعلي </w:t>
      </w:r>
      <w:r w:rsidRPr="005709EC">
        <w:rPr>
          <w:b/>
          <w:bCs/>
          <w:rtl/>
        </w:rPr>
        <w:t xml:space="preserve">على كافة أشكال </w:t>
      </w:r>
      <w:r w:rsidR="00E9080F">
        <w:rPr>
          <w:rFonts w:hint="cs"/>
          <w:b/>
          <w:bCs/>
          <w:rtl/>
        </w:rPr>
        <w:t xml:space="preserve">التمييز ضد </w:t>
      </w:r>
      <w:r w:rsidRPr="005709EC">
        <w:rPr>
          <w:b/>
          <w:bCs/>
          <w:rtl/>
        </w:rPr>
        <w:t>أطفال الروما لا سيما في نظام التعليم، وتوفير</w:t>
      </w:r>
      <w:r w:rsidRPr="005709EC">
        <w:rPr>
          <w:rFonts w:hint="cs"/>
          <w:b/>
          <w:bCs/>
          <w:rtl/>
        </w:rPr>
        <w:t xml:space="preserve"> </w:t>
      </w:r>
      <w:r w:rsidRPr="005709EC">
        <w:rPr>
          <w:b/>
          <w:bCs/>
          <w:rtl/>
        </w:rPr>
        <w:t>الخدمات الأساسية للروما</w:t>
      </w:r>
      <w:r w:rsidRPr="005709EC">
        <w:rPr>
          <w:rFonts w:hint="cs"/>
          <w:b/>
          <w:bCs/>
          <w:rtl/>
        </w:rPr>
        <w:t>، تماشياً مع تو</w:t>
      </w:r>
      <w:r w:rsidRPr="005709EC">
        <w:rPr>
          <w:b/>
          <w:bCs/>
          <w:rtl/>
        </w:rPr>
        <w:t>صيات لجنة القضاء على التمييز العنصري</w:t>
      </w:r>
      <w:r w:rsidR="00E9080F">
        <w:rPr>
          <w:rFonts w:hint="cs"/>
          <w:b/>
          <w:bCs/>
          <w:rtl/>
        </w:rPr>
        <w:t xml:space="preserve"> (</w:t>
      </w:r>
      <w:r w:rsidRPr="005709EC">
        <w:rPr>
          <w:b/>
        </w:rPr>
        <w:t>CERD/C/ITA/CO/15</w:t>
      </w:r>
      <w:r w:rsidR="00E9080F">
        <w:rPr>
          <w:rFonts w:hint="cs"/>
          <w:b/>
          <w:bCs/>
          <w:rtl/>
        </w:rPr>
        <w:t xml:space="preserve">، </w:t>
      </w:r>
      <w:r w:rsidRPr="005709EC">
        <w:rPr>
          <w:b/>
          <w:bCs/>
          <w:rtl/>
        </w:rPr>
        <w:t>الفقرة 20</w:t>
      </w:r>
      <w:r w:rsidR="00E9080F">
        <w:rPr>
          <w:rFonts w:hint="cs"/>
          <w:b/>
          <w:bCs/>
          <w:rtl/>
        </w:rPr>
        <w:t>)</w:t>
      </w:r>
      <w:r w:rsidRPr="005709EC">
        <w:rPr>
          <w:b/>
          <w:bCs/>
          <w:rtl/>
        </w:rPr>
        <w:t>؛</w:t>
      </w:r>
    </w:p>
    <w:p w:rsidR="005709EC" w:rsidRPr="005709EC" w:rsidRDefault="005709EC" w:rsidP="00E9080F">
      <w:pPr>
        <w:pStyle w:val="SingleTxtGA"/>
        <w:rPr>
          <w:b/>
          <w:bCs/>
          <w:rtl/>
        </w:rPr>
      </w:pPr>
      <w:r>
        <w:rPr>
          <w:rFonts w:hint="cs"/>
          <w:b/>
          <w:bCs/>
          <w:rtl/>
        </w:rPr>
        <w:tab/>
      </w:r>
      <w:r w:rsidRPr="005709EC">
        <w:rPr>
          <w:b/>
          <w:bCs/>
          <w:rtl/>
        </w:rPr>
        <w:t>(ب)</w:t>
      </w:r>
      <w:r>
        <w:rPr>
          <w:rFonts w:hint="cs"/>
          <w:b/>
          <w:bCs/>
          <w:rtl/>
        </w:rPr>
        <w:tab/>
      </w:r>
      <w:r w:rsidRPr="005709EC">
        <w:rPr>
          <w:b/>
          <w:bCs/>
          <w:rtl/>
        </w:rPr>
        <w:t xml:space="preserve">الاعتماد الفعلي لخطة عمل وطنية شاملة بشأن منع العنصرية والتمييز العنصري وكره الأجانب والتعصب مع المراعاة التامة لجميع الأحكام ذات الصلة </w:t>
      </w:r>
      <w:r w:rsidR="00E9080F">
        <w:rPr>
          <w:rFonts w:hint="cs"/>
          <w:b/>
          <w:bCs/>
          <w:rtl/>
        </w:rPr>
        <w:t xml:space="preserve">          </w:t>
      </w:r>
      <w:r w:rsidRPr="005709EC">
        <w:rPr>
          <w:b/>
          <w:bCs/>
          <w:rtl/>
        </w:rPr>
        <w:t>في إعلان وبرنامج عمل ديربان والتركيز، بوجه خاص، على المادة 2 من اتفاقية</w:t>
      </w:r>
      <w:r w:rsidRPr="005709EC">
        <w:rPr>
          <w:rFonts w:hint="cs"/>
          <w:b/>
          <w:bCs/>
          <w:rtl/>
        </w:rPr>
        <w:t xml:space="preserve"> حقوق الطفل</w:t>
      </w:r>
      <w:r w:rsidRPr="005709EC">
        <w:rPr>
          <w:b/>
          <w:bCs/>
          <w:rtl/>
        </w:rPr>
        <w:t>؛</w:t>
      </w:r>
    </w:p>
    <w:p w:rsidR="005709EC" w:rsidRPr="005709EC" w:rsidRDefault="005709EC" w:rsidP="00E9080F">
      <w:pPr>
        <w:pStyle w:val="SingleTxtGA"/>
        <w:rPr>
          <w:b/>
          <w:bCs/>
          <w:rtl/>
        </w:rPr>
      </w:pPr>
      <w:r>
        <w:rPr>
          <w:rFonts w:hint="cs"/>
          <w:b/>
          <w:bCs/>
          <w:rtl/>
        </w:rPr>
        <w:tab/>
      </w:r>
      <w:r w:rsidRPr="005709EC">
        <w:rPr>
          <w:b/>
          <w:bCs/>
          <w:rtl/>
        </w:rPr>
        <w:t>(ج)</w:t>
      </w:r>
      <w:r>
        <w:rPr>
          <w:rFonts w:hint="cs"/>
          <w:b/>
          <w:bCs/>
          <w:rtl/>
        </w:rPr>
        <w:tab/>
      </w:r>
      <w:r w:rsidRPr="005709EC">
        <w:rPr>
          <w:b/>
          <w:bCs/>
          <w:rtl/>
        </w:rPr>
        <w:t xml:space="preserve">تعزيز ولاية المكتب الوطني لمكافحة التمييز العنصري، ولا سيما في مجال جمع البيانات </w:t>
      </w:r>
      <w:r w:rsidRPr="005709EC">
        <w:rPr>
          <w:rFonts w:hint="cs"/>
          <w:b/>
          <w:bCs/>
          <w:rtl/>
        </w:rPr>
        <w:t>بانتظام عن تعرض الأطفال ل</w:t>
      </w:r>
      <w:r w:rsidRPr="005709EC">
        <w:rPr>
          <w:b/>
          <w:bCs/>
          <w:rtl/>
        </w:rPr>
        <w:t>أعمال عنصرية وأعمال تنم عن كره الأجانب؛</w:t>
      </w:r>
    </w:p>
    <w:p w:rsidR="005709EC" w:rsidRPr="005709EC" w:rsidRDefault="005709EC" w:rsidP="00E9080F">
      <w:pPr>
        <w:pStyle w:val="SingleTxtGA"/>
        <w:rPr>
          <w:b/>
          <w:bCs/>
          <w:rtl/>
        </w:rPr>
      </w:pPr>
      <w:r>
        <w:rPr>
          <w:rFonts w:hint="cs"/>
          <w:b/>
          <w:bCs/>
          <w:rtl/>
        </w:rPr>
        <w:tab/>
      </w:r>
      <w:r w:rsidRPr="005709EC">
        <w:rPr>
          <w:b/>
          <w:bCs/>
          <w:rtl/>
        </w:rPr>
        <w:t>(د)</w:t>
      </w:r>
      <w:r>
        <w:rPr>
          <w:rFonts w:hint="cs"/>
          <w:b/>
          <w:bCs/>
          <w:rtl/>
        </w:rPr>
        <w:tab/>
      </w:r>
      <w:r w:rsidRPr="005709EC">
        <w:rPr>
          <w:rFonts w:hint="cs"/>
          <w:b/>
          <w:bCs/>
          <w:rtl/>
        </w:rPr>
        <w:t>إدراج</w:t>
      </w:r>
      <w:r w:rsidRPr="005709EC">
        <w:rPr>
          <w:b/>
          <w:bCs/>
          <w:rtl/>
        </w:rPr>
        <w:t xml:space="preserve"> </w:t>
      </w:r>
      <w:r w:rsidRPr="005709EC">
        <w:rPr>
          <w:rFonts w:hint="cs"/>
          <w:b/>
          <w:bCs/>
          <w:rtl/>
        </w:rPr>
        <w:t>الحض على الكراهية باعتباره من ال</w:t>
      </w:r>
      <w:r w:rsidRPr="005709EC">
        <w:rPr>
          <w:b/>
          <w:bCs/>
          <w:rtl/>
        </w:rPr>
        <w:t>ظروف</w:t>
      </w:r>
      <w:r w:rsidRPr="005709EC">
        <w:rPr>
          <w:rFonts w:hint="cs"/>
          <w:b/>
          <w:bCs/>
          <w:rtl/>
        </w:rPr>
        <w:t xml:space="preserve"> ال</w:t>
      </w:r>
      <w:r w:rsidRPr="005709EC">
        <w:rPr>
          <w:b/>
          <w:bCs/>
          <w:rtl/>
        </w:rPr>
        <w:t xml:space="preserve">مشددة في المادة 61 من </w:t>
      </w:r>
      <w:r w:rsidR="00E9080F">
        <w:rPr>
          <w:rFonts w:hint="cs"/>
          <w:b/>
          <w:bCs/>
          <w:rtl/>
        </w:rPr>
        <w:t>ال</w:t>
      </w:r>
      <w:r w:rsidRPr="005709EC">
        <w:rPr>
          <w:b/>
          <w:bCs/>
          <w:rtl/>
        </w:rPr>
        <w:t xml:space="preserve">قانون </w:t>
      </w:r>
      <w:r w:rsidR="00E9080F">
        <w:rPr>
          <w:rFonts w:hint="cs"/>
          <w:b/>
          <w:bCs/>
          <w:rtl/>
        </w:rPr>
        <w:t>الجنائي</w:t>
      </w:r>
      <w:r w:rsidRPr="005709EC">
        <w:rPr>
          <w:b/>
          <w:bCs/>
          <w:rtl/>
        </w:rPr>
        <w:t>؛</w:t>
      </w:r>
    </w:p>
    <w:p w:rsidR="005709EC" w:rsidRPr="005709EC" w:rsidRDefault="005709EC" w:rsidP="00E9080F">
      <w:pPr>
        <w:pStyle w:val="SingleTxtGA"/>
        <w:rPr>
          <w:b/>
          <w:bCs/>
          <w:rtl/>
        </w:rPr>
      </w:pPr>
      <w:r>
        <w:rPr>
          <w:rFonts w:hint="cs"/>
          <w:b/>
          <w:bCs/>
          <w:rtl/>
        </w:rPr>
        <w:tab/>
      </w:r>
      <w:r w:rsidRPr="005709EC">
        <w:rPr>
          <w:b/>
          <w:bCs/>
          <w:rtl/>
        </w:rPr>
        <w:t>(</w:t>
      </w:r>
      <w:r w:rsidR="00E9080F">
        <w:rPr>
          <w:rFonts w:hint="cs"/>
          <w:b/>
          <w:bCs/>
          <w:rtl/>
        </w:rPr>
        <w:t>ﻫ</w:t>
      </w:r>
      <w:r w:rsidRPr="005709EC">
        <w:rPr>
          <w:b/>
          <w:bCs/>
          <w:rtl/>
        </w:rPr>
        <w:t>)</w:t>
      </w:r>
      <w:r>
        <w:rPr>
          <w:rFonts w:hint="cs"/>
          <w:b/>
          <w:bCs/>
          <w:rtl/>
        </w:rPr>
        <w:tab/>
      </w:r>
      <w:r w:rsidRPr="005709EC">
        <w:rPr>
          <w:b/>
          <w:bCs/>
          <w:rtl/>
        </w:rPr>
        <w:t xml:space="preserve">اتخاذ التدابير التشريعية المناسبة للقضاء على جميع جوانب التمييز المتبقية بين الأطفال المولودين </w:t>
      </w:r>
      <w:r w:rsidRPr="005709EC">
        <w:rPr>
          <w:rFonts w:hint="cs"/>
          <w:b/>
          <w:bCs/>
          <w:rtl/>
        </w:rPr>
        <w:t>في إطار الزواج والأطفال ا</w:t>
      </w:r>
      <w:r w:rsidRPr="005709EC">
        <w:rPr>
          <w:b/>
          <w:bCs/>
          <w:rtl/>
        </w:rPr>
        <w:t xml:space="preserve">لمولودين خارج </w:t>
      </w:r>
      <w:r w:rsidRPr="005709EC">
        <w:rPr>
          <w:rFonts w:hint="cs"/>
          <w:b/>
          <w:bCs/>
          <w:rtl/>
        </w:rPr>
        <w:t>نطاق</w:t>
      </w:r>
      <w:r w:rsidRPr="005709EC">
        <w:rPr>
          <w:b/>
          <w:bCs/>
          <w:rtl/>
        </w:rPr>
        <w:t xml:space="preserve"> الزواج؛</w:t>
      </w:r>
    </w:p>
    <w:p w:rsidR="005709EC" w:rsidRPr="005709EC" w:rsidRDefault="005709EC" w:rsidP="00E9080F">
      <w:pPr>
        <w:pStyle w:val="SingleTxtGA"/>
        <w:rPr>
          <w:b/>
          <w:bCs/>
          <w:rtl/>
        </w:rPr>
      </w:pPr>
      <w:r>
        <w:rPr>
          <w:rFonts w:hint="cs"/>
          <w:b/>
          <w:bCs/>
          <w:rtl/>
        </w:rPr>
        <w:tab/>
      </w:r>
      <w:r w:rsidRPr="005709EC">
        <w:rPr>
          <w:b/>
          <w:bCs/>
          <w:rtl/>
        </w:rPr>
        <w:t>(و)</w:t>
      </w:r>
      <w:r>
        <w:rPr>
          <w:rFonts w:hint="cs"/>
          <w:b/>
          <w:bCs/>
          <w:rtl/>
        </w:rPr>
        <w:tab/>
      </w:r>
      <w:r w:rsidRPr="005709EC">
        <w:rPr>
          <w:b/>
          <w:bCs/>
          <w:rtl/>
        </w:rPr>
        <w:t xml:space="preserve">الإسراع </w:t>
      </w:r>
      <w:r w:rsidR="00E9080F">
        <w:rPr>
          <w:rFonts w:hint="cs"/>
          <w:b/>
          <w:bCs/>
          <w:rtl/>
        </w:rPr>
        <w:t>ب</w:t>
      </w:r>
      <w:r w:rsidRPr="005709EC">
        <w:rPr>
          <w:b/>
          <w:bCs/>
          <w:rtl/>
        </w:rPr>
        <w:t>التصديق على الاتفاقية الأوروبية المتعلقة بالمركز القانوني للأطفال المولودين خارج إطار الزواج.</w:t>
      </w:r>
    </w:p>
    <w:p w:rsidR="005709EC" w:rsidRPr="008E388D" w:rsidRDefault="00475228" w:rsidP="008E388D">
      <w:pPr>
        <w:pStyle w:val="H23GA"/>
        <w:rPr>
          <w:rtl/>
        </w:rPr>
      </w:pPr>
      <w:r>
        <w:rPr>
          <w:rFonts w:hint="cs"/>
          <w:rtl/>
        </w:rPr>
        <w:tab/>
      </w:r>
      <w:r>
        <w:rPr>
          <w:rFonts w:hint="cs"/>
          <w:rtl/>
        </w:rPr>
        <w:tab/>
      </w:r>
      <w:r w:rsidR="005709EC" w:rsidRPr="008E388D">
        <w:rPr>
          <w:rtl/>
        </w:rPr>
        <w:t>احترام آراء الطفل</w:t>
      </w:r>
    </w:p>
    <w:p w:rsidR="005709EC" w:rsidRPr="005709EC" w:rsidRDefault="005709EC" w:rsidP="00475228">
      <w:pPr>
        <w:pStyle w:val="SingleTxtGA"/>
        <w:rPr>
          <w:rtl/>
        </w:rPr>
      </w:pPr>
      <w:r w:rsidRPr="005709EC">
        <w:rPr>
          <w:rFonts w:hint="cs"/>
          <w:rtl/>
        </w:rPr>
        <w:t>26-</w:t>
      </w:r>
      <w:r>
        <w:rPr>
          <w:rFonts w:hint="cs"/>
          <w:rtl/>
        </w:rPr>
        <w:tab/>
      </w:r>
      <w:r w:rsidRPr="005709EC">
        <w:rPr>
          <w:rtl/>
        </w:rPr>
        <w:t>ترحب اللجنة ب</w:t>
      </w:r>
      <w:r w:rsidRPr="005709EC">
        <w:rPr>
          <w:rFonts w:hint="cs"/>
          <w:rtl/>
        </w:rPr>
        <w:t>الإعلان الذي أصدرته</w:t>
      </w:r>
      <w:r w:rsidRPr="005709EC">
        <w:rPr>
          <w:rtl/>
        </w:rPr>
        <w:t xml:space="preserve"> المحكمة الدستورية بشأن المادة 12 من الاتفاقية </w:t>
      </w:r>
      <w:r w:rsidRPr="005709EC">
        <w:rPr>
          <w:rFonts w:hint="cs"/>
          <w:rtl/>
        </w:rPr>
        <w:t xml:space="preserve">حيث اعتبرت أنها قابلة للتطبيق </w:t>
      </w:r>
      <w:r w:rsidRPr="005709EC">
        <w:rPr>
          <w:rtl/>
        </w:rPr>
        <w:t>مباشرة في النظام القانوني المحلي، وأن</w:t>
      </w:r>
      <w:r w:rsidRPr="005709EC">
        <w:rPr>
          <w:rFonts w:hint="cs"/>
          <w:rtl/>
        </w:rPr>
        <w:t xml:space="preserve">ه يجوز اعتبار </w:t>
      </w:r>
      <w:r w:rsidRPr="005709EC">
        <w:rPr>
          <w:rtl/>
        </w:rPr>
        <w:t xml:space="preserve">الطفل </w:t>
      </w:r>
      <w:r w:rsidRPr="005709EC">
        <w:rPr>
          <w:rFonts w:hint="cs"/>
          <w:rtl/>
        </w:rPr>
        <w:t>طرفا</w:t>
      </w:r>
      <w:r w:rsidR="00475228">
        <w:rPr>
          <w:rFonts w:hint="cs"/>
          <w:rtl/>
        </w:rPr>
        <w:t>ً</w:t>
      </w:r>
      <w:r w:rsidRPr="005709EC">
        <w:rPr>
          <w:rFonts w:hint="cs"/>
          <w:rtl/>
        </w:rPr>
        <w:t xml:space="preserve"> معنيا</w:t>
      </w:r>
      <w:r w:rsidR="00475228">
        <w:rPr>
          <w:rFonts w:hint="cs"/>
          <w:rtl/>
        </w:rPr>
        <w:t>ً</w:t>
      </w:r>
      <w:r w:rsidRPr="005709EC">
        <w:rPr>
          <w:rFonts w:hint="cs"/>
          <w:rtl/>
        </w:rPr>
        <w:t xml:space="preserve"> </w:t>
      </w:r>
      <w:r w:rsidRPr="005709EC">
        <w:rPr>
          <w:rtl/>
        </w:rPr>
        <w:t xml:space="preserve">في الدعاوى. كما </w:t>
      </w:r>
      <w:r w:rsidRPr="005709EC">
        <w:rPr>
          <w:rFonts w:hint="cs"/>
          <w:rtl/>
        </w:rPr>
        <w:t xml:space="preserve">تنظر اللجنة بإيجابية إلى </w:t>
      </w:r>
      <w:r w:rsidRPr="005709EC">
        <w:rPr>
          <w:rtl/>
        </w:rPr>
        <w:t>القانون رقم 54/2006، ال</w:t>
      </w:r>
      <w:r w:rsidRPr="005709EC">
        <w:rPr>
          <w:rFonts w:hint="cs"/>
          <w:rtl/>
        </w:rPr>
        <w:t>ذ</w:t>
      </w:r>
      <w:r w:rsidRPr="005709EC">
        <w:rPr>
          <w:rtl/>
        </w:rPr>
        <w:t xml:space="preserve">ي </w:t>
      </w:r>
      <w:r w:rsidRPr="005709EC">
        <w:rPr>
          <w:rFonts w:hint="cs"/>
          <w:rtl/>
        </w:rPr>
        <w:t>ي</w:t>
      </w:r>
      <w:r w:rsidRPr="005709EC">
        <w:rPr>
          <w:rtl/>
        </w:rPr>
        <w:t xml:space="preserve">نص على الاستماع إلى </w:t>
      </w:r>
      <w:r w:rsidRPr="005709EC">
        <w:rPr>
          <w:rFonts w:hint="cs"/>
          <w:rtl/>
        </w:rPr>
        <w:t>الطفل</w:t>
      </w:r>
      <w:r w:rsidRPr="005709EC">
        <w:rPr>
          <w:rtl/>
        </w:rPr>
        <w:t xml:space="preserve"> في</w:t>
      </w:r>
      <w:r w:rsidRPr="005709EC">
        <w:rPr>
          <w:rFonts w:hint="cs"/>
          <w:rtl/>
        </w:rPr>
        <w:t>ما يتعلق بقضايا ان</w:t>
      </w:r>
      <w:r w:rsidRPr="005709EC">
        <w:rPr>
          <w:rtl/>
        </w:rPr>
        <w:t xml:space="preserve">فصال </w:t>
      </w:r>
      <w:r w:rsidRPr="005709EC">
        <w:rPr>
          <w:rFonts w:hint="cs"/>
          <w:rtl/>
        </w:rPr>
        <w:t>الأبوين</w:t>
      </w:r>
      <w:r w:rsidRPr="005709EC">
        <w:rPr>
          <w:rtl/>
        </w:rPr>
        <w:t xml:space="preserve"> و</w:t>
      </w:r>
      <w:r w:rsidRPr="005709EC">
        <w:rPr>
          <w:rFonts w:hint="cs"/>
          <w:rtl/>
        </w:rPr>
        <w:t>ال</w:t>
      </w:r>
      <w:r w:rsidRPr="005709EC">
        <w:rPr>
          <w:rtl/>
        </w:rPr>
        <w:t>طلاق و</w:t>
      </w:r>
      <w:r w:rsidRPr="005709EC">
        <w:rPr>
          <w:rFonts w:hint="cs"/>
          <w:rtl/>
        </w:rPr>
        <w:t>ال</w:t>
      </w:r>
      <w:r w:rsidRPr="005709EC">
        <w:rPr>
          <w:rtl/>
        </w:rPr>
        <w:t>حضانة، و</w:t>
      </w:r>
      <w:r w:rsidRPr="005709EC">
        <w:rPr>
          <w:rFonts w:hint="cs"/>
          <w:rtl/>
        </w:rPr>
        <w:t xml:space="preserve">إلى </w:t>
      </w:r>
      <w:r w:rsidRPr="005709EC">
        <w:rPr>
          <w:rtl/>
        </w:rPr>
        <w:t xml:space="preserve">الأحكام القانونية </w:t>
      </w:r>
      <w:r w:rsidRPr="005709EC">
        <w:rPr>
          <w:rFonts w:hint="cs"/>
          <w:rtl/>
        </w:rPr>
        <w:t>التي تنص على ال</w:t>
      </w:r>
      <w:r w:rsidRPr="005709EC">
        <w:rPr>
          <w:rtl/>
        </w:rPr>
        <w:t xml:space="preserve">التزام </w:t>
      </w:r>
      <w:r w:rsidRPr="005709EC">
        <w:rPr>
          <w:rFonts w:hint="cs"/>
          <w:rtl/>
        </w:rPr>
        <w:t>ب</w:t>
      </w:r>
      <w:r w:rsidRPr="005709EC">
        <w:rPr>
          <w:rtl/>
        </w:rPr>
        <w:t xml:space="preserve">تعيين محام </w:t>
      </w:r>
      <w:r w:rsidR="00475228">
        <w:rPr>
          <w:rFonts w:hint="cs"/>
          <w:rtl/>
        </w:rPr>
        <w:t>ل</w:t>
      </w:r>
      <w:r w:rsidRPr="005709EC">
        <w:rPr>
          <w:rtl/>
        </w:rPr>
        <w:t>لطفل في إجراءات التبني وتحديد حقوق الوالدين، وكذلك</w:t>
      </w:r>
      <w:r w:rsidRPr="005709EC">
        <w:rPr>
          <w:rFonts w:hint="cs"/>
          <w:rtl/>
        </w:rPr>
        <w:t xml:space="preserve"> إلى</w:t>
      </w:r>
      <w:r w:rsidRPr="005709EC">
        <w:rPr>
          <w:rtl/>
        </w:rPr>
        <w:t xml:space="preserve"> المرسوم التشريعي رقم 25 </w:t>
      </w:r>
      <w:r w:rsidRPr="005709EC">
        <w:rPr>
          <w:rFonts w:hint="cs"/>
          <w:rtl/>
        </w:rPr>
        <w:t>المؤرخ</w:t>
      </w:r>
      <w:r w:rsidRPr="005709EC">
        <w:rPr>
          <w:rtl/>
        </w:rPr>
        <w:t xml:space="preserve"> 28 </w:t>
      </w:r>
      <w:r w:rsidRPr="005709EC">
        <w:rPr>
          <w:rFonts w:hint="cs"/>
          <w:rtl/>
        </w:rPr>
        <w:t>كانون الثاني/</w:t>
      </w:r>
      <w:r w:rsidRPr="005709EC">
        <w:rPr>
          <w:rtl/>
        </w:rPr>
        <w:t xml:space="preserve">يناير 2008 </w:t>
      </w:r>
      <w:r w:rsidRPr="005709EC">
        <w:rPr>
          <w:rFonts w:hint="cs"/>
          <w:rtl/>
        </w:rPr>
        <w:t xml:space="preserve">الذي أقر </w:t>
      </w:r>
      <w:r w:rsidRPr="005709EC">
        <w:rPr>
          <w:rtl/>
        </w:rPr>
        <w:t xml:space="preserve">حق الأطفال غير المصحوبين </w:t>
      </w:r>
      <w:r w:rsidRPr="005709EC">
        <w:rPr>
          <w:rFonts w:hint="cs"/>
          <w:rtl/>
        </w:rPr>
        <w:t>في الاستماع إليهم</w:t>
      </w:r>
      <w:r w:rsidRPr="005709EC">
        <w:rPr>
          <w:rtl/>
        </w:rPr>
        <w:t>. إلا أن اللجنة لا تزال تشعر بالقلق إزاء</w:t>
      </w:r>
      <w:r w:rsidRPr="005709EC">
        <w:rPr>
          <w:rFonts w:hint="cs"/>
          <w:rtl/>
        </w:rPr>
        <w:t xml:space="preserve"> ما يلي</w:t>
      </w:r>
      <w:r w:rsidRPr="005709EC">
        <w:rPr>
          <w:rtl/>
        </w:rPr>
        <w:t>:</w:t>
      </w:r>
    </w:p>
    <w:p w:rsidR="005709EC" w:rsidRPr="005709EC" w:rsidRDefault="005709EC" w:rsidP="005709EC">
      <w:pPr>
        <w:pStyle w:val="SingleTxtGA"/>
        <w:rPr>
          <w:rtl/>
        </w:rPr>
      </w:pPr>
      <w:r>
        <w:rPr>
          <w:rFonts w:hint="cs"/>
          <w:rtl/>
        </w:rPr>
        <w:tab/>
      </w:r>
      <w:r w:rsidRPr="005709EC">
        <w:rPr>
          <w:rtl/>
        </w:rPr>
        <w:t>(أ)</w:t>
      </w:r>
      <w:r>
        <w:rPr>
          <w:rFonts w:hint="cs"/>
          <w:rtl/>
        </w:rPr>
        <w:tab/>
      </w:r>
      <w:r w:rsidRPr="005709EC">
        <w:rPr>
          <w:rtl/>
        </w:rPr>
        <w:t xml:space="preserve">عدم وجود </w:t>
      </w:r>
      <w:r w:rsidRPr="005709EC">
        <w:rPr>
          <w:rFonts w:hint="cs"/>
          <w:rtl/>
        </w:rPr>
        <w:t>نص</w:t>
      </w:r>
      <w:r w:rsidRPr="005709EC">
        <w:rPr>
          <w:rtl/>
        </w:rPr>
        <w:t xml:space="preserve"> صريح</w:t>
      </w:r>
      <w:r w:rsidRPr="005709EC">
        <w:rPr>
          <w:rFonts w:hint="cs"/>
          <w:rtl/>
        </w:rPr>
        <w:t xml:space="preserve"> ينص على حق ا</w:t>
      </w:r>
      <w:r w:rsidRPr="005709EC">
        <w:rPr>
          <w:rtl/>
        </w:rPr>
        <w:t>لطفل في</w:t>
      </w:r>
      <w:r w:rsidRPr="005709EC">
        <w:rPr>
          <w:rFonts w:hint="cs"/>
          <w:rtl/>
        </w:rPr>
        <w:t xml:space="preserve"> الاستماع إليه في </w:t>
      </w:r>
      <w:r w:rsidRPr="005709EC">
        <w:rPr>
          <w:rtl/>
        </w:rPr>
        <w:t>جميع الدعاوى المدنية والجنائية والإدارية؛</w:t>
      </w:r>
    </w:p>
    <w:p w:rsidR="005709EC" w:rsidRPr="005709EC" w:rsidRDefault="005709EC" w:rsidP="00475228">
      <w:pPr>
        <w:pStyle w:val="SingleTxtGA"/>
        <w:rPr>
          <w:rtl/>
        </w:rPr>
      </w:pPr>
      <w:r>
        <w:rPr>
          <w:rFonts w:hint="cs"/>
          <w:rtl/>
        </w:rPr>
        <w:tab/>
      </w:r>
      <w:r w:rsidRPr="005709EC">
        <w:rPr>
          <w:rtl/>
        </w:rPr>
        <w:t>(ب)</w:t>
      </w:r>
      <w:r>
        <w:rPr>
          <w:rFonts w:hint="cs"/>
          <w:rtl/>
        </w:rPr>
        <w:tab/>
      </w:r>
      <w:r w:rsidRPr="005709EC">
        <w:rPr>
          <w:rFonts w:hint="cs"/>
          <w:rtl/>
        </w:rPr>
        <w:t>عدم وجود</w:t>
      </w:r>
      <w:r w:rsidRPr="005709EC">
        <w:rPr>
          <w:rtl/>
        </w:rPr>
        <w:t xml:space="preserve"> مبادئ توجيهية لتنفيذ القانون رقم 149/2001 المتعلق بتعيين محام </w:t>
      </w:r>
      <w:r w:rsidR="00475228">
        <w:rPr>
          <w:rFonts w:hint="cs"/>
          <w:rtl/>
        </w:rPr>
        <w:t>لل</w:t>
      </w:r>
      <w:r w:rsidRPr="005709EC">
        <w:rPr>
          <w:rtl/>
        </w:rPr>
        <w:t>دفاع</w:t>
      </w:r>
      <w:r w:rsidRPr="005709EC">
        <w:rPr>
          <w:rFonts w:hint="cs"/>
          <w:rtl/>
        </w:rPr>
        <w:t xml:space="preserve"> عن الطفل في قضايا التبني؛</w:t>
      </w:r>
      <w:r w:rsidR="00361ECC">
        <w:rPr>
          <w:rFonts w:hint="cs"/>
          <w:rtl/>
        </w:rPr>
        <w:t xml:space="preserve"> </w:t>
      </w:r>
    </w:p>
    <w:p w:rsidR="005709EC" w:rsidRPr="005709EC" w:rsidRDefault="005709EC" w:rsidP="00475228">
      <w:pPr>
        <w:pStyle w:val="SingleTxtGA"/>
        <w:rPr>
          <w:rtl/>
        </w:rPr>
      </w:pPr>
      <w:r>
        <w:rPr>
          <w:rFonts w:hint="cs"/>
          <w:rtl/>
        </w:rPr>
        <w:tab/>
      </w:r>
      <w:r w:rsidRPr="005709EC">
        <w:rPr>
          <w:rtl/>
        </w:rPr>
        <w:t>(ج)</w:t>
      </w:r>
      <w:r>
        <w:rPr>
          <w:rFonts w:hint="cs"/>
          <w:rtl/>
        </w:rPr>
        <w:tab/>
      </w:r>
      <w:r w:rsidRPr="005709EC">
        <w:rPr>
          <w:rtl/>
        </w:rPr>
        <w:t xml:space="preserve">عدم </w:t>
      </w:r>
      <w:r w:rsidRPr="005709EC">
        <w:rPr>
          <w:rFonts w:hint="cs"/>
          <w:rtl/>
        </w:rPr>
        <w:t>التشاور بشكل منتظم مع ا</w:t>
      </w:r>
      <w:r w:rsidRPr="005709EC">
        <w:rPr>
          <w:rtl/>
        </w:rPr>
        <w:t>لأطفال</w:t>
      </w:r>
      <w:r w:rsidRPr="005709EC">
        <w:rPr>
          <w:rFonts w:hint="cs"/>
          <w:rtl/>
        </w:rPr>
        <w:t xml:space="preserve"> في</w:t>
      </w:r>
      <w:r w:rsidRPr="005709EC">
        <w:rPr>
          <w:rtl/>
        </w:rPr>
        <w:t xml:space="preserve"> عملية </w:t>
      </w:r>
      <w:r w:rsidRPr="005709EC">
        <w:rPr>
          <w:rFonts w:hint="cs"/>
          <w:rtl/>
        </w:rPr>
        <w:t xml:space="preserve">وضع </w:t>
      </w:r>
      <w:r w:rsidRPr="005709EC">
        <w:rPr>
          <w:rtl/>
        </w:rPr>
        <w:t xml:space="preserve">القوانين والسياسات التي </w:t>
      </w:r>
      <w:r w:rsidRPr="005709EC">
        <w:rPr>
          <w:rFonts w:hint="cs"/>
          <w:rtl/>
        </w:rPr>
        <w:t>تعنيهم</w:t>
      </w:r>
      <w:r w:rsidRPr="005709EC">
        <w:rPr>
          <w:rtl/>
        </w:rPr>
        <w:t xml:space="preserve"> على الصعيد الوطني </w:t>
      </w:r>
      <w:r w:rsidRPr="005709EC">
        <w:rPr>
          <w:rFonts w:hint="cs"/>
          <w:rtl/>
        </w:rPr>
        <w:t>أ</w:t>
      </w:r>
      <w:r w:rsidRPr="005709EC">
        <w:rPr>
          <w:rtl/>
        </w:rPr>
        <w:t>و</w:t>
      </w:r>
      <w:r w:rsidRPr="005709EC">
        <w:rPr>
          <w:rFonts w:hint="cs"/>
          <w:rtl/>
        </w:rPr>
        <w:t xml:space="preserve"> </w:t>
      </w:r>
      <w:r w:rsidRPr="005709EC">
        <w:rPr>
          <w:rtl/>
        </w:rPr>
        <w:t>ال</w:t>
      </w:r>
      <w:r w:rsidRPr="005709EC">
        <w:rPr>
          <w:rFonts w:hint="cs"/>
          <w:rtl/>
        </w:rPr>
        <w:t>إ</w:t>
      </w:r>
      <w:r w:rsidRPr="005709EC">
        <w:rPr>
          <w:rtl/>
        </w:rPr>
        <w:t xml:space="preserve">قليمي </w:t>
      </w:r>
      <w:r w:rsidRPr="005709EC">
        <w:rPr>
          <w:rFonts w:hint="cs"/>
          <w:rtl/>
        </w:rPr>
        <w:t>أ</w:t>
      </w:r>
      <w:r w:rsidRPr="005709EC">
        <w:rPr>
          <w:rtl/>
        </w:rPr>
        <w:t>و</w:t>
      </w:r>
      <w:r w:rsidRPr="005709EC">
        <w:rPr>
          <w:rFonts w:hint="cs"/>
          <w:rtl/>
        </w:rPr>
        <w:t xml:space="preserve"> </w:t>
      </w:r>
      <w:r w:rsidRPr="005709EC">
        <w:rPr>
          <w:rtl/>
        </w:rPr>
        <w:t>المحلي، وعدم وجود مبادئ توجيهية أكثر تحديدا</w:t>
      </w:r>
      <w:r w:rsidR="00475228">
        <w:rPr>
          <w:rFonts w:hint="cs"/>
          <w:rtl/>
        </w:rPr>
        <w:t>ً</w:t>
      </w:r>
      <w:r w:rsidRPr="005709EC">
        <w:rPr>
          <w:rtl/>
        </w:rPr>
        <w:t xml:space="preserve"> بشأن مشاركة الأطفال في وضع</w:t>
      </w:r>
      <w:r w:rsidRPr="005709EC">
        <w:rPr>
          <w:rFonts w:hint="cs"/>
          <w:rtl/>
        </w:rPr>
        <w:t xml:space="preserve"> </w:t>
      </w:r>
      <w:r w:rsidRPr="005709EC">
        <w:rPr>
          <w:rtl/>
        </w:rPr>
        <w:t xml:space="preserve">خطط </w:t>
      </w:r>
      <w:r w:rsidRPr="005709EC">
        <w:rPr>
          <w:rFonts w:hint="cs"/>
          <w:rtl/>
        </w:rPr>
        <w:t xml:space="preserve">العمل </w:t>
      </w:r>
      <w:r w:rsidRPr="005709EC">
        <w:rPr>
          <w:rtl/>
        </w:rPr>
        <w:t xml:space="preserve">المستقبلية </w:t>
      </w:r>
      <w:r w:rsidRPr="005709EC">
        <w:rPr>
          <w:rFonts w:hint="cs"/>
          <w:rtl/>
        </w:rPr>
        <w:t>المتعلقة ب</w:t>
      </w:r>
      <w:r w:rsidRPr="005709EC">
        <w:rPr>
          <w:rtl/>
        </w:rPr>
        <w:t>الأطفال.</w:t>
      </w:r>
    </w:p>
    <w:p w:rsidR="005709EC" w:rsidRPr="005709EC" w:rsidRDefault="005709EC" w:rsidP="005709EC">
      <w:pPr>
        <w:pStyle w:val="SingleTxtGA"/>
        <w:rPr>
          <w:b/>
          <w:bCs/>
          <w:rtl/>
        </w:rPr>
      </w:pPr>
      <w:r w:rsidRPr="00475228">
        <w:rPr>
          <w:rFonts w:hint="cs"/>
          <w:rtl/>
        </w:rPr>
        <w:t>27-</w:t>
      </w:r>
      <w:r>
        <w:rPr>
          <w:rFonts w:hint="cs"/>
          <w:b/>
          <w:bCs/>
          <w:rtl/>
        </w:rPr>
        <w:tab/>
      </w:r>
      <w:r w:rsidRPr="005709EC">
        <w:rPr>
          <w:b/>
          <w:bCs/>
          <w:rtl/>
        </w:rPr>
        <w:t xml:space="preserve">في ضوء المادة 12 من الاتفاقية، </w:t>
      </w:r>
      <w:r w:rsidRPr="005709EC">
        <w:rPr>
          <w:rFonts w:hint="cs"/>
          <w:b/>
          <w:bCs/>
          <w:rtl/>
        </w:rPr>
        <w:t>وتعليق</w:t>
      </w:r>
      <w:r w:rsidRPr="005709EC">
        <w:rPr>
          <w:b/>
          <w:bCs/>
          <w:rtl/>
        </w:rPr>
        <w:t xml:space="preserve"> </w:t>
      </w:r>
      <w:r w:rsidRPr="005709EC">
        <w:rPr>
          <w:rFonts w:hint="cs"/>
          <w:b/>
          <w:bCs/>
          <w:rtl/>
        </w:rPr>
        <w:t>ا</w:t>
      </w:r>
      <w:r w:rsidRPr="005709EC">
        <w:rPr>
          <w:b/>
          <w:bCs/>
          <w:rtl/>
        </w:rPr>
        <w:t>للجنة ا</w:t>
      </w:r>
      <w:r w:rsidRPr="005709EC">
        <w:rPr>
          <w:rFonts w:hint="cs"/>
          <w:b/>
          <w:bCs/>
          <w:rtl/>
        </w:rPr>
        <w:t>لعام</w:t>
      </w:r>
      <w:r w:rsidRPr="005709EC">
        <w:rPr>
          <w:b/>
          <w:bCs/>
          <w:rtl/>
        </w:rPr>
        <w:t xml:space="preserve"> </w:t>
      </w:r>
      <w:r w:rsidRPr="005709EC">
        <w:rPr>
          <w:rFonts w:hint="cs"/>
          <w:b/>
          <w:bCs/>
          <w:rtl/>
        </w:rPr>
        <w:t xml:space="preserve">رقم </w:t>
      </w:r>
      <w:r w:rsidRPr="005709EC">
        <w:rPr>
          <w:b/>
          <w:bCs/>
          <w:rtl/>
        </w:rPr>
        <w:t>12 (2009) بشأن حق الطفل في الاستماع إليه، توصي اللجنة الدولة الطرف بما يلي:</w:t>
      </w:r>
    </w:p>
    <w:p w:rsidR="005709EC" w:rsidRPr="005709EC" w:rsidRDefault="005709EC" w:rsidP="00475228">
      <w:pPr>
        <w:pStyle w:val="SingleTxtGA"/>
        <w:rPr>
          <w:rFonts w:hint="cs"/>
          <w:b/>
          <w:bCs/>
          <w:rtl/>
        </w:rPr>
      </w:pPr>
      <w:r>
        <w:rPr>
          <w:rFonts w:hint="cs"/>
          <w:b/>
          <w:bCs/>
          <w:rtl/>
        </w:rPr>
        <w:tab/>
      </w:r>
      <w:r w:rsidRPr="005709EC">
        <w:rPr>
          <w:b/>
          <w:bCs/>
          <w:rtl/>
        </w:rPr>
        <w:t>(أ)</w:t>
      </w:r>
      <w:r>
        <w:rPr>
          <w:rFonts w:hint="cs"/>
          <w:b/>
          <w:bCs/>
          <w:rtl/>
        </w:rPr>
        <w:tab/>
      </w:r>
      <w:r w:rsidRPr="005709EC">
        <w:rPr>
          <w:b/>
          <w:bCs/>
          <w:rtl/>
        </w:rPr>
        <w:t>إد</w:t>
      </w:r>
      <w:r w:rsidRPr="005709EC">
        <w:rPr>
          <w:rFonts w:hint="cs"/>
          <w:b/>
          <w:bCs/>
          <w:rtl/>
        </w:rPr>
        <w:t>راج</w:t>
      </w:r>
      <w:r w:rsidRPr="005709EC">
        <w:rPr>
          <w:b/>
          <w:bCs/>
          <w:rtl/>
        </w:rPr>
        <w:t xml:space="preserve"> حكم قانوني شامل </w:t>
      </w:r>
      <w:r w:rsidRPr="005709EC">
        <w:rPr>
          <w:rFonts w:hint="cs"/>
          <w:b/>
          <w:bCs/>
          <w:rtl/>
        </w:rPr>
        <w:t xml:space="preserve">ينص على </w:t>
      </w:r>
      <w:r w:rsidRPr="005709EC">
        <w:rPr>
          <w:b/>
          <w:bCs/>
          <w:rtl/>
        </w:rPr>
        <w:t xml:space="preserve">حق الطفل في </w:t>
      </w:r>
      <w:r w:rsidRPr="005709EC">
        <w:rPr>
          <w:rFonts w:hint="cs"/>
          <w:b/>
          <w:bCs/>
          <w:rtl/>
        </w:rPr>
        <w:t>الاستماع إليه ويكون تطبيقه واجبا</w:t>
      </w:r>
      <w:r w:rsidR="00475228">
        <w:rPr>
          <w:rFonts w:hint="cs"/>
          <w:b/>
          <w:bCs/>
          <w:rtl/>
        </w:rPr>
        <w:t>ً</w:t>
      </w:r>
      <w:r w:rsidRPr="005709EC">
        <w:rPr>
          <w:rFonts w:hint="cs"/>
          <w:b/>
          <w:bCs/>
          <w:rtl/>
        </w:rPr>
        <w:t xml:space="preserve"> في </w:t>
      </w:r>
      <w:r w:rsidRPr="005709EC">
        <w:rPr>
          <w:b/>
          <w:bCs/>
          <w:rtl/>
        </w:rPr>
        <w:t xml:space="preserve">جميع المحاكم والهيئات الإدارية والمؤسسات والمدارس ومؤسسات رعاية الأطفال </w:t>
      </w:r>
      <w:r w:rsidRPr="005709EC">
        <w:rPr>
          <w:rFonts w:hint="cs"/>
          <w:b/>
          <w:bCs/>
          <w:rtl/>
        </w:rPr>
        <w:t>والأسر</w:t>
      </w:r>
      <w:r w:rsidRPr="005709EC">
        <w:rPr>
          <w:b/>
          <w:bCs/>
          <w:rtl/>
        </w:rPr>
        <w:t xml:space="preserve"> في</w:t>
      </w:r>
      <w:r w:rsidRPr="005709EC">
        <w:rPr>
          <w:rFonts w:hint="cs"/>
          <w:b/>
          <w:bCs/>
          <w:rtl/>
        </w:rPr>
        <w:t>ما يتعلق ب</w:t>
      </w:r>
      <w:r w:rsidRPr="005709EC">
        <w:rPr>
          <w:b/>
          <w:bCs/>
          <w:rtl/>
        </w:rPr>
        <w:t xml:space="preserve">المسائل التي </w:t>
      </w:r>
      <w:r w:rsidRPr="005709EC">
        <w:rPr>
          <w:rFonts w:hint="cs"/>
          <w:b/>
          <w:bCs/>
          <w:rtl/>
        </w:rPr>
        <w:t>تؤثر على الأطفال، واتخاذ</w:t>
      </w:r>
      <w:r w:rsidRPr="005709EC">
        <w:rPr>
          <w:b/>
          <w:bCs/>
          <w:rtl/>
        </w:rPr>
        <w:t xml:space="preserve"> </w:t>
      </w:r>
      <w:r w:rsidRPr="005709EC">
        <w:rPr>
          <w:rFonts w:hint="cs"/>
          <w:b/>
          <w:bCs/>
          <w:rtl/>
        </w:rPr>
        <w:t xml:space="preserve">تدابير تتيح الاستماع </w:t>
      </w:r>
      <w:r w:rsidRPr="005709EC">
        <w:rPr>
          <w:b/>
          <w:bCs/>
          <w:rtl/>
        </w:rPr>
        <w:t>إلى رأي الطفل بشكل مباشر</w:t>
      </w:r>
      <w:r w:rsidRPr="005709EC">
        <w:rPr>
          <w:rFonts w:hint="cs"/>
          <w:b/>
          <w:bCs/>
          <w:rtl/>
        </w:rPr>
        <w:t xml:space="preserve">، وتوفير </w:t>
      </w:r>
      <w:r w:rsidRPr="005709EC">
        <w:rPr>
          <w:b/>
          <w:bCs/>
          <w:rtl/>
        </w:rPr>
        <w:t>الضمانات الكافية والآليات اللازمة</w:t>
      </w:r>
      <w:r w:rsidRPr="005709EC">
        <w:rPr>
          <w:rFonts w:hint="cs"/>
          <w:b/>
          <w:bCs/>
          <w:rtl/>
        </w:rPr>
        <w:t xml:space="preserve"> لدى اتخاذها،</w:t>
      </w:r>
      <w:r w:rsidRPr="005709EC">
        <w:rPr>
          <w:b/>
          <w:bCs/>
          <w:rtl/>
        </w:rPr>
        <w:t xml:space="preserve"> لضمان </w:t>
      </w:r>
      <w:r w:rsidR="00475228">
        <w:rPr>
          <w:rFonts w:hint="cs"/>
          <w:b/>
          <w:bCs/>
          <w:rtl/>
        </w:rPr>
        <w:t xml:space="preserve">تأمين </w:t>
      </w:r>
      <w:r w:rsidRPr="005709EC">
        <w:rPr>
          <w:b/>
          <w:bCs/>
          <w:rtl/>
        </w:rPr>
        <w:t xml:space="preserve">هذه المشاركة على نحو فعال دون حدوث تلاعب أو </w:t>
      </w:r>
      <w:r w:rsidR="00475228">
        <w:rPr>
          <w:rFonts w:hint="cs"/>
          <w:b/>
          <w:bCs/>
          <w:rtl/>
        </w:rPr>
        <w:t>تخويف</w:t>
      </w:r>
      <w:r w:rsidRPr="005709EC">
        <w:rPr>
          <w:rFonts w:hint="cs"/>
          <w:b/>
          <w:bCs/>
          <w:rtl/>
        </w:rPr>
        <w:t>، والاستعانة فيها بآراء الخبراء في المؤسسات المعنية عند الاقتضاء</w:t>
      </w:r>
      <w:r w:rsidR="00475228">
        <w:rPr>
          <w:rFonts w:hint="cs"/>
          <w:b/>
          <w:bCs/>
          <w:rtl/>
        </w:rPr>
        <w:t>؛</w:t>
      </w:r>
    </w:p>
    <w:p w:rsidR="005709EC" w:rsidRPr="005709EC" w:rsidRDefault="005709EC" w:rsidP="00475228">
      <w:pPr>
        <w:pStyle w:val="SingleTxtGA"/>
        <w:rPr>
          <w:b/>
          <w:bCs/>
          <w:rtl/>
        </w:rPr>
      </w:pPr>
      <w:r>
        <w:rPr>
          <w:rFonts w:hint="cs"/>
          <w:b/>
          <w:bCs/>
          <w:rtl/>
        </w:rPr>
        <w:tab/>
      </w:r>
      <w:r w:rsidRPr="005709EC">
        <w:rPr>
          <w:rFonts w:hint="cs"/>
          <w:b/>
          <w:bCs/>
          <w:rtl/>
        </w:rPr>
        <w:t>(ب)</w:t>
      </w:r>
      <w:r>
        <w:rPr>
          <w:rFonts w:hint="cs"/>
          <w:b/>
          <w:bCs/>
          <w:rtl/>
        </w:rPr>
        <w:tab/>
      </w:r>
      <w:r w:rsidRPr="005709EC">
        <w:rPr>
          <w:rFonts w:hint="cs"/>
          <w:b/>
          <w:bCs/>
          <w:rtl/>
        </w:rPr>
        <w:t xml:space="preserve">اعتماد </w:t>
      </w:r>
      <w:r w:rsidRPr="005709EC">
        <w:rPr>
          <w:b/>
          <w:bCs/>
          <w:rtl/>
        </w:rPr>
        <w:t>مشروع مبادئ توجيهية لتعيين محام</w:t>
      </w:r>
      <w:r w:rsidR="00475228">
        <w:rPr>
          <w:rFonts w:hint="cs"/>
          <w:b/>
          <w:bCs/>
          <w:rtl/>
        </w:rPr>
        <w:t>يين</w:t>
      </w:r>
      <w:r w:rsidRPr="005709EC">
        <w:rPr>
          <w:b/>
          <w:bCs/>
          <w:rtl/>
        </w:rPr>
        <w:t xml:space="preserve"> </w:t>
      </w:r>
      <w:r w:rsidR="00475228">
        <w:rPr>
          <w:rFonts w:hint="cs"/>
          <w:b/>
          <w:bCs/>
          <w:rtl/>
        </w:rPr>
        <w:t>ل</w:t>
      </w:r>
      <w:r w:rsidRPr="005709EC">
        <w:rPr>
          <w:rFonts w:hint="cs"/>
          <w:b/>
          <w:bCs/>
          <w:rtl/>
        </w:rPr>
        <w:t>ل</w:t>
      </w:r>
      <w:r w:rsidRPr="005709EC">
        <w:rPr>
          <w:b/>
          <w:bCs/>
          <w:rtl/>
        </w:rPr>
        <w:t>دفاع</w:t>
      </w:r>
      <w:r w:rsidRPr="005709EC">
        <w:rPr>
          <w:rFonts w:hint="cs"/>
          <w:b/>
          <w:bCs/>
          <w:rtl/>
        </w:rPr>
        <w:t xml:space="preserve"> عن </w:t>
      </w:r>
      <w:r w:rsidR="00475228">
        <w:rPr>
          <w:rFonts w:hint="cs"/>
          <w:b/>
          <w:bCs/>
          <w:rtl/>
        </w:rPr>
        <w:t>الأ</w:t>
      </w:r>
      <w:r w:rsidRPr="005709EC">
        <w:rPr>
          <w:rFonts w:hint="cs"/>
          <w:b/>
          <w:bCs/>
          <w:rtl/>
        </w:rPr>
        <w:t>طف</w:t>
      </w:r>
      <w:r w:rsidR="00475228">
        <w:rPr>
          <w:rFonts w:hint="cs"/>
          <w:b/>
          <w:bCs/>
          <w:rtl/>
        </w:rPr>
        <w:t>ا</w:t>
      </w:r>
      <w:r w:rsidRPr="005709EC">
        <w:rPr>
          <w:rFonts w:hint="cs"/>
          <w:b/>
          <w:bCs/>
          <w:rtl/>
        </w:rPr>
        <w:t>ل في قضايا التبني؛</w:t>
      </w:r>
    </w:p>
    <w:p w:rsidR="005709EC" w:rsidRPr="005709EC" w:rsidRDefault="005709EC" w:rsidP="005709EC">
      <w:pPr>
        <w:pStyle w:val="SingleTxtGA"/>
        <w:rPr>
          <w:b/>
          <w:bCs/>
          <w:rtl/>
        </w:rPr>
      </w:pPr>
      <w:r>
        <w:rPr>
          <w:rFonts w:hint="cs"/>
          <w:b/>
          <w:bCs/>
          <w:rtl/>
        </w:rPr>
        <w:tab/>
      </w:r>
      <w:r w:rsidRPr="005709EC">
        <w:rPr>
          <w:rFonts w:hint="cs"/>
          <w:b/>
          <w:bCs/>
          <w:rtl/>
        </w:rPr>
        <w:t>(ج)</w:t>
      </w:r>
      <w:r>
        <w:rPr>
          <w:rFonts w:hint="cs"/>
          <w:b/>
          <w:bCs/>
          <w:rtl/>
        </w:rPr>
        <w:tab/>
      </w:r>
      <w:r w:rsidRPr="005709EC">
        <w:rPr>
          <w:b/>
          <w:bCs/>
          <w:rtl/>
        </w:rPr>
        <w:t xml:space="preserve">اتخاذ التدابير اللازمة لضمان </w:t>
      </w:r>
      <w:r w:rsidRPr="005709EC">
        <w:rPr>
          <w:rFonts w:hint="cs"/>
          <w:b/>
          <w:bCs/>
          <w:rtl/>
        </w:rPr>
        <w:t>مراعاة</w:t>
      </w:r>
      <w:r w:rsidRPr="005709EC">
        <w:rPr>
          <w:b/>
          <w:bCs/>
          <w:rtl/>
        </w:rPr>
        <w:t xml:space="preserve"> الأطفال في وضع التشريعات والسياسات ذات الصلة به</w:t>
      </w:r>
      <w:r w:rsidRPr="005709EC">
        <w:rPr>
          <w:rFonts w:hint="cs"/>
          <w:b/>
          <w:bCs/>
          <w:rtl/>
        </w:rPr>
        <w:t>م</w:t>
      </w:r>
      <w:r w:rsidRPr="005709EC">
        <w:rPr>
          <w:b/>
          <w:bCs/>
          <w:rtl/>
        </w:rPr>
        <w:t xml:space="preserve">، بما في ذلك </w:t>
      </w:r>
      <w:r w:rsidRPr="005709EC">
        <w:rPr>
          <w:rFonts w:hint="cs"/>
          <w:b/>
          <w:bCs/>
          <w:rtl/>
        </w:rPr>
        <w:t>توطيد</w:t>
      </w:r>
      <w:r w:rsidRPr="005709EC">
        <w:rPr>
          <w:b/>
          <w:bCs/>
          <w:rtl/>
        </w:rPr>
        <w:t xml:space="preserve"> مجالس </w:t>
      </w:r>
      <w:r w:rsidRPr="005709EC">
        <w:rPr>
          <w:rFonts w:hint="cs"/>
          <w:b/>
          <w:bCs/>
          <w:rtl/>
        </w:rPr>
        <w:t>الأطفال</w:t>
      </w:r>
      <w:r w:rsidRPr="005709EC">
        <w:rPr>
          <w:b/>
          <w:bCs/>
          <w:rtl/>
        </w:rPr>
        <w:t xml:space="preserve">، </w:t>
      </w:r>
      <w:r w:rsidRPr="005709EC">
        <w:rPr>
          <w:rFonts w:hint="cs"/>
          <w:b/>
          <w:bCs/>
          <w:rtl/>
        </w:rPr>
        <w:t xml:space="preserve">وذلك </w:t>
      </w:r>
      <w:r w:rsidRPr="005709EC">
        <w:rPr>
          <w:b/>
          <w:bCs/>
          <w:rtl/>
        </w:rPr>
        <w:t>من خلال إنشاء هياكل دعم</w:t>
      </w:r>
      <w:r w:rsidRPr="005709EC">
        <w:rPr>
          <w:rFonts w:hint="cs"/>
          <w:b/>
          <w:bCs/>
          <w:rtl/>
        </w:rPr>
        <w:t xml:space="preserve"> </w:t>
      </w:r>
      <w:r w:rsidRPr="005709EC">
        <w:rPr>
          <w:b/>
          <w:bCs/>
          <w:rtl/>
        </w:rPr>
        <w:t>إقليمي</w:t>
      </w:r>
      <w:r w:rsidRPr="005709EC">
        <w:rPr>
          <w:rFonts w:hint="cs"/>
          <w:b/>
          <w:bCs/>
          <w:rtl/>
        </w:rPr>
        <w:t>ة</w:t>
      </w:r>
      <w:r w:rsidRPr="005709EC">
        <w:rPr>
          <w:b/>
          <w:bCs/>
          <w:rtl/>
        </w:rPr>
        <w:t xml:space="preserve"> أو وطني</w:t>
      </w:r>
      <w:r w:rsidRPr="005709EC">
        <w:rPr>
          <w:rFonts w:hint="cs"/>
          <w:b/>
          <w:bCs/>
          <w:rtl/>
        </w:rPr>
        <w:t>ة</w:t>
      </w:r>
      <w:r w:rsidRPr="005709EC">
        <w:rPr>
          <w:b/>
          <w:bCs/>
          <w:rtl/>
        </w:rPr>
        <w:t>.</w:t>
      </w:r>
    </w:p>
    <w:p w:rsidR="005709EC" w:rsidRPr="00887D02" w:rsidRDefault="00475228" w:rsidP="00475228">
      <w:pPr>
        <w:pStyle w:val="H1GA"/>
        <w:rPr>
          <w:rtl/>
        </w:rPr>
      </w:pPr>
      <w:r>
        <w:rPr>
          <w:rFonts w:hint="cs"/>
          <w:rtl/>
        </w:rPr>
        <w:tab/>
      </w:r>
      <w:r w:rsidR="005709EC" w:rsidRPr="00887D02">
        <w:rPr>
          <w:rFonts w:hint="cs"/>
          <w:rtl/>
        </w:rPr>
        <w:t>جيم -</w:t>
      </w:r>
      <w:r w:rsidR="005709EC" w:rsidRPr="00887D02">
        <w:rPr>
          <w:rFonts w:hint="cs"/>
          <w:rtl/>
        </w:rPr>
        <w:tab/>
      </w:r>
      <w:r w:rsidR="005709EC" w:rsidRPr="00887D02">
        <w:rPr>
          <w:rtl/>
        </w:rPr>
        <w:t>الحقوق المدنية والحريات (</w:t>
      </w:r>
      <w:r w:rsidR="005709EC" w:rsidRPr="00887D02">
        <w:rPr>
          <w:rFonts w:hint="cs"/>
          <w:rtl/>
        </w:rPr>
        <w:t>المواد</w:t>
      </w:r>
      <w:r w:rsidR="005709EC" w:rsidRPr="00887D02">
        <w:rPr>
          <w:rtl/>
        </w:rPr>
        <w:t xml:space="preserve"> 7 و8 و13-17 و19</w:t>
      </w:r>
      <w:r w:rsidR="00D81936">
        <w:rPr>
          <w:rFonts w:hint="cs"/>
          <w:rtl/>
        </w:rPr>
        <w:t>،</w:t>
      </w:r>
      <w:r w:rsidR="005709EC" w:rsidRPr="00887D02">
        <w:rPr>
          <w:rtl/>
        </w:rPr>
        <w:t xml:space="preserve"> و</w:t>
      </w:r>
      <w:r w:rsidR="005709EC" w:rsidRPr="00887D02">
        <w:rPr>
          <w:rFonts w:hint="cs"/>
          <w:rtl/>
        </w:rPr>
        <w:t>الفقرة</w:t>
      </w:r>
      <w:r w:rsidR="00D81936">
        <w:rPr>
          <w:rFonts w:hint="cs"/>
          <w:rtl/>
        </w:rPr>
        <w:t xml:space="preserve"> </w:t>
      </w:r>
      <w:r w:rsidR="005709EC" w:rsidRPr="00887D02">
        <w:rPr>
          <w:rFonts w:hint="cs"/>
          <w:rtl/>
        </w:rPr>
        <w:t xml:space="preserve">(أ) من المادة </w:t>
      </w:r>
      <w:r w:rsidR="005709EC" w:rsidRPr="00887D02">
        <w:rPr>
          <w:rtl/>
        </w:rPr>
        <w:t>37 من الاتفاقية)</w:t>
      </w:r>
    </w:p>
    <w:p w:rsidR="005709EC" w:rsidRPr="008E388D" w:rsidRDefault="00475228" w:rsidP="008E388D">
      <w:pPr>
        <w:pStyle w:val="H23GA"/>
        <w:rPr>
          <w:rtl/>
        </w:rPr>
      </w:pPr>
      <w:r>
        <w:rPr>
          <w:rFonts w:hint="cs"/>
          <w:rtl/>
        </w:rPr>
        <w:tab/>
      </w:r>
      <w:r>
        <w:rPr>
          <w:rFonts w:hint="cs"/>
          <w:rtl/>
        </w:rPr>
        <w:tab/>
      </w:r>
      <w:r w:rsidR="005709EC" w:rsidRPr="008E388D">
        <w:rPr>
          <w:rtl/>
        </w:rPr>
        <w:t>التسجيل والجنسية</w:t>
      </w:r>
    </w:p>
    <w:p w:rsidR="005709EC" w:rsidRPr="005709EC" w:rsidRDefault="005709EC" w:rsidP="00475228">
      <w:pPr>
        <w:pStyle w:val="SingleTxtGA"/>
        <w:rPr>
          <w:rtl/>
        </w:rPr>
      </w:pPr>
      <w:r w:rsidRPr="005709EC">
        <w:rPr>
          <w:rFonts w:hint="cs"/>
          <w:rtl/>
        </w:rPr>
        <w:t>28-</w:t>
      </w:r>
      <w:r>
        <w:rPr>
          <w:rFonts w:hint="cs"/>
          <w:rtl/>
        </w:rPr>
        <w:tab/>
      </w:r>
      <w:r w:rsidRPr="005709EC">
        <w:rPr>
          <w:rtl/>
        </w:rPr>
        <w:t xml:space="preserve">تشعر اللجنة بالقلق إزاء القيود القانونية والعملية </w:t>
      </w:r>
      <w:r w:rsidRPr="005709EC">
        <w:rPr>
          <w:rFonts w:hint="cs"/>
          <w:rtl/>
        </w:rPr>
        <w:t xml:space="preserve">المفروضة </w:t>
      </w:r>
      <w:r w:rsidRPr="005709EC">
        <w:rPr>
          <w:rtl/>
        </w:rPr>
        <w:t xml:space="preserve">فيما يتعلق بحق الأطفال من أصل أجنبي </w:t>
      </w:r>
      <w:r w:rsidRPr="005709EC">
        <w:rPr>
          <w:rFonts w:hint="cs"/>
          <w:rtl/>
        </w:rPr>
        <w:t>في أن يُسجَّلوا</w:t>
      </w:r>
      <w:r w:rsidRPr="005709EC">
        <w:rPr>
          <w:rtl/>
        </w:rPr>
        <w:t xml:space="preserve">. </w:t>
      </w:r>
      <w:r w:rsidRPr="005709EC">
        <w:rPr>
          <w:rFonts w:hint="cs"/>
          <w:rtl/>
        </w:rPr>
        <w:t>ويساور اللجنة القلق ب</w:t>
      </w:r>
      <w:r w:rsidRPr="005709EC">
        <w:rPr>
          <w:rtl/>
        </w:rPr>
        <w:t>وجه خ</w:t>
      </w:r>
      <w:r w:rsidRPr="005709EC">
        <w:rPr>
          <w:rFonts w:hint="cs"/>
          <w:rtl/>
        </w:rPr>
        <w:t>ا</w:t>
      </w:r>
      <w:r w:rsidRPr="005709EC">
        <w:rPr>
          <w:rtl/>
        </w:rPr>
        <w:t>ص</w:t>
      </w:r>
      <w:r w:rsidRPr="005709EC">
        <w:rPr>
          <w:rFonts w:hint="cs"/>
          <w:rtl/>
        </w:rPr>
        <w:t>، إزاء إلزام جميع الأشخاص من غير الإيطاليين</w:t>
      </w:r>
      <w:r w:rsidR="00475228">
        <w:rPr>
          <w:rFonts w:hint="cs"/>
          <w:rtl/>
        </w:rPr>
        <w:t>،</w:t>
      </w:r>
      <w:r w:rsidRPr="005709EC">
        <w:rPr>
          <w:rFonts w:hint="cs"/>
          <w:rtl/>
        </w:rPr>
        <w:t xml:space="preserve"> بموجب ا</w:t>
      </w:r>
      <w:r w:rsidRPr="005709EC">
        <w:rPr>
          <w:rtl/>
        </w:rPr>
        <w:t xml:space="preserve">لقانون رقم 94/2009 </w:t>
      </w:r>
      <w:r w:rsidRPr="005709EC">
        <w:rPr>
          <w:rFonts w:hint="cs"/>
          <w:rtl/>
        </w:rPr>
        <w:t>المتعلق با</w:t>
      </w:r>
      <w:r w:rsidRPr="005709EC">
        <w:rPr>
          <w:rtl/>
        </w:rPr>
        <w:t>لأمن العام</w:t>
      </w:r>
      <w:r w:rsidRPr="005709EC">
        <w:rPr>
          <w:rFonts w:hint="cs"/>
          <w:rtl/>
        </w:rPr>
        <w:t xml:space="preserve">، </w:t>
      </w:r>
      <w:r w:rsidR="00475228">
        <w:rPr>
          <w:rFonts w:hint="cs"/>
          <w:rtl/>
        </w:rPr>
        <w:t xml:space="preserve">بالاستظهار برخصة الإقامة </w:t>
      </w:r>
      <w:r w:rsidRPr="005709EC">
        <w:rPr>
          <w:rFonts w:hint="cs"/>
          <w:rtl/>
        </w:rPr>
        <w:t>م</w:t>
      </w:r>
      <w:r w:rsidRPr="005709EC">
        <w:rPr>
          <w:rtl/>
        </w:rPr>
        <w:t xml:space="preserve">ن أجل الحصول على </w:t>
      </w:r>
      <w:r w:rsidRPr="005709EC">
        <w:rPr>
          <w:rFonts w:hint="cs"/>
          <w:rtl/>
        </w:rPr>
        <w:t xml:space="preserve">نسخ من </w:t>
      </w:r>
      <w:r w:rsidRPr="005709EC">
        <w:rPr>
          <w:rtl/>
        </w:rPr>
        <w:t>سجلات</w:t>
      </w:r>
      <w:r w:rsidRPr="005709EC">
        <w:rPr>
          <w:rFonts w:hint="cs"/>
          <w:rtl/>
        </w:rPr>
        <w:t xml:space="preserve"> الحالة</w:t>
      </w:r>
      <w:r w:rsidRPr="005709EC">
        <w:rPr>
          <w:rtl/>
        </w:rPr>
        <w:t xml:space="preserve"> المدنية. وتشعر اللجنة </w:t>
      </w:r>
      <w:r w:rsidRPr="005709EC">
        <w:rPr>
          <w:rFonts w:hint="cs"/>
          <w:rtl/>
        </w:rPr>
        <w:t xml:space="preserve">بالقلق </w:t>
      </w:r>
      <w:r w:rsidR="00361ECC">
        <w:rPr>
          <w:rFonts w:hint="cs"/>
          <w:rtl/>
        </w:rPr>
        <w:t>أيضاً</w:t>
      </w:r>
      <w:r w:rsidRPr="005709EC">
        <w:rPr>
          <w:rFonts w:hint="cs"/>
          <w:rtl/>
        </w:rPr>
        <w:t xml:space="preserve"> إزاء </w:t>
      </w:r>
      <w:r w:rsidRPr="005709EC">
        <w:rPr>
          <w:rtl/>
        </w:rPr>
        <w:t xml:space="preserve">حالة الأطفال عديمي الجنسية بحكم الواقع، </w:t>
      </w:r>
      <w:r w:rsidRPr="005709EC">
        <w:rPr>
          <w:rFonts w:hint="cs"/>
          <w:rtl/>
        </w:rPr>
        <w:t xml:space="preserve">بما في </w:t>
      </w:r>
      <w:r w:rsidRPr="005709EC">
        <w:rPr>
          <w:rtl/>
        </w:rPr>
        <w:t>ذلك</w:t>
      </w:r>
      <w:r w:rsidRPr="005709EC">
        <w:rPr>
          <w:rFonts w:hint="cs"/>
          <w:rtl/>
        </w:rPr>
        <w:t xml:space="preserve"> ورود</w:t>
      </w:r>
      <w:r w:rsidRPr="005709EC">
        <w:rPr>
          <w:rtl/>
        </w:rPr>
        <w:t xml:space="preserve"> تقارير عن </w:t>
      </w:r>
      <w:r w:rsidRPr="005709EC">
        <w:rPr>
          <w:rFonts w:hint="cs"/>
          <w:rtl/>
        </w:rPr>
        <w:t xml:space="preserve">وجود </w:t>
      </w:r>
      <w:r w:rsidRPr="005709EC">
        <w:rPr>
          <w:rtl/>
        </w:rPr>
        <w:t xml:space="preserve">بضع مئات من عديمي الجنسية </w:t>
      </w:r>
      <w:r w:rsidRPr="005709EC">
        <w:rPr>
          <w:rFonts w:hint="cs"/>
          <w:rtl/>
        </w:rPr>
        <w:t xml:space="preserve">بين </w:t>
      </w:r>
      <w:r w:rsidRPr="005709EC">
        <w:rPr>
          <w:rtl/>
        </w:rPr>
        <w:t xml:space="preserve">أطفال </w:t>
      </w:r>
      <w:r w:rsidRPr="005709EC">
        <w:rPr>
          <w:rFonts w:hint="cs"/>
          <w:rtl/>
        </w:rPr>
        <w:t>الروما</w:t>
      </w:r>
      <w:r w:rsidRPr="005709EC">
        <w:rPr>
          <w:rtl/>
        </w:rPr>
        <w:t>.</w:t>
      </w:r>
    </w:p>
    <w:p w:rsidR="005709EC" w:rsidRPr="005709EC" w:rsidRDefault="005709EC" w:rsidP="005709EC">
      <w:pPr>
        <w:pStyle w:val="SingleTxtGA"/>
        <w:rPr>
          <w:b/>
          <w:bCs/>
          <w:rtl/>
        </w:rPr>
      </w:pPr>
      <w:r w:rsidRPr="00475228">
        <w:rPr>
          <w:rFonts w:hint="cs"/>
          <w:rtl/>
        </w:rPr>
        <w:t>29-</w:t>
      </w:r>
      <w:r w:rsidRPr="00475228">
        <w:rPr>
          <w:rFonts w:hint="cs"/>
          <w:rtl/>
        </w:rPr>
        <w:tab/>
      </w:r>
      <w:r w:rsidRPr="005709EC">
        <w:rPr>
          <w:rFonts w:hint="cs"/>
          <w:b/>
          <w:bCs/>
          <w:rtl/>
        </w:rPr>
        <w:t xml:space="preserve">إن </w:t>
      </w:r>
      <w:r w:rsidRPr="005709EC">
        <w:rPr>
          <w:b/>
          <w:bCs/>
          <w:rtl/>
        </w:rPr>
        <w:t xml:space="preserve">اللجنة، إذ تشير إلى قبول الدولة الطرف </w:t>
      </w:r>
      <w:r w:rsidRPr="005709EC">
        <w:rPr>
          <w:rFonts w:hint="cs"/>
          <w:b/>
          <w:bCs/>
          <w:rtl/>
        </w:rPr>
        <w:t>ل</w:t>
      </w:r>
      <w:r w:rsidRPr="005709EC">
        <w:rPr>
          <w:b/>
          <w:bCs/>
          <w:rtl/>
        </w:rPr>
        <w:t xml:space="preserve">لتوصية رقم 40 </w:t>
      </w:r>
      <w:r w:rsidRPr="005709EC">
        <w:rPr>
          <w:rFonts w:hint="cs"/>
          <w:b/>
          <w:bCs/>
          <w:rtl/>
        </w:rPr>
        <w:t xml:space="preserve">المقدمة </w:t>
      </w:r>
      <w:r w:rsidRPr="005709EC">
        <w:rPr>
          <w:b/>
          <w:bCs/>
          <w:rtl/>
        </w:rPr>
        <w:t xml:space="preserve">في إطار الاستعراض الدوري الشامل لتنفيذ القانون رقم 91/1992 </w:t>
      </w:r>
      <w:r w:rsidRPr="005709EC">
        <w:rPr>
          <w:rFonts w:hint="cs"/>
          <w:b/>
          <w:bCs/>
          <w:rtl/>
        </w:rPr>
        <w:t>بشأن</w:t>
      </w:r>
      <w:r w:rsidRPr="005709EC">
        <w:rPr>
          <w:b/>
          <w:bCs/>
          <w:rtl/>
        </w:rPr>
        <w:t xml:space="preserve"> الجنسية ال</w:t>
      </w:r>
      <w:r w:rsidRPr="005709EC">
        <w:rPr>
          <w:rFonts w:hint="cs"/>
          <w:b/>
          <w:bCs/>
          <w:rtl/>
        </w:rPr>
        <w:t>إ</w:t>
      </w:r>
      <w:r w:rsidRPr="005709EC">
        <w:rPr>
          <w:b/>
          <w:bCs/>
          <w:rtl/>
        </w:rPr>
        <w:t xml:space="preserve">يطالية بطريقة تحفظ حقوق جميع الأطفال </w:t>
      </w:r>
      <w:r w:rsidRPr="005709EC">
        <w:rPr>
          <w:rFonts w:hint="cs"/>
          <w:b/>
          <w:bCs/>
          <w:rtl/>
        </w:rPr>
        <w:t>الذي يعيشون</w:t>
      </w:r>
      <w:r w:rsidRPr="005709EC">
        <w:rPr>
          <w:b/>
          <w:bCs/>
          <w:rtl/>
        </w:rPr>
        <w:t xml:space="preserve"> في إيطاليا (</w:t>
      </w:r>
      <w:r w:rsidRPr="005709EC">
        <w:rPr>
          <w:b/>
          <w:bCs/>
        </w:rPr>
        <w:t>A/</w:t>
      </w:r>
      <w:smartTag w:uri="urn:schemas-microsoft-com:office:smarttags" w:element="stockticker">
        <w:r w:rsidRPr="005709EC">
          <w:rPr>
            <w:b/>
            <w:bCs/>
          </w:rPr>
          <w:t>HRC</w:t>
        </w:r>
      </w:smartTag>
      <w:r w:rsidRPr="005709EC">
        <w:rPr>
          <w:b/>
          <w:bCs/>
        </w:rPr>
        <w:t>/14/4/Add.1</w:t>
      </w:r>
      <w:r w:rsidRPr="005709EC">
        <w:rPr>
          <w:b/>
          <w:bCs/>
          <w:rtl/>
        </w:rPr>
        <w:t xml:space="preserve">، </w:t>
      </w:r>
      <w:r w:rsidR="00475228">
        <w:rPr>
          <w:rFonts w:hint="cs"/>
          <w:b/>
          <w:bCs/>
          <w:rtl/>
        </w:rPr>
        <w:t xml:space="preserve">         </w:t>
      </w:r>
      <w:r w:rsidRPr="005709EC">
        <w:rPr>
          <w:rFonts w:hint="cs"/>
          <w:b/>
          <w:bCs/>
          <w:rtl/>
        </w:rPr>
        <w:t>الفقرة</w:t>
      </w:r>
      <w:r w:rsidRPr="005709EC">
        <w:rPr>
          <w:b/>
          <w:bCs/>
          <w:rtl/>
        </w:rPr>
        <w:t xml:space="preserve"> 5)، توصي الدولة الطرف</w:t>
      </w:r>
      <w:r w:rsidRPr="005709EC">
        <w:rPr>
          <w:rFonts w:hint="cs"/>
          <w:b/>
          <w:bCs/>
          <w:rtl/>
        </w:rPr>
        <w:t xml:space="preserve"> بما يلي</w:t>
      </w:r>
      <w:r w:rsidRPr="005709EC">
        <w:rPr>
          <w:b/>
          <w:bCs/>
          <w:rtl/>
        </w:rPr>
        <w:t>:</w:t>
      </w:r>
    </w:p>
    <w:p w:rsidR="005709EC" w:rsidRPr="005709EC" w:rsidRDefault="005709EC" w:rsidP="005709EC">
      <w:pPr>
        <w:pStyle w:val="SingleTxtGA"/>
        <w:rPr>
          <w:b/>
          <w:bCs/>
          <w:rtl/>
        </w:rPr>
      </w:pPr>
      <w:r>
        <w:rPr>
          <w:rFonts w:hint="cs"/>
          <w:b/>
          <w:bCs/>
          <w:rtl/>
        </w:rPr>
        <w:tab/>
      </w:r>
      <w:r w:rsidRPr="005709EC">
        <w:rPr>
          <w:b/>
          <w:bCs/>
          <w:rtl/>
        </w:rPr>
        <w:t>(أ)</w:t>
      </w:r>
      <w:r>
        <w:rPr>
          <w:rFonts w:hint="cs"/>
          <w:b/>
          <w:bCs/>
          <w:rtl/>
        </w:rPr>
        <w:tab/>
      </w:r>
      <w:r w:rsidRPr="005709EC">
        <w:rPr>
          <w:b/>
          <w:bCs/>
          <w:rtl/>
        </w:rPr>
        <w:t>ضمان</w:t>
      </w:r>
      <w:r w:rsidRPr="005709EC">
        <w:rPr>
          <w:rFonts w:hint="cs"/>
          <w:b/>
          <w:bCs/>
          <w:rtl/>
        </w:rPr>
        <w:t xml:space="preserve"> الالتزام</w:t>
      </w:r>
      <w:r w:rsidR="00475228">
        <w:rPr>
          <w:rFonts w:hint="cs"/>
          <w:b/>
          <w:bCs/>
          <w:rtl/>
        </w:rPr>
        <w:t>،</w:t>
      </w:r>
      <w:r w:rsidRPr="005709EC">
        <w:rPr>
          <w:rFonts w:hint="cs"/>
          <w:b/>
          <w:bCs/>
          <w:rtl/>
        </w:rPr>
        <w:t xml:space="preserve"> بموجب</w:t>
      </w:r>
      <w:r w:rsidRPr="005709EC">
        <w:rPr>
          <w:b/>
          <w:bCs/>
          <w:rtl/>
        </w:rPr>
        <w:t xml:space="preserve"> القانون</w:t>
      </w:r>
      <w:r w:rsidRPr="005709EC">
        <w:rPr>
          <w:rFonts w:hint="cs"/>
          <w:b/>
          <w:bCs/>
          <w:rtl/>
        </w:rPr>
        <w:t>،</w:t>
      </w:r>
      <w:r w:rsidRPr="005709EC">
        <w:rPr>
          <w:b/>
          <w:bCs/>
          <w:rtl/>
        </w:rPr>
        <w:t xml:space="preserve"> </w:t>
      </w:r>
      <w:r w:rsidRPr="005709EC">
        <w:rPr>
          <w:rFonts w:hint="cs"/>
          <w:b/>
          <w:bCs/>
          <w:rtl/>
        </w:rPr>
        <w:t>بتسجيل جميع الأطفال الذين ولدوا في إيطاليا ويعيشون فيها</w:t>
      </w:r>
      <w:r w:rsidRPr="005709EC">
        <w:rPr>
          <w:b/>
          <w:bCs/>
          <w:rtl/>
        </w:rPr>
        <w:t>، وتيسير</w:t>
      </w:r>
      <w:r w:rsidRPr="005709EC">
        <w:rPr>
          <w:rFonts w:hint="cs"/>
          <w:b/>
          <w:bCs/>
          <w:rtl/>
        </w:rPr>
        <w:t xml:space="preserve"> ذلك</w:t>
      </w:r>
      <w:r w:rsidRPr="005709EC">
        <w:rPr>
          <w:b/>
          <w:bCs/>
          <w:rtl/>
        </w:rPr>
        <w:t xml:space="preserve"> في الممارسة</w:t>
      </w:r>
      <w:r w:rsidRPr="005709EC">
        <w:rPr>
          <w:rFonts w:hint="cs"/>
          <w:b/>
          <w:bCs/>
          <w:rtl/>
        </w:rPr>
        <w:t xml:space="preserve"> العملية</w:t>
      </w:r>
      <w:r w:rsidRPr="005709EC">
        <w:rPr>
          <w:b/>
          <w:bCs/>
          <w:rtl/>
        </w:rPr>
        <w:t>؛</w:t>
      </w:r>
    </w:p>
    <w:p w:rsidR="005709EC" w:rsidRPr="005709EC" w:rsidRDefault="005709EC" w:rsidP="005709EC">
      <w:pPr>
        <w:pStyle w:val="SingleTxtGA"/>
        <w:rPr>
          <w:b/>
          <w:bCs/>
          <w:rtl/>
        </w:rPr>
      </w:pPr>
      <w:r>
        <w:rPr>
          <w:rFonts w:hint="cs"/>
          <w:b/>
          <w:bCs/>
          <w:rtl/>
        </w:rPr>
        <w:tab/>
      </w:r>
      <w:r w:rsidRPr="005709EC">
        <w:rPr>
          <w:b/>
          <w:bCs/>
          <w:rtl/>
        </w:rPr>
        <w:t>(ب)</w:t>
      </w:r>
      <w:r>
        <w:rPr>
          <w:rFonts w:hint="cs"/>
          <w:b/>
          <w:bCs/>
          <w:rtl/>
        </w:rPr>
        <w:tab/>
      </w:r>
      <w:r w:rsidRPr="005709EC">
        <w:rPr>
          <w:b/>
          <w:bCs/>
          <w:rtl/>
        </w:rPr>
        <w:t xml:space="preserve">القيام بحملات توعية </w:t>
      </w:r>
      <w:r w:rsidRPr="005709EC">
        <w:rPr>
          <w:rFonts w:hint="cs"/>
          <w:b/>
          <w:bCs/>
          <w:rtl/>
        </w:rPr>
        <w:t>بشأن</w:t>
      </w:r>
      <w:r w:rsidRPr="005709EC">
        <w:rPr>
          <w:b/>
          <w:bCs/>
          <w:rtl/>
        </w:rPr>
        <w:t xml:space="preserve"> حق جميع الأطفال في أن ي</w:t>
      </w:r>
      <w:r w:rsidRPr="005709EC">
        <w:rPr>
          <w:rFonts w:hint="cs"/>
          <w:b/>
          <w:bCs/>
          <w:rtl/>
        </w:rPr>
        <w:t>ُ</w:t>
      </w:r>
      <w:r w:rsidRPr="005709EC">
        <w:rPr>
          <w:b/>
          <w:bCs/>
          <w:rtl/>
        </w:rPr>
        <w:t>سجل</w:t>
      </w:r>
      <w:r w:rsidRPr="005709EC">
        <w:rPr>
          <w:rFonts w:hint="cs"/>
          <w:b/>
          <w:bCs/>
          <w:rtl/>
        </w:rPr>
        <w:t>وا</w:t>
      </w:r>
      <w:r w:rsidRPr="005709EC">
        <w:rPr>
          <w:b/>
          <w:bCs/>
          <w:rtl/>
        </w:rPr>
        <w:t xml:space="preserve"> عند الولادة، بغض النظر عن</w:t>
      </w:r>
      <w:r w:rsidRPr="005709EC">
        <w:rPr>
          <w:rFonts w:hint="cs"/>
          <w:b/>
          <w:bCs/>
          <w:rtl/>
        </w:rPr>
        <w:t xml:space="preserve"> الخلفية </w:t>
      </w:r>
      <w:r w:rsidRPr="005709EC">
        <w:rPr>
          <w:b/>
          <w:bCs/>
          <w:rtl/>
        </w:rPr>
        <w:t>الاجتماعي</w:t>
      </w:r>
      <w:r w:rsidRPr="005709EC">
        <w:rPr>
          <w:rFonts w:hint="cs"/>
          <w:b/>
          <w:bCs/>
          <w:rtl/>
        </w:rPr>
        <w:t>ة</w:t>
      </w:r>
      <w:r w:rsidRPr="005709EC">
        <w:rPr>
          <w:b/>
          <w:bCs/>
          <w:rtl/>
        </w:rPr>
        <w:t xml:space="preserve"> </w:t>
      </w:r>
      <w:r w:rsidRPr="005709EC">
        <w:rPr>
          <w:rFonts w:hint="cs"/>
          <w:b/>
          <w:bCs/>
          <w:rtl/>
        </w:rPr>
        <w:t>والإثنية وبغض النظر عن حالة إقامة الوالدين</w:t>
      </w:r>
      <w:r w:rsidRPr="005709EC">
        <w:rPr>
          <w:b/>
          <w:bCs/>
          <w:rtl/>
        </w:rPr>
        <w:t>؛</w:t>
      </w:r>
    </w:p>
    <w:p w:rsidR="005709EC" w:rsidRPr="005709EC" w:rsidRDefault="005709EC" w:rsidP="00475228">
      <w:pPr>
        <w:pStyle w:val="SingleTxtGA"/>
        <w:rPr>
          <w:b/>
          <w:bCs/>
          <w:rtl/>
        </w:rPr>
      </w:pPr>
      <w:r>
        <w:rPr>
          <w:rFonts w:hint="cs"/>
          <w:b/>
          <w:bCs/>
          <w:rtl/>
        </w:rPr>
        <w:tab/>
      </w:r>
      <w:r w:rsidRPr="005709EC">
        <w:rPr>
          <w:b/>
          <w:bCs/>
          <w:rtl/>
        </w:rPr>
        <w:t>(ج)</w:t>
      </w:r>
      <w:r>
        <w:rPr>
          <w:rFonts w:hint="cs"/>
          <w:b/>
          <w:bCs/>
          <w:rtl/>
        </w:rPr>
        <w:tab/>
      </w:r>
      <w:r w:rsidRPr="005709EC">
        <w:rPr>
          <w:rFonts w:hint="cs"/>
          <w:b/>
          <w:bCs/>
          <w:rtl/>
        </w:rPr>
        <w:t>إتاحة</w:t>
      </w:r>
      <w:r w:rsidRPr="005709EC">
        <w:rPr>
          <w:b/>
          <w:bCs/>
          <w:rtl/>
        </w:rPr>
        <w:t xml:space="preserve"> الحصول على الجنسية </w:t>
      </w:r>
      <w:r w:rsidRPr="005709EC">
        <w:rPr>
          <w:rFonts w:hint="cs"/>
          <w:b/>
          <w:bCs/>
          <w:rtl/>
        </w:rPr>
        <w:t>ل</w:t>
      </w:r>
      <w:r w:rsidRPr="005709EC">
        <w:rPr>
          <w:b/>
          <w:bCs/>
          <w:rtl/>
        </w:rPr>
        <w:t xml:space="preserve">لأطفال الذين </w:t>
      </w:r>
      <w:r w:rsidR="00475228">
        <w:rPr>
          <w:rFonts w:hint="cs"/>
          <w:b/>
          <w:bCs/>
          <w:rtl/>
        </w:rPr>
        <w:t>يمكن أن يصبحوا لولا ذلك عديمي الجنسية</w:t>
      </w:r>
      <w:r w:rsidRPr="005709EC">
        <w:rPr>
          <w:rFonts w:hint="cs"/>
          <w:b/>
          <w:bCs/>
          <w:rtl/>
        </w:rPr>
        <w:t>.</w:t>
      </w:r>
    </w:p>
    <w:p w:rsidR="005709EC" w:rsidRPr="008E388D" w:rsidRDefault="00475228" w:rsidP="008E388D">
      <w:pPr>
        <w:pStyle w:val="H23GA"/>
        <w:rPr>
          <w:rtl/>
        </w:rPr>
      </w:pPr>
      <w:r>
        <w:rPr>
          <w:rFonts w:hint="cs"/>
          <w:rtl/>
        </w:rPr>
        <w:tab/>
      </w:r>
      <w:r>
        <w:rPr>
          <w:rFonts w:hint="cs"/>
          <w:rtl/>
        </w:rPr>
        <w:tab/>
      </w:r>
      <w:r w:rsidR="005709EC" w:rsidRPr="008E388D">
        <w:rPr>
          <w:rtl/>
        </w:rPr>
        <w:t>حرية الفكر والوجدان والدين</w:t>
      </w:r>
    </w:p>
    <w:p w:rsidR="005709EC" w:rsidRPr="005709EC" w:rsidRDefault="005709EC" w:rsidP="00475228">
      <w:pPr>
        <w:pStyle w:val="SingleTxtGA"/>
        <w:rPr>
          <w:rFonts w:hint="cs"/>
          <w:rtl/>
        </w:rPr>
      </w:pPr>
      <w:r w:rsidRPr="005709EC">
        <w:rPr>
          <w:rFonts w:hint="cs"/>
          <w:rtl/>
        </w:rPr>
        <w:t>30-</w:t>
      </w:r>
      <w:r>
        <w:rPr>
          <w:rFonts w:hint="cs"/>
          <w:rtl/>
        </w:rPr>
        <w:tab/>
      </w:r>
      <w:r w:rsidRPr="005709EC">
        <w:rPr>
          <w:rtl/>
        </w:rPr>
        <w:t>تشعر اللجنة</w:t>
      </w:r>
      <w:r w:rsidRPr="005709EC">
        <w:rPr>
          <w:rFonts w:hint="cs"/>
          <w:rtl/>
        </w:rPr>
        <w:t xml:space="preserve"> بالقلق لأن حرية الأطفال فيما يتعلق ب</w:t>
      </w:r>
      <w:r w:rsidR="00475228">
        <w:rPr>
          <w:rFonts w:hint="cs"/>
          <w:rtl/>
        </w:rPr>
        <w:t>تلقي تربية دينية أو عدم تلقيها ف</w:t>
      </w:r>
      <w:r w:rsidRPr="005709EC">
        <w:rPr>
          <w:rtl/>
        </w:rPr>
        <w:t xml:space="preserve">ي </w:t>
      </w:r>
      <w:r w:rsidRPr="005709EC">
        <w:rPr>
          <w:rFonts w:hint="cs"/>
          <w:rtl/>
        </w:rPr>
        <w:t>دور الحضانة والمدارس الابتدائية وا</w:t>
      </w:r>
      <w:r w:rsidRPr="005709EC">
        <w:rPr>
          <w:rFonts w:hint="cs"/>
          <w:rtl/>
          <w:lang/>
        </w:rPr>
        <w:t>لثانوية</w:t>
      </w:r>
      <w:r w:rsidRPr="005709EC">
        <w:rPr>
          <w:rFonts w:hint="cs"/>
          <w:rtl/>
        </w:rPr>
        <w:t xml:space="preserve">، قد </w:t>
      </w:r>
      <w:r w:rsidR="00475228">
        <w:rPr>
          <w:rFonts w:hint="cs"/>
          <w:rtl/>
        </w:rPr>
        <w:t xml:space="preserve">يقوضها </w:t>
      </w:r>
      <w:r w:rsidRPr="005709EC">
        <w:rPr>
          <w:rFonts w:hint="cs"/>
          <w:rtl/>
        </w:rPr>
        <w:t>في الممارسة العملية</w:t>
      </w:r>
      <w:r w:rsidR="00475228">
        <w:rPr>
          <w:rFonts w:hint="cs"/>
          <w:rtl/>
        </w:rPr>
        <w:t xml:space="preserve"> </w:t>
      </w:r>
      <w:r w:rsidRPr="005709EC">
        <w:rPr>
          <w:rFonts w:hint="cs"/>
          <w:rtl/>
        </w:rPr>
        <w:t>عد</w:t>
      </w:r>
      <w:r w:rsidRPr="005709EC">
        <w:rPr>
          <w:rtl/>
        </w:rPr>
        <w:t xml:space="preserve">م وجود بدائل </w:t>
      </w:r>
      <w:r w:rsidRPr="005709EC">
        <w:rPr>
          <w:rFonts w:hint="cs"/>
          <w:rtl/>
        </w:rPr>
        <w:t xml:space="preserve">تعليمية </w:t>
      </w:r>
      <w:r w:rsidRPr="005709EC">
        <w:rPr>
          <w:rtl/>
        </w:rPr>
        <w:t>صالحة</w:t>
      </w:r>
      <w:r w:rsidRPr="005709EC">
        <w:rPr>
          <w:rFonts w:hint="cs"/>
          <w:rtl/>
        </w:rPr>
        <w:t>،</w:t>
      </w:r>
      <w:r w:rsidRPr="005709EC">
        <w:rPr>
          <w:rtl/>
        </w:rPr>
        <w:t xml:space="preserve"> </w:t>
      </w:r>
      <w:r w:rsidRPr="005709EC">
        <w:rPr>
          <w:rFonts w:hint="cs"/>
          <w:rtl/>
        </w:rPr>
        <w:t xml:space="preserve">وعدم </w:t>
      </w:r>
      <w:r w:rsidR="00475228">
        <w:rPr>
          <w:rFonts w:hint="cs"/>
          <w:rtl/>
        </w:rPr>
        <w:t xml:space="preserve">وجود المعلومات عن توافر وتعميم استمارة عدم الرغبة في الحصول على تربية دينية في </w:t>
      </w:r>
      <w:r w:rsidRPr="005709EC">
        <w:rPr>
          <w:rFonts w:hint="cs"/>
          <w:rtl/>
        </w:rPr>
        <w:t>صفوف ال</w:t>
      </w:r>
      <w:r w:rsidRPr="005709EC">
        <w:rPr>
          <w:rtl/>
        </w:rPr>
        <w:t>تعليم الديني الكاثوليكي</w:t>
      </w:r>
      <w:r w:rsidRPr="005709EC">
        <w:rPr>
          <w:rFonts w:hint="cs"/>
          <w:rtl/>
        </w:rPr>
        <w:t>.</w:t>
      </w:r>
    </w:p>
    <w:p w:rsidR="005709EC" w:rsidRPr="005709EC" w:rsidRDefault="005709EC" w:rsidP="00D81936">
      <w:pPr>
        <w:pStyle w:val="SingleTxtGA"/>
        <w:rPr>
          <w:rFonts w:hint="cs"/>
          <w:b/>
          <w:bCs/>
          <w:rtl/>
        </w:rPr>
      </w:pPr>
      <w:r w:rsidRPr="00475228">
        <w:rPr>
          <w:rFonts w:hint="cs"/>
          <w:rtl/>
        </w:rPr>
        <w:t>31-</w:t>
      </w:r>
      <w:r>
        <w:rPr>
          <w:rFonts w:hint="cs"/>
          <w:b/>
          <w:bCs/>
          <w:rtl/>
        </w:rPr>
        <w:tab/>
      </w:r>
      <w:r w:rsidRPr="005709EC">
        <w:rPr>
          <w:b/>
          <w:bCs/>
          <w:rtl/>
        </w:rPr>
        <w:t xml:space="preserve">تدعو اللجنة الدولة الطرف </w:t>
      </w:r>
      <w:r w:rsidRPr="005709EC">
        <w:rPr>
          <w:rFonts w:hint="cs"/>
          <w:b/>
          <w:bCs/>
          <w:rtl/>
        </w:rPr>
        <w:t>إ</w:t>
      </w:r>
      <w:r w:rsidRPr="005709EC">
        <w:rPr>
          <w:b/>
          <w:bCs/>
          <w:rtl/>
        </w:rPr>
        <w:t xml:space="preserve">لى تكثيف جهودها </w:t>
      </w:r>
      <w:r w:rsidRPr="005709EC">
        <w:rPr>
          <w:rFonts w:hint="cs"/>
          <w:b/>
          <w:bCs/>
          <w:rtl/>
        </w:rPr>
        <w:t xml:space="preserve">لضمان أن </w:t>
      </w:r>
      <w:r w:rsidR="00475228">
        <w:rPr>
          <w:rFonts w:hint="cs"/>
          <w:b/>
          <w:bCs/>
          <w:rtl/>
        </w:rPr>
        <w:t>ت</w:t>
      </w:r>
      <w:r w:rsidRPr="005709EC">
        <w:rPr>
          <w:rFonts w:hint="cs"/>
          <w:b/>
          <w:bCs/>
          <w:rtl/>
        </w:rPr>
        <w:t xml:space="preserve">كون </w:t>
      </w:r>
      <w:r w:rsidR="00475228">
        <w:rPr>
          <w:rFonts w:hint="cs"/>
          <w:b/>
          <w:bCs/>
          <w:rtl/>
        </w:rPr>
        <w:t>التربية الدينية</w:t>
      </w:r>
      <w:r w:rsidRPr="005709EC">
        <w:rPr>
          <w:rFonts w:hint="cs"/>
          <w:b/>
          <w:bCs/>
          <w:rtl/>
        </w:rPr>
        <w:t>، اختياري</w:t>
      </w:r>
      <w:r w:rsidR="00D81936">
        <w:rPr>
          <w:rFonts w:hint="cs"/>
          <w:b/>
          <w:bCs/>
          <w:rtl/>
        </w:rPr>
        <w:t>ة</w:t>
      </w:r>
      <w:r w:rsidRPr="005709EC">
        <w:rPr>
          <w:rFonts w:hint="cs"/>
          <w:b/>
          <w:bCs/>
          <w:rtl/>
        </w:rPr>
        <w:t xml:space="preserve"> بالفعل في التطبيق العملي</w:t>
      </w:r>
      <w:r w:rsidR="00475228">
        <w:rPr>
          <w:rFonts w:hint="cs"/>
          <w:b/>
          <w:bCs/>
          <w:rtl/>
        </w:rPr>
        <w:t>:</w:t>
      </w:r>
    </w:p>
    <w:p w:rsidR="005709EC" w:rsidRPr="005709EC" w:rsidRDefault="005709EC" w:rsidP="00475228">
      <w:pPr>
        <w:pStyle w:val="SingleTxtGA"/>
        <w:rPr>
          <w:b/>
          <w:bCs/>
          <w:rtl/>
          <w:lang/>
        </w:rPr>
      </w:pPr>
      <w:r>
        <w:rPr>
          <w:rFonts w:hint="cs"/>
          <w:b/>
          <w:bCs/>
          <w:rtl/>
        </w:rPr>
        <w:tab/>
      </w:r>
      <w:r w:rsidRPr="005709EC">
        <w:rPr>
          <w:b/>
          <w:bCs/>
          <w:rtl/>
        </w:rPr>
        <w:t>(أ)</w:t>
      </w:r>
      <w:r>
        <w:rPr>
          <w:rFonts w:hint="cs"/>
          <w:b/>
          <w:bCs/>
          <w:rtl/>
        </w:rPr>
        <w:tab/>
      </w:r>
      <w:r w:rsidRPr="005709EC">
        <w:rPr>
          <w:rFonts w:hint="cs"/>
          <w:b/>
          <w:bCs/>
          <w:rtl/>
        </w:rPr>
        <w:t>التأكد</w:t>
      </w:r>
      <w:r w:rsidRPr="005709EC">
        <w:rPr>
          <w:b/>
          <w:bCs/>
          <w:rtl/>
        </w:rPr>
        <w:t xml:space="preserve"> من </w:t>
      </w:r>
      <w:r w:rsidR="00475228">
        <w:rPr>
          <w:rFonts w:hint="cs"/>
          <w:b/>
          <w:bCs/>
          <w:rtl/>
        </w:rPr>
        <w:t xml:space="preserve">كون </w:t>
      </w:r>
      <w:r w:rsidRPr="005709EC">
        <w:rPr>
          <w:b/>
          <w:bCs/>
          <w:rtl/>
        </w:rPr>
        <w:t xml:space="preserve">جميع آباء وأمهات التلاميذ في المدارس العامة </w:t>
      </w:r>
      <w:r w:rsidRPr="005709EC">
        <w:rPr>
          <w:rFonts w:hint="cs"/>
          <w:b/>
          <w:bCs/>
          <w:rtl/>
        </w:rPr>
        <w:t>على علم</w:t>
      </w:r>
      <w:r w:rsidRPr="005709EC">
        <w:rPr>
          <w:b/>
          <w:bCs/>
          <w:rtl/>
        </w:rPr>
        <w:t xml:space="preserve"> </w:t>
      </w:r>
      <w:r w:rsidRPr="005709EC">
        <w:rPr>
          <w:rFonts w:hint="cs"/>
          <w:b/>
          <w:bCs/>
          <w:rtl/>
        </w:rPr>
        <w:t xml:space="preserve">تام بالطابع الاختياري </w:t>
      </w:r>
      <w:r w:rsidR="00475228">
        <w:rPr>
          <w:rFonts w:hint="cs"/>
          <w:b/>
          <w:bCs/>
          <w:rtl/>
        </w:rPr>
        <w:t xml:space="preserve">للتربية الدينية، </w:t>
      </w:r>
      <w:r w:rsidRPr="005709EC">
        <w:rPr>
          <w:rFonts w:hint="cs"/>
          <w:b/>
          <w:bCs/>
          <w:rtl/>
          <w:lang/>
        </w:rPr>
        <w:t>وإتاحة المعلومات بأكثر اللغات الأجنبية استخداما</w:t>
      </w:r>
      <w:r w:rsidR="00475228">
        <w:rPr>
          <w:rFonts w:hint="cs"/>
          <w:b/>
          <w:bCs/>
          <w:rtl/>
          <w:lang/>
        </w:rPr>
        <w:t>ً</w:t>
      </w:r>
      <w:r w:rsidRPr="005709EC">
        <w:rPr>
          <w:rFonts w:hint="cs"/>
          <w:b/>
          <w:bCs/>
          <w:rtl/>
          <w:lang/>
        </w:rPr>
        <w:t>؛</w:t>
      </w:r>
    </w:p>
    <w:p w:rsidR="005709EC" w:rsidRPr="005709EC" w:rsidRDefault="005709EC" w:rsidP="005709EC">
      <w:pPr>
        <w:pStyle w:val="SingleTxtGA"/>
        <w:rPr>
          <w:rFonts w:hint="cs"/>
          <w:b/>
          <w:bCs/>
          <w:rtl/>
        </w:rPr>
      </w:pPr>
      <w:r>
        <w:rPr>
          <w:rFonts w:hint="cs"/>
          <w:b/>
          <w:bCs/>
          <w:rtl/>
        </w:rPr>
        <w:tab/>
      </w:r>
      <w:r w:rsidRPr="005709EC">
        <w:rPr>
          <w:b/>
          <w:bCs/>
          <w:rtl/>
        </w:rPr>
        <w:t>(ب)</w:t>
      </w:r>
      <w:r>
        <w:rPr>
          <w:rFonts w:hint="cs"/>
          <w:b/>
          <w:bCs/>
          <w:rtl/>
        </w:rPr>
        <w:tab/>
      </w:r>
      <w:r w:rsidRPr="005709EC">
        <w:rPr>
          <w:b/>
          <w:bCs/>
          <w:rtl/>
        </w:rPr>
        <w:t xml:space="preserve">دراسة الممارسات </w:t>
      </w:r>
      <w:r w:rsidRPr="005709EC">
        <w:rPr>
          <w:rFonts w:hint="cs"/>
          <w:b/>
          <w:bCs/>
          <w:rtl/>
        </w:rPr>
        <w:t>الجيدة فيما يتعلق ب</w:t>
      </w:r>
      <w:r w:rsidRPr="005709EC">
        <w:rPr>
          <w:b/>
          <w:bCs/>
          <w:rtl/>
        </w:rPr>
        <w:t>بدائل التعليم الديني الكاثوليكي</w:t>
      </w:r>
      <w:r w:rsidRPr="005709EC">
        <w:rPr>
          <w:rFonts w:hint="cs"/>
          <w:b/>
          <w:bCs/>
          <w:rtl/>
        </w:rPr>
        <w:t xml:space="preserve"> وتحديدها وتوثيقها</w:t>
      </w:r>
      <w:r w:rsidRPr="005709EC">
        <w:rPr>
          <w:b/>
          <w:bCs/>
          <w:rtl/>
        </w:rPr>
        <w:t>، و</w:t>
      </w:r>
      <w:r w:rsidRPr="005709EC">
        <w:rPr>
          <w:rFonts w:hint="cs"/>
          <w:b/>
          <w:bCs/>
          <w:rtl/>
        </w:rPr>
        <w:t>الاستناد إ</w:t>
      </w:r>
      <w:r w:rsidRPr="005709EC">
        <w:rPr>
          <w:b/>
          <w:bCs/>
          <w:rtl/>
        </w:rPr>
        <w:t xml:space="preserve">لى نتائج </w:t>
      </w:r>
      <w:r w:rsidRPr="005709EC">
        <w:rPr>
          <w:rFonts w:hint="cs"/>
          <w:b/>
          <w:bCs/>
          <w:rtl/>
        </w:rPr>
        <w:t xml:space="preserve">مثل </w:t>
      </w:r>
      <w:r w:rsidRPr="005709EC">
        <w:rPr>
          <w:b/>
          <w:bCs/>
          <w:rtl/>
        </w:rPr>
        <w:t>هذ</w:t>
      </w:r>
      <w:r w:rsidRPr="005709EC">
        <w:rPr>
          <w:rFonts w:hint="cs"/>
          <w:b/>
          <w:bCs/>
          <w:rtl/>
        </w:rPr>
        <w:t xml:space="preserve">ه الأبحاث للنظر في توفير بدائل تعليمية مناسبة في المناهج </w:t>
      </w:r>
      <w:r w:rsidR="00475228">
        <w:rPr>
          <w:rFonts w:hint="cs"/>
          <w:b/>
          <w:bCs/>
          <w:rtl/>
        </w:rPr>
        <w:t xml:space="preserve">التعليمية </w:t>
      </w:r>
      <w:r w:rsidRPr="005709EC">
        <w:rPr>
          <w:rFonts w:hint="cs"/>
          <w:b/>
          <w:bCs/>
          <w:rtl/>
        </w:rPr>
        <w:t>الوطنية.</w:t>
      </w:r>
    </w:p>
    <w:p w:rsidR="005709EC" w:rsidRPr="008E388D" w:rsidRDefault="00475228" w:rsidP="008E388D">
      <w:pPr>
        <w:pStyle w:val="H23GA"/>
        <w:rPr>
          <w:rtl/>
        </w:rPr>
      </w:pPr>
      <w:r>
        <w:rPr>
          <w:rFonts w:hint="cs"/>
          <w:rtl/>
        </w:rPr>
        <w:tab/>
      </w:r>
      <w:r>
        <w:rPr>
          <w:rFonts w:hint="cs"/>
          <w:rtl/>
        </w:rPr>
        <w:tab/>
      </w:r>
      <w:r w:rsidR="005709EC" w:rsidRPr="008E388D">
        <w:rPr>
          <w:rtl/>
        </w:rPr>
        <w:t>الحصول على المعلومات المناسبة</w:t>
      </w:r>
    </w:p>
    <w:p w:rsidR="005709EC" w:rsidRPr="005709EC" w:rsidRDefault="005709EC" w:rsidP="00475228">
      <w:pPr>
        <w:pStyle w:val="SingleTxtGA"/>
        <w:rPr>
          <w:rtl/>
        </w:rPr>
      </w:pPr>
      <w:r w:rsidRPr="005709EC">
        <w:rPr>
          <w:rFonts w:hint="cs"/>
          <w:rtl/>
        </w:rPr>
        <w:t>32-</w:t>
      </w:r>
      <w:r>
        <w:rPr>
          <w:rFonts w:hint="cs"/>
          <w:rtl/>
        </w:rPr>
        <w:tab/>
      </w:r>
      <w:r w:rsidRPr="005709EC">
        <w:rPr>
          <w:rFonts w:hint="cs"/>
          <w:rtl/>
        </w:rPr>
        <w:t>تنظر اللجنة ب</w:t>
      </w:r>
      <w:r w:rsidRPr="005709EC">
        <w:rPr>
          <w:rtl/>
        </w:rPr>
        <w:t xml:space="preserve">إيجابية </w:t>
      </w:r>
      <w:r w:rsidRPr="005709EC">
        <w:rPr>
          <w:rFonts w:hint="cs"/>
          <w:rtl/>
        </w:rPr>
        <w:t>إلى مختلف قوانين التنظيم الذاتي الخاصة ب</w:t>
      </w:r>
      <w:r w:rsidRPr="005709EC">
        <w:rPr>
          <w:rtl/>
        </w:rPr>
        <w:t>وسائل الإعلام المطبوعة والمسموعة والمرئية</w:t>
      </w:r>
      <w:r w:rsidRPr="005709EC">
        <w:rPr>
          <w:rFonts w:hint="cs"/>
          <w:rtl/>
        </w:rPr>
        <w:t>، وإلى إنشاء ل</w:t>
      </w:r>
      <w:r w:rsidRPr="005709EC">
        <w:rPr>
          <w:rtl/>
        </w:rPr>
        <w:t>جنة</w:t>
      </w:r>
      <w:r w:rsidRPr="005709EC">
        <w:rPr>
          <w:rFonts w:hint="cs"/>
          <w:rtl/>
        </w:rPr>
        <w:t xml:space="preserve"> معنية بالإعلام والقُصَّر، بيد أنها تشعر </w:t>
      </w:r>
      <w:r w:rsidRPr="005709EC">
        <w:rPr>
          <w:rtl/>
        </w:rPr>
        <w:t>بالقلق</w:t>
      </w:r>
      <w:r w:rsidRPr="005709EC">
        <w:rPr>
          <w:rFonts w:hint="cs"/>
          <w:rtl/>
        </w:rPr>
        <w:t xml:space="preserve"> إزاء ع</w:t>
      </w:r>
      <w:r w:rsidRPr="005709EC">
        <w:rPr>
          <w:rtl/>
        </w:rPr>
        <w:t xml:space="preserve">دم وجود إطار قانوني وتعليمي شامل </w:t>
      </w:r>
      <w:r w:rsidRPr="005709EC">
        <w:rPr>
          <w:rFonts w:hint="cs"/>
          <w:rtl/>
        </w:rPr>
        <w:t>مؤات لل</w:t>
      </w:r>
      <w:r w:rsidRPr="005709EC">
        <w:rPr>
          <w:rtl/>
        </w:rPr>
        <w:t>تمتع بحقوق الطفل بموجب المادة 17 من الاتفاقية. وتشاطر اللجنة</w:t>
      </w:r>
      <w:r w:rsidRPr="005709EC">
        <w:rPr>
          <w:rFonts w:hint="cs"/>
          <w:rtl/>
        </w:rPr>
        <w:t>ُ</w:t>
      </w:r>
      <w:r w:rsidRPr="005709EC">
        <w:rPr>
          <w:rtl/>
        </w:rPr>
        <w:t xml:space="preserve"> </w:t>
      </w:r>
      <w:r w:rsidR="00475228">
        <w:rPr>
          <w:rFonts w:hint="cs"/>
          <w:rtl/>
        </w:rPr>
        <w:t xml:space="preserve">اللجنة المعنية بالقضاء </w:t>
      </w:r>
      <w:r w:rsidRPr="005709EC">
        <w:rPr>
          <w:rtl/>
        </w:rPr>
        <w:t xml:space="preserve">على التمييز ضد المرأة </w:t>
      </w:r>
      <w:r w:rsidRPr="005709EC">
        <w:rPr>
          <w:rFonts w:hint="cs"/>
          <w:rtl/>
        </w:rPr>
        <w:t xml:space="preserve">قلقها إزاء </w:t>
      </w:r>
      <w:r w:rsidRPr="005709EC">
        <w:rPr>
          <w:rtl/>
        </w:rPr>
        <w:t>دور وسائل ال</w:t>
      </w:r>
      <w:r w:rsidRPr="005709EC">
        <w:rPr>
          <w:rFonts w:hint="cs"/>
          <w:rtl/>
        </w:rPr>
        <w:t>إ</w:t>
      </w:r>
      <w:r w:rsidRPr="005709EC">
        <w:rPr>
          <w:rtl/>
        </w:rPr>
        <w:t xml:space="preserve">علام </w:t>
      </w:r>
      <w:r w:rsidRPr="005709EC">
        <w:rPr>
          <w:rFonts w:hint="cs"/>
          <w:rtl/>
        </w:rPr>
        <w:t>والإ</w:t>
      </w:r>
      <w:r w:rsidR="00475228">
        <w:rPr>
          <w:rFonts w:hint="cs"/>
          <w:rtl/>
        </w:rPr>
        <w:t xml:space="preserve">شهار </w:t>
      </w:r>
      <w:r w:rsidRPr="005709EC">
        <w:rPr>
          <w:rtl/>
        </w:rPr>
        <w:t>ال</w:t>
      </w:r>
      <w:r w:rsidRPr="005709EC">
        <w:rPr>
          <w:rFonts w:hint="cs"/>
          <w:rtl/>
        </w:rPr>
        <w:t>إ</w:t>
      </w:r>
      <w:r w:rsidRPr="005709EC">
        <w:rPr>
          <w:rtl/>
        </w:rPr>
        <w:t xml:space="preserve">يطالية في </w:t>
      </w:r>
      <w:r w:rsidRPr="005709EC">
        <w:rPr>
          <w:rFonts w:hint="cs"/>
          <w:rtl/>
        </w:rPr>
        <w:t xml:space="preserve">تصوير </w:t>
      </w:r>
      <w:r w:rsidRPr="005709EC">
        <w:rPr>
          <w:rtl/>
        </w:rPr>
        <w:t xml:space="preserve">النساء والفتيات </w:t>
      </w:r>
      <w:r w:rsidRPr="005709EC">
        <w:rPr>
          <w:rFonts w:hint="cs"/>
          <w:rtl/>
        </w:rPr>
        <w:t>كسلعة ج</w:t>
      </w:r>
      <w:r w:rsidRPr="005709EC">
        <w:rPr>
          <w:rtl/>
        </w:rPr>
        <w:t xml:space="preserve">نسية، </w:t>
      </w:r>
      <w:r w:rsidRPr="005709EC">
        <w:rPr>
          <w:rFonts w:hint="cs"/>
          <w:rtl/>
        </w:rPr>
        <w:t>لأن ذلك من شأنه أن يؤثر سلبا</w:t>
      </w:r>
      <w:r w:rsidR="00475228">
        <w:rPr>
          <w:rFonts w:hint="cs"/>
          <w:rtl/>
        </w:rPr>
        <w:t>ً</w:t>
      </w:r>
      <w:r w:rsidRPr="005709EC">
        <w:rPr>
          <w:rFonts w:hint="cs"/>
          <w:rtl/>
        </w:rPr>
        <w:t xml:space="preserve"> على </w:t>
      </w:r>
      <w:r w:rsidRPr="005709EC">
        <w:rPr>
          <w:rtl/>
        </w:rPr>
        <w:t>نمو الأطفال و</w:t>
      </w:r>
      <w:r w:rsidRPr="005709EC">
        <w:rPr>
          <w:rFonts w:hint="cs"/>
          <w:rtl/>
        </w:rPr>
        <w:t xml:space="preserve">على </w:t>
      </w:r>
      <w:r w:rsidRPr="005709EC">
        <w:rPr>
          <w:rtl/>
        </w:rPr>
        <w:t xml:space="preserve">علاقتهم </w:t>
      </w:r>
      <w:r w:rsidRPr="005709EC">
        <w:rPr>
          <w:rFonts w:hint="cs"/>
          <w:rtl/>
        </w:rPr>
        <w:t>بأقرانهم</w:t>
      </w:r>
      <w:r w:rsidRPr="005709EC">
        <w:rPr>
          <w:rtl/>
        </w:rPr>
        <w:t xml:space="preserve">. </w:t>
      </w:r>
      <w:r w:rsidRPr="005709EC">
        <w:rPr>
          <w:rFonts w:hint="cs"/>
          <w:rtl/>
        </w:rPr>
        <w:t xml:space="preserve">ويساور </w:t>
      </w:r>
      <w:r w:rsidRPr="005709EC">
        <w:rPr>
          <w:rtl/>
        </w:rPr>
        <w:t>اللجنة القلق ب</w:t>
      </w:r>
      <w:r w:rsidRPr="005709EC">
        <w:rPr>
          <w:rFonts w:hint="cs"/>
          <w:rtl/>
        </w:rPr>
        <w:t>وجه</w:t>
      </w:r>
      <w:r w:rsidRPr="005709EC">
        <w:rPr>
          <w:rtl/>
        </w:rPr>
        <w:t xml:space="preserve"> خاص</w:t>
      </w:r>
      <w:r w:rsidRPr="005709EC">
        <w:rPr>
          <w:rFonts w:hint="cs"/>
          <w:rtl/>
        </w:rPr>
        <w:t xml:space="preserve"> إزاء </w:t>
      </w:r>
      <w:r w:rsidR="00475228">
        <w:rPr>
          <w:rFonts w:hint="cs"/>
          <w:rtl/>
        </w:rPr>
        <w:t xml:space="preserve">      </w:t>
      </w:r>
      <w:r w:rsidRPr="005709EC">
        <w:rPr>
          <w:rFonts w:hint="cs"/>
          <w:rtl/>
        </w:rPr>
        <w:t>ما يلي</w:t>
      </w:r>
      <w:r w:rsidRPr="005709EC">
        <w:rPr>
          <w:rtl/>
        </w:rPr>
        <w:t>:</w:t>
      </w:r>
    </w:p>
    <w:p w:rsidR="005709EC" w:rsidRPr="005709EC" w:rsidRDefault="005709EC" w:rsidP="00475228">
      <w:pPr>
        <w:pStyle w:val="SingleTxtGA"/>
        <w:rPr>
          <w:rtl/>
        </w:rPr>
      </w:pPr>
      <w:r>
        <w:rPr>
          <w:rFonts w:hint="cs"/>
          <w:rtl/>
        </w:rPr>
        <w:tab/>
      </w:r>
      <w:r w:rsidRPr="005709EC">
        <w:rPr>
          <w:rtl/>
        </w:rPr>
        <w:t>(أ)</w:t>
      </w:r>
      <w:r>
        <w:rPr>
          <w:rFonts w:hint="cs"/>
          <w:rtl/>
        </w:rPr>
        <w:tab/>
      </w:r>
      <w:r w:rsidRPr="005709EC">
        <w:rPr>
          <w:rtl/>
        </w:rPr>
        <w:t xml:space="preserve">الطابع الطوعي </w:t>
      </w:r>
      <w:r w:rsidRPr="005709EC">
        <w:rPr>
          <w:rFonts w:hint="cs"/>
          <w:rtl/>
        </w:rPr>
        <w:t>لمدونة ا</w:t>
      </w:r>
      <w:r w:rsidRPr="005709EC">
        <w:rPr>
          <w:rtl/>
        </w:rPr>
        <w:t>لإنترنت</w:t>
      </w:r>
      <w:r w:rsidRPr="005709EC">
        <w:rPr>
          <w:rFonts w:hint="cs"/>
          <w:rtl/>
        </w:rPr>
        <w:t xml:space="preserve"> والطفل</w:t>
      </w:r>
      <w:r w:rsidRPr="005709EC">
        <w:rPr>
          <w:rtl/>
        </w:rPr>
        <w:t xml:space="preserve"> و</w:t>
      </w:r>
      <w:r w:rsidRPr="005709EC">
        <w:rPr>
          <w:rFonts w:hint="cs"/>
          <w:rtl/>
        </w:rPr>
        <w:t xml:space="preserve">عدم عودة اللجنة التي </w:t>
      </w:r>
      <w:r w:rsidRPr="005709EC">
        <w:rPr>
          <w:rtl/>
        </w:rPr>
        <w:t>أ</w:t>
      </w:r>
      <w:r w:rsidRPr="005709EC">
        <w:rPr>
          <w:rFonts w:hint="cs"/>
          <w:rtl/>
        </w:rPr>
        <w:t>ُ</w:t>
      </w:r>
      <w:r w:rsidRPr="005709EC">
        <w:rPr>
          <w:rtl/>
        </w:rPr>
        <w:t xml:space="preserve">نشئت </w:t>
      </w:r>
      <w:r w:rsidRPr="005709EC">
        <w:rPr>
          <w:rFonts w:hint="cs"/>
          <w:rtl/>
        </w:rPr>
        <w:t>لرصد</w:t>
      </w:r>
      <w:r w:rsidRPr="005709EC">
        <w:rPr>
          <w:rtl/>
        </w:rPr>
        <w:t xml:space="preserve"> تنفيذه</w:t>
      </w:r>
      <w:r w:rsidRPr="005709EC">
        <w:rPr>
          <w:rFonts w:hint="cs"/>
          <w:rtl/>
        </w:rPr>
        <w:t>ا</w:t>
      </w:r>
      <w:r w:rsidR="00475228">
        <w:rPr>
          <w:rFonts w:hint="cs"/>
          <w:rtl/>
        </w:rPr>
        <w:t xml:space="preserve"> </w:t>
      </w:r>
      <w:r w:rsidRPr="005709EC">
        <w:rPr>
          <w:rFonts w:hint="cs"/>
          <w:rtl/>
        </w:rPr>
        <w:t>إلى ممارسة عملها منذ انتهاء ولايتها</w:t>
      </w:r>
      <w:r w:rsidRPr="005709EC">
        <w:rPr>
          <w:rtl/>
        </w:rPr>
        <w:t xml:space="preserve"> في عام 2007؛</w:t>
      </w:r>
    </w:p>
    <w:p w:rsidR="005709EC" w:rsidRPr="005709EC" w:rsidRDefault="005709EC" w:rsidP="00D81936">
      <w:pPr>
        <w:pStyle w:val="SingleTxtGA"/>
        <w:rPr>
          <w:rtl/>
        </w:rPr>
      </w:pPr>
      <w:r>
        <w:rPr>
          <w:rFonts w:hint="cs"/>
          <w:rtl/>
        </w:rPr>
        <w:tab/>
      </w:r>
      <w:r w:rsidRPr="005709EC">
        <w:rPr>
          <w:rtl/>
        </w:rPr>
        <w:t>(ب)</w:t>
      </w:r>
      <w:r>
        <w:rPr>
          <w:rFonts w:hint="cs"/>
          <w:rtl/>
        </w:rPr>
        <w:tab/>
      </w:r>
      <w:r w:rsidRPr="005709EC">
        <w:rPr>
          <w:rFonts w:hint="cs"/>
          <w:rtl/>
        </w:rPr>
        <w:t xml:space="preserve">وجود </w:t>
      </w:r>
      <w:r w:rsidRPr="005709EC">
        <w:rPr>
          <w:rtl/>
        </w:rPr>
        <w:t>حاجة</w:t>
      </w:r>
      <w:r w:rsidRPr="005709EC">
        <w:rPr>
          <w:rFonts w:hint="cs"/>
          <w:rtl/>
        </w:rPr>
        <w:t xml:space="preserve"> ملحة بين </w:t>
      </w:r>
      <w:r w:rsidRPr="005709EC">
        <w:rPr>
          <w:rtl/>
        </w:rPr>
        <w:t>الأطفال</w:t>
      </w:r>
      <w:r w:rsidRPr="005709EC">
        <w:rPr>
          <w:rFonts w:hint="cs"/>
          <w:rtl/>
        </w:rPr>
        <w:t xml:space="preserve"> إلى </w:t>
      </w:r>
      <w:r w:rsidRPr="005709EC">
        <w:rPr>
          <w:rtl/>
        </w:rPr>
        <w:t>مزيد من الحماية لحقهم في الخصوصية و</w:t>
      </w:r>
      <w:r w:rsidR="00475228">
        <w:rPr>
          <w:rFonts w:hint="cs"/>
          <w:rtl/>
        </w:rPr>
        <w:t xml:space="preserve">في </w:t>
      </w:r>
      <w:r w:rsidRPr="005709EC">
        <w:rPr>
          <w:rFonts w:hint="cs"/>
          <w:rtl/>
        </w:rPr>
        <w:t>الحصول على ال</w:t>
      </w:r>
      <w:r w:rsidRPr="005709EC">
        <w:rPr>
          <w:rtl/>
        </w:rPr>
        <w:t xml:space="preserve">معلومات </w:t>
      </w:r>
      <w:r w:rsidRPr="005709EC">
        <w:rPr>
          <w:rFonts w:hint="cs"/>
          <w:rtl/>
        </w:rPr>
        <w:t>المتعلقة ب</w:t>
      </w:r>
      <w:r w:rsidRPr="005709EC">
        <w:rPr>
          <w:rtl/>
        </w:rPr>
        <w:t>استخدام شبكة ا</w:t>
      </w:r>
      <w:r w:rsidR="00D81936">
        <w:rPr>
          <w:rFonts w:hint="cs"/>
          <w:rtl/>
        </w:rPr>
        <w:t>لإ</w:t>
      </w:r>
      <w:r w:rsidRPr="005709EC">
        <w:rPr>
          <w:rtl/>
        </w:rPr>
        <w:t xml:space="preserve">نترنت </w:t>
      </w:r>
      <w:r w:rsidRPr="005709EC">
        <w:rPr>
          <w:rFonts w:hint="cs"/>
          <w:rtl/>
        </w:rPr>
        <w:t>بشكل</w:t>
      </w:r>
      <w:r w:rsidRPr="005709EC">
        <w:rPr>
          <w:rtl/>
        </w:rPr>
        <w:t xml:space="preserve"> ميسر</w:t>
      </w:r>
      <w:r w:rsidRPr="005709EC">
        <w:rPr>
          <w:rFonts w:hint="cs"/>
          <w:rtl/>
        </w:rPr>
        <w:t xml:space="preserve"> ولغة يفهمها الأطفال</w:t>
      </w:r>
      <w:r w:rsidRPr="005709EC">
        <w:rPr>
          <w:rtl/>
        </w:rPr>
        <w:t>؛</w:t>
      </w:r>
    </w:p>
    <w:p w:rsidR="005709EC" w:rsidRPr="005709EC" w:rsidRDefault="005709EC" w:rsidP="00475228">
      <w:pPr>
        <w:pStyle w:val="SingleTxtGA"/>
        <w:rPr>
          <w:rtl/>
        </w:rPr>
      </w:pPr>
      <w:r>
        <w:rPr>
          <w:rFonts w:hint="cs"/>
          <w:rtl/>
        </w:rPr>
        <w:tab/>
      </w:r>
      <w:r w:rsidRPr="005709EC">
        <w:rPr>
          <w:rtl/>
        </w:rPr>
        <w:t>(ج)</w:t>
      </w:r>
      <w:r>
        <w:rPr>
          <w:rFonts w:hint="cs"/>
          <w:rtl/>
        </w:rPr>
        <w:tab/>
      </w:r>
      <w:r w:rsidRPr="005709EC">
        <w:rPr>
          <w:rFonts w:hint="cs"/>
          <w:rtl/>
        </w:rPr>
        <w:t>ا</w:t>
      </w:r>
      <w:r w:rsidRPr="005709EC">
        <w:rPr>
          <w:rtl/>
        </w:rPr>
        <w:t>لصور النمطية الجنس</w:t>
      </w:r>
      <w:r w:rsidRPr="005709EC">
        <w:rPr>
          <w:rFonts w:hint="cs"/>
          <w:rtl/>
        </w:rPr>
        <w:t>ان</w:t>
      </w:r>
      <w:r w:rsidRPr="005709EC">
        <w:rPr>
          <w:rtl/>
        </w:rPr>
        <w:t>ي</w:t>
      </w:r>
      <w:r w:rsidRPr="005709EC">
        <w:rPr>
          <w:rFonts w:hint="cs"/>
          <w:rtl/>
        </w:rPr>
        <w:t xml:space="preserve">ة </w:t>
      </w:r>
      <w:r w:rsidRPr="005709EC">
        <w:rPr>
          <w:rtl/>
        </w:rPr>
        <w:t>التي قد تؤثر على اختيار</w:t>
      </w:r>
      <w:r w:rsidRPr="005709EC">
        <w:rPr>
          <w:rFonts w:hint="cs"/>
          <w:rtl/>
        </w:rPr>
        <w:t>ات</w:t>
      </w:r>
      <w:r w:rsidRPr="005709EC">
        <w:rPr>
          <w:rtl/>
        </w:rPr>
        <w:t xml:space="preserve"> الفتيات في</w:t>
      </w:r>
      <w:r w:rsidRPr="005709EC">
        <w:rPr>
          <w:rFonts w:hint="cs"/>
          <w:rtl/>
        </w:rPr>
        <w:t>ما يتعلق ب</w:t>
      </w:r>
      <w:r w:rsidRPr="005709EC">
        <w:rPr>
          <w:rtl/>
        </w:rPr>
        <w:t>دراسته</w:t>
      </w:r>
      <w:r w:rsidRPr="005709EC">
        <w:rPr>
          <w:rFonts w:hint="cs"/>
          <w:rtl/>
        </w:rPr>
        <w:t>ن</w:t>
      </w:r>
      <w:r w:rsidRPr="005709EC">
        <w:rPr>
          <w:rtl/>
        </w:rPr>
        <w:t xml:space="preserve"> وتطلعاته</w:t>
      </w:r>
      <w:r w:rsidRPr="005709EC">
        <w:rPr>
          <w:rFonts w:hint="cs"/>
          <w:rtl/>
        </w:rPr>
        <w:t>ن</w:t>
      </w:r>
      <w:r w:rsidRPr="005709EC">
        <w:rPr>
          <w:rtl/>
        </w:rPr>
        <w:t>، ودور وسائل ال</w:t>
      </w:r>
      <w:r w:rsidRPr="005709EC">
        <w:rPr>
          <w:rFonts w:hint="cs"/>
          <w:rtl/>
        </w:rPr>
        <w:t>إ</w:t>
      </w:r>
      <w:r w:rsidRPr="005709EC">
        <w:rPr>
          <w:rtl/>
        </w:rPr>
        <w:t>علام</w:t>
      </w:r>
      <w:r w:rsidRPr="005709EC">
        <w:rPr>
          <w:rFonts w:hint="cs"/>
          <w:rtl/>
        </w:rPr>
        <w:t xml:space="preserve"> والإ</w:t>
      </w:r>
      <w:r w:rsidR="00475228">
        <w:rPr>
          <w:rFonts w:hint="cs"/>
          <w:rtl/>
        </w:rPr>
        <w:t>شهار</w:t>
      </w:r>
      <w:r w:rsidRPr="005709EC">
        <w:rPr>
          <w:rtl/>
        </w:rPr>
        <w:t xml:space="preserve"> ال</w:t>
      </w:r>
      <w:r w:rsidRPr="005709EC">
        <w:rPr>
          <w:rFonts w:hint="cs"/>
          <w:rtl/>
        </w:rPr>
        <w:t>إ</w:t>
      </w:r>
      <w:r w:rsidRPr="005709EC">
        <w:rPr>
          <w:rtl/>
        </w:rPr>
        <w:t xml:space="preserve">يطالية في تصوير النساء والفتيات </w:t>
      </w:r>
      <w:r w:rsidRPr="005709EC">
        <w:rPr>
          <w:rFonts w:hint="cs"/>
          <w:rtl/>
        </w:rPr>
        <w:t xml:space="preserve">كسلعة </w:t>
      </w:r>
      <w:r w:rsidRPr="005709EC">
        <w:rPr>
          <w:rtl/>
        </w:rPr>
        <w:t>جنسي</w:t>
      </w:r>
      <w:r w:rsidRPr="005709EC">
        <w:rPr>
          <w:rFonts w:hint="cs"/>
          <w:rtl/>
        </w:rPr>
        <w:t>ة</w:t>
      </w:r>
      <w:r w:rsidRPr="005709EC">
        <w:rPr>
          <w:rtl/>
        </w:rPr>
        <w:t>؛</w:t>
      </w:r>
    </w:p>
    <w:p w:rsidR="005709EC" w:rsidRPr="005709EC" w:rsidRDefault="005709EC" w:rsidP="005709EC">
      <w:pPr>
        <w:pStyle w:val="SingleTxtGA"/>
        <w:rPr>
          <w:rFonts w:hint="cs"/>
          <w:rtl/>
        </w:rPr>
      </w:pPr>
      <w:r>
        <w:rPr>
          <w:rFonts w:hint="cs"/>
          <w:rtl/>
        </w:rPr>
        <w:tab/>
      </w:r>
      <w:r w:rsidRPr="005709EC">
        <w:rPr>
          <w:rFonts w:hint="cs"/>
          <w:rtl/>
        </w:rPr>
        <w:t>(د)</w:t>
      </w:r>
      <w:r>
        <w:rPr>
          <w:rFonts w:hint="cs"/>
          <w:rtl/>
        </w:rPr>
        <w:tab/>
      </w:r>
      <w:r w:rsidRPr="005709EC">
        <w:rPr>
          <w:rFonts w:hint="cs"/>
          <w:rtl/>
        </w:rPr>
        <w:t>تقديم</w:t>
      </w:r>
      <w:r w:rsidRPr="005709EC">
        <w:rPr>
          <w:rtl/>
        </w:rPr>
        <w:t xml:space="preserve"> صورة سلبية </w:t>
      </w:r>
      <w:r w:rsidRPr="005709EC">
        <w:rPr>
          <w:rFonts w:hint="cs"/>
          <w:rtl/>
        </w:rPr>
        <w:t>عن ا</w:t>
      </w:r>
      <w:r w:rsidRPr="005709EC">
        <w:rPr>
          <w:rtl/>
        </w:rPr>
        <w:t>لمهاجرين و</w:t>
      </w:r>
      <w:r w:rsidR="00475228">
        <w:rPr>
          <w:rFonts w:hint="cs"/>
          <w:rtl/>
        </w:rPr>
        <w:t xml:space="preserve">أفراد </w:t>
      </w:r>
      <w:r w:rsidRPr="005709EC">
        <w:rPr>
          <w:rtl/>
        </w:rPr>
        <w:t>الأقليات في وسائل الإعلام، و</w:t>
      </w:r>
      <w:r w:rsidRPr="005709EC">
        <w:rPr>
          <w:rFonts w:hint="cs"/>
          <w:rtl/>
        </w:rPr>
        <w:t>هو ما ي</w:t>
      </w:r>
      <w:r w:rsidRPr="005709EC">
        <w:rPr>
          <w:rtl/>
        </w:rPr>
        <w:t>ؤثر على اندماجهم في المجتمع و</w:t>
      </w:r>
      <w:r w:rsidRPr="005709EC">
        <w:rPr>
          <w:rFonts w:hint="cs"/>
          <w:rtl/>
        </w:rPr>
        <w:t>على تمتع</w:t>
      </w:r>
      <w:r w:rsidR="00361ECC">
        <w:rPr>
          <w:rFonts w:hint="cs"/>
          <w:rtl/>
        </w:rPr>
        <w:t xml:space="preserve"> </w:t>
      </w:r>
      <w:r w:rsidRPr="005709EC">
        <w:rPr>
          <w:rFonts w:hint="cs"/>
          <w:rtl/>
        </w:rPr>
        <w:t>أطفال هذه الفئات بحقوقهم فعليا</w:t>
      </w:r>
      <w:r w:rsidR="00475228">
        <w:rPr>
          <w:rFonts w:hint="cs"/>
          <w:rtl/>
        </w:rPr>
        <w:t>ً</w:t>
      </w:r>
      <w:r w:rsidRPr="005709EC">
        <w:rPr>
          <w:rFonts w:hint="cs"/>
          <w:rtl/>
        </w:rPr>
        <w:t>؛</w:t>
      </w:r>
    </w:p>
    <w:p w:rsidR="005709EC" w:rsidRPr="005709EC" w:rsidRDefault="005709EC" w:rsidP="00445578">
      <w:pPr>
        <w:pStyle w:val="SingleTxtGA"/>
        <w:rPr>
          <w:rtl/>
        </w:rPr>
      </w:pPr>
      <w:r>
        <w:rPr>
          <w:rFonts w:hint="cs"/>
          <w:rtl/>
        </w:rPr>
        <w:tab/>
      </w:r>
      <w:r w:rsidRPr="005709EC">
        <w:rPr>
          <w:rFonts w:hint="cs"/>
          <w:rtl/>
        </w:rPr>
        <w:t>(</w:t>
      </w:r>
      <w:r w:rsidR="00475228" w:rsidRPr="00475228">
        <w:rPr>
          <w:rFonts w:hint="cs"/>
          <w:rtl/>
        </w:rPr>
        <w:t>ﻫ</w:t>
      </w:r>
      <w:r w:rsidRPr="005709EC">
        <w:rPr>
          <w:rFonts w:hint="cs"/>
          <w:rtl/>
        </w:rPr>
        <w:t>)</w:t>
      </w:r>
      <w:r>
        <w:rPr>
          <w:rFonts w:hint="cs"/>
          <w:rtl/>
        </w:rPr>
        <w:tab/>
      </w:r>
      <w:r w:rsidRPr="005709EC">
        <w:rPr>
          <w:rtl/>
        </w:rPr>
        <w:t xml:space="preserve">مضمون </w:t>
      </w:r>
      <w:r w:rsidR="00445578">
        <w:rPr>
          <w:rFonts w:hint="cs"/>
          <w:rtl/>
        </w:rPr>
        <w:t>الإ</w:t>
      </w:r>
      <w:r w:rsidRPr="005709EC">
        <w:rPr>
          <w:rFonts w:hint="cs"/>
          <w:rtl/>
        </w:rPr>
        <w:t xml:space="preserve">علانات </w:t>
      </w:r>
      <w:r w:rsidR="00445578">
        <w:rPr>
          <w:rFonts w:hint="cs"/>
          <w:rtl/>
        </w:rPr>
        <w:t xml:space="preserve">الإشهارية </w:t>
      </w:r>
      <w:r w:rsidRPr="005709EC">
        <w:rPr>
          <w:rtl/>
        </w:rPr>
        <w:t>ال</w:t>
      </w:r>
      <w:r w:rsidRPr="005709EC">
        <w:rPr>
          <w:rFonts w:hint="cs"/>
          <w:rtl/>
        </w:rPr>
        <w:t>ذ</w:t>
      </w:r>
      <w:r w:rsidRPr="005709EC">
        <w:rPr>
          <w:rtl/>
        </w:rPr>
        <w:t xml:space="preserve">ي </w:t>
      </w:r>
      <w:r w:rsidRPr="005709EC">
        <w:rPr>
          <w:rFonts w:hint="cs"/>
          <w:rtl/>
        </w:rPr>
        <w:t>يخلق أ</w:t>
      </w:r>
      <w:r w:rsidRPr="005709EC">
        <w:rPr>
          <w:rtl/>
        </w:rPr>
        <w:t>نماط</w:t>
      </w:r>
      <w:r w:rsidRPr="005709EC">
        <w:rPr>
          <w:rFonts w:hint="cs"/>
          <w:rtl/>
        </w:rPr>
        <w:t>ا</w:t>
      </w:r>
      <w:r w:rsidR="00445578">
        <w:rPr>
          <w:rFonts w:hint="cs"/>
          <w:rtl/>
        </w:rPr>
        <w:t>ً</w:t>
      </w:r>
      <w:r w:rsidRPr="005709EC">
        <w:rPr>
          <w:rFonts w:hint="cs"/>
          <w:rtl/>
        </w:rPr>
        <w:t xml:space="preserve"> استهلاكية قد تنطوي على ضرر فيما يتعلق باستهلاك الغذاء والدواء </w:t>
      </w:r>
      <w:r w:rsidRPr="005709EC">
        <w:rPr>
          <w:rtl/>
        </w:rPr>
        <w:t>ولعب الأطفال وغيرها.</w:t>
      </w:r>
    </w:p>
    <w:p w:rsidR="005709EC" w:rsidRPr="005709EC" w:rsidRDefault="00D81936" w:rsidP="005709EC">
      <w:pPr>
        <w:pStyle w:val="SingleTxtGA"/>
        <w:rPr>
          <w:b/>
          <w:bCs/>
          <w:rtl/>
        </w:rPr>
      </w:pPr>
      <w:r>
        <w:rPr>
          <w:rFonts w:hint="cs"/>
          <w:rtl/>
        </w:rPr>
        <w:t>33</w:t>
      </w:r>
      <w:r w:rsidR="005709EC" w:rsidRPr="00445578">
        <w:rPr>
          <w:rFonts w:hint="cs"/>
          <w:rtl/>
        </w:rPr>
        <w:t>-</w:t>
      </w:r>
      <w:r w:rsidR="005709EC" w:rsidRPr="00445578">
        <w:rPr>
          <w:rFonts w:hint="cs"/>
          <w:rtl/>
        </w:rPr>
        <w:tab/>
      </w:r>
      <w:r w:rsidR="005709EC" w:rsidRPr="005709EC">
        <w:rPr>
          <w:b/>
          <w:bCs/>
          <w:rtl/>
        </w:rPr>
        <w:t>توصي اللجنة الدولة الطرف</w:t>
      </w:r>
      <w:r w:rsidR="005709EC" w:rsidRPr="005709EC">
        <w:rPr>
          <w:rFonts w:hint="cs"/>
          <w:b/>
          <w:bCs/>
          <w:rtl/>
        </w:rPr>
        <w:t xml:space="preserve"> بما يلي</w:t>
      </w:r>
      <w:r w:rsidR="005709EC" w:rsidRPr="005709EC">
        <w:rPr>
          <w:b/>
          <w:bCs/>
          <w:rtl/>
        </w:rPr>
        <w:t>:</w:t>
      </w:r>
    </w:p>
    <w:p w:rsidR="005709EC" w:rsidRPr="005709EC" w:rsidRDefault="005709EC" w:rsidP="005709EC">
      <w:pPr>
        <w:pStyle w:val="SingleTxtGA"/>
        <w:rPr>
          <w:b/>
          <w:bCs/>
          <w:rtl/>
        </w:rPr>
      </w:pPr>
      <w:r>
        <w:rPr>
          <w:rFonts w:hint="cs"/>
          <w:b/>
          <w:bCs/>
          <w:rtl/>
        </w:rPr>
        <w:tab/>
      </w:r>
      <w:r w:rsidRPr="005709EC">
        <w:rPr>
          <w:b/>
          <w:bCs/>
          <w:rtl/>
        </w:rPr>
        <w:t>(أ)</w:t>
      </w:r>
      <w:r>
        <w:rPr>
          <w:rFonts w:hint="cs"/>
          <w:b/>
          <w:bCs/>
          <w:rtl/>
        </w:rPr>
        <w:tab/>
      </w:r>
      <w:r w:rsidRPr="005709EC">
        <w:rPr>
          <w:rFonts w:hint="cs"/>
          <w:b/>
          <w:bCs/>
          <w:rtl/>
        </w:rPr>
        <w:t>تشجيع</w:t>
      </w:r>
      <w:r w:rsidRPr="005709EC">
        <w:rPr>
          <w:b/>
          <w:bCs/>
          <w:rtl/>
        </w:rPr>
        <w:t xml:space="preserve"> </w:t>
      </w:r>
      <w:r w:rsidRPr="005709EC">
        <w:rPr>
          <w:rFonts w:hint="cs"/>
          <w:b/>
          <w:bCs/>
          <w:rtl/>
        </w:rPr>
        <w:t>ودعم وضع مدونة للأط</w:t>
      </w:r>
      <w:r w:rsidRPr="005709EC">
        <w:rPr>
          <w:b/>
          <w:bCs/>
          <w:rtl/>
        </w:rPr>
        <w:t>فال</w:t>
      </w:r>
      <w:r w:rsidRPr="005709EC">
        <w:rPr>
          <w:rFonts w:hint="cs"/>
          <w:b/>
          <w:bCs/>
          <w:rtl/>
        </w:rPr>
        <w:t xml:space="preserve"> و</w:t>
      </w:r>
      <w:r w:rsidR="00445578">
        <w:rPr>
          <w:rFonts w:hint="cs"/>
          <w:b/>
          <w:bCs/>
          <w:rtl/>
        </w:rPr>
        <w:t xml:space="preserve">وسائل </w:t>
      </w:r>
      <w:r w:rsidRPr="005709EC">
        <w:rPr>
          <w:rFonts w:hint="cs"/>
          <w:b/>
          <w:bCs/>
          <w:rtl/>
        </w:rPr>
        <w:t xml:space="preserve">الإعلام تتضمن جميع الأحكام والأهداف المنصوص عليها في </w:t>
      </w:r>
      <w:r w:rsidRPr="005709EC">
        <w:rPr>
          <w:b/>
          <w:bCs/>
          <w:rtl/>
        </w:rPr>
        <w:t xml:space="preserve">المادة 17 من الاتفاقية، بما في ذلك تشجيع نشر المواد </w:t>
      </w:r>
      <w:r w:rsidRPr="005709EC">
        <w:rPr>
          <w:rFonts w:hint="cs"/>
          <w:b/>
          <w:bCs/>
          <w:rtl/>
        </w:rPr>
        <w:t>ذات المنفعة ال</w:t>
      </w:r>
      <w:r w:rsidRPr="005709EC">
        <w:rPr>
          <w:b/>
          <w:bCs/>
          <w:rtl/>
        </w:rPr>
        <w:t>اجتماعي</w:t>
      </w:r>
      <w:r w:rsidRPr="005709EC">
        <w:rPr>
          <w:rFonts w:hint="cs"/>
          <w:b/>
          <w:bCs/>
          <w:rtl/>
        </w:rPr>
        <w:t>ة</w:t>
      </w:r>
      <w:r w:rsidRPr="005709EC">
        <w:rPr>
          <w:b/>
          <w:bCs/>
          <w:rtl/>
        </w:rPr>
        <w:t xml:space="preserve"> و</w:t>
      </w:r>
      <w:r w:rsidRPr="005709EC">
        <w:rPr>
          <w:rFonts w:hint="cs"/>
          <w:b/>
          <w:bCs/>
          <w:rtl/>
        </w:rPr>
        <w:t>ال</w:t>
      </w:r>
      <w:r w:rsidRPr="005709EC">
        <w:rPr>
          <w:b/>
          <w:bCs/>
          <w:rtl/>
        </w:rPr>
        <w:t>ثقافي</w:t>
      </w:r>
      <w:r w:rsidRPr="005709EC">
        <w:rPr>
          <w:rFonts w:hint="cs"/>
          <w:b/>
          <w:bCs/>
          <w:rtl/>
        </w:rPr>
        <w:t>ة</w:t>
      </w:r>
      <w:r w:rsidRPr="005709EC">
        <w:rPr>
          <w:b/>
          <w:bCs/>
          <w:rtl/>
        </w:rPr>
        <w:t>؛</w:t>
      </w:r>
    </w:p>
    <w:p w:rsidR="005709EC" w:rsidRPr="00445578" w:rsidRDefault="005709EC" w:rsidP="00445578">
      <w:pPr>
        <w:pStyle w:val="SingleTxtGA"/>
        <w:rPr>
          <w:b/>
          <w:bCs/>
          <w:rtl/>
        </w:rPr>
      </w:pPr>
      <w:r w:rsidRPr="00445578">
        <w:rPr>
          <w:rFonts w:hint="cs"/>
          <w:b/>
          <w:bCs/>
          <w:rtl/>
        </w:rPr>
        <w:tab/>
      </w:r>
      <w:r w:rsidRPr="00445578">
        <w:rPr>
          <w:b/>
          <w:bCs/>
          <w:rtl/>
        </w:rPr>
        <w:t>(ب)</w:t>
      </w:r>
      <w:r w:rsidRPr="00445578">
        <w:rPr>
          <w:rFonts w:hint="cs"/>
          <w:b/>
          <w:bCs/>
          <w:rtl/>
        </w:rPr>
        <w:tab/>
      </w:r>
      <w:r w:rsidR="00445578" w:rsidRPr="00445578">
        <w:rPr>
          <w:rFonts w:hint="cs"/>
          <w:b/>
          <w:bCs/>
          <w:rtl/>
        </w:rPr>
        <w:t xml:space="preserve">تمكين </w:t>
      </w:r>
      <w:r w:rsidRPr="00445578">
        <w:rPr>
          <w:b/>
          <w:bCs/>
          <w:rtl/>
        </w:rPr>
        <w:t xml:space="preserve">لجنة </w:t>
      </w:r>
      <w:r w:rsidRPr="00445578">
        <w:rPr>
          <w:rFonts w:hint="cs"/>
          <w:b/>
          <w:bCs/>
          <w:rtl/>
        </w:rPr>
        <w:t xml:space="preserve">رصد مدونة </w:t>
      </w:r>
      <w:r w:rsidRPr="00445578">
        <w:rPr>
          <w:b/>
          <w:bCs/>
          <w:rtl/>
        </w:rPr>
        <w:t>الإنترنت</w:t>
      </w:r>
      <w:r w:rsidRPr="00445578">
        <w:rPr>
          <w:rFonts w:hint="cs"/>
          <w:b/>
          <w:bCs/>
          <w:rtl/>
        </w:rPr>
        <w:t xml:space="preserve"> وا</w:t>
      </w:r>
      <w:r w:rsidR="00445578" w:rsidRPr="00445578">
        <w:rPr>
          <w:rFonts w:hint="cs"/>
          <w:b/>
          <w:bCs/>
          <w:rtl/>
        </w:rPr>
        <w:t>ل</w:t>
      </w:r>
      <w:r w:rsidRPr="00445578">
        <w:rPr>
          <w:rFonts w:hint="cs"/>
          <w:b/>
          <w:bCs/>
          <w:rtl/>
        </w:rPr>
        <w:t xml:space="preserve">طفل من </w:t>
      </w:r>
      <w:r w:rsidR="00445578" w:rsidRPr="00445578">
        <w:rPr>
          <w:rFonts w:hint="cs"/>
          <w:b/>
          <w:bCs/>
          <w:rtl/>
        </w:rPr>
        <w:t xml:space="preserve">العودة إلى العمل من </w:t>
      </w:r>
      <w:r w:rsidRPr="00445578">
        <w:rPr>
          <w:rFonts w:hint="cs"/>
          <w:b/>
          <w:bCs/>
          <w:rtl/>
        </w:rPr>
        <w:t>جديد</w:t>
      </w:r>
      <w:r w:rsidRPr="00445578">
        <w:rPr>
          <w:b/>
          <w:bCs/>
          <w:rtl/>
        </w:rPr>
        <w:t xml:space="preserve"> </w:t>
      </w:r>
      <w:r w:rsidRPr="00445578">
        <w:rPr>
          <w:rFonts w:hint="cs"/>
          <w:b/>
          <w:bCs/>
          <w:rtl/>
        </w:rPr>
        <w:t>وضمان تطبيق جزاءات إدارية وقانونية فعالة ضد انتهاك المدونة؛</w:t>
      </w:r>
    </w:p>
    <w:p w:rsidR="005709EC" w:rsidRPr="00445578" w:rsidRDefault="005709EC" w:rsidP="005709EC">
      <w:pPr>
        <w:pStyle w:val="SingleTxtGA"/>
        <w:rPr>
          <w:b/>
          <w:bCs/>
          <w:rtl/>
        </w:rPr>
      </w:pPr>
      <w:r w:rsidRPr="00445578">
        <w:rPr>
          <w:rFonts w:hint="cs"/>
          <w:b/>
          <w:bCs/>
          <w:rtl/>
        </w:rPr>
        <w:tab/>
        <w:t>(ج)</w:t>
      </w:r>
      <w:r w:rsidRPr="00445578">
        <w:rPr>
          <w:rFonts w:hint="cs"/>
          <w:b/>
          <w:bCs/>
          <w:rtl/>
        </w:rPr>
        <w:tab/>
      </w:r>
      <w:r w:rsidRPr="00445578">
        <w:rPr>
          <w:b/>
          <w:bCs/>
          <w:rtl/>
        </w:rPr>
        <w:t>اتخاذ الخطوات اللازمة لضمان</w:t>
      </w:r>
      <w:r w:rsidRPr="00445578">
        <w:rPr>
          <w:rFonts w:hint="cs"/>
          <w:b/>
          <w:bCs/>
          <w:rtl/>
        </w:rPr>
        <w:t xml:space="preserve"> قيام إعلام مسؤول يضطلع بدور استباقي ويملك القدرة على </w:t>
      </w:r>
      <w:r w:rsidRPr="00445578">
        <w:rPr>
          <w:b/>
          <w:bCs/>
          <w:rtl/>
        </w:rPr>
        <w:t>مكافحة العنصرية والتعصب، و</w:t>
      </w:r>
      <w:r w:rsidRPr="00445578">
        <w:rPr>
          <w:rFonts w:hint="cs"/>
          <w:b/>
          <w:bCs/>
          <w:rtl/>
        </w:rPr>
        <w:t xml:space="preserve">استحداث </w:t>
      </w:r>
      <w:r w:rsidRPr="00445578">
        <w:rPr>
          <w:b/>
          <w:bCs/>
          <w:rtl/>
        </w:rPr>
        <w:t>نظام</w:t>
      </w:r>
      <w:r w:rsidRPr="00445578">
        <w:rPr>
          <w:rFonts w:hint="cs"/>
          <w:b/>
          <w:bCs/>
          <w:rtl/>
        </w:rPr>
        <w:t xml:space="preserve"> للرصد يكفل ال</w:t>
      </w:r>
      <w:r w:rsidRPr="00445578">
        <w:rPr>
          <w:b/>
          <w:bCs/>
          <w:rtl/>
        </w:rPr>
        <w:t>تنفيذ</w:t>
      </w:r>
      <w:r w:rsidRPr="00445578">
        <w:rPr>
          <w:rFonts w:hint="cs"/>
          <w:b/>
          <w:bCs/>
          <w:rtl/>
        </w:rPr>
        <w:t xml:space="preserve"> الفعال لتلك الخطوات</w:t>
      </w:r>
      <w:r w:rsidRPr="00445578">
        <w:rPr>
          <w:b/>
          <w:bCs/>
          <w:rtl/>
        </w:rPr>
        <w:t>.</w:t>
      </w:r>
    </w:p>
    <w:p w:rsidR="005709EC" w:rsidRPr="008E388D" w:rsidRDefault="00445578" w:rsidP="00445578">
      <w:pPr>
        <w:pStyle w:val="H23GA"/>
        <w:rPr>
          <w:rFonts w:hint="cs"/>
          <w:rtl/>
        </w:rPr>
      </w:pPr>
      <w:r>
        <w:rPr>
          <w:rFonts w:hint="cs"/>
          <w:rtl/>
        </w:rPr>
        <w:tab/>
      </w:r>
      <w:r>
        <w:rPr>
          <w:rFonts w:hint="cs"/>
          <w:rtl/>
        </w:rPr>
        <w:tab/>
      </w:r>
      <w:r w:rsidR="005709EC" w:rsidRPr="008E388D">
        <w:rPr>
          <w:rFonts w:hint="cs"/>
          <w:rtl/>
        </w:rPr>
        <w:t>العقوبة ال</w:t>
      </w:r>
      <w:r>
        <w:rPr>
          <w:rFonts w:hint="cs"/>
          <w:rtl/>
        </w:rPr>
        <w:t>جسدية</w:t>
      </w:r>
    </w:p>
    <w:p w:rsidR="005709EC" w:rsidRPr="005709EC" w:rsidRDefault="005709EC" w:rsidP="00445578">
      <w:pPr>
        <w:pStyle w:val="SingleTxtGA"/>
        <w:rPr>
          <w:rtl/>
        </w:rPr>
      </w:pPr>
      <w:r w:rsidRPr="005709EC">
        <w:rPr>
          <w:rFonts w:hint="cs"/>
          <w:rtl/>
        </w:rPr>
        <w:t>34-</w:t>
      </w:r>
      <w:r>
        <w:rPr>
          <w:rFonts w:hint="cs"/>
          <w:rtl/>
        </w:rPr>
        <w:tab/>
      </w:r>
      <w:r w:rsidRPr="005709EC">
        <w:rPr>
          <w:rtl/>
        </w:rPr>
        <w:t xml:space="preserve">تشعر اللجنة بالقلق إزاء </w:t>
      </w:r>
      <w:r w:rsidRPr="005709EC">
        <w:rPr>
          <w:rFonts w:hint="cs"/>
          <w:rtl/>
        </w:rPr>
        <w:t xml:space="preserve">اللجوء إلى العقوبة </w:t>
      </w:r>
      <w:r w:rsidR="00445578">
        <w:rPr>
          <w:rFonts w:hint="cs"/>
          <w:rtl/>
        </w:rPr>
        <w:t>الجسدية</w:t>
      </w:r>
      <w:r w:rsidRPr="005709EC">
        <w:rPr>
          <w:rFonts w:hint="cs"/>
          <w:rtl/>
        </w:rPr>
        <w:t xml:space="preserve"> بشكل شائع في المنزل</w:t>
      </w:r>
      <w:r w:rsidRPr="005709EC">
        <w:rPr>
          <w:rtl/>
        </w:rPr>
        <w:t xml:space="preserve"> لا</w:t>
      </w:r>
      <w:r w:rsidRPr="005709EC">
        <w:rPr>
          <w:rFonts w:hint="cs"/>
          <w:rtl/>
        </w:rPr>
        <w:t xml:space="preserve"> </w:t>
      </w:r>
      <w:r w:rsidRPr="005709EC">
        <w:rPr>
          <w:rtl/>
        </w:rPr>
        <w:t xml:space="preserve">سيما </w:t>
      </w:r>
      <w:r w:rsidR="00445578">
        <w:rPr>
          <w:rFonts w:hint="cs"/>
          <w:rtl/>
        </w:rPr>
        <w:t>و</w:t>
      </w:r>
      <w:r w:rsidRPr="005709EC">
        <w:rPr>
          <w:rtl/>
        </w:rPr>
        <w:t xml:space="preserve">أن العديد من الآباء </w:t>
      </w:r>
      <w:r w:rsidRPr="005709EC">
        <w:rPr>
          <w:rFonts w:hint="cs"/>
          <w:rtl/>
        </w:rPr>
        <w:t xml:space="preserve">ما زالوا يعتبرون الصفع وسيلة </w:t>
      </w:r>
      <w:r w:rsidRPr="005709EC">
        <w:rPr>
          <w:rtl/>
        </w:rPr>
        <w:t>مناسب</w:t>
      </w:r>
      <w:r w:rsidRPr="005709EC">
        <w:rPr>
          <w:rFonts w:hint="cs"/>
          <w:rtl/>
        </w:rPr>
        <w:t xml:space="preserve">ة </w:t>
      </w:r>
      <w:r w:rsidRPr="005709EC">
        <w:rPr>
          <w:rtl/>
        </w:rPr>
        <w:t xml:space="preserve">للتأديب. كما </w:t>
      </w:r>
      <w:r w:rsidRPr="005709EC">
        <w:rPr>
          <w:rFonts w:hint="cs"/>
          <w:rtl/>
        </w:rPr>
        <w:t>يساور</w:t>
      </w:r>
      <w:r w:rsidRPr="005709EC">
        <w:rPr>
          <w:rtl/>
        </w:rPr>
        <w:t xml:space="preserve"> اللجنة </w:t>
      </w:r>
      <w:r w:rsidRPr="005709EC">
        <w:rPr>
          <w:rFonts w:hint="cs"/>
          <w:rtl/>
        </w:rPr>
        <w:t>القلق لأن</w:t>
      </w:r>
      <w:r w:rsidRPr="005709EC">
        <w:rPr>
          <w:rtl/>
        </w:rPr>
        <w:t xml:space="preserve"> الدولة الطرف لم ت</w:t>
      </w:r>
      <w:r w:rsidRPr="005709EC">
        <w:rPr>
          <w:rFonts w:hint="cs"/>
          <w:rtl/>
        </w:rPr>
        <w:t xml:space="preserve">عتمد </w:t>
      </w:r>
      <w:r w:rsidRPr="005709EC">
        <w:rPr>
          <w:rtl/>
        </w:rPr>
        <w:t>بعد تشريعات تحظر صراحة</w:t>
      </w:r>
      <w:r w:rsidRPr="005709EC">
        <w:rPr>
          <w:rFonts w:hint="cs"/>
          <w:rtl/>
        </w:rPr>
        <w:t>ً</w:t>
      </w:r>
      <w:r w:rsidRPr="005709EC">
        <w:rPr>
          <w:rtl/>
        </w:rPr>
        <w:t xml:space="preserve"> أشكال </w:t>
      </w:r>
      <w:r w:rsidRPr="005709EC">
        <w:rPr>
          <w:rFonts w:hint="cs"/>
          <w:rtl/>
        </w:rPr>
        <w:t>العقوبة</w:t>
      </w:r>
      <w:r w:rsidRPr="005709EC">
        <w:rPr>
          <w:rtl/>
        </w:rPr>
        <w:t xml:space="preserve"> </w:t>
      </w:r>
      <w:r w:rsidR="00445578">
        <w:rPr>
          <w:rFonts w:hint="cs"/>
          <w:rtl/>
        </w:rPr>
        <w:t xml:space="preserve">الجسدية </w:t>
      </w:r>
      <w:r w:rsidRPr="005709EC">
        <w:rPr>
          <w:rFonts w:hint="cs"/>
          <w:rtl/>
        </w:rPr>
        <w:t xml:space="preserve">كافة </w:t>
      </w:r>
      <w:r w:rsidRPr="005709EC">
        <w:rPr>
          <w:rtl/>
        </w:rPr>
        <w:t>في جميع الأ</w:t>
      </w:r>
      <w:r w:rsidRPr="005709EC">
        <w:rPr>
          <w:rFonts w:hint="cs"/>
          <w:rtl/>
        </w:rPr>
        <w:t>ماكن</w:t>
      </w:r>
      <w:r w:rsidRPr="005709EC">
        <w:rPr>
          <w:rtl/>
        </w:rPr>
        <w:t>، بما في ذلك في المنزل (</w:t>
      </w:r>
      <w:smartTag w:uri="urn:schemas-microsoft-com:office:smarttags" w:element="stockticker">
        <w:r w:rsidRPr="005709EC">
          <w:t>CRC</w:t>
        </w:r>
      </w:smartTag>
      <w:r w:rsidRPr="005709EC">
        <w:t>/C/15/Add.41</w:t>
      </w:r>
      <w:r w:rsidRPr="005709EC">
        <w:rPr>
          <w:rtl/>
        </w:rPr>
        <w:t xml:space="preserve">، الفقرة 20)، على الرغم من </w:t>
      </w:r>
      <w:r w:rsidRPr="005709EC">
        <w:rPr>
          <w:rFonts w:hint="cs"/>
          <w:rtl/>
        </w:rPr>
        <w:t xml:space="preserve">صدور </w:t>
      </w:r>
      <w:r w:rsidRPr="005709EC">
        <w:rPr>
          <w:rtl/>
        </w:rPr>
        <w:t>حكم</w:t>
      </w:r>
      <w:r w:rsidRPr="005709EC">
        <w:rPr>
          <w:rFonts w:hint="cs"/>
          <w:rtl/>
        </w:rPr>
        <w:t xml:space="preserve"> عن</w:t>
      </w:r>
      <w:r w:rsidRPr="005709EC">
        <w:rPr>
          <w:rtl/>
        </w:rPr>
        <w:t xml:space="preserve"> المحكمة العليا </w:t>
      </w:r>
      <w:r w:rsidRPr="005709EC">
        <w:rPr>
          <w:rFonts w:hint="cs"/>
          <w:rtl/>
        </w:rPr>
        <w:t xml:space="preserve">بشأن حظر العقوبة </w:t>
      </w:r>
      <w:r w:rsidR="00445578">
        <w:rPr>
          <w:rFonts w:hint="cs"/>
          <w:rtl/>
        </w:rPr>
        <w:t>الجسدية</w:t>
      </w:r>
      <w:r w:rsidRPr="005709EC">
        <w:rPr>
          <w:rtl/>
        </w:rPr>
        <w:t>.</w:t>
      </w:r>
    </w:p>
    <w:p w:rsidR="005709EC" w:rsidRPr="005709EC" w:rsidRDefault="005709EC" w:rsidP="00445578">
      <w:pPr>
        <w:pStyle w:val="SingleTxtGA"/>
        <w:rPr>
          <w:b/>
          <w:bCs/>
          <w:rtl/>
        </w:rPr>
      </w:pPr>
      <w:r w:rsidRPr="00445578">
        <w:rPr>
          <w:rFonts w:hint="cs"/>
          <w:rtl/>
        </w:rPr>
        <w:t>35-</w:t>
      </w:r>
      <w:r w:rsidRPr="00445578">
        <w:rPr>
          <w:rFonts w:hint="cs"/>
          <w:rtl/>
        </w:rPr>
        <w:tab/>
      </w:r>
      <w:r w:rsidRPr="005709EC">
        <w:rPr>
          <w:b/>
          <w:bCs/>
          <w:rtl/>
        </w:rPr>
        <w:t xml:space="preserve">توصي اللجنة الدولة الطرف بإصلاح التشريعات المحلية </w:t>
      </w:r>
      <w:r w:rsidRPr="005709EC">
        <w:rPr>
          <w:rFonts w:hint="cs"/>
          <w:b/>
          <w:bCs/>
          <w:rtl/>
        </w:rPr>
        <w:t>بما ي</w:t>
      </w:r>
      <w:r w:rsidRPr="005709EC">
        <w:rPr>
          <w:b/>
          <w:bCs/>
          <w:rtl/>
        </w:rPr>
        <w:t xml:space="preserve">ضمن </w:t>
      </w:r>
      <w:r w:rsidRPr="005709EC">
        <w:rPr>
          <w:rFonts w:hint="cs"/>
          <w:b/>
          <w:bCs/>
          <w:rtl/>
        </w:rPr>
        <w:t>ال</w:t>
      </w:r>
      <w:r w:rsidRPr="005709EC">
        <w:rPr>
          <w:b/>
          <w:bCs/>
          <w:rtl/>
        </w:rPr>
        <w:t xml:space="preserve">حظر </w:t>
      </w:r>
      <w:r w:rsidRPr="005709EC">
        <w:rPr>
          <w:rFonts w:hint="cs"/>
          <w:b/>
          <w:bCs/>
          <w:rtl/>
        </w:rPr>
        <w:t>الصريح ل</w:t>
      </w:r>
      <w:r w:rsidRPr="005709EC">
        <w:rPr>
          <w:b/>
          <w:bCs/>
          <w:rtl/>
        </w:rPr>
        <w:t xml:space="preserve">أشكال </w:t>
      </w:r>
      <w:r w:rsidRPr="005709EC">
        <w:rPr>
          <w:rFonts w:hint="cs"/>
          <w:b/>
          <w:bCs/>
          <w:rtl/>
        </w:rPr>
        <w:t>العقوبة</w:t>
      </w:r>
      <w:r w:rsidRPr="005709EC">
        <w:rPr>
          <w:b/>
          <w:bCs/>
          <w:rtl/>
        </w:rPr>
        <w:t xml:space="preserve"> </w:t>
      </w:r>
      <w:r w:rsidR="00445578">
        <w:rPr>
          <w:rFonts w:hint="cs"/>
          <w:b/>
          <w:bCs/>
          <w:rtl/>
        </w:rPr>
        <w:t>الجسدية</w:t>
      </w:r>
      <w:r w:rsidRPr="005709EC">
        <w:rPr>
          <w:rFonts w:hint="cs"/>
          <w:b/>
          <w:bCs/>
          <w:rtl/>
        </w:rPr>
        <w:t xml:space="preserve"> كافةً </w:t>
      </w:r>
      <w:r w:rsidRPr="005709EC">
        <w:rPr>
          <w:b/>
          <w:bCs/>
          <w:rtl/>
        </w:rPr>
        <w:t>في جميع الأ</w:t>
      </w:r>
      <w:r w:rsidRPr="005709EC">
        <w:rPr>
          <w:rFonts w:hint="cs"/>
          <w:b/>
          <w:bCs/>
          <w:rtl/>
        </w:rPr>
        <w:t>ماكن</w:t>
      </w:r>
      <w:r w:rsidRPr="005709EC">
        <w:rPr>
          <w:b/>
          <w:bCs/>
          <w:rtl/>
        </w:rPr>
        <w:t xml:space="preserve">، بما في ذلك في المنزل، مع </w:t>
      </w:r>
      <w:r w:rsidRPr="005709EC">
        <w:rPr>
          <w:rFonts w:hint="cs"/>
          <w:b/>
          <w:bCs/>
          <w:rtl/>
        </w:rPr>
        <w:t>مراعاة تعليق ا</w:t>
      </w:r>
      <w:r w:rsidRPr="005709EC">
        <w:rPr>
          <w:b/>
          <w:bCs/>
          <w:rtl/>
        </w:rPr>
        <w:t xml:space="preserve">للجنة العام رقم 8(2006) بشأن حق الطفل في الحماية من العقوبة </w:t>
      </w:r>
      <w:r w:rsidR="00445578">
        <w:rPr>
          <w:rFonts w:hint="cs"/>
          <w:b/>
          <w:bCs/>
          <w:rtl/>
        </w:rPr>
        <w:t>الجسدية</w:t>
      </w:r>
      <w:r w:rsidRPr="005709EC">
        <w:rPr>
          <w:b/>
          <w:bCs/>
          <w:rtl/>
        </w:rPr>
        <w:t xml:space="preserve"> وغيرها من ضروب العقوبة القاسية أو المهينة، والتعليق العام رقم 13(2011) بشأن حق الطفل في التحرر من جميع أشكال العنف. وتوصي اللجنة الدولة الطرف</w:t>
      </w:r>
      <w:r w:rsidRPr="005709EC">
        <w:rPr>
          <w:rFonts w:hint="cs"/>
          <w:b/>
          <w:bCs/>
          <w:rtl/>
        </w:rPr>
        <w:t xml:space="preserve"> كذلك، بإذكاء الو</w:t>
      </w:r>
      <w:r w:rsidRPr="005709EC">
        <w:rPr>
          <w:b/>
          <w:bCs/>
          <w:rtl/>
        </w:rPr>
        <w:t>عي بين الآباء وعامة</w:t>
      </w:r>
      <w:r w:rsidRPr="005709EC">
        <w:rPr>
          <w:rFonts w:hint="cs"/>
          <w:b/>
          <w:bCs/>
          <w:rtl/>
        </w:rPr>
        <w:t xml:space="preserve"> الناس</w:t>
      </w:r>
      <w:r w:rsidRPr="005709EC">
        <w:rPr>
          <w:b/>
          <w:bCs/>
          <w:rtl/>
        </w:rPr>
        <w:t xml:space="preserve"> بشأن تأثير </w:t>
      </w:r>
      <w:r w:rsidRPr="005709EC">
        <w:rPr>
          <w:rFonts w:hint="cs"/>
          <w:b/>
          <w:bCs/>
          <w:rtl/>
        </w:rPr>
        <w:t xml:space="preserve">العقوبة </w:t>
      </w:r>
      <w:r w:rsidR="00445578">
        <w:rPr>
          <w:rFonts w:hint="cs"/>
          <w:b/>
          <w:bCs/>
          <w:rtl/>
        </w:rPr>
        <w:t xml:space="preserve">الجسدية </w:t>
      </w:r>
      <w:r w:rsidRPr="005709EC">
        <w:rPr>
          <w:b/>
          <w:bCs/>
          <w:rtl/>
        </w:rPr>
        <w:t xml:space="preserve">على رفاه </w:t>
      </w:r>
      <w:r w:rsidRPr="005709EC">
        <w:rPr>
          <w:rFonts w:hint="cs"/>
          <w:b/>
          <w:bCs/>
          <w:rtl/>
        </w:rPr>
        <w:t>الطفل</w:t>
      </w:r>
      <w:r w:rsidRPr="005709EC">
        <w:rPr>
          <w:b/>
          <w:bCs/>
          <w:rtl/>
        </w:rPr>
        <w:t xml:space="preserve">، وطرق </w:t>
      </w:r>
      <w:r w:rsidRPr="005709EC">
        <w:rPr>
          <w:rFonts w:hint="cs"/>
          <w:b/>
          <w:bCs/>
          <w:rtl/>
        </w:rPr>
        <w:t>التأديب ال</w:t>
      </w:r>
      <w:r w:rsidRPr="005709EC">
        <w:rPr>
          <w:b/>
          <w:bCs/>
          <w:rtl/>
        </w:rPr>
        <w:t xml:space="preserve">بديلة </w:t>
      </w:r>
      <w:r w:rsidRPr="005709EC">
        <w:rPr>
          <w:rFonts w:hint="cs"/>
          <w:b/>
          <w:bCs/>
          <w:rtl/>
        </w:rPr>
        <w:t>ال</w:t>
      </w:r>
      <w:r w:rsidRPr="005709EC">
        <w:rPr>
          <w:b/>
          <w:bCs/>
          <w:rtl/>
        </w:rPr>
        <w:t xml:space="preserve">إيجابية </w:t>
      </w:r>
      <w:r w:rsidRPr="005709EC">
        <w:rPr>
          <w:rFonts w:hint="cs"/>
          <w:b/>
          <w:bCs/>
          <w:rtl/>
        </w:rPr>
        <w:t xml:space="preserve">التي تتوافق مع </w:t>
      </w:r>
      <w:r w:rsidRPr="005709EC">
        <w:rPr>
          <w:b/>
          <w:bCs/>
          <w:rtl/>
        </w:rPr>
        <w:t>حقوق الطفل.</w:t>
      </w:r>
    </w:p>
    <w:p w:rsidR="005709EC" w:rsidRPr="00887D02" w:rsidRDefault="00445578" w:rsidP="00445578">
      <w:pPr>
        <w:pStyle w:val="H1GA"/>
        <w:spacing w:before="120"/>
        <w:rPr>
          <w:rtl/>
        </w:rPr>
      </w:pPr>
      <w:r>
        <w:rPr>
          <w:rtl/>
        </w:rPr>
        <w:br w:type="page"/>
      </w:r>
      <w:r>
        <w:rPr>
          <w:rFonts w:hint="cs"/>
          <w:rtl/>
        </w:rPr>
        <w:tab/>
      </w:r>
      <w:r w:rsidR="005709EC" w:rsidRPr="00887D02">
        <w:rPr>
          <w:rFonts w:hint="cs"/>
          <w:rtl/>
        </w:rPr>
        <w:t>دال -</w:t>
      </w:r>
      <w:r w:rsidR="005709EC" w:rsidRPr="00887D02">
        <w:rPr>
          <w:rFonts w:hint="cs"/>
          <w:rtl/>
        </w:rPr>
        <w:tab/>
        <w:t>البيئة الأسرية والرعاية البديلة (المواد 5 و18 (الفقرتان 1 و2) و9-11 و19-21 و25 و27 (الفقرة 4)؛ و39 من الاتفاقية)</w:t>
      </w:r>
    </w:p>
    <w:p w:rsidR="005709EC" w:rsidRPr="008E388D" w:rsidRDefault="00445578" w:rsidP="008E388D">
      <w:pPr>
        <w:pStyle w:val="H23GA"/>
        <w:rPr>
          <w:rtl/>
        </w:rPr>
      </w:pPr>
      <w:r>
        <w:rPr>
          <w:rFonts w:hint="cs"/>
          <w:rtl/>
        </w:rPr>
        <w:tab/>
      </w:r>
      <w:r>
        <w:rPr>
          <w:rFonts w:hint="cs"/>
          <w:rtl/>
        </w:rPr>
        <w:tab/>
      </w:r>
      <w:r w:rsidR="005709EC" w:rsidRPr="008E388D">
        <w:rPr>
          <w:rtl/>
        </w:rPr>
        <w:t>البيئة الأسرية</w:t>
      </w:r>
    </w:p>
    <w:p w:rsidR="005709EC" w:rsidRPr="005709EC" w:rsidRDefault="005709EC" w:rsidP="00445578">
      <w:pPr>
        <w:pStyle w:val="SingleTxtGA"/>
        <w:rPr>
          <w:rtl/>
        </w:rPr>
      </w:pPr>
      <w:r w:rsidRPr="005709EC">
        <w:rPr>
          <w:rFonts w:hint="cs"/>
          <w:rtl/>
        </w:rPr>
        <w:t>36-</w:t>
      </w:r>
      <w:r>
        <w:rPr>
          <w:rFonts w:hint="cs"/>
          <w:rtl/>
        </w:rPr>
        <w:tab/>
      </w:r>
      <w:r w:rsidRPr="005709EC">
        <w:rPr>
          <w:rFonts w:hint="cs"/>
          <w:rtl/>
        </w:rPr>
        <w:t xml:space="preserve">ترحب اللجنة </w:t>
      </w:r>
      <w:r w:rsidRPr="005709EC">
        <w:rPr>
          <w:rtl/>
        </w:rPr>
        <w:t xml:space="preserve">بالتقدم المحرز في اعتماد أول خطة وطنية </w:t>
      </w:r>
      <w:r w:rsidRPr="005709EC">
        <w:rPr>
          <w:rFonts w:hint="cs"/>
          <w:rtl/>
        </w:rPr>
        <w:t>تتعلق با</w:t>
      </w:r>
      <w:r w:rsidRPr="005709EC">
        <w:rPr>
          <w:rtl/>
        </w:rPr>
        <w:t>لأسرة و</w:t>
      </w:r>
      <w:r w:rsidRPr="005709EC">
        <w:rPr>
          <w:rFonts w:hint="cs"/>
          <w:rtl/>
        </w:rPr>
        <w:t xml:space="preserve">بمختلف </w:t>
      </w:r>
      <w:r w:rsidRPr="005709EC">
        <w:rPr>
          <w:rtl/>
        </w:rPr>
        <w:t xml:space="preserve">التدابير </w:t>
      </w:r>
      <w:r w:rsidRPr="005709EC">
        <w:rPr>
          <w:rFonts w:hint="cs"/>
          <w:rtl/>
        </w:rPr>
        <w:t>التي اتُّخذت</w:t>
      </w:r>
      <w:r w:rsidRPr="005709EC">
        <w:rPr>
          <w:rtl/>
        </w:rPr>
        <w:t xml:space="preserve">، بما في ذلك </w:t>
      </w:r>
      <w:r w:rsidRPr="005709EC">
        <w:rPr>
          <w:rFonts w:hint="cs"/>
          <w:rtl/>
        </w:rPr>
        <w:t xml:space="preserve">منح الأسر الكبيرة خصومات </w:t>
      </w:r>
      <w:r w:rsidRPr="005709EC">
        <w:rPr>
          <w:rtl/>
        </w:rPr>
        <w:t>ضريبية والأسر ذات الدخل المنخفض</w:t>
      </w:r>
      <w:r w:rsidRPr="005709EC">
        <w:rPr>
          <w:rFonts w:hint="cs"/>
          <w:rtl/>
        </w:rPr>
        <w:t xml:space="preserve"> علاوات</w:t>
      </w:r>
      <w:r w:rsidRPr="005709EC">
        <w:rPr>
          <w:rtl/>
        </w:rPr>
        <w:t xml:space="preserve"> </w:t>
      </w:r>
      <w:r w:rsidRPr="005709EC">
        <w:rPr>
          <w:rFonts w:hint="cs"/>
          <w:rtl/>
        </w:rPr>
        <w:t>ل</w:t>
      </w:r>
      <w:r w:rsidRPr="005709EC">
        <w:rPr>
          <w:rtl/>
        </w:rPr>
        <w:t>لأطفال،</w:t>
      </w:r>
      <w:r w:rsidRPr="005709EC">
        <w:rPr>
          <w:rFonts w:hint="cs"/>
          <w:rtl/>
        </w:rPr>
        <w:t xml:space="preserve"> بغية مساعدة</w:t>
      </w:r>
      <w:r w:rsidRPr="005709EC">
        <w:rPr>
          <w:rtl/>
        </w:rPr>
        <w:t xml:space="preserve"> الوالدين والأوصياء القانونيين </w:t>
      </w:r>
      <w:r w:rsidRPr="005709EC">
        <w:rPr>
          <w:rFonts w:hint="cs"/>
          <w:rtl/>
        </w:rPr>
        <w:t>على الاضطلاع ب</w:t>
      </w:r>
      <w:r w:rsidRPr="005709EC">
        <w:rPr>
          <w:rtl/>
        </w:rPr>
        <w:t>مسؤوليات</w:t>
      </w:r>
      <w:r w:rsidRPr="005709EC">
        <w:rPr>
          <w:rFonts w:hint="cs"/>
          <w:rtl/>
        </w:rPr>
        <w:t>هم في تربية ال</w:t>
      </w:r>
      <w:r w:rsidRPr="005709EC">
        <w:rPr>
          <w:rtl/>
        </w:rPr>
        <w:t xml:space="preserve">أطفال، </w:t>
      </w:r>
      <w:r w:rsidRPr="005709EC">
        <w:rPr>
          <w:rFonts w:hint="cs"/>
          <w:rtl/>
        </w:rPr>
        <w:t xml:space="preserve">غير أنها </w:t>
      </w:r>
      <w:r w:rsidRPr="005709EC">
        <w:rPr>
          <w:rtl/>
        </w:rPr>
        <w:t xml:space="preserve">تشعر بالقلق </w:t>
      </w:r>
      <w:r w:rsidRPr="005709EC">
        <w:rPr>
          <w:rFonts w:hint="cs"/>
          <w:rtl/>
        </w:rPr>
        <w:t>لأن</w:t>
      </w:r>
      <w:r w:rsidRPr="005709EC">
        <w:rPr>
          <w:rtl/>
        </w:rPr>
        <w:t xml:space="preserve"> هذه </w:t>
      </w:r>
      <w:r w:rsidRPr="005709EC">
        <w:rPr>
          <w:rFonts w:hint="cs"/>
          <w:rtl/>
        </w:rPr>
        <w:t>التدابير تكتسي طابعا</w:t>
      </w:r>
      <w:r w:rsidR="00445578">
        <w:rPr>
          <w:rFonts w:hint="cs"/>
          <w:rtl/>
        </w:rPr>
        <w:t>ً</w:t>
      </w:r>
      <w:r w:rsidRPr="005709EC">
        <w:rPr>
          <w:rFonts w:hint="cs"/>
          <w:rtl/>
        </w:rPr>
        <w:t xml:space="preserve"> ماديا</w:t>
      </w:r>
      <w:r w:rsidR="00445578">
        <w:rPr>
          <w:rFonts w:hint="cs"/>
          <w:rtl/>
        </w:rPr>
        <w:t>ً</w:t>
      </w:r>
      <w:r w:rsidRPr="005709EC">
        <w:rPr>
          <w:rFonts w:hint="cs"/>
          <w:rtl/>
        </w:rPr>
        <w:t xml:space="preserve"> بشكل أساسي ولا تلبي </w:t>
      </w:r>
      <w:r w:rsidRPr="005709EC">
        <w:rPr>
          <w:rtl/>
        </w:rPr>
        <w:t xml:space="preserve">احتياجات </w:t>
      </w:r>
      <w:r w:rsidRPr="005709EC">
        <w:rPr>
          <w:rFonts w:hint="cs"/>
          <w:rtl/>
        </w:rPr>
        <w:t xml:space="preserve">الوالدين فيما يتعلق بتعزيز </w:t>
      </w:r>
      <w:r w:rsidRPr="005709EC">
        <w:rPr>
          <w:rtl/>
        </w:rPr>
        <w:t>قدرات</w:t>
      </w:r>
      <w:r w:rsidRPr="005709EC">
        <w:rPr>
          <w:rFonts w:hint="cs"/>
          <w:rtl/>
        </w:rPr>
        <w:t xml:space="preserve">هم التربوية من خلال توفير التثقيف بشأن </w:t>
      </w:r>
      <w:r w:rsidRPr="005709EC">
        <w:rPr>
          <w:rtl/>
        </w:rPr>
        <w:t xml:space="preserve">احتياجات أطفالهم </w:t>
      </w:r>
      <w:r w:rsidR="00445578">
        <w:rPr>
          <w:rFonts w:hint="cs"/>
          <w:rtl/>
        </w:rPr>
        <w:t xml:space="preserve">من حيث </w:t>
      </w:r>
      <w:r w:rsidRPr="005709EC">
        <w:rPr>
          <w:rFonts w:hint="cs"/>
          <w:rtl/>
        </w:rPr>
        <w:t>النمو</w:t>
      </w:r>
      <w:r w:rsidRPr="005709EC">
        <w:rPr>
          <w:rtl/>
        </w:rPr>
        <w:t xml:space="preserve"> والطرق المثلى </w:t>
      </w:r>
      <w:r w:rsidRPr="005709EC">
        <w:rPr>
          <w:rFonts w:hint="cs"/>
          <w:rtl/>
        </w:rPr>
        <w:t xml:space="preserve">لتربيتهم </w:t>
      </w:r>
      <w:r w:rsidRPr="005709EC">
        <w:rPr>
          <w:rtl/>
        </w:rPr>
        <w:t>وتأديبهم. و</w:t>
      </w:r>
      <w:r w:rsidRPr="005709EC">
        <w:rPr>
          <w:rFonts w:hint="cs"/>
          <w:rtl/>
        </w:rPr>
        <w:t xml:space="preserve">يساور </w:t>
      </w:r>
      <w:r w:rsidRPr="005709EC">
        <w:rPr>
          <w:rtl/>
        </w:rPr>
        <w:t xml:space="preserve">اللجنة </w:t>
      </w:r>
      <w:r w:rsidRPr="005709EC">
        <w:rPr>
          <w:rFonts w:hint="cs"/>
          <w:rtl/>
        </w:rPr>
        <w:t>ال</w:t>
      </w:r>
      <w:r w:rsidRPr="005709EC">
        <w:rPr>
          <w:rtl/>
        </w:rPr>
        <w:t>قلق بوجه خاص</w:t>
      </w:r>
      <w:r w:rsidRPr="005709EC">
        <w:rPr>
          <w:rFonts w:hint="cs"/>
          <w:rtl/>
        </w:rPr>
        <w:t xml:space="preserve"> </w:t>
      </w:r>
      <w:r w:rsidR="00445578">
        <w:rPr>
          <w:rFonts w:hint="cs"/>
          <w:rtl/>
        </w:rPr>
        <w:t xml:space="preserve">إزاء </w:t>
      </w:r>
      <w:r w:rsidRPr="005709EC">
        <w:rPr>
          <w:rFonts w:hint="cs"/>
          <w:rtl/>
        </w:rPr>
        <w:t>محدودية المراكز الحكومية لرعاية الأطفال</w:t>
      </w:r>
      <w:r w:rsidRPr="005709EC">
        <w:rPr>
          <w:rtl/>
        </w:rPr>
        <w:t>، و</w:t>
      </w:r>
      <w:r w:rsidRPr="005709EC">
        <w:rPr>
          <w:rFonts w:hint="cs"/>
          <w:rtl/>
        </w:rPr>
        <w:t xml:space="preserve">ارتفاع </w:t>
      </w:r>
      <w:r w:rsidRPr="005709EC">
        <w:rPr>
          <w:rtl/>
        </w:rPr>
        <w:t xml:space="preserve">تكاليف </w:t>
      </w:r>
      <w:r w:rsidRPr="005709EC">
        <w:rPr>
          <w:rFonts w:hint="cs"/>
          <w:rtl/>
        </w:rPr>
        <w:t>ا</w:t>
      </w:r>
      <w:r w:rsidRPr="005709EC">
        <w:rPr>
          <w:rtl/>
        </w:rPr>
        <w:t>لرعاية</w:t>
      </w:r>
      <w:r w:rsidRPr="005709EC">
        <w:rPr>
          <w:rFonts w:hint="cs"/>
          <w:rtl/>
        </w:rPr>
        <w:t xml:space="preserve"> في المراكز </w:t>
      </w:r>
      <w:r w:rsidRPr="005709EC">
        <w:rPr>
          <w:rtl/>
        </w:rPr>
        <w:t>الخاصة.</w:t>
      </w:r>
    </w:p>
    <w:p w:rsidR="005709EC" w:rsidRPr="005709EC" w:rsidRDefault="005709EC" w:rsidP="005709EC">
      <w:pPr>
        <w:pStyle w:val="SingleTxtGA"/>
        <w:rPr>
          <w:b/>
          <w:bCs/>
          <w:rtl/>
        </w:rPr>
      </w:pPr>
      <w:r w:rsidRPr="00445578">
        <w:rPr>
          <w:rFonts w:hint="cs"/>
          <w:rtl/>
        </w:rPr>
        <w:t>37-</w:t>
      </w:r>
      <w:r w:rsidRPr="00445578">
        <w:rPr>
          <w:rFonts w:hint="cs"/>
          <w:rtl/>
        </w:rPr>
        <w:tab/>
      </w:r>
      <w:r w:rsidRPr="005709EC">
        <w:rPr>
          <w:b/>
          <w:bCs/>
          <w:rtl/>
        </w:rPr>
        <w:t xml:space="preserve">توصي اللجنة الدولة الطرف </w:t>
      </w:r>
      <w:r w:rsidRPr="005709EC">
        <w:rPr>
          <w:rFonts w:hint="cs"/>
          <w:b/>
          <w:bCs/>
          <w:rtl/>
        </w:rPr>
        <w:t xml:space="preserve">بضمان اتباع نهج شامل في </w:t>
      </w:r>
      <w:r w:rsidRPr="005709EC">
        <w:rPr>
          <w:b/>
          <w:bCs/>
          <w:rtl/>
        </w:rPr>
        <w:t xml:space="preserve">دعمها للأسر </w:t>
      </w:r>
      <w:r w:rsidRPr="005709EC">
        <w:rPr>
          <w:rFonts w:hint="cs"/>
          <w:b/>
          <w:bCs/>
          <w:rtl/>
        </w:rPr>
        <w:t>ذات الدخل ال</w:t>
      </w:r>
      <w:r w:rsidRPr="005709EC">
        <w:rPr>
          <w:b/>
          <w:bCs/>
          <w:rtl/>
        </w:rPr>
        <w:t>منخفض</w:t>
      </w:r>
      <w:r w:rsidRPr="005709EC">
        <w:rPr>
          <w:rFonts w:hint="cs"/>
          <w:b/>
          <w:bCs/>
          <w:rtl/>
        </w:rPr>
        <w:t xml:space="preserve"> والأسر </w:t>
      </w:r>
      <w:r w:rsidRPr="005709EC">
        <w:rPr>
          <w:b/>
          <w:bCs/>
          <w:rtl/>
        </w:rPr>
        <w:t xml:space="preserve">الكبيرة، بما في ذلك دعم الدخل، والتركيز على </w:t>
      </w:r>
      <w:r w:rsidRPr="005709EC">
        <w:rPr>
          <w:rFonts w:hint="cs"/>
          <w:b/>
          <w:bCs/>
          <w:rtl/>
        </w:rPr>
        <w:t xml:space="preserve">طرق </w:t>
      </w:r>
      <w:r w:rsidRPr="005709EC">
        <w:rPr>
          <w:b/>
          <w:bCs/>
          <w:rtl/>
        </w:rPr>
        <w:t xml:space="preserve">تربية الأطفال من خلال </w:t>
      </w:r>
      <w:r w:rsidRPr="005709EC">
        <w:rPr>
          <w:rFonts w:hint="cs"/>
          <w:b/>
          <w:bCs/>
          <w:rtl/>
        </w:rPr>
        <w:t>تثقيف الوالدين</w:t>
      </w:r>
      <w:r w:rsidRPr="005709EC">
        <w:rPr>
          <w:b/>
          <w:bCs/>
          <w:rtl/>
        </w:rPr>
        <w:t xml:space="preserve">. </w:t>
      </w:r>
      <w:r w:rsidRPr="005709EC">
        <w:rPr>
          <w:rFonts w:hint="cs"/>
          <w:b/>
          <w:bCs/>
          <w:rtl/>
        </w:rPr>
        <w:t>وتوصي اللجنة</w:t>
      </w:r>
      <w:r w:rsidR="00445578">
        <w:rPr>
          <w:rFonts w:hint="cs"/>
          <w:b/>
          <w:bCs/>
          <w:rtl/>
        </w:rPr>
        <w:t>،</w:t>
      </w:r>
      <w:r w:rsidRPr="005709EC">
        <w:rPr>
          <w:rFonts w:hint="cs"/>
          <w:b/>
          <w:bCs/>
          <w:rtl/>
        </w:rPr>
        <w:t xml:space="preserve"> </w:t>
      </w:r>
      <w:r w:rsidRPr="005709EC">
        <w:rPr>
          <w:b/>
          <w:bCs/>
          <w:rtl/>
        </w:rPr>
        <w:t>على وجه الخصوص، بأن تزيد الدولة الطرف</w:t>
      </w:r>
      <w:r w:rsidRPr="005709EC">
        <w:rPr>
          <w:rFonts w:hint="cs"/>
          <w:b/>
          <w:bCs/>
          <w:rtl/>
        </w:rPr>
        <w:t xml:space="preserve"> فرص </w:t>
      </w:r>
      <w:r w:rsidRPr="005709EC">
        <w:rPr>
          <w:b/>
          <w:bCs/>
          <w:rtl/>
        </w:rPr>
        <w:t>الحصول على التعليم الجيد في مرحلة الطفولة المبكرة</w:t>
      </w:r>
      <w:r w:rsidRPr="005709EC">
        <w:rPr>
          <w:rFonts w:hint="cs"/>
          <w:b/>
          <w:bCs/>
          <w:rtl/>
        </w:rPr>
        <w:t xml:space="preserve"> والاستفادة من برامج الرعاية</w:t>
      </w:r>
      <w:r w:rsidRPr="005709EC">
        <w:rPr>
          <w:b/>
          <w:bCs/>
          <w:rtl/>
        </w:rPr>
        <w:t>،</w:t>
      </w:r>
      <w:r w:rsidRPr="005709EC">
        <w:rPr>
          <w:rFonts w:hint="cs"/>
          <w:b/>
          <w:bCs/>
          <w:rtl/>
        </w:rPr>
        <w:t xml:space="preserve"> و</w:t>
      </w:r>
      <w:r w:rsidRPr="005709EC">
        <w:rPr>
          <w:b/>
          <w:bCs/>
          <w:rtl/>
        </w:rPr>
        <w:t>زيادة القدرة على تحمل</w:t>
      </w:r>
      <w:r w:rsidRPr="005709EC">
        <w:rPr>
          <w:rFonts w:hint="cs"/>
          <w:b/>
          <w:bCs/>
          <w:rtl/>
        </w:rPr>
        <w:t xml:space="preserve"> تكاليفها </w:t>
      </w:r>
      <w:r w:rsidR="00361ECC">
        <w:rPr>
          <w:b/>
          <w:bCs/>
          <w:rtl/>
        </w:rPr>
        <w:t>وفقاً</w:t>
      </w:r>
      <w:r w:rsidRPr="005709EC">
        <w:rPr>
          <w:b/>
          <w:bCs/>
          <w:rtl/>
        </w:rPr>
        <w:t xml:space="preserve"> لاستراتيجية</w:t>
      </w:r>
      <w:r w:rsidRPr="005709EC">
        <w:rPr>
          <w:rFonts w:hint="cs"/>
          <w:b/>
          <w:bCs/>
          <w:rtl/>
        </w:rPr>
        <w:t xml:space="preserve"> ا</w:t>
      </w:r>
      <w:r w:rsidRPr="005709EC">
        <w:rPr>
          <w:b/>
          <w:bCs/>
          <w:rtl/>
        </w:rPr>
        <w:t xml:space="preserve">لاتحاد الأوروبي </w:t>
      </w:r>
      <w:r w:rsidRPr="005709EC">
        <w:rPr>
          <w:rFonts w:hint="cs"/>
          <w:b/>
          <w:bCs/>
          <w:rtl/>
        </w:rPr>
        <w:t>ل</w:t>
      </w:r>
      <w:r w:rsidRPr="005709EC">
        <w:rPr>
          <w:b/>
          <w:bCs/>
          <w:rtl/>
        </w:rPr>
        <w:t>أوروبا</w:t>
      </w:r>
      <w:r w:rsidRPr="005709EC">
        <w:rPr>
          <w:rFonts w:hint="cs"/>
          <w:b/>
          <w:bCs/>
          <w:rtl/>
        </w:rPr>
        <w:t xml:space="preserve"> لعام</w:t>
      </w:r>
      <w:r w:rsidRPr="005709EC">
        <w:rPr>
          <w:b/>
          <w:bCs/>
          <w:rtl/>
        </w:rPr>
        <w:t xml:space="preserve"> 2020</w:t>
      </w:r>
      <w:r w:rsidRPr="005709EC">
        <w:rPr>
          <w:rFonts w:hint="cs"/>
          <w:b/>
          <w:bCs/>
          <w:rtl/>
        </w:rPr>
        <w:t>، و</w:t>
      </w:r>
      <w:r w:rsidRPr="005709EC">
        <w:rPr>
          <w:b/>
          <w:bCs/>
          <w:rtl/>
        </w:rPr>
        <w:t>بيان المفوضية الأوربية بشأن "التعليم والرعاية في مرحلة الطفولة المبكرة:</w:t>
      </w:r>
      <w:r w:rsidRPr="005709EC">
        <w:rPr>
          <w:rFonts w:hint="cs"/>
          <w:b/>
          <w:bCs/>
          <w:rtl/>
        </w:rPr>
        <w:t xml:space="preserve"> </w:t>
      </w:r>
      <w:r w:rsidRPr="005709EC">
        <w:rPr>
          <w:b/>
          <w:bCs/>
          <w:rtl/>
        </w:rPr>
        <w:t>تزويد جميع أطفالنا بأحسن الوسائل في أوائل حياتهم من أجل عالم الغد"</w:t>
      </w:r>
      <w:r w:rsidRPr="005709EC">
        <w:rPr>
          <w:rFonts w:hint="cs"/>
          <w:b/>
          <w:bCs/>
          <w:rtl/>
        </w:rPr>
        <w:t xml:space="preserve"> الصادر في عام 2011،</w:t>
      </w:r>
      <w:r w:rsidRPr="005709EC">
        <w:rPr>
          <w:b/>
          <w:bCs/>
          <w:rtl/>
        </w:rPr>
        <w:t xml:space="preserve"> وكذلك </w:t>
      </w:r>
      <w:r w:rsidRPr="005709EC">
        <w:rPr>
          <w:rFonts w:hint="cs"/>
          <w:b/>
          <w:bCs/>
          <w:rtl/>
        </w:rPr>
        <w:t>زيادة الأنشطة</w:t>
      </w:r>
      <w:r w:rsidRPr="005709EC">
        <w:rPr>
          <w:b/>
          <w:bCs/>
          <w:rtl/>
        </w:rPr>
        <w:t xml:space="preserve"> خارج </w:t>
      </w:r>
      <w:r w:rsidRPr="005709EC">
        <w:rPr>
          <w:rFonts w:hint="cs"/>
          <w:b/>
          <w:bCs/>
          <w:rtl/>
        </w:rPr>
        <w:t xml:space="preserve">النطاق </w:t>
      </w:r>
      <w:r w:rsidRPr="005709EC">
        <w:rPr>
          <w:b/>
          <w:bCs/>
          <w:rtl/>
        </w:rPr>
        <w:t>المدرس</w:t>
      </w:r>
      <w:r w:rsidRPr="005709EC">
        <w:rPr>
          <w:rFonts w:hint="cs"/>
          <w:b/>
          <w:bCs/>
          <w:rtl/>
        </w:rPr>
        <w:t>ي</w:t>
      </w:r>
      <w:r w:rsidRPr="005709EC">
        <w:rPr>
          <w:b/>
          <w:bCs/>
          <w:rtl/>
        </w:rPr>
        <w:t>.</w:t>
      </w:r>
    </w:p>
    <w:p w:rsidR="005709EC" w:rsidRPr="008E388D" w:rsidRDefault="00445578" w:rsidP="008E388D">
      <w:pPr>
        <w:pStyle w:val="H23GA"/>
        <w:rPr>
          <w:rtl/>
        </w:rPr>
      </w:pPr>
      <w:r>
        <w:rPr>
          <w:rFonts w:hint="cs"/>
          <w:rtl/>
        </w:rPr>
        <w:tab/>
      </w:r>
      <w:r>
        <w:rPr>
          <w:rFonts w:hint="cs"/>
          <w:rtl/>
        </w:rPr>
        <w:tab/>
      </w:r>
      <w:r w:rsidR="005709EC" w:rsidRPr="008E388D">
        <w:rPr>
          <w:rtl/>
        </w:rPr>
        <w:t>الأطفال المحروم</w:t>
      </w:r>
      <w:r w:rsidR="005709EC" w:rsidRPr="008E388D">
        <w:rPr>
          <w:rFonts w:hint="cs"/>
          <w:rtl/>
        </w:rPr>
        <w:t>و</w:t>
      </w:r>
      <w:r w:rsidR="005709EC" w:rsidRPr="008E388D">
        <w:rPr>
          <w:rtl/>
        </w:rPr>
        <w:t>ن من بيئة أسرية</w:t>
      </w:r>
    </w:p>
    <w:p w:rsidR="005709EC" w:rsidRPr="005709EC" w:rsidRDefault="005709EC" w:rsidP="00445578">
      <w:pPr>
        <w:pStyle w:val="SingleTxtGA"/>
        <w:rPr>
          <w:rtl/>
        </w:rPr>
      </w:pPr>
      <w:r w:rsidRPr="005709EC">
        <w:rPr>
          <w:rFonts w:hint="cs"/>
          <w:rtl/>
        </w:rPr>
        <w:t>38-</w:t>
      </w:r>
      <w:r>
        <w:rPr>
          <w:rFonts w:hint="cs"/>
          <w:rtl/>
        </w:rPr>
        <w:tab/>
      </w:r>
      <w:r w:rsidRPr="005709EC">
        <w:rPr>
          <w:rFonts w:hint="cs"/>
          <w:rtl/>
        </w:rPr>
        <w:t xml:space="preserve">ترحب </w:t>
      </w:r>
      <w:r w:rsidRPr="005709EC">
        <w:rPr>
          <w:rtl/>
        </w:rPr>
        <w:t xml:space="preserve">اللجنة بالتقدم المحرز </w:t>
      </w:r>
      <w:r w:rsidRPr="005709EC">
        <w:rPr>
          <w:rFonts w:hint="cs"/>
          <w:rtl/>
        </w:rPr>
        <w:t>في</w:t>
      </w:r>
      <w:r w:rsidRPr="005709EC">
        <w:rPr>
          <w:rtl/>
        </w:rPr>
        <w:t xml:space="preserve"> </w:t>
      </w:r>
      <w:r w:rsidRPr="005709EC">
        <w:rPr>
          <w:rFonts w:hint="cs"/>
          <w:rtl/>
        </w:rPr>
        <w:t>توفير الرعاية خارج المؤسسات ل</w:t>
      </w:r>
      <w:r w:rsidRPr="005709EC">
        <w:rPr>
          <w:rtl/>
        </w:rPr>
        <w:t>لأطفال المحرومين من بيئة أسرية</w:t>
      </w:r>
      <w:r w:rsidRPr="005709EC">
        <w:rPr>
          <w:rFonts w:hint="cs"/>
          <w:rtl/>
        </w:rPr>
        <w:t xml:space="preserve">، </w:t>
      </w:r>
      <w:r w:rsidR="00361ECC">
        <w:rPr>
          <w:rtl/>
        </w:rPr>
        <w:t>وفقاً</w:t>
      </w:r>
      <w:r w:rsidRPr="005709EC">
        <w:rPr>
          <w:rtl/>
        </w:rPr>
        <w:t xml:space="preserve"> للقانون رقم 149/2001. </w:t>
      </w:r>
      <w:r w:rsidRPr="005709EC">
        <w:rPr>
          <w:rFonts w:hint="cs"/>
          <w:rtl/>
        </w:rPr>
        <w:t xml:space="preserve">إلا أنها </w:t>
      </w:r>
      <w:r w:rsidRPr="005709EC">
        <w:rPr>
          <w:rtl/>
        </w:rPr>
        <w:t xml:space="preserve">تشعر بالقلق إزاء عدم وجود </w:t>
      </w:r>
      <w:r w:rsidRPr="005709EC">
        <w:rPr>
          <w:rFonts w:hint="cs"/>
          <w:rtl/>
        </w:rPr>
        <w:t>معايير دنيا ل</w:t>
      </w:r>
      <w:r w:rsidRPr="005709EC">
        <w:rPr>
          <w:rtl/>
        </w:rPr>
        <w:t>لخدمات</w:t>
      </w:r>
      <w:r w:rsidRPr="005709EC">
        <w:rPr>
          <w:rFonts w:hint="cs"/>
          <w:rtl/>
          <w:lang/>
        </w:rPr>
        <w:t xml:space="preserve"> </w:t>
      </w:r>
      <w:r w:rsidRPr="005709EC">
        <w:rPr>
          <w:rFonts w:hint="cs"/>
          <w:rtl/>
        </w:rPr>
        <w:t>وا</w:t>
      </w:r>
      <w:r w:rsidRPr="005709EC">
        <w:rPr>
          <w:rtl/>
        </w:rPr>
        <w:t>لرعاية التي تقدمها</w:t>
      </w:r>
      <w:r w:rsidRPr="005709EC">
        <w:rPr>
          <w:rFonts w:hint="cs"/>
          <w:rtl/>
          <w:lang/>
        </w:rPr>
        <w:t xml:space="preserve"> مجتمعات الأسر البديلة </w:t>
      </w:r>
      <w:r w:rsidRPr="005709EC">
        <w:rPr>
          <w:rtl/>
        </w:rPr>
        <w:t>أو المؤسسات، و</w:t>
      </w:r>
      <w:r w:rsidRPr="005709EC">
        <w:rPr>
          <w:rFonts w:hint="cs"/>
          <w:rtl/>
        </w:rPr>
        <w:t xml:space="preserve">إزاء </w:t>
      </w:r>
      <w:r w:rsidRPr="005709EC">
        <w:rPr>
          <w:rtl/>
        </w:rPr>
        <w:t xml:space="preserve">ضعف تنفيذ القانون المتعلق </w:t>
      </w:r>
      <w:r w:rsidRPr="005709EC">
        <w:rPr>
          <w:rFonts w:hint="cs"/>
          <w:rtl/>
        </w:rPr>
        <w:t>بالرصد ال</w:t>
      </w:r>
      <w:r w:rsidRPr="005709EC">
        <w:rPr>
          <w:rtl/>
        </w:rPr>
        <w:t xml:space="preserve">مستقل </w:t>
      </w:r>
      <w:r w:rsidRPr="005709EC">
        <w:rPr>
          <w:rFonts w:hint="cs"/>
          <w:rtl/>
        </w:rPr>
        <w:t>ل</w:t>
      </w:r>
      <w:r w:rsidRPr="005709EC">
        <w:rPr>
          <w:rtl/>
        </w:rPr>
        <w:t>تلك المجتمعات</w:t>
      </w:r>
      <w:r w:rsidRPr="005709EC">
        <w:rPr>
          <w:rFonts w:hint="cs"/>
          <w:rtl/>
        </w:rPr>
        <w:t xml:space="preserve"> وتسجيلها</w:t>
      </w:r>
      <w:r w:rsidRPr="005709EC">
        <w:rPr>
          <w:rtl/>
        </w:rPr>
        <w:t xml:space="preserve">. </w:t>
      </w:r>
      <w:r w:rsidRPr="005709EC">
        <w:rPr>
          <w:rFonts w:hint="cs"/>
          <w:rtl/>
        </w:rPr>
        <w:t>ويساور</w:t>
      </w:r>
      <w:r w:rsidRPr="005709EC">
        <w:rPr>
          <w:rtl/>
        </w:rPr>
        <w:t xml:space="preserve"> اللجنة </w:t>
      </w:r>
      <w:r w:rsidRPr="005709EC">
        <w:rPr>
          <w:rFonts w:hint="cs"/>
          <w:rtl/>
        </w:rPr>
        <w:t>ا</w:t>
      </w:r>
      <w:r w:rsidRPr="005709EC">
        <w:rPr>
          <w:rtl/>
        </w:rPr>
        <w:t>لقلق بصفة خاصة</w:t>
      </w:r>
      <w:r w:rsidRPr="005709EC">
        <w:rPr>
          <w:rFonts w:hint="cs"/>
          <w:rtl/>
        </w:rPr>
        <w:t xml:space="preserve"> </w:t>
      </w:r>
      <w:r w:rsidRPr="005709EC">
        <w:rPr>
          <w:rtl/>
        </w:rPr>
        <w:t xml:space="preserve">إزاء عدم </w:t>
      </w:r>
      <w:r w:rsidRPr="005709EC">
        <w:rPr>
          <w:rFonts w:hint="cs"/>
          <w:rtl/>
        </w:rPr>
        <w:t>إجراء</w:t>
      </w:r>
      <w:r w:rsidRPr="005709EC">
        <w:rPr>
          <w:rtl/>
        </w:rPr>
        <w:t xml:space="preserve"> تقييم لنوعية الخدمات المقدمة </w:t>
      </w:r>
      <w:r w:rsidRPr="005709EC">
        <w:rPr>
          <w:rFonts w:hint="cs"/>
          <w:rtl/>
        </w:rPr>
        <w:t>وغياب</w:t>
      </w:r>
      <w:r w:rsidRPr="005709EC">
        <w:rPr>
          <w:rtl/>
        </w:rPr>
        <w:t xml:space="preserve"> المساءلة </w:t>
      </w:r>
      <w:r w:rsidRPr="005709EC">
        <w:rPr>
          <w:rFonts w:hint="cs"/>
          <w:rtl/>
        </w:rPr>
        <w:t>عن الأموال العامة التي تُمنح لإيواء ا</w:t>
      </w:r>
      <w:r w:rsidRPr="005709EC">
        <w:rPr>
          <w:rtl/>
        </w:rPr>
        <w:t xml:space="preserve">لأطفال. وعلاوة على ذلك، تلاحظ اللجنة </w:t>
      </w:r>
      <w:r w:rsidRPr="005709EC">
        <w:rPr>
          <w:rFonts w:hint="cs"/>
          <w:rtl/>
        </w:rPr>
        <w:t>ب</w:t>
      </w:r>
      <w:r w:rsidRPr="005709EC">
        <w:rPr>
          <w:rtl/>
        </w:rPr>
        <w:t>قلق</w:t>
      </w:r>
      <w:r w:rsidRPr="005709EC">
        <w:rPr>
          <w:rFonts w:hint="cs"/>
          <w:rtl/>
        </w:rPr>
        <w:t xml:space="preserve"> وجود تفاوت بين الأقاليم من حيث اللجوء إلى نظام الكفالة، وعدم</w:t>
      </w:r>
      <w:r w:rsidRPr="005709EC">
        <w:rPr>
          <w:rtl/>
        </w:rPr>
        <w:t xml:space="preserve"> اعتماد مبادئ توجيهية مشتركة وتشريعات </w:t>
      </w:r>
      <w:r w:rsidRPr="005709EC">
        <w:rPr>
          <w:rFonts w:hint="cs"/>
          <w:rtl/>
        </w:rPr>
        <w:t>تتعلق</w:t>
      </w:r>
      <w:r w:rsidRPr="005709EC">
        <w:rPr>
          <w:rtl/>
        </w:rPr>
        <w:t xml:space="preserve"> </w:t>
      </w:r>
      <w:r w:rsidRPr="005709EC">
        <w:rPr>
          <w:rFonts w:hint="cs"/>
          <w:rtl/>
        </w:rPr>
        <w:t>بالكفالة، والالتزام به</w:t>
      </w:r>
      <w:r w:rsidR="00445578">
        <w:rPr>
          <w:rFonts w:hint="cs"/>
          <w:rtl/>
        </w:rPr>
        <w:t>ذه المبادئ والتشريعات</w:t>
      </w:r>
      <w:r w:rsidRPr="005709EC">
        <w:rPr>
          <w:rtl/>
        </w:rPr>
        <w:t>.</w:t>
      </w:r>
    </w:p>
    <w:p w:rsidR="005709EC" w:rsidRPr="005709EC" w:rsidRDefault="005709EC" w:rsidP="005709EC">
      <w:pPr>
        <w:pStyle w:val="SingleTxtGA"/>
        <w:rPr>
          <w:rFonts w:hint="cs"/>
          <w:rtl/>
        </w:rPr>
      </w:pPr>
      <w:r w:rsidRPr="005709EC">
        <w:rPr>
          <w:rFonts w:hint="cs"/>
          <w:rtl/>
        </w:rPr>
        <w:t>39-</w:t>
      </w:r>
      <w:r>
        <w:rPr>
          <w:rFonts w:hint="cs"/>
          <w:rtl/>
        </w:rPr>
        <w:tab/>
      </w:r>
      <w:r w:rsidRPr="005709EC">
        <w:rPr>
          <w:rFonts w:hint="cs"/>
          <w:rtl/>
        </w:rPr>
        <w:t>و</w:t>
      </w:r>
      <w:r w:rsidRPr="005709EC">
        <w:rPr>
          <w:rtl/>
        </w:rPr>
        <w:t xml:space="preserve">فيما يتعلق بحق الأطفال الأجانب </w:t>
      </w:r>
      <w:r w:rsidRPr="005709EC">
        <w:rPr>
          <w:rFonts w:hint="cs"/>
          <w:rtl/>
        </w:rPr>
        <w:t>في ل</w:t>
      </w:r>
      <w:r w:rsidRPr="005709EC">
        <w:rPr>
          <w:rtl/>
        </w:rPr>
        <w:t xml:space="preserve">م شملهم </w:t>
      </w:r>
      <w:r w:rsidRPr="005709EC">
        <w:rPr>
          <w:rFonts w:hint="cs"/>
          <w:rtl/>
        </w:rPr>
        <w:t>ب</w:t>
      </w:r>
      <w:r w:rsidRPr="005709EC">
        <w:rPr>
          <w:rtl/>
        </w:rPr>
        <w:t>أسرهم ال</w:t>
      </w:r>
      <w:r w:rsidRPr="005709EC">
        <w:rPr>
          <w:rFonts w:hint="cs"/>
          <w:rtl/>
        </w:rPr>
        <w:t>تي تعيش</w:t>
      </w:r>
      <w:r w:rsidRPr="005709EC">
        <w:rPr>
          <w:rtl/>
        </w:rPr>
        <w:t xml:space="preserve"> في إيطاليا، تشعر اللجنة بالقلق إزاء</w:t>
      </w:r>
      <w:r w:rsidRPr="005709EC">
        <w:rPr>
          <w:rFonts w:hint="cs"/>
          <w:rtl/>
        </w:rPr>
        <w:t xml:space="preserve"> طول المدة التي تستغرقها</w:t>
      </w:r>
      <w:r w:rsidRPr="005709EC">
        <w:rPr>
          <w:rtl/>
        </w:rPr>
        <w:t xml:space="preserve"> الإجراءات، و</w:t>
      </w:r>
      <w:r w:rsidRPr="005709EC">
        <w:rPr>
          <w:rFonts w:hint="cs"/>
          <w:rtl/>
        </w:rPr>
        <w:t>استبعاد</w:t>
      </w:r>
      <w:r w:rsidRPr="005709EC">
        <w:rPr>
          <w:rtl/>
        </w:rPr>
        <w:t xml:space="preserve"> </w:t>
      </w:r>
      <w:r w:rsidRPr="005709EC">
        <w:rPr>
          <w:rFonts w:hint="cs"/>
          <w:rtl/>
        </w:rPr>
        <w:t>الأسر النووية التي تعيش في الدولة الطرف</w:t>
      </w:r>
      <w:r w:rsidRPr="005709EC">
        <w:rPr>
          <w:rtl/>
        </w:rPr>
        <w:t xml:space="preserve"> </w:t>
      </w:r>
      <w:r w:rsidRPr="005709EC">
        <w:rPr>
          <w:rFonts w:hint="cs"/>
          <w:rtl/>
        </w:rPr>
        <w:t xml:space="preserve">بموجب </w:t>
      </w:r>
      <w:r w:rsidRPr="005709EC">
        <w:rPr>
          <w:rtl/>
        </w:rPr>
        <w:t>التشريع</w:t>
      </w:r>
      <w:r w:rsidRPr="005709EC">
        <w:rPr>
          <w:rFonts w:hint="cs"/>
          <w:rtl/>
        </w:rPr>
        <w:t xml:space="preserve"> الذي يقضي بتجسيد</w:t>
      </w:r>
      <w:r w:rsidRPr="005709EC">
        <w:rPr>
          <w:rFonts w:hint="cs"/>
          <w:rtl/>
          <w:lang/>
        </w:rPr>
        <w:t xml:space="preserve"> توجيه الاتحاد الأوروبي </w:t>
      </w:r>
      <w:r w:rsidRPr="005709EC">
        <w:t>2003/86/EC</w:t>
      </w:r>
      <w:r w:rsidRPr="005709EC">
        <w:rPr>
          <w:rFonts w:hint="cs"/>
          <w:rtl/>
        </w:rPr>
        <w:t xml:space="preserve"> في القانون المحلي.</w:t>
      </w:r>
    </w:p>
    <w:p w:rsidR="005709EC" w:rsidRPr="005709EC" w:rsidRDefault="005709EC" w:rsidP="00702700">
      <w:pPr>
        <w:pStyle w:val="SingleTxtGA"/>
        <w:rPr>
          <w:rtl/>
        </w:rPr>
      </w:pPr>
      <w:r w:rsidRPr="005709EC">
        <w:rPr>
          <w:rFonts w:hint="cs"/>
          <w:rtl/>
        </w:rPr>
        <w:t>40-</w:t>
      </w:r>
      <w:r>
        <w:rPr>
          <w:rFonts w:hint="cs"/>
          <w:b/>
          <w:bCs/>
          <w:rtl/>
        </w:rPr>
        <w:tab/>
      </w:r>
      <w:r w:rsidRPr="005709EC">
        <w:rPr>
          <w:b/>
          <w:bCs/>
          <w:rtl/>
        </w:rPr>
        <w:t>توصي اللجنة الدولة الطرف</w:t>
      </w:r>
      <w:r w:rsidRPr="005709EC">
        <w:rPr>
          <w:rFonts w:hint="cs"/>
          <w:b/>
          <w:bCs/>
          <w:rtl/>
        </w:rPr>
        <w:t xml:space="preserve"> بأن تضمن في ح</w:t>
      </w:r>
      <w:r w:rsidRPr="005709EC">
        <w:rPr>
          <w:b/>
          <w:bCs/>
          <w:rtl/>
        </w:rPr>
        <w:t xml:space="preserve">دود اختصاصاتها، تنفيذ القانون رقم 149/2001 في جميع </w:t>
      </w:r>
      <w:r w:rsidRPr="005709EC">
        <w:rPr>
          <w:rFonts w:hint="cs"/>
          <w:b/>
          <w:bCs/>
          <w:rtl/>
        </w:rPr>
        <w:t>الأقاليم، تنفيذا</w:t>
      </w:r>
      <w:r w:rsidR="00702700">
        <w:rPr>
          <w:rFonts w:hint="cs"/>
          <w:b/>
          <w:bCs/>
          <w:rtl/>
        </w:rPr>
        <w:t>ً</w:t>
      </w:r>
      <w:r w:rsidRPr="005709EC">
        <w:rPr>
          <w:rFonts w:hint="cs"/>
          <w:b/>
          <w:bCs/>
          <w:rtl/>
        </w:rPr>
        <w:t xml:space="preserve"> </w:t>
      </w:r>
      <w:r w:rsidRPr="005709EC">
        <w:rPr>
          <w:b/>
          <w:bCs/>
          <w:rtl/>
        </w:rPr>
        <w:t>فعال</w:t>
      </w:r>
      <w:r w:rsidRPr="005709EC">
        <w:rPr>
          <w:rFonts w:hint="cs"/>
          <w:b/>
          <w:bCs/>
          <w:rtl/>
        </w:rPr>
        <w:t>ا</w:t>
      </w:r>
      <w:r w:rsidR="00702700">
        <w:rPr>
          <w:rFonts w:hint="cs"/>
          <w:b/>
          <w:bCs/>
          <w:rtl/>
        </w:rPr>
        <w:t>ً</w:t>
      </w:r>
      <w:r w:rsidRPr="005709EC">
        <w:rPr>
          <w:rFonts w:hint="cs"/>
          <w:b/>
          <w:bCs/>
          <w:rtl/>
        </w:rPr>
        <w:t xml:space="preserve"> ومتساويا</w:t>
      </w:r>
      <w:r w:rsidR="00702700">
        <w:rPr>
          <w:rFonts w:hint="cs"/>
          <w:b/>
          <w:bCs/>
          <w:rtl/>
        </w:rPr>
        <w:t>ً</w:t>
      </w:r>
      <w:r w:rsidRPr="005709EC">
        <w:rPr>
          <w:b/>
          <w:bCs/>
          <w:rtl/>
        </w:rPr>
        <w:t>، و</w:t>
      </w:r>
      <w:r w:rsidRPr="005709EC">
        <w:rPr>
          <w:rFonts w:hint="cs"/>
          <w:b/>
          <w:bCs/>
          <w:rtl/>
        </w:rPr>
        <w:t>أن تقوم بما يلي</w:t>
      </w:r>
      <w:r w:rsidRPr="005709EC">
        <w:rPr>
          <w:b/>
          <w:bCs/>
          <w:rtl/>
        </w:rPr>
        <w:t>:</w:t>
      </w:r>
    </w:p>
    <w:p w:rsidR="005709EC" w:rsidRPr="005709EC" w:rsidRDefault="005709EC" w:rsidP="005709EC">
      <w:pPr>
        <w:pStyle w:val="SingleTxtGA"/>
        <w:rPr>
          <w:b/>
          <w:bCs/>
          <w:rtl/>
        </w:rPr>
      </w:pPr>
      <w:r>
        <w:rPr>
          <w:rFonts w:hint="cs"/>
          <w:b/>
          <w:bCs/>
          <w:rtl/>
        </w:rPr>
        <w:tab/>
      </w:r>
      <w:r w:rsidRPr="005709EC">
        <w:rPr>
          <w:b/>
          <w:bCs/>
          <w:rtl/>
        </w:rPr>
        <w:t>(أ)</w:t>
      </w:r>
      <w:r>
        <w:rPr>
          <w:rFonts w:hint="cs"/>
          <w:b/>
          <w:bCs/>
          <w:rtl/>
        </w:rPr>
        <w:tab/>
      </w:r>
      <w:r w:rsidRPr="005709EC">
        <w:rPr>
          <w:b/>
          <w:bCs/>
          <w:rtl/>
        </w:rPr>
        <w:t xml:space="preserve">اعتماد معايير </w:t>
      </w:r>
      <w:r w:rsidRPr="005709EC">
        <w:rPr>
          <w:rFonts w:hint="cs"/>
          <w:b/>
          <w:bCs/>
          <w:rtl/>
        </w:rPr>
        <w:t>دنيا</w:t>
      </w:r>
      <w:r w:rsidRPr="005709EC">
        <w:rPr>
          <w:b/>
          <w:bCs/>
          <w:rtl/>
        </w:rPr>
        <w:t xml:space="preserve"> متفق عليها </w:t>
      </w:r>
      <w:r w:rsidRPr="005709EC">
        <w:rPr>
          <w:rFonts w:hint="cs"/>
          <w:b/>
          <w:bCs/>
          <w:rtl/>
        </w:rPr>
        <w:t>وطنيا</w:t>
      </w:r>
      <w:r w:rsidR="00702700">
        <w:rPr>
          <w:rFonts w:hint="cs"/>
          <w:b/>
          <w:bCs/>
          <w:rtl/>
        </w:rPr>
        <w:t>ً</w:t>
      </w:r>
      <w:r w:rsidRPr="005709EC">
        <w:rPr>
          <w:rFonts w:hint="cs"/>
          <w:b/>
          <w:bCs/>
          <w:rtl/>
        </w:rPr>
        <w:t xml:space="preserve"> للخدمات والرعاية التي تقدمها </w:t>
      </w:r>
      <w:r w:rsidRPr="005709EC">
        <w:rPr>
          <w:b/>
          <w:bCs/>
          <w:rtl/>
        </w:rPr>
        <w:t xml:space="preserve">جميع مؤسسات الرعاية البديلة للأطفال المحرومين من بيئة </w:t>
      </w:r>
      <w:r w:rsidRPr="005709EC">
        <w:rPr>
          <w:rFonts w:hint="cs"/>
          <w:b/>
          <w:bCs/>
          <w:rtl/>
        </w:rPr>
        <w:t>أسرية</w:t>
      </w:r>
      <w:r w:rsidRPr="005709EC">
        <w:rPr>
          <w:b/>
          <w:bCs/>
          <w:rtl/>
        </w:rPr>
        <w:t>، بما في ذلك "</w:t>
      </w:r>
      <w:r w:rsidRPr="005709EC">
        <w:rPr>
          <w:rFonts w:hint="cs"/>
          <w:b/>
          <w:bCs/>
          <w:rtl/>
        </w:rPr>
        <w:t>هياكل الإقامة</w:t>
      </w:r>
      <w:r w:rsidRPr="005709EC">
        <w:rPr>
          <w:b/>
          <w:bCs/>
          <w:rtl/>
        </w:rPr>
        <w:t xml:space="preserve">" </w:t>
      </w:r>
      <w:r w:rsidRPr="005709EC">
        <w:rPr>
          <w:rFonts w:hint="cs"/>
          <w:b/>
          <w:bCs/>
          <w:rtl/>
        </w:rPr>
        <w:t>مثل الوحدات المجتمعية التي تقدم رعاية أسرية؛</w:t>
      </w:r>
    </w:p>
    <w:p w:rsidR="005709EC" w:rsidRPr="005709EC" w:rsidRDefault="005709EC" w:rsidP="005709EC">
      <w:pPr>
        <w:pStyle w:val="SingleTxtGA"/>
        <w:rPr>
          <w:b/>
          <w:bCs/>
          <w:rtl/>
        </w:rPr>
      </w:pPr>
      <w:r>
        <w:rPr>
          <w:rFonts w:hint="cs"/>
          <w:b/>
          <w:bCs/>
          <w:rtl/>
        </w:rPr>
        <w:tab/>
      </w:r>
      <w:r w:rsidRPr="005709EC">
        <w:rPr>
          <w:b/>
          <w:bCs/>
          <w:rtl/>
        </w:rPr>
        <w:t>(ب)</w:t>
      </w:r>
      <w:r>
        <w:rPr>
          <w:rFonts w:hint="cs"/>
          <w:b/>
          <w:bCs/>
          <w:rtl/>
        </w:rPr>
        <w:tab/>
      </w:r>
      <w:r w:rsidRPr="005709EC">
        <w:rPr>
          <w:b/>
          <w:bCs/>
          <w:rtl/>
        </w:rPr>
        <w:t xml:space="preserve">ضمان </w:t>
      </w:r>
      <w:r w:rsidRPr="005709EC">
        <w:rPr>
          <w:rFonts w:hint="cs"/>
          <w:b/>
          <w:bCs/>
          <w:rtl/>
        </w:rPr>
        <w:t>اضطلاع المؤسسات المعنية بالرصد ال</w:t>
      </w:r>
      <w:r w:rsidRPr="005709EC">
        <w:rPr>
          <w:b/>
          <w:bCs/>
          <w:rtl/>
        </w:rPr>
        <w:t xml:space="preserve">مستقل </w:t>
      </w:r>
      <w:r w:rsidRPr="005709EC">
        <w:rPr>
          <w:rFonts w:hint="cs"/>
          <w:b/>
          <w:bCs/>
          <w:rtl/>
        </w:rPr>
        <w:t xml:space="preserve">لإيداع </w:t>
      </w:r>
      <w:r w:rsidRPr="005709EC">
        <w:rPr>
          <w:b/>
          <w:bCs/>
          <w:rtl/>
        </w:rPr>
        <w:t xml:space="preserve">جميع الأطفال المحرومين من بيئة </w:t>
      </w:r>
      <w:r w:rsidRPr="005709EC">
        <w:rPr>
          <w:rFonts w:hint="cs"/>
          <w:b/>
          <w:bCs/>
          <w:rtl/>
        </w:rPr>
        <w:t>أسرية في الرعاية</w:t>
      </w:r>
      <w:r w:rsidRPr="005709EC">
        <w:rPr>
          <w:b/>
          <w:bCs/>
          <w:rtl/>
        </w:rPr>
        <w:t xml:space="preserve">، وإنشاء آلية لمساءلة الأشخاص الذين </w:t>
      </w:r>
      <w:r w:rsidRPr="005709EC">
        <w:rPr>
          <w:rFonts w:hint="cs"/>
          <w:b/>
          <w:bCs/>
          <w:rtl/>
        </w:rPr>
        <w:t>يحصلون على</w:t>
      </w:r>
      <w:r w:rsidRPr="005709EC">
        <w:rPr>
          <w:b/>
          <w:bCs/>
          <w:rtl/>
        </w:rPr>
        <w:t xml:space="preserve"> منح </w:t>
      </w:r>
      <w:r w:rsidRPr="005709EC">
        <w:rPr>
          <w:rFonts w:hint="cs"/>
          <w:b/>
          <w:bCs/>
          <w:rtl/>
        </w:rPr>
        <w:t>من القطاع ال</w:t>
      </w:r>
      <w:r w:rsidRPr="005709EC">
        <w:rPr>
          <w:b/>
          <w:bCs/>
          <w:rtl/>
        </w:rPr>
        <w:t xml:space="preserve">عام </w:t>
      </w:r>
      <w:r w:rsidRPr="005709EC">
        <w:rPr>
          <w:rFonts w:hint="cs"/>
          <w:b/>
          <w:bCs/>
          <w:rtl/>
        </w:rPr>
        <w:t>لإيواء</w:t>
      </w:r>
      <w:r w:rsidRPr="005709EC">
        <w:rPr>
          <w:b/>
          <w:bCs/>
          <w:rtl/>
        </w:rPr>
        <w:t xml:space="preserve"> هؤلاء الأطفال؛</w:t>
      </w:r>
    </w:p>
    <w:p w:rsidR="005709EC" w:rsidRPr="005709EC" w:rsidRDefault="005709EC" w:rsidP="005709EC">
      <w:pPr>
        <w:pStyle w:val="SingleTxtGA"/>
        <w:rPr>
          <w:b/>
          <w:bCs/>
          <w:rtl/>
        </w:rPr>
      </w:pPr>
      <w:r>
        <w:rPr>
          <w:rFonts w:hint="cs"/>
          <w:b/>
          <w:bCs/>
          <w:rtl/>
        </w:rPr>
        <w:tab/>
      </w:r>
      <w:r w:rsidRPr="005709EC">
        <w:rPr>
          <w:b/>
          <w:bCs/>
          <w:rtl/>
        </w:rPr>
        <w:t>(ج)</w:t>
      </w:r>
      <w:r>
        <w:rPr>
          <w:rFonts w:hint="cs"/>
          <w:b/>
          <w:bCs/>
          <w:rtl/>
        </w:rPr>
        <w:tab/>
      </w:r>
      <w:r w:rsidRPr="005709EC">
        <w:rPr>
          <w:b/>
          <w:bCs/>
          <w:rtl/>
        </w:rPr>
        <w:t xml:space="preserve">إجراء </w:t>
      </w:r>
      <w:r w:rsidRPr="005709EC">
        <w:rPr>
          <w:rFonts w:hint="cs"/>
          <w:b/>
          <w:bCs/>
          <w:rtl/>
        </w:rPr>
        <w:t>دراسة استقصائية</w:t>
      </w:r>
      <w:r w:rsidRPr="005709EC">
        <w:rPr>
          <w:b/>
          <w:bCs/>
          <w:rtl/>
        </w:rPr>
        <w:t xml:space="preserve"> شامل</w:t>
      </w:r>
      <w:r w:rsidRPr="005709EC">
        <w:rPr>
          <w:rFonts w:hint="cs"/>
          <w:b/>
          <w:bCs/>
          <w:rtl/>
        </w:rPr>
        <w:t>ة</w:t>
      </w:r>
      <w:r w:rsidRPr="005709EC">
        <w:rPr>
          <w:b/>
          <w:bCs/>
          <w:rtl/>
        </w:rPr>
        <w:t xml:space="preserve"> </w:t>
      </w:r>
      <w:r w:rsidRPr="005709EC">
        <w:rPr>
          <w:rFonts w:hint="cs"/>
          <w:b/>
          <w:bCs/>
          <w:rtl/>
        </w:rPr>
        <w:t>عن</w:t>
      </w:r>
      <w:r w:rsidRPr="005709EC">
        <w:rPr>
          <w:b/>
          <w:bCs/>
          <w:rtl/>
        </w:rPr>
        <w:t xml:space="preserve"> جميع الأطفال المحرومين من بيئة أسرية</w:t>
      </w:r>
      <w:r w:rsidRPr="005709EC">
        <w:rPr>
          <w:rFonts w:hint="cs"/>
          <w:b/>
          <w:bCs/>
          <w:rtl/>
        </w:rPr>
        <w:t>،</w:t>
      </w:r>
      <w:r w:rsidRPr="005709EC">
        <w:rPr>
          <w:b/>
          <w:bCs/>
          <w:rtl/>
        </w:rPr>
        <w:t xml:space="preserve"> </w:t>
      </w:r>
      <w:r w:rsidRPr="005709EC">
        <w:rPr>
          <w:rFonts w:hint="cs"/>
          <w:b/>
          <w:bCs/>
          <w:rtl/>
        </w:rPr>
        <w:t xml:space="preserve">وإنشاء سجل وطني لجميع </w:t>
      </w:r>
      <w:r w:rsidRPr="005709EC">
        <w:rPr>
          <w:b/>
          <w:bCs/>
          <w:rtl/>
        </w:rPr>
        <w:t>هؤلاء الأطفال؛</w:t>
      </w:r>
    </w:p>
    <w:p w:rsidR="005709EC" w:rsidRPr="005709EC" w:rsidRDefault="005709EC" w:rsidP="00702700">
      <w:pPr>
        <w:pStyle w:val="SingleTxtGA"/>
        <w:rPr>
          <w:b/>
          <w:bCs/>
          <w:rtl/>
        </w:rPr>
      </w:pPr>
      <w:r>
        <w:rPr>
          <w:rFonts w:hint="cs"/>
          <w:b/>
          <w:bCs/>
          <w:rtl/>
        </w:rPr>
        <w:tab/>
      </w:r>
      <w:r w:rsidRPr="005709EC">
        <w:rPr>
          <w:b/>
          <w:bCs/>
          <w:rtl/>
        </w:rPr>
        <w:t>(د)</w:t>
      </w:r>
      <w:r>
        <w:rPr>
          <w:rFonts w:hint="cs"/>
          <w:b/>
          <w:bCs/>
          <w:rtl/>
        </w:rPr>
        <w:tab/>
      </w:r>
      <w:r w:rsidRPr="005709EC">
        <w:rPr>
          <w:b/>
          <w:bCs/>
          <w:rtl/>
        </w:rPr>
        <w:t xml:space="preserve">تعديل </w:t>
      </w:r>
      <w:r w:rsidRPr="005709EC">
        <w:rPr>
          <w:rFonts w:hint="cs"/>
          <w:b/>
          <w:bCs/>
          <w:rtl/>
        </w:rPr>
        <w:t>ال</w:t>
      </w:r>
      <w:r w:rsidRPr="005709EC">
        <w:rPr>
          <w:b/>
          <w:bCs/>
          <w:rtl/>
        </w:rPr>
        <w:t xml:space="preserve">قانون </w:t>
      </w:r>
      <w:r w:rsidRPr="005709EC">
        <w:rPr>
          <w:rFonts w:hint="cs"/>
          <w:b/>
          <w:bCs/>
          <w:rtl/>
        </w:rPr>
        <w:t>ال</w:t>
      </w:r>
      <w:r w:rsidRPr="005709EC">
        <w:rPr>
          <w:b/>
          <w:bCs/>
          <w:rtl/>
        </w:rPr>
        <w:t xml:space="preserve">موحد بشأن الهجرة </w:t>
      </w:r>
      <w:r w:rsidRPr="005709EC">
        <w:rPr>
          <w:rFonts w:hint="cs"/>
          <w:b/>
          <w:bCs/>
          <w:rtl/>
        </w:rPr>
        <w:t>لينص صراحة، على ا</w:t>
      </w:r>
      <w:r w:rsidRPr="005709EC">
        <w:rPr>
          <w:b/>
          <w:bCs/>
          <w:rtl/>
        </w:rPr>
        <w:t>لحق في لم شمل الأسرة</w:t>
      </w:r>
      <w:r w:rsidRPr="005709EC">
        <w:rPr>
          <w:rFonts w:hint="cs"/>
          <w:b/>
          <w:bCs/>
          <w:rtl/>
        </w:rPr>
        <w:t>،</w:t>
      </w:r>
      <w:r w:rsidRPr="005709EC">
        <w:rPr>
          <w:b/>
          <w:bCs/>
          <w:rtl/>
        </w:rPr>
        <w:t xml:space="preserve"> وتطبيقه على جميع ال</w:t>
      </w:r>
      <w:r w:rsidRPr="005709EC">
        <w:rPr>
          <w:rFonts w:hint="cs"/>
          <w:b/>
          <w:bCs/>
          <w:rtl/>
        </w:rPr>
        <w:t>أ</w:t>
      </w:r>
      <w:r w:rsidRPr="005709EC">
        <w:rPr>
          <w:b/>
          <w:bCs/>
          <w:rtl/>
        </w:rPr>
        <w:t xml:space="preserve">جانب </w:t>
      </w:r>
      <w:r w:rsidRPr="005709EC">
        <w:rPr>
          <w:rFonts w:hint="cs"/>
          <w:b/>
          <w:bCs/>
          <w:rtl/>
        </w:rPr>
        <w:t>الذين يملكون</w:t>
      </w:r>
      <w:r w:rsidRPr="005709EC">
        <w:rPr>
          <w:b/>
          <w:bCs/>
          <w:rtl/>
        </w:rPr>
        <w:t xml:space="preserve"> هذا الحق، بما في ذلك الأسر التي </w:t>
      </w:r>
      <w:r w:rsidR="00702700">
        <w:rPr>
          <w:rFonts w:hint="cs"/>
          <w:b/>
          <w:bCs/>
          <w:rtl/>
        </w:rPr>
        <w:t xml:space="preserve">تكوّنت </w:t>
      </w:r>
      <w:r w:rsidRPr="005709EC">
        <w:rPr>
          <w:b/>
          <w:bCs/>
          <w:rtl/>
        </w:rPr>
        <w:t>في إيطاليا؛</w:t>
      </w:r>
    </w:p>
    <w:p w:rsidR="005709EC" w:rsidRPr="005709EC" w:rsidRDefault="005709EC" w:rsidP="00702700">
      <w:pPr>
        <w:pStyle w:val="SingleTxtGA"/>
        <w:rPr>
          <w:b/>
          <w:bCs/>
          <w:rtl/>
        </w:rPr>
      </w:pPr>
      <w:r>
        <w:rPr>
          <w:rFonts w:hint="cs"/>
          <w:b/>
          <w:bCs/>
          <w:rtl/>
        </w:rPr>
        <w:tab/>
      </w:r>
      <w:r w:rsidRPr="005709EC">
        <w:rPr>
          <w:b/>
          <w:bCs/>
          <w:rtl/>
        </w:rPr>
        <w:t>(</w:t>
      </w:r>
      <w:r w:rsidR="00702700">
        <w:rPr>
          <w:rFonts w:hint="cs"/>
          <w:b/>
          <w:bCs/>
          <w:rtl/>
        </w:rPr>
        <w:t>ﻫ</w:t>
      </w:r>
      <w:r w:rsidRPr="005709EC">
        <w:rPr>
          <w:b/>
          <w:bCs/>
          <w:rtl/>
        </w:rPr>
        <w:t>)</w:t>
      </w:r>
      <w:r>
        <w:rPr>
          <w:rFonts w:hint="cs"/>
          <w:b/>
          <w:bCs/>
          <w:rtl/>
        </w:rPr>
        <w:tab/>
      </w:r>
      <w:r w:rsidRPr="005709EC">
        <w:rPr>
          <w:b/>
          <w:bCs/>
          <w:rtl/>
        </w:rPr>
        <w:t>ضمان الاختيار السليم</w:t>
      </w:r>
      <w:r w:rsidRPr="005709EC">
        <w:rPr>
          <w:rFonts w:hint="cs"/>
          <w:b/>
          <w:bCs/>
          <w:rtl/>
        </w:rPr>
        <w:t xml:space="preserve"> ل</w:t>
      </w:r>
      <w:r w:rsidRPr="005709EC">
        <w:rPr>
          <w:b/>
          <w:bCs/>
          <w:rtl/>
        </w:rPr>
        <w:t>لأسر الحاضنة، وتدريب</w:t>
      </w:r>
      <w:r w:rsidRPr="005709EC">
        <w:rPr>
          <w:rFonts w:hint="cs"/>
          <w:b/>
          <w:bCs/>
          <w:rtl/>
        </w:rPr>
        <w:t xml:space="preserve">ها </w:t>
      </w:r>
      <w:r w:rsidRPr="005709EC">
        <w:rPr>
          <w:b/>
          <w:bCs/>
          <w:rtl/>
        </w:rPr>
        <w:t>والإشراف عل</w:t>
      </w:r>
      <w:r w:rsidRPr="005709EC">
        <w:rPr>
          <w:rFonts w:hint="cs"/>
          <w:b/>
          <w:bCs/>
          <w:rtl/>
        </w:rPr>
        <w:t xml:space="preserve">يها ومنحها </w:t>
      </w:r>
      <w:r w:rsidRPr="005709EC">
        <w:rPr>
          <w:b/>
          <w:bCs/>
          <w:rtl/>
        </w:rPr>
        <w:t>دعم</w:t>
      </w:r>
      <w:r w:rsidRPr="005709EC">
        <w:rPr>
          <w:rFonts w:hint="cs"/>
          <w:b/>
          <w:bCs/>
          <w:rtl/>
        </w:rPr>
        <w:t>ا</w:t>
      </w:r>
      <w:r w:rsidR="00702700">
        <w:rPr>
          <w:rFonts w:hint="cs"/>
          <w:b/>
          <w:bCs/>
          <w:rtl/>
        </w:rPr>
        <w:t>ً</w:t>
      </w:r>
      <w:r w:rsidRPr="005709EC">
        <w:rPr>
          <w:b/>
          <w:bCs/>
          <w:rtl/>
        </w:rPr>
        <w:t xml:space="preserve"> مالي</w:t>
      </w:r>
      <w:r w:rsidRPr="005709EC">
        <w:rPr>
          <w:rFonts w:hint="cs"/>
          <w:b/>
          <w:bCs/>
          <w:rtl/>
        </w:rPr>
        <w:t>ا</w:t>
      </w:r>
      <w:r w:rsidR="00702700">
        <w:rPr>
          <w:rFonts w:hint="cs"/>
          <w:b/>
          <w:bCs/>
          <w:rtl/>
        </w:rPr>
        <w:t>ً</w:t>
      </w:r>
      <w:r w:rsidRPr="005709EC">
        <w:rPr>
          <w:b/>
          <w:bCs/>
          <w:rtl/>
        </w:rPr>
        <w:t xml:space="preserve"> كافي</w:t>
      </w:r>
      <w:r w:rsidRPr="005709EC">
        <w:rPr>
          <w:rFonts w:hint="cs"/>
          <w:b/>
          <w:bCs/>
          <w:rtl/>
        </w:rPr>
        <w:t>ا</w:t>
      </w:r>
      <w:r w:rsidR="00702700">
        <w:rPr>
          <w:rFonts w:hint="cs"/>
          <w:b/>
          <w:bCs/>
          <w:rtl/>
        </w:rPr>
        <w:t>ً ومركزاً لائقاً</w:t>
      </w:r>
      <w:r w:rsidRPr="005709EC">
        <w:rPr>
          <w:b/>
          <w:bCs/>
          <w:rtl/>
        </w:rPr>
        <w:t>؛</w:t>
      </w:r>
    </w:p>
    <w:p w:rsidR="005709EC" w:rsidRPr="005709EC" w:rsidRDefault="005709EC" w:rsidP="005709EC">
      <w:pPr>
        <w:pStyle w:val="SingleTxtGA"/>
        <w:rPr>
          <w:rFonts w:hint="cs"/>
          <w:b/>
          <w:bCs/>
          <w:rtl/>
        </w:rPr>
      </w:pPr>
      <w:r>
        <w:rPr>
          <w:rFonts w:hint="cs"/>
          <w:b/>
          <w:bCs/>
          <w:rtl/>
        </w:rPr>
        <w:tab/>
      </w:r>
      <w:r w:rsidRPr="005709EC">
        <w:rPr>
          <w:b/>
          <w:bCs/>
          <w:rtl/>
        </w:rPr>
        <w:t>(و)</w:t>
      </w:r>
      <w:r>
        <w:rPr>
          <w:rFonts w:hint="cs"/>
          <w:b/>
          <w:bCs/>
          <w:rtl/>
        </w:rPr>
        <w:tab/>
      </w:r>
      <w:r w:rsidRPr="005709EC">
        <w:rPr>
          <w:rFonts w:hint="cs"/>
          <w:b/>
          <w:bCs/>
          <w:rtl/>
        </w:rPr>
        <w:t>مراعاة المب</w:t>
      </w:r>
      <w:r w:rsidR="00702700">
        <w:rPr>
          <w:rFonts w:hint="cs"/>
          <w:b/>
          <w:bCs/>
          <w:rtl/>
        </w:rPr>
        <w:t>ـ</w:t>
      </w:r>
      <w:r w:rsidRPr="005709EC">
        <w:rPr>
          <w:rFonts w:hint="cs"/>
          <w:b/>
          <w:bCs/>
          <w:rtl/>
        </w:rPr>
        <w:t xml:space="preserve">ادئ </w:t>
      </w:r>
      <w:r w:rsidRPr="005709EC">
        <w:rPr>
          <w:b/>
          <w:bCs/>
          <w:rtl/>
        </w:rPr>
        <w:t>التوجيهي</w:t>
      </w:r>
      <w:r w:rsidR="00702700">
        <w:rPr>
          <w:rFonts w:hint="cs"/>
          <w:b/>
          <w:bCs/>
          <w:rtl/>
        </w:rPr>
        <w:t>ـ</w:t>
      </w:r>
      <w:r w:rsidRPr="005709EC">
        <w:rPr>
          <w:b/>
          <w:bCs/>
          <w:rtl/>
        </w:rPr>
        <w:t>ة للرعاية البديلة للأطفال (قرار الجمعية العامة 64/142، المرفق)</w:t>
      </w:r>
      <w:r w:rsidRPr="005709EC">
        <w:rPr>
          <w:rFonts w:hint="cs"/>
          <w:b/>
          <w:bCs/>
          <w:rtl/>
        </w:rPr>
        <w:t>.</w:t>
      </w:r>
    </w:p>
    <w:p w:rsidR="005709EC" w:rsidRPr="008E388D" w:rsidRDefault="00702700" w:rsidP="008E388D">
      <w:pPr>
        <w:pStyle w:val="H23GA"/>
        <w:rPr>
          <w:rtl/>
        </w:rPr>
      </w:pPr>
      <w:r>
        <w:rPr>
          <w:rFonts w:hint="cs"/>
          <w:rtl/>
        </w:rPr>
        <w:tab/>
      </w:r>
      <w:r>
        <w:rPr>
          <w:rFonts w:hint="cs"/>
          <w:rtl/>
        </w:rPr>
        <w:tab/>
      </w:r>
      <w:r w:rsidR="005709EC" w:rsidRPr="008E388D">
        <w:rPr>
          <w:rFonts w:hint="cs"/>
          <w:rtl/>
        </w:rPr>
        <w:t>الت</w:t>
      </w:r>
      <w:r w:rsidR="005709EC" w:rsidRPr="008E388D">
        <w:rPr>
          <w:rtl/>
        </w:rPr>
        <w:t>بني</w:t>
      </w:r>
    </w:p>
    <w:p w:rsidR="005709EC" w:rsidRPr="005709EC" w:rsidRDefault="005709EC" w:rsidP="00702700">
      <w:pPr>
        <w:pStyle w:val="SingleTxtGA"/>
        <w:rPr>
          <w:rtl/>
        </w:rPr>
      </w:pPr>
      <w:r w:rsidRPr="005709EC">
        <w:rPr>
          <w:rFonts w:hint="cs"/>
          <w:rtl/>
        </w:rPr>
        <w:t>41-</w:t>
      </w:r>
      <w:r>
        <w:rPr>
          <w:rFonts w:hint="cs"/>
          <w:rtl/>
        </w:rPr>
        <w:tab/>
      </w:r>
      <w:r w:rsidRPr="005709EC">
        <w:rPr>
          <w:rtl/>
        </w:rPr>
        <w:t xml:space="preserve">ترحب اللجنة </w:t>
      </w:r>
      <w:r w:rsidRPr="005709EC">
        <w:rPr>
          <w:rFonts w:hint="cs"/>
          <w:rtl/>
        </w:rPr>
        <w:t>ب</w:t>
      </w:r>
      <w:r w:rsidRPr="005709EC">
        <w:rPr>
          <w:rtl/>
        </w:rPr>
        <w:t xml:space="preserve">الأحكام </w:t>
      </w:r>
      <w:r w:rsidRPr="005709EC">
        <w:rPr>
          <w:rFonts w:hint="cs"/>
          <w:rtl/>
        </w:rPr>
        <w:t xml:space="preserve">المُلزمة التي تقضي بالاستماع إلى </w:t>
      </w:r>
      <w:r w:rsidRPr="005709EC">
        <w:rPr>
          <w:rtl/>
        </w:rPr>
        <w:t xml:space="preserve">وجهات نظر </w:t>
      </w:r>
      <w:r w:rsidRPr="005709EC">
        <w:rPr>
          <w:rFonts w:hint="cs"/>
          <w:rtl/>
        </w:rPr>
        <w:t xml:space="preserve">الطفل </w:t>
      </w:r>
      <w:r w:rsidRPr="005709EC">
        <w:rPr>
          <w:rtl/>
        </w:rPr>
        <w:t>وآرا</w:t>
      </w:r>
      <w:r w:rsidRPr="005709EC">
        <w:rPr>
          <w:rFonts w:hint="cs"/>
          <w:rtl/>
        </w:rPr>
        <w:t>ئه</w:t>
      </w:r>
      <w:r w:rsidRPr="005709EC">
        <w:rPr>
          <w:rtl/>
        </w:rPr>
        <w:t xml:space="preserve"> </w:t>
      </w:r>
      <w:r w:rsidRPr="005709EC">
        <w:rPr>
          <w:rFonts w:hint="cs"/>
          <w:rtl/>
        </w:rPr>
        <w:t>بشأن</w:t>
      </w:r>
      <w:r w:rsidRPr="005709EC">
        <w:rPr>
          <w:rtl/>
        </w:rPr>
        <w:t xml:space="preserve"> التبني </w:t>
      </w:r>
      <w:r w:rsidRPr="005709EC">
        <w:rPr>
          <w:rFonts w:hint="cs"/>
          <w:rtl/>
        </w:rPr>
        <w:t>داخل البلد أو خارجه</w:t>
      </w:r>
      <w:r w:rsidRPr="005709EC">
        <w:rPr>
          <w:rtl/>
        </w:rPr>
        <w:t xml:space="preserve">. </w:t>
      </w:r>
      <w:r w:rsidRPr="005709EC">
        <w:rPr>
          <w:rFonts w:hint="cs"/>
          <w:rtl/>
        </w:rPr>
        <w:t xml:space="preserve">غير أنها تشير إلى اعتماد </w:t>
      </w:r>
      <w:r w:rsidRPr="005709EC">
        <w:rPr>
          <w:rtl/>
        </w:rPr>
        <w:t xml:space="preserve">ممارسة </w:t>
      </w:r>
      <w:r w:rsidRPr="005709EC">
        <w:rPr>
          <w:rFonts w:hint="cs"/>
          <w:rtl/>
        </w:rPr>
        <w:t>"التبني المفتوح"</w:t>
      </w:r>
      <w:r w:rsidRPr="005709EC">
        <w:rPr>
          <w:rtl/>
        </w:rPr>
        <w:t xml:space="preserve"> منذ عام 2003، وتعرب عن قلقها إزاء عدم وجود أساس قانوني </w:t>
      </w:r>
      <w:r w:rsidRPr="005709EC">
        <w:rPr>
          <w:rFonts w:hint="cs"/>
          <w:rtl/>
        </w:rPr>
        <w:t>متين</w:t>
      </w:r>
      <w:r w:rsidRPr="005709EC">
        <w:rPr>
          <w:rtl/>
        </w:rPr>
        <w:t xml:space="preserve"> و</w:t>
      </w:r>
      <w:r w:rsidRPr="005709EC">
        <w:rPr>
          <w:rFonts w:hint="cs"/>
          <w:rtl/>
        </w:rPr>
        <w:t xml:space="preserve">محكم </w:t>
      </w:r>
      <w:r w:rsidRPr="005709EC">
        <w:rPr>
          <w:rtl/>
        </w:rPr>
        <w:t xml:space="preserve">لهذا </w:t>
      </w:r>
      <w:r w:rsidRPr="005709EC">
        <w:rPr>
          <w:rFonts w:hint="cs"/>
          <w:rtl/>
        </w:rPr>
        <w:t xml:space="preserve">النوع من </w:t>
      </w:r>
      <w:r w:rsidRPr="005709EC">
        <w:rPr>
          <w:rtl/>
        </w:rPr>
        <w:t>التبني</w:t>
      </w:r>
      <w:r w:rsidRPr="005709EC">
        <w:rPr>
          <w:rFonts w:hint="cs"/>
          <w:rtl/>
        </w:rPr>
        <w:t>،</w:t>
      </w:r>
      <w:r w:rsidRPr="005709EC">
        <w:rPr>
          <w:rtl/>
        </w:rPr>
        <w:t xml:space="preserve"> و</w:t>
      </w:r>
      <w:r w:rsidRPr="005709EC">
        <w:rPr>
          <w:rFonts w:hint="cs"/>
          <w:rtl/>
        </w:rPr>
        <w:t xml:space="preserve">إزاء المخاطر التي ينطوي عليها إيداع الأطفال لدى </w:t>
      </w:r>
      <w:r w:rsidRPr="005709EC">
        <w:rPr>
          <w:rtl/>
        </w:rPr>
        <w:t>الأسر الحاضنة</w:t>
      </w:r>
      <w:r w:rsidRPr="005709EC">
        <w:rPr>
          <w:rFonts w:hint="cs"/>
          <w:rtl/>
        </w:rPr>
        <w:t xml:space="preserve"> لمدة غير محددة</w:t>
      </w:r>
      <w:r w:rsidRPr="005709EC">
        <w:rPr>
          <w:rtl/>
        </w:rPr>
        <w:t xml:space="preserve">. وعلاوة على ذلك، تكرر اللجنة </w:t>
      </w:r>
      <w:r w:rsidR="00702700">
        <w:rPr>
          <w:rFonts w:hint="cs"/>
          <w:rtl/>
        </w:rPr>
        <w:t xml:space="preserve">الإعراب عن </w:t>
      </w:r>
      <w:r w:rsidRPr="005709EC">
        <w:rPr>
          <w:rtl/>
        </w:rPr>
        <w:t xml:space="preserve">قلقها </w:t>
      </w:r>
      <w:r w:rsidRPr="005709EC">
        <w:rPr>
          <w:rFonts w:hint="cs"/>
          <w:rtl/>
        </w:rPr>
        <w:t xml:space="preserve">إزاء استمرار ممارسة </w:t>
      </w:r>
      <w:r w:rsidRPr="005709EC">
        <w:rPr>
          <w:rtl/>
        </w:rPr>
        <w:t xml:space="preserve">التبني </w:t>
      </w:r>
      <w:r w:rsidRPr="005709EC">
        <w:rPr>
          <w:rFonts w:hint="cs"/>
          <w:rtl/>
        </w:rPr>
        <w:t>الدولي في بلدان لم توقع على ا</w:t>
      </w:r>
      <w:r w:rsidRPr="005709EC">
        <w:rPr>
          <w:rtl/>
        </w:rPr>
        <w:t>تفاقية لاهاي لحماية الطفل والتعاون فيما يتصل بالتبني فيما بين البلدان</w:t>
      </w:r>
      <w:r w:rsidRPr="005709EC">
        <w:rPr>
          <w:rFonts w:hint="cs"/>
          <w:rtl/>
        </w:rPr>
        <w:t xml:space="preserve">، وذلك </w:t>
      </w:r>
      <w:r w:rsidRPr="005709EC">
        <w:rPr>
          <w:rtl/>
        </w:rPr>
        <w:t xml:space="preserve">رغم عدم وجود اتفاقات ثنائية. </w:t>
      </w:r>
      <w:r w:rsidRPr="005709EC">
        <w:rPr>
          <w:rFonts w:hint="cs"/>
          <w:rtl/>
        </w:rPr>
        <w:t>و</w:t>
      </w:r>
      <w:r w:rsidRPr="005709EC">
        <w:rPr>
          <w:rtl/>
        </w:rPr>
        <w:t xml:space="preserve">تلاحظ اللجنة التدابير التي اتخذتها </w:t>
      </w:r>
      <w:r w:rsidRPr="005709EC">
        <w:rPr>
          <w:rFonts w:hint="cs"/>
          <w:rtl/>
        </w:rPr>
        <w:t>ال</w:t>
      </w:r>
      <w:r w:rsidRPr="005709EC">
        <w:rPr>
          <w:rtl/>
        </w:rPr>
        <w:t>لجنة</w:t>
      </w:r>
      <w:r w:rsidRPr="005709EC">
        <w:rPr>
          <w:rFonts w:hint="cs"/>
          <w:rtl/>
        </w:rPr>
        <w:t xml:space="preserve"> المعنية ب</w:t>
      </w:r>
      <w:r w:rsidRPr="005709EC">
        <w:rPr>
          <w:rtl/>
        </w:rPr>
        <w:t>التبني</w:t>
      </w:r>
      <w:r w:rsidRPr="005709EC">
        <w:rPr>
          <w:rFonts w:hint="cs"/>
          <w:rtl/>
        </w:rPr>
        <w:t xml:space="preserve"> بين البلدان</w:t>
      </w:r>
      <w:r w:rsidRPr="005709EC">
        <w:rPr>
          <w:rtl/>
        </w:rPr>
        <w:t>، إ</w:t>
      </w:r>
      <w:r w:rsidRPr="005709EC">
        <w:rPr>
          <w:rFonts w:hint="cs"/>
          <w:rtl/>
        </w:rPr>
        <w:t>لا أ</w:t>
      </w:r>
      <w:r w:rsidRPr="005709EC">
        <w:rPr>
          <w:rtl/>
        </w:rPr>
        <w:t>ن</w:t>
      </w:r>
      <w:r w:rsidRPr="005709EC">
        <w:rPr>
          <w:rFonts w:hint="cs"/>
          <w:rtl/>
        </w:rPr>
        <w:t>ها</w:t>
      </w:r>
      <w:r w:rsidRPr="005709EC">
        <w:rPr>
          <w:rtl/>
        </w:rPr>
        <w:t xml:space="preserve"> لا تزال تشعر بالقلق </w:t>
      </w:r>
      <w:r w:rsidRPr="005709EC">
        <w:rPr>
          <w:rFonts w:hint="cs"/>
          <w:rtl/>
        </w:rPr>
        <w:t>إزاء كثرة</w:t>
      </w:r>
      <w:r w:rsidRPr="005709EC">
        <w:rPr>
          <w:rtl/>
        </w:rPr>
        <w:t xml:space="preserve"> عدد وكالات التبني الخاص</w:t>
      </w:r>
      <w:r w:rsidRPr="005709EC">
        <w:rPr>
          <w:rFonts w:hint="cs"/>
          <w:rtl/>
        </w:rPr>
        <w:t>ة</w:t>
      </w:r>
      <w:r w:rsidRPr="005709EC">
        <w:rPr>
          <w:rtl/>
        </w:rPr>
        <w:t>، و</w:t>
      </w:r>
      <w:r w:rsidRPr="005709EC">
        <w:rPr>
          <w:rFonts w:hint="cs"/>
          <w:rtl/>
        </w:rPr>
        <w:t xml:space="preserve">قصور </w:t>
      </w:r>
      <w:r w:rsidRPr="005709EC">
        <w:rPr>
          <w:rtl/>
        </w:rPr>
        <w:t>نظام المراقبة و</w:t>
      </w:r>
      <w:r w:rsidRPr="005709EC">
        <w:rPr>
          <w:rFonts w:hint="cs"/>
          <w:rtl/>
        </w:rPr>
        <w:t xml:space="preserve">ورود </w:t>
      </w:r>
      <w:r w:rsidRPr="005709EC">
        <w:rPr>
          <w:rtl/>
        </w:rPr>
        <w:t>تقارير</w:t>
      </w:r>
      <w:r w:rsidRPr="005709EC">
        <w:rPr>
          <w:rFonts w:hint="cs"/>
          <w:rtl/>
        </w:rPr>
        <w:t xml:space="preserve"> </w:t>
      </w:r>
      <w:r w:rsidR="00702700">
        <w:rPr>
          <w:rFonts w:hint="cs"/>
          <w:rtl/>
        </w:rPr>
        <w:t xml:space="preserve">تفيد بتحقيق </w:t>
      </w:r>
      <w:r w:rsidRPr="005709EC">
        <w:rPr>
          <w:rFonts w:hint="cs"/>
          <w:rtl/>
        </w:rPr>
        <w:t>بعض ال</w:t>
      </w:r>
      <w:r w:rsidRPr="005709EC">
        <w:rPr>
          <w:rtl/>
        </w:rPr>
        <w:t>أطراف</w:t>
      </w:r>
      <w:r w:rsidRPr="005709EC">
        <w:rPr>
          <w:rFonts w:hint="cs"/>
          <w:rtl/>
        </w:rPr>
        <w:t xml:space="preserve"> المشاركة</w:t>
      </w:r>
      <w:r w:rsidRPr="005709EC">
        <w:rPr>
          <w:rtl/>
        </w:rPr>
        <w:t xml:space="preserve"> في عملية التبني</w:t>
      </w:r>
      <w:r w:rsidR="00702700">
        <w:rPr>
          <w:rFonts w:hint="cs"/>
          <w:rtl/>
        </w:rPr>
        <w:t xml:space="preserve"> لمكاسب مالية من هذه العملية</w:t>
      </w:r>
      <w:r w:rsidRPr="005709EC">
        <w:rPr>
          <w:rtl/>
        </w:rPr>
        <w:t>.</w:t>
      </w:r>
    </w:p>
    <w:p w:rsidR="005709EC" w:rsidRPr="005709EC" w:rsidRDefault="005709EC" w:rsidP="005709EC">
      <w:pPr>
        <w:pStyle w:val="SingleTxtGA"/>
        <w:rPr>
          <w:b/>
          <w:bCs/>
          <w:rtl/>
        </w:rPr>
      </w:pPr>
      <w:r w:rsidRPr="00702700">
        <w:rPr>
          <w:rFonts w:hint="cs"/>
          <w:rtl/>
        </w:rPr>
        <w:t>42-</w:t>
      </w:r>
      <w:r w:rsidRPr="00702700">
        <w:rPr>
          <w:rFonts w:hint="cs"/>
          <w:rtl/>
        </w:rPr>
        <w:tab/>
      </w:r>
      <w:r w:rsidRPr="005709EC">
        <w:rPr>
          <w:b/>
          <w:bCs/>
          <w:rtl/>
        </w:rPr>
        <w:t>توصي اللجنة الدولة الطرف</w:t>
      </w:r>
      <w:r w:rsidRPr="005709EC">
        <w:rPr>
          <w:rFonts w:hint="cs"/>
          <w:b/>
          <w:bCs/>
          <w:rtl/>
        </w:rPr>
        <w:t xml:space="preserve"> بما يلي</w:t>
      </w:r>
      <w:r w:rsidRPr="005709EC">
        <w:rPr>
          <w:b/>
          <w:bCs/>
          <w:rtl/>
        </w:rPr>
        <w:t>:</w:t>
      </w:r>
    </w:p>
    <w:p w:rsidR="005709EC" w:rsidRPr="00702700" w:rsidRDefault="005709EC" w:rsidP="00702700">
      <w:pPr>
        <w:pStyle w:val="SingleTxtGA"/>
        <w:rPr>
          <w:b/>
          <w:bCs/>
          <w:spacing w:val="-2"/>
          <w:rtl/>
        </w:rPr>
      </w:pPr>
      <w:r w:rsidRPr="00702700">
        <w:rPr>
          <w:rFonts w:hint="cs"/>
          <w:b/>
          <w:bCs/>
          <w:spacing w:val="-2"/>
          <w:rtl/>
        </w:rPr>
        <w:tab/>
      </w:r>
      <w:r w:rsidRPr="00702700">
        <w:rPr>
          <w:b/>
          <w:bCs/>
          <w:spacing w:val="-2"/>
          <w:rtl/>
        </w:rPr>
        <w:t>(أ)</w:t>
      </w:r>
      <w:r w:rsidRPr="00702700">
        <w:rPr>
          <w:rFonts w:hint="cs"/>
          <w:b/>
          <w:bCs/>
          <w:spacing w:val="-2"/>
          <w:rtl/>
        </w:rPr>
        <w:tab/>
        <w:t xml:space="preserve">إدراج مبدأ </w:t>
      </w:r>
      <w:r w:rsidRPr="00702700">
        <w:rPr>
          <w:b/>
          <w:bCs/>
          <w:spacing w:val="-2"/>
          <w:rtl/>
        </w:rPr>
        <w:t xml:space="preserve">مصالح </w:t>
      </w:r>
      <w:r w:rsidR="00702700" w:rsidRPr="00702700">
        <w:rPr>
          <w:rFonts w:hint="cs"/>
          <w:b/>
          <w:bCs/>
          <w:spacing w:val="-2"/>
          <w:rtl/>
        </w:rPr>
        <w:t>ا</w:t>
      </w:r>
      <w:r w:rsidRPr="00702700">
        <w:rPr>
          <w:b/>
          <w:bCs/>
          <w:spacing w:val="-2"/>
          <w:rtl/>
        </w:rPr>
        <w:t xml:space="preserve">لطفل </w:t>
      </w:r>
      <w:r w:rsidR="00702700" w:rsidRPr="00702700">
        <w:rPr>
          <w:rFonts w:hint="cs"/>
          <w:b/>
          <w:bCs/>
          <w:spacing w:val="-2"/>
          <w:rtl/>
        </w:rPr>
        <w:t xml:space="preserve">الفضلى </w:t>
      </w:r>
      <w:r w:rsidRPr="00702700">
        <w:rPr>
          <w:b/>
          <w:bCs/>
          <w:spacing w:val="-2"/>
          <w:rtl/>
        </w:rPr>
        <w:t>بوصفها الاعتبار الأول في التشريعات</w:t>
      </w:r>
      <w:r w:rsidR="00702700" w:rsidRPr="00702700">
        <w:rPr>
          <w:rFonts w:hint="cs"/>
          <w:b/>
          <w:bCs/>
          <w:spacing w:val="-2"/>
          <w:rtl/>
        </w:rPr>
        <w:t xml:space="preserve">، بما فيها القانونان </w:t>
      </w:r>
      <w:r w:rsidRPr="00702700">
        <w:rPr>
          <w:b/>
          <w:bCs/>
          <w:spacing w:val="-2"/>
          <w:rtl/>
        </w:rPr>
        <w:t xml:space="preserve">رقم 184/1983 ورقم 149/2001، وإجراءات </w:t>
      </w:r>
      <w:r w:rsidRPr="00702700">
        <w:rPr>
          <w:rFonts w:hint="cs"/>
          <w:b/>
          <w:bCs/>
          <w:spacing w:val="-2"/>
          <w:rtl/>
        </w:rPr>
        <w:t>ا</w:t>
      </w:r>
      <w:r w:rsidRPr="00702700">
        <w:rPr>
          <w:b/>
          <w:bCs/>
          <w:spacing w:val="-2"/>
          <w:rtl/>
        </w:rPr>
        <w:t>لتبني؛</w:t>
      </w:r>
    </w:p>
    <w:p w:rsidR="005709EC" w:rsidRPr="005709EC" w:rsidRDefault="005709EC" w:rsidP="005709EC">
      <w:pPr>
        <w:pStyle w:val="SingleTxtGA"/>
        <w:rPr>
          <w:b/>
          <w:bCs/>
          <w:rtl/>
        </w:rPr>
      </w:pPr>
      <w:r>
        <w:rPr>
          <w:rFonts w:hint="cs"/>
          <w:b/>
          <w:bCs/>
          <w:rtl/>
        </w:rPr>
        <w:tab/>
      </w:r>
      <w:r w:rsidRPr="005709EC">
        <w:rPr>
          <w:b/>
          <w:bCs/>
          <w:rtl/>
        </w:rPr>
        <w:t>(ب)</w:t>
      </w:r>
      <w:r>
        <w:rPr>
          <w:rFonts w:hint="cs"/>
          <w:b/>
          <w:bCs/>
          <w:rtl/>
        </w:rPr>
        <w:tab/>
      </w:r>
      <w:r w:rsidRPr="005709EC">
        <w:rPr>
          <w:b/>
          <w:bCs/>
          <w:rtl/>
        </w:rPr>
        <w:t>إبرام اتفاقات ثنائية مع جميع البلدان المرسلة</w:t>
      </w:r>
      <w:r w:rsidRPr="005709EC">
        <w:rPr>
          <w:rFonts w:hint="cs"/>
          <w:b/>
          <w:bCs/>
          <w:rtl/>
        </w:rPr>
        <w:t xml:space="preserve"> للأطفال</w:t>
      </w:r>
      <w:r w:rsidRPr="005709EC">
        <w:rPr>
          <w:b/>
          <w:bCs/>
          <w:rtl/>
        </w:rPr>
        <w:t xml:space="preserve"> التي لم تصدق بعد على اتفاقية لاهاي</w:t>
      </w:r>
      <w:r w:rsidRPr="005709EC">
        <w:rPr>
          <w:rFonts w:hint="cs"/>
          <w:b/>
          <w:bCs/>
          <w:rtl/>
        </w:rPr>
        <w:t xml:space="preserve"> لعام</w:t>
      </w:r>
      <w:r w:rsidRPr="005709EC">
        <w:rPr>
          <w:b/>
          <w:bCs/>
          <w:rtl/>
        </w:rPr>
        <w:t xml:space="preserve"> 1993؛</w:t>
      </w:r>
    </w:p>
    <w:p w:rsidR="005709EC" w:rsidRPr="005709EC" w:rsidRDefault="005709EC" w:rsidP="00702700">
      <w:pPr>
        <w:pStyle w:val="SingleTxtGA"/>
        <w:rPr>
          <w:rFonts w:hint="cs"/>
          <w:b/>
          <w:bCs/>
          <w:rtl/>
        </w:rPr>
      </w:pPr>
      <w:r>
        <w:rPr>
          <w:rFonts w:hint="cs"/>
          <w:b/>
          <w:bCs/>
          <w:rtl/>
        </w:rPr>
        <w:tab/>
      </w:r>
      <w:r w:rsidRPr="005709EC">
        <w:rPr>
          <w:b/>
          <w:bCs/>
          <w:rtl/>
        </w:rPr>
        <w:t>(ج)</w:t>
      </w:r>
      <w:r>
        <w:rPr>
          <w:rFonts w:hint="cs"/>
          <w:b/>
          <w:bCs/>
          <w:rtl/>
        </w:rPr>
        <w:tab/>
      </w:r>
      <w:r w:rsidRPr="005709EC">
        <w:rPr>
          <w:rFonts w:hint="cs"/>
          <w:b/>
          <w:bCs/>
          <w:rtl/>
        </w:rPr>
        <w:t xml:space="preserve">العمل </w:t>
      </w:r>
      <w:r w:rsidR="00361ECC">
        <w:rPr>
          <w:b/>
          <w:bCs/>
          <w:rtl/>
        </w:rPr>
        <w:t>وفقاً</w:t>
      </w:r>
      <w:r w:rsidRPr="005709EC">
        <w:rPr>
          <w:rFonts w:hint="cs"/>
          <w:b/>
          <w:bCs/>
          <w:rtl/>
        </w:rPr>
        <w:t xml:space="preserve"> </w:t>
      </w:r>
      <w:r w:rsidRPr="005709EC">
        <w:rPr>
          <w:b/>
          <w:bCs/>
          <w:rtl/>
        </w:rPr>
        <w:t>لاتفاقية لاهاي و</w:t>
      </w:r>
      <w:r w:rsidRPr="005709EC">
        <w:rPr>
          <w:rFonts w:hint="cs"/>
          <w:b/>
          <w:bCs/>
          <w:rtl/>
        </w:rPr>
        <w:t>الفقرة (د) من الماد</w:t>
      </w:r>
      <w:r w:rsidRPr="005709EC">
        <w:rPr>
          <w:b/>
          <w:bCs/>
          <w:rtl/>
        </w:rPr>
        <w:t xml:space="preserve">ة 21 </w:t>
      </w:r>
      <w:r w:rsidRPr="005709EC">
        <w:rPr>
          <w:rFonts w:hint="cs"/>
          <w:b/>
          <w:bCs/>
          <w:rtl/>
        </w:rPr>
        <w:t>من</w:t>
      </w:r>
      <w:r w:rsidRPr="005709EC">
        <w:rPr>
          <w:b/>
          <w:bCs/>
          <w:rtl/>
        </w:rPr>
        <w:t xml:space="preserve"> اتفاقية حقوق الطفل، </w:t>
      </w:r>
      <w:r w:rsidRPr="005709EC">
        <w:rPr>
          <w:rFonts w:hint="cs"/>
          <w:b/>
          <w:bCs/>
          <w:rtl/>
        </w:rPr>
        <w:t xml:space="preserve">على </w:t>
      </w:r>
      <w:r w:rsidRPr="005709EC">
        <w:rPr>
          <w:b/>
          <w:bCs/>
          <w:rtl/>
        </w:rPr>
        <w:t xml:space="preserve">ضمان </w:t>
      </w:r>
      <w:r w:rsidRPr="005709EC">
        <w:rPr>
          <w:rFonts w:hint="cs"/>
          <w:b/>
          <w:bCs/>
          <w:rtl/>
        </w:rPr>
        <w:t>ال</w:t>
      </w:r>
      <w:r w:rsidRPr="005709EC">
        <w:rPr>
          <w:b/>
          <w:bCs/>
          <w:rtl/>
        </w:rPr>
        <w:t>مراقبة</w:t>
      </w:r>
      <w:r w:rsidRPr="005709EC">
        <w:rPr>
          <w:rFonts w:hint="cs"/>
          <w:b/>
          <w:bCs/>
          <w:rtl/>
        </w:rPr>
        <w:t xml:space="preserve"> ال</w:t>
      </w:r>
      <w:r w:rsidRPr="005709EC">
        <w:rPr>
          <w:b/>
          <w:bCs/>
          <w:rtl/>
        </w:rPr>
        <w:t>فعالة و</w:t>
      </w:r>
      <w:r w:rsidRPr="005709EC">
        <w:rPr>
          <w:rFonts w:hint="cs"/>
          <w:b/>
          <w:bCs/>
          <w:rtl/>
        </w:rPr>
        <w:t>ال</w:t>
      </w:r>
      <w:r w:rsidRPr="005709EC">
        <w:rPr>
          <w:b/>
          <w:bCs/>
          <w:rtl/>
        </w:rPr>
        <w:t>منتظمة لجميع وكالات التبني الخاص</w:t>
      </w:r>
      <w:r w:rsidRPr="005709EC">
        <w:rPr>
          <w:rFonts w:hint="cs"/>
          <w:b/>
          <w:bCs/>
          <w:rtl/>
        </w:rPr>
        <w:t>ة</w:t>
      </w:r>
      <w:r w:rsidRPr="005709EC">
        <w:rPr>
          <w:b/>
          <w:bCs/>
          <w:rtl/>
        </w:rPr>
        <w:t xml:space="preserve">، والنظر في خيارات </w:t>
      </w:r>
      <w:r w:rsidRPr="005709EC">
        <w:rPr>
          <w:rFonts w:hint="cs"/>
          <w:b/>
          <w:bCs/>
          <w:rtl/>
        </w:rPr>
        <w:t xml:space="preserve">تكفل </w:t>
      </w:r>
      <w:r w:rsidR="00702700">
        <w:rPr>
          <w:rFonts w:hint="cs"/>
          <w:b/>
          <w:bCs/>
          <w:rtl/>
        </w:rPr>
        <w:t xml:space="preserve">التعامل مع </w:t>
      </w:r>
      <w:r w:rsidRPr="005709EC">
        <w:rPr>
          <w:rFonts w:hint="cs"/>
          <w:b/>
          <w:bCs/>
          <w:rtl/>
        </w:rPr>
        <w:t xml:space="preserve">كثرة </w:t>
      </w:r>
      <w:r w:rsidRPr="005709EC">
        <w:rPr>
          <w:b/>
          <w:bCs/>
          <w:rtl/>
        </w:rPr>
        <w:t>وكالات التبني الخاص</w:t>
      </w:r>
      <w:r w:rsidRPr="005709EC">
        <w:rPr>
          <w:rFonts w:hint="cs"/>
          <w:b/>
          <w:bCs/>
          <w:rtl/>
        </w:rPr>
        <w:t>ة أو الحد منها</w:t>
      </w:r>
      <w:r w:rsidRPr="005709EC">
        <w:rPr>
          <w:b/>
          <w:bCs/>
          <w:rtl/>
        </w:rPr>
        <w:t xml:space="preserve">، وضمان </w:t>
      </w:r>
      <w:r w:rsidRPr="005709EC">
        <w:rPr>
          <w:rFonts w:hint="cs"/>
          <w:b/>
          <w:bCs/>
          <w:rtl/>
        </w:rPr>
        <w:t xml:space="preserve">عدم تحقيق أي طرف مشارك في </w:t>
      </w:r>
      <w:r w:rsidRPr="005709EC">
        <w:rPr>
          <w:b/>
          <w:bCs/>
          <w:rtl/>
        </w:rPr>
        <w:t xml:space="preserve">عمليات التبني </w:t>
      </w:r>
      <w:r w:rsidRPr="005709EC">
        <w:rPr>
          <w:rFonts w:hint="cs"/>
          <w:b/>
          <w:bCs/>
          <w:rtl/>
        </w:rPr>
        <w:t>لمكاسب مالية</w:t>
      </w:r>
      <w:r w:rsidRPr="005709EC">
        <w:rPr>
          <w:b/>
          <w:bCs/>
          <w:rtl/>
        </w:rPr>
        <w:t>؛</w:t>
      </w:r>
    </w:p>
    <w:p w:rsidR="005709EC" w:rsidRPr="005709EC" w:rsidRDefault="005709EC" w:rsidP="00702700">
      <w:pPr>
        <w:pStyle w:val="SingleTxtGA"/>
        <w:rPr>
          <w:b/>
          <w:bCs/>
          <w:rtl/>
        </w:rPr>
      </w:pPr>
      <w:r>
        <w:rPr>
          <w:rFonts w:hint="cs"/>
          <w:b/>
          <w:bCs/>
          <w:rtl/>
        </w:rPr>
        <w:tab/>
      </w:r>
      <w:r w:rsidRPr="005709EC">
        <w:rPr>
          <w:b/>
          <w:bCs/>
          <w:rtl/>
        </w:rPr>
        <w:t>(د)</w:t>
      </w:r>
      <w:r>
        <w:rPr>
          <w:rFonts w:hint="cs"/>
          <w:b/>
          <w:bCs/>
          <w:rtl/>
        </w:rPr>
        <w:tab/>
      </w:r>
      <w:r w:rsidRPr="005709EC">
        <w:rPr>
          <w:b/>
          <w:bCs/>
          <w:rtl/>
        </w:rPr>
        <w:t xml:space="preserve">ضمان </w:t>
      </w:r>
      <w:r w:rsidRPr="005709EC">
        <w:rPr>
          <w:rFonts w:hint="cs"/>
          <w:b/>
          <w:bCs/>
          <w:rtl/>
        </w:rPr>
        <w:t>ال</w:t>
      </w:r>
      <w:r w:rsidRPr="005709EC">
        <w:rPr>
          <w:b/>
          <w:bCs/>
          <w:rtl/>
        </w:rPr>
        <w:t xml:space="preserve">متابعة </w:t>
      </w:r>
      <w:r w:rsidRPr="005709EC">
        <w:rPr>
          <w:rFonts w:hint="cs"/>
          <w:b/>
          <w:bCs/>
          <w:rtl/>
        </w:rPr>
        <w:t>ال</w:t>
      </w:r>
      <w:r w:rsidRPr="005709EC">
        <w:rPr>
          <w:b/>
          <w:bCs/>
          <w:rtl/>
        </w:rPr>
        <w:t xml:space="preserve">منتظمة </w:t>
      </w:r>
      <w:r w:rsidRPr="005709EC">
        <w:rPr>
          <w:rFonts w:hint="cs"/>
          <w:b/>
          <w:bCs/>
          <w:rtl/>
        </w:rPr>
        <w:t>فيما يتعلق ب</w:t>
      </w:r>
      <w:r w:rsidRPr="005709EC">
        <w:rPr>
          <w:b/>
          <w:bCs/>
          <w:rtl/>
        </w:rPr>
        <w:t>رفاه الأطفال ال</w:t>
      </w:r>
      <w:r w:rsidRPr="005709EC">
        <w:rPr>
          <w:rFonts w:hint="cs"/>
          <w:b/>
          <w:bCs/>
          <w:rtl/>
        </w:rPr>
        <w:t>ذ</w:t>
      </w:r>
      <w:r w:rsidRPr="005709EC">
        <w:rPr>
          <w:b/>
          <w:bCs/>
          <w:rtl/>
        </w:rPr>
        <w:t>ي</w:t>
      </w:r>
      <w:r w:rsidRPr="005709EC">
        <w:rPr>
          <w:rFonts w:hint="cs"/>
          <w:b/>
          <w:bCs/>
          <w:rtl/>
        </w:rPr>
        <w:t xml:space="preserve">ن </w:t>
      </w:r>
      <w:r w:rsidR="00702700">
        <w:rPr>
          <w:rFonts w:hint="cs"/>
          <w:b/>
          <w:bCs/>
          <w:rtl/>
        </w:rPr>
        <w:t xml:space="preserve">تم </w:t>
      </w:r>
      <w:r w:rsidRPr="005709EC">
        <w:rPr>
          <w:rFonts w:hint="cs"/>
          <w:b/>
          <w:bCs/>
          <w:rtl/>
        </w:rPr>
        <w:t>تبنيهم خ</w:t>
      </w:r>
      <w:r w:rsidRPr="005709EC">
        <w:rPr>
          <w:b/>
          <w:bCs/>
          <w:rtl/>
        </w:rPr>
        <w:t>لال السنوات السابقة، و</w:t>
      </w:r>
      <w:r w:rsidRPr="005709EC">
        <w:rPr>
          <w:rFonts w:hint="cs"/>
          <w:b/>
          <w:bCs/>
          <w:rtl/>
        </w:rPr>
        <w:t>ب</w:t>
      </w:r>
      <w:r w:rsidRPr="005709EC">
        <w:rPr>
          <w:b/>
          <w:bCs/>
          <w:rtl/>
        </w:rPr>
        <w:t>أسباب</w:t>
      </w:r>
      <w:r w:rsidRPr="005709EC">
        <w:rPr>
          <w:rFonts w:hint="cs"/>
          <w:b/>
          <w:bCs/>
          <w:rtl/>
        </w:rPr>
        <w:t xml:space="preserve"> انهيار عملية التبني </w:t>
      </w:r>
      <w:r w:rsidRPr="005709EC">
        <w:rPr>
          <w:b/>
          <w:bCs/>
          <w:rtl/>
        </w:rPr>
        <w:t>و</w:t>
      </w:r>
      <w:r w:rsidRPr="005709EC">
        <w:rPr>
          <w:rFonts w:hint="cs"/>
          <w:b/>
          <w:bCs/>
          <w:rtl/>
        </w:rPr>
        <w:t>ما يترتب ع</w:t>
      </w:r>
      <w:r w:rsidR="00702700">
        <w:rPr>
          <w:rFonts w:hint="cs"/>
          <w:b/>
          <w:bCs/>
          <w:rtl/>
        </w:rPr>
        <w:t>ن</w:t>
      </w:r>
      <w:r w:rsidRPr="005709EC">
        <w:rPr>
          <w:rFonts w:hint="cs"/>
          <w:b/>
          <w:bCs/>
          <w:rtl/>
        </w:rPr>
        <w:t xml:space="preserve"> ذلك من </w:t>
      </w:r>
      <w:r w:rsidRPr="005709EC">
        <w:rPr>
          <w:b/>
          <w:bCs/>
          <w:rtl/>
        </w:rPr>
        <w:t>نتائج.</w:t>
      </w:r>
    </w:p>
    <w:p w:rsidR="005709EC" w:rsidRPr="008E388D" w:rsidRDefault="00702700" w:rsidP="008E388D">
      <w:pPr>
        <w:pStyle w:val="H23GA"/>
        <w:rPr>
          <w:rFonts w:hint="cs"/>
          <w:rtl/>
        </w:rPr>
      </w:pPr>
      <w:r>
        <w:rPr>
          <w:rFonts w:hint="cs"/>
          <w:rtl/>
        </w:rPr>
        <w:tab/>
      </w:r>
      <w:r>
        <w:rPr>
          <w:rFonts w:hint="cs"/>
          <w:rtl/>
        </w:rPr>
        <w:tab/>
      </w:r>
      <w:r w:rsidR="005709EC" w:rsidRPr="008E388D">
        <w:rPr>
          <w:rtl/>
        </w:rPr>
        <w:t>العنف ضد الأطفال، بما في ذلك الإساءة للأطفال وإهمال</w:t>
      </w:r>
      <w:r w:rsidR="005709EC" w:rsidRPr="008E388D">
        <w:rPr>
          <w:rFonts w:hint="cs"/>
          <w:rtl/>
        </w:rPr>
        <w:t>هم</w:t>
      </w:r>
    </w:p>
    <w:p w:rsidR="005709EC" w:rsidRPr="005709EC" w:rsidRDefault="005709EC" w:rsidP="00D81936">
      <w:pPr>
        <w:pStyle w:val="SingleTxtGA"/>
        <w:rPr>
          <w:rtl/>
        </w:rPr>
      </w:pPr>
      <w:r w:rsidRPr="005709EC">
        <w:rPr>
          <w:rFonts w:hint="cs"/>
          <w:rtl/>
        </w:rPr>
        <w:t>43-</w:t>
      </w:r>
      <w:r>
        <w:rPr>
          <w:rFonts w:hint="cs"/>
          <w:rtl/>
        </w:rPr>
        <w:tab/>
      </w:r>
      <w:r w:rsidRPr="005709EC">
        <w:rPr>
          <w:rFonts w:hint="cs"/>
          <w:rtl/>
        </w:rPr>
        <w:t xml:space="preserve">تشعر </w:t>
      </w:r>
      <w:r w:rsidRPr="005709EC">
        <w:rPr>
          <w:rtl/>
        </w:rPr>
        <w:t xml:space="preserve">اللجنة </w:t>
      </w:r>
      <w:r w:rsidRPr="005709EC">
        <w:rPr>
          <w:rFonts w:hint="cs"/>
          <w:rtl/>
        </w:rPr>
        <w:t xml:space="preserve">بقلق </w:t>
      </w:r>
      <w:r w:rsidRPr="005709EC">
        <w:rPr>
          <w:rtl/>
        </w:rPr>
        <w:t xml:space="preserve">بالغ إزاء </w:t>
      </w:r>
      <w:r w:rsidRPr="005709EC">
        <w:rPr>
          <w:rFonts w:hint="cs"/>
          <w:rtl/>
        </w:rPr>
        <w:t>غياب</w:t>
      </w:r>
      <w:r w:rsidRPr="005709EC">
        <w:rPr>
          <w:rtl/>
        </w:rPr>
        <w:t xml:space="preserve"> نظام </w:t>
      </w:r>
      <w:r w:rsidRPr="005709EC">
        <w:rPr>
          <w:rFonts w:hint="cs"/>
          <w:rtl/>
        </w:rPr>
        <w:t>مشترك</w:t>
      </w:r>
      <w:r w:rsidRPr="005709EC">
        <w:rPr>
          <w:rtl/>
        </w:rPr>
        <w:t xml:space="preserve"> على الصعيد الوطني وإطار لحماية الأطفال </w:t>
      </w:r>
      <w:r w:rsidRPr="005709EC">
        <w:rPr>
          <w:rFonts w:hint="cs"/>
          <w:rtl/>
        </w:rPr>
        <w:t>ومنع تعرضهم ل</w:t>
      </w:r>
      <w:r w:rsidRPr="005709EC">
        <w:rPr>
          <w:rtl/>
        </w:rPr>
        <w:t xml:space="preserve">جميع أشكال العنف </w:t>
      </w:r>
      <w:r w:rsidR="00702700">
        <w:rPr>
          <w:rFonts w:hint="cs"/>
          <w:rtl/>
        </w:rPr>
        <w:t xml:space="preserve">الجسدي </w:t>
      </w:r>
      <w:r w:rsidRPr="005709EC">
        <w:rPr>
          <w:rFonts w:hint="cs"/>
          <w:rtl/>
        </w:rPr>
        <w:t>والنفسي،</w:t>
      </w:r>
      <w:r w:rsidRPr="005709EC">
        <w:rPr>
          <w:rtl/>
        </w:rPr>
        <w:t xml:space="preserve"> و</w:t>
      </w:r>
      <w:r w:rsidR="00702700">
        <w:rPr>
          <w:rFonts w:hint="cs"/>
          <w:rtl/>
        </w:rPr>
        <w:t xml:space="preserve">عدم وجود </w:t>
      </w:r>
      <w:r w:rsidR="00D81936">
        <w:rPr>
          <w:rFonts w:hint="cs"/>
          <w:rtl/>
        </w:rPr>
        <w:t xml:space="preserve">هيئة </w:t>
      </w:r>
      <w:r w:rsidRPr="005709EC">
        <w:rPr>
          <w:rFonts w:hint="cs"/>
          <w:rtl/>
        </w:rPr>
        <w:t>ذات صلة ل</w:t>
      </w:r>
      <w:r w:rsidRPr="005709EC">
        <w:rPr>
          <w:rtl/>
        </w:rPr>
        <w:t xml:space="preserve">رصد </w:t>
      </w:r>
      <w:r w:rsidRPr="005709EC">
        <w:rPr>
          <w:rFonts w:hint="cs"/>
          <w:rtl/>
        </w:rPr>
        <w:t>ا</w:t>
      </w:r>
      <w:r w:rsidRPr="005709EC">
        <w:rPr>
          <w:rtl/>
        </w:rPr>
        <w:t>لتنفيذ</w:t>
      </w:r>
      <w:r w:rsidRPr="005709EC">
        <w:rPr>
          <w:rFonts w:hint="cs"/>
          <w:rtl/>
        </w:rPr>
        <w:t xml:space="preserve"> وتنسيقه</w:t>
      </w:r>
      <w:r w:rsidRPr="005709EC">
        <w:rPr>
          <w:rtl/>
        </w:rPr>
        <w:t>.</w:t>
      </w:r>
      <w:r w:rsidRPr="005709EC">
        <w:rPr>
          <w:rFonts w:hint="cs"/>
          <w:rtl/>
        </w:rPr>
        <w:t xml:space="preserve"> و</w:t>
      </w:r>
      <w:r w:rsidRPr="005709EC">
        <w:rPr>
          <w:rtl/>
        </w:rPr>
        <w:t xml:space="preserve">في هذا الصدد، تلاحظ اللجنة </w:t>
      </w:r>
      <w:r w:rsidRPr="005709EC">
        <w:rPr>
          <w:rFonts w:hint="cs"/>
          <w:rtl/>
        </w:rPr>
        <w:t>ب</w:t>
      </w:r>
      <w:r w:rsidRPr="005709EC">
        <w:rPr>
          <w:rtl/>
        </w:rPr>
        <w:t xml:space="preserve">قلق </w:t>
      </w:r>
      <w:r w:rsidRPr="005709EC">
        <w:rPr>
          <w:rFonts w:hint="cs"/>
          <w:rtl/>
        </w:rPr>
        <w:t xml:space="preserve">بالغ </w:t>
      </w:r>
      <w:r w:rsidRPr="005709EC">
        <w:rPr>
          <w:rtl/>
        </w:rPr>
        <w:t xml:space="preserve">نتائج </w:t>
      </w:r>
      <w:r w:rsidRPr="005709EC">
        <w:rPr>
          <w:rFonts w:hint="cs"/>
          <w:rtl/>
        </w:rPr>
        <w:t>ال</w:t>
      </w:r>
      <w:r w:rsidRPr="005709EC">
        <w:rPr>
          <w:rtl/>
        </w:rPr>
        <w:t xml:space="preserve">دراسة </w:t>
      </w:r>
      <w:r w:rsidRPr="005709EC">
        <w:rPr>
          <w:rFonts w:hint="cs"/>
          <w:rtl/>
        </w:rPr>
        <w:t xml:space="preserve">الاستقصائية التي </w:t>
      </w:r>
      <w:r w:rsidRPr="005709EC">
        <w:rPr>
          <w:rtl/>
        </w:rPr>
        <w:t xml:space="preserve">تشير إلى </w:t>
      </w:r>
      <w:r w:rsidRPr="005709EC">
        <w:rPr>
          <w:rFonts w:hint="cs"/>
          <w:rtl/>
        </w:rPr>
        <w:t>أن غالبية</w:t>
      </w:r>
      <w:r w:rsidRPr="005709EC">
        <w:rPr>
          <w:rtl/>
        </w:rPr>
        <w:t xml:space="preserve"> الأطفال بين</w:t>
      </w:r>
      <w:r w:rsidRPr="005709EC">
        <w:rPr>
          <w:rFonts w:hint="cs"/>
          <w:rtl/>
        </w:rPr>
        <w:t xml:space="preserve"> سن</w:t>
      </w:r>
      <w:r w:rsidRPr="005709EC">
        <w:rPr>
          <w:rtl/>
        </w:rPr>
        <w:t xml:space="preserve"> 14-17</w:t>
      </w:r>
      <w:r w:rsidR="00702700">
        <w:rPr>
          <w:rFonts w:hint="cs"/>
          <w:rtl/>
        </w:rPr>
        <w:t xml:space="preserve"> ع</w:t>
      </w:r>
      <w:r w:rsidR="00D81936">
        <w:rPr>
          <w:rFonts w:hint="cs"/>
          <w:rtl/>
        </w:rPr>
        <w:t>اماً،</w:t>
      </w:r>
      <w:r w:rsidRPr="005709EC">
        <w:rPr>
          <w:rtl/>
        </w:rPr>
        <w:t xml:space="preserve"> في شمال ووسط إيطاليا</w:t>
      </w:r>
      <w:r w:rsidRPr="005709EC">
        <w:rPr>
          <w:rFonts w:hint="cs"/>
          <w:rtl/>
        </w:rPr>
        <w:t xml:space="preserve"> بشكل أساسي</w:t>
      </w:r>
      <w:r w:rsidRPr="005709EC">
        <w:rPr>
          <w:rtl/>
        </w:rPr>
        <w:t xml:space="preserve"> </w:t>
      </w:r>
      <w:r w:rsidRPr="005709EC">
        <w:rPr>
          <w:rFonts w:hint="cs"/>
          <w:rtl/>
        </w:rPr>
        <w:t>قد تعرضوا ل</w:t>
      </w:r>
      <w:r w:rsidRPr="005709EC">
        <w:rPr>
          <w:rtl/>
        </w:rPr>
        <w:t>سوء المعاملة.</w:t>
      </w:r>
      <w:r w:rsidRPr="005709EC">
        <w:rPr>
          <w:rFonts w:hint="cs"/>
          <w:rtl/>
        </w:rPr>
        <w:t xml:space="preserve"> وبينما تعرب اللجنة عن ارتياحها بوجه خاص </w:t>
      </w:r>
      <w:r w:rsidR="00702700">
        <w:rPr>
          <w:rFonts w:hint="cs"/>
          <w:rtl/>
        </w:rPr>
        <w:t>ل</w:t>
      </w:r>
      <w:r w:rsidRPr="005709EC">
        <w:rPr>
          <w:rtl/>
        </w:rPr>
        <w:t>لتجارب ال</w:t>
      </w:r>
      <w:r w:rsidRPr="005709EC">
        <w:rPr>
          <w:rFonts w:hint="cs"/>
          <w:rtl/>
        </w:rPr>
        <w:t>إ</w:t>
      </w:r>
      <w:r w:rsidRPr="005709EC">
        <w:rPr>
          <w:rtl/>
        </w:rPr>
        <w:t xml:space="preserve">يجابية </w:t>
      </w:r>
      <w:r w:rsidR="00702700">
        <w:rPr>
          <w:rFonts w:hint="cs"/>
          <w:rtl/>
        </w:rPr>
        <w:t xml:space="preserve">التي شهدتها </w:t>
      </w:r>
      <w:r w:rsidRPr="005709EC">
        <w:rPr>
          <w:rtl/>
        </w:rPr>
        <w:t>بعض المناطق فيما يتعلق بجمع البيانات (بيمونتي وفينيتو) و</w:t>
      </w:r>
      <w:r w:rsidRPr="005709EC">
        <w:rPr>
          <w:rFonts w:hint="cs"/>
          <w:rtl/>
        </w:rPr>
        <w:t>ب</w:t>
      </w:r>
      <w:r w:rsidRPr="005709EC">
        <w:rPr>
          <w:rtl/>
        </w:rPr>
        <w:t>الوقاية (إميليا رومانا)، فإن</w:t>
      </w:r>
      <w:r w:rsidRPr="005709EC">
        <w:rPr>
          <w:rFonts w:hint="cs"/>
          <w:rtl/>
        </w:rPr>
        <w:t xml:space="preserve">ها </w:t>
      </w:r>
      <w:r w:rsidRPr="005709EC">
        <w:rPr>
          <w:rtl/>
        </w:rPr>
        <w:t xml:space="preserve">تشعر بالقلق </w:t>
      </w:r>
      <w:r w:rsidRPr="005709EC">
        <w:rPr>
          <w:rFonts w:hint="cs"/>
          <w:rtl/>
        </w:rPr>
        <w:t>إزاء ما يلي</w:t>
      </w:r>
      <w:r w:rsidRPr="005709EC">
        <w:rPr>
          <w:rtl/>
        </w:rPr>
        <w:t>:</w:t>
      </w:r>
    </w:p>
    <w:p w:rsidR="005709EC" w:rsidRPr="005709EC" w:rsidRDefault="005709EC" w:rsidP="005709EC">
      <w:pPr>
        <w:pStyle w:val="SingleTxtGA"/>
        <w:rPr>
          <w:rtl/>
        </w:rPr>
      </w:pPr>
      <w:r>
        <w:rPr>
          <w:rFonts w:hint="cs"/>
          <w:rtl/>
        </w:rPr>
        <w:tab/>
      </w:r>
      <w:r w:rsidRPr="005709EC">
        <w:rPr>
          <w:rtl/>
        </w:rPr>
        <w:t>(أ)</w:t>
      </w:r>
      <w:r>
        <w:rPr>
          <w:rFonts w:hint="cs"/>
          <w:rtl/>
        </w:rPr>
        <w:tab/>
      </w:r>
      <w:r w:rsidRPr="005709EC">
        <w:rPr>
          <w:rtl/>
        </w:rPr>
        <w:t xml:space="preserve">عدم وجود نظام وطني شامل لجمع </w:t>
      </w:r>
      <w:r w:rsidRPr="005709EC">
        <w:rPr>
          <w:rFonts w:hint="cs"/>
          <w:rtl/>
        </w:rPr>
        <w:t xml:space="preserve">وتسجيل </w:t>
      </w:r>
      <w:r w:rsidRPr="005709EC">
        <w:rPr>
          <w:rtl/>
        </w:rPr>
        <w:t xml:space="preserve">البيانات </w:t>
      </w:r>
      <w:r w:rsidRPr="005709EC">
        <w:rPr>
          <w:rFonts w:hint="cs"/>
          <w:rtl/>
        </w:rPr>
        <w:t>المتعلقة ب</w:t>
      </w:r>
      <w:r w:rsidRPr="005709EC">
        <w:rPr>
          <w:rtl/>
        </w:rPr>
        <w:t>جميع أشكال العنف ضد الأطفال؛</w:t>
      </w:r>
    </w:p>
    <w:p w:rsidR="005709EC" w:rsidRPr="005709EC" w:rsidRDefault="005709EC" w:rsidP="00702700">
      <w:pPr>
        <w:pStyle w:val="SingleTxtGA"/>
        <w:rPr>
          <w:rtl/>
        </w:rPr>
      </w:pPr>
      <w:r>
        <w:rPr>
          <w:rFonts w:hint="cs"/>
          <w:rtl/>
        </w:rPr>
        <w:tab/>
      </w:r>
      <w:r w:rsidRPr="005709EC">
        <w:rPr>
          <w:rtl/>
        </w:rPr>
        <w:t>(ب)</w:t>
      </w:r>
      <w:r>
        <w:rPr>
          <w:rFonts w:hint="cs"/>
          <w:rtl/>
        </w:rPr>
        <w:tab/>
      </w:r>
      <w:r w:rsidRPr="005709EC">
        <w:rPr>
          <w:rFonts w:hint="cs"/>
          <w:rtl/>
        </w:rPr>
        <w:t>وجود تفاوت بين الأقاليم فيما يتعلق بوضع</w:t>
      </w:r>
      <w:r w:rsidRPr="005709EC">
        <w:rPr>
          <w:rtl/>
        </w:rPr>
        <w:t xml:space="preserve"> وتنفيذ مبادئ توجيهية بشأن العنف ضد الأطفال، وب</w:t>
      </w:r>
      <w:r w:rsidRPr="005709EC">
        <w:rPr>
          <w:rFonts w:hint="cs"/>
          <w:rtl/>
        </w:rPr>
        <w:t>منع العنف و</w:t>
      </w:r>
      <w:r w:rsidR="00702700">
        <w:rPr>
          <w:rFonts w:hint="cs"/>
          <w:rtl/>
        </w:rPr>
        <w:t xml:space="preserve">معالجته </w:t>
      </w:r>
      <w:r w:rsidRPr="005709EC">
        <w:rPr>
          <w:rtl/>
        </w:rPr>
        <w:t>والقضاء عل</w:t>
      </w:r>
      <w:r w:rsidRPr="005709EC">
        <w:rPr>
          <w:rFonts w:hint="cs"/>
          <w:rtl/>
        </w:rPr>
        <w:t>يه</w:t>
      </w:r>
      <w:r w:rsidRPr="005709EC">
        <w:rPr>
          <w:rtl/>
        </w:rPr>
        <w:t>؛</w:t>
      </w:r>
    </w:p>
    <w:p w:rsidR="005709EC" w:rsidRPr="005709EC" w:rsidRDefault="005709EC" w:rsidP="005709EC">
      <w:pPr>
        <w:pStyle w:val="SingleTxtGA"/>
        <w:rPr>
          <w:rtl/>
        </w:rPr>
      </w:pPr>
      <w:r>
        <w:rPr>
          <w:rFonts w:hint="cs"/>
          <w:rtl/>
        </w:rPr>
        <w:tab/>
      </w:r>
      <w:r w:rsidRPr="005709EC">
        <w:rPr>
          <w:rtl/>
        </w:rPr>
        <w:t>(ج)</w:t>
      </w:r>
      <w:r>
        <w:rPr>
          <w:rFonts w:hint="cs"/>
          <w:rtl/>
        </w:rPr>
        <w:tab/>
      </w:r>
      <w:r w:rsidRPr="005709EC">
        <w:rPr>
          <w:rtl/>
        </w:rPr>
        <w:t>تخلي</w:t>
      </w:r>
      <w:r w:rsidRPr="005709EC">
        <w:rPr>
          <w:rFonts w:hint="cs"/>
          <w:rtl/>
        </w:rPr>
        <w:t xml:space="preserve"> الأمهات اللاتي يعانين من ظروف صعبة </w:t>
      </w:r>
      <w:r w:rsidRPr="005709EC">
        <w:rPr>
          <w:rtl/>
        </w:rPr>
        <w:t>عن الأطفال.</w:t>
      </w:r>
    </w:p>
    <w:p w:rsidR="005709EC" w:rsidRPr="005709EC" w:rsidRDefault="005709EC" w:rsidP="00702700">
      <w:pPr>
        <w:pStyle w:val="SingleTxtGA"/>
        <w:rPr>
          <w:b/>
          <w:bCs/>
          <w:rtl/>
        </w:rPr>
      </w:pPr>
      <w:r w:rsidRPr="00702700">
        <w:rPr>
          <w:rFonts w:hint="cs"/>
          <w:rtl/>
        </w:rPr>
        <w:t>44-</w:t>
      </w:r>
      <w:r w:rsidRPr="00702700">
        <w:rPr>
          <w:rFonts w:hint="cs"/>
          <w:rtl/>
        </w:rPr>
        <w:tab/>
      </w:r>
      <w:r w:rsidRPr="005709EC">
        <w:rPr>
          <w:b/>
          <w:bCs/>
          <w:rtl/>
        </w:rPr>
        <w:t>ت</w:t>
      </w:r>
      <w:r w:rsidRPr="005709EC">
        <w:rPr>
          <w:rFonts w:hint="cs"/>
          <w:b/>
          <w:bCs/>
          <w:rtl/>
        </w:rPr>
        <w:t xml:space="preserve">كرر </w:t>
      </w:r>
      <w:r w:rsidRPr="005709EC">
        <w:rPr>
          <w:b/>
          <w:bCs/>
          <w:rtl/>
        </w:rPr>
        <w:t xml:space="preserve">اللجنة </w:t>
      </w:r>
      <w:r w:rsidRPr="005709EC">
        <w:rPr>
          <w:rFonts w:hint="cs"/>
          <w:b/>
          <w:bCs/>
          <w:rtl/>
        </w:rPr>
        <w:t>الإعراب</w:t>
      </w:r>
      <w:r w:rsidRPr="005709EC">
        <w:rPr>
          <w:b/>
          <w:bCs/>
          <w:rtl/>
        </w:rPr>
        <w:t xml:space="preserve"> عن دواعي قلقها السابقة وملاحظات</w:t>
      </w:r>
      <w:r w:rsidRPr="005709EC">
        <w:rPr>
          <w:rFonts w:hint="cs"/>
          <w:b/>
          <w:bCs/>
          <w:rtl/>
        </w:rPr>
        <w:t>ها</w:t>
      </w:r>
      <w:r w:rsidRPr="005709EC">
        <w:rPr>
          <w:b/>
          <w:bCs/>
          <w:rtl/>
        </w:rPr>
        <w:t xml:space="preserve"> الختامية (</w:t>
      </w:r>
      <w:smartTag w:uri="urn:schemas-microsoft-com:office:smarttags" w:element="stockticker">
        <w:r w:rsidRPr="005709EC">
          <w:rPr>
            <w:b/>
            <w:bCs/>
          </w:rPr>
          <w:t>CRC</w:t>
        </w:r>
      </w:smartTag>
      <w:r w:rsidRPr="005709EC">
        <w:rPr>
          <w:b/>
          <w:bCs/>
        </w:rPr>
        <w:t>/C/15/Add.198</w:t>
      </w:r>
      <w:r w:rsidRPr="005709EC">
        <w:rPr>
          <w:b/>
          <w:bCs/>
          <w:rtl/>
        </w:rPr>
        <w:t>، الفقرتان 37 و38)، و</w:t>
      </w:r>
      <w:r w:rsidRPr="005709EC">
        <w:rPr>
          <w:rFonts w:hint="cs"/>
          <w:b/>
          <w:bCs/>
          <w:rtl/>
        </w:rPr>
        <w:t xml:space="preserve">هي إذ توجه </w:t>
      </w:r>
      <w:r w:rsidRPr="005709EC">
        <w:rPr>
          <w:b/>
          <w:bCs/>
          <w:rtl/>
        </w:rPr>
        <w:t>انتباه الدولة الطرف إلى التعليق العام رقم 13، توصي</w:t>
      </w:r>
      <w:r w:rsidRPr="005709EC">
        <w:rPr>
          <w:rFonts w:hint="cs"/>
          <w:b/>
          <w:bCs/>
          <w:rtl/>
        </w:rPr>
        <w:t>ها بما يلي</w:t>
      </w:r>
      <w:r w:rsidRPr="005709EC">
        <w:rPr>
          <w:b/>
          <w:bCs/>
          <w:rtl/>
        </w:rPr>
        <w:t>:</w:t>
      </w:r>
    </w:p>
    <w:p w:rsidR="005709EC" w:rsidRPr="00702700" w:rsidRDefault="005709EC" w:rsidP="00702700">
      <w:pPr>
        <w:pStyle w:val="SingleTxtGA"/>
        <w:rPr>
          <w:b/>
          <w:bCs/>
          <w:spacing w:val="-2"/>
          <w:rtl/>
        </w:rPr>
      </w:pPr>
      <w:r w:rsidRPr="00702700">
        <w:rPr>
          <w:rFonts w:hint="cs"/>
          <w:b/>
          <w:bCs/>
          <w:spacing w:val="-2"/>
          <w:rtl/>
        </w:rPr>
        <w:tab/>
      </w:r>
      <w:r w:rsidRPr="00702700">
        <w:rPr>
          <w:b/>
          <w:bCs/>
          <w:spacing w:val="-2"/>
          <w:rtl/>
        </w:rPr>
        <w:t>(أ)</w:t>
      </w:r>
      <w:r w:rsidRPr="00702700">
        <w:rPr>
          <w:rFonts w:hint="cs"/>
          <w:b/>
          <w:bCs/>
          <w:spacing w:val="-2"/>
          <w:rtl/>
        </w:rPr>
        <w:tab/>
      </w:r>
      <w:r w:rsidRPr="00702700">
        <w:rPr>
          <w:b/>
          <w:bCs/>
          <w:spacing w:val="-2"/>
          <w:rtl/>
        </w:rPr>
        <w:t>منح الأولوية للقضاء على جميع أشكال العنف ضد الأطفال بسبل منها ضمان تنفيذ التوصيات الواردة في دراسة الأمم المتحدة بشأن العنف ضد الأطفال (</w:t>
      </w:r>
      <w:r w:rsidRPr="00702700">
        <w:rPr>
          <w:b/>
          <w:bCs/>
          <w:spacing w:val="-2"/>
        </w:rPr>
        <w:t>A/61/299</w:t>
      </w:r>
      <w:r w:rsidRPr="00702700">
        <w:rPr>
          <w:b/>
          <w:bCs/>
          <w:spacing w:val="-2"/>
          <w:rtl/>
        </w:rPr>
        <w:t xml:space="preserve">)، مع مراعاة </w:t>
      </w:r>
      <w:r w:rsidRPr="00702700">
        <w:rPr>
          <w:rFonts w:hint="cs"/>
          <w:b/>
          <w:bCs/>
          <w:spacing w:val="-2"/>
          <w:rtl/>
        </w:rPr>
        <w:t>ال</w:t>
      </w:r>
      <w:r w:rsidRPr="00702700">
        <w:rPr>
          <w:b/>
          <w:bCs/>
          <w:spacing w:val="-2"/>
          <w:rtl/>
        </w:rPr>
        <w:t xml:space="preserve">نتائج </w:t>
      </w:r>
      <w:r w:rsidRPr="00702700">
        <w:rPr>
          <w:rFonts w:hint="cs"/>
          <w:b/>
          <w:bCs/>
          <w:spacing w:val="-2"/>
          <w:rtl/>
        </w:rPr>
        <w:t xml:space="preserve">والتوصيات المنبثقة عن </w:t>
      </w:r>
      <w:r w:rsidRPr="00702700">
        <w:rPr>
          <w:b/>
          <w:bCs/>
          <w:spacing w:val="-2"/>
          <w:rtl/>
        </w:rPr>
        <w:t>المشاور</w:t>
      </w:r>
      <w:r w:rsidRPr="00702700">
        <w:rPr>
          <w:rFonts w:hint="cs"/>
          <w:b/>
          <w:bCs/>
          <w:spacing w:val="-2"/>
          <w:rtl/>
        </w:rPr>
        <w:t>ات</w:t>
      </w:r>
      <w:r w:rsidRPr="00702700">
        <w:rPr>
          <w:b/>
          <w:bCs/>
          <w:spacing w:val="-2"/>
          <w:rtl/>
        </w:rPr>
        <w:t xml:space="preserve"> الإقليمية لأ</w:t>
      </w:r>
      <w:r w:rsidRPr="00702700">
        <w:rPr>
          <w:rFonts w:hint="cs"/>
          <w:b/>
          <w:bCs/>
          <w:spacing w:val="-2"/>
          <w:rtl/>
        </w:rPr>
        <w:t>وروبا وآسيا الوسطى (</w:t>
      </w:r>
      <w:r w:rsidRPr="00702700">
        <w:rPr>
          <w:b/>
          <w:bCs/>
          <w:spacing w:val="-2"/>
          <w:rtl/>
        </w:rPr>
        <w:t>المعقودة في ليوبليانا، سلوفينيا، في الفترة من 5 إلى 7 تموز/يوليه</w:t>
      </w:r>
      <w:r w:rsidRPr="00702700">
        <w:rPr>
          <w:rFonts w:hint="cs"/>
          <w:b/>
          <w:bCs/>
          <w:spacing w:val="-2"/>
          <w:rtl/>
        </w:rPr>
        <w:t xml:space="preserve"> 2005)</w:t>
      </w:r>
      <w:r w:rsidRPr="00702700">
        <w:rPr>
          <w:b/>
          <w:bCs/>
          <w:spacing w:val="-2"/>
          <w:rtl/>
        </w:rPr>
        <w:t xml:space="preserve"> التي تولي اهتماماً خاصاً للاعتبارات الجنسانية؛</w:t>
      </w:r>
    </w:p>
    <w:p w:rsidR="005709EC" w:rsidRPr="005709EC" w:rsidRDefault="005709EC" w:rsidP="00702700">
      <w:pPr>
        <w:pStyle w:val="SingleTxtGA"/>
        <w:rPr>
          <w:b/>
          <w:bCs/>
          <w:rtl/>
          <w:lang/>
        </w:rPr>
      </w:pPr>
      <w:r>
        <w:rPr>
          <w:rFonts w:hint="cs"/>
          <w:b/>
          <w:bCs/>
          <w:rtl/>
          <w:lang/>
        </w:rPr>
        <w:tab/>
      </w:r>
      <w:r w:rsidRPr="005709EC">
        <w:rPr>
          <w:rFonts w:hint="cs"/>
          <w:b/>
          <w:bCs/>
          <w:rtl/>
          <w:lang/>
        </w:rPr>
        <w:t>(ب)</w:t>
      </w:r>
      <w:r>
        <w:rPr>
          <w:rFonts w:hint="cs"/>
          <w:b/>
          <w:bCs/>
          <w:rtl/>
          <w:lang/>
        </w:rPr>
        <w:tab/>
      </w:r>
      <w:r w:rsidRPr="005709EC">
        <w:rPr>
          <w:rFonts w:hint="cs"/>
          <w:b/>
          <w:bCs/>
          <w:rtl/>
          <w:lang/>
        </w:rPr>
        <w:t>تضمين التقرير الدوري المقبل معلومات عن تنفيذ الدولة الطرف للتوصيات الواردة في الدراسة المذكورة أعلاه، ولا سيما التوصيات التي سلط عليها الضوء الممثل الخاص للأمين العام المعني بالعنف ضد الأطفال، وهي:</w:t>
      </w:r>
    </w:p>
    <w:p w:rsidR="005709EC" w:rsidRPr="00702700" w:rsidRDefault="005709EC" w:rsidP="00702700">
      <w:pPr>
        <w:pStyle w:val="Roman1GA"/>
        <w:tabs>
          <w:tab w:val="clear" w:pos="2041"/>
          <w:tab w:val="num" w:pos="2667"/>
        </w:tabs>
        <w:bidi/>
        <w:ind w:left="2667" w:hanging="448"/>
        <w:rPr>
          <w:b/>
          <w:bCs/>
          <w:rtl/>
        </w:rPr>
      </w:pPr>
      <w:r w:rsidRPr="00702700">
        <w:rPr>
          <w:rFonts w:hint="cs"/>
          <w:b/>
          <w:bCs/>
          <w:rtl/>
          <w:lang/>
        </w:rPr>
        <w:t>وضع استراتيجية وطنية شاملة لمنع جميع أشكال العنف ضد الأطفال والتصدي لها؛</w:t>
      </w:r>
      <w:r w:rsidR="00361ECC" w:rsidRPr="00702700">
        <w:rPr>
          <w:b/>
          <w:bCs/>
          <w:rtl/>
        </w:rPr>
        <w:t xml:space="preserve"> </w:t>
      </w:r>
    </w:p>
    <w:p w:rsidR="005709EC" w:rsidRPr="00702700" w:rsidRDefault="00702700" w:rsidP="00702700">
      <w:pPr>
        <w:pStyle w:val="Roman1GA"/>
        <w:tabs>
          <w:tab w:val="clear" w:pos="2041"/>
          <w:tab w:val="num" w:pos="2667"/>
        </w:tabs>
        <w:bidi/>
        <w:ind w:left="2667" w:hanging="448"/>
        <w:rPr>
          <w:b/>
          <w:bCs/>
          <w:rtl/>
        </w:rPr>
      </w:pPr>
      <w:r>
        <w:rPr>
          <w:rFonts w:hint="cs"/>
          <w:b/>
          <w:bCs/>
          <w:rtl/>
          <w:lang/>
        </w:rPr>
        <w:t>ف</w:t>
      </w:r>
      <w:r w:rsidR="005709EC" w:rsidRPr="00702700">
        <w:rPr>
          <w:rFonts w:hint="cs"/>
          <w:b/>
          <w:bCs/>
          <w:rtl/>
          <w:lang/>
        </w:rPr>
        <w:t>رض حظر قانوني وطني صريح على جميع أشكال العنف ضد الأطفال في جميع الأحوال؛</w:t>
      </w:r>
      <w:r w:rsidR="00361ECC" w:rsidRPr="00702700">
        <w:rPr>
          <w:b/>
          <w:bCs/>
          <w:rtl/>
        </w:rPr>
        <w:t xml:space="preserve"> </w:t>
      </w:r>
    </w:p>
    <w:p w:rsidR="005709EC" w:rsidRPr="00702700" w:rsidRDefault="005709EC" w:rsidP="004E1D83">
      <w:pPr>
        <w:pStyle w:val="Roman1GA"/>
        <w:tabs>
          <w:tab w:val="clear" w:pos="2041"/>
          <w:tab w:val="num" w:pos="2667"/>
        </w:tabs>
        <w:bidi/>
        <w:ind w:left="2667" w:hanging="448"/>
        <w:rPr>
          <w:b/>
          <w:bCs/>
          <w:rtl/>
        </w:rPr>
      </w:pPr>
      <w:r w:rsidRPr="00702700">
        <w:rPr>
          <w:b/>
          <w:bCs/>
          <w:rtl/>
        </w:rPr>
        <w:t>إقرار نظام وطني موحد لجمع البيانات وتحليلها ونشرها</w:t>
      </w:r>
      <w:r w:rsidRPr="00702700">
        <w:rPr>
          <w:rFonts w:hint="cs"/>
          <w:b/>
          <w:bCs/>
          <w:rtl/>
        </w:rPr>
        <w:t>،</w:t>
      </w:r>
      <w:r w:rsidRPr="00702700">
        <w:rPr>
          <w:b/>
          <w:bCs/>
          <w:rtl/>
        </w:rPr>
        <w:t xml:space="preserve"> و</w:t>
      </w:r>
      <w:r w:rsidR="004E1D83">
        <w:rPr>
          <w:rFonts w:hint="cs"/>
          <w:b/>
          <w:bCs/>
          <w:rtl/>
        </w:rPr>
        <w:t xml:space="preserve">وضع </w:t>
      </w:r>
      <w:r w:rsidRPr="00702700">
        <w:rPr>
          <w:b/>
          <w:bCs/>
          <w:rtl/>
        </w:rPr>
        <w:t xml:space="preserve">برنامج بحث بشأن </w:t>
      </w:r>
      <w:r w:rsidRPr="00702700">
        <w:rPr>
          <w:rFonts w:hint="cs"/>
          <w:b/>
          <w:bCs/>
          <w:rtl/>
        </w:rPr>
        <w:t xml:space="preserve">ممارسة </w:t>
      </w:r>
      <w:r w:rsidRPr="00702700">
        <w:rPr>
          <w:b/>
          <w:bCs/>
          <w:rtl/>
        </w:rPr>
        <w:t>العنف ضد الأطفال</w:t>
      </w:r>
      <w:r w:rsidRPr="00702700">
        <w:rPr>
          <w:rFonts w:hint="cs"/>
          <w:b/>
          <w:bCs/>
          <w:rtl/>
        </w:rPr>
        <w:t xml:space="preserve"> وإساءة معاملتهم</w:t>
      </w:r>
      <w:r w:rsidRPr="00702700">
        <w:rPr>
          <w:b/>
          <w:bCs/>
          <w:rtl/>
        </w:rPr>
        <w:t>.</w:t>
      </w:r>
    </w:p>
    <w:p w:rsidR="005709EC" w:rsidRPr="005709EC" w:rsidRDefault="00702700" w:rsidP="00702700">
      <w:pPr>
        <w:pStyle w:val="H1GA"/>
        <w:rPr>
          <w:rtl/>
        </w:rPr>
      </w:pPr>
      <w:r>
        <w:rPr>
          <w:rFonts w:hint="cs"/>
          <w:rtl/>
        </w:rPr>
        <w:tab/>
      </w:r>
      <w:r w:rsidR="005709EC" w:rsidRPr="005709EC">
        <w:rPr>
          <w:rFonts w:hint="cs"/>
          <w:rtl/>
        </w:rPr>
        <w:t>هاء</w:t>
      </w:r>
      <w:r w:rsidR="005709EC">
        <w:rPr>
          <w:rFonts w:hint="cs"/>
          <w:rtl/>
        </w:rPr>
        <w:t xml:space="preserve"> </w:t>
      </w:r>
      <w:r w:rsidR="005709EC" w:rsidRPr="005709EC">
        <w:rPr>
          <w:rFonts w:hint="cs"/>
          <w:rtl/>
        </w:rPr>
        <w:t>-</w:t>
      </w:r>
      <w:r w:rsidR="005709EC">
        <w:rPr>
          <w:rFonts w:hint="cs"/>
          <w:rtl/>
        </w:rPr>
        <w:tab/>
      </w:r>
      <w:r w:rsidR="005709EC" w:rsidRPr="005709EC">
        <w:rPr>
          <w:rtl/>
        </w:rPr>
        <w:t>الإعاقة</w:t>
      </w:r>
      <w:r w:rsidR="005709EC" w:rsidRPr="005709EC">
        <w:rPr>
          <w:rFonts w:hint="cs"/>
          <w:rtl/>
        </w:rPr>
        <w:t xml:space="preserve"> وخدمات ا</w:t>
      </w:r>
      <w:r w:rsidR="005709EC" w:rsidRPr="005709EC">
        <w:rPr>
          <w:rtl/>
        </w:rPr>
        <w:t xml:space="preserve">لصحة الأساسية والرفاه (المواد 6 و18 (الفقرة 3) و23 و24 و26 و27 (الفقرات 1-3) </w:t>
      </w:r>
      <w:r w:rsidR="004E1D83">
        <w:rPr>
          <w:rFonts w:hint="cs"/>
          <w:rtl/>
        </w:rPr>
        <w:t xml:space="preserve">و33 </w:t>
      </w:r>
      <w:r w:rsidR="005709EC" w:rsidRPr="005709EC">
        <w:rPr>
          <w:rtl/>
        </w:rPr>
        <w:t>من الاتفاقية)</w:t>
      </w:r>
    </w:p>
    <w:p w:rsidR="005709EC" w:rsidRPr="008E388D" w:rsidRDefault="00702700" w:rsidP="008E388D">
      <w:pPr>
        <w:pStyle w:val="H23GA"/>
        <w:rPr>
          <w:rtl/>
        </w:rPr>
      </w:pPr>
      <w:r>
        <w:rPr>
          <w:rFonts w:hint="cs"/>
          <w:rtl/>
        </w:rPr>
        <w:tab/>
      </w:r>
      <w:r>
        <w:rPr>
          <w:rFonts w:hint="cs"/>
          <w:rtl/>
        </w:rPr>
        <w:tab/>
      </w:r>
      <w:r w:rsidR="005709EC" w:rsidRPr="008E388D">
        <w:rPr>
          <w:rtl/>
        </w:rPr>
        <w:t xml:space="preserve">الأطفال </w:t>
      </w:r>
      <w:r w:rsidR="005709EC" w:rsidRPr="008E388D">
        <w:rPr>
          <w:rFonts w:hint="cs"/>
          <w:rtl/>
        </w:rPr>
        <w:t>ذوو الإعاقة</w:t>
      </w:r>
    </w:p>
    <w:p w:rsidR="005709EC" w:rsidRPr="004E1D83" w:rsidRDefault="005709EC" w:rsidP="004E1D83">
      <w:pPr>
        <w:pStyle w:val="SingleTxtGA"/>
        <w:rPr>
          <w:spacing w:val="-2"/>
          <w:rtl/>
        </w:rPr>
      </w:pPr>
      <w:r w:rsidRPr="004E1D83">
        <w:rPr>
          <w:rFonts w:hint="cs"/>
          <w:spacing w:val="-2"/>
          <w:rtl/>
        </w:rPr>
        <w:t>45-</w:t>
      </w:r>
      <w:r w:rsidRPr="004E1D83">
        <w:rPr>
          <w:rFonts w:hint="cs"/>
          <w:spacing w:val="-2"/>
          <w:rtl/>
        </w:rPr>
        <w:tab/>
      </w:r>
      <w:r w:rsidRPr="004E1D83">
        <w:rPr>
          <w:spacing w:val="-2"/>
          <w:rtl/>
        </w:rPr>
        <w:t xml:space="preserve">تأسف اللجنة </w:t>
      </w:r>
      <w:r w:rsidRPr="004E1D83">
        <w:rPr>
          <w:rFonts w:hint="cs"/>
          <w:spacing w:val="-2"/>
          <w:rtl/>
        </w:rPr>
        <w:t>لأن تقرير الدولة الطرف تضمن قدرا</w:t>
      </w:r>
      <w:r w:rsidR="004E1D83" w:rsidRPr="004E1D83">
        <w:rPr>
          <w:rFonts w:hint="cs"/>
          <w:spacing w:val="-2"/>
          <w:rtl/>
        </w:rPr>
        <w:t>ً</w:t>
      </w:r>
      <w:r w:rsidRPr="004E1D83">
        <w:rPr>
          <w:rFonts w:hint="cs"/>
          <w:spacing w:val="-2"/>
          <w:rtl/>
        </w:rPr>
        <w:t xml:space="preserve"> محدودا</w:t>
      </w:r>
      <w:r w:rsidR="004E1D83" w:rsidRPr="004E1D83">
        <w:rPr>
          <w:rFonts w:hint="cs"/>
          <w:spacing w:val="-2"/>
          <w:rtl/>
        </w:rPr>
        <w:t>ً</w:t>
      </w:r>
      <w:r w:rsidRPr="004E1D83">
        <w:rPr>
          <w:rFonts w:hint="cs"/>
          <w:spacing w:val="-2"/>
          <w:rtl/>
        </w:rPr>
        <w:t xml:space="preserve"> من </w:t>
      </w:r>
      <w:r w:rsidRPr="004E1D83">
        <w:rPr>
          <w:spacing w:val="-2"/>
          <w:rtl/>
        </w:rPr>
        <w:t xml:space="preserve">المعلومات </w:t>
      </w:r>
      <w:r w:rsidR="004E1D83" w:rsidRPr="004E1D83">
        <w:rPr>
          <w:rFonts w:hint="cs"/>
          <w:spacing w:val="-2"/>
          <w:rtl/>
        </w:rPr>
        <w:t xml:space="preserve">عن </w:t>
      </w:r>
      <w:r w:rsidRPr="004E1D83">
        <w:rPr>
          <w:spacing w:val="-2"/>
          <w:rtl/>
        </w:rPr>
        <w:t xml:space="preserve">الأطفال </w:t>
      </w:r>
      <w:r w:rsidRPr="004E1D83">
        <w:rPr>
          <w:rFonts w:hint="cs"/>
          <w:spacing w:val="-2"/>
          <w:rtl/>
        </w:rPr>
        <w:t>ذوي الإعاقة</w:t>
      </w:r>
      <w:r w:rsidRPr="004E1D83">
        <w:rPr>
          <w:spacing w:val="-2"/>
          <w:rtl/>
        </w:rPr>
        <w:t xml:space="preserve">. </w:t>
      </w:r>
      <w:r w:rsidRPr="004E1D83">
        <w:rPr>
          <w:rFonts w:hint="cs"/>
          <w:spacing w:val="-2"/>
          <w:rtl/>
        </w:rPr>
        <w:t xml:space="preserve">وهي </w:t>
      </w:r>
      <w:r w:rsidRPr="004E1D83">
        <w:rPr>
          <w:spacing w:val="-2"/>
          <w:rtl/>
        </w:rPr>
        <w:t>ترحب</w:t>
      </w:r>
      <w:r w:rsidRPr="004E1D83">
        <w:rPr>
          <w:rFonts w:hint="cs"/>
          <w:spacing w:val="-2"/>
          <w:rtl/>
        </w:rPr>
        <w:t xml:space="preserve"> ب</w:t>
      </w:r>
      <w:r w:rsidRPr="004E1D83">
        <w:rPr>
          <w:spacing w:val="-2"/>
          <w:rtl/>
        </w:rPr>
        <w:t xml:space="preserve">الجهود الرامية إلى إدماج الأطفال المعوقين في النظام المدرسي، </w:t>
      </w:r>
      <w:r w:rsidRPr="004E1D83">
        <w:rPr>
          <w:rFonts w:hint="cs"/>
          <w:spacing w:val="-2"/>
          <w:rtl/>
        </w:rPr>
        <w:t>إلا أنها تشعر بالقلق ل</w:t>
      </w:r>
      <w:r w:rsidRPr="004E1D83">
        <w:rPr>
          <w:spacing w:val="-2"/>
          <w:rtl/>
        </w:rPr>
        <w:t>أن</w:t>
      </w:r>
      <w:r w:rsidRPr="004E1D83">
        <w:rPr>
          <w:rFonts w:hint="cs"/>
          <w:spacing w:val="-2"/>
          <w:rtl/>
        </w:rPr>
        <w:t>ه لا يزال يُنظر إلى</w:t>
      </w:r>
      <w:r w:rsidRPr="004E1D83">
        <w:rPr>
          <w:spacing w:val="-2"/>
          <w:rtl/>
        </w:rPr>
        <w:t xml:space="preserve"> </w:t>
      </w:r>
      <w:r w:rsidRPr="004E1D83">
        <w:rPr>
          <w:rFonts w:hint="cs"/>
          <w:spacing w:val="-2"/>
          <w:rtl/>
        </w:rPr>
        <w:t xml:space="preserve">الإعاقة على أنها "عجز" بدل اعتماد نهج يهدف إلى </w:t>
      </w:r>
      <w:r w:rsidRPr="004E1D83">
        <w:rPr>
          <w:spacing w:val="-2"/>
          <w:rtl/>
        </w:rPr>
        <w:t xml:space="preserve">ضمان </w:t>
      </w:r>
      <w:r w:rsidRPr="004E1D83">
        <w:rPr>
          <w:rFonts w:hint="cs"/>
          <w:spacing w:val="-2"/>
          <w:rtl/>
        </w:rPr>
        <w:t xml:space="preserve">استيعاب الأطفال ذوي الإعاقة في المجتمع، </w:t>
      </w:r>
      <w:r w:rsidRPr="004E1D83">
        <w:rPr>
          <w:spacing w:val="-2"/>
          <w:rtl/>
        </w:rPr>
        <w:t>و</w:t>
      </w:r>
      <w:r w:rsidRPr="004E1D83">
        <w:rPr>
          <w:rFonts w:hint="cs"/>
          <w:spacing w:val="-2"/>
          <w:rtl/>
        </w:rPr>
        <w:t>ل</w:t>
      </w:r>
      <w:r w:rsidRPr="004E1D83">
        <w:rPr>
          <w:spacing w:val="-2"/>
          <w:rtl/>
        </w:rPr>
        <w:t>أن</w:t>
      </w:r>
      <w:r w:rsidRPr="004E1D83">
        <w:rPr>
          <w:rFonts w:hint="cs"/>
          <w:spacing w:val="-2"/>
          <w:rtl/>
        </w:rPr>
        <w:t xml:space="preserve"> ثمة تفاوت</w:t>
      </w:r>
      <w:r w:rsidR="004E1D83" w:rsidRPr="004E1D83">
        <w:rPr>
          <w:rFonts w:hint="cs"/>
          <w:spacing w:val="-2"/>
          <w:rtl/>
        </w:rPr>
        <w:t>اً</w:t>
      </w:r>
      <w:r w:rsidRPr="004E1D83">
        <w:rPr>
          <w:rFonts w:hint="cs"/>
          <w:spacing w:val="-2"/>
          <w:rtl/>
        </w:rPr>
        <w:t xml:space="preserve"> بين الأقاليم فيما يتعلق ب</w:t>
      </w:r>
      <w:r w:rsidRPr="004E1D83">
        <w:rPr>
          <w:spacing w:val="-2"/>
          <w:rtl/>
        </w:rPr>
        <w:t xml:space="preserve">توفير المعلمين المتخصصين في المدارس. كما </w:t>
      </w:r>
      <w:r w:rsidRPr="004E1D83">
        <w:rPr>
          <w:rFonts w:hint="cs"/>
          <w:spacing w:val="-2"/>
          <w:rtl/>
        </w:rPr>
        <w:t>يساور</w:t>
      </w:r>
      <w:r w:rsidRPr="004E1D83">
        <w:rPr>
          <w:spacing w:val="-2"/>
          <w:rtl/>
        </w:rPr>
        <w:t xml:space="preserve"> اللجنة </w:t>
      </w:r>
      <w:r w:rsidRPr="004E1D83">
        <w:rPr>
          <w:rFonts w:hint="cs"/>
          <w:spacing w:val="-2"/>
          <w:rtl/>
        </w:rPr>
        <w:t>القلق إزاء مظاهر النقص والتأخر</w:t>
      </w:r>
      <w:r w:rsidR="004E1D83">
        <w:rPr>
          <w:rFonts w:hint="cs"/>
          <w:spacing w:val="-2"/>
          <w:rtl/>
        </w:rPr>
        <w:t xml:space="preserve">          </w:t>
      </w:r>
      <w:r w:rsidRPr="004E1D83">
        <w:rPr>
          <w:rFonts w:hint="cs"/>
          <w:spacing w:val="-2"/>
          <w:rtl/>
        </w:rPr>
        <w:t xml:space="preserve"> </w:t>
      </w:r>
      <w:r w:rsidRPr="004E1D83">
        <w:rPr>
          <w:spacing w:val="-2"/>
          <w:rtl/>
        </w:rPr>
        <w:t>في</w:t>
      </w:r>
      <w:r w:rsidRPr="004E1D83">
        <w:rPr>
          <w:rFonts w:hint="cs"/>
          <w:spacing w:val="-2"/>
          <w:rtl/>
        </w:rPr>
        <w:t xml:space="preserve">ما يتعلق بتوفير </w:t>
      </w:r>
      <w:r w:rsidRPr="004E1D83">
        <w:rPr>
          <w:spacing w:val="-2"/>
          <w:rtl/>
        </w:rPr>
        <w:t xml:space="preserve">رعاية خاصة للأطفال المعوقين في مرحلة الطفولة المبكرة وعدم وجود بيانات إحصائية </w:t>
      </w:r>
      <w:r w:rsidRPr="004E1D83">
        <w:rPr>
          <w:rFonts w:hint="cs"/>
          <w:spacing w:val="-2"/>
          <w:rtl/>
        </w:rPr>
        <w:t>عن ا</w:t>
      </w:r>
      <w:r w:rsidRPr="004E1D83">
        <w:rPr>
          <w:spacing w:val="-2"/>
          <w:rtl/>
        </w:rPr>
        <w:t xml:space="preserve">لأطفال المعوقين </w:t>
      </w:r>
      <w:r w:rsidRPr="004E1D83">
        <w:rPr>
          <w:rFonts w:hint="cs"/>
          <w:spacing w:val="-2"/>
          <w:rtl/>
        </w:rPr>
        <w:t>في</w:t>
      </w:r>
      <w:r w:rsidRPr="004E1D83">
        <w:rPr>
          <w:spacing w:val="-2"/>
          <w:rtl/>
        </w:rPr>
        <w:t xml:space="preserve"> الفئة العمرية من </w:t>
      </w:r>
      <w:r w:rsidR="004E1D83" w:rsidRPr="004E1D83">
        <w:rPr>
          <w:rFonts w:hint="cs"/>
          <w:spacing w:val="-2"/>
          <w:rtl/>
        </w:rPr>
        <w:t xml:space="preserve">الولادة وحتى سن 6 </w:t>
      </w:r>
      <w:r w:rsidRPr="004E1D83">
        <w:rPr>
          <w:spacing w:val="-2"/>
          <w:rtl/>
        </w:rPr>
        <w:t>سنوات.</w:t>
      </w:r>
    </w:p>
    <w:p w:rsidR="005709EC" w:rsidRPr="005709EC" w:rsidRDefault="005709EC" w:rsidP="004E1D83">
      <w:pPr>
        <w:pStyle w:val="SingleTxtGA"/>
        <w:rPr>
          <w:b/>
          <w:bCs/>
          <w:rtl/>
        </w:rPr>
      </w:pPr>
      <w:r w:rsidRPr="004E1D83">
        <w:rPr>
          <w:rFonts w:hint="cs"/>
          <w:rtl/>
        </w:rPr>
        <w:t>46-</w:t>
      </w:r>
      <w:r w:rsidRPr="004E1D83">
        <w:rPr>
          <w:rFonts w:hint="cs"/>
          <w:rtl/>
        </w:rPr>
        <w:tab/>
      </w:r>
      <w:r w:rsidRPr="005709EC">
        <w:rPr>
          <w:b/>
          <w:bCs/>
          <w:rtl/>
        </w:rPr>
        <w:t xml:space="preserve">توصي اللجنة الدولة الطرف </w:t>
      </w:r>
      <w:r w:rsidRPr="005709EC">
        <w:rPr>
          <w:rFonts w:hint="cs"/>
          <w:b/>
          <w:bCs/>
          <w:rtl/>
        </w:rPr>
        <w:t>باستعراض</w:t>
      </w:r>
      <w:r w:rsidRPr="005709EC">
        <w:rPr>
          <w:b/>
          <w:bCs/>
          <w:rtl/>
        </w:rPr>
        <w:t xml:space="preserve"> السياسات والبرامج القائمة لضمان اتباع نهج قائم على الحقوق فيما يتعلق بالأطفال المعوقين، والنظر في</w:t>
      </w:r>
      <w:r w:rsidRPr="005709EC">
        <w:rPr>
          <w:rFonts w:hint="cs"/>
          <w:b/>
          <w:bCs/>
          <w:rtl/>
        </w:rPr>
        <w:t xml:space="preserve"> القيام بمبادرات في مجال الإعلام و</w:t>
      </w:r>
      <w:r w:rsidRPr="005709EC">
        <w:rPr>
          <w:b/>
          <w:bCs/>
          <w:rtl/>
        </w:rPr>
        <w:t xml:space="preserve">التدريب لضمان </w:t>
      </w:r>
      <w:r w:rsidRPr="005709EC">
        <w:rPr>
          <w:rFonts w:hint="cs"/>
          <w:b/>
          <w:bCs/>
          <w:rtl/>
        </w:rPr>
        <w:t>انتشار الوعي بين ا</w:t>
      </w:r>
      <w:r w:rsidRPr="005709EC">
        <w:rPr>
          <w:b/>
          <w:bCs/>
          <w:rtl/>
        </w:rPr>
        <w:t xml:space="preserve">لمسؤولين الحكوميين المعنيين والمجتمع ككل </w:t>
      </w:r>
      <w:r w:rsidRPr="005709EC">
        <w:rPr>
          <w:rFonts w:hint="cs"/>
          <w:b/>
          <w:bCs/>
          <w:rtl/>
        </w:rPr>
        <w:t>ب</w:t>
      </w:r>
      <w:r w:rsidRPr="005709EC">
        <w:rPr>
          <w:b/>
          <w:bCs/>
          <w:rtl/>
        </w:rPr>
        <w:t xml:space="preserve">هذا </w:t>
      </w:r>
      <w:r w:rsidRPr="005709EC">
        <w:rPr>
          <w:rFonts w:hint="cs"/>
          <w:b/>
          <w:bCs/>
          <w:rtl/>
        </w:rPr>
        <w:t>الشأن</w:t>
      </w:r>
      <w:r w:rsidRPr="005709EC">
        <w:rPr>
          <w:b/>
          <w:bCs/>
          <w:rtl/>
        </w:rPr>
        <w:t xml:space="preserve">. كما توصي اللجنة الدولة الطرف </w:t>
      </w:r>
      <w:r w:rsidRPr="005709EC">
        <w:rPr>
          <w:rFonts w:hint="cs"/>
          <w:b/>
          <w:bCs/>
          <w:rtl/>
        </w:rPr>
        <w:t>ب</w:t>
      </w:r>
      <w:r w:rsidRPr="005709EC">
        <w:rPr>
          <w:b/>
          <w:bCs/>
          <w:rtl/>
        </w:rPr>
        <w:t xml:space="preserve">توفير </w:t>
      </w:r>
      <w:r w:rsidRPr="005709EC">
        <w:rPr>
          <w:rFonts w:hint="cs"/>
          <w:b/>
          <w:bCs/>
          <w:rtl/>
        </w:rPr>
        <w:t>عدد</w:t>
      </w:r>
      <w:r w:rsidRPr="005709EC">
        <w:rPr>
          <w:b/>
          <w:bCs/>
          <w:rtl/>
        </w:rPr>
        <w:t xml:space="preserve"> كاف من المعلمين المتخصصين في جميع المدارس حتى يتسنى لجميع الأطفال المعوقين </w:t>
      </w:r>
      <w:r w:rsidRPr="005709EC">
        <w:rPr>
          <w:rFonts w:hint="cs"/>
          <w:b/>
          <w:bCs/>
          <w:rtl/>
        </w:rPr>
        <w:t xml:space="preserve">الحصول على </w:t>
      </w:r>
      <w:r w:rsidRPr="005709EC">
        <w:rPr>
          <w:b/>
          <w:bCs/>
          <w:rtl/>
        </w:rPr>
        <w:t>تعليم</w:t>
      </w:r>
      <w:r w:rsidRPr="005709EC">
        <w:rPr>
          <w:rFonts w:hint="cs"/>
          <w:b/>
          <w:bCs/>
          <w:rtl/>
        </w:rPr>
        <w:t xml:space="preserve"> شامل</w:t>
      </w:r>
      <w:r w:rsidR="004E1D83">
        <w:rPr>
          <w:rFonts w:hint="cs"/>
          <w:b/>
          <w:bCs/>
          <w:rtl/>
        </w:rPr>
        <w:t xml:space="preserve"> من نوعية جيدة</w:t>
      </w:r>
      <w:r w:rsidRPr="005709EC">
        <w:rPr>
          <w:b/>
          <w:bCs/>
          <w:rtl/>
        </w:rPr>
        <w:t xml:space="preserve">. وعلاوة على ذلك، توصي اللجنة الدولة الطرف </w:t>
      </w:r>
      <w:r w:rsidRPr="005709EC">
        <w:rPr>
          <w:rFonts w:hint="cs"/>
          <w:b/>
          <w:bCs/>
          <w:rtl/>
        </w:rPr>
        <w:t>ب</w:t>
      </w:r>
      <w:r w:rsidRPr="005709EC">
        <w:rPr>
          <w:b/>
          <w:bCs/>
          <w:rtl/>
        </w:rPr>
        <w:t xml:space="preserve">جمع بيانات محددة ومفصلة عن الأطفال المعوقين، بما في ذلك الفئة العمرية من </w:t>
      </w:r>
      <w:r w:rsidR="004E1D83">
        <w:rPr>
          <w:rFonts w:hint="cs"/>
          <w:b/>
          <w:bCs/>
          <w:rtl/>
        </w:rPr>
        <w:t xml:space="preserve">الولادة وحتى سن 6 </w:t>
      </w:r>
      <w:r w:rsidRPr="005709EC">
        <w:rPr>
          <w:b/>
          <w:bCs/>
          <w:rtl/>
        </w:rPr>
        <w:t xml:space="preserve">سنوات، </w:t>
      </w:r>
      <w:r w:rsidRPr="005709EC">
        <w:rPr>
          <w:rFonts w:hint="cs"/>
          <w:b/>
          <w:bCs/>
          <w:rtl/>
        </w:rPr>
        <w:t xml:space="preserve">وذلك من أجل مواءمة </w:t>
      </w:r>
      <w:r w:rsidRPr="005709EC">
        <w:rPr>
          <w:b/>
          <w:bCs/>
          <w:rtl/>
        </w:rPr>
        <w:t xml:space="preserve">السياسات والبرامج </w:t>
      </w:r>
      <w:r w:rsidR="00361ECC">
        <w:rPr>
          <w:b/>
          <w:bCs/>
          <w:rtl/>
        </w:rPr>
        <w:t>وفقاً</w:t>
      </w:r>
      <w:r w:rsidRPr="005709EC">
        <w:rPr>
          <w:b/>
          <w:bCs/>
          <w:rtl/>
        </w:rPr>
        <w:t xml:space="preserve"> لهذه الاحتياجات. وتشجع اللجنة الدولة الطرف على </w:t>
      </w:r>
      <w:r w:rsidRPr="005709EC">
        <w:rPr>
          <w:rFonts w:hint="cs"/>
          <w:b/>
          <w:bCs/>
          <w:rtl/>
        </w:rPr>
        <w:t>مراعاة</w:t>
      </w:r>
      <w:r w:rsidRPr="005709EC">
        <w:rPr>
          <w:b/>
          <w:bCs/>
          <w:rtl/>
        </w:rPr>
        <w:t xml:space="preserve"> تعليق اللجنة العام رقم 9(2006) بشأن حقوق الأطفال المعوقين في هذا الصدد.</w:t>
      </w:r>
    </w:p>
    <w:p w:rsidR="005709EC" w:rsidRPr="008E388D" w:rsidRDefault="004E1D83" w:rsidP="008E388D">
      <w:pPr>
        <w:pStyle w:val="H23GA"/>
        <w:rPr>
          <w:rtl/>
        </w:rPr>
      </w:pPr>
      <w:r>
        <w:rPr>
          <w:rFonts w:hint="cs"/>
          <w:rtl/>
        </w:rPr>
        <w:tab/>
      </w:r>
      <w:r>
        <w:rPr>
          <w:rFonts w:hint="cs"/>
          <w:rtl/>
        </w:rPr>
        <w:tab/>
      </w:r>
      <w:r w:rsidR="005709EC" w:rsidRPr="008E388D">
        <w:rPr>
          <w:rtl/>
        </w:rPr>
        <w:t>الصحة والخدمات الصحية</w:t>
      </w:r>
    </w:p>
    <w:p w:rsidR="005709EC" w:rsidRPr="005709EC" w:rsidRDefault="005709EC" w:rsidP="00D81936">
      <w:pPr>
        <w:pStyle w:val="SingleTxtGA"/>
        <w:rPr>
          <w:rtl/>
        </w:rPr>
      </w:pPr>
      <w:r w:rsidRPr="005709EC">
        <w:rPr>
          <w:rFonts w:hint="cs"/>
          <w:rtl/>
        </w:rPr>
        <w:t>47-</w:t>
      </w:r>
      <w:r>
        <w:rPr>
          <w:rFonts w:hint="cs"/>
          <w:rtl/>
        </w:rPr>
        <w:tab/>
      </w:r>
      <w:r w:rsidRPr="005709EC">
        <w:rPr>
          <w:rtl/>
        </w:rPr>
        <w:t xml:space="preserve">تلاحظ اللجنة </w:t>
      </w:r>
      <w:r w:rsidRPr="005709EC">
        <w:rPr>
          <w:rFonts w:hint="cs"/>
          <w:rtl/>
        </w:rPr>
        <w:t>ب</w:t>
      </w:r>
      <w:r w:rsidRPr="005709EC">
        <w:rPr>
          <w:rtl/>
        </w:rPr>
        <w:t>قلق عدم</w:t>
      </w:r>
      <w:r w:rsidRPr="005709EC">
        <w:rPr>
          <w:rFonts w:hint="cs"/>
          <w:rtl/>
        </w:rPr>
        <w:t xml:space="preserve"> وجود</w:t>
      </w:r>
      <w:r w:rsidRPr="005709EC">
        <w:rPr>
          <w:rtl/>
        </w:rPr>
        <w:t xml:space="preserve"> مستويات</w:t>
      </w:r>
      <w:r w:rsidRPr="005709EC">
        <w:rPr>
          <w:rFonts w:hint="cs"/>
          <w:rtl/>
        </w:rPr>
        <w:t xml:space="preserve"> محددة للرعاية ال</w:t>
      </w:r>
      <w:r w:rsidRPr="005709EC">
        <w:rPr>
          <w:rtl/>
        </w:rPr>
        <w:t>أساسية</w:t>
      </w:r>
      <w:r w:rsidRPr="005709EC">
        <w:rPr>
          <w:rFonts w:hint="cs"/>
          <w:rtl/>
        </w:rPr>
        <w:t xml:space="preserve"> إلى جانب</w:t>
      </w:r>
      <w:r w:rsidRPr="005709EC">
        <w:rPr>
          <w:rtl/>
        </w:rPr>
        <w:t xml:space="preserve"> </w:t>
      </w:r>
      <w:r w:rsidR="004E1D83">
        <w:rPr>
          <w:rFonts w:hint="cs"/>
          <w:rtl/>
        </w:rPr>
        <w:t xml:space="preserve">نقل صلاحيات الرعاية الصحية إلى المستوى الإقليمي، </w:t>
      </w:r>
      <w:r w:rsidRPr="005709EC">
        <w:rPr>
          <w:rtl/>
        </w:rPr>
        <w:t>مما أ</w:t>
      </w:r>
      <w:r w:rsidRPr="005709EC">
        <w:rPr>
          <w:rFonts w:hint="cs"/>
          <w:rtl/>
        </w:rPr>
        <w:t>سفر عن اختلافات</w:t>
      </w:r>
      <w:r w:rsidRPr="005709EC">
        <w:rPr>
          <w:rtl/>
        </w:rPr>
        <w:t xml:space="preserve"> في نوعية </w:t>
      </w:r>
      <w:r w:rsidRPr="005709EC">
        <w:rPr>
          <w:rFonts w:hint="cs"/>
          <w:rtl/>
        </w:rPr>
        <w:t>نظام الرعاية</w:t>
      </w:r>
      <w:r w:rsidRPr="005709EC">
        <w:rPr>
          <w:rtl/>
        </w:rPr>
        <w:t xml:space="preserve"> الصحية </w:t>
      </w:r>
      <w:r w:rsidRPr="005709EC">
        <w:rPr>
          <w:rFonts w:hint="cs"/>
          <w:rtl/>
        </w:rPr>
        <w:t>وكفاءته</w:t>
      </w:r>
      <w:r w:rsidRPr="005709EC">
        <w:rPr>
          <w:rtl/>
        </w:rPr>
        <w:t xml:space="preserve"> بين </w:t>
      </w:r>
      <w:r w:rsidRPr="005709EC">
        <w:rPr>
          <w:rFonts w:hint="cs"/>
          <w:rtl/>
        </w:rPr>
        <w:t>أقاليم</w:t>
      </w:r>
      <w:r w:rsidRPr="005709EC">
        <w:rPr>
          <w:rtl/>
        </w:rPr>
        <w:t xml:space="preserve"> الجنوب و</w:t>
      </w:r>
      <w:r w:rsidRPr="005709EC">
        <w:rPr>
          <w:rFonts w:hint="cs"/>
          <w:rtl/>
        </w:rPr>
        <w:t xml:space="preserve">أقاليم </w:t>
      </w:r>
      <w:r w:rsidRPr="005709EC">
        <w:rPr>
          <w:rtl/>
        </w:rPr>
        <w:t>الشمال</w:t>
      </w:r>
      <w:r w:rsidRPr="005709EC">
        <w:rPr>
          <w:rFonts w:hint="cs"/>
          <w:rtl/>
        </w:rPr>
        <w:t xml:space="preserve"> في</w:t>
      </w:r>
      <w:r w:rsidRPr="005709EC">
        <w:rPr>
          <w:rtl/>
        </w:rPr>
        <w:t xml:space="preserve"> الدولة الطرف، </w:t>
      </w:r>
      <w:r w:rsidRPr="005709EC">
        <w:rPr>
          <w:rFonts w:hint="cs"/>
          <w:rtl/>
        </w:rPr>
        <w:t xml:space="preserve">وهي اختلافات </w:t>
      </w:r>
      <w:r w:rsidRPr="005709EC">
        <w:rPr>
          <w:rtl/>
        </w:rPr>
        <w:t>تؤثر على حق الطفل في التمتع بأعلى مستوى</w:t>
      </w:r>
      <w:r w:rsidRPr="005709EC">
        <w:rPr>
          <w:rFonts w:hint="cs"/>
          <w:rtl/>
        </w:rPr>
        <w:t xml:space="preserve"> صحي ي</w:t>
      </w:r>
      <w:r w:rsidRPr="005709EC">
        <w:rPr>
          <w:rtl/>
        </w:rPr>
        <w:t xml:space="preserve">مكن </w:t>
      </w:r>
      <w:r w:rsidRPr="005709EC">
        <w:rPr>
          <w:rFonts w:hint="cs"/>
          <w:rtl/>
        </w:rPr>
        <w:t>بلوغه</w:t>
      </w:r>
      <w:r w:rsidRPr="005709EC">
        <w:rPr>
          <w:rtl/>
        </w:rPr>
        <w:t xml:space="preserve">. </w:t>
      </w:r>
      <w:r w:rsidRPr="005709EC">
        <w:rPr>
          <w:rFonts w:hint="cs"/>
          <w:rtl/>
        </w:rPr>
        <w:t xml:space="preserve">وما يشغل بال اللجنة </w:t>
      </w:r>
      <w:r w:rsidR="00361ECC">
        <w:rPr>
          <w:rFonts w:hint="cs"/>
          <w:rtl/>
        </w:rPr>
        <w:t>أيضاً</w:t>
      </w:r>
      <w:r w:rsidRPr="005709EC">
        <w:rPr>
          <w:rFonts w:hint="cs"/>
          <w:rtl/>
        </w:rPr>
        <w:t xml:space="preserve">، هو </w:t>
      </w:r>
      <w:r w:rsidRPr="005709EC">
        <w:rPr>
          <w:rtl/>
        </w:rPr>
        <w:t xml:space="preserve">ارتفاع </w:t>
      </w:r>
      <w:r w:rsidRPr="005709EC">
        <w:rPr>
          <w:rFonts w:hint="cs"/>
          <w:rtl/>
        </w:rPr>
        <w:t xml:space="preserve">معدل بدانة الأطفال </w:t>
      </w:r>
      <w:r w:rsidRPr="005709EC">
        <w:rPr>
          <w:rtl/>
        </w:rPr>
        <w:t>وت</w:t>
      </w:r>
      <w:r w:rsidRPr="005709EC">
        <w:rPr>
          <w:rFonts w:hint="cs"/>
          <w:rtl/>
        </w:rPr>
        <w:t>صاعده</w:t>
      </w:r>
      <w:r w:rsidRPr="005709EC">
        <w:rPr>
          <w:rtl/>
        </w:rPr>
        <w:t>، و</w:t>
      </w:r>
      <w:r w:rsidRPr="005709EC">
        <w:rPr>
          <w:rFonts w:hint="cs"/>
          <w:rtl/>
        </w:rPr>
        <w:t xml:space="preserve">كثرة عدد </w:t>
      </w:r>
      <w:r w:rsidRPr="005709EC">
        <w:rPr>
          <w:rtl/>
        </w:rPr>
        <w:t>الأطفال الذين يعانون من أمراض الحساسية و/أو الجهاز التنفسي</w:t>
      </w:r>
      <w:r w:rsidRPr="005709EC">
        <w:rPr>
          <w:rFonts w:hint="cs"/>
          <w:rtl/>
        </w:rPr>
        <w:t xml:space="preserve">. ويساور اللجنة القلق </w:t>
      </w:r>
      <w:r w:rsidR="00361ECC">
        <w:rPr>
          <w:rFonts w:hint="cs"/>
          <w:rtl/>
        </w:rPr>
        <w:t>أيضاً</w:t>
      </w:r>
      <w:r w:rsidRPr="005709EC">
        <w:rPr>
          <w:rFonts w:hint="cs"/>
          <w:rtl/>
        </w:rPr>
        <w:t xml:space="preserve"> لأن معدلات </w:t>
      </w:r>
      <w:r w:rsidR="004E1D83">
        <w:rPr>
          <w:rFonts w:hint="cs"/>
          <w:rtl/>
        </w:rPr>
        <w:t>وفيات الأجنة أثناء الحمل والرضع بعد الولادة أ</w:t>
      </w:r>
      <w:r w:rsidRPr="005709EC">
        <w:rPr>
          <w:rFonts w:hint="cs"/>
          <w:rtl/>
        </w:rPr>
        <w:t>كثر ارتفاعا</w:t>
      </w:r>
      <w:r w:rsidR="004E1D83">
        <w:rPr>
          <w:rFonts w:hint="cs"/>
          <w:rtl/>
        </w:rPr>
        <w:t>ً</w:t>
      </w:r>
      <w:r w:rsidRPr="005709EC">
        <w:rPr>
          <w:rFonts w:hint="cs"/>
          <w:rtl/>
        </w:rPr>
        <w:t xml:space="preserve"> بين الأمهات الأجنبيات مقارنة ب</w:t>
      </w:r>
      <w:r w:rsidRPr="005709EC">
        <w:rPr>
          <w:rtl/>
        </w:rPr>
        <w:t>نظ</w:t>
      </w:r>
      <w:r w:rsidRPr="005709EC">
        <w:rPr>
          <w:rFonts w:hint="cs"/>
          <w:rtl/>
        </w:rPr>
        <w:t>يرات</w:t>
      </w:r>
      <w:r w:rsidRPr="005709EC">
        <w:rPr>
          <w:rtl/>
        </w:rPr>
        <w:t>ه</w:t>
      </w:r>
      <w:r w:rsidRPr="005709EC">
        <w:rPr>
          <w:rFonts w:hint="cs"/>
          <w:rtl/>
        </w:rPr>
        <w:t>ن</w:t>
      </w:r>
      <w:r w:rsidRPr="005709EC">
        <w:rPr>
          <w:rtl/>
        </w:rPr>
        <w:t xml:space="preserve"> ال</w:t>
      </w:r>
      <w:r w:rsidRPr="005709EC">
        <w:rPr>
          <w:rFonts w:hint="cs"/>
          <w:rtl/>
        </w:rPr>
        <w:t>إ</w:t>
      </w:r>
      <w:r w:rsidRPr="005709EC">
        <w:rPr>
          <w:rtl/>
        </w:rPr>
        <w:t>يطالي</w:t>
      </w:r>
      <w:r w:rsidRPr="005709EC">
        <w:rPr>
          <w:rFonts w:hint="cs"/>
          <w:rtl/>
        </w:rPr>
        <w:t>ات</w:t>
      </w:r>
      <w:r w:rsidRPr="005709EC">
        <w:rPr>
          <w:rtl/>
        </w:rPr>
        <w:t>، و</w:t>
      </w:r>
      <w:r w:rsidRPr="005709EC">
        <w:rPr>
          <w:rFonts w:hint="cs"/>
          <w:rtl/>
        </w:rPr>
        <w:t>يُ</w:t>
      </w:r>
      <w:r w:rsidRPr="005709EC">
        <w:rPr>
          <w:rtl/>
        </w:rPr>
        <w:t xml:space="preserve">رجح </w:t>
      </w:r>
      <w:r w:rsidRPr="005709EC">
        <w:rPr>
          <w:rFonts w:hint="cs"/>
          <w:rtl/>
        </w:rPr>
        <w:t>أن يكُنَّ أكثر حاجة لتلقي ا</w:t>
      </w:r>
      <w:r w:rsidRPr="005709EC">
        <w:rPr>
          <w:rtl/>
        </w:rPr>
        <w:t xml:space="preserve">لعلاج في أقسام الطوارئ أو </w:t>
      </w:r>
      <w:r w:rsidRPr="005709EC">
        <w:rPr>
          <w:rFonts w:hint="cs"/>
          <w:rtl/>
        </w:rPr>
        <w:t xml:space="preserve">في </w:t>
      </w:r>
      <w:r w:rsidRPr="005709EC">
        <w:rPr>
          <w:rtl/>
        </w:rPr>
        <w:t>المستشفيات</w:t>
      </w:r>
      <w:r w:rsidRPr="005709EC">
        <w:rPr>
          <w:rFonts w:hint="cs"/>
          <w:rtl/>
        </w:rPr>
        <w:t>؛</w:t>
      </w:r>
      <w:r w:rsidRPr="005709EC">
        <w:rPr>
          <w:rtl/>
        </w:rPr>
        <w:t xml:space="preserve"> و</w:t>
      </w:r>
      <w:r w:rsidRPr="005709EC">
        <w:rPr>
          <w:rFonts w:hint="cs"/>
          <w:rtl/>
        </w:rPr>
        <w:t xml:space="preserve">يعزى ذلك، في جانب منه، إلى عدم خضوع </w:t>
      </w:r>
      <w:r w:rsidRPr="005709EC">
        <w:rPr>
          <w:rtl/>
        </w:rPr>
        <w:t>الأ</w:t>
      </w:r>
      <w:r w:rsidRPr="005709EC">
        <w:rPr>
          <w:rFonts w:hint="cs"/>
          <w:rtl/>
        </w:rPr>
        <w:t>مهات الأجنبيات اللاتي لا يحملن وثائق هوية ل</w:t>
      </w:r>
      <w:r w:rsidRPr="005709EC">
        <w:rPr>
          <w:rtl/>
        </w:rPr>
        <w:t>لعلاج</w:t>
      </w:r>
      <w:r w:rsidRPr="005709EC">
        <w:rPr>
          <w:rFonts w:hint="cs"/>
          <w:rtl/>
        </w:rPr>
        <w:t xml:space="preserve"> والفحوصات اللازمة في مجال</w:t>
      </w:r>
      <w:r w:rsidRPr="005709EC">
        <w:rPr>
          <w:rtl/>
        </w:rPr>
        <w:t xml:space="preserve"> التوليد قبل</w:t>
      </w:r>
      <w:r w:rsidRPr="005709EC">
        <w:rPr>
          <w:rFonts w:hint="cs"/>
          <w:rtl/>
        </w:rPr>
        <w:t xml:space="preserve"> فترة </w:t>
      </w:r>
      <w:r w:rsidRPr="005709EC">
        <w:rPr>
          <w:rtl/>
        </w:rPr>
        <w:t>الحمل</w:t>
      </w:r>
      <w:r w:rsidRPr="005709EC">
        <w:rPr>
          <w:rFonts w:hint="cs"/>
          <w:rtl/>
        </w:rPr>
        <w:t xml:space="preserve"> وأثناءها</w:t>
      </w:r>
      <w:r w:rsidRPr="005709EC">
        <w:rPr>
          <w:rtl/>
        </w:rPr>
        <w:t>، نظرا</w:t>
      </w:r>
      <w:r w:rsidR="004E1D83">
        <w:rPr>
          <w:rFonts w:hint="cs"/>
          <w:rtl/>
        </w:rPr>
        <w:t>ً</w:t>
      </w:r>
      <w:r w:rsidRPr="005709EC">
        <w:rPr>
          <w:rtl/>
        </w:rPr>
        <w:t xml:space="preserve"> لتجريم الأجانب </w:t>
      </w:r>
      <w:r w:rsidRPr="005709EC">
        <w:rPr>
          <w:rFonts w:hint="cs"/>
          <w:rtl/>
        </w:rPr>
        <w:t>الذين لا يحملون وثائق هوية</w:t>
      </w:r>
      <w:r w:rsidRPr="005709EC">
        <w:rPr>
          <w:rtl/>
        </w:rPr>
        <w:t>.</w:t>
      </w:r>
    </w:p>
    <w:p w:rsidR="005709EC" w:rsidRPr="005709EC" w:rsidRDefault="005709EC" w:rsidP="004E1D83">
      <w:pPr>
        <w:pStyle w:val="SingleTxtGA"/>
        <w:rPr>
          <w:b/>
          <w:bCs/>
          <w:rtl/>
        </w:rPr>
      </w:pPr>
      <w:r w:rsidRPr="004E1D83">
        <w:rPr>
          <w:rFonts w:hint="cs"/>
          <w:rtl/>
        </w:rPr>
        <w:t>48-</w:t>
      </w:r>
      <w:r w:rsidRPr="004E1D83">
        <w:rPr>
          <w:rFonts w:hint="cs"/>
          <w:rtl/>
        </w:rPr>
        <w:tab/>
      </w:r>
      <w:r w:rsidRPr="005709EC">
        <w:rPr>
          <w:b/>
          <w:bCs/>
          <w:rtl/>
        </w:rPr>
        <w:t xml:space="preserve">توصي اللجنة الدولة الطرف </w:t>
      </w:r>
      <w:r w:rsidRPr="005709EC">
        <w:rPr>
          <w:rFonts w:hint="cs"/>
          <w:b/>
          <w:bCs/>
          <w:rtl/>
        </w:rPr>
        <w:t xml:space="preserve">باتخاذ </w:t>
      </w:r>
      <w:r w:rsidRPr="005709EC">
        <w:rPr>
          <w:b/>
          <w:bCs/>
          <w:rtl/>
        </w:rPr>
        <w:t xml:space="preserve">خطوات فورية </w:t>
      </w:r>
      <w:r w:rsidRPr="005709EC">
        <w:rPr>
          <w:rFonts w:hint="cs"/>
          <w:b/>
          <w:bCs/>
          <w:rtl/>
        </w:rPr>
        <w:t xml:space="preserve">لتشجيع وضع </w:t>
      </w:r>
      <w:r w:rsidRPr="005709EC">
        <w:rPr>
          <w:b/>
          <w:bCs/>
          <w:rtl/>
        </w:rPr>
        <w:t>معايير</w:t>
      </w:r>
      <w:r w:rsidRPr="005709EC">
        <w:rPr>
          <w:rFonts w:hint="cs"/>
          <w:b/>
          <w:bCs/>
          <w:rtl/>
        </w:rPr>
        <w:t xml:space="preserve"> موحدة</w:t>
      </w:r>
      <w:r w:rsidR="00361ECC">
        <w:rPr>
          <w:b/>
          <w:bCs/>
          <w:rtl/>
        </w:rPr>
        <w:t xml:space="preserve"> </w:t>
      </w:r>
      <w:r w:rsidRPr="005709EC">
        <w:rPr>
          <w:rFonts w:hint="cs"/>
          <w:b/>
          <w:bCs/>
          <w:rtl/>
        </w:rPr>
        <w:t>لتقديم</w:t>
      </w:r>
      <w:r w:rsidRPr="005709EC">
        <w:rPr>
          <w:b/>
          <w:bCs/>
          <w:rtl/>
        </w:rPr>
        <w:t xml:space="preserve"> خدمات الرعاية الصحية </w:t>
      </w:r>
      <w:r w:rsidRPr="005709EC">
        <w:rPr>
          <w:rFonts w:hint="cs"/>
          <w:b/>
          <w:bCs/>
          <w:rtl/>
        </w:rPr>
        <w:t>لكافة</w:t>
      </w:r>
      <w:r w:rsidRPr="005709EC">
        <w:rPr>
          <w:b/>
          <w:bCs/>
          <w:rtl/>
        </w:rPr>
        <w:t xml:space="preserve"> الأطفال في جميع </w:t>
      </w:r>
      <w:r w:rsidRPr="005709EC">
        <w:rPr>
          <w:rFonts w:hint="cs"/>
          <w:b/>
          <w:bCs/>
          <w:rtl/>
        </w:rPr>
        <w:t>الأقاليم</w:t>
      </w:r>
      <w:r w:rsidR="004E1D83">
        <w:rPr>
          <w:rFonts w:hint="cs"/>
          <w:b/>
          <w:bCs/>
          <w:rtl/>
        </w:rPr>
        <w:t>، والقيام بما يلي:</w:t>
      </w:r>
      <w:r w:rsidRPr="005709EC">
        <w:rPr>
          <w:b/>
          <w:bCs/>
          <w:rtl/>
        </w:rPr>
        <w:t xml:space="preserve"> </w:t>
      </w:r>
    </w:p>
    <w:p w:rsidR="005709EC" w:rsidRPr="005709EC" w:rsidRDefault="005709EC" w:rsidP="004E1D83">
      <w:pPr>
        <w:pStyle w:val="SingleTxtGA"/>
        <w:rPr>
          <w:rFonts w:hint="cs"/>
          <w:b/>
          <w:bCs/>
          <w:rtl/>
        </w:rPr>
      </w:pPr>
      <w:r>
        <w:rPr>
          <w:rFonts w:hint="cs"/>
          <w:b/>
          <w:bCs/>
          <w:rtl/>
        </w:rPr>
        <w:tab/>
      </w:r>
      <w:r w:rsidRPr="005709EC">
        <w:rPr>
          <w:b/>
          <w:bCs/>
          <w:rtl/>
        </w:rPr>
        <w:t>(أ)</w:t>
      </w:r>
      <w:r>
        <w:rPr>
          <w:rFonts w:hint="cs"/>
          <w:b/>
          <w:bCs/>
          <w:rtl/>
        </w:rPr>
        <w:tab/>
      </w:r>
      <w:r w:rsidRPr="005709EC">
        <w:rPr>
          <w:b/>
          <w:bCs/>
          <w:rtl/>
        </w:rPr>
        <w:t xml:space="preserve">إجراء تحليل لتنفيذ خطة </w:t>
      </w:r>
      <w:r w:rsidRPr="005709EC">
        <w:rPr>
          <w:rFonts w:hint="cs"/>
          <w:b/>
          <w:bCs/>
          <w:rtl/>
        </w:rPr>
        <w:t xml:space="preserve">الصحة </w:t>
      </w:r>
      <w:r w:rsidRPr="005709EC">
        <w:rPr>
          <w:b/>
          <w:bCs/>
          <w:rtl/>
        </w:rPr>
        <w:t xml:space="preserve">الوطنية </w:t>
      </w:r>
      <w:r w:rsidRPr="005709EC">
        <w:rPr>
          <w:rFonts w:hint="cs"/>
          <w:b/>
          <w:bCs/>
          <w:rtl/>
        </w:rPr>
        <w:t>للفترة</w:t>
      </w:r>
      <w:r w:rsidRPr="005709EC">
        <w:rPr>
          <w:b/>
          <w:bCs/>
          <w:rtl/>
        </w:rPr>
        <w:t xml:space="preserve"> 2006-2008 </w:t>
      </w:r>
      <w:r w:rsidR="004E1D83">
        <w:rPr>
          <w:rFonts w:hint="cs"/>
          <w:b/>
          <w:bCs/>
          <w:rtl/>
        </w:rPr>
        <w:t xml:space="preserve">        </w:t>
      </w:r>
      <w:r w:rsidRPr="005709EC">
        <w:rPr>
          <w:b/>
          <w:bCs/>
          <w:rtl/>
        </w:rPr>
        <w:t>فيما يتعلق بحق الأطفال في الصحة، و</w:t>
      </w:r>
      <w:r w:rsidRPr="005709EC">
        <w:rPr>
          <w:rFonts w:hint="cs"/>
          <w:b/>
          <w:bCs/>
          <w:rtl/>
        </w:rPr>
        <w:t xml:space="preserve">تخصيص </w:t>
      </w:r>
      <w:r w:rsidR="004E1D83">
        <w:rPr>
          <w:rFonts w:hint="cs"/>
          <w:b/>
          <w:bCs/>
          <w:rtl/>
        </w:rPr>
        <w:t xml:space="preserve">اعتمادات </w:t>
      </w:r>
      <w:r w:rsidRPr="005709EC">
        <w:rPr>
          <w:rFonts w:hint="cs"/>
          <w:b/>
          <w:bCs/>
          <w:rtl/>
        </w:rPr>
        <w:t>كافية لتوفير الرعاية الصحية للأطفال، استنادا</w:t>
      </w:r>
      <w:r w:rsidR="004E1D83">
        <w:rPr>
          <w:rFonts w:hint="cs"/>
          <w:b/>
          <w:bCs/>
          <w:rtl/>
        </w:rPr>
        <w:t>ً</w:t>
      </w:r>
      <w:r w:rsidRPr="005709EC">
        <w:rPr>
          <w:rFonts w:hint="cs"/>
          <w:b/>
          <w:bCs/>
          <w:rtl/>
        </w:rPr>
        <w:t xml:space="preserve"> إلى هذا التحليل؛</w:t>
      </w:r>
    </w:p>
    <w:p w:rsidR="005709EC" w:rsidRPr="005709EC" w:rsidRDefault="005709EC" w:rsidP="005709EC">
      <w:pPr>
        <w:pStyle w:val="SingleTxtGA"/>
        <w:rPr>
          <w:b/>
          <w:bCs/>
          <w:rtl/>
        </w:rPr>
      </w:pPr>
      <w:r>
        <w:rPr>
          <w:rFonts w:hint="cs"/>
          <w:b/>
          <w:bCs/>
          <w:rtl/>
        </w:rPr>
        <w:tab/>
      </w:r>
      <w:r w:rsidRPr="005709EC">
        <w:rPr>
          <w:b/>
          <w:bCs/>
          <w:rtl/>
        </w:rPr>
        <w:t>(ب)</w:t>
      </w:r>
      <w:r>
        <w:rPr>
          <w:rFonts w:hint="cs"/>
          <w:b/>
          <w:bCs/>
          <w:rtl/>
        </w:rPr>
        <w:tab/>
      </w:r>
      <w:r w:rsidRPr="005709EC">
        <w:rPr>
          <w:b/>
          <w:bCs/>
          <w:rtl/>
        </w:rPr>
        <w:t xml:space="preserve">تحديد المستويات الأساسية للرعاية الصحية دون </w:t>
      </w:r>
      <w:r w:rsidRPr="005709EC">
        <w:rPr>
          <w:rFonts w:hint="cs"/>
          <w:b/>
          <w:bCs/>
          <w:rtl/>
        </w:rPr>
        <w:t>إبطاء</w:t>
      </w:r>
      <w:r w:rsidRPr="005709EC">
        <w:rPr>
          <w:b/>
          <w:bCs/>
          <w:rtl/>
        </w:rPr>
        <w:t>؛</w:t>
      </w:r>
    </w:p>
    <w:p w:rsidR="005709EC" w:rsidRPr="005709EC" w:rsidRDefault="005709EC" w:rsidP="005709EC">
      <w:pPr>
        <w:pStyle w:val="SingleTxtGA"/>
        <w:rPr>
          <w:b/>
          <w:bCs/>
          <w:rtl/>
        </w:rPr>
      </w:pPr>
      <w:r>
        <w:rPr>
          <w:rFonts w:hint="cs"/>
          <w:b/>
          <w:bCs/>
          <w:rtl/>
        </w:rPr>
        <w:tab/>
      </w:r>
      <w:r w:rsidRPr="005709EC">
        <w:rPr>
          <w:b/>
          <w:bCs/>
          <w:rtl/>
        </w:rPr>
        <w:t>(ج)</w:t>
      </w:r>
      <w:r>
        <w:rPr>
          <w:rFonts w:hint="cs"/>
          <w:b/>
          <w:bCs/>
          <w:rtl/>
        </w:rPr>
        <w:tab/>
      </w:r>
      <w:r w:rsidRPr="005709EC">
        <w:rPr>
          <w:b/>
          <w:bCs/>
          <w:rtl/>
        </w:rPr>
        <w:t xml:space="preserve">تحسين البرامج التدريبية لجميع العاملين في مجال الصحة </w:t>
      </w:r>
      <w:r w:rsidRPr="005709EC">
        <w:rPr>
          <w:rFonts w:hint="cs"/>
          <w:b/>
          <w:bCs/>
          <w:rtl/>
        </w:rPr>
        <w:t xml:space="preserve">بما يتماشى مع </w:t>
      </w:r>
      <w:r w:rsidRPr="005709EC">
        <w:rPr>
          <w:b/>
          <w:bCs/>
          <w:rtl/>
        </w:rPr>
        <w:t>حقوق الطفل؛</w:t>
      </w:r>
    </w:p>
    <w:p w:rsidR="005709EC" w:rsidRPr="005709EC" w:rsidRDefault="005709EC" w:rsidP="004E1D83">
      <w:pPr>
        <w:pStyle w:val="SingleTxtGA"/>
        <w:rPr>
          <w:b/>
          <w:bCs/>
          <w:rtl/>
        </w:rPr>
      </w:pPr>
      <w:r>
        <w:rPr>
          <w:rFonts w:hint="cs"/>
          <w:b/>
          <w:bCs/>
          <w:rtl/>
        </w:rPr>
        <w:tab/>
      </w:r>
      <w:r w:rsidRPr="005709EC">
        <w:rPr>
          <w:b/>
          <w:bCs/>
          <w:rtl/>
        </w:rPr>
        <w:t>(د)</w:t>
      </w:r>
      <w:r>
        <w:rPr>
          <w:rFonts w:hint="cs"/>
          <w:b/>
          <w:bCs/>
          <w:rtl/>
        </w:rPr>
        <w:tab/>
      </w:r>
      <w:r w:rsidRPr="005709EC">
        <w:rPr>
          <w:rFonts w:hint="cs"/>
          <w:b/>
          <w:bCs/>
          <w:rtl/>
        </w:rPr>
        <w:t>الاضطلاع ببرامج</w:t>
      </w:r>
      <w:r w:rsidRPr="005709EC">
        <w:rPr>
          <w:b/>
          <w:bCs/>
          <w:rtl/>
        </w:rPr>
        <w:t xml:space="preserve"> الدعوة </w:t>
      </w:r>
      <w:r w:rsidRPr="005709EC">
        <w:rPr>
          <w:rFonts w:hint="cs"/>
          <w:b/>
          <w:bCs/>
          <w:rtl/>
        </w:rPr>
        <w:t>و</w:t>
      </w:r>
      <w:r w:rsidRPr="005709EC">
        <w:rPr>
          <w:b/>
          <w:bCs/>
          <w:rtl/>
        </w:rPr>
        <w:t xml:space="preserve">التوعية التي تستهدف المدارس والأسر، </w:t>
      </w:r>
      <w:r w:rsidR="004E1D83">
        <w:rPr>
          <w:rFonts w:hint="cs"/>
          <w:b/>
          <w:bCs/>
          <w:rtl/>
        </w:rPr>
        <w:t xml:space="preserve">مع التركيز </w:t>
      </w:r>
      <w:r w:rsidRPr="005709EC">
        <w:rPr>
          <w:b/>
          <w:bCs/>
          <w:rtl/>
        </w:rPr>
        <w:t xml:space="preserve">على أهمية الرياضة البدنية، </w:t>
      </w:r>
      <w:r w:rsidRPr="005709EC">
        <w:rPr>
          <w:rFonts w:hint="cs"/>
          <w:b/>
          <w:bCs/>
          <w:rtl/>
        </w:rPr>
        <w:t>وال</w:t>
      </w:r>
      <w:r w:rsidRPr="005709EC">
        <w:rPr>
          <w:b/>
          <w:bCs/>
          <w:rtl/>
        </w:rPr>
        <w:t>ممارسات</w:t>
      </w:r>
      <w:r w:rsidRPr="005709EC">
        <w:rPr>
          <w:rFonts w:hint="cs"/>
          <w:b/>
          <w:bCs/>
          <w:rtl/>
        </w:rPr>
        <w:t xml:space="preserve"> الغذائية </w:t>
      </w:r>
      <w:r w:rsidRPr="005709EC">
        <w:rPr>
          <w:b/>
          <w:bCs/>
          <w:rtl/>
        </w:rPr>
        <w:t xml:space="preserve">وأنماط </w:t>
      </w:r>
      <w:r w:rsidRPr="005709EC">
        <w:rPr>
          <w:rFonts w:hint="cs"/>
          <w:b/>
          <w:bCs/>
          <w:rtl/>
        </w:rPr>
        <w:t xml:space="preserve">العيش </w:t>
      </w:r>
      <w:r w:rsidRPr="005709EC">
        <w:rPr>
          <w:b/>
          <w:bCs/>
          <w:rtl/>
        </w:rPr>
        <w:t>الصحي</w:t>
      </w:r>
      <w:r w:rsidRPr="005709EC">
        <w:rPr>
          <w:rFonts w:hint="cs"/>
          <w:b/>
          <w:bCs/>
          <w:rtl/>
        </w:rPr>
        <w:t>ة،</w:t>
      </w:r>
      <w:r w:rsidR="00361ECC">
        <w:rPr>
          <w:b/>
          <w:bCs/>
          <w:rtl/>
        </w:rPr>
        <w:t xml:space="preserve"> </w:t>
      </w:r>
      <w:r w:rsidRPr="005709EC">
        <w:rPr>
          <w:b/>
          <w:bCs/>
          <w:rtl/>
        </w:rPr>
        <w:t xml:space="preserve">بما في ذلك التنفيذ الفعال للخطة الوطنية </w:t>
      </w:r>
      <w:r w:rsidRPr="005709EC">
        <w:rPr>
          <w:rFonts w:hint="cs"/>
          <w:b/>
          <w:bCs/>
          <w:rtl/>
        </w:rPr>
        <w:t>للوقاية</w:t>
      </w:r>
      <w:r w:rsidRPr="005709EC">
        <w:rPr>
          <w:b/>
          <w:bCs/>
          <w:rtl/>
        </w:rPr>
        <w:t xml:space="preserve"> 2010-2012، وزيادة ساعات التربية البدنية في مناهج </w:t>
      </w:r>
      <w:r w:rsidR="00CC2F2B">
        <w:rPr>
          <w:rFonts w:hint="cs"/>
          <w:b/>
          <w:bCs/>
          <w:rtl/>
        </w:rPr>
        <w:t xml:space="preserve">التعليم في </w:t>
      </w:r>
      <w:r w:rsidRPr="005709EC">
        <w:rPr>
          <w:rFonts w:hint="cs"/>
          <w:b/>
          <w:bCs/>
          <w:rtl/>
        </w:rPr>
        <w:t>ا</w:t>
      </w:r>
      <w:r w:rsidRPr="005709EC">
        <w:rPr>
          <w:b/>
          <w:bCs/>
          <w:rtl/>
        </w:rPr>
        <w:t>لمدارس الابتدائية والثانوية</w:t>
      </w:r>
      <w:r w:rsidRPr="005709EC">
        <w:rPr>
          <w:rFonts w:hint="cs"/>
          <w:b/>
          <w:bCs/>
          <w:rtl/>
        </w:rPr>
        <w:t xml:space="preserve"> وتحسين نوعيتها</w:t>
      </w:r>
      <w:r w:rsidRPr="005709EC">
        <w:rPr>
          <w:b/>
          <w:bCs/>
          <w:rtl/>
        </w:rPr>
        <w:t>؛</w:t>
      </w:r>
    </w:p>
    <w:p w:rsidR="005709EC" w:rsidRPr="005709EC" w:rsidRDefault="005709EC" w:rsidP="00CC2F2B">
      <w:pPr>
        <w:pStyle w:val="SingleTxtGA"/>
        <w:rPr>
          <w:b/>
          <w:bCs/>
          <w:rtl/>
        </w:rPr>
      </w:pPr>
      <w:r>
        <w:rPr>
          <w:rFonts w:hint="cs"/>
          <w:b/>
          <w:bCs/>
          <w:rtl/>
        </w:rPr>
        <w:tab/>
      </w:r>
      <w:r w:rsidRPr="005709EC">
        <w:rPr>
          <w:b/>
          <w:bCs/>
          <w:rtl/>
        </w:rPr>
        <w:t>(</w:t>
      </w:r>
      <w:r w:rsidR="00CC2F2B">
        <w:rPr>
          <w:rFonts w:hint="cs"/>
          <w:b/>
          <w:bCs/>
          <w:rtl/>
        </w:rPr>
        <w:t>ﻫ</w:t>
      </w:r>
      <w:r w:rsidRPr="005709EC">
        <w:rPr>
          <w:b/>
          <w:bCs/>
          <w:rtl/>
        </w:rPr>
        <w:t>)</w:t>
      </w:r>
      <w:r>
        <w:rPr>
          <w:rFonts w:hint="cs"/>
          <w:b/>
          <w:bCs/>
          <w:rtl/>
        </w:rPr>
        <w:tab/>
      </w:r>
      <w:r w:rsidRPr="005709EC">
        <w:rPr>
          <w:rFonts w:hint="cs"/>
          <w:b/>
          <w:bCs/>
          <w:rtl/>
        </w:rPr>
        <w:t>تنظيم</w:t>
      </w:r>
      <w:r w:rsidRPr="005709EC">
        <w:rPr>
          <w:b/>
          <w:bCs/>
          <w:rtl/>
        </w:rPr>
        <w:t xml:space="preserve"> حملة </w:t>
      </w:r>
      <w:r w:rsidRPr="005709EC">
        <w:rPr>
          <w:rFonts w:hint="cs"/>
          <w:b/>
          <w:bCs/>
          <w:rtl/>
        </w:rPr>
        <w:t>لل</w:t>
      </w:r>
      <w:r w:rsidRPr="005709EC">
        <w:rPr>
          <w:b/>
          <w:bCs/>
          <w:rtl/>
        </w:rPr>
        <w:t xml:space="preserve">إعلام والتوعية </w:t>
      </w:r>
      <w:r w:rsidRPr="005709EC">
        <w:rPr>
          <w:rFonts w:hint="cs"/>
          <w:b/>
          <w:bCs/>
          <w:rtl/>
        </w:rPr>
        <w:t xml:space="preserve">بشأن </w:t>
      </w:r>
      <w:r w:rsidRPr="005709EC">
        <w:rPr>
          <w:b/>
          <w:bCs/>
          <w:rtl/>
        </w:rPr>
        <w:t>الحق في</w:t>
      </w:r>
      <w:r w:rsidRPr="005709EC">
        <w:rPr>
          <w:rFonts w:hint="cs"/>
          <w:b/>
          <w:bCs/>
          <w:rtl/>
        </w:rPr>
        <w:t xml:space="preserve"> توفير</w:t>
      </w:r>
      <w:r w:rsidRPr="005709EC">
        <w:rPr>
          <w:b/>
          <w:bCs/>
          <w:rtl/>
        </w:rPr>
        <w:t xml:space="preserve"> الرعاية الصحية لجميع الأطفال، بمن فيهم </w:t>
      </w:r>
      <w:r w:rsidRPr="005709EC">
        <w:rPr>
          <w:rFonts w:hint="cs"/>
          <w:b/>
          <w:bCs/>
          <w:rtl/>
        </w:rPr>
        <w:t xml:space="preserve">الأطفال </w:t>
      </w:r>
      <w:r w:rsidRPr="005709EC">
        <w:rPr>
          <w:b/>
          <w:bCs/>
          <w:rtl/>
        </w:rPr>
        <w:t xml:space="preserve">من أصول أجنبية، </w:t>
      </w:r>
      <w:r w:rsidRPr="005709EC">
        <w:rPr>
          <w:rFonts w:hint="cs"/>
          <w:b/>
          <w:bCs/>
          <w:rtl/>
        </w:rPr>
        <w:t>ت</w:t>
      </w:r>
      <w:r w:rsidRPr="005709EC">
        <w:rPr>
          <w:b/>
          <w:bCs/>
          <w:rtl/>
        </w:rPr>
        <w:t>ستهدف</w:t>
      </w:r>
      <w:r w:rsidRPr="005709EC">
        <w:rPr>
          <w:rFonts w:hint="cs"/>
          <w:b/>
          <w:bCs/>
          <w:rtl/>
        </w:rPr>
        <w:t xml:space="preserve"> بوجه خاص </w:t>
      </w:r>
      <w:r w:rsidRPr="005709EC">
        <w:rPr>
          <w:b/>
          <w:bCs/>
          <w:rtl/>
        </w:rPr>
        <w:t xml:space="preserve">مرافق الرعاية الصحية التي </w:t>
      </w:r>
      <w:r w:rsidRPr="005709EC">
        <w:rPr>
          <w:rFonts w:hint="cs"/>
          <w:b/>
          <w:bCs/>
          <w:rtl/>
        </w:rPr>
        <w:t>تقصدها ا</w:t>
      </w:r>
      <w:r w:rsidRPr="005709EC">
        <w:rPr>
          <w:b/>
          <w:bCs/>
          <w:rtl/>
        </w:rPr>
        <w:t xml:space="preserve">لجاليات الأجنبية. وينبغي أن </w:t>
      </w:r>
      <w:r w:rsidRPr="005709EC">
        <w:rPr>
          <w:rFonts w:hint="cs"/>
          <w:b/>
          <w:bCs/>
          <w:rtl/>
        </w:rPr>
        <w:t xml:space="preserve">يتم في إطار </w:t>
      </w:r>
      <w:r w:rsidRPr="005709EC">
        <w:rPr>
          <w:b/>
          <w:bCs/>
          <w:rtl/>
        </w:rPr>
        <w:t>ذلك</w:t>
      </w:r>
      <w:r w:rsidRPr="005709EC">
        <w:rPr>
          <w:rFonts w:hint="cs"/>
          <w:b/>
          <w:bCs/>
          <w:rtl/>
        </w:rPr>
        <w:t xml:space="preserve"> تناول </w:t>
      </w:r>
      <w:r w:rsidRPr="005709EC">
        <w:rPr>
          <w:b/>
          <w:bCs/>
          <w:rtl/>
        </w:rPr>
        <w:t>ارتفاع معدلات</w:t>
      </w:r>
      <w:r w:rsidRPr="005709EC">
        <w:rPr>
          <w:rFonts w:hint="cs"/>
          <w:b/>
          <w:bCs/>
          <w:rtl/>
        </w:rPr>
        <w:t xml:space="preserve"> </w:t>
      </w:r>
      <w:r w:rsidR="00CC2F2B">
        <w:rPr>
          <w:rFonts w:hint="cs"/>
          <w:b/>
          <w:bCs/>
          <w:rtl/>
        </w:rPr>
        <w:t>وفيات الأجنة أثناء الحمل والرضع بعد الولادة</w:t>
      </w:r>
      <w:r w:rsidRPr="005709EC">
        <w:rPr>
          <w:rFonts w:hint="cs"/>
          <w:b/>
          <w:bCs/>
          <w:rtl/>
        </w:rPr>
        <w:t xml:space="preserve"> بين </w:t>
      </w:r>
      <w:r w:rsidRPr="005709EC">
        <w:rPr>
          <w:b/>
          <w:bCs/>
          <w:rtl/>
        </w:rPr>
        <w:t>الأمهات الأجنبي</w:t>
      </w:r>
      <w:r w:rsidRPr="005709EC">
        <w:rPr>
          <w:rFonts w:hint="cs"/>
          <w:b/>
          <w:bCs/>
          <w:rtl/>
        </w:rPr>
        <w:t>ات</w:t>
      </w:r>
      <w:r w:rsidRPr="005709EC">
        <w:rPr>
          <w:b/>
          <w:bCs/>
          <w:rtl/>
        </w:rPr>
        <w:t>.</w:t>
      </w:r>
    </w:p>
    <w:p w:rsidR="005709EC" w:rsidRPr="008E388D" w:rsidRDefault="00CC2F2B" w:rsidP="00CC2F2B">
      <w:pPr>
        <w:pStyle w:val="H23GA"/>
        <w:rPr>
          <w:rtl/>
        </w:rPr>
      </w:pPr>
      <w:r>
        <w:rPr>
          <w:rFonts w:hint="cs"/>
          <w:rtl/>
        </w:rPr>
        <w:tab/>
      </w:r>
      <w:r>
        <w:rPr>
          <w:rFonts w:hint="cs"/>
          <w:rtl/>
        </w:rPr>
        <w:tab/>
      </w:r>
      <w:r w:rsidR="005709EC" w:rsidRPr="008E388D">
        <w:rPr>
          <w:rtl/>
        </w:rPr>
        <w:t>الرضاعة الطبيعية</w:t>
      </w:r>
    </w:p>
    <w:p w:rsidR="005709EC" w:rsidRPr="005709EC" w:rsidRDefault="005709EC" w:rsidP="00CC2F2B">
      <w:pPr>
        <w:pStyle w:val="SingleTxtGA"/>
        <w:rPr>
          <w:rtl/>
        </w:rPr>
      </w:pPr>
      <w:r w:rsidRPr="005709EC">
        <w:rPr>
          <w:rFonts w:hint="cs"/>
          <w:rtl/>
        </w:rPr>
        <w:t>49-</w:t>
      </w:r>
      <w:r>
        <w:rPr>
          <w:rFonts w:hint="cs"/>
          <w:rtl/>
        </w:rPr>
        <w:tab/>
      </w:r>
      <w:r w:rsidRPr="005709EC">
        <w:rPr>
          <w:rtl/>
        </w:rPr>
        <w:t xml:space="preserve">تشعر اللجنة بالقلق </w:t>
      </w:r>
      <w:r w:rsidRPr="005709EC">
        <w:rPr>
          <w:rFonts w:hint="cs"/>
          <w:rtl/>
        </w:rPr>
        <w:t xml:space="preserve">إزاء </w:t>
      </w:r>
      <w:r w:rsidRPr="005709EC">
        <w:rPr>
          <w:rtl/>
        </w:rPr>
        <w:t>انخفاض معدل الرضاعة الطبيعية</w:t>
      </w:r>
      <w:r w:rsidRPr="005709EC">
        <w:rPr>
          <w:rFonts w:hint="cs"/>
          <w:rtl/>
        </w:rPr>
        <w:t xml:space="preserve"> </w:t>
      </w:r>
      <w:r w:rsidR="00CC2F2B">
        <w:rPr>
          <w:rFonts w:hint="cs"/>
          <w:rtl/>
        </w:rPr>
        <w:t xml:space="preserve">الحصرية </w:t>
      </w:r>
      <w:r w:rsidRPr="005709EC">
        <w:rPr>
          <w:rFonts w:hint="cs"/>
          <w:rtl/>
        </w:rPr>
        <w:t>خلال</w:t>
      </w:r>
      <w:r w:rsidRPr="005709EC">
        <w:rPr>
          <w:rtl/>
        </w:rPr>
        <w:t xml:space="preserve"> الأشهر الستة الأولى، و</w:t>
      </w:r>
      <w:r w:rsidRPr="005709EC">
        <w:rPr>
          <w:rFonts w:hint="cs"/>
          <w:rtl/>
        </w:rPr>
        <w:t>ال</w:t>
      </w:r>
      <w:r w:rsidRPr="005709EC">
        <w:rPr>
          <w:rtl/>
        </w:rPr>
        <w:t>ممارسة</w:t>
      </w:r>
      <w:r w:rsidRPr="005709EC">
        <w:rPr>
          <w:rFonts w:hint="cs"/>
          <w:rtl/>
        </w:rPr>
        <w:t xml:space="preserve"> المتمثلة في</w:t>
      </w:r>
      <w:r w:rsidRPr="005709EC">
        <w:rPr>
          <w:rtl/>
        </w:rPr>
        <w:t xml:space="preserve"> </w:t>
      </w:r>
      <w:r w:rsidRPr="005709EC">
        <w:rPr>
          <w:rFonts w:hint="cs"/>
          <w:rtl/>
        </w:rPr>
        <w:t xml:space="preserve">إطعام الرضع </w:t>
      </w:r>
      <w:r w:rsidRPr="005709EC">
        <w:rPr>
          <w:rtl/>
        </w:rPr>
        <w:t xml:space="preserve">أغذية تكميلية </w:t>
      </w:r>
      <w:r w:rsidRPr="005709EC">
        <w:rPr>
          <w:rFonts w:hint="cs"/>
          <w:rtl/>
        </w:rPr>
        <w:t>ابتداء من</w:t>
      </w:r>
      <w:r w:rsidRPr="005709EC">
        <w:rPr>
          <w:rtl/>
        </w:rPr>
        <w:t xml:space="preserve"> سن أربعة أشهر. </w:t>
      </w:r>
      <w:r w:rsidRPr="005709EC">
        <w:rPr>
          <w:rFonts w:hint="cs"/>
          <w:rtl/>
        </w:rPr>
        <w:t>ويساور</w:t>
      </w:r>
      <w:r w:rsidRPr="005709EC">
        <w:rPr>
          <w:rtl/>
        </w:rPr>
        <w:t xml:space="preserve"> اللجنة</w:t>
      </w:r>
      <w:r w:rsidRPr="005709EC">
        <w:rPr>
          <w:rFonts w:hint="cs"/>
          <w:rtl/>
        </w:rPr>
        <w:t xml:space="preserve"> القلق</w:t>
      </w:r>
      <w:r w:rsidRPr="005709EC">
        <w:rPr>
          <w:rtl/>
        </w:rPr>
        <w:t xml:space="preserve"> كذلك</w:t>
      </w:r>
      <w:r w:rsidRPr="005709EC">
        <w:rPr>
          <w:rFonts w:hint="cs"/>
          <w:rtl/>
        </w:rPr>
        <w:t xml:space="preserve"> إزاء</w:t>
      </w:r>
      <w:r w:rsidRPr="005709EC">
        <w:rPr>
          <w:rtl/>
        </w:rPr>
        <w:t xml:space="preserve"> التسويق</w:t>
      </w:r>
      <w:r w:rsidRPr="005709EC">
        <w:rPr>
          <w:rFonts w:hint="cs"/>
          <w:rtl/>
        </w:rPr>
        <w:t xml:space="preserve"> غير </w:t>
      </w:r>
      <w:r w:rsidRPr="005709EC">
        <w:rPr>
          <w:rtl/>
        </w:rPr>
        <w:t xml:space="preserve">المنظم </w:t>
      </w:r>
      <w:r w:rsidRPr="005709EC">
        <w:rPr>
          <w:rFonts w:hint="cs"/>
          <w:rtl/>
        </w:rPr>
        <w:t>لطعام</w:t>
      </w:r>
      <w:r w:rsidRPr="005709EC">
        <w:rPr>
          <w:rtl/>
        </w:rPr>
        <w:t xml:space="preserve"> </w:t>
      </w:r>
      <w:r w:rsidRPr="005709EC">
        <w:rPr>
          <w:rFonts w:hint="cs"/>
          <w:rtl/>
        </w:rPr>
        <w:t xml:space="preserve">الرضع وصغار </w:t>
      </w:r>
      <w:r w:rsidRPr="005709EC">
        <w:rPr>
          <w:rtl/>
        </w:rPr>
        <w:t xml:space="preserve">الأطفال والمراهقين، وأوجه القصور </w:t>
      </w:r>
      <w:r w:rsidRPr="005709EC">
        <w:rPr>
          <w:rFonts w:hint="cs"/>
          <w:rtl/>
        </w:rPr>
        <w:t>التي تشوب</w:t>
      </w:r>
      <w:r w:rsidRPr="005709EC">
        <w:rPr>
          <w:rtl/>
        </w:rPr>
        <w:t xml:space="preserve"> رصد تسويق بدائل </w:t>
      </w:r>
      <w:r w:rsidRPr="005709EC">
        <w:rPr>
          <w:rFonts w:hint="cs"/>
          <w:rtl/>
        </w:rPr>
        <w:t>لبن</w:t>
      </w:r>
      <w:r w:rsidRPr="005709EC">
        <w:rPr>
          <w:rtl/>
        </w:rPr>
        <w:t xml:space="preserve"> الأم.</w:t>
      </w:r>
    </w:p>
    <w:p w:rsidR="005709EC" w:rsidRPr="005709EC" w:rsidRDefault="005709EC" w:rsidP="00CC2F2B">
      <w:pPr>
        <w:pStyle w:val="SingleTxtGA"/>
        <w:rPr>
          <w:rFonts w:hint="cs"/>
          <w:b/>
          <w:bCs/>
          <w:rtl/>
        </w:rPr>
      </w:pPr>
      <w:r w:rsidRPr="00CC2F2B">
        <w:rPr>
          <w:rFonts w:hint="cs"/>
          <w:rtl/>
        </w:rPr>
        <w:t>50-</w:t>
      </w:r>
      <w:r>
        <w:rPr>
          <w:rFonts w:hint="cs"/>
          <w:b/>
          <w:bCs/>
          <w:rtl/>
        </w:rPr>
        <w:tab/>
      </w:r>
      <w:r w:rsidRPr="005709EC">
        <w:rPr>
          <w:b/>
          <w:bCs/>
          <w:rtl/>
        </w:rPr>
        <w:t xml:space="preserve">توصي اللجنة الدولة الطرف </w:t>
      </w:r>
      <w:r w:rsidRPr="005709EC">
        <w:rPr>
          <w:rFonts w:hint="cs"/>
          <w:b/>
          <w:bCs/>
          <w:rtl/>
        </w:rPr>
        <w:t>باتخاذ</w:t>
      </w:r>
      <w:r w:rsidRPr="005709EC">
        <w:rPr>
          <w:b/>
          <w:bCs/>
          <w:rtl/>
        </w:rPr>
        <w:t xml:space="preserve"> إجراءات لتحسين </w:t>
      </w:r>
      <w:r w:rsidRPr="005709EC">
        <w:rPr>
          <w:rFonts w:hint="cs"/>
          <w:b/>
          <w:bCs/>
          <w:rtl/>
        </w:rPr>
        <w:t>عادة</w:t>
      </w:r>
      <w:r w:rsidRPr="005709EC">
        <w:rPr>
          <w:b/>
          <w:bCs/>
          <w:rtl/>
        </w:rPr>
        <w:t xml:space="preserve"> الرضاعة الطبيعية </w:t>
      </w:r>
      <w:r w:rsidR="00CC2F2B">
        <w:rPr>
          <w:rFonts w:hint="cs"/>
          <w:b/>
          <w:bCs/>
          <w:rtl/>
        </w:rPr>
        <w:t xml:space="preserve">الحصرية </w:t>
      </w:r>
      <w:r w:rsidRPr="005709EC">
        <w:rPr>
          <w:rFonts w:hint="cs"/>
          <w:b/>
          <w:bCs/>
          <w:rtl/>
        </w:rPr>
        <w:t>خلال</w:t>
      </w:r>
      <w:r w:rsidRPr="005709EC">
        <w:rPr>
          <w:b/>
          <w:bCs/>
          <w:rtl/>
        </w:rPr>
        <w:t xml:space="preserve"> الأشهر الستة الأولى،</w:t>
      </w:r>
      <w:r w:rsidRPr="005709EC">
        <w:rPr>
          <w:rFonts w:hint="cs"/>
          <w:b/>
          <w:bCs/>
          <w:rtl/>
        </w:rPr>
        <w:t xml:space="preserve"> عن طريق اتخاذ</w:t>
      </w:r>
      <w:r w:rsidRPr="005709EC">
        <w:rPr>
          <w:b/>
          <w:bCs/>
          <w:rtl/>
        </w:rPr>
        <w:t xml:space="preserve"> تدابير لزيادة الوعي </w:t>
      </w:r>
      <w:r w:rsidRPr="005709EC">
        <w:rPr>
          <w:rFonts w:hint="cs"/>
          <w:b/>
          <w:bCs/>
          <w:rtl/>
        </w:rPr>
        <w:t>تشمل</w:t>
      </w:r>
      <w:r w:rsidR="00361ECC">
        <w:rPr>
          <w:rFonts w:hint="cs"/>
          <w:b/>
          <w:bCs/>
          <w:rtl/>
        </w:rPr>
        <w:t xml:space="preserve"> </w:t>
      </w:r>
      <w:r w:rsidRPr="005709EC">
        <w:rPr>
          <w:rFonts w:hint="cs"/>
          <w:b/>
          <w:bCs/>
          <w:rtl/>
        </w:rPr>
        <w:t>تنظيم ال</w:t>
      </w:r>
      <w:r w:rsidRPr="005709EC">
        <w:rPr>
          <w:b/>
          <w:bCs/>
          <w:rtl/>
        </w:rPr>
        <w:t>حملات و</w:t>
      </w:r>
      <w:r w:rsidRPr="005709EC">
        <w:rPr>
          <w:rFonts w:hint="cs"/>
          <w:b/>
          <w:bCs/>
          <w:rtl/>
        </w:rPr>
        <w:t xml:space="preserve">نشر </w:t>
      </w:r>
      <w:r w:rsidRPr="005709EC">
        <w:rPr>
          <w:b/>
          <w:bCs/>
          <w:rtl/>
        </w:rPr>
        <w:t xml:space="preserve">المعلومات وتدريب </w:t>
      </w:r>
      <w:r w:rsidRPr="005709EC">
        <w:rPr>
          <w:rFonts w:hint="cs"/>
          <w:b/>
          <w:bCs/>
          <w:rtl/>
        </w:rPr>
        <w:t>ال</w:t>
      </w:r>
      <w:r w:rsidRPr="005709EC">
        <w:rPr>
          <w:b/>
          <w:bCs/>
          <w:rtl/>
        </w:rPr>
        <w:t>موظفي</w:t>
      </w:r>
      <w:r w:rsidRPr="005709EC">
        <w:rPr>
          <w:rFonts w:hint="cs"/>
          <w:b/>
          <w:bCs/>
          <w:rtl/>
        </w:rPr>
        <w:t>ن</w:t>
      </w:r>
      <w:r w:rsidRPr="005709EC">
        <w:rPr>
          <w:b/>
          <w:bCs/>
          <w:rtl/>
        </w:rPr>
        <w:t xml:space="preserve"> الحكوم</w:t>
      </w:r>
      <w:r w:rsidRPr="005709EC">
        <w:rPr>
          <w:rFonts w:hint="cs"/>
          <w:b/>
          <w:bCs/>
          <w:rtl/>
        </w:rPr>
        <w:t>يين المعنيين</w:t>
      </w:r>
      <w:r w:rsidRPr="005709EC">
        <w:rPr>
          <w:b/>
          <w:bCs/>
          <w:rtl/>
        </w:rPr>
        <w:t xml:space="preserve">، ولا سيما الموظفين العاملين في وحدات </w:t>
      </w:r>
      <w:r w:rsidRPr="005709EC">
        <w:rPr>
          <w:rFonts w:hint="cs"/>
          <w:b/>
          <w:bCs/>
          <w:rtl/>
        </w:rPr>
        <w:t>التوليد</w:t>
      </w:r>
      <w:r w:rsidRPr="005709EC">
        <w:rPr>
          <w:b/>
          <w:bCs/>
          <w:rtl/>
        </w:rPr>
        <w:t xml:space="preserve"> والآباء. وتوصي اللجنة الدولة الطرف</w:t>
      </w:r>
      <w:r w:rsidRPr="005709EC">
        <w:rPr>
          <w:rFonts w:hint="cs"/>
          <w:b/>
          <w:bCs/>
          <w:rtl/>
        </w:rPr>
        <w:t xml:space="preserve"> كذلك، بتعزيز رصد أنظمة ال</w:t>
      </w:r>
      <w:r w:rsidRPr="005709EC">
        <w:rPr>
          <w:b/>
          <w:bCs/>
          <w:rtl/>
        </w:rPr>
        <w:t>تسويق</w:t>
      </w:r>
      <w:r w:rsidRPr="005709EC">
        <w:rPr>
          <w:rFonts w:hint="cs"/>
          <w:b/>
          <w:bCs/>
          <w:rtl/>
        </w:rPr>
        <w:t xml:space="preserve"> المعمول بها فيما يتصل بغذاء ا</w:t>
      </w:r>
      <w:r w:rsidRPr="005709EC">
        <w:rPr>
          <w:b/>
          <w:bCs/>
          <w:rtl/>
        </w:rPr>
        <w:t xml:space="preserve">لأطفال </w:t>
      </w:r>
      <w:r w:rsidRPr="005709EC">
        <w:rPr>
          <w:rFonts w:hint="cs"/>
          <w:b/>
          <w:bCs/>
          <w:rtl/>
        </w:rPr>
        <w:t>والأنظمة</w:t>
      </w:r>
      <w:r w:rsidRPr="005709EC">
        <w:rPr>
          <w:b/>
          <w:bCs/>
          <w:rtl/>
        </w:rPr>
        <w:t xml:space="preserve"> ذات الصلة </w:t>
      </w:r>
      <w:r w:rsidRPr="005709EC">
        <w:rPr>
          <w:rFonts w:hint="cs"/>
          <w:b/>
          <w:bCs/>
          <w:rtl/>
        </w:rPr>
        <w:t>ب</w:t>
      </w:r>
      <w:r w:rsidRPr="005709EC">
        <w:rPr>
          <w:b/>
          <w:bCs/>
          <w:rtl/>
        </w:rPr>
        <w:t xml:space="preserve">تسويق بدائل </w:t>
      </w:r>
      <w:r w:rsidRPr="005709EC">
        <w:rPr>
          <w:rFonts w:hint="cs"/>
          <w:b/>
          <w:bCs/>
          <w:rtl/>
        </w:rPr>
        <w:t>لبن</w:t>
      </w:r>
      <w:r w:rsidRPr="005709EC">
        <w:rPr>
          <w:b/>
          <w:bCs/>
          <w:rtl/>
        </w:rPr>
        <w:t xml:space="preserve"> الأم، بما في ذلك </w:t>
      </w:r>
      <w:r w:rsidR="00CC2F2B">
        <w:rPr>
          <w:rFonts w:hint="cs"/>
          <w:b/>
          <w:bCs/>
          <w:rtl/>
        </w:rPr>
        <w:t xml:space="preserve">وسائل الرضاعة الصناعية، </w:t>
      </w:r>
      <w:r w:rsidRPr="005709EC">
        <w:rPr>
          <w:b/>
          <w:bCs/>
          <w:rtl/>
        </w:rPr>
        <w:t xml:space="preserve">وضمان </w:t>
      </w:r>
      <w:r w:rsidRPr="005709EC">
        <w:rPr>
          <w:rFonts w:hint="cs"/>
          <w:b/>
          <w:bCs/>
          <w:rtl/>
        </w:rPr>
        <w:t>رصد تلك الأنظمة بشكل دوري واتخاذ إجراءات في حق من ينتهك القانون</w:t>
      </w:r>
      <w:r w:rsidRPr="005709EC">
        <w:rPr>
          <w:b/>
          <w:bCs/>
          <w:rtl/>
        </w:rPr>
        <w:t>.</w:t>
      </w:r>
    </w:p>
    <w:p w:rsidR="005709EC" w:rsidRPr="008E388D" w:rsidRDefault="00CC2F2B" w:rsidP="00CC2F2B">
      <w:pPr>
        <w:pStyle w:val="H23GA"/>
        <w:rPr>
          <w:rtl/>
        </w:rPr>
      </w:pPr>
      <w:r>
        <w:rPr>
          <w:rFonts w:hint="cs"/>
          <w:rtl/>
        </w:rPr>
        <w:tab/>
      </w:r>
      <w:r>
        <w:rPr>
          <w:rFonts w:hint="cs"/>
          <w:rtl/>
        </w:rPr>
        <w:tab/>
      </w:r>
      <w:r w:rsidR="005709EC" w:rsidRPr="008E388D">
        <w:rPr>
          <w:rtl/>
        </w:rPr>
        <w:t>الصحة ال</w:t>
      </w:r>
      <w:r>
        <w:rPr>
          <w:rFonts w:hint="cs"/>
          <w:rtl/>
        </w:rPr>
        <w:t>عقلية</w:t>
      </w:r>
    </w:p>
    <w:p w:rsidR="005709EC" w:rsidRPr="005709EC" w:rsidRDefault="005709EC" w:rsidP="00CC2F2B">
      <w:pPr>
        <w:pStyle w:val="SingleTxtGA"/>
        <w:rPr>
          <w:rtl/>
        </w:rPr>
      </w:pPr>
      <w:r w:rsidRPr="005709EC">
        <w:rPr>
          <w:rFonts w:hint="cs"/>
          <w:rtl/>
        </w:rPr>
        <w:t>51-</w:t>
      </w:r>
      <w:r>
        <w:rPr>
          <w:rFonts w:hint="cs"/>
          <w:rtl/>
        </w:rPr>
        <w:tab/>
      </w:r>
      <w:r w:rsidRPr="005709EC">
        <w:rPr>
          <w:rtl/>
        </w:rPr>
        <w:t xml:space="preserve">تشعر اللجنة بالقلق لعدم وجود استراتيجية وطنية شاملة أو نظام لتقييم ورصد حالة الصحة </w:t>
      </w:r>
      <w:r w:rsidR="00CC2F2B">
        <w:rPr>
          <w:rFonts w:hint="cs"/>
          <w:rtl/>
        </w:rPr>
        <w:t xml:space="preserve">العقلية </w:t>
      </w:r>
      <w:r w:rsidRPr="005709EC">
        <w:rPr>
          <w:rtl/>
        </w:rPr>
        <w:t>لدى الأطفال</w:t>
      </w:r>
      <w:r w:rsidRPr="005709EC">
        <w:rPr>
          <w:rFonts w:hint="cs"/>
          <w:rtl/>
        </w:rPr>
        <w:t xml:space="preserve"> و</w:t>
      </w:r>
      <w:r w:rsidRPr="005709EC">
        <w:rPr>
          <w:rtl/>
        </w:rPr>
        <w:t>المراهقين</w:t>
      </w:r>
      <w:r w:rsidRPr="005709EC">
        <w:rPr>
          <w:rFonts w:hint="cs"/>
          <w:rtl/>
        </w:rPr>
        <w:t xml:space="preserve"> بوجه خاص</w:t>
      </w:r>
      <w:r w:rsidRPr="005709EC">
        <w:rPr>
          <w:rtl/>
        </w:rPr>
        <w:t xml:space="preserve">. </w:t>
      </w:r>
      <w:r w:rsidRPr="005709EC">
        <w:rPr>
          <w:rFonts w:hint="cs"/>
          <w:rtl/>
        </w:rPr>
        <w:t>وهي تشعر بالأس</w:t>
      </w:r>
      <w:r w:rsidRPr="005709EC">
        <w:rPr>
          <w:rtl/>
        </w:rPr>
        <w:t xml:space="preserve">ف في هذا الصدد، </w:t>
      </w:r>
      <w:r w:rsidRPr="005709EC">
        <w:rPr>
          <w:rFonts w:hint="cs"/>
          <w:rtl/>
        </w:rPr>
        <w:t>ل</w:t>
      </w:r>
      <w:r w:rsidRPr="005709EC">
        <w:rPr>
          <w:rtl/>
        </w:rPr>
        <w:t xml:space="preserve">أن المبادئ التوجيهية الوطنية </w:t>
      </w:r>
      <w:r w:rsidRPr="005709EC">
        <w:rPr>
          <w:rFonts w:hint="cs"/>
          <w:rtl/>
        </w:rPr>
        <w:t>المتعلقة با</w:t>
      </w:r>
      <w:r w:rsidRPr="005709EC">
        <w:rPr>
          <w:rtl/>
        </w:rPr>
        <w:t xml:space="preserve">لصحة </w:t>
      </w:r>
      <w:r w:rsidR="00CC2F2B">
        <w:rPr>
          <w:rFonts w:hint="cs"/>
          <w:rtl/>
        </w:rPr>
        <w:t xml:space="preserve">العقلية </w:t>
      </w:r>
      <w:r w:rsidRPr="005709EC">
        <w:rPr>
          <w:rtl/>
        </w:rPr>
        <w:t>لعام 2008 لم ت</w:t>
      </w:r>
      <w:r w:rsidRPr="005709EC">
        <w:rPr>
          <w:rFonts w:hint="cs"/>
          <w:rtl/>
        </w:rPr>
        <w:t>ُ</w:t>
      </w:r>
      <w:r w:rsidRPr="005709EC">
        <w:rPr>
          <w:rtl/>
        </w:rPr>
        <w:t xml:space="preserve">نفذ بعد. </w:t>
      </w:r>
      <w:r w:rsidRPr="005709EC">
        <w:rPr>
          <w:rFonts w:hint="cs"/>
          <w:rtl/>
        </w:rPr>
        <w:t xml:space="preserve">ويساور </w:t>
      </w:r>
      <w:r w:rsidRPr="005709EC">
        <w:rPr>
          <w:rtl/>
        </w:rPr>
        <w:t xml:space="preserve">اللجنة </w:t>
      </w:r>
      <w:r w:rsidRPr="005709EC">
        <w:rPr>
          <w:rFonts w:hint="cs"/>
          <w:rtl/>
        </w:rPr>
        <w:t>ال</w:t>
      </w:r>
      <w:r w:rsidRPr="005709EC">
        <w:rPr>
          <w:rtl/>
        </w:rPr>
        <w:t>قلق كذلك</w:t>
      </w:r>
      <w:r w:rsidRPr="005709EC">
        <w:rPr>
          <w:rFonts w:hint="cs"/>
          <w:rtl/>
        </w:rPr>
        <w:t xml:space="preserve">، لأن </w:t>
      </w:r>
      <w:r w:rsidRPr="005709EC">
        <w:rPr>
          <w:rtl/>
        </w:rPr>
        <w:t xml:space="preserve">عدم كفاية الموارد </w:t>
      </w:r>
      <w:r w:rsidRPr="005709EC">
        <w:rPr>
          <w:rFonts w:hint="cs"/>
          <w:rtl/>
        </w:rPr>
        <w:t xml:space="preserve">حال دون قيام </w:t>
      </w:r>
      <w:r w:rsidRPr="005709EC">
        <w:rPr>
          <w:rtl/>
        </w:rPr>
        <w:t>السلطات الصحية المحلية و</w:t>
      </w:r>
      <w:r w:rsidRPr="005709EC">
        <w:rPr>
          <w:rFonts w:hint="cs"/>
          <w:rtl/>
        </w:rPr>
        <w:t xml:space="preserve">أقسام علاج الاضطرابات النفسية والعصبية لدى الأطفال والمراهقين بتشكيل </w:t>
      </w:r>
      <w:r w:rsidRPr="005709EC">
        <w:rPr>
          <w:rtl/>
        </w:rPr>
        <w:t xml:space="preserve">أفرقة متعددة التخصصات، لمعالجة مشاكل الصحة </w:t>
      </w:r>
      <w:r w:rsidRPr="005709EC">
        <w:rPr>
          <w:rFonts w:hint="cs"/>
          <w:rtl/>
        </w:rPr>
        <w:t>ال</w:t>
      </w:r>
      <w:r w:rsidR="00CC2F2B">
        <w:rPr>
          <w:rFonts w:hint="cs"/>
          <w:rtl/>
        </w:rPr>
        <w:t>عقلية</w:t>
      </w:r>
      <w:r w:rsidRPr="005709EC">
        <w:rPr>
          <w:rtl/>
        </w:rPr>
        <w:t xml:space="preserve"> </w:t>
      </w:r>
      <w:r w:rsidRPr="005709EC">
        <w:rPr>
          <w:rFonts w:hint="cs"/>
          <w:rtl/>
        </w:rPr>
        <w:t>عند</w:t>
      </w:r>
      <w:r w:rsidRPr="005709EC">
        <w:rPr>
          <w:rtl/>
        </w:rPr>
        <w:t xml:space="preserve"> الأطفال </w:t>
      </w:r>
      <w:r w:rsidRPr="005709EC">
        <w:rPr>
          <w:rFonts w:hint="cs"/>
          <w:rtl/>
        </w:rPr>
        <w:t>وفق</w:t>
      </w:r>
      <w:r w:rsidRPr="005709EC">
        <w:rPr>
          <w:rtl/>
        </w:rPr>
        <w:t xml:space="preserve"> نهج</w:t>
      </w:r>
      <w:r w:rsidRPr="005709EC">
        <w:rPr>
          <w:rFonts w:hint="cs"/>
          <w:rtl/>
        </w:rPr>
        <w:t xml:space="preserve"> </w:t>
      </w:r>
      <w:r w:rsidRPr="005709EC">
        <w:rPr>
          <w:rtl/>
        </w:rPr>
        <w:t>اجتماعي ونفس</w:t>
      </w:r>
      <w:r w:rsidRPr="005709EC">
        <w:rPr>
          <w:rFonts w:hint="cs"/>
          <w:rtl/>
        </w:rPr>
        <w:t>ان</w:t>
      </w:r>
      <w:r w:rsidRPr="005709EC">
        <w:rPr>
          <w:rtl/>
        </w:rPr>
        <w:t xml:space="preserve">ي. </w:t>
      </w:r>
      <w:r w:rsidR="00CC2F2B">
        <w:rPr>
          <w:rFonts w:hint="cs"/>
          <w:rtl/>
        </w:rPr>
        <w:t xml:space="preserve">        </w:t>
      </w:r>
      <w:r w:rsidRPr="005709EC">
        <w:rPr>
          <w:rFonts w:hint="cs"/>
          <w:rtl/>
        </w:rPr>
        <w:t xml:space="preserve">وما يشغل بال اللجنة </w:t>
      </w:r>
      <w:r w:rsidR="00361ECC">
        <w:rPr>
          <w:rtl/>
        </w:rPr>
        <w:t>أيضاً</w:t>
      </w:r>
      <w:r w:rsidR="00361ECC">
        <w:rPr>
          <w:rFonts w:hint="cs"/>
          <w:rtl/>
        </w:rPr>
        <w:t xml:space="preserve"> </w:t>
      </w:r>
      <w:r w:rsidRPr="005709EC">
        <w:rPr>
          <w:rFonts w:hint="cs"/>
          <w:rtl/>
        </w:rPr>
        <w:t xml:space="preserve">أن بعض </w:t>
      </w:r>
      <w:r w:rsidR="00CC2F2B">
        <w:rPr>
          <w:rFonts w:hint="cs"/>
          <w:rtl/>
        </w:rPr>
        <w:t xml:space="preserve">أدوية الاضطرابات </w:t>
      </w:r>
      <w:r w:rsidR="00D81936">
        <w:rPr>
          <w:rFonts w:hint="cs"/>
          <w:rtl/>
        </w:rPr>
        <w:t xml:space="preserve">النفسية </w:t>
      </w:r>
      <w:r w:rsidRPr="005709EC">
        <w:rPr>
          <w:rFonts w:hint="cs"/>
          <w:rtl/>
          <w:lang/>
        </w:rPr>
        <w:t xml:space="preserve">التي يستخدمها </w:t>
      </w:r>
      <w:r w:rsidRPr="005709EC">
        <w:rPr>
          <w:rtl/>
        </w:rPr>
        <w:t xml:space="preserve">الأطفال </w:t>
      </w:r>
      <w:r w:rsidRPr="005709EC">
        <w:rPr>
          <w:rFonts w:hint="cs"/>
          <w:rtl/>
        </w:rPr>
        <w:t>لها أثر جانبي يتمثل في ز</w:t>
      </w:r>
      <w:r w:rsidRPr="005709EC">
        <w:rPr>
          <w:rtl/>
        </w:rPr>
        <w:t xml:space="preserve">يادة الميول الانتحارية. </w:t>
      </w:r>
      <w:r w:rsidRPr="005709EC">
        <w:rPr>
          <w:rFonts w:hint="cs"/>
          <w:rtl/>
        </w:rPr>
        <w:t>ويساور</w:t>
      </w:r>
      <w:r w:rsidRPr="005709EC">
        <w:rPr>
          <w:rtl/>
        </w:rPr>
        <w:t xml:space="preserve"> اللجنة </w:t>
      </w:r>
      <w:r w:rsidRPr="005709EC">
        <w:rPr>
          <w:rFonts w:hint="cs"/>
          <w:rtl/>
        </w:rPr>
        <w:t>القلق كذلك إزاء ا</w:t>
      </w:r>
      <w:r w:rsidRPr="005709EC">
        <w:rPr>
          <w:rtl/>
        </w:rPr>
        <w:t xml:space="preserve">نتشار </w:t>
      </w:r>
      <w:r w:rsidRPr="005709EC">
        <w:rPr>
          <w:rFonts w:hint="cs"/>
          <w:rtl/>
        </w:rPr>
        <w:t xml:space="preserve">حالات </w:t>
      </w:r>
      <w:r w:rsidRPr="005709EC">
        <w:rPr>
          <w:rtl/>
        </w:rPr>
        <w:t xml:space="preserve">الاكتئاب، </w:t>
      </w:r>
      <w:r w:rsidRPr="005709EC">
        <w:rPr>
          <w:rFonts w:hint="cs"/>
          <w:rtl/>
        </w:rPr>
        <w:t>الأمر الذي</w:t>
      </w:r>
      <w:r w:rsidRPr="005709EC">
        <w:rPr>
          <w:rtl/>
        </w:rPr>
        <w:t xml:space="preserve"> قد </w:t>
      </w:r>
      <w:r w:rsidRPr="005709EC">
        <w:rPr>
          <w:rFonts w:hint="cs"/>
          <w:rtl/>
        </w:rPr>
        <w:t xml:space="preserve">يدفع الأطفال </w:t>
      </w:r>
      <w:r w:rsidRPr="005709EC">
        <w:rPr>
          <w:rtl/>
        </w:rPr>
        <w:t>إلى</w:t>
      </w:r>
      <w:r w:rsidRPr="005709EC">
        <w:rPr>
          <w:rFonts w:hint="cs"/>
          <w:rtl/>
        </w:rPr>
        <w:t xml:space="preserve"> ال</w:t>
      </w:r>
      <w:r w:rsidRPr="005709EC">
        <w:rPr>
          <w:rtl/>
        </w:rPr>
        <w:t>انتحار.</w:t>
      </w:r>
    </w:p>
    <w:p w:rsidR="005709EC" w:rsidRPr="005709EC" w:rsidRDefault="005709EC" w:rsidP="00CC2F2B">
      <w:pPr>
        <w:pStyle w:val="SingleTxtGA"/>
        <w:rPr>
          <w:b/>
          <w:bCs/>
          <w:rtl/>
        </w:rPr>
      </w:pPr>
      <w:r w:rsidRPr="00CC2F2B">
        <w:rPr>
          <w:rFonts w:hint="cs"/>
          <w:rtl/>
        </w:rPr>
        <w:t>52-</w:t>
      </w:r>
      <w:r>
        <w:rPr>
          <w:rFonts w:hint="cs"/>
          <w:b/>
          <w:bCs/>
          <w:rtl/>
        </w:rPr>
        <w:tab/>
      </w:r>
      <w:r w:rsidRPr="005709EC">
        <w:rPr>
          <w:rFonts w:hint="cs"/>
          <w:b/>
          <w:bCs/>
          <w:rtl/>
        </w:rPr>
        <w:t xml:space="preserve">إن اللجنة إذ </w:t>
      </w:r>
      <w:r w:rsidRPr="005709EC">
        <w:rPr>
          <w:b/>
          <w:bCs/>
          <w:rtl/>
        </w:rPr>
        <w:t xml:space="preserve">تشير إلى تعليقها العام رقم 4(2003) بشأن صحة المراهقين ونمائهم، توصي الدولة الطرف </w:t>
      </w:r>
      <w:r w:rsidRPr="005709EC">
        <w:rPr>
          <w:rFonts w:hint="cs"/>
          <w:b/>
          <w:bCs/>
          <w:rtl/>
        </w:rPr>
        <w:t>ب</w:t>
      </w:r>
      <w:r w:rsidRPr="005709EC">
        <w:rPr>
          <w:b/>
          <w:bCs/>
          <w:rtl/>
        </w:rPr>
        <w:t xml:space="preserve">تعزيز الخدمات المتاحة ونوعيتها وبرامج </w:t>
      </w:r>
      <w:r w:rsidRPr="005709EC">
        <w:rPr>
          <w:rFonts w:hint="cs"/>
          <w:b/>
          <w:bCs/>
          <w:rtl/>
        </w:rPr>
        <w:t>ا</w:t>
      </w:r>
      <w:r w:rsidRPr="005709EC">
        <w:rPr>
          <w:b/>
          <w:bCs/>
          <w:rtl/>
        </w:rPr>
        <w:t>لصحة ال</w:t>
      </w:r>
      <w:r w:rsidR="00CC2F2B">
        <w:rPr>
          <w:rFonts w:hint="cs"/>
          <w:b/>
          <w:bCs/>
          <w:rtl/>
        </w:rPr>
        <w:t>عقلية</w:t>
      </w:r>
      <w:r w:rsidRPr="005709EC">
        <w:rPr>
          <w:b/>
          <w:bCs/>
          <w:rtl/>
        </w:rPr>
        <w:t>، و</w:t>
      </w:r>
      <w:r w:rsidRPr="005709EC">
        <w:rPr>
          <w:rFonts w:hint="cs"/>
          <w:b/>
          <w:bCs/>
          <w:rtl/>
        </w:rPr>
        <w:t>القيام بما يلي تحديدا</w:t>
      </w:r>
      <w:r w:rsidR="00CC2F2B">
        <w:rPr>
          <w:rFonts w:hint="cs"/>
          <w:b/>
          <w:bCs/>
          <w:rtl/>
        </w:rPr>
        <w:t>ً</w:t>
      </w:r>
      <w:r w:rsidRPr="005709EC">
        <w:rPr>
          <w:b/>
          <w:bCs/>
          <w:rtl/>
        </w:rPr>
        <w:t>:</w:t>
      </w:r>
    </w:p>
    <w:p w:rsidR="005709EC" w:rsidRPr="005709EC" w:rsidRDefault="005709EC" w:rsidP="00CC2F2B">
      <w:pPr>
        <w:pStyle w:val="SingleTxtGA"/>
        <w:rPr>
          <w:b/>
          <w:bCs/>
          <w:rtl/>
        </w:rPr>
      </w:pPr>
      <w:r>
        <w:rPr>
          <w:rFonts w:hint="cs"/>
          <w:b/>
          <w:bCs/>
          <w:rtl/>
        </w:rPr>
        <w:tab/>
      </w:r>
      <w:r w:rsidRPr="005709EC">
        <w:rPr>
          <w:b/>
          <w:bCs/>
          <w:rtl/>
        </w:rPr>
        <w:t>(أ)</w:t>
      </w:r>
      <w:r>
        <w:rPr>
          <w:rFonts w:hint="cs"/>
          <w:b/>
          <w:bCs/>
          <w:rtl/>
        </w:rPr>
        <w:tab/>
      </w:r>
      <w:r w:rsidRPr="005709EC">
        <w:rPr>
          <w:b/>
          <w:bCs/>
          <w:rtl/>
        </w:rPr>
        <w:t xml:space="preserve">تنفيذ </w:t>
      </w:r>
      <w:r w:rsidRPr="005709EC">
        <w:rPr>
          <w:rFonts w:hint="cs"/>
          <w:b/>
          <w:bCs/>
          <w:rtl/>
        </w:rPr>
        <w:t>و</w:t>
      </w:r>
      <w:r w:rsidRPr="005709EC">
        <w:rPr>
          <w:b/>
          <w:bCs/>
          <w:rtl/>
        </w:rPr>
        <w:t xml:space="preserve">رصد المبادئ التوجيهية الوطنية للصحة </w:t>
      </w:r>
      <w:r w:rsidR="00CC2F2B">
        <w:rPr>
          <w:rFonts w:hint="cs"/>
          <w:b/>
          <w:bCs/>
          <w:rtl/>
        </w:rPr>
        <w:t>العقلية</w:t>
      </w:r>
      <w:r w:rsidRPr="005709EC">
        <w:rPr>
          <w:b/>
          <w:bCs/>
          <w:rtl/>
        </w:rPr>
        <w:t xml:space="preserve"> دون تأخير؛</w:t>
      </w:r>
    </w:p>
    <w:p w:rsidR="005709EC" w:rsidRPr="005709EC" w:rsidRDefault="005709EC" w:rsidP="00CC2F2B">
      <w:pPr>
        <w:pStyle w:val="SingleTxtGA"/>
        <w:rPr>
          <w:b/>
          <w:bCs/>
          <w:rtl/>
        </w:rPr>
      </w:pPr>
      <w:r>
        <w:rPr>
          <w:rFonts w:hint="cs"/>
          <w:b/>
          <w:bCs/>
          <w:rtl/>
        </w:rPr>
        <w:tab/>
      </w:r>
      <w:r w:rsidRPr="005709EC">
        <w:rPr>
          <w:b/>
          <w:bCs/>
          <w:rtl/>
        </w:rPr>
        <w:t>(ب)</w:t>
      </w:r>
      <w:r>
        <w:rPr>
          <w:rFonts w:hint="cs"/>
          <w:b/>
          <w:bCs/>
          <w:rtl/>
        </w:rPr>
        <w:tab/>
      </w:r>
      <w:r w:rsidRPr="005709EC">
        <w:rPr>
          <w:b/>
          <w:bCs/>
          <w:rtl/>
        </w:rPr>
        <w:t xml:space="preserve">وضع سياسة وطنية شاملة </w:t>
      </w:r>
      <w:r w:rsidRPr="005709EC">
        <w:rPr>
          <w:rFonts w:hint="cs"/>
          <w:b/>
          <w:bCs/>
          <w:rtl/>
        </w:rPr>
        <w:t>في مجال ا</w:t>
      </w:r>
      <w:r w:rsidRPr="005709EC">
        <w:rPr>
          <w:b/>
          <w:bCs/>
          <w:rtl/>
        </w:rPr>
        <w:t>لصحة ال</w:t>
      </w:r>
      <w:r w:rsidR="00CC2F2B">
        <w:rPr>
          <w:rFonts w:hint="cs"/>
          <w:b/>
          <w:bCs/>
          <w:rtl/>
        </w:rPr>
        <w:t>عقلية</w:t>
      </w:r>
      <w:r w:rsidRPr="005709EC">
        <w:rPr>
          <w:b/>
          <w:bCs/>
          <w:rtl/>
        </w:rPr>
        <w:t xml:space="preserve"> مع </w:t>
      </w:r>
      <w:r w:rsidRPr="005709EC">
        <w:rPr>
          <w:rFonts w:hint="cs"/>
          <w:b/>
          <w:bCs/>
          <w:rtl/>
        </w:rPr>
        <w:t>ال</w:t>
      </w:r>
      <w:r w:rsidRPr="005709EC">
        <w:rPr>
          <w:b/>
          <w:bCs/>
          <w:rtl/>
        </w:rPr>
        <w:t xml:space="preserve">تركيز </w:t>
      </w:r>
      <w:r w:rsidRPr="005709EC">
        <w:rPr>
          <w:rFonts w:hint="cs"/>
          <w:b/>
          <w:bCs/>
          <w:rtl/>
        </w:rPr>
        <w:t xml:space="preserve">بشكل </w:t>
      </w:r>
      <w:r w:rsidRPr="005709EC">
        <w:rPr>
          <w:b/>
          <w:bCs/>
          <w:rtl/>
        </w:rPr>
        <w:t xml:space="preserve">واضح على الصحة </w:t>
      </w:r>
      <w:r w:rsidR="00CC2F2B">
        <w:rPr>
          <w:rFonts w:hint="cs"/>
          <w:b/>
          <w:bCs/>
          <w:rtl/>
        </w:rPr>
        <w:t xml:space="preserve">العقلية </w:t>
      </w:r>
      <w:r w:rsidRPr="005709EC">
        <w:rPr>
          <w:b/>
          <w:bCs/>
          <w:rtl/>
        </w:rPr>
        <w:t xml:space="preserve">للمراهقين، وضمان تنفيذها </w:t>
      </w:r>
      <w:r w:rsidRPr="005709EC">
        <w:rPr>
          <w:rFonts w:hint="cs"/>
          <w:b/>
          <w:bCs/>
          <w:rtl/>
        </w:rPr>
        <w:t>تنفيذا</w:t>
      </w:r>
      <w:r w:rsidR="00CC2F2B">
        <w:rPr>
          <w:rFonts w:hint="cs"/>
          <w:b/>
          <w:bCs/>
          <w:rtl/>
        </w:rPr>
        <w:t>ً</w:t>
      </w:r>
      <w:r w:rsidRPr="005709EC">
        <w:rPr>
          <w:b/>
          <w:bCs/>
          <w:rtl/>
        </w:rPr>
        <w:t xml:space="preserve"> فعال</w:t>
      </w:r>
      <w:r w:rsidRPr="005709EC">
        <w:rPr>
          <w:rFonts w:hint="cs"/>
          <w:b/>
          <w:bCs/>
          <w:rtl/>
        </w:rPr>
        <w:t>ا</w:t>
      </w:r>
      <w:r w:rsidR="00CC2F2B">
        <w:rPr>
          <w:rFonts w:hint="cs"/>
          <w:b/>
          <w:bCs/>
          <w:rtl/>
        </w:rPr>
        <w:t>ً</w:t>
      </w:r>
      <w:r w:rsidRPr="005709EC">
        <w:rPr>
          <w:b/>
          <w:bCs/>
          <w:rtl/>
        </w:rPr>
        <w:t xml:space="preserve"> من خلال تخصيص </w:t>
      </w:r>
      <w:r w:rsidR="00CC2F2B">
        <w:rPr>
          <w:rFonts w:hint="cs"/>
          <w:b/>
          <w:bCs/>
          <w:rtl/>
        </w:rPr>
        <w:t xml:space="preserve">     </w:t>
      </w:r>
      <w:r w:rsidRPr="005709EC">
        <w:rPr>
          <w:rFonts w:hint="cs"/>
          <w:b/>
          <w:bCs/>
          <w:rtl/>
        </w:rPr>
        <w:t xml:space="preserve">ما يكفي من </w:t>
      </w:r>
      <w:r w:rsidRPr="005709EC">
        <w:rPr>
          <w:b/>
          <w:bCs/>
          <w:rtl/>
        </w:rPr>
        <w:t xml:space="preserve">الأموال </w:t>
      </w:r>
      <w:r w:rsidR="00CC2F2B">
        <w:rPr>
          <w:rFonts w:hint="cs"/>
          <w:b/>
          <w:bCs/>
          <w:rtl/>
        </w:rPr>
        <w:t xml:space="preserve">العامة </w:t>
      </w:r>
      <w:r w:rsidRPr="005709EC">
        <w:rPr>
          <w:b/>
          <w:bCs/>
          <w:rtl/>
        </w:rPr>
        <w:t xml:space="preserve">والموارد </w:t>
      </w:r>
      <w:r w:rsidRPr="005709EC">
        <w:rPr>
          <w:rFonts w:hint="cs"/>
          <w:b/>
          <w:bCs/>
          <w:rtl/>
        </w:rPr>
        <w:t>لإقامة وإعمال</w:t>
      </w:r>
      <w:r w:rsidRPr="005709EC">
        <w:rPr>
          <w:b/>
          <w:bCs/>
          <w:rtl/>
        </w:rPr>
        <w:t xml:space="preserve"> نظام </w:t>
      </w:r>
      <w:r w:rsidRPr="005709EC">
        <w:rPr>
          <w:rFonts w:hint="cs"/>
          <w:b/>
          <w:bCs/>
          <w:rtl/>
        </w:rPr>
        <w:t>لل</w:t>
      </w:r>
      <w:r w:rsidRPr="005709EC">
        <w:rPr>
          <w:b/>
          <w:bCs/>
          <w:rtl/>
        </w:rPr>
        <w:t>رصد؛</w:t>
      </w:r>
    </w:p>
    <w:p w:rsidR="005709EC" w:rsidRPr="005709EC" w:rsidRDefault="005709EC" w:rsidP="00CC2F2B">
      <w:pPr>
        <w:pStyle w:val="SingleTxtGA"/>
        <w:rPr>
          <w:b/>
          <w:bCs/>
          <w:rtl/>
        </w:rPr>
      </w:pPr>
      <w:r>
        <w:rPr>
          <w:rFonts w:hint="cs"/>
          <w:b/>
          <w:bCs/>
          <w:rtl/>
        </w:rPr>
        <w:tab/>
      </w:r>
      <w:r w:rsidRPr="005709EC">
        <w:rPr>
          <w:b/>
          <w:bCs/>
          <w:rtl/>
        </w:rPr>
        <w:t>(ج)</w:t>
      </w:r>
      <w:r>
        <w:rPr>
          <w:rFonts w:hint="cs"/>
          <w:b/>
          <w:bCs/>
          <w:rtl/>
        </w:rPr>
        <w:tab/>
      </w:r>
      <w:r w:rsidRPr="005709EC">
        <w:rPr>
          <w:rFonts w:hint="cs"/>
          <w:b/>
          <w:bCs/>
          <w:rtl/>
        </w:rPr>
        <w:t>تطبيق</w:t>
      </w:r>
      <w:r w:rsidRPr="005709EC">
        <w:rPr>
          <w:b/>
          <w:bCs/>
          <w:rtl/>
        </w:rPr>
        <w:t xml:space="preserve"> نهج متعدد التخصصات لمعالجة </w:t>
      </w:r>
      <w:r w:rsidRPr="005709EC">
        <w:rPr>
          <w:rFonts w:hint="cs"/>
          <w:b/>
          <w:bCs/>
          <w:rtl/>
        </w:rPr>
        <w:t>ال</w:t>
      </w:r>
      <w:r w:rsidRPr="005709EC">
        <w:rPr>
          <w:b/>
          <w:bCs/>
          <w:rtl/>
        </w:rPr>
        <w:t>اعتلال النفسي والاضطرابات النفسية</w:t>
      </w:r>
      <w:r w:rsidR="00CC2F2B">
        <w:rPr>
          <w:rFonts w:hint="cs"/>
          <w:b/>
          <w:bCs/>
          <w:rtl/>
        </w:rPr>
        <w:t xml:space="preserve"> - </w:t>
      </w:r>
      <w:r w:rsidRPr="005709EC">
        <w:rPr>
          <w:b/>
          <w:bCs/>
          <w:rtl/>
        </w:rPr>
        <w:t xml:space="preserve">الاجتماعية بين الأطفال من خلال إنشاء نظام متكامل </w:t>
      </w:r>
      <w:r w:rsidRPr="005709EC">
        <w:rPr>
          <w:rFonts w:hint="cs"/>
          <w:b/>
          <w:bCs/>
          <w:rtl/>
        </w:rPr>
        <w:t>للعناية با</w:t>
      </w:r>
      <w:r w:rsidRPr="005709EC">
        <w:rPr>
          <w:b/>
          <w:bCs/>
          <w:rtl/>
        </w:rPr>
        <w:t xml:space="preserve">لصحة </w:t>
      </w:r>
      <w:r w:rsidRPr="005709EC">
        <w:rPr>
          <w:rFonts w:hint="cs"/>
          <w:b/>
          <w:bCs/>
          <w:rtl/>
        </w:rPr>
        <w:t>ال</w:t>
      </w:r>
      <w:r w:rsidR="00CC2F2B">
        <w:rPr>
          <w:rFonts w:hint="cs"/>
          <w:b/>
          <w:bCs/>
          <w:rtl/>
        </w:rPr>
        <w:t>عقلية</w:t>
      </w:r>
      <w:r w:rsidRPr="005709EC">
        <w:rPr>
          <w:rFonts w:hint="cs"/>
          <w:b/>
          <w:bCs/>
          <w:rtl/>
        </w:rPr>
        <w:t xml:space="preserve"> للطفل يشمل الآباء</w:t>
      </w:r>
      <w:r w:rsidRPr="005709EC">
        <w:rPr>
          <w:b/>
          <w:bCs/>
          <w:rtl/>
        </w:rPr>
        <w:t xml:space="preserve"> والأسرة والمدرسة، </w:t>
      </w:r>
      <w:r w:rsidRPr="005709EC">
        <w:rPr>
          <w:rFonts w:hint="cs"/>
          <w:b/>
          <w:bCs/>
          <w:rtl/>
        </w:rPr>
        <w:t>حسب الاقتضاء</w:t>
      </w:r>
      <w:r w:rsidRPr="005709EC">
        <w:rPr>
          <w:b/>
          <w:bCs/>
          <w:rtl/>
        </w:rPr>
        <w:t>.</w:t>
      </w:r>
    </w:p>
    <w:p w:rsidR="005709EC" w:rsidRPr="008E388D" w:rsidRDefault="00CC2F2B" w:rsidP="008E388D">
      <w:pPr>
        <w:pStyle w:val="H23GA"/>
        <w:rPr>
          <w:rtl/>
        </w:rPr>
      </w:pPr>
      <w:r>
        <w:rPr>
          <w:rFonts w:hint="cs"/>
          <w:rtl/>
        </w:rPr>
        <w:tab/>
      </w:r>
      <w:r>
        <w:rPr>
          <w:rFonts w:hint="cs"/>
          <w:rtl/>
        </w:rPr>
        <w:tab/>
        <w:t xml:space="preserve">تعاطي </w:t>
      </w:r>
      <w:r w:rsidR="005709EC" w:rsidRPr="008E388D">
        <w:rPr>
          <w:rtl/>
        </w:rPr>
        <w:t>المخدرات والإدمان</w:t>
      </w:r>
    </w:p>
    <w:p w:rsidR="005709EC" w:rsidRPr="005709EC" w:rsidRDefault="005709EC" w:rsidP="00D81936">
      <w:pPr>
        <w:pStyle w:val="SingleTxtGA"/>
        <w:rPr>
          <w:rtl/>
        </w:rPr>
      </w:pPr>
      <w:r w:rsidRPr="005709EC">
        <w:rPr>
          <w:rFonts w:hint="cs"/>
          <w:rtl/>
        </w:rPr>
        <w:t>53-</w:t>
      </w:r>
      <w:r>
        <w:rPr>
          <w:rFonts w:hint="cs"/>
          <w:rtl/>
        </w:rPr>
        <w:tab/>
      </w:r>
      <w:r w:rsidRPr="005709EC">
        <w:rPr>
          <w:rtl/>
        </w:rPr>
        <w:t xml:space="preserve">تشعر اللجنة بقلق </w:t>
      </w:r>
      <w:r w:rsidRPr="005709EC">
        <w:rPr>
          <w:rFonts w:hint="cs"/>
          <w:rtl/>
        </w:rPr>
        <w:t>بالغ</w:t>
      </w:r>
      <w:r w:rsidRPr="005709EC">
        <w:rPr>
          <w:rtl/>
        </w:rPr>
        <w:t xml:space="preserve"> إزاء تزايد معدلات </w:t>
      </w:r>
      <w:r w:rsidR="00CC2F2B">
        <w:rPr>
          <w:rFonts w:hint="cs"/>
          <w:rtl/>
        </w:rPr>
        <w:t>ال</w:t>
      </w:r>
      <w:r w:rsidRPr="005709EC">
        <w:rPr>
          <w:rtl/>
        </w:rPr>
        <w:t xml:space="preserve">تعاطي </w:t>
      </w:r>
      <w:r w:rsidR="00D81936">
        <w:rPr>
          <w:rFonts w:hint="cs"/>
          <w:rtl/>
        </w:rPr>
        <w:t>ل</w:t>
      </w:r>
      <w:r w:rsidRPr="005709EC">
        <w:rPr>
          <w:rtl/>
        </w:rPr>
        <w:t>لمخدرات والعقاقير</w:t>
      </w:r>
      <w:r w:rsidR="00CC2F2B">
        <w:rPr>
          <w:rFonts w:hint="cs"/>
          <w:rtl/>
        </w:rPr>
        <w:t>،</w:t>
      </w:r>
      <w:r w:rsidRPr="005709EC">
        <w:rPr>
          <w:rtl/>
        </w:rPr>
        <w:t xml:space="preserve"> و</w:t>
      </w:r>
      <w:r w:rsidRPr="005709EC">
        <w:rPr>
          <w:rFonts w:hint="cs"/>
          <w:rtl/>
        </w:rPr>
        <w:t xml:space="preserve">لا سيما </w:t>
      </w:r>
      <w:r w:rsidRPr="005709EC">
        <w:rPr>
          <w:rtl/>
        </w:rPr>
        <w:t>الأمفيتامينات</w:t>
      </w:r>
      <w:r w:rsidRPr="005709EC">
        <w:rPr>
          <w:rFonts w:hint="cs"/>
          <w:rtl/>
        </w:rPr>
        <w:t xml:space="preserve">، </w:t>
      </w:r>
      <w:r w:rsidRPr="005709EC">
        <w:rPr>
          <w:rtl/>
        </w:rPr>
        <w:t xml:space="preserve">بين المراهقين في الدولة الطرف. وتلاحظ اللجنة </w:t>
      </w:r>
      <w:r w:rsidRPr="005709EC">
        <w:rPr>
          <w:rFonts w:hint="cs"/>
          <w:rtl/>
        </w:rPr>
        <w:t>ب</w:t>
      </w:r>
      <w:r w:rsidRPr="005709EC">
        <w:rPr>
          <w:rtl/>
        </w:rPr>
        <w:t>قلق أن هذه العقاقير</w:t>
      </w:r>
      <w:r w:rsidRPr="005709EC">
        <w:rPr>
          <w:rFonts w:hint="cs"/>
          <w:rtl/>
        </w:rPr>
        <w:t xml:space="preserve"> تُستخدم غالباً</w:t>
      </w:r>
      <w:r w:rsidRPr="005709EC">
        <w:rPr>
          <w:rtl/>
        </w:rPr>
        <w:t xml:space="preserve"> لتحسين الأداء المدرسي </w:t>
      </w:r>
      <w:r w:rsidRPr="005709EC">
        <w:rPr>
          <w:rFonts w:hint="cs"/>
          <w:rtl/>
        </w:rPr>
        <w:t>والتغلب على</w:t>
      </w:r>
      <w:r w:rsidRPr="005709EC">
        <w:rPr>
          <w:rtl/>
        </w:rPr>
        <w:t xml:space="preserve"> الاكتئاب. </w:t>
      </w:r>
      <w:r w:rsidRPr="005709EC">
        <w:rPr>
          <w:rFonts w:hint="cs"/>
          <w:rtl/>
        </w:rPr>
        <w:t xml:space="preserve">كما تشعر </w:t>
      </w:r>
      <w:r w:rsidRPr="005709EC">
        <w:rPr>
          <w:rtl/>
        </w:rPr>
        <w:t xml:space="preserve">اللجنة بالقلق إزاء ارتفاع مستويات </w:t>
      </w:r>
      <w:r w:rsidR="00CC2F2B">
        <w:rPr>
          <w:rFonts w:hint="cs"/>
          <w:rtl/>
        </w:rPr>
        <w:t xml:space="preserve">تناول الكحول والتدخين في صفوف </w:t>
      </w:r>
      <w:r w:rsidRPr="005709EC">
        <w:rPr>
          <w:rtl/>
        </w:rPr>
        <w:t xml:space="preserve">الأطفال، والتأثير السلبي </w:t>
      </w:r>
      <w:r w:rsidR="00CC2F2B">
        <w:rPr>
          <w:rFonts w:hint="cs"/>
          <w:rtl/>
        </w:rPr>
        <w:t>للإعلانات الإشهارية</w:t>
      </w:r>
      <w:r w:rsidRPr="005709EC">
        <w:rPr>
          <w:rtl/>
        </w:rPr>
        <w:t>، من خلال الإعلان المباشر أو من خلال وسائل الإعلام بصفة عامة.</w:t>
      </w:r>
    </w:p>
    <w:p w:rsidR="005709EC" w:rsidRPr="005709EC" w:rsidRDefault="005709EC" w:rsidP="00CC2F2B">
      <w:pPr>
        <w:pStyle w:val="SingleTxtGA"/>
        <w:rPr>
          <w:b/>
          <w:bCs/>
          <w:rtl/>
        </w:rPr>
      </w:pPr>
      <w:r w:rsidRPr="005709EC">
        <w:rPr>
          <w:rFonts w:hint="cs"/>
          <w:b/>
          <w:bCs/>
          <w:rtl/>
        </w:rPr>
        <w:t>54-</w:t>
      </w:r>
      <w:r>
        <w:rPr>
          <w:rFonts w:hint="cs"/>
          <w:b/>
          <w:bCs/>
          <w:rtl/>
        </w:rPr>
        <w:tab/>
      </w:r>
      <w:r w:rsidRPr="005709EC">
        <w:rPr>
          <w:rFonts w:hint="cs"/>
          <w:b/>
          <w:bCs/>
          <w:rtl/>
        </w:rPr>
        <w:t>إن اللجنة</w:t>
      </w:r>
      <w:r w:rsidR="00CC2F2B">
        <w:rPr>
          <w:rFonts w:hint="cs"/>
          <w:b/>
          <w:bCs/>
          <w:rtl/>
        </w:rPr>
        <w:t>،</w:t>
      </w:r>
      <w:r w:rsidRPr="005709EC">
        <w:rPr>
          <w:rFonts w:hint="cs"/>
          <w:b/>
          <w:bCs/>
          <w:rtl/>
        </w:rPr>
        <w:t xml:space="preserve"> إذ </w:t>
      </w:r>
      <w:r w:rsidRPr="005709EC">
        <w:rPr>
          <w:b/>
          <w:bCs/>
          <w:rtl/>
        </w:rPr>
        <w:t xml:space="preserve">تشير إلى تعليقها العام رقم 4، توصي الدولة الطرف </w:t>
      </w:r>
      <w:r w:rsidRPr="005709EC">
        <w:rPr>
          <w:rFonts w:hint="cs"/>
          <w:b/>
          <w:bCs/>
          <w:rtl/>
        </w:rPr>
        <w:t xml:space="preserve">باتخاذ </w:t>
      </w:r>
      <w:r w:rsidRPr="005709EC">
        <w:rPr>
          <w:b/>
          <w:bCs/>
          <w:rtl/>
        </w:rPr>
        <w:t xml:space="preserve">التدابير المناسبة للقضاء على </w:t>
      </w:r>
      <w:r w:rsidRPr="005709EC">
        <w:rPr>
          <w:rFonts w:hint="cs"/>
          <w:b/>
          <w:bCs/>
          <w:rtl/>
        </w:rPr>
        <w:t>تعاطي المواد المخدرة</w:t>
      </w:r>
      <w:r w:rsidRPr="005709EC">
        <w:rPr>
          <w:b/>
          <w:bCs/>
          <w:rtl/>
        </w:rPr>
        <w:t xml:space="preserve"> غير المشروعة</w:t>
      </w:r>
      <w:r w:rsidRPr="005709EC">
        <w:rPr>
          <w:rFonts w:hint="cs"/>
          <w:b/>
          <w:bCs/>
          <w:rtl/>
        </w:rPr>
        <w:t xml:space="preserve"> بين الأطفال</w:t>
      </w:r>
      <w:r w:rsidRPr="005709EC">
        <w:rPr>
          <w:b/>
          <w:bCs/>
          <w:rtl/>
        </w:rPr>
        <w:t xml:space="preserve">، من خلال برامج وحملات </w:t>
      </w:r>
      <w:r w:rsidRPr="005709EC">
        <w:rPr>
          <w:rFonts w:hint="cs"/>
          <w:b/>
          <w:bCs/>
          <w:rtl/>
        </w:rPr>
        <w:t>التوعية</w:t>
      </w:r>
      <w:r w:rsidRPr="005709EC">
        <w:rPr>
          <w:b/>
          <w:bCs/>
          <w:rtl/>
        </w:rPr>
        <w:t>،</w:t>
      </w:r>
      <w:r w:rsidRPr="005709EC">
        <w:rPr>
          <w:rFonts w:hint="cs"/>
          <w:b/>
          <w:bCs/>
          <w:rtl/>
        </w:rPr>
        <w:t xml:space="preserve"> </w:t>
      </w:r>
      <w:r w:rsidRPr="005709EC">
        <w:rPr>
          <w:b/>
          <w:bCs/>
          <w:rtl/>
        </w:rPr>
        <w:t>و</w:t>
      </w:r>
      <w:r w:rsidR="00CC2F2B">
        <w:rPr>
          <w:rFonts w:hint="cs"/>
          <w:b/>
          <w:bCs/>
          <w:rtl/>
        </w:rPr>
        <w:t xml:space="preserve">توفير </w:t>
      </w:r>
      <w:r w:rsidRPr="005709EC">
        <w:rPr>
          <w:b/>
          <w:bCs/>
          <w:rtl/>
        </w:rPr>
        <w:t xml:space="preserve">المهارات الحياتية للمراهقين، وتدريب المدرسين والعاملين الاجتماعيين وغيرهم من الموظفين </w:t>
      </w:r>
      <w:r w:rsidRPr="005709EC">
        <w:rPr>
          <w:rFonts w:hint="cs"/>
          <w:b/>
          <w:bCs/>
          <w:rtl/>
        </w:rPr>
        <w:t>المعنيين</w:t>
      </w:r>
      <w:r w:rsidRPr="005709EC">
        <w:rPr>
          <w:b/>
          <w:bCs/>
          <w:rtl/>
        </w:rPr>
        <w:t xml:space="preserve">. </w:t>
      </w:r>
      <w:r w:rsidRPr="005709EC">
        <w:rPr>
          <w:rFonts w:hint="cs"/>
          <w:b/>
          <w:bCs/>
          <w:rtl/>
        </w:rPr>
        <w:t>و</w:t>
      </w:r>
      <w:r w:rsidRPr="005709EC">
        <w:rPr>
          <w:b/>
          <w:bCs/>
          <w:rtl/>
        </w:rPr>
        <w:t xml:space="preserve">يجب أن </w:t>
      </w:r>
      <w:r w:rsidRPr="005709EC">
        <w:rPr>
          <w:rFonts w:hint="cs"/>
          <w:b/>
          <w:bCs/>
          <w:rtl/>
        </w:rPr>
        <w:t>ي</w:t>
      </w:r>
      <w:r w:rsidRPr="005709EC">
        <w:rPr>
          <w:b/>
          <w:bCs/>
          <w:rtl/>
        </w:rPr>
        <w:t xml:space="preserve">شمل </w:t>
      </w:r>
      <w:r w:rsidRPr="005709EC">
        <w:rPr>
          <w:rFonts w:hint="cs"/>
          <w:b/>
          <w:bCs/>
          <w:rtl/>
        </w:rPr>
        <w:t>ذلك ب</w:t>
      </w:r>
      <w:r w:rsidRPr="005709EC">
        <w:rPr>
          <w:b/>
          <w:bCs/>
          <w:rtl/>
        </w:rPr>
        <w:t xml:space="preserve">رامج تشجيع أنماط </w:t>
      </w:r>
      <w:r w:rsidRPr="005709EC">
        <w:rPr>
          <w:rFonts w:hint="cs"/>
          <w:b/>
          <w:bCs/>
          <w:rtl/>
        </w:rPr>
        <w:t>العيش</w:t>
      </w:r>
      <w:r w:rsidRPr="005709EC">
        <w:rPr>
          <w:b/>
          <w:bCs/>
          <w:rtl/>
        </w:rPr>
        <w:t xml:space="preserve"> الصحية </w:t>
      </w:r>
      <w:r w:rsidRPr="005709EC">
        <w:rPr>
          <w:rFonts w:hint="cs"/>
          <w:b/>
          <w:bCs/>
          <w:rtl/>
        </w:rPr>
        <w:t>بين</w:t>
      </w:r>
      <w:r w:rsidRPr="005709EC">
        <w:rPr>
          <w:b/>
          <w:bCs/>
          <w:rtl/>
        </w:rPr>
        <w:t xml:space="preserve"> المراهقين لمنع تعاطي الكحول والت</w:t>
      </w:r>
      <w:r w:rsidR="00CC2F2B">
        <w:rPr>
          <w:rFonts w:hint="cs"/>
          <w:b/>
          <w:bCs/>
          <w:rtl/>
        </w:rPr>
        <w:t>دخين،</w:t>
      </w:r>
      <w:r w:rsidRPr="005709EC">
        <w:rPr>
          <w:b/>
          <w:bCs/>
          <w:rtl/>
        </w:rPr>
        <w:t xml:space="preserve"> </w:t>
      </w:r>
      <w:r w:rsidRPr="005709EC">
        <w:rPr>
          <w:rFonts w:hint="cs"/>
          <w:b/>
          <w:bCs/>
          <w:rtl/>
        </w:rPr>
        <w:t>وإنفاذ ال</w:t>
      </w:r>
      <w:r w:rsidRPr="005709EC">
        <w:rPr>
          <w:b/>
          <w:bCs/>
          <w:rtl/>
        </w:rPr>
        <w:t xml:space="preserve">لوائح </w:t>
      </w:r>
      <w:r w:rsidRPr="005709EC">
        <w:rPr>
          <w:rFonts w:hint="cs"/>
          <w:b/>
          <w:bCs/>
          <w:rtl/>
        </w:rPr>
        <w:t>المتعلقة بالترويج</w:t>
      </w:r>
      <w:r w:rsidRPr="005709EC">
        <w:rPr>
          <w:b/>
          <w:bCs/>
          <w:rtl/>
        </w:rPr>
        <w:t xml:space="preserve"> لهذه المنتجات </w:t>
      </w:r>
      <w:r w:rsidRPr="005709EC">
        <w:rPr>
          <w:rFonts w:hint="cs"/>
          <w:b/>
          <w:bCs/>
          <w:rtl/>
        </w:rPr>
        <w:t>بين ا</w:t>
      </w:r>
      <w:r w:rsidRPr="005709EC">
        <w:rPr>
          <w:b/>
          <w:bCs/>
          <w:rtl/>
        </w:rPr>
        <w:t>لأطفال. وتشجع اللجنة الدولة الطرف على</w:t>
      </w:r>
      <w:r w:rsidRPr="005709EC">
        <w:rPr>
          <w:rFonts w:hint="cs"/>
          <w:b/>
          <w:bCs/>
          <w:rtl/>
        </w:rPr>
        <w:t xml:space="preserve"> تضمين</w:t>
      </w:r>
      <w:r w:rsidR="00361ECC">
        <w:rPr>
          <w:rFonts w:hint="cs"/>
          <w:b/>
          <w:bCs/>
          <w:rtl/>
        </w:rPr>
        <w:t xml:space="preserve"> </w:t>
      </w:r>
      <w:r w:rsidRPr="005709EC">
        <w:rPr>
          <w:b/>
          <w:bCs/>
          <w:rtl/>
        </w:rPr>
        <w:t xml:space="preserve">تقريرها الدوري القادم </w:t>
      </w:r>
      <w:r w:rsidR="00CC2F2B">
        <w:rPr>
          <w:rFonts w:hint="cs"/>
          <w:b/>
          <w:bCs/>
          <w:rtl/>
        </w:rPr>
        <w:t xml:space="preserve">الذي ستقدمه </w:t>
      </w:r>
      <w:r w:rsidR="00D81936">
        <w:rPr>
          <w:rFonts w:hint="cs"/>
          <w:b/>
          <w:bCs/>
          <w:rtl/>
        </w:rPr>
        <w:t xml:space="preserve">إلى </w:t>
      </w:r>
      <w:r w:rsidRPr="005709EC">
        <w:rPr>
          <w:b/>
          <w:bCs/>
          <w:rtl/>
        </w:rPr>
        <w:t xml:space="preserve">اللجنة معلومات عن هذه الجهود وبيانات عن </w:t>
      </w:r>
      <w:r w:rsidRPr="005709EC">
        <w:rPr>
          <w:rFonts w:hint="cs"/>
          <w:b/>
          <w:bCs/>
          <w:rtl/>
        </w:rPr>
        <w:t>تعاطي</w:t>
      </w:r>
      <w:r w:rsidRPr="005709EC">
        <w:rPr>
          <w:b/>
          <w:bCs/>
          <w:rtl/>
        </w:rPr>
        <w:t xml:space="preserve"> </w:t>
      </w:r>
      <w:r w:rsidRPr="005709EC">
        <w:rPr>
          <w:rFonts w:hint="cs"/>
          <w:b/>
          <w:bCs/>
          <w:rtl/>
        </w:rPr>
        <w:t>المواد المخدرة</w:t>
      </w:r>
      <w:r w:rsidRPr="005709EC">
        <w:rPr>
          <w:b/>
          <w:bCs/>
          <w:rtl/>
        </w:rPr>
        <w:t xml:space="preserve"> غير المشروعة </w:t>
      </w:r>
      <w:r w:rsidRPr="005709EC">
        <w:rPr>
          <w:rFonts w:hint="cs"/>
          <w:b/>
          <w:bCs/>
          <w:rtl/>
        </w:rPr>
        <w:t>بين</w:t>
      </w:r>
      <w:r w:rsidRPr="005709EC">
        <w:rPr>
          <w:b/>
          <w:bCs/>
          <w:rtl/>
        </w:rPr>
        <w:t xml:space="preserve"> الأطفال.</w:t>
      </w:r>
    </w:p>
    <w:p w:rsidR="005709EC" w:rsidRPr="008E388D" w:rsidRDefault="00CC2F2B" w:rsidP="00CC2F2B">
      <w:pPr>
        <w:pStyle w:val="H23GA"/>
        <w:rPr>
          <w:rFonts w:hint="cs"/>
          <w:rtl/>
        </w:rPr>
      </w:pPr>
      <w:r>
        <w:rPr>
          <w:rFonts w:hint="cs"/>
          <w:rtl/>
        </w:rPr>
        <w:tab/>
      </w:r>
      <w:r>
        <w:rPr>
          <w:rFonts w:hint="cs"/>
          <w:rtl/>
        </w:rPr>
        <w:tab/>
      </w:r>
      <w:r w:rsidR="005709EC" w:rsidRPr="008E388D">
        <w:rPr>
          <w:rFonts w:hint="cs"/>
          <w:rtl/>
        </w:rPr>
        <w:t xml:space="preserve">الطفل محبوس </w:t>
      </w:r>
      <w:r>
        <w:rPr>
          <w:rFonts w:hint="cs"/>
          <w:rtl/>
        </w:rPr>
        <w:t>أحد الوالدين أو كليهما</w:t>
      </w:r>
    </w:p>
    <w:p w:rsidR="005709EC" w:rsidRPr="005709EC" w:rsidRDefault="005709EC" w:rsidP="00CC2F2B">
      <w:pPr>
        <w:pStyle w:val="SingleTxtGA"/>
        <w:rPr>
          <w:rtl/>
        </w:rPr>
      </w:pPr>
      <w:r w:rsidRPr="005709EC">
        <w:rPr>
          <w:rFonts w:hint="cs"/>
          <w:rtl/>
        </w:rPr>
        <w:t>55-</w:t>
      </w:r>
      <w:r>
        <w:rPr>
          <w:rFonts w:hint="cs"/>
          <w:rtl/>
        </w:rPr>
        <w:tab/>
      </w:r>
      <w:r w:rsidRPr="005709EC">
        <w:rPr>
          <w:rtl/>
        </w:rPr>
        <w:t>ترحب اللجنة باعتماد القانون رقم 62/2011 بشأن حماية علاقة الأمهات المحتجزات بأ</w:t>
      </w:r>
      <w:r w:rsidRPr="005709EC">
        <w:rPr>
          <w:rFonts w:hint="cs"/>
          <w:rtl/>
        </w:rPr>
        <w:t>ولاد</w:t>
      </w:r>
      <w:r w:rsidRPr="005709EC">
        <w:rPr>
          <w:rtl/>
        </w:rPr>
        <w:t>هن</w:t>
      </w:r>
      <w:r w:rsidRPr="005709EC">
        <w:rPr>
          <w:rFonts w:hint="cs"/>
          <w:rtl/>
        </w:rPr>
        <w:t xml:space="preserve"> القصر</w:t>
      </w:r>
      <w:r w:rsidR="00361ECC">
        <w:rPr>
          <w:rtl/>
        </w:rPr>
        <w:t>،</w:t>
      </w:r>
      <w:r w:rsidRPr="005709EC">
        <w:rPr>
          <w:rtl/>
        </w:rPr>
        <w:t xml:space="preserve"> إ</w:t>
      </w:r>
      <w:r w:rsidRPr="005709EC">
        <w:rPr>
          <w:rFonts w:hint="cs"/>
          <w:rtl/>
        </w:rPr>
        <w:t>لا أ</w:t>
      </w:r>
      <w:r w:rsidRPr="005709EC">
        <w:rPr>
          <w:rtl/>
        </w:rPr>
        <w:t xml:space="preserve">نها تشعر بالقلق إزاء ارتفاع عدد الأطفال المنفصلين عن </w:t>
      </w:r>
      <w:r w:rsidRPr="005709EC">
        <w:rPr>
          <w:rFonts w:hint="cs"/>
          <w:rtl/>
        </w:rPr>
        <w:t xml:space="preserve">الأب أو عن الأم </w:t>
      </w:r>
      <w:r w:rsidRPr="005709EC">
        <w:rPr>
          <w:rtl/>
        </w:rPr>
        <w:t xml:space="preserve">أو </w:t>
      </w:r>
      <w:r w:rsidRPr="005709EC">
        <w:rPr>
          <w:rFonts w:hint="cs"/>
          <w:rtl/>
        </w:rPr>
        <w:t>عنهما معا بسبب تعرضهما للاحتجاز، و</w:t>
      </w:r>
      <w:r w:rsidRPr="005709EC">
        <w:rPr>
          <w:rtl/>
        </w:rPr>
        <w:t xml:space="preserve">حالة الأطفال </w:t>
      </w:r>
      <w:r w:rsidRPr="005709EC">
        <w:rPr>
          <w:rFonts w:hint="cs"/>
          <w:rtl/>
        </w:rPr>
        <w:t xml:space="preserve">الصغار </w:t>
      </w:r>
      <w:r w:rsidRPr="005709EC">
        <w:rPr>
          <w:rtl/>
        </w:rPr>
        <w:t>الذين يعيشون في السجون مع أمهاتهم، وحا</w:t>
      </w:r>
      <w:r w:rsidR="00CC2F2B">
        <w:rPr>
          <w:rFonts w:hint="cs"/>
          <w:rtl/>
        </w:rPr>
        <w:t>لة</w:t>
      </w:r>
      <w:r w:rsidRPr="005709EC">
        <w:rPr>
          <w:rtl/>
        </w:rPr>
        <w:t xml:space="preserve"> الأطفال </w:t>
      </w:r>
      <w:r w:rsidRPr="005709EC">
        <w:rPr>
          <w:rFonts w:hint="cs"/>
          <w:rtl/>
        </w:rPr>
        <w:t>المعرضين لاحتمال الفصل</w:t>
      </w:r>
      <w:r w:rsidRPr="005709EC">
        <w:rPr>
          <w:rtl/>
        </w:rPr>
        <w:t xml:space="preserve"> عن أمهاتهم إذا </w:t>
      </w:r>
      <w:r w:rsidR="00AB24C2">
        <w:rPr>
          <w:rFonts w:hint="cs"/>
          <w:rtl/>
        </w:rPr>
        <w:t xml:space="preserve">       </w:t>
      </w:r>
      <w:r w:rsidRPr="005709EC">
        <w:rPr>
          <w:rFonts w:hint="cs"/>
          <w:rtl/>
        </w:rPr>
        <w:t>لم تكن</w:t>
      </w:r>
      <w:r w:rsidRPr="005709EC">
        <w:rPr>
          <w:rtl/>
        </w:rPr>
        <w:t xml:space="preserve"> الأم </w:t>
      </w:r>
      <w:r w:rsidRPr="005709EC">
        <w:rPr>
          <w:rFonts w:hint="cs"/>
          <w:rtl/>
        </w:rPr>
        <w:t>تستوفي</w:t>
      </w:r>
      <w:r w:rsidRPr="005709EC">
        <w:rPr>
          <w:rtl/>
        </w:rPr>
        <w:t xml:space="preserve"> شر</w:t>
      </w:r>
      <w:r w:rsidR="00CC2F2B">
        <w:rPr>
          <w:rFonts w:hint="cs"/>
          <w:rtl/>
        </w:rPr>
        <w:t>و</w:t>
      </w:r>
      <w:r w:rsidRPr="005709EC">
        <w:rPr>
          <w:rtl/>
        </w:rPr>
        <w:t>ط ال</w:t>
      </w:r>
      <w:r w:rsidRPr="005709EC">
        <w:rPr>
          <w:rFonts w:hint="cs"/>
          <w:rtl/>
        </w:rPr>
        <w:t>إ</w:t>
      </w:r>
      <w:r w:rsidRPr="005709EC">
        <w:rPr>
          <w:rtl/>
        </w:rPr>
        <w:t>قامة الجبرية.</w:t>
      </w:r>
    </w:p>
    <w:p w:rsidR="005709EC" w:rsidRPr="005709EC" w:rsidRDefault="005709EC" w:rsidP="00CC2F2B">
      <w:pPr>
        <w:pStyle w:val="SingleTxtGA"/>
        <w:rPr>
          <w:b/>
          <w:bCs/>
          <w:rtl/>
        </w:rPr>
      </w:pPr>
      <w:r w:rsidRPr="00CC2F2B">
        <w:rPr>
          <w:rFonts w:hint="cs"/>
          <w:rtl/>
        </w:rPr>
        <w:t>56-</w:t>
      </w:r>
      <w:r>
        <w:rPr>
          <w:rFonts w:hint="cs"/>
          <w:b/>
          <w:bCs/>
          <w:rtl/>
        </w:rPr>
        <w:tab/>
      </w:r>
      <w:r w:rsidRPr="005709EC">
        <w:rPr>
          <w:b/>
          <w:bCs/>
          <w:rtl/>
        </w:rPr>
        <w:t xml:space="preserve">توصي اللجنة الدولة الطرف بإجراء دراسة عن </w:t>
      </w:r>
      <w:r w:rsidRPr="005709EC">
        <w:rPr>
          <w:rFonts w:hint="cs"/>
          <w:b/>
          <w:bCs/>
          <w:rtl/>
        </w:rPr>
        <w:t>الحالة فيما ي</w:t>
      </w:r>
      <w:r w:rsidRPr="005709EC">
        <w:rPr>
          <w:b/>
          <w:bCs/>
          <w:rtl/>
        </w:rPr>
        <w:t>تعلق بحقوق الطفل</w:t>
      </w:r>
      <w:r w:rsidRPr="005709EC">
        <w:rPr>
          <w:rFonts w:hint="cs"/>
          <w:b/>
          <w:bCs/>
          <w:rtl/>
        </w:rPr>
        <w:t xml:space="preserve"> الذي سُجن </w:t>
      </w:r>
      <w:r w:rsidR="00CC2F2B">
        <w:rPr>
          <w:rFonts w:hint="cs"/>
          <w:b/>
          <w:bCs/>
          <w:rtl/>
        </w:rPr>
        <w:t>أحد والديه أو كلاهما</w:t>
      </w:r>
      <w:r w:rsidRPr="005709EC">
        <w:rPr>
          <w:rFonts w:hint="cs"/>
          <w:b/>
          <w:bCs/>
          <w:rtl/>
        </w:rPr>
        <w:t xml:space="preserve"> </w:t>
      </w:r>
      <w:r w:rsidRPr="005709EC">
        <w:rPr>
          <w:b/>
          <w:bCs/>
          <w:rtl/>
        </w:rPr>
        <w:t>في</w:t>
      </w:r>
      <w:r w:rsidRPr="005709EC">
        <w:rPr>
          <w:rFonts w:hint="cs"/>
          <w:b/>
          <w:bCs/>
          <w:rtl/>
        </w:rPr>
        <w:t xml:space="preserve"> </w:t>
      </w:r>
      <w:r w:rsidRPr="005709EC">
        <w:rPr>
          <w:b/>
          <w:bCs/>
          <w:rtl/>
        </w:rPr>
        <w:t>بيئة أسر</w:t>
      </w:r>
      <w:r w:rsidRPr="005709EC">
        <w:rPr>
          <w:rFonts w:hint="cs"/>
          <w:b/>
          <w:bCs/>
          <w:rtl/>
        </w:rPr>
        <w:t>ي</w:t>
      </w:r>
      <w:r w:rsidRPr="005709EC">
        <w:rPr>
          <w:b/>
          <w:bCs/>
          <w:rtl/>
        </w:rPr>
        <w:t xml:space="preserve">ة، </w:t>
      </w:r>
      <w:r w:rsidRPr="005709EC">
        <w:rPr>
          <w:rFonts w:hint="cs"/>
          <w:b/>
          <w:bCs/>
          <w:rtl/>
        </w:rPr>
        <w:t>بغية ضم</w:t>
      </w:r>
      <w:r w:rsidRPr="005709EC">
        <w:rPr>
          <w:b/>
          <w:bCs/>
          <w:rtl/>
        </w:rPr>
        <w:t xml:space="preserve">ان </w:t>
      </w:r>
      <w:r w:rsidRPr="005709EC">
        <w:rPr>
          <w:rFonts w:hint="cs"/>
          <w:b/>
          <w:bCs/>
          <w:rtl/>
        </w:rPr>
        <w:t>الاحتفاظ ب</w:t>
      </w:r>
      <w:r w:rsidRPr="005709EC">
        <w:rPr>
          <w:b/>
          <w:bCs/>
          <w:rtl/>
        </w:rPr>
        <w:t>علاق</w:t>
      </w:r>
      <w:r w:rsidRPr="005709EC">
        <w:rPr>
          <w:rFonts w:hint="cs"/>
          <w:b/>
          <w:bCs/>
          <w:rtl/>
        </w:rPr>
        <w:t xml:space="preserve">ات </w:t>
      </w:r>
      <w:r w:rsidRPr="005709EC">
        <w:rPr>
          <w:b/>
          <w:bCs/>
          <w:rtl/>
        </w:rPr>
        <w:t>شخصية، و</w:t>
      </w:r>
      <w:r w:rsidRPr="005709EC">
        <w:rPr>
          <w:rFonts w:hint="cs"/>
          <w:b/>
          <w:bCs/>
          <w:rtl/>
        </w:rPr>
        <w:t xml:space="preserve">توفير </w:t>
      </w:r>
      <w:r w:rsidRPr="005709EC">
        <w:rPr>
          <w:b/>
          <w:bCs/>
          <w:rtl/>
        </w:rPr>
        <w:t xml:space="preserve">خدمات كافية ودعم مناسب </w:t>
      </w:r>
      <w:r w:rsidR="00361ECC">
        <w:rPr>
          <w:b/>
          <w:bCs/>
          <w:rtl/>
        </w:rPr>
        <w:t>وفقاً</w:t>
      </w:r>
      <w:r w:rsidRPr="005709EC">
        <w:rPr>
          <w:b/>
          <w:bCs/>
          <w:rtl/>
        </w:rPr>
        <w:t xml:space="preserve"> للمادة 9 من الاتفاقية.</w:t>
      </w:r>
    </w:p>
    <w:p w:rsidR="005709EC" w:rsidRPr="008E388D" w:rsidRDefault="00CC2F2B" w:rsidP="008E388D">
      <w:pPr>
        <w:pStyle w:val="H23GA"/>
        <w:rPr>
          <w:rtl/>
        </w:rPr>
      </w:pPr>
      <w:r>
        <w:rPr>
          <w:rFonts w:hint="cs"/>
          <w:rtl/>
        </w:rPr>
        <w:tab/>
      </w:r>
      <w:r>
        <w:rPr>
          <w:rFonts w:hint="cs"/>
          <w:rtl/>
        </w:rPr>
        <w:tab/>
      </w:r>
      <w:r w:rsidR="005709EC" w:rsidRPr="008E388D">
        <w:rPr>
          <w:rtl/>
        </w:rPr>
        <w:t>مستوى المعيشة</w:t>
      </w:r>
    </w:p>
    <w:p w:rsidR="005709EC" w:rsidRPr="005709EC" w:rsidRDefault="005709EC" w:rsidP="00AB24C2">
      <w:pPr>
        <w:pStyle w:val="SingleTxtGA"/>
        <w:rPr>
          <w:rFonts w:hint="cs"/>
          <w:rtl/>
        </w:rPr>
      </w:pPr>
      <w:r w:rsidRPr="005709EC">
        <w:rPr>
          <w:rFonts w:hint="cs"/>
          <w:rtl/>
        </w:rPr>
        <w:t>57-</w:t>
      </w:r>
      <w:r>
        <w:rPr>
          <w:rFonts w:hint="cs"/>
          <w:rtl/>
        </w:rPr>
        <w:tab/>
      </w:r>
      <w:r w:rsidRPr="005709EC">
        <w:rPr>
          <w:rtl/>
        </w:rPr>
        <w:t xml:space="preserve">تشعر اللجنة </w:t>
      </w:r>
      <w:r w:rsidRPr="005709EC">
        <w:rPr>
          <w:rFonts w:hint="cs"/>
          <w:rtl/>
        </w:rPr>
        <w:t>بقلق</w:t>
      </w:r>
      <w:r w:rsidRPr="005709EC">
        <w:rPr>
          <w:rtl/>
        </w:rPr>
        <w:t xml:space="preserve"> بالغ</w:t>
      </w:r>
      <w:r w:rsidRPr="005709EC">
        <w:rPr>
          <w:rFonts w:hint="cs"/>
          <w:rtl/>
        </w:rPr>
        <w:t xml:space="preserve"> إزاء </w:t>
      </w:r>
      <w:r w:rsidRPr="005709EC">
        <w:rPr>
          <w:rtl/>
        </w:rPr>
        <w:t xml:space="preserve">ارتفاع عدد الأطفال الذين يعيشون في </w:t>
      </w:r>
      <w:r w:rsidRPr="005709EC">
        <w:rPr>
          <w:rFonts w:hint="cs"/>
          <w:rtl/>
        </w:rPr>
        <w:t xml:space="preserve">حالة </w:t>
      </w:r>
      <w:r w:rsidRPr="005709EC">
        <w:rPr>
          <w:rtl/>
        </w:rPr>
        <w:t>فقر في الدولة الطرف و</w:t>
      </w:r>
      <w:r w:rsidRPr="005709EC">
        <w:rPr>
          <w:rFonts w:hint="cs"/>
          <w:rtl/>
        </w:rPr>
        <w:t xml:space="preserve">إزاء </w:t>
      </w:r>
      <w:r w:rsidRPr="005709EC">
        <w:rPr>
          <w:rtl/>
        </w:rPr>
        <w:t xml:space="preserve">تركز </w:t>
      </w:r>
      <w:r w:rsidRPr="005709EC">
        <w:rPr>
          <w:rFonts w:hint="cs"/>
          <w:rtl/>
        </w:rPr>
        <w:t xml:space="preserve">فقر الأطفال أكثر </w:t>
      </w:r>
      <w:r w:rsidRPr="005709EC">
        <w:rPr>
          <w:rtl/>
        </w:rPr>
        <w:t xml:space="preserve">في جنوب إيطاليا. </w:t>
      </w:r>
      <w:r w:rsidRPr="005709EC">
        <w:rPr>
          <w:rFonts w:hint="cs"/>
          <w:rtl/>
        </w:rPr>
        <w:t>ويساور</w:t>
      </w:r>
      <w:r w:rsidRPr="005709EC">
        <w:rPr>
          <w:rtl/>
        </w:rPr>
        <w:t xml:space="preserve"> اللجنة</w:t>
      </w:r>
      <w:r w:rsidRPr="005709EC">
        <w:rPr>
          <w:rFonts w:hint="cs"/>
          <w:rtl/>
        </w:rPr>
        <w:t xml:space="preserve"> القلق</w:t>
      </w:r>
      <w:r w:rsidRPr="005709EC">
        <w:rPr>
          <w:rtl/>
        </w:rPr>
        <w:t xml:space="preserve"> </w:t>
      </w:r>
      <w:r w:rsidR="00361ECC">
        <w:rPr>
          <w:rtl/>
        </w:rPr>
        <w:t>أيضاً</w:t>
      </w:r>
      <w:r w:rsidRPr="005709EC">
        <w:rPr>
          <w:rFonts w:hint="cs"/>
          <w:rtl/>
        </w:rPr>
        <w:t xml:space="preserve"> لأن</w:t>
      </w:r>
      <w:r w:rsidRPr="005709EC">
        <w:rPr>
          <w:rtl/>
        </w:rPr>
        <w:t xml:space="preserve"> الدولة الطرف </w:t>
      </w:r>
      <w:r w:rsidRPr="005709EC">
        <w:rPr>
          <w:rFonts w:hint="cs"/>
          <w:rtl/>
        </w:rPr>
        <w:t>تصن</w:t>
      </w:r>
      <w:r w:rsidR="00CC2F2B">
        <w:rPr>
          <w:rFonts w:hint="cs"/>
          <w:rtl/>
        </w:rPr>
        <w:t>َّ</w:t>
      </w:r>
      <w:r w:rsidRPr="005709EC">
        <w:rPr>
          <w:rFonts w:hint="cs"/>
          <w:rtl/>
        </w:rPr>
        <w:t>ف في المرتبة ما قبل الأخيرة في الاتحاد الأوروبي من حيث</w:t>
      </w:r>
      <w:r w:rsidRPr="005709EC">
        <w:rPr>
          <w:rtl/>
        </w:rPr>
        <w:t xml:space="preserve"> معدل </w:t>
      </w:r>
      <w:r w:rsidRPr="005709EC">
        <w:rPr>
          <w:rFonts w:hint="cs"/>
          <w:rtl/>
          <w:lang/>
        </w:rPr>
        <w:t xml:space="preserve">عمالة النساء </w:t>
      </w:r>
      <w:r w:rsidRPr="005709EC">
        <w:rPr>
          <w:rtl/>
        </w:rPr>
        <w:t xml:space="preserve">(أقل من 50 في المائة)، </w:t>
      </w:r>
      <w:r w:rsidRPr="005709EC">
        <w:rPr>
          <w:rFonts w:hint="cs"/>
          <w:rtl/>
        </w:rPr>
        <w:t>نظرا</w:t>
      </w:r>
      <w:r w:rsidR="00AB24C2">
        <w:rPr>
          <w:rFonts w:hint="cs"/>
          <w:rtl/>
        </w:rPr>
        <w:t>ً</w:t>
      </w:r>
      <w:r w:rsidRPr="005709EC">
        <w:rPr>
          <w:rFonts w:hint="cs"/>
          <w:rtl/>
        </w:rPr>
        <w:t xml:space="preserve"> لوجود علاقة وثيقة بين فقر الأطفال و</w:t>
      </w:r>
      <w:r w:rsidRPr="005709EC">
        <w:rPr>
          <w:rtl/>
        </w:rPr>
        <w:t xml:space="preserve">البطالة </w:t>
      </w:r>
      <w:r w:rsidRPr="005709EC">
        <w:rPr>
          <w:rFonts w:hint="cs"/>
          <w:rtl/>
        </w:rPr>
        <w:t>بين</w:t>
      </w:r>
      <w:r w:rsidRPr="005709EC">
        <w:rPr>
          <w:rtl/>
        </w:rPr>
        <w:t xml:space="preserve"> النساء</w:t>
      </w:r>
      <w:r w:rsidRPr="005709EC">
        <w:rPr>
          <w:rFonts w:hint="cs"/>
          <w:rtl/>
        </w:rPr>
        <w:t xml:space="preserve"> بوجه خاص. وتعرب اللجنة عن تقديرها للإجراءات التي اتُّخذت مؤخرا</w:t>
      </w:r>
      <w:r w:rsidR="00AB24C2">
        <w:rPr>
          <w:rFonts w:hint="cs"/>
          <w:rtl/>
        </w:rPr>
        <w:t>ً</w:t>
      </w:r>
      <w:r w:rsidRPr="005709EC">
        <w:rPr>
          <w:rFonts w:hint="cs"/>
          <w:rtl/>
        </w:rPr>
        <w:t xml:space="preserve">، على مستوى السياسات العامة </w:t>
      </w:r>
      <w:r w:rsidRPr="005709EC">
        <w:rPr>
          <w:rtl/>
        </w:rPr>
        <w:t>في 2008-2009</w:t>
      </w:r>
      <w:r w:rsidRPr="005709EC">
        <w:rPr>
          <w:rFonts w:hint="cs"/>
          <w:rtl/>
        </w:rPr>
        <w:t xml:space="preserve">، </w:t>
      </w:r>
      <w:r w:rsidRPr="005709EC">
        <w:rPr>
          <w:rtl/>
        </w:rPr>
        <w:t>ل</w:t>
      </w:r>
      <w:r w:rsidRPr="005709EC">
        <w:rPr>
          <w:rFonts w:hint="cs"/>
          <w:rtl/>
        </w:rPr>
        <w:t>صالح ا</w:t>
      </w:r>
      <w:r w:rsidRPr="005709EC">
        <w:rPr>
          <w:rtl/>
        </w:rPr>
        <w:t>لأسر ذات الدخل المنخفض</w:t>
      </w:r>
      <w:r w:rsidRPr="005709EC">
        <w:rPr>
          <w:rFonts w:hint="cs"/>
          <w:rtl/>
        </w:rPr>
        <w:t xml:space="preserve"> </w:t>
      </w:r>
      <w:r w:rsidRPr="005709EC">
        <w:rPr>
          <w:rtl/>
        </w:rPr>
        <w:t>(</w:t>
      </w:r>
      <w:r w:rsidRPr="00D81936">
        <w:rPr>
          <w:rFonts w:hint="cs"/>
          <w:i/>
          <w:iCs/>
          <w:rtl/>
        </w:rPr>
        <w:t>المنحة</w:t>
      </w:r>
      <w:r w:rsidRPr="00D81936">
        <w:rPr>
          <w:i/>
          <w:iCs/>
          <w:rtl/>
        </w:rPr>
        <w:t xml:space="preserve"> </w:t>
      </w:r>
      <w:r w:rsidRPr="00D81936">
        <w:rPr>
          <w:rFonts w:hint="cs"/>
          <w:i/>
          <w:iCs/>
          <w:rtl/>
        </w:rPr>
        <w:t xml:space="preserve">العائلية </w:t>
      </w:r>
      <w:r w:rsidRPr="005709EC">
        <w:rPr>
          <w:rtl/>
        </w:rPr>
        <w:t>و</w:t>
      </w:r>
      <w:r w:rsidRPr="005709EC">
        <w:rPr>
          <w:rFonts w:hint="cs"/>
          <w:rtl/>
        </w:rPr>
        <w:t>ال</w:t>
      </w:r>
      <w:r w:rsidRPr="005709EC">
        <w:rPr>
          <w:rtl/>
        </w:rPr>
        <w:t xml:space="preserve">بطاقة الاجتماعية)، </w:t>
      </w:r>
      <w:r w:rsidRPr="005709EC">
        <w:rPr>
          <w:rFonts w:hint="cs"/>
          <w:rtl/>
        </w:rPr>
        <w:t xml:space="preserve">إلا أنها </w:t>
      </w:r>
      <w:r w:rsidRPr="005709EC">
        <w:rPr>
          <w:rtl/>
        </w:rPr>
        <w:t xml:space="preserve">تشعر </w:t>
      </w:r>
      <w:r w:rsidRPr="005709EC">
        <w:rPr>
          <w:rFonts w:hint="cs"/>
          <w:rtl/>
        </w:rPr>
        <w:t>بالقلق ل</w:t>
      </w:r>
      <w:r w:rsidRPr="005709EC">
        <w:rPr>
          <w:rtl/>
        </w:rPr>
        <w:t xml:space="preserve">أن مثل هذه البرامج </w:t>
      </w:r>
      <w:r w:rsidRPr="005709EC">
        <w:rPr>
          <w:rFonts w:hint="cs"/>
          <w:rtl/>
        </w:rPr>
        <w:t>لا تقلص التفاوت والفقر إلا بشكل طفيف. وتلاحظ اللجنة بقلق تركيز</w:t>
      </w:r>
      <w:r w:rsidRPr="005709EC">
        <w:rPr>
          <w:rtl/>
        </w:rPr>
        <w:t xml:space="preserve"> الدولة الطرف </w:t>
      </w:r>
      <w:r w:rsidRPr="005709EC">
        <w:rPr>
          <w:rFonts w:hint="cs"/>
          <w:rtl/>
        </w:rPr>
        <w:t>في برامجها على قياس</w:t>
      </w:r>
      <w:r w:rsidRPr="005709EC">
        <w:rPr>
          <w:rtl/>
        </w:rPr>
        <w:t xml:space="preserve"> الدخل </w:t>
      </w:r>
      <w:r w:rsidRPr="005709EC">
        <w:rPr>
          <w:rFonts w:hint="cs"/>
          <w:rtl/>
        </w:rPr>
        <w:t xml:space="preserve">دون إيلاء اهتمام يُذكر </w:t>
      </w:r>
      <w:r w:rsidRPr="005709EC">
        <w:rPr>
          <w:rFonts w:hint="cs"/>
          <w:rtl/>
          <w:lang/>
        </w:rPr>
        <w:t xml:space="preserve">للعوامل الاجتماعية والثقافية والجغرافية وغيرها من العوامل التي لها </w:t>
      </w:r>
      <w:r w:rsidR="00AB24C2">
        <w:rPr>
          <w:rFonts w:hint="cs"/>
          <w:rtl/>
          <w:lang/>
        </w:rPr>
        <w:t xml:space="preserve">تأثير </w:t>
      </w:r>
      <w:r w:rsidR="00D81936">
        <w:rPr>
          <w:rFonts w:hint="cs"/>
          <w:rtl/>
          <w:lang/>
        </w:rPr>
        <w:t xml:space="preserve">على </w:t>
      </w:r>
      <w:r w:rsidRPr="005709EC">
        <w:rPr>
          <w:rFonts w:hint="cs"/>
          <w:rtl/>
          <w:lang/>
        </w:rPr>
        <w:t>الحد من الفقر.</w:t>
      </w:r>
    </w:p>
    <w:p w:rsidR="005709EC" w:rsidRPr="005709EC" w:rsidRDefault="005709EC" w:rsidP="00AB24C2">
      <w:pPr>
        <w:pStyle w:val="SingleTxtGA"/>
        <w:rPr>
          <w:b/>
          <w:bCs/>
          <w:rtl/>
        </w:rPr>
      </w:pPr>
      <w:r w:rsidRPr="00AB24C2">
        <w:rPr>
          <w:rFonts w:hint="cs"/>
          <w:rtl/>
        </w:rPr>
        <w:t>58-</w:t>
      </w:r>
      <w:r>
        <w:rPr>
          <w:rFonts w:hint="cs"/>
          <w:b/>
          <w:bCs/>
          <w:rtl/>
        </w:rPr>
        <w:tab/>
      </w:r>
      <w:r w:rsidRPr="005709EC">
        <w:rPr>
          <w:b/>
          <w:bCs/>
          <w:rtl/>
        </w:rPr>
        <w:t xml:space="preserve">تحث اللجنة الدولة الطرف على تكثيف جهودها </w:t>
      </w:r>
      <w:r w:rsidRPr="005709EC">
        <w:rPr>
          <w:rFonts w:hint="cs"/>
          <w:b/>
          <w:bCs/>
          <w:rtl/>
        </w:rPr>
        <w:t>للتصدي للف</w:t>
      </w:r>
      <w:r w:rsidRPr="005709EC">
        <w:rPr>
          <w:b/>
          <w:bCs/>
          <w:rtl/>
        </w:rPr>
        <w:t>قر و</w:t>
      </w:r>
      <w:r w:rsidR="00AB24C2">
        <w:rPr>
          <w:rFonts w:hint="cs"/>
          <w:b/>
          <w:bCs/>
          <w:rtl/>
        </w:rPr>
        <w:t>اللامساواة</w:t>
      </w:r>
      <w:r w:rsidRPr="005709EC">
        <w:rPr>
          <w:b/>
          <w:bCs/>
          <w:rtl/>
        </w:rPr>
        <w:t xml:space="preserve">، </w:t>
      </w:r>
      <w:r w:rsidRPr="005709EC">
        <w:rPr>
          <w:rFonts w:hint="cs"/>
          <w:b/>
          <w:bCs/>
          <w:rtl/>
        </w:rPr>
        <w:t xml:space="preserve">والقضاء عليهما </w:t>
      </w:r>
      <w:r w:rsidRPr="005709EC">
        <w:rPr>
          <w:b/>
          <w:bCs/>
          <w:rtl/>
        </w:rPr>
        <w:t>ولا سيما</w:t>
      </w:r>
      <w:r w:rsidRPr="005709EC">
        <w:rPr>
          <w:rFonts w:hint="cs"/>
          <w:b/>
          <w:bCs/>
          <w:rtl/>
        </w:rPr>
        <w:t xml:space="preserve"> فقر</w:t>
      </w:r>
      <w:r w:rsidRPr="005709EC">
        <w:rPr>
          <w:b/>
          <w:bCs/>
          <w:rtl/>
        </w:rPr>
        <w:t xml:space="preserve"> الأطفال، و</w:t>
      </w:r>
      <w:r w:rsidRPr="005709EC">
        <w:rPr>
          <w:rFonts w:hint="cs"/>
          <w:b/>
          <w:bCs/>
          <w:rtl/>
        </w:rPr>
        <w:t>القيام بما يلي</w:t>
      </w:r>
      <w:r w:rsidRPr="005709EC">
        <w:rPr>
          <w:b/>
          <w:bCs/>
          <w:rtl/>
        </w:rPr>
        <w:t>:</w:t>
      </w:r>
    </w:p>
    <w:p w:rsidR="005709EC" w:rsidRPr="005709EC" w:rsidRDefault="005709EC" w:rsidP="00AB24C2">
      <w:pPr>
        <w:pStyle w:val="SingleTxtGA"/>
        <w:rPr>
          <w:b/>
          <w:bCs/>
          <w:rtl/>
        </w:rPr>
      </w:pPr>
      <w:r>
        <w:rPr>
          <w:rFonts w:hint="cs"/>
          <w:b/>
          <w:bCs/>
          <w:rtl/>
        </w:rPr>
        <w:tab/>
      </w:r>
      <w:r w:rsidRPr="005709EC">
        <w:rPr>
          <w:b/>
          <w:bCs/>
          <w:rtl/>
        </w:rPr>
        <w:t>(أ)</w:t>
      </w:r>
      <w:r>
        <w:rPr>
          <w:rFonts w:hint="cs"/>
          <w:b/>
          <w:bCs/>
          <w:rtl/>
        </w:rPr>
        <w:tab/>
      </w:r>
      <w:r w:rsidRPr="005709EC">
        <w:rPr>
          <w:rFonts w:hint="cs"/>
          <w:b/>
          <w:bCs/>
          <w:rtl/>
        </w:rPr>
        <w:t>النظر</w:t>
      </w:r>
      <w:r w:rsidRPr="005709EC">
        <w:rPr>
          <w:b/>
          <w:bCs/>
          <w:rtl/>
        </w:rPr>
        <w:t xml:space="preserve"> في إ</w:t>
      </w:r>
      <w:r w:rsidRPr="005709EC">
        <w:rPr>
          <w:rFonts w:hint="cs"/>
          <w:b/>
          <w:bCs/>
          <w:rtl/>
        </w:rPr>
        <w:t>دخال إ</w:t>
      </w:r>
      <w:r w:rsidRPr="005709EC">
        <w:rPr>
          <w:b/>
          <w:bCs/>
          <w:rtl/>
        </w:rPr>
        <w:t xml:space="preserve">صلاح منهجي </w:t>
      </w:r>
      <w:r w:rsidRPr="005709EC">
        <w:rPr>
          <w:rFonts w:hint="cs"/>
          <w:b/>
          <w:bCs/>
          <w:rtl/>
        </w:rPr>
        <w:t>على ا</w:t>
      </w:r>
      <w:r w:rsidRPr="005709EC">
        <w:rPr>
          <w:b/>
          <w:bCs/>
          <w:rtl/>
        </w:rPr>
        <w:t xml:space="preserve">لسياسات والبرامج الحالية </w:t>
      </w:r>
      <w:r w:rsidRPr="005709EC">
        <w:rPr>
          <w:rFonts w:hint="cs"/>
          <w:b/>
          <w:bCs/>
          <w:rtl/>
        </w:rPr>
        <w:t>للتصدي بفعالية ل</w:t>
      </w:r>
      <w:r w:rsidRPr="005709EC">
        <w:rPr>
          <w:b/>
          <w:bCs/>
          <w:rtl/>
        </w:rPr>
        <w:t>فقر ال</w:t>
      </w:r>
      <w:r w:rsidRPr="005709EC">
        <w:rPr>
          <w:rFonts w:hint="cs"/>
          <w:b/>
          <w:bCs/>
          <w:rtl/>
        </w:rPr>
        <w:t>أ</w:t>
      </w:r>
      <w:r w:rsidRPr="005709EC">
        <w:rPr>
          <w:b/>
          <w:bCs/>
          <w:rtl/>
        </w:rPr>
        <w:t>طف</w:t>
      </w:r>
      <w:r w:rsidRPr="005709EC">
        <w:rPr>
          <w:rFonts w:hint="cs"/>
          <w:b/>
          <w:bCs/>
          <w:rtl/>
        </w:rPr>
        <w:t>ا</w:t>
      </w:r>
      <w:r w:rsidRPr="005709EC">
        <w:rPr>
          <w:b/>
          <w:bCs/>
          <w:rtl/>
        </w:rPr>
        <w:t xml:space="preserve">ل </w:t>
      </w:r>
      <w:r w:rsidRPr="005709EC">
        <w:rPr>
          <w:rFonts w:hint="cs"/>
          <w:b/>
          <w:bCs/>
          <w:rtl/>
        </w:rPr>
        <w:t xml:space="preserve">على نحو </w:t>
      </w:r>
      <w:r w:rsidRPr="005709EC">
        <w:rPr>
          <w:b/>
          <w:bCs/>
          <w:rtl/>
        </w:rPr>
        <w:t xml:space="preserve">مستدام، وذلك </w:t>
      </w:r>
      <w:r w:rsidRPr="005709EC">
        <w:rPr>
          <w:rFonts w:hint="cs"/>
          <w:b/>
          <w:bCs/>
          <w:rtl/>
        </w:rPr>
        <w:t>باتباع</w:t>
      </w:r>
      <w:r w:rsidRPr="005709EC">
        <w:rPr>
          <w:b/>
          <w:bCs/>
          <w:rtl/>
        </w:rPr>
        <w:t xml:space="preserve"> نهج متعدد التخصصات </w:t>
      </w:r>
      <w:r w:rsidRPr="005709EC">
        <w:rPr>
          <w:rFonts w:hint="cs"/>
          <w:b/>
          <w:bCs/>
          <w:rtl/>
        </w:rPr>
        <w:t>يراعي العوامل</w:t>
      </w:r>
      <w:r w:rsidRPr="005709EC">
        <w:rPr>
          <w:b/>
          <w:bCs/>
          <w:rtl/>
        </w:rPr>
        <w:t xml:space="preserve"> الاجتماعية والثقافية والجغرافية </w:t>
      </w:r>
      <w:r w:rsidRPr="005709EC">
        <w:rPr>
          <w:rFonts w:hint="cs"/>
          <w:b/>
          <w:bCs/>
          <w:rtl/>
        </w:rPr>
        <w:t xml:space="preserve">التي لها </w:t>
      </w:r>
      <w:r w:rsidR="00AB24C2">
        <w:rPr>
          <w:rFonts w:hint="cs"/>
          <w:b/>
          <w:bCs/>
          <w:rtl/>
        </w:rPr>
        <w:t xml:space="preserve">تأثير </w:t>
      </w:r>
      <w:r w:rsidRPr="005709EC">
        <w:rPr>
          <w:rFonts w:hint="cs"/>
          <w:b/>
          <w:bCs/>
          <w:rtl/>
        </w:rPr>
        <w:t>على ا</w:t>
      </w:r>
      <w:r w:rsidRPr="005709EC">
        <w:rPr>
          <w:b/>
          <w:bCs/>
          <w:rtl/>
        </w:rPr>
        <w:t>لحد من الفقر؛</w:t>
      </w:r>
    </w:p>
    <w:p w:rsidR="005709EC" w:rsidRPr="00AB24C2" w:rsidRDefault="005709EC" w:rsidP="00AB24C2">
      <w:pPr>
        <w:pStyle w:val="SingleTxtGA"/>
        <w:rPr>
          <w:b/>
          <w:bCs/>
          <w:spacing w:val="-2"/>
          <w:rtl/>
        </w:rPr>
      </w:pPr>
      <w:r w:rsidRPr="00AB24C2">
        <w:rPr>
          <w:rFonts w:hint="cs"/>
          <w:b/>
          <w:bCs/>
          <w:spacing w:val="-2"/>
          <w:rtl/>
        </w:rPr>
        <w:tab/>
      </w:r>
      <w:r w:rsidRPr="00AB24C2">
        <w:rPr>
          <w:b/>
          <w:bCs/>
          <w:spacing w:val="-2"/>
          <w:rtl/>
        </w:rPr>
        <w:t>(ب)</w:t>
      </w:r>
      <w:r w:rsidRPr="00AB24C2">
        <w:rPr>
          <w:rFonts w:hint="cs"/>
          <w:b/>
          <w:bCs/>
          <w:spacing w:val="-2"/>
          <w:rtl/>
        </w:rPr>
        <w:tab/>
      </w:r>
      <w:r w:rsidRPr="00AB24C2">
        <w:rPr>
          <w:b/>
          <w:bCs/>
          <w:spacing w:val="-2"/>
          <w:rtl/>
        </w:rPr>
        <w:t xml:space="preserve">تقييم </w:t>
      </w:r>
      <w:r w:rsidRPr="00AB24C2">
        <w:rPr>
          <w:rFonts w:hint="cs"/>
          <w:b/>
          <w:bCs/>
          <w:spacing w:val="-2"/>
          <w:rtl/>
        </w:rPr>
        <w:t xml:space="preserve">نتيجة </w:t>
      </w:r>
      <w:r w:rsidRPr="00AB24C2">
        <w:rPr>
          <w:b/>
          <w:bCs/>
          <w:spacing w:val="-2"/>
          <w:rtl/>
        </w:rPr>
        <w:t xml:space="preserve">البرامج الحالية </w:t>
      </w:r>
      <w:r w:rsidR="00AB24C2" w:rsidRPr="00AB24C2">
        <w:rPr>
          <w:rFonts w:hint="cs"/>
          <w:b/>
          <w:bCs/>
          <w:spacing w:val="-2"/>
          <w:rtl/>
        </w:rPr>
        <w:t xml:space="preserve">من حيث </w:t>
      </w:r>
      <w:r w:rsidRPr="00AB24C2">
        <w:rPr>
          <w:b/>
          <w:bCs/>
          <w:spacing w:val="-2"/>
          <w:rtl/>
        </w:rPr>
        <w:t>التخفيف من حدة الفقر و</w:t>
      </w:r>
      <w:r w:rsidR="00AB24C2" w:rsidRPr="00AB24C2">
        <w:rPr>
          <w:rFonts w:hint="cs"/>
          <w:b/>
          <w:bCs/>
          <w:spacing w:val="-2"/>
          <w:rtl/>
        </w:rPr>
        <w:t xml:space="preserve">السهر على أن تتضمن </w:t>
      </w:r>
      <w:r w:rsidRPr="00AB24C2">
        <w:rPr>
          <w:b/>
          <w:bCs/>
          <w:spacing w:val="-2"/>
          <w:rtl/>
        </w:rPr>
        <w:t>السياسات والخطط ال</w:t>
      </w:r>
      <w:r w:rsidRPr="00AB24C2">
        <w:rPr>
          <w:rFonts w:hint="cs"/>
          <w:b/>
          <w:bCs/>
          <w:spacing w:val="-2"/>
          <w:rtl/>
        </w:rPr>
        <w:t xml:space="preserve">تي توضع </w:t>
      </w:r>
      <w:r w:rsidRPr="00AB24C2">
        <w:rPr>
          <w:b/>
          <w:bCs/>
          <w:spacing w:val="-2"/>
          <w:rtl/>
        </w:rPr>
        <w:t>لاحق</w:t>
      </w:r>
      <w:r w:rsidRPr="00AB24C2">
        <w:rPr>
          <w:rFonts w:hint="cs"/>
          <w:b/>
          <w:bCs/>
          <w:spacing w:val="-2"/>
          <w:rtl/>
        </w:rPr>
        <w:t>ا</w:t>
      </w:r>
      <w:r w:rsidR="00AB24C2" w:rsidRPr="00AB24C2">
        <w:rPr>
          <w:rFonts w:hint="cs"/>
          <w:b/>
          <w:bCs/>
          <w:spacing w:val="-2"/>
          <w:rtl/>
        </w:rPr>
        <w:t>ً</w:t>
      </w:r>
      <w:r w:rsidRPr="00AB24C2">
        <w:rPr>
          <w:b/>
          <w:bCs/>
          <w:spacing w:val="-2"/>
          <w:rtl/>
        </w:rPr>
        <w:t xml:space="preserve"> مؤشرات ذات صلة </w:t>
      </w:r>
      <w:r w:rsidRPr="00AB24C2">
        <w:rPr>
          <w:rFonts w:hint="cs"/>
          <w:b/>
          <w:bCs/>
          <w:spacing w:val="-2"/>
          <w:rtl/>
        </w:rPr>
        <w:t>و</w:t>
      </w:r>
      <w:r w:rsidRPr="00AB24C2">
        <w:rPr>
          <w:b/>
          <w:bCs/>
          <w:spacing w:val="-2"/>
          <w:rtl/>
        </w:rPr>
        <w:t>إطار</w:t>
      </w:r>
      <w:r w:rsidR="00AB24C2" w:rsidRPr="00AB24C2">
        <w:rPr>
          <w:rFonts w:hint="cs"/>
          <w:b/>
          <w:bCs/>
          <w:spacing w:val="-2"/>
          <w:rtl/>
        </w:rPr>
        <w:t>اً</w:t>
      </w:r>
      <w:r w:rsidRPr="00AB24C2">
        <w:rPr>
          <w:b/>
          <w:bCs/>
          <w:spacing w:val="-2"/>
          <w:rtl/>
        </w:rPr>
        <w:t xml:space="preserve"> للرصد؛</w:t>
      </w:r>
    </w:p>
    <w:p w:rsidR="005709EC" w:rsidRPr="005709EC" w:rsidRDefault="005709EC" w:rsidP="005709EC">
      <w:pPr>
        <w:pStyle w:val="SingleTxtGA"/>
        <w:rPr>
          <w:b/>
          <w:bCs/>
          <w:rtl/>
        </w:rPr>
      </w:pPr>
      <w:r>
        <w:rPr>
          <w:rFonts w:hint="cs"/>
          <w:b/>
          <w:bCs/>
          <w:rtl/>
        </w:rPr>
        <w:tab/>
      </w:r>
      <w:r w:rsidRPr="005709EC">
        <w:rPr>
          <w:b/>
          <w:bCs/>
          <w:rtl/>
        </w:rPr>
        <w:t>(ج)</w:t>
      </w:r>
      <w:r>
        <w:rPr>
          <w:rFonts w:hint="cs"/>
          <w:b/>
          <w:bCs/>
          <w:rtl/>
        </w:rPr>
        <w:tab/>
      </w:r>
      <w:r w:rsidRPr="005709EC">
        <w:rPr>
          <w:b/>
          <w:bCs/>
          <w:rtl/>
        </w:rPr>
        <w:t>زيادة مشاركة المرأة في سوق العمل</w:t>
      </w:r>
      <w:r w:rsidRPr="005709EC">
        <w:rPr>
          <w:rFonts w:hint="cs"/>
          <w:b/>
          <w:bCs/>
          <w:rtl/>
        </w:rPr>
        <w:t xml:space="preserve"> و</w:t>
      </w:r>
      <w:r w:rsidRPr="005709EC">
        <w:rPr>
          <w:b/>
          <w:bCs/>
          <w:rtl/>
        </w:rPr>
        <w:t xml:space="preserve">التشجيع على تطبيق ترتيبات العمل المرنة لكلا الوالدين، بما في ذلك توفير </w:t>
      </w:r>
      <w:r w:rsidRPr="005709EC">
        <w:rPr>
          <w:rFonts w:hint="cs"/>
          <w:b/>
          <w:bCs/>
          <w:rtl/>
        </w:rPr>
        <w:t>مزيد من ال</w:t>
      </w:r>
      <w:r w:rsidRPr="005709EC">
        <w:rPr>
          <w:b/>
          <w:bCs/>
          <w:rtl/>
        </w:rPr>
        <w:t xml:space="preserve">رعاية </w:t>
      </w:r>
      <w:r w:rsidRPr="005709EC">
        <w:rPr>
          <w:rFonts w:hint="cs"/>
          <w:b/>
          <w:bCs/>
          <w:rtl/>
        </w:rPr>
        <w:t>للأطفال</w:t>
      </w:r>
      <w:r w:rsidRPr="005709EC">
        <w:rPr>
          <w:b/>
          <w:bCs/>
          <w:rtl/>
        </w:rPr>
        <w:t>؛</w:t>
      </w:r>
    </w:p>
    <w:p w:rsidR="005709EC" w:rsidRPr="005709EC" w:rsidRDefault="005709EC" w:rsidP="00AB24C2">
      <w:pPr>
        <w:pStyle w:val="SingleTxtGA"/>
        <w:rPr>
          <w:b/>
          <w:bCs/>
          <w:rtl/>
        </w:rPr>
      </w:pPr>
      <w:r>
        <w:rPr>
          <w:rFonts w:hint="cs"/>
          <w:b/>
          <w:bCs/>
          <w:rtl/>
        </w:rPr>
        <w:tab/>
      </w:r>
      <w:r w:rsidRPr="005709EC">
        <w:rPr>
          <w:b/>
          <w:bCs/>
          <w:rtl/>
        </w:rPr>
        <w:t>(د)</w:t>
      </w:r>
      <w:r>
        <w:rPr>
          <w:rFonts w:hint="cs"/>
          <w:b/>
          <w:bCs/>
          <w:rtl/>
        </w:rPr>
        <w:tab/>
      </w:r>
      <w:r w:rsidRPr="005709EC">
        <w:rPr>
          <w:b/>
          <w:bCs/>
          <w:rtl/>
        </w:rPr>
        <w:t>زيادة دعم</w:t>
      </w:r>
      <w:r w:rsidRPr="005709EC">
        <w:rPr>
          <w:rFonts w:hint="cs"/>
          <w:rtl/>
          <w:lang/>
        </w:rPr>
        <w:t xml:space="preserve"> </w:t>
      </w:r>
      <w:r w:rsidRPr="005709EC">
        <w:rPr>
          <w:b/>
          <w:bCs/>
          <w:rtl/>
        </w:rPr>
        <w:t xml:space="preserve">دخل </w:t>
      </w:r>
      <w:r w:rsidR="00AB24C2">
        <w:rPr>
          <w:rFonts w:hint="cs"/>
          <w:b/>
          <w:bCs/>
          <w:rtl/>
        </w:rPr>
        <w:t>ا</w:t>
      </w:r>
      <w:r w:rsidRPr="005709EC">
        <w:rPr>
          <w:b/>
          <w:bCs/>
          <w:rtl/>
        </w:rPr>
        <w:t>لأسر ذات الدخل المنخفض التي لديها أطفال</w:t>
      </w:r>
      <w:r w:rsidRPr="005709EC">
        <w:rPr>
          <w:rFonts w:hint="cs"/>
          <w:b/>
          <w:bCs/>
          <w:rtl/>
        </w:rPr>
        <w:t xml:space="preserve"> والاستمرار في تقديمه</w:t>
      </w:r>
      <w:r w:rsidRPr="005709EC">
        <w:rPr>
          <w:b/>
          <w:bCs/>
          <w:rtl/>
        </w:rPr>
        <w:t xml:space="preserve">، وضمان توسيع </w:t>
      </w:r>
      <w:r w:rsidRPr="005709EC">
        <w:rPr>
          <w:rFonts w:hint="cs"/>
          <w:b/>
          <w:bCs/>
          <w:rtl/>
        </w:rPr>
        <w:t xml:space="preserve">نطاق تقديم </w:t>
      </w:r>
      <w:r w:rsidRPr="005709EC">
        <w:rPr>
          <w:b/>
          <w:bCs/>
          <w:rtl/>
        </w:rPr>
        <w:t>هذا الدعم ل</w:t>
      </w:r>
      <w:r w:rsidRPr="005709EC">
        <w:rPr>
          <w:rFonts w:hint="cs"/>
          <w:b/>
          <w:bCs/>
          <w:rtl/>
        </w:rPr>
        <w:t>يشمل ال</w:t>
      </w:r>
      <w:r w:rsidRPr="005709EC">
        <w:rPr>
          <w:b/>
          <w:bCs/>
          <w:rtl/>
        </w:rPr>
        <w:t>عائلات من أصل أجنبي.</w:t>
      </w:r>
    </w:p>
    <w:p w:rsidR="005709EC" w:rsidRPr="00887D02" w:rsidRDefault="00AB24C2" w:rsidP="00887D02">
      <w:pPr>
        <w:pStyle w:val="H1GA"/>
        <w:rPr>
          <w:rtl/>
        </w:rPr>
      </w:pPr>
      <w:r>
        <w:rPr>
          <w:rFonts w:hint="cs"/>
          <w:rtl/>
        </w:rPr>
        <w:tab/>
      </w:r>
      <w:r w:rsidR="005709EC" w:rsidRPr="00887D02">
        <w:rPr>
          <w:rFonts w:hint="cs"/>
          <w:rtl/>
        </w:rPr>
        <w:t>واو</w:t>
      </w:r>
      <w:r w:rsidR="005709EC" w:rsidRPr="00887D02">
        <w:rPr>
          <w:rtl/>
        </w:rPr>
        <w:t xml:space="preserve"> -</w:t>
      </w:r>
      <w:r w:rsidR="005709EC" w:rsidRPr="00887D02">
        <w:rPr>
          <w:rFonts w:hint="cs"/>
          <w:rtl/>
        </w:rPr>
        <w:tab/>
      </w:r>
      <w:r w:rsidR="005709EC" w:rsidRPr="00887D02">
        <w:rPr>
          <w:rtl/>
        </w:rPr>
        <w:t>التعليم والأنشطة الترفيهية والتثقيفية (المواد 28 و29 و31 من الاتفاقية)</w:t>
      </w:r>
    </w:p>
    <w:p w:rsidR="005709EC" w:rsidRPr="008E388D" w:rsidRDefault="00AB24C2" w:rsidP="008E388D">
      <w:pPr>
        <w:pStyle w:val="H23GA"/>
        <w:rPr>
          <w:rtl/>
        </w:rPr>
      </w:pPr>
      <w:r>
        <w:rPr>
          <w:rFonts w:hint="cs"/>
          <w:rtl/>
        </w:rPr>
        <w:tab/>
      </w:r>
      <w:r>
        <w:rPr>
          <w:rFonts w:hint="cs"/>
          <w:rtl/>
        </w:rPr>
        <w:tab/>
      </w:r>
      <w:r w:rsidR="005709EC" w:rsidRPr="008E388D">
        <w:rPr>
          <w:rtl/>
        </w:rPr>
        <w:t>التعليم</w:t>
      </w:r>
      <w:r>
        <w:rPr>
          <w:rFonts w:hint="cs"/>
          <w:rtl/>
        </w:rPr>
        <w:t>،</w:t>
      </w:r>
      <w:r w:rsidR="005709EC" w:rsidRPr="008E388D">
        <w:rPr>
          <w:rtl/>
        </w:rPr>
        <w:t xml:space="preserve"> بما في ذلك التدريب المهني والتوجيه</w:t>
      </w:r>
    </w:p>
    <w:p w:rsidR="005709EC" w:rsidRPr="005709EC" w:rsidRDefault="005709EC" w:rsidP="005709EC">
      <w:pPr>
        <w:pStyle w:val="SingleTxtGA"/>
        <w:rPr>
          <w:rtl/>
        </w:rPr>
      </w:pPr>
      <w:r w:rsidRPr="005709EC">
        <w:rPr>
          <w:rFonts w:hint="cs"/>
          <w:rtl/>
        </w:rPr>
        <w:t>59-</w:t>
      </w:r>
      <w:r>
        <w:rPr>
          <w:rFonts w:hint="cs"/>
          <w:rtl/>
        </w:rPr>
        <w:tab/>
      </w:r>
      <w:r w:rsidRPr="005709EC">
        <w:rPr>
          <w:rFonts w:hint="cs"/>
          <w:rtl/>
        </w:rPr>
        <w:t>تسلم اللجنة ب</w:t>
      </w:r>
      <w:r w:rsidRPr="005709EC">
        <w:rPr>
          <w:rtl/>
        </w:rPr>
        <w:t>الجه</w:t>
      </w:r>
      <w:r w:rsidR="00AB24C2">
        <w:rPr>
          <w:rFonts w:hint="cs"/>
          <w:rtl/>
        </w:rPr>
        <w:t>ـ</w:t>
      </w:r>
      <w:r w:rsidRPr="005709EC">
        <w:rPr>
          <w:rtl/>
        </w:rPr>
        <w:t>ود المبذولة لتنفيذ توصياتها السابقة (</w:t>
      </w:r>
      <w:smartTag w:uri="urn:schemas-microsoft-com:office:smarttags" w:element="stockticker">
        <w:r w:rsidRPr="005709EC">
          <w:t>CRC</w:t>
        </w:r>
      </w:smartTag>
      <w:r w:rsidRPr="005709EC">
        <w:t>/C/15/Add.198</w:t>
      </w:r>
      <w:r w:rsidRPr="005709EC">
        <w:rPr>
          <w:rtl/>
        </w:rPr>
        <w:t xml:space="preserve">، الفقرة 43)، </w:t>
      </w:r>
      <w:r w:rsidRPr="005709EC">
        <w:rPr>
          <w:rFonts w:hint="cs"/>
          <w:rtl/>
        </w:rPr>
        <w:t xml:space="preserve">إلا أنها </w:t>
      </w:r>
      <w:r w:rsidRPr="005709EC">
        <w:rPr>
          <w:rtl/>
        </w:rPr>
        <w:t xml:space="preserve">تشعر </w:t>
      </w:r>
      <w:r w:rsidRPr="005709EC">
        <w:rPr>
          <w:rFonts w:hint="cs"/>
          <w:rtl/>
        </w:rPr>
        <w:t xml:space="preserve">بالقلق إزاء </w:t>
      </w:r>
      <w:r w:rsidRPr="005709EC">
        <w:rPr>
          <w:rtl/>
        </w:rPr>
        <w:t>ما يلي:</w:t>
      </w:r>
    </w:p>
    <w:p w:rsidR="005709EC" w:rsidRPr="005709EC" w:rsidRDefault="005709EC" w:rsidP="00AB24C2">
      <w:pPr>
        <w:pStyle w:val="SingleTxtGA"/>
        <w:rPr>
          <w:rFonts w:hint="cs"/>
          <w:rtl/>
        </w:rPr>
      </w:pPr>
      <w:r>
        <w:rPr>
          <w:rFonts w:hint="cs"/>
          <w:rtl/>
        </w:rPr>
        <w:tab/>
      </w:r>
      <w:r w:rsidRPr="005709EC">
        <w:rPr>
          <w:rtl/>
        </w:rPr>
        <w:t>(أ)</w:t>
      </w:r>
      <w:r>
        <w:rPr>
          <w:rFonts w:hint="cs"/>
          <w:rtl/>
        </w:rPr>
        <w:tab/>
      </w:r>
      <w:r w:rsidRPr="005709EC">
        <w:rPr>
          <w:rFonts w:hint="cs"/>
          <w:rtl/>
        </w:rPr>
        <w:t>است</w:t>
      </w:r>
      <w:r w:rsidRPr="005709EC">
        <w:rPr>
          <w:rtl/>
        </w:rPr>
        <w:t>مرار</w:t>
      </w:r>
      <w:r w:rsidRPr="005709EC">
        <w:rPr>
          <w:rFonts w:hint="cs"/>
          <w:rtl/>
        </w:rPr>
        <w:t xml:space="preserve"> تزايد </w:t>
      </w:r>
      <w:r w:rsidRPr="005709EC">
        <w:rPr>
          <w:rtl/>
        </w:rPr>
        <w:t xml:space="preserve">معدلات </w:t>
      </w:r>
      <w:r w:rsidR="00AB24C2">
        <w:rPr>
          <w:rFonts w:hint="cs"/>
          <w:rtl/>
        </w:rPr>
        <w:t xml:space="preserve">الانقطاع عن </w:t>
      </w:r>
      <w:r w:rsidRPr="005709EC">
        <w:rPr>
          <w:rFonts w:hint="cs"/>
          <w:rtl/>
        </w:rPr>
        <w:t>الدراسة</w:t>
      </w:r>
      <w:r w:rsidRPr="005709EC">
        <w:rPr>
          <w:rtl/>
        </w:rPr>
        <w:t>، وخصوصا</w:t>
      </w:r>
      <w:r w:rsidR="00AB24C2">
        <w:rPr>
          <w:rFonts w:hint="cs"/>
          <w:rtl/>
        </w:rPr>
        <w:t>ً</w:t>
      </w:r>
      <w:r w:rsidRPr="005709EC">
        <w:rPr>
          <w:rtl/>
        </w:rPr>
        <w:t xml:space="preserve"> في الجنوب، وبين أطفال الأسر </w:t>
      </w:r>
      <w:r w:rsidRPr="005709EC">
        <w:rPr>
          <w:rFonts w:hint="cs"/>
          <w:rtl/>
        </w:rPr>
        <w:t xml:space="preserve">التي تعاني من ظروف </w:t>
      </w:r>
      <w:r w:rsidRPr="005709EC">
        <w:rPr>
          <w:rtl/>
        </w:rPr>
        <w:t>اجتماعية واقتصادية</w:t>
      </w:r>
      <w:r w:rsidRPr="005709EC">
        <w:rPr>
          <w:rFonts w:hint="cs"/>
          <w:rtl/>
        </w:rPr>
        <w:t xml:space="preserve"> صعبة</w:t>
      </w:r>
      <w:r w:rsidR="00AB24C2">
        <w:rPr>
          <w:rFonts w:hint="cs"/>
          <w:rtl/>
        </w:rPr>
        <w:t>؛</w:t>
      </w:r>
    </w:p>
    <w:p w:rsidR="005709EC" w:rsidRPr="005709EC" w:rsidRDefault="005709EC" w:rsidP="005709EC">
      <w:pPr>
        <w:pStyle w:val="SingleTxtGA"/>
        <w:rPr>
          <w:rtl/>
        </w:rPr>
      </w:pPr>
      <w:r>
        <w:rPr>
          <w:rFonts w:hint="cs"/>
          <w:rtl/>
        </w:rPr>
        <w:tab/>
      </w:r>
      <w:r w:rsidRPr="005709EC">
        <w:rPr>
          <w:rtl/>
        </w:rPr>
        <w:t>(ب)</w:t>
      </w:r>
      <w:r>
        <w:rPr>
          <w:rFonts w:hint="cs"/>
          <w:rtl/>
        </w:rPr>
        <w:tab/>
      </w:r>
      <w:r w:rsidRPr="005709EC">
        <w:rPr>
          <w:rFonts w:hint="cs"/>
          <w:rtl/>
        </w:rPr>
        <w:t>تردي حالة الم</w:t>
      </w:r>
      <w:r w:rsidRPr="005709EC">
        <w:rPr>
          <w:rtl/>
        </w:rPr>
        <w:t>باني والمرافق المدرسية، و</w:t>
      </w:r>
      <w:r w:rsidRPr="005709EC">
        <w:rPr>
          <w:rFonts w:hint="cs"/>
          <w:rtl/>
        </w:rPr>
        <w:t xml:space="preserve">هو ما أدى </w:t>
      </w:r>
      <w:r w:rsidRPr="005709EC">
        <w:rPr>
          <w:rtl/>
        </w:rPr>
        <w:t>أحيان</w:t>
      </w:r>
      <w:r w:rsidRPr="005709EC">
        <w:rPr>
          <w:rFonts w:hint="cs"/>
          <w:rtl/>
        </w:rPr>
        <w:t>ا</w:t>
      </w:r>
      <w:r w:rsidR="00AB24C2">
        <w:rPr>
          <w:rFonts w:hint="cs"/>
          <w:rtl/>
        </w:rPr>
        <w:t>ً</w:t>
      </w:r>
      <w:r w:rsidRPr="005709EC">
        <w:rPr>
          <w:rtl/>
        </w:rPr>
        <w:t xml:space="preserve"> إلى </w:t>
      </w:r>
      <w:r w:rsidRPr="005709EC">
        <w:rPr>
          <w:rFonts w:hint="cs"/>
          <w:rtl/>
        </w:rPr>
        <w:t xml:space="preserve">حالات </w:t>
      </w:r>
      <w:r w:rsidRPr="005709EC">
        <w:rPr>
          <w:rtl/>
        </w:rPr>
        <w:t xml:space="preserve">وفاة عرضية </w:t>
      </w:r>
      <w:r w:rsidRPr="005709EC">
        <w:rPr>
          <w:rFonts w:hint="cs"/>
          <w:rtl/>
        </w:rPr>
        <w:t xml:space="preserve">بسبب </w:t>
      </w:r>
      <w:r w:rsidRPr="005709EC">
        <w:rPr>
          <w:rtl/>
        </w:rPr>
        <w:t>انعدام السلامة؛</w:t>
      </w:r>
    </w:p>
    <w:p w:rsidR="005709EC" w:rsidRPr="005709EC" w:rsidRDefault="005709EC" w:rsidP="00AB24C2">
      <w:pPr>
        <w:pStyle w:val="SingleTxtGA"/>
        <w:rPr>
          <w:rtl/>
        </w:rPr>
      </w:pPr>
      <w:r>
        <w:rPr>
          <w:rFonts w:hint="cs"/>
          <w:rtl/>
        </w:rPr>
        <w:tab/>
      </w:r>
      <w:r w:rsidRPr="005709EC">
        <w:rPr>
          <w:rtl/>
        </w:rPr>
        <w:t>(ج)</w:t>
      </w:r>
      <w:r>
        <w:rPr>
          <w:rFonts w:hint="cs"/>
          <w:rtl/>
        </w:rPr>
        <w:tab/>
      </w:r>
      <w:r w:rsidRPr="005709EC">
        <w:rPr>
          <w:rtl/>
        </w:rPr>
        <w:t xml:space="preserve">انتشار </w:t>
      </w:r>
      <w:r w:rsidRPr="005709EC">
        <w:rPr>
          <w:rFonts w:hint="cs"/>
          <w:rtl/>
        </w:rPr>
        <w:t xml:space="preserve">حالات </w:t>
      </w:r>
      <w:r w:rsidRPr="005709EC">
        <w:rPr>
          <w:rtl/>
        </w:rPr>
        <w:t>العنف و</w:t>
      </w:r>
      <w:r w:rsidR="00AB24C2">
        <w:rPr>
          <w:rFonts w:hint="cs"/>
          <w:rtl/>
        </w:rPr>
        <w:t xml:space="preserve">الترهيب </w:t>
      </w:r>
      <w:r w:rsidRPr="005709EC">
        <w:rPr>
          <w:rtl/>
        </w:rPr>
        <w:t>في المدارس</w:t>
      </w:r>
      <w:r w:rsidRPr="005709EC">
        <w:rPr>
          <w:rFonts w:hint="cs"/>
          <w:rtl/>
        </w:rPr>
        <w:t>، التي تُعالج باتخاذ تدابير تأديبية في المقام الأول، عوضا</w:t>
      </w:r>
      <w:r w:rsidR="00AB24C2">
        <w:rPr>
          <w:rFonts w:hint="cs"/>
          <w:rtl/>
        </w:rPr>
        <w:t>ً</w:t>
      </w:r>
      <w:r w:rsidRPr="005709EC">
        <w:rPr>
          <w:rFonts w:hint="cs"/>
          <w:rtl/>
        </w:rPr>
        <w:t xml:space="preserve"> عن التدابير </w:t>
      </w:r>
      <w:r w:rsidRPr="005709EC">
        <w:rPr>
          <w:rtl/>
        </w:rPr>
        <w:t xml:space="preserve">النفسية والاجتماعية </w:t>
      </w:r>
      <w:r w:rsidRPr="005709EC">
        <w:rPr>
          <w:rFonts w:hint="cs"/>
          <w:rtl/>
        </w:rPr>
        <w:t>التربوية</w:t>
      </w:r>
      <w:r w:rsidRPr="005709EC">
        <w:rPr>
          <w:rtl/>
        </w:rPr>
        <w:t xml:space="preserve">، وانخفاض معدلات الشكاوى التي </w:t>
      </w:r>
      <w:r w:rsidRPr="005709EC">
        <w:rPr>
          <w:rFonts w:hint="cs"/>
          <w:rtl/>
        </w:rPr>
        <w:t xml:space="preserve">ترد من </w:t>
      </w:r>
      <w:r w:rsidRPr="005709EC">
        <w:rPr>
          <w:rtl/>
        </w:rPr>
        <w:t>الضحايا؛</w:t>
      </w:r>
    </w:p>
    <w:p w:rsidR="005709EC" w:rsidRPr="005709EC" w:rsidRDefault="005709EC" w:rsidP="00AB24C2">
      <w:pPr>
        <w:pStyle w:val="SingleTxtGA"/>
        <w:rPr>
          <w:rtl/>
        </w:rPr>
      </w:pPr>
      <w:r>
        <w:rPr>
          <w:rFonts w:hint="cs"/>
          <w:rtl/>
        </w:rPr>
        <w:tab/>
      </w:r>
      <w:r w:rsidRPr="005709EC">
        <w:rPr>
          <w:rtl/>
        </w:rPr>
        <w:t>(د)</w:t>
      </w:r>
      <w:r>
        <w:rPr>
          <w:rFonts w:hint="cs"/>
          <w:rtl/>
        </w:rPr>
        <w:tab/>
      </w:r>
      <w:r w:rsidRPr="005709EC">
        <w:rPr>
          <w:rFonts w:hint="cs"/>
          <w:rtl/>
        </w:rPr>
        <w:t>انعدام ال</w:t>
      </w:r>
      <w:r w:rsidRPr="005709EC">
        <w:rPr>
          <w:rtl/>
        </w:rPr>
        <w:t xml:space="preserve">تجانس بين </w:t>
      </w:r>
      <w:r w:rsidRPr="005709EC">
        <w:rPr>
          <w:rFonts w:hint="cs"/>
          <w:rtl/>
        </w:rPr>
        <w:t>الأقاليم</w:t>
      </w:r>
      <w:r w:rsidRPr="005709EC">
        <w:rPr>
          <w:rtl/>
        </w:rPr>
        <w:t xml:space="preserve"> والتأخير في </w:t>
      </w:r>
      <w:r w:rsidR="00AB24C2">
        <w:rPr>
          <w:rFonts w:hint="cs"/>
          <w:rtl/>
        </w:rPr>
        <w:t xml:space="preserve">سن </w:t>
      </w:r>
      <w:r w:rsidRPr="005709EC">
        <w:rPr>
          <w:rtl/>
        </w:rPr>
        <w:t>تشريعات</w:t>
      </w:r>
      <w:r w:rsidR="00AB24C2">
        <w:rPr>
          <w:rFonts w:hint="cs"/>
          <w:rtl/>
        </w:rPr>
        <w:t>،</w:t>
      </w:r>
      <w:r w:rsidRPr="005709EC">
        <w:rPr>
          <w:rtl/>
        </w:rPr>
        <w:t xml:space="preserve"> </w:t>
      </w:r>
      <w:r w:rsidRPr="005709EC">
        <w:rPr>
          <w:rFonts w:hint="cs"/>
          <w:rtl/>
        </w:rPr>
        <w:t xml:space="preserve">مما يؤخر </w:t>
      </w:r>
      <w:r w:rsidRPr="005709EC">
        <w:rPr>
          <w:rtl/>
        </w:rPr>
        <w:t>الحصول على التدريب المهني؛</w:t>
      </w:r>
    </w:p>
    <w:p w:rsidR="005709EC" w:rsidRPr="005709EC" w:rsidRDefault="005709EC" w:rsidP="00AB24C2">
      <w:pPr>
        <w:pStyle w:val="SingleTxtGA"/>
        <w:rPr>
          <w:rtl/>
        </w:rPr>
      </w:pPr>
      <w:r>
        <w:rPr>
          <w:rFonts w:hint="cs"/>
          <w:rtl/>
        </w:rPr>
        <w:tab/>
      </w:r>
      <w:r w:rsidRPr="005709EC">
        <w:rPr>
          <w:rtl/>
        </w:rPr>
        <w:t>(</w:t>
      </w:r>
      <w:r w:rsidR="00AB24C2" w:rsidRPr="00AB24C2">
        <w:rPr>
          <w:rFonts w:hint="cs"/>
          <w:rtl/>
        </w:rPr>
        <w:t>ﻫ</w:t>
      </w:r>
      <w:r w:rsidRPr="005709EC">
        <w:rPr>
          <w:rtl/>
        </w:rPr>
        <w:t>)</w:t>
      </w:r>
      <w:r>
        <w:rPr>
          <w:rFonts w:hint="cs"/>
          <w:rtl/>
        </w:rPr>
        <w:tab/>
      </w:r>
      <w:r w:rsidRPr="005709EC">
        <w:rPr>
          <w:rFonts w:hint="cs"/>
          <w:rtl/>
        </w:rPr>
        <w:t>الإخفاق</w:t>
      </w:r>
      <w:r w:rsidRPr="005709EC">
        <w:rPr>
          <w:rtl/>
        </w:rPr>
        <w:t xml:space="preserve"> في </w:t>
      </w:r>
      <w:r w:rsidRPr="005709EC">
        <w:rPr>
          <w:rFonts w:hint="cs"/>
          <w:rtl/>
        </w:rPr>
        <w:t>إدماج ال</w:t>
      </w:r>
      <w:r w:rsidRPr="005709EC">
        <w:rPr>
          <w:rtl/>
        </w:rPr>
        <w:t>أطفال الأجانب والأطفال المنتمين إلى أقليات في النظام المدرسي</w:t>
      </w:r>
      <w:r w:rsidRPr="005709EC">
        <w:rPr>
          <w:rFonts w:hint="cs"/>
          <w:rtl/>
        </w:rPr>
        <w:t xml:space="preserve"> إدماجا</w:t>
      </w:r>
      <w:r w:rsidR="00AB24C2">
        <w:rPr>
          <w:rFonts w:hint="cs"/>
          <w:rtl/>
        </w:rPr>
        <w:t>ً</w:t>
      </w:r>
      <w:r w:rsidRPr="005709EC">
        <w:rPr>
          <w:rFonts w:hint="cs"/>
          <w:rtl/>
        </w:rPr>
        <w:t xml:space="preserve"> كاملا</w:t>
      </w:r>
      <w:r w:rsidR="00AB24C2">
        <w:rPr>
          <w:rFonts w:hint="cs"/>
          <w:rtl/>
        </w:rPr>
        <w:t>ً</w:t>
      </w:r>
      <w:r w:rsidRPr="005709EC">
        <w:rPr>
          <w:rtl/>
        </w:rPr>
        <w:t>؛</w:t>
      </w:r>
    </w:p>
    <w:p w:rsidR="005709EC" w:rsidRPr="005709EC" w:rsidRDefault="005709EC" w:rsidP="00AB24C2">
      <w:pPr>
        <w:pStyle w:val="SingleTxtGA"/>
        <w:rPr>
          <w:rFonts w:hint="cs"/>
          <w:rtl/>
        </w:rPr>
      </w:pPr>
      <w:r>
        <w:rPr>
          <w:rFonts w:hint="cs"/>
          <w:rtl/>
        </w:rPr>
        <w:tab/>
      </w:r>
      <w:r w:rsidRPr="005709EC">
        <w:rPr>
          <w:rtl/>
        </w:rPr>
        <w:t>(و)</w:t>
      </w:r>
      <w:r>
        <w:rPr>
          <w:rFonts w:hint="cs"/>
          <w:rtl/>
        </w:rPr>
        <w:tab/>
      </w:r>
      <w:r w:rsidRPr="005709EC">
        <w:rPr>
          <w:rFonts w:hint="cs"/>
          <w:rtl/>
        </w:rPr>
        <w:t>عدم مشاركة</w:t>
      </w:r>
      <w:r w:rsidRPr="005709EC">
        <w:rPr>
          <w:rtl/>
        </w:rPr>
        <w:t xml:space="preserve"> الأطفال </w:t>
      </w:r>
      <w:r w:rsidRPr="005709EC">
        <w:rPr>
          <w:rFonts w:hint="cs"/>
          <w:rtl/>
        </w:rPr>
        <w:t xml:space="preserve">في </w:t>
      </w:r>
      <w:r w:rsidRPr="005709EC">
        <w:rPr>
          <w:rtl/>
        </w:rPr>
        <w:t>عمليات صنع القرار</w:t>
      </w:r>
      <w:r w:rsidRPr="005709EC">
        <w:rPr>
          <w:rFonts w:hint="cs"/>
          <w:rtl/>
        </w:rPr>
        <w:t xml:space="preserve">ات التي </w:t>
      </w:r>
      <w:r w:rsidR="00AB24C2">
        <w:rPr>
          <w:rFonts w:hint="cs"/>
          <w:rtl/>
        </w:rPr>
        <w:t xml:space="preserve">تهمهم </w:t>
      </w:r>
      <w:r w:rsidRPr="005709EC">
        <w:rPr>
          <w:rFonts w:hint="cs"/>
          <w:rtl/>
        </w:rPr>
        <w:t xml:space="preserve">فيما يتعلق بنظام التعليم، </w:t>
      </w:r>
      <w:r w:rsidR="00AB24C2">
        <w:rPr>
          <w:rFonts w:hint="cs"/>
          <w:rtl/>
        </w:rPr>
        <w:t>وقلّة استشارتهم بهذا الشأن.</w:t>
      </w:r>
    </w:p>
    <w:p w:rsidR="005709EC" w:rsidRPr="005709EC" w:rsidRDefault="005709EC" w:rsidP="00AB24C2">
      <w:pPr>
        <w:pStyle w:val="SingleTxtGA"/>
        <w:rPr>
          <w:rtl/>
        </w:rPr>
      </w:pPr>
      <w:r w:rsidRPr="005709EC">
        <w:rPr>
          <w:rFonts w:hint="cs"/>
          <w:rtl/>
        </w:rPr>
        <w:t>60-</w:t>
      </w:r>
      <w:r>
        <w:rPr>
          <w:rFonts w:hint="cs"/>
          <w:rtl/>
        </w:rPr>
        <w:tab/>
      </w:r>
      <w:r w:rsidRPr="005709EC">
        <w:rPr>
          <w:rFonts w:hint="cs"/>
          <w:rtl/>
        </w:rPr>
        <w:t>و</w:t>
      </w:r>
      <w:r w:rsidRPr="005709EC">
        <w:rPr>
          <w:rtl/>
        </w:rPr>
        <w:t>بالإضاف</w:t>
      </w:r>
      <w:r w:rsidR="00AB24C2">
        <w:rPr>
          <w:rFonts w:hint="cs"/>
          <w:rtl/>
        </w:rPr>
        <w:t>ـ</w:t>
      </w:r>
      <w:r w:rsidRPr="005709EC">
        <w:rPr>
          <w:rtl/>
        </w:rPr>
        <w:t xml:space="preserve">ة إلى ذلك، </w:t>
      </w:r>
      <w:r w:rsidRPr="005709EC">
        <w:rPr>
          <w:rFonts w:hint="cs"/>
          <w:rtl/>
        </w:rPr>
        <w:t xml:space="preserve">تشعر </w:t>
      </w:r>
      <w:r w:rsidRPr="005709EC">
        <w:rPr>
          <w:rtl/>
        </w:rPr>
        <w:t>اللجن</w:t>
      </w:r>
      <w:r w:rsidR="00AB24C2">
        <w:rPr>
          <w:rFonts w:hint="cs"/>
          <w:rtl/>
        </w:rPr>
        <w:t>ـ</w:t>
      </w:r>
      <w:r w:rsidRPr="005709EC">
        <w:rPr>
          <w:rtl/>
        </w:rPr>
        <w:t>ة بالقلق إزاء تعليق</w:t>
      </w:r>
      <w:r w:rsidRPr="005709EC">
        <w:rPr>
          <w:rFonts w:hint="cs"/>
          <w:rtl/>
        </w:rPr>
        <w:t xml:space="preserve"> العمل ب</w:t>
      </w:r>
      <w:r w:rsidRPr="005709EC">
        <w:rPr>
          <w:rtl/>
        </w:rPr>
        <w:t xml:space="preserve">المرسوم التشريعي رقم 226(2005) الذي ينظم </w:t>
      </w:r>
      <w:r w:rsidRPr="005709EC">
        <w:rPr>
          <w:rFonts w:hint="cs"/>
          <w:rtl/>
        </w:rPr>
        <w:t>ال</w:t>
      </w:r>
      <w:r w:rsidRPr="005709EC">
        <w:rPr>
          <w:rtl/>
        </w:rPr>
        <w:t xml:space="preserve">مستويات </w:t>
      </w:r>
      <w:r w:rsidRPr="005709EC">
        <w:rPr>
          <w:rFonts w:hint="cs"/>
          <w:rtl/>
        </w:rPr>
        <w:t>ال</w:t>
      </w:r>
      <w:r w:rsidRPr="005709EC">
        <w:rPr>
          <w:rtl/>
        </w:rPr>
        <w:t xml:space="preserve">أساسية </w:t>
      </w:r>
      <w:r w:rsidRPr="005709EC">
        <w:rPr>
          <w:rFonts w:hint="cs"/>
          <w:rtl/>
        </w:rPr>
        <w:t>من ا</w:t>
      </w:r>
      <w:r w:rsidRPr="005709EC">
        <w:rPr>
          <w:rtl/>
        </w:rPr>
        <w:t>لخدم</w:t>
      </w:r>
      <w:r w:rsidRPr="005709EC">
        <w:rPr>
          <w:rFonts w:hint="cs"/>
          <w:rtl/>
        </w:rPr>
        <w:t>ة</w:t>
      </w:r>
      <w:r w:rsidRPr="005709EC">
        <w:rPr>
          <w:rtl/>
        </w:rPr>
        <w:t xml:space="preserve"> </w:t>
      </w:r>
      <w:r w:rsidRPr="005709EC">
        <w:rPr>
          <w:rFonts w:hint="cs"/>
          <w:rtl/>
        </w:rPr>
        <w:t xml:space="preserve">التي يُشترط أن تكفلها الأقاليم </w:t>
      </w:r>
      <w:r w:rsidRPr="005709EC">
        <w:rPr>
          <w:rtl/>
        </w:rPr>
        <w:t>في مجالات التعليم والتدريب المهني</w:t>
      </w:r>
      <w:r w:rsidRPr="005709EC">
        <w:rPr>
          <w:rFonts w:hint="cs"/>
          <w:rtl/>
        </w:rPr>
        <w:t>، وإزاء غياب إطار</w:t>
      </w:r>
      <w:r w:rsidRPr="005709EC">
        <w:rPr>
          <w:rtl/>
        </w:rPr>
        <w:t xml:space="preserve"> موحد </w:t>
      </w:r>
      <w:r w:rsidRPr="005709EC">
        <w:rPr>
          <w:rFonts w:hint="cs"/>
          <w:rtl/>
        </w:rPr>
        <w:t>على الصعيد الوطني ل</w:t>
      </w:r>
      <w:r w:rsidRPr="005709EC">
        <w:rPr>
          <w:rtl/>
        </w:rPr>
        <w:t xml:space="preserve">تدابير دعم التعليم. وتلاحظ اللجنة </w:t>
      </w:r>
      <w:r w:rsidRPr="005709EC">
        <w:rPr>
          <w:rFonts w:hint="cs"/>
          <w:rtl/>
        </w:rPr>
        <w:t>ب</w:t>
      </w:r>
      <w:r w:rsidRPr="005709EC">
        <w:rPr>
          <w:rtl/>
        </w:rPr>
        <w:t xml:space="preserve">قلق </w:t>
      </w:r>
      <w:r w:rsidRPr="005709EC">
        <w:rPr>
          <w:rFonts w:hint="cs"/>
          <w:rtl/>
        </w:rPr>
        <w:t>ال</w:t>
      </w:r>
      <w:r w:rsidRPr="005709EC">
        <w:rPr>
          <w:rtl/>
        </w:rPr>
        <w:t xml:space="preserve">تخفيضات </w:t>
      </w:r>
      <w:r w:rsidRPr="005709EC">
        <w:rPr>
          <w:rFonts w:hint="cs"/>
          <w:rtl/>
        </w:rPr>
        <w:t>ال</w:t>
      </w:r>
      <w:r w:rsidRPr="005709EC">
        <w:rPr>
          <w:rtl/>
        </w:rPr>
        <w:t xml:space="preserve">كبيرة في التمويل العام لقطاع التعليم </w:t>
      </w:r>
      <w:r w:rsidRPr="005709EC">
        <w:rPr>
          <w:rFonts w:hint="cs"/>
          <w:rtl/>
        </w:rPr>
        <w:t>عقب ال</w:t>
      </w:r>
      <w:r w:rsidRPr="005709EC">
        <w:rPr>
          <w:rtl/>
        </w:rPr>
        <w:t>إصلاح المدرس</w:t>
      </w:r>
      <w:r w:rsidRPr="005709EC">
        <w:rPr>
          <w:rFonts w:hint="cs"/>
          <w:rtl/>
        </w:rPr>
        <w:t>ي في</w:t>
      </w:r>
      <w:r w:rsidRPr="005709EC">
        <w:rPr>
          <w:rtl/>
        </w:rPr>
        <w:t xml:space="preserve"> عام 2009، بما في ذلك </w:t>
      </w:r>
      <w:r w:rsidRPr="005709EC">
        <w:rPr>
          <w:rFonts w:hint="cs"/>
          <w:rtl/>
        </w:rPr>
        <w:t>ال</w:t>
      </w:r>
      <w:r w:rsidRPr="005709EC">
        <w:rPr>
          <w:rtl/>
        </w:rPr>
        <w:t xml:space="preserve">تقليص </w:t>
      </w:r>
      <w:r w:rsidRPr="005709EC">
        <w:rPr>
          <w:rFonts w:hint="cs"/>
          <w:rtl/>
        </w:rPr>
        <w:t>ال</w:t>
      </w:r>
      <w:r w:rsidRPr="005709EC">
        <w:rPr>
          <w:rtl/>
        </w:rPr>
        <w:t xml:space="preserve">كبير في عدد المعلمين، في حين </w:t>
      </w:r>
      <w:r w:rsidRPr="005709EC">
        <w:rPr>
          <w:rFonts w:hint="cs"/>
          <w:rtl/>
        </w:rPr>
        <w:t>تضاعف</w:t>
      </w:r>
      <w:r w:rsidRPr="005709EC">
        <w:rPr>
          <w:rtl/>
        </w:rPr>
        <w:t xml:space="preserve"> تمويل </w:t>
      </w:r>
      <w:r w:rsidRPr="005709EC">
        <w:rPr>
          <w:rFonts w:hint="cs"/>
          <w:rtl/>
        </w:rPr>
        <w:t>ا</w:t>
      </w:r>
      <w:r w:rsidRPr="005709EC">
        <w:rPr>
          <w:rtl/>
        </w:rPr>
        <w:t xml:space="preserve">لمدارس الخاصة خلال العقد الماضي. وتلاحظ اللجنة </w:t>
      </w:r>
      <w:r w:rsidR="00361ECC">
        <w:rPr>
          <w:rtl/>
        </w:rPr>
        <w:t>أيضاً</w:t>
      </w:r>
      <w:r w:rsidRPr="005709EC">
        <w:rPr>
          <w:rtl/>
        </w:rPr>
        <w:t xml:space="preserve"> </w:t>
      </w:r>
      <w:r w:rsidRPr="005709EC">
        <w:rPr>
          <w:rFonts w:hint="cs"/>
          <w:rtl/>
        </w:rPr>
        <w:t>ال</w:t>
      </w:r>
      <w:r w:rsidRPr="005709EC">
        <w:rPr>
          <w:rtl/>
        </w:rPr>
        <w:t xml:space="preserve">تنويع </w:t>
      </w:r>
      <w:r w:rsidRPr="005709EC">
        <w:rPr>
          <w:rFonts w:hint="cs"/>
          <w:rtl/>
        </w:rPr>
        <w:t xml:space="preserve">في </w:t>
      </w:r>
      <w:r w:rsidRPr="005709EC">
        <w:rPr>
          <w:rtl/>
        </w:rPr>
        <w:t xml:space="preserve">مصادر تمويل التعليم، بما في ذلك </w:t>
      </w:r>
      <w:r w:rsidR="00AB24C2">
        <w:rPr>
          <w:rFonts w:hint="cs"/>
          <w:rtl/>
        </w:rPr>
        <w:t xml:space="preserve">المصادر المتأتية من </w:t>
      </w:r>
      <w:r w:rsidRPr="005709EC">
        <w:rPr>
          <w:rFonts w:hint="cs"/>
          <w:rtl/>
        </w:rPr>
        <w:t>المؤسسات التابعة ل</w:t>
      </w:r>
      <w:r w:rsidRPr="005709EC">
        <w:rPr>
          <w:rtl/>
        </w:rPr>
        <w:t>لاتحاد الأوروبي والمؤسسات المحلية.</w:t>
      </w:r>
    </w:p>
    <w:p w:rsidR="005709EC" w:rsidRPr="005709EC" w:rsidRDefault="005709EC" w:rsidP="005709EC">
      <w:pPr>
        <w:pStyle w:val="SingleTxtGA"/>
        <w:rPr>
          <w:b/>
          <w:bCs/>
          <w:rtl/>
        </w:rPr>
      </w:pPr>
      <w:r w:rsidRPr="00AB24C2">
        <w:rPr>
          <w:rFonts w:hint="cs"/>
          <w:rtl/>
        </w:rPr>
        <w:t>61-</w:t>
      </w:r>
      <w:r>
        <w:rPr>
          <w:rFonts w:hint="cs"/>
          <w:b/>
          <w:bCs/>
          <w:rtl/>
        </w:rPr>
        <w:tab/>
      </w:r>
      <w:r w:rsidRPr="005709EC">
        <w:rPr>
          <w:b/>
          <w:bCs/>
          <w:rtl/>
        </w:rPr>
        <w:t xml:space="preserve">توصي اللجنة </w:t>
      </w:r>
      <w:r w:rsidRPr="005709EC">
        <w:rPr>
          <w:rFonts w:hint="cs"/>
          <w:b/>
          <w:bCs/>
          <w:rtl/>
        </w:rPr>
        <w:t>بشدة</w:t>
      </w:r>
      <w:r w:rsidRPr="005709EC">
        <w:rPr>
          <w:b/>
          <w:bCs/>
          <w:rtl/>
        </w:rPr>
        <w:t xml:space="preserve"> الدولة الطرف </w:t>
      </w:r>
      <w:r w:rsidRPr="005709EC">
        <w:rPr>
          <w:rFonts w:hint="cs"/>
          <w:b/>
          <w:bCs/>
          <w:rtl/>
        </w:rPr>
        <w:t>بما يلي</w:t>
      </w:r>
      <w:r w:rsidRPr="005709EC">
        <w:rPr>
          <w:b/>
          <w:bCs/>
          <w:rtl/>
        </w:rPr>
        <w:t>:</w:t>
      </w:r>
    </w:p>
    <w:p w:rsidR="005709EC" w:rsidRPr="005709EC" w:rsidRDefault="005709EC" w:rsidP="005709EC">
      <w:pPr>
        <w:pStyle w:val="SingleTxtGA"/>
        <w:rPr>
          <w:b/>
          <w:bCs/>
          <w:rtl/>
        </w:rPr>
      </w:pPr>
      <w:r>
        <w:rPr>
          <w:rFonts w:hint="cs"/>
          <w:b/>
          <w:bCs/>
          <w:rtl/>
        </w:rPr>
        <w:tab/>
      </w:r>
      <w:r w:rsidRPr="005709EC">
        <w:rPr>
          <w:b/>
          <w:bCs/>
          <w:rtl/>
        </w:rPr>
        <w:t>(أ)</w:t>
      </w:r>
      <w:r>
        <w:rPr>
          <w:rFonts w:hint="cs"/>
          <w:b/>
          <w:bCs/>
          <w:rtl/>
        </w:rPr>
        <w:tab/>
      </w:r>
      <w:r w:rsidRPr="005709EC">
        <w:rPr>
          <w:rFonts w:hint="cs"/>
          <w:b/>
          <w:bCs/>
          <w:rtl/>
        </w:rPr>
        <w:t xml:space="preserve">الكف </w:t>
      </w:r>
      <w:r w:rsidRPr="005709EC">
        <w:rPr>
          <w:b/>
          <w:bCs/>
          <w:rtl/>
        </w:rPr>
        <w:t xml:space="preserve">عن </w:t>
      </w:r>
      <w:r w:rsidRPr="005709EC">
        <w:rPr>
          <w:rFonts w:hint="cs"/>
          <w:b/>
          <w:bCs/>
          <w:rtl/>
        </w:rPr>
        <w:t>القيام ب</w:t>
      </w:r>
      <w:r w:rsidRPr="005709EC">
        <w:rPr>
          <w:b/>
          <w:bCs/>
          <w:rtl/>
        </w:rPr>
        <w:t xml:space="preserve">مزيد من التخفيضات في الميزانية في قطاع التعليم، وضمان </w:t>
      </w:r>
      <w:r w:rsidRPr="005709EC">
        <w:rPr>
          <w:rFonts w:hint="cs"/>
          <w:b/>
          <w:bCs/>
          <w:rtl/>
        </w:rPr>
        <w:t>توفير م</w:t>
      </w:r>
      <w:r w:rsidRPr="005709EC">
        <w:rPr>
          <w:b/>
          <w:bCs/>
          <w:rtl/>
        </w:rPr>
        <w:t xml:space="preserve">ا يكفي من الموارد البشرية والتقنية والمالية </w:t>
      </w:r>
      <w:r w:rsidRPr="005709EC">
        <w:rPr>
          <w:rFonts w:hint="cs"/>
          <w:b/>
          <w:bCs/>
          <w:rtl/>
        </w:rPr>
        <w:t xml:space="preserve">للمدارس ليتسنى لها تقديم </w:t>
      </w:r>
      <w:r w:rsidRPr="005709EC">
        <w:rPr>
          <w:b/>
          <w:bCs/>
          <w:rtl/>
        </w:rPr>
        <w:t>تعليم جيد لجميع الأطفال؛</w:t>
      </w:r>
    </w:p>
    <w:p w:rsidR="005709EC" w:rsidRPr="005709EC" w:rsidRDefault="005709EC" w:rsidP="005709EC">
      <w:pPr>
        <w:pStyle w:val="SingleTxtGA"/>
        <w:rPr>
          <w:b/>
          <w:bCs/>
          <w:rtl/>
        </w:rPr>
      </w:pPr>
      <w:r>
        <w:rPr>
          <w:rFonts w:hint="cs"/>
          <w:b/>
          <w:bCs/>
          <w:rtl/>
        </w:rPr>
        <w:tab/>
      </w:r>
      <w:r w:rsidRPr="005709EC">
        <w:rPr>
          <w:b/>
          <w:bCs/>
          <w:rtl/>
        </w:rPr>
        <w:t>(ب)</w:t>
      </w:r>
      <w:r>
        <w:rPr>
          <w:rFonts w:hint="cs"/>
          <w:b/>
          <w:bCs/>
          <w:rtl/>
        </w:rPr>
        <w:tab/>
      </w:r>
      <w:r w:rsidRPr="005709EC">
        <w:rPr>
          <w:b/>
          <w:bCs/>
          <w:rtl/>
        </w:rPr>
        <w:t xml:space="preserve">استحداث آليات لدعم تعليم أطفال الأسر </w:t>
      </w:r>
      <w:r w:rsidRPr="005709EC">
        <w:rPr>
          <w:rFonts w:hint="cs"/>
          <w:b/>
          <w:bCs/>
          <w:rtl/>
        </w:rPr>
        <w:t>المُعسرة</w:t>
      </w:r>
      <w:r w:rsidRPr="005709EC">
        <w:rPr>
          <w:b/>
          <w:bCs/>
          <w:rtl/>
        </w:rPr>
        <w:t>؛</w:t>
      </w:r>
    </w:p>
    <w:p w:rsidR="005709EC" w:rsidRPr="005709EC" w:rsidRDefault="005709EC" w:rsidP="00AB24C2">
      <w:pPr>
        <w:pStyle w:val="SingleTxtGA"/>
        <w:rPr>
          <w:b/>
          <w:bCs/>
          <w:rtl/>
        </w:rPr>
      </w:pPr>
      <w:r>
        <w:rPr>
          <w:rFonts w:hint="cs"/>
          <w:b/>
          <w:bCs/>
          <w:rtl/>
        </w:rPr>
        <w:tab/>
      </w:r>
      <w:r w:rsidRPr="005709EC">
        <w:rPr>
          <w:b/>
          <w:bCs/>
          <w:rtl/>
        </w:rPr>
        <w:t>(ج)</w:t>
      </w:r>
      <w:r>
        <w:rPr>
          <w:rFonts w:hint="cs"/>
          <w:b/>
          <w:bCs/>
          <w:rtl/>
        </w:rPr>
        <w:tab/>
      </w:r>
      <w:r w:rsidRPr="005709EC">
        <w:rPr>
          <w:b/>
          <w:bCs/>
          <w:rtl/>
        </w:rPr>
        <w:t>التصدي بفعالية لأعمال العنف و</w:t>
      </w:r>
      <w:r w:rsidR="00AB24C2">
        <w:rPr>
          <w:rFonts w:hint="cs"/>
          <w:b/>
          <w:bCs/>
          <w:rtl/>
        </w:rPr>
        <w:t xml:space="preserve">الترهيب </w:t>
      </w:r>
      <w:r w:rsidRPr="005709EC">
        <w:rPr>
          <w:b/>
          <w:bCs/>
          <w:rtl/>
        </w:rPr>
        <w:t>في المدارس من خلال</w:t>
      </w:r>
      <w:r w:rsidRPr="005709EC">
        <w:rPr>
          <w:rFonts w:hint="cs"/>
          <w:b/>
          <w:bCs/>
          <w:rtl/>
        </w:rPr>
        <w:t xml:space="preserve"> اتخاذ</w:t>
      </w:r>
      <w:r w:rsidRPr="005709EC">
        <w:rPr>
          <w:b/>
          <w:bCs/>
          <w:rtl/>
        </w:rPr>
        <w:t xml:space="preserve"> تدابير اجتماعية وت</w:t>
      </w:r>
      <w:r w:rsidRPr="005709EC">
        <w:rPr>
          <w:rFonts w:hint="cs"/>
          <w:b/>
          <w:bCs/>
          <w:rtl/>
        </w:rPr>
        <w:t xml:space="preserve">ربوية </w:t>
      </w:r>
      <w:r w:rsidRPr="005709EC">
        <w:rPr>
          <w:b/>
          <w:bCs/>
          <w:rtl/>
        </w:rPr>
        <w:t xml:space="preserve">مثل </w:t>
      </w:r>
      <w:r w:rsidRPr="005709EC">
        <w:rPr>
          <w:rFonts w:hint="cs"/>
          <w:b/>
          <w:bCs/>
          <w:rtl/>
        </w:rPr>
        <w:t xml:space="preserve">تقديم </w:t>
      </w:r>
      <w:r w:rsidRPr="005709EC">
        <w:rPr>
          <w:b/>
          <w:bCs/>
          <w:rtl/>
        </w:rPr>
        <w:t xml:space="preserve">المشورة، </w:t>
      </w:r>
      <w:r w:rsidRPr="005709EC">
        <w:rPr>
          <w:rFonts w:hint="cs"/>
          <w:b/>
          <w:bCs/>
          <w:rtl/>
        </w:rPr>
        <w:t>وإذكاء ا</w:t>
      </w:r>
      <w:r w:rsidRPr="005709EC">
        <w:rPr>
          <w:b/>
          <w:bCs/>
          <w:rtl/>
        </w:rPr>
        <w:t xml:space="preserve">لوعي بشأن قواعد المدرسة والنظام الأساسي </w:t>
      </w:r>
      <w:r w:rsidRPr="005709EC">
        <w:rPr>
          <w:rFonts w:hint="cs"/>
          <w:b/>
          <w:bCs/>
          <w:rtl/>
        </w:rPr>
        <w:t>الذي يجب أن يلتزم به الطلاب</w:t>
      </w:r>
      <w:r w:rsidRPr="005709EC">
        <w:rPr>
          <w:b/>
          <w:bCs/>
          <w:rtl/>
        </w:rPr>
        <w:t>، و</w:t>
      </w:r>
      <w:r w:rsidRPr="005709EC">
        <w:rPr>
          <w:rFonts w:hint="cs"/>
          <w:b/>
          <w:bCs/>
          <w:rtl/>
        </w:rPr>
        <w:t xml:space="preserve">عقد </w:t>
      </w:r>
      <w:r w:rsidRPr="005709EC">
        <w:rPr>
          <w:b/>
          <w:bCs/>
          <w:rtl/>
        </w:rPr>
        <w:t>منتديات للحوار و</w:t>
      </w:r>
      <w:r w:rsidRPr="005709EC">
        <w:rPr>
          <w:rFonts w:hint="cs"/>
          <w:b/>
          <w:bCs/>
          <w:rtl/>
        </w:rPr>
        <w:t>إتاحة الفرصة لل</w:t>
      </w:r>
      <w:r w:rsidRPr="005709EC">
        <w:rPr>
          <w:b/>
          <w:bCs/>
          <w:rtl/>
        </w:rPr>
        <w:t xml:space="preserve">أطفال </w:t>
      </w:r>
      <w:r w:rsidRPr="005709EC">
        <w:rPr>
          <w:rFonts w:hint="cs"/>
          <w:b/>
          <w:bCs/>
          <w:rtl/>
        </w:rPr>
        <w:t>للإبلاغ عن</w:t>
      </w:r>
      <w:r w:rsidRPr="005709EC">
        <w:rPr>
          <w:b/>
          <w:bCs/>
          <w:rtl/>
        </w:rPr>
        <w:t xml:space="preserve"> هذه الحوادث، </w:t>
      </w:r>
      <w:r w:rsidRPr="005709EC">
        <w:rPr>
          <w:rFonts w:hint="cs"/>
          <w:b/>
          <w:bCs/>
          <w:rtl/>
        </w:rPr>
        <w:t>عوضا</w:t>
      </w:r>
      <w:r w:rsidR="00AB24C2">
        <w:rPr>
          <w:rFonts w:hint="cs"/>
          <w:b/>
          <w:bCs/>
          <w:rtl/>
        </w:rPr>
        <w:t>ً</w:t>
      </w:r>
      <w:r w:rsidRPr="005709EC">
        <w:rPr>
          <w:rFonts w:hint="cs"/>
          <w:b/>
          <w:bCs/>
          <w:rtl/>
        </w:rPr>
        <w:t xml:space="preserve"> عن اتخاذ إجراءات تقتصر على التدابير التأديبية وال</w:t>
      </w:r>
      <w:r w:rsidRPr="005709EC">
        <w:rPr>
          <w:b/>
          <w:bCs/>
          <w:rtl/>
        </w:rPr>
        <w:t>عقابية؛</w:t>
      </w:r>
    </w:p>
    <w:p w:rsidR="005709EC" w:rsidRPr="005709EC" w:rsidRDefault="005709EC" w:rsidP="005709EC">
      <w:pPr>
        <w:pStyle w:val="SingleTxtGA"/>
        <w:rPr>
          <w:b/>
          <w:bCs/>
          <w:rtl/>
        </w:rPr>
      </w:pPr>
      <w:r>
        <w:rPr>
          <w:rFonts w:hint="cs"/>
          <w:b/>
          <w:bCs/>
          <w:rtl/>
        </w:rPr>
        <w:tab/>
      </w:r>
      <w:r w:rsidRPr="005709EC">
        <w:rPr>
          <w:b/>
          <w:bCs/>
          <w:rtl/>
        </w:rPr>
        <w:t>(د)</w:t>
      </w:r>
      <w:r>
        <w:rPr>
          <w:rFonts w:hint="cs"/>
          <w:b/>
          <w:bCs/>
          <w:rtl/>
        </w:rPr>
        <w:tab/>
      </w:r>
      <w:r w:rsidRPr="005709EC">
        <w:rPr>
          <w:rFonts w:hint="cs"/>
          <w:b/>
          <w:bCs/>
          <w:rtl/>
        </w:rPr>
        <w:t>تحويل المرسوم التشريعي</w:t>
      </w:r>
      <w:r w:rsidRPr="005709EC">
        <w:rPr>
          <w:b/>
          <w:bCs/>
          <w:rtl/>
        </w:rPr>
        <w:t xml:space="preserve"> رقم 81/2008 بشأن</w:t>
      </w:r>
      <w:r w:rsidRPr="005709EC">
        <w:rPr>
          <w:rFonts w:hint="cs"/>
          <w:b/>
          <w:bCs/>
          <w:rtl/>
        </w:rPr>
        <w:t xml:space="preserve"> السلامة في مكان العمل فيما يتعلق بالمدارس إلى قانون</w:t>
      </w:r>
      <w:r w:rsidRPr="005709EC">
        <w:rPr>
          <w:b/>
          <w:bCs/>
          <w:rtl/>
        </w:rPr>
        <w:t>؛</w:t>
      </w:r>
    </w:p>
    <w:p w:rsidR="005709EC" w:rsidRPr="005709EC" w:rsidRDefault="005709EC" w:rsidP="00AB24C2">
      <w:pPr>
        <w:pStyle w:val="SingleTxtGA"/>
        <w:rPr>
          <w:b/>
          <w:bCs/>
          <w:rtl/>
        </w:rPr>
      </w:pPr>
      <w:r>
        <w:rPr>
          <w:rFonts w:hint="cs"/>
          <w:b/>
          <w:bCs/>
          <w:rtl/>
        </w:rPr>
        <w:tab/>
      </w:r>
      <w:r w:rsidRPr="005709EC">
        <w:rPr>
          <w:b/>
          <w:bCs/>
          <w:rtl/>
        </w:rPr>
        <w:t>(</w:t>
      </w:r>
      <w:r w:rsidR="00AB24C2">
        <w:rPr>
          <w:rFonts w:hint="cs"/>
          <w:b/>
          <w:bCs/>
          <w:rtl/>
        </w:rPr>
        <w:t>ﻫ</w:t>
      </w:r>
      <w:r w:rsidRPr="005709EC">
        <w:rPr>
          <w:b/>
          <w:bCs/>
          <w:rtl/>
        </w:rPr>
        <w:t>)</w:t>
      </w:r>
      <w:r>
        <w:rPr>
          <w:rFonts w:hint="cs"/>
          <w:b/>
          <w:bCs/>
          <w:rtl/>
        </w:rPr>
        <w:tab/>
      </w:r>
      <w:r w:rsidRPr="005709EC">
        <w:rPr>
          <w:b/>
          <w:bCs/>
          <w:rtl/>
        </w:rPr>
        <w:t xml:space="preserve">اتخاذ الإجراءات اللازمة </w:t>
      </w:r>
      <w:r w:rsidRPr="005709EC">
        <w:rPr>
          <w:rFonts w:hint="cs"/>
          <w:b/>
          <w:bCs/>
          <w:rtl/>
        </w:rPr>
        <w:t>لاعتماد</w:t>
      </w:r>
      <w:r w:rsidRPr="005709EC">
        <w:rPr>
          <w:b/>
          <w:bCs/>
          <w:rtl/>
        </w:rPr>
        <w:t xml:space="preserve"> تشريع بشأن الحصول على التدريب المهني؛</w:t>
      </w:r>
    </w:p>
    <w:p w:rsidR="005709EC" w:rsidRPr="005709EC" w:rsidRDefault="005709EC" w:rsidP="005709EC">
      <w:pPr>
        <w:pStyle w:val="SingleTxtGA"/>
        <w:rPr>
          <w:b/>
          <w:bCs/>
          <w:rtl/>
        </w:rPr>
      </w:pPr>
      <w:r>
        <w:rPr>
          <w:rFonts w:hint="cs"/>
          <w:b/>
          <w:bCs/>
          <w:rtl/>
        </w:rPr>
        <w:tab/>
      </w:r>
      <w:r w:rsidRPr="005709EC">
        <w:rPr>
          <w:b/>
          <w:bCs/>
          <w:rtl/>
        </w:rPr>
        <w:t>(و)</w:t>
      </w:r>
      <w:r>
        <w:rPr>
          <w:rFonts w:hint="cs"/>
          <w:b/>
          <w:bCs/>
          <w:rtl/>
        </w:rPr>
        <w:tab/>
      </w:r>
      <w:r w:rsidRPr="005709EC">
        <w:rPr>
          <w:b/>
          <w:bCs/>
          <w:rtl/>
        </w:rPr>
        <w:t xml:space="preserve">وضع برامج لتحسين </w:t>
      </w:r>
      <w:r w:rsidRPr="005709EC">
        <w:rPr>
          <w:rFonts w:hint="cs"/>
          <w:b/>
          <w:bCs/>
          <w:rtl/>
        </w:rPr>
        <w:t>إ</w:t>
      </w:r>
      <w:r w:rsidRPr="005709EC">
        <w:rPr>
          <w:b/>
          <w:bCs/>
          <w:rtl/>
        </w:rPr>
        <w:t>دماج الأجانب وأطفال الأقليات في المدارس.</w:t>
      </w:r>
    </w:p>
    <w:p w:rsidR="005709EC" w:rsidRPr="00887D02" w:rsidRDefault="00AB24C2" w:rsidP="00AB24C2">
      <w:pPr>
        <w:pStyle w:val="H1GA"/>
        <w:rPr>
          <w:rtl/>
        </w:rPr>
      </w:pPr>
      <w:r>
        <w:rPr>
          <w:rFonts w:hint="cs"/>
          <w:rtl/>
        </w:rPr>
        <w:tab/>
      </w:r>
      <w:r w:rsidR="005709EC" w:rsidRPr="00887D02">
        <w:rPr>
          <w:rFonts w:hint="cs"/>
          <w:rtl/>
        </w:rPr>
        <w:t xml:space="preserve">زاي </w:t>
      </w:r>
      <w:r>
        <w:rPr>
          <w:rFonts w:hint="cs"/>
          <w:rtl/>
        </w:rPr>
        <w:t>-</w:t>
      </w:r>
      <w:r w:rsidR="005709EC" w:rsidRPr="00887D02">
        <w:rPr>
          <w:rFonts w:hint="cs"/>
          <w:rtl/>
        </w:rPr>
        <w:tab/>
      </w:r>
      <w:r w:rsidR="005709EC" w:rsidRPr="00887D02">
        <w:rPr>
          <w:rtl/>
        </w:rPr>
        <w:t>تدابير الحماية الخاصة (ال</w:t>
      </w:r>
      <w:r>
        <w:rPr>
          <w:rFonts w:hint="cs"/>
          <w:rtl/>
        </w:rPr>
        <w:t>م</w:t>
      </w:r>
      <w:r w:rsidR="005709EC" w:rsidRPr="00887D02">
        <w:rPr>
          <w:rtl/>
        </w:rPr>
        <w:t xml:space="preserve">واد 22 و30 و38 و39 و40 </w:t>
      </w:r>
      <w:r>
        <w:rPr>
          <w:rFonts w:hint="cs"/>
          <w:rtl/>
        </w:rPr>
        <w:t xml:space="preserve">و37(ب) إلى (د)، والمواد 32 إلى 36 من </w:t>
      </w:r>
      <w:r w:rsidR="005709EC" w:rsidRPr="00887D02">
        <w:rPr>
          <w:rtl/>
        </w:rPr>
        <w:t>الاتفاقية)</w:t>
      </w:r>
    </w:p>
    <w:p w:rsidR="005709EC" w:rsidRPr="008E388D" w:rsidRDefault="00AB24C2" w:rsidP="008E388D">
      <w:pPr>
        <w:pStyle w:val="H23GA"/>
        <w:rPr>
          <w:rtl/>
        </w:rPr>
      </w:pPr>
      <w:r>
        <w:rPr>
          <w:rFonts w:hint="cs"/>
          <w:rtl/>
        </w:rPr>
        <w:tab/>
      </w:r>
      <w:r>
        <w:rPr>
          <w:rFonts w:hint="cs"/>
          <w:rtl/>
        </w:rPr>
        <w:tab/>
      </w:r>
      <w:r w:rsidR="005709EC" w:rsidRPr="008E388D">
        <w:rPr>
          <w:rtl/>
        </w:rPr>
        <w:t>الأطفال في حالات الهجرة</w:t>
      </w:r>
    </w:p>
    <w:p w:rsidR="005709EC" w:rsidRPr="005709EC" w:rsidRDefault="005709EC" w:rsidP="00AB24C2">
      <w:pPr>
        <w:pStyle w:val="SingleTxtGA"/>
        <w:rPr>
          <w:rtl/>
        </w:rPr>
      </w:pPr>
      <w:r w:rsidRPr="005709EC">
        <w:rPr>
          <w:rFonts w:hint="cs"/>
          <w:rtl/>
        </w:rPr>
        <w:t>62-</w:t>
      </w:r>
      <w:r>
        <w:rPr>
          <w:rFonts w:hint="cs"/>
          <w:rtl/>
        </w:rPr>
        <w:tab/>
      </w:r>
      <w:r w:rsidRPr="005709EC">
        <w:rPr>
          <w:rtl/>
        </w:rPr>
        <w:t xml:space="preserve">تسلم اللجنة </w:t>
      </w:r>
      <w:r w:rsidRPr="005709EC">
        <w:rPr>
          <w:rFonts w:hint="cs"/>
          <w:rtl/>
        </w:rPr>
        <w:t xml:space="preserve">بخصوصية الموقع الجغرافي للدولة الطرف وبما ينطوي عليه ذلك من صعوبات، </w:t>
      </w:r>
      <w:r w:rsidRPr="005709EC">
        <w:rPr>
          <w:rtl/>
        </w:rPr>
        <w:t xml:space="preserve">وتقدر الجهود </w:t>
      </w:r>
      <w:r w:rsidR="00AB24C2">
        <w:rPr>
          <w:rFonts w:hint="cs"/>
          <w:rtl/>
        </w:rPr>
        <w:t xml:space="preserve">التي بذلتها الدولة الطرف والتدابير التي اضطرت </w:t>
      </w:r>
      <w:r w:rsidRPr="005709EC">
        <w:rPr>
          <w:rFonts w:hint="cs"/>
          <w:rtl/>
        </w:rPr>
        <w:t>إلى اعتمادها وتنفيذها في الآونة الأخيرة في حالة طارئة ودون تلقي أي نوع من المساعدة، من أجل مجابهة وصول آلاف اللاجئين بشكل لم يسبق له نظير وغير متوقع، هروبا</w:t>
      </w:r>
      <w:r w:rsidR="00AB24C2">
        <w:rPr>
          <w:rFonts w:hint="cs"/>
          <w:rtl/>
        </w:rPr>
        <w:t>ً</w:t>
      </w:r>
      <w:r w:rsidRPr="005709EC">
        <w:rPr>
          <w:rFonts w:hint="cs"/>
          <w:rtl/>
        </w:rPr>
        <w:t xml:space="preserve"> </w:t>
      </w:r>
      <w:r w:rsidRPr="005709EC">
        <w:rPr>
          <w:rtl/>
        </w:rPr>
        <w:t>من الحروب والاضطرابات السياسية والفقر في بلدانهم الأصلية</w:t>
      </w:r>
      <w:r w:rsidRPr="005709EC">
        <w:rPr>
          <w:rFonts w:hint="cs"/>
          <w:rtl/>
        </w:rPr>
        <w:t>. لكن اللجنة</w:t>
      </w:r>
      <w:r w:rsidRPr="005709EC">
        <w:rPr>
          <w:rtl/>
        </w:rPr>
        <w:t xml:space="preserve"> </w:t>
      </w:r>
      <w:r w:rsidRPr="005709EC">
        <w:rPr>
          <w:rFonts w:hint="cs"/>
          <w:rtl/>
        </w:rPr>
        <w:t>تظل قلقة ل</w:t>
      </w:r>
      <w:r w:rsidRPr="005709EC">
        <w:rPr>
          <w:rtl/>
        </w:rPr>
        <w:t xml:space="preserve">أن هذا الوضع </w:t>
      </w:r>
      <w:r w:rsidRPr="005709EC">
        <w:rPr>
          <w:rFonts w:hint="cs"/>
          <w:rtl/>
        </w:rPr>
        <w:t>يلحق ضررا</w:t>
      </w:r>
      <w:r w:rsidR="00AB24C2">
        <w:rPr>
          <w:rFonts w:hint="cs"/>
          <w:rtl/>
        </w:rPr>
        <w:t>ً</w:t>
      </w:r>
      <w:r w:rsidRPr="005709EC">
        <w:rPr>
          <w:rFonts w:hint="cs"/>
          <w:rtl/>
        </w:rPr>
        <w:t xml:space="preserve"> با</w:t>
      </w:r>
      <w:r w:rsidRPr="005709EC">
        <w:rPr>
          <w:rtl/>
        </w:rPr>
        <w:t xml:space="preserve">لأطفال، سواء كانوا من اللاجئين، أو المهاجرين القصر غير المصحوبين، </w:t>
      </w:r>
      <w:r w:rsidR="00AB24C2">
        <w:rPr>
          <w:rFonts w:hint="cs"/>
          <w:rtl/>
        </w:rPr>
        <w:t xml:space="preserve">         </w:t>
      </w:r>
      <w:r w:rsidRPr="005709EC">
        <w:rPr>
          <w:rtl/>
        </w:rPr>
        <w:t>في</w:t>
      </w:r>
      <w:r w:rsidRPr="005709EC">
        <w:rPr>
          <w:rFonts w:hint="cs"/>
          <w:rtl/>
        </w:rPr>
        <w:t>ما يتعلق ب</w:t>
      </w:r>
      <w:r w:rsidRPr="005709EC">
        <w:rPr>
          <w:rtl/>
        </w:rPr>
        <w:t>الحقوق ال</w:t>
      </w:r>
      <w:r w:rsidRPr="005709EC">
        <w:rPr>
          <w:rFonts w:hint="cs"/>
          <w:rtl/>
        </w:rPr>
        <w:t>مكفولة لهم بمو</w:t>
      </w:r>
      <w:r w:rsidRPr="005709EC">
        <w:rPr>
          <w:rtl/>
        </w:rPr>
        <w:t>جب الاتفاقية.</w:t>
      </w:r>
    </w:p>
    <w:p w:rsidR="005709EC" w:rsidRPr="008E388D" w:rsidRDefault="00AB24C2" w:rsidP="008E388D">
      <w:pPr>
        <w:pStyle w:val="H23GA"/>
        <w:rPr>
          <w:rtl/>
        </w:rPr>
      </w:pPr>
      <w:r>
        <w:rPr>
          <w:rFonts w:hint="cs"/>
          <w:rtl/>
        </w:rPr>
        <w:tab/>
      </w:r>
      <w:r>
        <w:rPr>
          <w:rFonts w:hint="cs"/>
          <w:rtl/>
        </w:rPr>
        <w:tab/>
      </w:r>
      <w:r w:rsidR="005709EC" w:rsidRPr="008E388D">
        <w:rPr>
          <w:rtl/>
        </w:rPr>
        <w:t>الأطفال طالبو اللجوء والأطفال اللاجئون</w:t>
      </w:r>
    </w:p>
    <w:p w:rsidR="005709EC" w:rsidRPr="005709EC" w:rsidRDefault="005709EC" w:rsidP="00AB24C2">
      <w:pPr>
        <w:pStyle w:val="SingleTxtGA"/>
        <w:rPr>
          <w:rtl/>
        </w:rPr>
      </w:pPr>
      <w:r w:rsidRPr="005709EC">
        <w:rPr>
          <w:rFonts w:hint="cs"/>
          <w:rtl/>
        </w:rPr>
        <w:t>63-</w:t>
      </w:r>
      <w:r>
        <w:rPr>
          <w:rFonts w:hint="cs"/>
          <w:rtl/>
        </w:rPr>
        <w:tab/>
      </w:r>
      <w:r w:rsidRPr="005709EC">
        <w:rPr>
          <w:rtl/>
        </w:rPr>
        <w:t xml:space="preserve">ترحب اللجنة </w:t>
      </w:r>
      <w:r w:rsidRPr="005709EC">
        <w:rPr>
          <w:rFonts w:hint="cs"/>
          <w:rtl/>
        </w:rPr>
        <w:t>بمنع</w:t>
      </w:r>
      <w:r w:rsidRPr="005709EC">
        <w:rPr>
          <w:rtl/>
        </w:rPr>
        <w:t xml:space="preserve"> طرد الأشخاص</w:t>
      </w:r>
      <w:r w:rsidRPr="005709EC">
        <w:rPr>
          <w:rFonts w:hint="cs"/>
          <w:rtl/>
        </w:rPr>
        <w:t xml:space="preserve"> دون سن </w:t>
      </w:r>
      <w:r w:rsidRPr="005709EC">
        <w:rPr>
          <w:rtl/>
        </w:rPr>
        <w:t>18 عاما</w:t>
      </w:r>
      <w:r w:rsidR="00AB24C2">
        <w:rPr>
          <w:rFonts w:hint="cs"/>
          <w:rtl/>
        </w:rPr>
        <w:t>ً</w:t>
      </w:r>
      <w:r w:rsidRPr="005709EC">
        <w:rPr>
          <w:rtl/>
        </w:rPr>
        <w:t xml:space="preserve"> والنساء الحوامل </w:t>
      </w:r>
      <w:r w:rsidRPr="005709EC">
        <w:rPr>
          <w:rFonts w:hint="cs"/>
          <w:rtl/>
        </w:rPr>
        <w:t xml:space="preserve">أو إعادتهم بموجب </w:t>
      </w:r>
      <w:r w:rsidRPr="005709EC">
        <w:rPr>
          <w:rtl/>
        </w:rPr>
        <w:t xml:space="preserve">قوانين الهجرة في الدولة الطرف. </w:t>
      </w:r>
      <w:r w:rsidRPr="005709EC">
        <w:rPr>
          <w:rFonts w:hint="cs"/>
          <w:rtl/>
        </w:rPr>
        <w:t xml:space="preserve">غير أن اللجنة </w:t>
      </w:r>
      <w:r w:rsidRPr="005709EC">
        <w:rPr>
          <w:rtl/>
        </w:rPr>
        <w:t xml:space="preserve">تلاحظ </w:t>
      </w:r>
      <w:r w:rsidRPr="005709EC">
        <w:rPr>
          <w:rFonts w:hint="cs"/>
          <w:rtl/>
        </w:rPr>
        <w:t>ب</w:t>
      </w:r>
      <w:r w:rsidRPr="005709EC">
        <w:rPr>
          <w:rtl/>
        </w:rPr>
        <w:t xml:space="preserve">قلق </w:t>
      </w:r>
      <w:r w:rsidRPr="005709EC">
        <w:rPr>
          <w:rFonts w:hint="cs"/>
          <w:rtl/>
        </w:rPr>
        <w:t xml:space="preserve">جواز </w:t>
      </w:r>
      <w:r w:rsidRPr="005709EC">
        <w:rPr>
          <w:rtl/>
        </w:rPr>
        <w:t>طرد الأطفال من أصل أجنبي من البلاد لأسباب تتعلق بالنظام العام وأمن الدولة، وأن الدولة الطرف</w:t>
      </w:r>
      <w:r w:rsidRPr="005709EC">
        <w:rPr>
          <w:rFonts w:hint="cs"/>
          <w:rtl/>
        </w:rPr>
        <w:t xml:space="preserve"> قامت</w:t>
      </w:r>
      <w:r w:rsidRPr="005709EC">
        <w:rPr>
          <w:rtl/>
        </w:rPr>
        <w:t>، في</w:t>
      </w:r>
      <w:r w:rsidRPr="005709EC">
        <w:rPr>
          <w:rFonts w:hint="cs"/>
          <w:rtl/>
        </w:rPr>
        <w:t xml:space="preserve"> إطار</w:t>
      </w:r>
      <w:r w:rsidRPr="005709EC">
        <w:rPr>
          <w:rtl/>
        </w:rPr>
        <w:t xml:space="preserve"> تنفيذ سياسة </w:t>
      </w:r>
      <w:r w:rsidRPr="005709EC">
        <w:rPr>
          <w:rFonts w:hint="cs"/>
          <w:rtl/>
        </w:rPr>
        <w:t>الإبعاد التي اعتمدتها في عام</w:t>
      </w:r>
      <w:r w:rsidRPr="005709EC">
        <w:rPr>
          <w:rtl/>
        </w:rPr>
        <w:t xml:space="preserve"> 2009</w:t>
      </w:r>
      <w:r w:rsidRPr="005709EC">
        <w:rPr>
          <w:rFonts w:hint="cs"/>
          <w:rtl/>
        </w:rPr>
        <w:t>، بإ</w:t>
      </w:r>
      <w:r w:rsidRPr="005709EC">
        <w:rPr>
          <w:rtl/>
        </w:rPr>
        <w:t>عاد</w:t>
      </w:r>
      <w:r w:rsidRPr="005709EC">
        <w:rPr>
          <w:rFonts w:hint="cs"/>
          <w:rtl/>
        </w:rPr>
        <w:t>ة</w:t>
      </w:r>
      <w:r w:rsidRPr="005709EC">
        <w:rPr>
          <w:rtl/>
        </w:rPr>
        <w:t xml:space="preserve"> الأطفال، بمن فيهم الأطفال غير المصحوبين، دون </w:t>
      </w:r>
      <w:r w:rsidRPr="005709EC">
        <w:rPr>
          <w:rFonts w:hint="cs"/>
          <w:rtl/>
        </w:rPr>
        <w:t>أن تدرس ا</w:t>
      </w:r>
      <w:r w:rsidRPr="005709EC">
        <w:rPr>
          <w:rtl/>
        </w:rPr>
        <w:t xml:space="preserve">لظروف </w:t>
      </w:r>
      <w:r w:rsidRPr="005709EC">
        <w:rPr>
          <w:rFonts w:hint="cs"/>
          <w:rtl/>
        </w:rPr>
        <w:t>الخاصة ب</w:t>
      </w:r>
      <w:r w:rsidRPr="005709EC">
        <w:rPr>
          <w:rtl/>
        </w:rPr>
        <w:t xml:space="preserve">كل طفل أو </w:t>
      </w:r>
      <w:r w:rsidRPr="005709EC">
        <w:rPr>
          <w:rFonts w:hint="cs"/>
          <w:rtl/>
        </w:rPr>
        <w:t xml:space="preserve">تمنح </w:t>
      </w:r>
      <w:r w:rsidRPr="005709EC">
        <w:rPr>
          <w:rtl/>
        </w:rPr>
        <w:t>كل طفل إمكانية طلب اللجوء. واللجنة قلق</w:t>
      </w:r>
      <w:r w:rsidRPr="005709EC">
        <w:rPr>
          <w:rFonts w:hint="cs"/>
          <w:rtl/>
        </w:rPr>
        <w:t>ة</w:t>
      </w:r>
      <w:r w:rsidRPr="005709EC">
        <w:rPr>
          <w:rtl/>
        </w:rPr>
        <w:t xml:space="preserve"> </w:t>
      </w:r>
      <w:r w:rsidR="00AB24C2">
        <w:rPr>
          <w:rFonts w:hint="cs"/>
          <w:rtl/>
        </w:rPr>
        <w:t xml:space="preserve">جداً </w:t>
      </w:r>
      <w:r w:rsidRPr="005709EC">
        <w:rPr>
          <w:rFonts w:hint="cs"/>
          <w:rtl/>
        </w:rPr>
        <w:t>ل</w:t>
      </w:r>
      <w:r w:rsidRPr="005709EC">
        <w:rPr>
          <w:rtl/>
        </w:rPr>
        <w:t xml:space="preserve">أن بعض المهاجرين </w:t>
      </w:r>
      <w:r w:rsidRPr="005709EC">
        <w:rPr>
          <w:rFonts w:hint="cs"/>
          <w:rtl/>
        </w:rPr>
        <w:t xml:space="preserve">الذين تم إبعادهم </w:t>
      </w:r>
      <w:r w:rsidRPr="005709EC">
        <w:rPr>
          <w:rFonts w:hint="cs"/>
          <w:rtl/>
          <w:lang/>
        </w:rPr>
        <w:t xml:space="preserve">اعتُبروا في حاجة إلى </w:t>
      </w:r>
      <w:r w:rsidRPr="005709EC">
        <w:rPr>
          <w:rtl/>
        </w:rPr>
        <w:t xml:space="preserve">حماية دولية، </w:t>
      </w:r>
      <w:r w:rsidRPr="005709EC">
        <w:rPr>
          <w:rFonts w:hint="cs"/>
          <w:rtl/>
        </w:rPr>
        <w:t>وهو ما يُخل با</w:t>
      </w:r>
      <w:r w:rsidRPr="005709EC">
        <w:rPr>
          <w:rtl/>
        </w:rPr>
        <w:t xml:space="preserve">لتزامات </w:t>
      </w:r>
      <w:r w:rsidRPr="005709EC">
        <w:rPr>
          <w:rFonts w:hint="cs"/>
          <w:rtl/>
        </w:rPr>
        <w:t>ا</w:t>
      </w:r>
      <w:r w:rsidRPr="005709EC">
        <w:rPr>
          <w:rtl/>
        </w:rPr>
        <w:t>لدولة الطرف</w:t>
      </w:r>
      <w:r w:rsidRPr="005709EC">
        <w:rPr>
          <w:rFonts w:hint="cs"/>
          <w:rtl/>
        </w:rPr>
        <w:t xml:space="preserve"> ب</w:t>
      </w:r>
      <w:r w:rsidRPr="005709EC">
        <w:rPr>
          <w:rtl/>
        </w:rPr>
        <w:t xml:space="preserve">عدم الإعادة القسرية. </w:t>
      </w:r>
      <w:r w:rsidRPr="005709EC">
        <w:rPr>
          <w:rFonts w:hint="cs"/>
          <w:rtl/>
        </w:rPr>
        <w:t xml:space="preserve">ومن دواعي القلق الشديد للجنة أن </w:t>
      </w:r>
      <w:r w:rsidRPr="005709EC">
        <w:rPr>
          <w:rtl/>
        </w:rPr>
        <w:t>الدولة الطرف احتجز</w:t>
      </w:r>
      <w:r w:rsidRPr="005709EC">
        <w:rPr>
          <w:rFonts w:hint="cs"/>
          <w:rtl/>
        </w:rPr>
        <w:t>ت</w:t>
      </w:r>
      <w:r w:rsidRPr="005709EC">
        <w:rPr>
          <w:rtl/>
        </w:rPr>
        <w:t xml:space="preserve"> الأطفال</w:t>
      </w:r>
      <w:r w:rsidRPr="005709EC">
        <w:rPr>
          <w:rFonts w:hint="cs"/>
          <w:rtl/>
        </w:rPr>
        <w:t xml:space="preserve"> مع أسرهم</w:t>
      </w:r>
      <w:r w:rsidRPr="005709EC">
        <w:rPr>
          <w:rtl/>
        </w:rPr>
        <w:t xml:space="preserve"> </w:t>
      </w:r>
      <w:r w:rsidRPr="005709EC">
        <w:rPr>
          <w:rFonts w:hint="cs"/>
          <w:rtl/>
        </w:rPr>
        <w:t>أثناء إعادة المهاجرين</w:t>
      </w:r>
      <w:r w:rsidRPr="005709EC">
        <w:rPr>
          <w:rtl/>
        </w:rPr>
        <w:t xml:space="preserve"> قسرا</w:t>
      </w:r>
      <w:r w:rsidR="00AB24C2">
        <w:rPr>
          <w:rFonts w:hint="cs"/>
          <w:rtl/>
        </w:rPr>
        <w:t>ً</w:t>
      </w:r>
      <w:r w:rsidRPr="005709EC">
        <w:rPr>
          <w:rtl/>
        </w:rPr>
        <w:t>، دون</w:t>
      </w:r>
      <w:r w:rsidRPr="005709EC">
        <w:rPr>
          <w:rFonts w:hint="cs"/>
          <w:rtl/>
        </w:rPr>
        <w:t xml:space="preserve"> أن تتيح لهم</w:t>
      </w:r>
      <w:r w:rsidRPr="005709EC">
        <w:rPr>
          <w:rtl/>
        </w:rPr>
        <w:t xml:space="preserve"> إمكانية طلب اللجوء.</w:t>
      </w:r>
    </w:p>
    <w:p w:rsidR="005709EC" w:rsidRPr="005709EC" w:rsidRDefault="005709EC" w:rsidP="004D0653">
      <w:pPr>
        <w:pStyle w:val="SingleTxtGA"/>
        <w:rPr>
          <w:rtl/>
        </w:rPr>
      </w:pPr>
      <w:r w:rsidRPr="005709EC">
        <w:rPr>
          <w:rFonts w:hint="cs"/>
          <w:rtl/>
        </w:rPr>
        <w:t>64-</w:t>
      </w:r>
      <w:r>
        <w:rPr>
          <w:rFonts w:hint="cs"/>
          <w:rtl/>
        </w:rPr>
        <w:tab/>
      </w:r>
      <w:r w:rsidRPr="005709EC">
        <w:rPr>
          <w:rtl/>
        </w:rPr>
        <w:t>ت</w:t>
      </w:r>
      <w:r w:rsidRPr="005709EC">
        <w:rPr>
          <w:rFonts w:hint="cs"/>
          <w:rtl/>
        </w:rPr>
        <w:t>حيط اللجنة علما</w:t>
      </w:r>
      <w:r w:rsidR="00AB24C2">
        <w:rPr>
          <w:rFonts w:hint="cs"/>
          <w:rtl/>
        </w:rPr>
        <w:t>ً</w:t>
      </w:r>
      <w:r w:rsidRPr="005709EC">
        <w:rPr>
          <w:rFonts w:hint="cs"/>
          <w:rtl/>
        </w:rPr>
        <w:t xml:space="preserve"> ب</w:t>
      </w:r>
      <w:r w:rsidRPr="005709EC">
        <w:rPr>
          <w:rtl/>
        </w:rPr>
        <w:t>المرسوم التشريعي 25/2008، إ</w:t>
      </w:r>
      <w:r w:rsidRPr="005709EC">
        <w:rPr>
          <w:rFonts w:hint="cs"/>
          <w:rtl/>
        </w:rPr>
        <w:t>لا أ</w:t>
      </w:r>
      <w:r w:rsidRPr="005709EC">
        <w:rPr>
          <w:rtl/>
        </w:rPr>
        <w:t>ن</w:t>
      </w:r>
      <w:r w:rsidRPr="005709EC">
        <w:rPr>
          <w:rFonts w:hint="cs"/>
          <w:rtl/>
        </w:rPr>
        <w:t>ها</w:t>
      </w:r>
      <w:r w:rsidRPr="005709EC">
        <w:rPr>
          <w:rtl/>
        </w:rPr>
        <w:t xml:space="preserve"> تشعر بالقلق </w:t>
      </w:r>
      <w:r w:rsidRPr="005709EC">
        <w:rPr>
          <w:rFonts w:hint="cs"/>
          <w:rtl/>
        </w:rPr>
        <w:t xml:space="preserve">إزاء افتقار </w:t>
      </w:r>
      <w:r w:rsidRPr="005709EC">
        <w:rPr>
          <w:rtl/>
        </w:rPr>
        <w:t xml:space="preserve">الدولة الطرف إلى </w:t>
      </w:r>
      <w:r w:rsidRPr="005709EC">
        <w:rPr>
          <w:rFonts w:hint="cs"/>
          <w:rtl/>
        </w:rPr>
        <w:t xml:space="preserve">قانون </w:t>
      </w:r>
      <w:r w:rsidRPr="005709EC">
        <w:rPr>
          <w:rtl/>
        </w:rPr>
        <w:t>إطار</w:t>
      </w:r>
      <w:r w:rsidRPr="005709EC">
        <w:rPr>
          <w:rFonts w:hint="cs"/>
          <w:rtl/>
        </w:rPr>
        <w:t>ي</w:t>
      </w:r>
      <w:r w:rsidRPr="005709EC">
        <w:rPr>
          <w:rtl/>
        </w:rPr>
        <w:t xml:space="preserve"> </w:t>
      </w:r>
      <w:r w:rsidRPr="005709EC">
        <w:rPr>
          <w:rFonts w:hint="cs"/>
          <w:rtl/>
        </w:rPr>
        <w:t xml:space="preserve">بشأن </w:t>
      </w:r>
      <w:r w:rsidRPr="005709EC">
        <w:rPr>
          <w:rtl/>
        </w:rPr>
        <w:t xml:space="preserve">اللجوء السياسي. </w:t>
      </w:r>
      <w:r w:rsidRPr="005709EC">
        <w:rPr>
          <w:rFonts w:hint="cs"/>
          <w:rtl/>
        </w:rPr>
        <w:t>وهي قلقة</w:t>
      </w:r>
      <w:r w:rsidRPr="005709EC">
        <w:rPr>
          <w:rtl/>
        </w:rPr>
        <w:t xml:space="preserve"> إزاء</w:t>
      </w:r>
      <w:r w:rsidRPr="005709EC">
        <w:rPr>
          <w:rFonts w:hint="cs"/>
          <w:rtl/>
        </w:rPr>
        <w:t xml:space="preserve"> محدودية الإمكانيات المتاحة لمراكز ا</w:t>
      </w:r>
      <w:r w:rsidR="00AB24C2">
        <w:rPr>
          <w:rFonts w:hint="cs"/>
          <w:rtl/>
        </w:rPr>
        <w:t>لا</w:t>
      </w:r>
      <w:r w:rsidRPr="005709EC">
        <w:rPr>
          <w:rFonts w:hint="cs"/>
          <w:rtl/>
        </w:rPr>
        <w:t>ستقبال المخصصة للأطفال واكتظاظها وتردي أوضاعها و</w:t>
      </w:r>
      <w:r w:rsidR="004D0653">
        <w:rPr>
          <w:rFonts w:hint="cs"/>
          <w:rtl/>
        </w:rPr>
        <w:t>قلتها</w:t>
      </w:r>
      <w:r w:rsidRPr="005709EC">
        <w:rPr>
          <w:rFonts w:hint="cs"/>
          <w:rtl/>
        </w:rPr>
        <w:t xml:space="preserve">، وهو يؤدي </w:t>
      </w:r>
      <w:r w:rsidRPr="005709EC">
        <w:rPr>
          <w:rtl/>
        </w:rPr>
        <w:t xml:space="preserve">إلى إيداع الأطفال في مراكز استقبال </w:t>
      </w:r>
      <w:r w:rsidRPr="005709EC">
        <w:rPr>
          <w:rFonts w:hint="cs"/>
          <w:rtl/>
        </w:rPr>
        <w:t xml:space="preserve">غير مخصصة </w:t>
      </w:r>
      <w:r w:rsidRPr="005709EC">
        <w:rPr>
          <w:rtl/>
        </w:rPr>
        <w:t>للأشخاص دون سن 18 عاما</w:t>
      </w:r>
      <w:r w:rsidR="004D0653">
        <w:rPr>
          <w:rFonts w:hint="cs"/>
          <w:rtl/>
        </w:rPr>
        <w:t>ً</w:t>
      </w:r>
      <w:r w:rsidRPr="005709EC">
        <w:rPr>
          <w:rtl/>
        </w:rPr>
        <w:t xml:space="preserve">. وتلاحظ اللجنة </w:t>
      </w:r>
      <w:r w:rsidRPr="005709EC">
        <w:rPr>
          <w:rFonts w:hint="cs"/>
          <w:rtl/>
        </w:rPr>
        <w:t>ب</w:t>
      </w:r>
      <w:r w:rsidRPr="005709EC">
        <w:rPr>
          <w:rtl/>
        </w:rPr>
        <w:t xml:space="preserve">قلق </w:t>
      </w:r>
      <w:r w:rsidRPr="005709EC">
        <w:rPr>
          <w:rFonts w:hint="cs"/>
          <w:rtl/>
        </w:rPr>
        <w:t xml:space="preserve">خاص </w:t>
      </w:r>
      <w:r w:rsidRPr="005709EC">
        <w:rPr>
          <w:rtl/>
        </w:rPr>
        <w:t xml:space="preserve">التقارير </w:t>
      </w:r>
      <w:r w:rsidRPr="005709EC">
        <w:rPr>
          <w:rFonts w:hint="cs"/>
          <w:rtl/>
        </w:rPr>
        <w:t xml:space="preserve">التي تفيد بأن </w:t>
      </w:r>
      <w:r w:rsidRPr="005709EC">
        <w:rPr>
          <w:rFonts w:hint="cs"/>
          <w:rtl/>
          <w:lang/>
        </w:rPr>
        <w:t>ظروف استقبال ومعيشة</w:t>
      </w:r>
      <w:r w:rsidRPr="005709EC">
        <w:rPr>
          <w:rFonts w:hint="cs"/>
          <w:rtl/>
        </w:rPr>
        <w:t xml:space="preserve"> المهاجرين والأطفال تحديدا</w:t>
      </w:r>
      <w:r w:rsidR="004D0653">
        <w:rPr>
          <w:rFonts w:hint="cs"/>
          <w:rtl/>
        </w:rPr>
        <w:t>ً</w:t>
      </w:r>
      <w:r w:rsidRPr="005709EC">
        <w:rPr>
          <w:rFonts w:hint="cs"/>
          <w:rtl/>
        </w:rPr>
        <w:t>، الذين وصلوا إلى لامبيدوزا وغيرها من الأماكن خلال</w:t>
      </w:r>
      <w:r w:rsidRPr="005709EC">
        <w:rPr>
          <w:rtl/>
        </w:rPr>
        <w:t xml:space="preserve"> فصلي الربيع والصيف من </w:t>
      </w:r>
      <w:r w:rsidR="004D0653">
        <w:rPr>
          <w:rFonts w:hint="cs"/>
          <w:rtl/>
        </w:rPr>
        <w:t xml:space="preserve">        </w:t>
      </w:r>
      <w:r w:rsidRPr="005709EC">
        <w:rPr>
          <w:rtl/>
        </w:rPr>
        <w:t>عام 2011</w:t>
      </w:r>
      <w:r w:rsidRPr="005709EC">
        <w:rPr>
          <w:rFonts w:hint="cs"/>
          <w:rtl/>
        </w:rPr>
        <w:t>، كانت دون المستوى</w:t>
      </w:r>
      <w:r w:rsidRPr="005709EC">
        <w:rPr>
          <w:rtl/>
        </w:rPr>
        <w:t>.</w:t>
      </w:r>
    </w:p>
    <w:p w:rsidR="005709EC" w:rsidRPr="005709EC" w:rsidRDefault="005709EC" w:rsidP="005709EC">
      <w:pPr>
        <w:pStyle w:val="SingleTxtGA"/>
        <w:rPr>
          <w:b/>
          <w:bCs/>
          <w:rtl/>
        </w:rPr>
      </w:pPr>
      <w:r w:rsidRPr="004D0653">
        <w:rPr>
          <w:rFonts w:hint="cs"/>
          <w:rtl/>
        </w:rPr>
        <w:t>65-</w:t>
      </w:r>
      <w:r w:rsidRPr="004D0653">
        <w:rPr>
          <w:rFonts w:hint="cs"/>
          <w:rtl/>
        </w:rPr>
        <w:tab/>
      </w:r>
      <w:r w:rsidRPr="005709EC">
        <w:rPr>
          <w:b/>
          <w:bCs/>
          <w:rtl/>
        </w:rPr>
        <w:t>في ضوء ما سبق، توصي اللجنة الدولة الطرف</w:t>
      </w:r>
      <w:r w:rsidRPr="005709EC">
        <w:rPr>
          <w:rFonts w:hint="cs"/>
          <w:b/>
          <w:bCs/>
          <w:rtl/>
        </w:rPr>
        <w:t xml:space="preserve"> بما يلي</w:t>
      </w:r>
      <w:r w:rsidRPr="005709EC">
        <w:rPr>
          <w:b/>
          <w:bCs/>
          <w:rtl/>
        </w:rPr>
        <w:t>:</w:t>
      </w:r>
    </w:p>
    <w:p w:rsidR="005709EC" w:rsidRPr="005709EC" w:rsidRDefault="005709EC" w:rsidP="004D0653">
      <w:pPr>
        <w:pStyle w:val="SingleTxtGA"/>
        <w:rPr>
          <w:b/>
          <w:bCs/>
          <w:rtl/>
        </w:rPr>
      </w:pPr>
      <w:r>
        <w:rPr>
          <w:rFonts w:hint="cs"/>
          <w:b/>
          <w:bCs/>
          <w:rtl/>
        </w:rPr>
        <w:tab/>
      </w:r>
      <w:r w:rsidRPr="005709EC">
        <w:rPr>
          <w:b/>
          <w:bCs/>
          <w:rtl/>
        </w:rPr>
        <w:t>(أ)</w:t>
      </w:r>
      <w:r>
        <w:rPr>
          <w:rFonts w:hint="cs"/>
          <w:b/>
          <w:bCs/>
          <w:rtl/>
        </w:rPr>
        <w:tab/>
      </w:r>
      <w:r w:rsidRPr="005709EC">
        <w:rPr>
          <w:b/>
          <w:bCs/>
          <w:rtl/>
        </w:rPr>
        <w:t>ضمان</w:t>
      </w:r>
      <w:r w:rsidRPr="005709EC">
        <w:rPr>
          <w:rFonts w:hint="cs"/>
          <w:b/>
          <w:bCs/>
          <w:rtl/>
        </w:rPr>
        <w:t xml:space="preserve"> حصول </w:t>
      </w:r>
      <w:r w:rsidRPr="005709EC">
        <w:rPr>
          <w:b/>
          <w:bCs/>
          <w:rtl/>
        </w:rPr>
        <w:t xml:space="preserve">كل طفل </w:t>
      </w:r>
      <w:r w:rsidRPr="005709EC">
        <w:rPr>
          <w:rFonts w:hint="cs"/>
          <w:b/>
          <w:bCs/>
          <w:rtl/>
        </w:rPr>
        <w:t>خاضع</w:t>
      </w:r>
      <w:r w:rsidRPr="005709EC">
        <w:rPr>
          <w:b/>
          <w:bCs/>
          <w:rtl/>
        </w:rPr>
        <w:t xml:space="preserve"> لولايتها القضائية، سواء في أعالي البحار أو على أراضيها، </w:t>
      </w:r>
      <w:r w:rsidRPr="005709EC">
        <w:rPr>
          <w:rFonts w:hint="cs"/>
          <w:b/>
          <w:bCs/>
          <w:rtl/>
        </w:rPr>
        <w:t>يسعى إ</w:t>
      </w:r>
      <w:r w:rsidRPr="005709EC">
        <w:rPr>
          <w:b/>
          <w:bCs/>
          <w:rtl/>
        </w:rPr>
        <w:t>ل</w:t>
      </w:r>
      <w:r w:rsidRPr="005709EC">
        <w:rPr>
          <w:rFonts w:hint="cs"/>
          <w:b/>
          <w:bCs/>
          <w:rtl/>
        </w:rPr>
        <w:t>ى دخول إ</w:t>
      </w:r>
      <w:r w:rsidRPr="005709EC">
        <w:rPr>
          <w:b/>
          <w:bCs/>
          <w:rtl/>
        </w:rPr>
        <w:t>يطاليا</w:t>
      </w:r>
      <w:r w:rsidRPr="005709EC">
        <w:rPr>
          <w:rFonts w:hint="cs"/>
          <w:b/>
          <w:bCs/>
          <w:rtl/>
        </w:rPr>
        <w:t xml:space="preserve">، على </w:t>
      </w:r>
      <w:r w:rsidRPr="005709EC">
        <w:rPr>
          <w:b/>
          <w:bCs/>
          <w:rtl/>
        </w:rPr>
        <w:t xml:space="preserve">الحق في </w:t>
      </w:r>
      <w:r w:rsidRPr="005709EC">
        <w:rPr>
          <w:rFonts w:hint="cs"/>
          <w:b/>
          <w:bCs/>
          <w:rtl/>
        </w:rPr>
        <w:t>دراسة ظروفه</w:t>
      </w:r>
      <w:r w:rsidRPr="005709EC">
        <w:rPr>
          <w:b/>
          <w:bCs/>
          <w:rtl/>
        </w:rPr>
        <w:t xml:space="preserve"> </w:t>
      </w:r>
      <w:r w:rsidRPr="005709EC">
        <w:rPr>
          <w:rFonts w:hint="cs"/>
          <w:b/>
          <w:bCs/>
          <w:rtl/>
        </w:rPr>
        <w:t xml:space="preserve">على حدة، وفي الاستفادة </w:t>
      </w:r>
      <w:r w:rsidR="004D0653">
        <w:rPr>
          <w:rFonts w:hint="cs"/>
          <w:b/>
          <w:bCs/>
          <w:rtl/>
        </w:rPr>
        <w:t>بسرعة</w:t>
      </w:r>
      <w:r w:rsidRPr="005709EC">
        <w:rPr>
          <w:rFonts w:hint="cs"/>
          <w:b/>
          <w:bCs/>
          <w:rtl/>
        </w:rPr>
        <w:t xml:space="preserve">، من </w:t>
      </w:r>
      <w:r w:rsidRPr="005709EC">
        <w:rPr>
          <w:b/>
          <w:bCs/>
          <w:rtl/>
        </w:rPr>
        <w:t>إجراءات اللجوء و</w:t>
      </w:r>
      <w:r w:rsidRPr="005709EC">
        <w:rPr>
          <w:rFonts w:hint="cs"/>
          <w:b/>
          <w:bCs/>
          <w:rtl/>
        </w:rPr>
        <w:t xml:space="preserve">من إجراءات الحماية الأخرى </w:t>
      </w:r>
      <w:r w:rsidRPr="005709EC">
        <w:rPr>
          <w:b/>
          <w:bCs/>
          <w:rtl/>
        </w:rPr>
        <w:t>الوطنية</w:t>
      </w:r>
      <w:r w:rsidRPr="005709EC">
        <w:rPr>
          <w:rFonts w:hint="cs"/>
          <w:b/>
          <w:bCs/>
          <w:rtl/>
        </w:rPr>
        <w:t xml:space="preserve"> والدولية</w:t>
      </w:r>
      <w:r w:rsidRPr="005709EC">
        <w:rPr>
          <w:b/>
          <w:bCs/>
          <w:rtl/>
        </w:rPr>
        <w:t xml:space="preserve"> ذات الصلة؛</w:t>
      </w:r>
    </w:p>
    <w:p w:rsidR="005709EC" w:rsidRPr="004D0653" w:rsidRDefault="005709EC" w:rsidP="004D0653">
      <w:pPr>
        <w:pStyle w:val="SingleTxtGA"/>
        <w:rPr>
          <w:b/>
          <w:bCs/>
          <w:spacing w:val="-2"/>
          <w:rtl/>
        </w:rPr>
      </w:pPr>
      <w:r w:rsidRPr="004D0653">
        <w:rPr>
          <w:rFonts w:hint="cs"/>
          <w:b/>
          <w:bCs/>
          <w:spacing w:val="-2"/>
          <w:rtl/>
        </w:rPr>
        <w:tab/>
      </w:r>
      <w:r w:rsidRPr="004D0653">
        <w:rPr>
          <w:b/>
          <w:bCs/>
          <w:spacing w:val="-2"/>
          <w:rtl/>
        </w:rPr>
        <w:t>(ب)</w:t>
      </w:r>
      <w:r w:rsidRPr="004D0653">
        <w:rPr>
          <w:rFonts w:hint="cs"/>
          <w:b/>
          <w:bCs/>
          <w:spacing w:val="-2"/>
          <w:rtl/>
        </w:rPr>
        <w:tab/>
        <w:t>استعراض</w:t>
      </w:r>
      <w:r w:rsidRPr="004D0653">
        <w:rPr>
          <w:b/>
          <w:bCs/>
          <w:spacing w:val="-2"/>
          <w:rtl/>
        </w:rPr>
        <w:t xml:space="preserve"> القانون المحلي وضمان </w:t>
      </w:r>
      <w:r w:rsidRPr="004D0653">
        <w:rPr>
          <w:rFonts w:hint="cs"/>
          <w:b/>
          <w:bCs/>
          <w:spacing w:val="-2"/>
          <w:rtl/>
        </w:rPr>
        <w:t xml:space="preserve">منعِهِ </w:t>
      </w:r>
      <w:r w:rsidRPr="004D0653">
        <w:rPr>
          <w:b/>
          <w:bCs/>
          <w:spacing w:val="-2"/>
          <w:rtl/>
        </w:rPr>
        <w:t>طرد</w:t>
      </w:r>
      <w:r w:rsidRPr="004D0653">
        <w:rPr>
          <w:rFonts w:hint="cs"/>
          <w:b/>
          <w:bCs/>
          <w:spacing w:val="-2"/>
          <w:rtl/>
        </w:rPr>
        <w:t>َ</w:t>
      </w:r>
      <w:r w:rsidRPr="004D0653">
        <w:rPr>
          <w:b/>
          <w:bCs/>
          <w:spacing w:val="-2"/>
          <w:rtl/>
        </w:rPr>
        <w:t xml:space="preserve"> الأشخاص الذين تقل أعمارهم عن 18 سنة، </w:t>
      </w:r>
      <w:r w:rsidR="004D0653" w:rsidRPr="004D0653">
        <w:rPr>
          <w:rFonts w:hint="cs"/>
          <w:b/>
          <w:bCs/>
          <w:spacing w:val="-2"/>
          <w:rtl/>
        </w:rPr>
        <w:t xml:space="preserve">وذلك </w:t>
      </w:r>
      <w:r w:rsidRPr="004D0653">
        <w:rPr>
          <w:b/>
          <w:bCs/>
          <w:spacing w:val="-2"/>
          <w:rtl/>
        </w:rPr>
        <w:t xml:space="preserve">حتى لأسباب تتعلق بالنظام العام وأمن الدولة، </w:t>
      </w:r>
      <w:r w:rsidR="004D0653" w:rsidRPr="004D0653">
        <w:rPr>
          <w:rFonts w:hint="cs"/>
          <w:b/>
          <w:bCs/>
          <w:spacing w:val="-2"/>
          <w:rtl/>
        </w:rPr>
        <w:t xml:space="preserve">متى وُجدت </w:t>
      </w:r>
      <w:r w:rsidRPr="004D0653">
        <w:rPr>
          <w:rFonts w:hint="cs"/>
          <w:b/>
          <w:bCs/>
          <w:spacing w:val="-2"/>
          <w:rtl/>
          <w:lang/>
        </w:rPr>
        <w:t xml:space="preserve">أسباب وجيهة تدعو إلى الاعتقاد بوجود خطر حقيقي يُعرض الطفل لضرر </w:t>
      </w:r>
      <w:r w:rsidRPr="004D0653">
        <w:rPr>
          <w:b/>
          <w:bCs/>
          <w:spacing w:val="-2"/>
          <w:rtl/>
        </w:rPr>
        <w:t>لا</w:t>
      </w:r>
      <w:r w:rsidRPr="004D0653">
        <w:rPr>
          <w:rFonts w:hint="cs"/>
          <w:b/>
          <w:bCs/>
          <w:spacing w:val="-2"/>
          <w:rtl/>
        </w:rPr>
        <w:t xml:space="preserve"> سبيل إلى جبره؛</w:t>
      </w:r>
    </w:p>
    <w:p w:rsidR="005709EC" w:rsidRPr="005709EC" w:rsidRDefault="005709EC" w:rsidP="004D0653">
      <w:pPr>
        <w:pStyle w:val="SingleTxtGA"/>
        <w:rPr>
          <w:b/>
          <w:bCs/>
          <w:rtl/>
        </w:rPr>
      </w:pPr>
      <w:r>
        <w:rPr>
          <w:rFonts w:hint="cs"/>
          <w:b/>
          <w:bCs/>
          <w:rtl/>
        </w:rPr>
        <w:tab/>
      </w:r>
      <w:r w:rsidRPr="005709EC">
        <w:rPr>
          <w:b/>
          <w:bCs/>
          <w:rtl/>
        </w:rPr>
        <w:t>(ج)</w:t>
      </w:r>
      <w:r>
        <w:rPr>
          <w:rFonts w:hint="cs"/>
          <w:b/>
          <w:bCs/>
          <w:rtl/>
        </w:rPr>
        <w:tab/>
      </w:r>
      <w:r w:rsidRPr="005709EC">
        <w:rPr>
          <w:rFonts w:hint="cs"/>
          <w:b/>
          <w:bCs/>
          <w:rtl/>
        </w:rPr>
        <w:t>القيام دون إبطاء ب</w:t>
      </w:r>
      <w:r w:rsidRPr="005709EC">
        <w:rPr>
          <w:b/>
          <w:bCs/>
          <w:rtl/>
        </w:rPr>
        <w:t xml:space="preserve">وضع </w:t>
      </w:r>
      <w:r w:rsidRPr="005709EC">
        <w:rPr>
          <w:rFonts w:hint="cs"/>
          <w:b/>
          <w:bCs/>
          <w:rtl/>
        </w:rPr>
        <w:t xml:space="preserve">نظام </w:t>
      </w:r>
      <w:r w:rsidRPr="005709EC">
        <w:rPr>
          <w:b/>
          <w:bCs/>
          <w:rtl/>
        </w:rPr>
        <w:t>فعال</w:t>
      </w:r>
      <w:r w:rsidRPr="005709EC">
        <w:rPr>
          <w:rFonts w:hint="cs"/>
          <w:b/>
          <w:bCs/>
          <w:rtl/>
        </w:rPr>
        <w:t xml:space="preserve"> لجمع البيانات و</w:t>
      </w:r>
      <w:r w:rsidRPr="005709EC">
        <w:rPr>
          <w:b/>
          <w:bCs/>
          <w:rtl/>
        </w:rPr>
        <w:t>تخزين</w:t>
      </w:r>
      <w:r w:rsidRPr="005709EC">
        <w:rPr>
          <w:rFonts w:hint="cs"/>
          <w:b/>
          <w:bCs/>
          <w:rtl/>
        </w:rPr>
        <w:t xml:space="preserve"> المعلومات</w:t>
      </w:r>
      <w:r w:rsidRPr="005709EC">
        <w:rPr>
          <w:b/>
          <w:bCs/>
          <w:rtl/>
        </w:rPr>
        <w:t xml:space="preserve"> </w:t>
      </w:r>
      <w:r w:rsidRPr="005709EC">
        <w:rPr>
          <w:rFonts w:hint="cs"/>
          <w:b/>
          <w:bCs/>
          <w:rtl/>
        </w:rPr>
        <w:t>المتعلقة ب</w:t>
      </w:r>
      <w:r w:rsidRPr="005709EC">
        <w:rPr>
          <w:b/>
          <w:bCs/>
          <w:rtl/>
        </w:rPr>
        <w:t>جميع الأطفال، بم</w:t>
      </w:r>
      <w:r w:rsidRPr="005709EC">
        <w:rPr>
          <w:rFonts w:hint="cs"/>
          <w:b/>
          <w:bCs/>
          <w:rtl/>
        </w:rPr>
        <w:t>ن فيهم الأطفال ملتمسو</w:t>
      </w:r>
      <w:r w:rsidRPr="005709EC">
        <w:rPr>
          <w:b/>
          <w:bCs/>
          <w:rtl/>
        </w:rPr>
        <w:t xml:space="preserve"> اللجوء </w:t>
      </w:r>
      <w:r w:rsidRPr="005709EC">
        <w:rPr>
          <w:rFonts w:hint="cs"/>
          <w:b/>
          <w:bCs/>
          <w:rtl/>
        </w:rPr>
        <w:t xml:space="preserve">والأطفال </w:t>
      </w:r>
      <w:r w:rsidRPr="005709EC">
        <w:rPr>
          <w:b/>
          <w:bCs/>
          <w:rtl/>
        </w:rPr>
        <w:t>اللاج</w:t>
      </w:r>
      <w:r w:rsidRPr="005709EC">
        <w:rPr>
          <w:rFonts w:hint="cs"/>
          <w:b/>
          <w:bCs/>
          <w:rtl/>
        </w:rPr>
        <w:t>ئو</w:t>
      </w:r>
      <w:r w:rsidRPr="005709EC">
        <w:rPr>
          <w:b/>
          <w:bCs/>
          <w:rtl/>
        </w:rPr>
        <w:t>ن</w:t>
      </w:r>
      <w:r w:rsidRPr="005709EC">
        <w:rPr>
          <w:rFonts w:hint="cs"/>
          <w:b/>
          <w:bCs/>
          <w:rtl/>
        </w:rPr>
        <w:t xml:space="preserve"> الذين يحتاجون إلى </w:t>
      </w:r>
      <w:r w:rsidRPr="005709EC">
        <w:rPr>
          <w:b/>
          <w:bCs/>
          <w:rtl/>
        </w:rPr>
        <w:t>الحماية؛</w:t>
      </w:r>
    </w:p>
    <w:p w:rsidR="005709EC" w:rsidRPr="005709EC" w:rsidRDefault="005709EC" w:rsidP="004D0653">
      <w:pPr>
        <w:pStyle w:val="SingleTxtGA"/>
        <w:rPr>
          <w:b/>
          <w:bCs/>
          <w:rtl/>
        </w:rPr>
      </w:pPr>
      <w:r>
        <w:rPr>
          <w:rFonts w:hint="cs"/>
          <w:b/>
          <w:bCs/>
          <w:rtl/>
        </w:rPr>
        <w:tab/>
      </w:r>
      <w:r w:rsidRPr="005709EC">
        <w:rPr>
          <w:b/>
          <w:bCs/>
          <w:rtl/>
        </w:rPr>
        <w:t>(د)</w:t>
      </w:r>
      <w:r>
        <w:rPr>
          <w:rFonts w:hint="cs"/>
          <w:b/>
          <w:bCs/>
          <w:rtl/>
        </w:rPr>
        <w:tab/>
      </w:r>
      <w:r w:rsidRPr="005709EC">
        <w:rPr>
          <w:rFonts w:hint="cs"/>
          <w:b/>
          <w:bCs/>
          <w:rtl/>
        </w:rPr>
        <w:t>الاستناد إ</w:t>
      </w:r>
      <w:r w:rsidRPr="005709EC">
        <w:rPr>
          <w:b/>
          <w:bCs/>
          <w:rtl/>
        </w:rPr>
        <w:t xml:space="preserve">لى تعليق اللجنة العام رقم 6(2005) </w:t>
      </w:r>
      <w:r w:rsidRPr="005709EC">
        <w:rPr>
          <w:rFonts w:hint="cs"/>
          <w:b/>
          <w:bCs/>
          <w:rtl/>
          <w:lang/>
        </w:rPr>
        <w:t>المتعلق بمعاملة الأطفال غير المصحوبين والمنفصلين عن ذويهم خارج بلدانهم الأصلية</w:t>
      </w:r>
      <w:r w:rsidRPr="005709EC">
        <w:rPr>
          <w:b/>
          <w:bCs/>
          <w:rtl/>
        </w:rPr>
        <w:t xml:space="preserve"> في تنفيذ التوصيات أعلاه.</w:t>
      </w:r>
    </w:p>
    <w:p w:rsidR="005709EC" w:rsidRDefault="004D0653" w:rsidP="008E388D">
      <w:pPr>
        <w:pStyle w:val="H23GA"/>
        <w:rPr>
          <w:rFonts w:hint="cs"/>
          <w:rtl/>
        </w:rPr>
      </w:pPr>
      <w:r>
        <w:rPr>
          <w:rFonts w:hint="cs"/>
          <w:rtl/>
        </w:rPr>
        <w:tab/>
      </w:r>
      <w:r>
        <w:rPr>
          <w:rFonts w:hint="cs"/>
          <w:rtl/>
        </w:rPr>
        <w:tab/>
      </w:r>
      <w:r w:rsidR="005709EC" w:rsidRPr="008E388D">
        <w:rPr>
          <w:rtl/>
        </w:rPr>
        <w:t>الأطفال غير المصحوبين</w:t>
      </w:r>
    </w:p>
    <w:p w:rsidR="005709EC" w:rsidRPr="005709EC" w:rsidRDefault="005709EC" w:rsidP="004D0653">
      <w:pPr>
        <w:pStyle w:val="SingleTxtGA"/>
        <w:rPr>
          <w:rtl/>
        </w:rPr>
      </w:pPr>
      <w:r w:rsidRPr="005709EC">
        <w:rPr>
          <w:rFonts w:hint="cs"/>
          <w:rtl/>
        </w:rPr>
        <w:t>66-</w:t>
      </w:r>
      <w:r>
        <w:rPr>
          <w:rFonts w:hint="cs"/>
          <w:rtl/>
        </w:rPr>
        <w:tab/>
      </w:r>
      <w:r w:rsidRPr="005709EC">
        <w:rPr>
          <w:rtl/>
        </w:rPr>
        <w:t xml:space="preserve">تشعر اللجنة بالقلق لعدم </w:t>
      </w:r>
      <w:r w:rsidRPr="005709EC">
        <w:rPr>
          <w:rFonts w:hint="cs"/>
          <w:rtl/>
        </w:rPr>
        <w:t>اتباع</w:t>
      </w:r>
      <w:r w:rsidRPr="005709EC">
        <w:rPr>
          <w:rtl/>
        </w:rPr>
        <w:t xml:space="preserve"> نهج شامل ومشترك في الدولة الطرف فيما يتعلق بالأطفال غير المصحوبين، بما في ذلك عدم وجود مبادئ توجيهية شاملة وإطار قانوني بشأن الأطفال غير المصحوبين. </w:t>
      </w:r>
      <w:r w:rsidRPr="005709EC">
        <w:rPr>
          <w:rFonts w:hint="cs"/>
          <w:rtl/>
        </w:rPr>
        <w:t>و</w:t>
      </w:r>
      <w:r w:rsidRPr="005709EC">
        <w:rPr>
          <w:rtl/>
        </w:rPr>
        <w:t xml:space="preserve">يساورها القلق </w:t>
      </w:r>
      <w:r w:rsidRPr="005709EC">
        <w:rPr>
          <w:rFonts w:hint="cs"/>
          <w:rtl/>
        </w:rPr>
        <w:t>إزاء التفاوت فيما بين أقاليم</w:t>
      </w:r>
      <w:r w:rsidRPr="005709EC">
        <w:rPr>
          <w:rtl/>
        </w:rPr>
        <w:t xml:space="preserve"> الدولة الطرف</w:t>
      </w:r>
      <w:r w:rsidRPr="005709EC">
        <w:rPr>
          <w:rFonts w:hint="cs"/>
          <w:rtl/>
        </w:rPr>
        <w:t xml:space="preserve"> في </w:t>
      </w:r>
      <w:r w:rsidRPr="005709EC">
        <w:rPr>
          <w:rtl/>
        </w:rPr>
        <w:t xml:space="preserve">تطبيق الحماية القانونية </w:t>
      </w:r>
      <w:r w:rsidRPr="005709EC">
        <w:rPr>
          <w:rFonts w:hint="cs"/>
          <w:rtl/>
        </w:rPr>
        <w:t>المكفولة و</w:t>
      </w:r>
      <w:r w:rsidRPr="005709EC">
        <w:rPr>
          <w:rtl/>
        </w:rPr>
        <w:t xml:space="preserve">الإجراءات </w:t>
      </w:r>
      <w:r w:rsidRPr="005709EC">
        <w:rPr>
          <w:rFonts w:hint="cs"/>
          <w:rtl/>
        </w:rPr>
        <w:t>المتعلقة ب</w:t>
      </w:r>
      <w:r w:rsidRPr="005709EC">
        <w:rPr>
          <w:rtl/>
        </w:rPr>
        <w:t xml:space="preserve">تعيين أوصياء وإصدار تصاريح إقامة للأطفال غير المصحوبين. </w:t>
      </w:r>
      <w:r w:rsidRPr="005709EC">
        <w:rPr>
          <w:rFonts w:hint="cs"/>
          <w:rtl/>
        </w:rPr>
        <w:t>و</w:t>
      </w:r>
      <w:r w:rsidRPr="005709EC">
        <w:rPr>
          <w:rtl/>
        </w:rPr>
        <w:t>تلاحظ اللجنة الجهود التي تبذلها</w:t>
      </w:r>
      <w:r w:rsidRPr="005709EC">
        <w:rPr>
          <w:rFonts w:hint="cs"/>
          <w:rtl/>
        </w:rPr>
        <w:t xml:space="preserve"> اللج</w:t>
      </w:r>
      <w:r w:rsidRPr="005709EC">
        <w:rPr>
          <w:rtl/>
        </w:rPr>
        <w:t>نة</w:t>
      </w:r>
      <w:r w:rsidRPr="005709EC">
        <w:rPr>
          <w:rFonts w:hint="cs"/>
          <w:rtl/>
        </w:rPr>
        <w:t xml:space="preserve"> المعنية ب</w:t>
      </w:r>
      <w:r w:rsidRPr="005709EC">
        <w:rPr>
          <w:rtl/>
        </w:rPr>
        <w:t xml:space="preserve">القصر </w:t>
      </w:r>
      <w:r w:rsidRPr="005709EC">
        <w:rPr>
          <w:rFonts w:hint="cs"/>
          <w:rtl/>
        </w:rPr>
        <w:t>الأجانب</w:t>
      </w:r>
      <w:r w:rsidRPr="005709EC">
        <w:rPr>
          <w:rtl/>
        </w:rPr>
        <w:t xml:space="preserve"> لت</w:t>
      </w:r>
      <w:r w:rsidRPr="005709EC">
        <w:rPr>
          <w:rFonts w:hint="cs"/>
          <w:rtl/>
        </w:rPr>
        <w:t xml:space="preserve">وفير </w:t>
      </w:r>
      <w:r w:rsidRPr="005709EC">
        <w:rPr>
          <w:rtl/>
        </w:rPr>
        <w:t>ظروف</w:t>
      </w:r>
      <w:r w:rsidRPr="005709EC">
        <w:rPr>
          <w:rFonts w:hint="cs"/>
          <w:rtl/>
        </w:rPr>
        <w:t xml:space="preserve"> أفضل</w:t>
      </w:r>
      <w:r w:rsidRPr="005709EC">
        <w:rPr>
          <w:rtl/>
        </w:rPr>
        <w:t xml:space="preserve"> للقصر</w:t>
      </w:r>
      <w:r w:rsidRPr="005709EC">
        <w:rPr>
          <w:rFonts w:hint="cs"/>
          <w:rtl/>
        </w:rPr>
        <w:t xml:space="preserve"> الذين تتم </w:t>
      </w:r>
      <w:r w:rsidRPr="005709EC">
        <w:rPr>
          <w:rtl/>
        </w:rPr>
        <w:t>استضافت</w:t>
      </w:r>
      <w:r w:rsidRPr="005709EC">
        <w:rPr>
          <w:rFonts w:hint="cs"/>
          <w:rtl/>
        </w:rPr>
        <w:t>هم في إيطاليا</w:t>
      </w:r>
      <w:r w:rsidRPr="005709EC">
        <w:rPr>
          <w:rtl/>
        </w:rPr>
        <w:t xml:space="preserve"> مؤقتا</w:t>
      </w:r>
      <w:r w:rsidR="004D0653">
        <w:rPr>
          <w:rFonts w:hint="cs"/>
          <w:rtl/>
        </w:rPr>
        <w:t>ً</w:t>
      </w:r>
      <w:r w:rsidRPr="005709EC">
        <w:rPr>
          <w:rtl/>
        </w:rPr>
        <w:t xml:space="preserve">، </w:t>
      </w:r>
      <w:r w:rsidRPr="005709EC">
        <w:rPr>
          <w:rFonts w:hint="cs"/>
          <w:rtl/>
        </w:rPr>
        <w:t>غير أنها تل</w:t>
      </w:r>
      <w:r w:rsidRPr="005709EC">
        <w:rPr>
          <w:rtl/>
        </w:rPr>
        <w:t xml:space="preserve">احظ أن </w:t>
      </w:r>
      <w:r w:rsidRPr="005709EC">
        <w:rPr>
          <w:rFonts w:hint="cs"/>
          <w:rtl/>
        </w:rPr>
        <w:t xml:space="preserve">مجال </w:t>
      </w:r>
      <w:r w:rsidRPr="005709EC">
        <w:rPr>
          <w:rtl/>
        </w:rPr>
        <w:t>اختصاص اللجنة</w:t>
      </w:r>
      <w:r w:rsidRPr="005709EC">
        <w:rPr>
          <w:rFonts w:hint="cs"/>
          <w:rtl/>
        </w:rPr>
        <w:t xml:space="preserve"> يقتصر على ا</w:t>
      </w:r>
      <w:r w:rsidRPr="005709EC">
        <w:rPr>
          <w:rtl/>
        </w:rPr>
        <w:t xml:space="preserve">لأطفال الذين </w:t>
      </w:r>
      <w:r w:rsidR="004D0653">
        <w:rPr>
          <w:rFonts w:hint="cs"/>
          <w:rtl/>
        </w:rPr>
        <w:t>لا</w:t>
      </w:r>
      <w:r w:rsidRPr="005709EC">
        <w:rPr>
          <w:rtl/>
        </w:rPr>
        <w:t xml:space="preserve"> </w:t>
      </w:r>
      <w:r w:rsidRPr="005709EC">
        <w:rPr>
          <w:rFonts w:hint="cs"/>
          <w:rtl/>
        </w:rPr>
        <w:t>يلتمسو</w:t>
      </w:r>
      <w:r w:rsidR="004D0653">
        <w:rPr>
          <w:rFonts w:hint="cs"/>
          <w:rtl/>
        </w:rPr>
        <w:t>ن</w:t>
      </w:r>
      <w:r w:rsidRPr="005709EC">
        <w:rPr>
          <w:rtl/>
        </w:rPr>
        <w:t xml:space="preserve"> اللجوء. ومن دواعي القلق </w:t>
      </w:r>
      <w:r w:rsidR="00361ECC">
        <w:rPr>
          <w:rtl/>
        </w:rPr>
        <w:t>أيضاً</w:t>
      </w:r>
      <w:r w:rsidRPr="005709EC">
        <w:rPr>
          <w:rtl/>
        </w:rPr>
        <w:t xml:space="preserve"> </w:t>
      </w:r>
      <w:r w:rsidRPr="005709EC">
        <w:rPr>
          <w:rFonts w:hint="cs"/>
          <w:rtl/>
        </w:rPr>
        <w:t>زيادة استخدام ال</w:t>
      </w:r>
      <w:r w:rsidRPr="005709EC">
        <w:rPr>
          <w:rtl/>
        </w:rPr>
        <w:t xml:space="preserve">نهج </w:t>
      </w:r>
      <w:r w:rsidRPr="005709EC">
        <w:rPr>
          <w:rFonts w:hint="cs"/>
          <w:rtl/>
        </w:rPr>
        <w:t>ال</w:t>
      </w:r>
      <w:r w:rsidRPr="005709EC">
        <w:rPr>
          <w:rtl/>
        </w:rPr>
        <w:t xml:space="preserve">طبي </w:t>
      </w:r>
      <w:r w:rsidRPr="005709EC">
        <w:rPr>
          <w:rFonts w:hint="cs"/>
          <w:rtl/>
        </w:rPr>
        <w:t xml:space="preserve">في </w:t>
      </w:r>
      <w:r w:rsidRPr="005709EC">
        <w:rPr>
          <w:rtl/>
        </w:rPr>
        <w:t xml:space="preserve">تحديد عمر الأطفال </w:t>
      </w:r>
      <w:r w:rsidRPr="005709EC">
        <w:rPr>
          <w:rFonts w:hint="cs"/>
          <w:rtl/>
        </w:rPr>
        <w:t xml:space="preserve">غير المصحوبين، </w:t>
      </w:r>
      <w:r w:rsidRPr="005709EC">
        <w:rPr>
          <w:rtl/>
        </w:rPr>
        <w:t>و</w:t>
      </w:r>
      <w:r w:rsidRPr="005709EC">
        <w:rPr>
          <w:rFonts w:hint="cs"/>
          <w:rtl/>
        </w:rPr>
        <w:t>هو ما يعرقل، من الناحية العملية، تطبيق مبدأ قرينة ال</w:t>
      </w:r>
      <w:r w:rsidRPr="005709EC">
        <w:rPr>
          <w:rtl/>
        </w:rPr>
        <w:t>شك.</w:t>
      </w:r>
    </w:p>
    <w:p w:rsidR="005709EC" w:rsidRPr="005709EC" w:rsidRDefault="005709EC" w:rsidP="005709EC">
      <w:pPr>
        <w:pStyle w:val="SingleTxtGA"/>
        <w:rPr>
          <w:b/>
          <w:bCs/>
          <w:rtl/>
        </w:rPr>
      </w:pPr>
      <w:r w:rsidRPr="004D0653">
        <w:rPr>
          <w:rFonts w:hint="cs"/>
          <w:rtl/>
        </w:rPr>
        <w:t>67-</w:t>
      </w:r>
      <w:r>
        <w:rPr>
          <w:rFonts w:hint="cs"/>
          <w:b/>
          <w:bCs/>
          <w:rtl/>
        </w:rPr>
        <w:tab/>
      </w:r>
      <w:r w:rsidRPr="005709EC">
        <w:rPr>
          <w:b/>
          <w:bCs/>
          <w:rtl/>
        </w:rPr>
        <w:t xml:space="preserve">توصي اللجنة الدولة الطرف </w:t>
      </w:r>
      <w:r w:rsidRPr="005709EC">
        <w:rPr>
          <w:rFonts w:hint="cs"/>
          <w:b/>
          <w:bCs/>
          <w:rtl/>
        </w:rPr>
        <w:t>بوضع</w:t>
      </w:r>
      <w:r w:rsidRPr="005709EC">
        <w:rPr>
          <w:b/>
          <w:bCs/>
          <w:rtl/>
        </w:rPr>
        <w:t xml:space="preserve"> تشريع شامل </w:t>
      </w:r>
      <w:r w:rsidRPr="005709EC">
        <w:rPr>
          <w:rFonts w:hint="cs"/>
          <w:b/>
          <w:bCs/>
          <w:rtl/>
        </w:rPr>
        <w:t>يكفل</w:t>
      </w:r>
      <w:r w:rsidRPr="005709EC">
        <w:rPr>
          <w:b/>
          <w:bCs/>
          <w:rtl/>
        </w:rPr>
        <w:t xml:space="preserve"> للأطفال غير المصحوبين </w:t>
      </w:r>
      <w:r w:rsidRPr="005709EC">
        <w:rPr>
          <w:rFonts w:hint="cs"/>
          <w:b/>
          <w:bCs/>
          <w:rtl/>
        </w:rPr>
        <w:t xml:space="preserve">الحصول على </w:t>
      </w:r>
      <w:r w:rsidRPr="005709EC">
        <w:rPr>
          <w:b/>
          <w:bCs/>
          <w:rtl/>
        </w:rPr>
        <w:t xml:space="preserve">المساعدة والحماية، </w:t>
      </w:r>
      <w:r w:rsidRPr="005709EC">
        <w:rPr>
          <w:rFonts w:hint="cs"/>
          <w:b/>
          <w:bCs/>
          <w:rtl/>
        </w:rPr>
        <w:t>وذلك استنادا</w:t>
      </w:r>
      <w:r w:rsidR="004D0653">
        <w:rPr>
          <w:rFonts w:hint="cs"/>
          <w:b/>
          <w:bCs/>
          <w:rtl/>
        </w:rPr>
        <w:t>ً</w:t>
      </w:r>
      <w:r w:rsidRPr="005709EC">
        <w:rPr>
          <w:rFonts w:hint="cs"/>
          <w:b/>
          <w:bCs/>
          <w:rtl/>
        </w:rPr>
        <w:t xml:space="preserve"> إ</w:t>
      </w:r>
      <w:r w:rsidRPr="005709EC">
        <w:rPr>
          <w:b/>
          <w:bCs/>
          <w:rtl/>
        </w:rPr>
        <w:t xml:space="preserve">لى المبادئ الواردة في التعليق العام </w:t>
      </w:r>
      <w:r w:rsidR="004D0653">
        <w:rPr>
          <w:rFonts w:hint="cs"/>
          <w:b/>
          <w:bCs/>
          <w:rtl/>
        </w:rPr>
        <w:t xml:space="preserve">         </w:t>
      </w:r>
      <w:r w:rsidRPr="005709EC">
        <w:rPr>
          <w:b/>
          <w:bCs/>
          <w:rtl/>
        </w:rPr>
        <w:t xml:space="preserve">رقم 6. </w:t>
      </w:r>
      <w:r w:rsidRPr="005709EC">
        <w:rPr>
          <w:rFonts w:hint="cs"/>
          <w:b/>
          <w:bCs/>
          <w:rtl/>
        </w:rPr>
        <w:t>وتوصي اللجنة</w:t>
      </w:r>
      <w:r w:rsidR="004D0653">
        <w:rPr>
          <w:rFonts w:hint="cs"/>
          <w:b/>
          <w:bCs/>
          <w:rtl/>
        </w:rPr>
        <w:t>،</w:t>
      </w:r>
      <w:r w:rsidRPr="005709EC">
        <w:rPr>
          <w:rFonts w:hint="cs"/>
          <w:b/>
          <w:bCs/>
          <w:rtl/>
        </w:rPr>
        <w:t xml:space="preserve"> على </w:t>
      </w:r>
      <w:r w:rsidRPr="005709EC">
        <w:rPr>
          <w:b/>
          <w:bCs/>
          <w:rtl/>
        </w:rPr>
        <w:t xml:space="preserve">وجه الخصوص، </w:t>
      </w:r>
      <w:r w:rsidRPr="005709EC">
        <w:rPr>
          <w:rFonts w:hint="cs"/>
          <w:b/>
          <w:bCs/>
          <w:rtl/>
        </w:rPr>
        <w:t xml:space="preserve">بأن تنشئ </w:t>
      </w:r>
      <w:r w:rsidRPr="005709EC">
        <w:rPr>
          <w:b/>
          <w:bCs/>
          <w:rtl/>
        </w:rPr>
        <w:t xml:space="preserve">الدولة الطرف </w:t>
      </w:r>
      <w:r w:rsidRPr="005709EC">
        <w:rPr>
          <w:rFonts w:hint="cs"/>
          <w:b/>
          <w:bCs/>
          <w:rtl/>
        </w:rPr>
        <w:t>سلطة</w:t>
      </w:r>
      <w:r w:rsidRPr="005709EC">
        <w:rPr>
          <w:b/>
          <w:bCs/>
          <w:rtl/>
        </w:rPr>
        <w:t xml:space="preserve"> وطنية </w:t>
      </w:r>
      <w:r w:rsidRPr="005709EC">
        <w:rPr>
          <w:rFonts w:hint="cs"/>
          <w:b/>
          <w:bCs/>
          <w:rtl/>
        </w:rPr>
        <w:t>خاصة</w:t>
      </w:r>
      <w:r w:rsidRPr="005709EC">
        <w:rPr>
          <w:b/>
          <w:bCs/>
          <w:rtl/>
        </w:rPr>
        <w:t xml:space="preserve"> و</w:t>
      </w:r>
      <w:r w:rsidRPr="005709EC">
        <w:rPr>
          <w:rFonts w:hint="cs"/>
          <w:b/>
          <w:bCs/>
          <w:rtl/>
          <w:lang/>
        </w:rPr>
        <w:t>دائمة</w:t>
      </w:r>
      <w:r w:rsidRPr="005709EC">
        <w:rPr>
          <w:rFonts w:hint="cs"/>
          <w:rtl/>
          <w:lang/>
        </w:rPr>
        <w:t xml:space="preserve"> </w:t>
      </w:r>
      <w:r w:rsidRPr="005709EC">
        <w:rPr>
          <w:b/>
          <w:bCs/>
          <w:rtl/>
        </w:rPr>
        <w:t>للإشراف على حالة الأطفال غير المصحوبين، وتحديد احتياجاته</w:t>
      </w:r>
      <w:r w:rsidRPr="005709EC">
        <w:rPr>
          <w:rFonts w:hint="cs"/>
          <w:b/>
          <w:bCs/>
          <w:rtl/>
        </w:rPr>
        <w:t>م والتصدي ل</w:t>
      </w:r>
      <w:r w:rsidRPr="005709EC">
        <w:rPr>
          <w:b/>
          <w:bCs/>
          <w:rtl/>
        </w:rPr>
        <w:t xml:space="preserve">لتحديات في النظام الحالي، ووضع </w:t>
      </w:r>
      <w:r w:rsidRPr="005709EC">
        <w:rPr>
          <w:rFonts w:hint="cs"/>
          <w:b/>
          <w:bCs/>
          <w:rtl/>
        </w:rPr>
        <w:t>ال</w:t>
      </w:r>
      <w:r w:rsidRPr="005709EC">
        <w:rPr>
          <w:b/>
          <w:bCs/>
          <w:rtl/>
        </w:rPr>
        <w:t xml:space="preserve">مبادئ </w:t>
      </w:r>
      <w:r w:rsidRPr="005709EC">
        <w:rPr>
          <w:rFonts w:hint="cs"/>
          <w:b/>
          <w:bCs/>
          <w:rtl/>
        </w:rPr>
        <w:t>ال</w:t>
      </w:r>
      <w:r w:rsidRPr="005709EC">
        <w:rPr>
          <w:b/>
          <w:bCs/>
          <w:rtl/>
        </w:rPr>
        <w:t xml:space="preserve">توجيهية التنفيذية </w:t>
      </w:r>
      <w:r w:rsidRPr="005709EC">
        <w:rPr>
          <w:rFonts w:hint="cs"/>
          <w:b/>
          <w:bCs/>
          <w:rtl/>
        </w:rPr>
        <w:t>المتعلقة ب</w:t>
      </w:r>
      <w:r w:rsidRPr="005709EC">
        <w:rPr>
          <w:b/>
          <w:bCs/>
          <w:rtl/>
        </w:rPr>
        <w:t>الأطفال غير المصحوبين، بما في ذلك الاستقبال، وتحديد</w:t>
      </w:r>
      <w:r w:rsidRPr="005709EC">
        <w:rPr>
          <w:rFonts w:hint="cs"/>
          <w:b/>
          <w:bCs/>
          <w:rtl/>
        </w:rPr>
        <w:t xml:space="preserve"> الاح</w:t>
      </w:r>
      <w:r w:rsidRPr="005709EC">
        <w:rPr>
          <w:b/>
          <w:bCs/>
          <w:rtl/>
        </w:rPr>
        <w:t xml:space="preserve">تياجات واستراتيجية الحماية. </w:t>
      </w:r>
      <w:r w:rsidRPr="005709EC">
        <w:rPr>
          <w:rFonts w:hint="cs"/>
          <w:b/>
          <w:bCs/>
          <w:rtl/>
        </w:rPr>
        <w:t>و</w:t>
      </w:r>
      <w:r w:rsidRPr="005709EC">
        <w:rPr>
          <w:b/>
          <w:bCs/>
          <w:rtl/>
        </w:rPr>
        <w:t xml:space="preserve">توصي اللجنة الدولة الطرف </w:t>
      </w:r>
      <w:r w:rsidRPr="005709EC">
        <w:rPr>
          <w:rFonts w:hint="cs"/>
          <w:b/>
          <w:bCs/>
          <w:rtl/>
        </w:rPr>
        <w:t xml:space="preserve">باعتماد </w:t>
      </w:r>
      <w:r w:rsidRPr="005709EC">
        <w:rPr>
          <w:rFonts w:hint="cs"/>
          <w:b/>
          <w:bCs/>
          <w:rtl/>
          <w:lang/>
        </w:rPr>
        <w:t>إجراء موحد لتقدير سن</w:t>
      </w:r>
      <w:r w:rsidRPr="005709EC">
        <w:rPr>
          <w:b/>
          <w:bCs/>
          <w:rtl/>
        </w:rPr>
        <w:t xml:space="preserve"> </w:t>
      </w:r>
      <w:r w:rsidRPr="005709EC">
        <w:rPr>
          <w:rFonts w:hint="cs"/>
          <w:b/>
          <w:bCs/>
          <w:rtl/>
        </w:rPr>
        <w:t>ا</w:t>
      </w:r>
      <w:r w:rsidRPr="005709EC">
        <w:rPr>
          <w:b/>
          <w:bCs/>
          <w:rtl/>
        </w:rPr>
        <w:t>لأطفال غير المصحوبين</w:t>
      </w:r>
      <w:r w:rsidRPr="005709EC">
        <w:rPr>
          <w:rFonts w:hint="cs"/>
          <w:b/>
          <w:bCs/>
          <w:rtl/>
        </w:rPr>
        <w:t>، يشمل عدة اختصاصات</w:t>
      </w:r>
      <w:r w:rsidRPr="005709EC">
        <w:rPr>
          <w:b/>
          <w:bCs/>
          <w:rtl/>
        </w:rPr>
        <w:t xml:space="preserve"> و</w:t>
      </w:r>
      <w:r w:rsidRPr="005709EC">
        <w:rPr>
          <w:rFonts w:hint="cs"/>
          <w:b/>
          <w:bCs/>
          <w:rtl/>
        </w:rPr>
        <w:t>يراعي تمام</w:t>
      </w:r>
      <w:r w:rsidRPr="005709EC">
        <w:rPr>
          <w:b/>
          <w:bCs/>
          <w:rtl/>
        </w:rPr>
        <w:t>ا</w:t>
      </w:r>
      <w:r w:rsidR="004D0653">
        <w:rPr>
          <w:rFonts w:hint="cs"/>
          <w:b/>
          <w:bCs/>
          <w:rtl/>
        </w:rPr>
        <w:t>ً</w:t>
      </w:r>
      <w:r w:rsidRPr="005709EC">
        <w:rPr>
          <w:b/>
          <w:bCs/>
          <w:rtl/>
        </w:rPr>
        <w:t xml:space="preserve"> مبدأ </w:t>
      </w:r>
      <w:r w:rsidRPr="005709EC">
        <w:rPr>
          <w:rFonts w:hint="cs"/>
          <w:b/>
          <w:bCs/>
          <w:rtl/>
        </w:rPr>
        <w:t>قرينة</w:t>
      </w:r>
      <w:r w:rsidRPr="005709EC">
        <w:rPr>
          <w:b/>
          <w:bCs/>
          <w:rtl/>
        </w:rPr>
        <w:t xml:space="preserve"> الشك.</w:t>
      </w:r>
    </w:p>
    <w:p w:rsidR="005709EC" w:rsidRPr="008E388D" w:rsidRDefault="004D0653" w:rsidP="008E388D">
      <w:pPr>
        <w:pStyle w:val="H23GA"/>
        <w:rPr>
          <w:rtl/>
        </w:rPr>
      </w:pPr>
      <w:r>
        <w:rPr>
          <w:rFonts w:hint="cs"/>
          <w:rtl/>
        </w:rPr>
        <w:tab/>
      </w:r>
      <w:r>
        <w:rPr>
          <w:rFonts w:hint="cs"/>
          <w:rtl/>
        </w:rPr>
        <w:tab/>
      </w:r>
      <w:r w:rsidR="005709EC" w:rsidRPr="008E388D">
        <w:rPr>
          <w:rtl/>
        </w:rPr>
        <w:t>أطفال الأسر المهاجرة</w:t>
      </w:r>
    </w:p>
    <w:p w:rsidR="005709EC" w:rsidRPr="005709EC" w:rsidRDefault="005709EC" w:rsidP="00D81936">
      <w:pPr>
        <w:pStyle w:val="SingleTxtGA"/>
        <w:rPr>
          <w:rtl/>
        </w:rPr>
      </w:pPr>
      <w:r w:rsidRPr="005709EC">
        <w:rPr>
          <w:rFonts w:hint="cs"/>
          <w:rtl/>
        </w:rPr>
        <w:t>68-</w:t>
      </w:r>
      <w:r>
        <w:rPr>
          <w:rFonts w:hint="cs"/>
          <w:rtl/>
        </w:rPr>
        <w:tab/>
      </w:r>
      <w:r w:rsidRPr="005709EC">
        <w:rPr>
          <w:rtl/>
        </w:rPr>
        <w:t xml:space="preserve">تعرب اللجنة عن قلقها العميق إزاء القيود المفروضة </w:t>
      </w:r>
      <w:r w:rsidRPr="005709EC">
        <w:rPr>
          <w:rFonts w:hint="cs"/>
          <w:rtl/>
        </w:rPr>
        <w:t>فيما يتعلق ب</w:t>
      </w:r>
      <w:r w:rsidRPr="005709EC">
        <w:rPr>
          <w:rtl/>
        </w:rPr>
        <w:t xml:space="preserve">حصول </w:t>
      </w:r>
      <w:r w:rsidRPr="005709EC">
        <w:rPr>
          <w:rFonts w:hint="cs"/>
          <w:rtl/>
        </w:rPr>
        <w:t xml:space="preserve">أطفال المهاجرين </w:t>
      </w:r>
      <w:r w:rsidRPr="005709EC">
        <w:rPr>
          <w:rFonts w:hint="cs"/>
          <w:rtl/>
          <w:lang/>
        </w:rPr>
        <w:t xml:space="preserve">المقيمين بصورة غير قانونية </w:t>
      </w:r>
      <w:r w:rsidRPr="005709EC">
        <w:rPr>
          <w:rtl/>
        </w:rPr>
        <w:t>على الرعاية الصحية والتعليم و</w:t>
      </w:r>
      <w:r w:rsidRPr="005709EC">
        <w:rPr>
          <w:rFonts w:hint="cs"/>
          <w:rtl/>
        </w:rPr>
        <w:t xml:space="preserve">غيرها من </w:t>
      </w:r>
      <w:r w:rsidRPr="005709EC">
        <w:rPr>
          <w:rtl/>
        </w:rPr>
        <w:t>الخدمات الاجتماعية،</w:t>
      </w:r>
      <w:r w:rsidRPr="005709EC">
        <w:rPr>
          <w:rFonts w:hint="cs"/>
          <w:rtl/>
        </w:rPr>
        <w:t xml:space="preserve"> وتلاحظ</w:t>
      </w:r>
      <w:r w:rsidRPr="005709EC">
        <w:rPr>
          <w:rtl/>
        </w:rPr>
        <w:t xml:space="preserve"> أن </w:t>
      </w:r>
      <w:r w:rsidRPr="005709EC">
        <w:rPr>
          <w:rFonts w:hint="cs"/>
          <w:rtl/>
        </w:rPr>
        <w:t xml:space="preserve">الأسر التي لم تحصل على </w:t>
      </w:r>
      <w:r w:rsidRPr="005709EC">
        <w:rPr>
          <w:rtl/>
        </w:rPr>
        <w:t xml:space="preserve">تصريح الإقامة </w:t>
      </w:r>
      <w:r w:rsidRPr="005709EC">
        <w:rPr>
          <w:rFonts w:hint="cs"/>
          <w:rtl/>
        </w:rPr>
        <w:t>لا يح</w:t>
      </w:r>
      <w:r w:rsidRPr="005709EC">
        <w:rPr>
          <w:rtl/>
        </w:rPr>
        <w:t>ق</w:t>
      </w:r>
      <w:r w:rsidRPr="005709EC">
        <w:rPr>
          <w:rFonts w:hint="cs"/>
          <w:rtl/>
        </w:rPr>
        <w:t xml:space="preserve"> لها الحصول على </w:t>
      </w:r>
      <w:r w:rsidRPr="005709EC">
        <w:rPr>
          <w:rtl/>
        </w:rPr>
        <w:t>الخدمات الاجتماعية. و</w:t>
      </w:r>
      <w:r w:rsidRPr="005709EC">
        <w:rPr>
          <w:rFonts w:hint="cs"/>
          <w:rtl/>
        </w:rPr>
        <w:t>مما</w:t>
      </w:r>
      <w:r w:rsidRPr="005709EC">
        <w:rPr>
          <w:rtl/>
        </w:rPr>
        <w:t xml:space="preserve"> يثير قلق</w:t>
      </w:r>
      <w:r w:rsidRPr="005709EC">
        <w:rPr>
          <w:rFonts w:hint="cs"/>
          <w:rtl/>
        </w:rPr>
        <w:t xml:space="preserve">ها </w:t>
      </w:r>
      <w:r w:rsidRPr="005709EC">
        <w:rPr>
          <w:rtl/>
        </w:rPr>
        <w:t>بشكل خاص في هذا الصدد</w:t>
      </w:r>
      <w:r w:rsidRPr="005709EC">
        <w:rPr>
          <w:rFonts w:hint="cs"/>
          <w:rtl/>
        </w:rPr>
        <w:t>، إصد</w:t>
      </w:r>
      <w:r w:rsidRPr="005709EC">
        <w:rPr>
          <w:rtl/>
        </w:rPr>
        <w:t xml:space="preserve">ار القانون رقم 94/2009 بشأن الأمن العام، الذي يجرم دخول الأشخاص الذين لا يحملون وثائق هوية إيطاليا </w:t>
      </w:r>
      <w:r w:rsidRPr="005709EC">
        <w:rPr>
          <w:rFonts w:hint="cs"/>
          <w:rtl/>
        </w:rPr>
        <w:t>والمكوث</w:t>
      </w:r>
      <w:r w:rsidRPr="005709EC">
        <w:rPr>
          <w:rtl/>
        </w:rPr>
        <w:t xml:space="preserve"> فيها، </w:t>
      </w:r>
      <w:r w:rsidRPr="005709EC">
        <w:rPr>
          <w:rFonts w:hint="cs"/>
          <w:rtl/>
        </w:rPr>
        <w:t>وهو ما يؤثر تأثيرا</w:t>
      </w:r>
      <w:r w:rsidR="004D0653">
        <w:rPr>
          <w:rFonts w:hint="cs"/>
          <w:rtl/>
        </w:rPr>
        <w:t>ً</w:t>
      </w:r>
      <w:r w:rsidRPr="005709EC">
        <w:rPr>
          <w:rFonts w:hint="cs"/>
          <w:rtl/>
        </w:rPr>
        <w:t xml:space="preserve"> سلبيا</w:t>
      </w:r>
      <w:r w:rsidR="004D0653">
        <w:rPr>
          <w:rFonts w:hint="cs"/>
          <w:rtl/>
        </w:rPr>
        <w:t>ً</w:t>
      </w:r>
      <w:r w:rsidRPr="005709EC">
        <w:rPr>
          <w:rFonts w:hint="cs"/>
          <w:rtl/>
        </w:rPr>
        <w:t xml:space="preserve"> كبيرا</w:t>
      </w:r>
      <w:r w:rsidR="004D0653">
        <w:rPr>
          <w:rFonts w:hint="cs"/>
          <w:rtl/>
        </w:rPr>
        <w:t>ً</w:t>
      </w:r>
      <w:r w:rsidRPr="005709EC">
        <w:rPr>
          <w:rFonts w:hint="cs"/>
          <w:rtl/>
        </w:rPr>
        <w:t xml:space="preserve"> </w:t>
      </w:r>
      <w:r w:rsidRPr="005709EC">
        <w:rPr>
          <w:rtl/>
        </w:rPr>
        <w:t>على تمتع</w:t>
      </w:r>
      <w:r w:rsidRPr="005709EC">
        <w:rPr>
          <w:rFonts w:hint="cs"/>
          <w:rtl/>
        </w:rPr>
        <w:t xml:space="preserve"> الأطفال والأسر المقيمة بصورة غير قانونية في الدولة الطرف</w:t>
      </w:r>
      <w:r w:rsidRPr="005709EC">
        <w:rPr>
          <w:rtl/>
        </w:rPr>
        <w:t xml:space="preserve"> بالحقوق الاقتصادية والاجتماعية</w:t>
      </w:r>
      <w:r w:rsidRPr="005709EC">
        <w:rPr>
          <w:rFonts w:hint="cs"/>
          <w:rtl/>
        </w:rPr>
        <w:t xml:space="preserve">. وتلاحظ </w:t>
      </w:r>
      <w:r w:rsidRPr="005709EC">
        <w:rPr>
          <w:rtl/>
        </w:rPr>
        <w:t>اللجنة</w:t>
      </w:r>
      <w:r w:rsidRPr="005709EC">
        <w:rPr>
          <w:rFonts w:hint="cs"/>
          <w:rtl/>
        </w:rPr>
        <w:t xml:space="preserve"> </w:t>
      </w:r>
      <w:r w:rsidRPr="005709EC">
        <w:rPr>
          <w:rtl/>
        </w:rPr>
        <w:t>الزيادة الكبيرة في عدد أطفال الأسر المهاجرة في الدولة الطرف، و</w:t>
      </w:r>
      <w:r w:rsidRPr="005709EC">
        <w:rPr>
          <w:rFonts w:hint="cs"/>
          <w:rtl/>
        </w:rPr>
        <w:t>ت</w:t>
      </w:r>
      <w:r w:rsidRPr="005709EC">
        <w:rPr>
          <w:rtl/>
        </w:rPr>
        <w:t>أسف كذلك</w:t>
      </w:r>
      <w:r w:rsidRPr="005709EC">
        <w:rPr>
          <w:rFonts w:hint="cs"/>
          <w:rtl/>
        </w:rPr>
        <w:t>، لخ</w:t>
      </w:r>
      <w:r w:rsidRPr="005709EC">
        <w:rPr>
          <w:rtl/>
        </w:rPr>
        <w:t xml:space="preserve">فض تمويل صندوق إدماج </w:t>
      </w:r>
      <w:r w:rsidRPr="005709EC">
        <w:rPr>
          <w:rFonts w:hint="cs"/>
          <w:rtl/>
        </w:rPr>
        <w:t xml:space="preserve">المهاجرين في المجتمع في عامي </w:t>
      </w:r>
      <w:r w:rsidRPr="005709EC">
        <w:rPr>
          <w:rtl/>
        </w:rPr>
        <w:t xml:space="preserve">2008 و2009. </w:t>
      </w:r>
      <w:r w:rsidRPr="005709EC">
        <w:rPr>
          <w:rFonts w:hint="cs"/>
          <w:rtl/>
        </w:rPr>
        <w:t>وتشير</w:t>
      </w:r>
      <w:r w:rsidRPr="005709EC">
        <w:rPr>
          <w:rtl/>
        </w:rPr>
        <w:t xml:space="preserve"> اللجنة </w:t>
      </w:r>
      <w:r w:rsidR="00361ECC">
        <w:rPr>
          <w:rtl/>
        </w:rPr>
        <w:t>أيضاً</w:t>
      </w:r>
      <w:r w:rsidRPr="005709EC">
        <w:rPr>
          <w:rtl/>
        </w:rPr>
        <w:t xml:space="preserve"> </w:t>
      </w:r>
      <w:r w:rsidRPr="005709EC">
        <w:rPr>
          <w:rFonts w:hint="cs"/>
          <w:rtl/>
        </w:rPr>
        <w:t>ب</w:t>
      </w:r>
      <w:r w:rsidRPr="005709EC">
        <w:rPr>
          <w:rtl/>
        </w:rPr>
        <w:t>قلق</w:t>
      </w:r>
      <w:r w:rsidRPr="005709EC">
        <w:rPr>
          <w:rFonts w:hint="cs"/>
          <w:rtl/>
        </w:rPr>
        <w:t xml:space="preserve"> بالغ</w:t>
      </w:r>
      <w:r w:rsidRPr="005709EC">
        <w:rPr>
          <w:rtl/>
        </w:rPr>
        <w:t xml:space="preserve"> </w:t>
      </w:r>
      <w:r w:rsidRPr="005709EC">
        <w:rPr>
          <w:rFonts w:hint="cs"/>
          <w:rtl/>
        </w:rPr>
        <w:t xml:space="preserve">إلى </w:t>
      </w:r>
      <w:r w:rsidRPr="005709EC">
        <w:rPr>
          <w:rtl/>
        </w:rPr>
        <w:t xml:space="preserve">التقارير </w:t>
      </w:r>
      <w:r w:rsidRPr="005709EC">
        <w:rPr>
          <w:rFonts w:hint="cs"/>
          <w:rtl/>
        </w:rPr>
        <w:t>التي تفيد بأن</w:t>
      </w:r>
      <w:r w:rsidRPr="005709EC">
        <w:rPr>
          <w:rtl/>
        </w:rPr>
        <w:t xml:space="preserve"> أطفال الأسر المقيم</w:t>
      </w:r>
      <w:r w:rsidRPr="005709EC">
        <w:rPr>
          <w:rFonts w:hint="cs"/>
          <w:rtl/>
        </w:rPr>
        <w:t>ة</w:t>
      </w:r>
      <w:r w:rsidRPr="005709EC">
        <w:rPr>
          <w:rtl/>
        </w:rPr>
        <w:t xml:space="preserve"> بصفة</w:t>
      </w:r>
      <w:r w:rsidRPr="005709EC">
        <w:rPr>
          <w:rFonts w:hint="cs"/>
          <w:rtl/>
        </w:rPr>
        <w:t xml:space="preserve"> غير</w:t>
      </w:r>
      <w:r w:rsidRPr="005709EC">
        <w:rPr>
          <w:rtl/>
        </w:rPr>
        <w:t xml:space="preserve"> قانونية في الدولة الطرف</w:t>
      </w:r>
      <w:r w:rsidRPr="005709EC">
        <w:rPr>
          <w:rFonts w:hint="cs"/>
          <w:rtl/>
        </w:rPr>
        <w:t xml:space="preserve"> قد يتعرضون للاحتجاز في</w:t>
      </w:r>
      <w:r w:rsidRPr="005709EC">
        <w:rPr>
          <w:rFonts w:hint="cs"/>
          <w:rtl/>
          <w:lang/>
        </w:rPr>
        <w:t xml:space="preserve"> مراكز تحديد الهوية والإبعاد، وبأن القانون </w:t>
      </w:r>
      <w:r w:rsidRPr="005709EC">
        <w:rPr>
          <w:rtl/>
        </w:rPr>
        <w:t xml:space="preserve">المحلي لا </w:t>
      </w:r>
      <w:r w:rsidRPr="005709EC">
        <w:rPr>
          <w:rFonts w:hint="cs"/>
          <w:rtl/>
        </w:rPr>
        <w:t>ي</w:t>
      </w:r>
      <w:r w:rsidRPr="005709EC">
        <w:rPr>
          <w:rtl/>
        </w:rPr>
        <w:t xml:space="preserve">نظم </w:t>
      </w:r>
      <w:r w:rsidRPr="005709EC">
        <w:rPr>
          <w:rFonts w:hint="cs"/>
          <w:rtl/>
        </w:rPr>
        <w:t>إيداع</w:t>
      </w:r>
      <w:r w:rsidRPr="005709EC">
        <w:rPr>
          <w:rtl/>
        </w:rPr>
        <w:t xml:space="preserve"> الأطفال في هذه المراكز.</w:t>
      </w:r>
    </w:p>
    <w:p w:rsidR="005709EC" w:rsidRPr="005709EC" w:rsidRDefault="005709EC" w:rsidP="005709EC">
      <w:pPr>
        <w:pStyle w:val="SingleTxtGA"/>
        <w:rPr>
          <w:b/>
          <w:bCs/>
          <w:rtl/>
        </w:rPr>
      </w:pPr>
      <w:r w:rsidRPr="004D0653">
        <w:rPr>
          <w:rFonts w:hint="cs"/>
          <w:rtl/>
        </w:rPr>
        <w:t>69-</w:t>
      </w:r>
      <w:r>
        <w:rPr>
          <w:rFonts w:hint="cs"/>
          <w:b/>
          <w:bCs/>
          <w:rtl/>
        </w:rPr>
        <w:tab/>
      </w:r>
      <w:r w:rsidRPr="005709EC">
        <w:rPr>
          <w:b/>
          <w:bCs/>
          <w:rtl/>
        </w:rPr>
        <w:t xml:space="preserve">تذكر اللجنة الدولة الطرف </w:t>
      </w:r>
      <w:r w:rsidRPr="005709EC">
        <w:rPr>
          <w:rFonts w:hint="cs"/>
          <w:b/>
          <w:bCs/>
          <w:rtl/>
        </w:rPr>
        <w:t>ب</w:t>
      </w:r>
      <w:r w:rsidRPr="005709EC">
        <w:rPr>
          <w:b/>
          <w:bCs/>
          <w:rtl/>
        </w:rPr>
        <w:t>أن</w:t>
      </w:r>
      <w:r w:rsidRPr="005709EC">
        <w:rPr>
          <w:rFonts w:hint="cs"/>
          <w:b/>
          <w:bCs/>
          <w:rtl/>
        </w:rPr>
        <w:t>ه لا ينبغي أن</w:t>
      </w:r>
      <w:r w:rsidRPr="005709EC">
        <w:rPr>
          <w:b/>
          <w:bCs/>
          <w:rtl/>
        </w:rPr>
        <w:t xml:space="preserve"> يقتصر التمتع بالحقوق المنصوص عليها في الاتفاقية على الأطفال مواطني الدولة الطرف </w:t>
      </w:r>
      <w:r w:rsidRPr="005709EC">
        <w:rPr>
          <w:rFonts w:hint="cs"/>
          <w:b/>
          <w:bCs/>
          <w:rtl/>
        </w:rPr>
        <w:t>بل</w:t>
      </w:r>
      <w:r w:rsidRPr="005709EC">
        <w:rPr>
          <w:b/>
          <w:bCs/>
          <w:rtl/>
        </w:rPr>
        <w:t xml:space="preserve"> يجب أن يشمل جميع الأطفال بغض النظر عن </w:t>
      </w:r>
      <w:r w:rsidRPr="005709EC">
        <w:rPr>
          <w:rFonts w:hint="cs"/>
          <w:b/>
          <w:bCs/>
          <w:rtl/>
          <w:lang/>
        </w:rPr>
        <w:t>وضعهم كمهاجرين</w:t>
      </w:r>
      <w:r w:rsidRPr="005709EC">
        <w:rPr>
          <w:rFonts w:hint="cs"/>
          <w:rtl/>
          <w:lang/>
        </w:rPr>
        <w:t xml:space="preserve"> </w:t>
      </w:r>
      <w:r w:rsidRPr="005709EC">
        <w:rPr>
          <w:b/>
          <w:bCs/>
          <w:rtl/>
        </w:rPr>
        <w:t>وتوصي الدولة الطرف</w:t>
      </w:r>
      <w:r w:rsidRPr="005709EC">
        <w:rPr>
          <w:rFonts w:hint="cs"/>
          <w:b/>
          <w:bCs/>
          <w:rtl/>
        </w:rPr>
        <w:t xml:space="preserve"> بما يلي</w:t>
      </w:r>
      <w:r w:rsidRPr="005709EC">
        <w:rPr>
          <w:b/>
          <w:bCs/>
          <w:rtl/>
        </w:rPr>
        <w:t>:</w:t>
      </w:r>
    </w:p>
    <w:p w:rsidR="005709EC" w:rsidRPr="005709EC" w:rsidRDefault="005709EC" w:rsidP="004D0653">
      <w:pPr>
        <w:pStyle w:val="SingleTxtGA"/>
        <w:rPr>
          <w:b/>
          <w:bCs/>
          <w:rtl/>
        </w:rPr>
      </w:pPr>
      <w:r>
        <w:rPr>
          <w:rFonts w:hint="cs"/>
          <w:b/>
          <w:bCs/>
          <w:rtl/>
        </w:rPr>
        <w:tab/>
      </w:r>
      <w:r w:rsidRPr="005709EC">
        <w:rPr>
          <w:b/>
          <w:bCs/>
          <w:rtl/>
        </w:rPr>
        <w:t>(أ)</w:t>
      </w:r>
      <w:r>
        <w:rPr>
          <w:rFonts w:hint="cs"/>
          <w:b/>
          <w:bCs/>
          <w:rtl/>
        </w:rPr>
        <w:tab/>
      </w:r>
      <w:r w:rsidRPr="005709EC">
        <w:rPr>
          <w:rFonts w:hint="cs"/>
          <w:b/>
          <w:bCs/>
          <w:rtl/>
        </w:rPr>
        <w:t>استعراض</w:t>
      </w:r>
      <w:r w:rsidRPr="005709EC">
        <w:rPr>
          <w:b/>
          <w:bCs/>
          <w:rtl/>
        </w:rPr>
        <w:t xml:space="preserve"> قانون الهجرة </w:t>
      </w:r>
      <w:r w:rsidRPr="005709EC">
        <w:rPr>
          <w:rFonts w:hint="cs"/>
          <w:b/>
          <w:bCs/>
          <w:rtl/>
        </w:rPr>
        <w:t xml:space="preserve">بما يكفل حقوق </w:t>
      </w:r>
      <w:r w:rsidRPr="005709EC">
        <w:rPr>
          <w:b/>
          <w:bCs/>
          <w:rtl/>
        </w:rPr>
        <w:t xml:space="preserve">الأطفال المهاجرين في التعليم والصحة </w:t>
      </w:r>
      <w:r w:rsidRPr="005709EC">
        <w:rPr>
          <w:rFonts w:hint="cs"/>
          <w:b/>
          <w:bCs/>
          <w:rtl/>
        </w:rPr>
        <w:t>و</w:t>
      </w:r>
      <w:r w:rsidRPr="005709EC">
        <w:rPr>
          <w:b/>
          <w:bCs/>
          <w:rtl/>
        </w:rPr>
        <w:t>الخدمات الاجتماعية الأخرى</w:t>
      </w:r>
      <w:r w:rsidRPr="005709EC">
        <w:rPr>
          <w:rFonts w:hint="cs"/>
          <w:b/>
          <w:bCs/>
          <w:rtl/>
        </w:rPr>
        <w:t xml:space="preserve"> على قدم المساواة</w:t>
      </w:r>
      <w:r w:rsidRPr="005709EC">
        <w:rPr>
          <w:b/>
          <w:bCs/>
          <w:rtl/>
        </w:rPr>
        <w:t xml:space="preserve">، وذلك </w:t>
      </w:r>
      <w:r w:rsidR="00361ECC">
        <w:rPr>
          <w:rFonts w:hint="cs"/>
          <w:b/>
          <w:bCs/>
          <w:rtl/>
        </w:rPr>
        <w:t>وفقاً</w:t>
      </w:r>
      <w:r w:rsidRPr="005709EC">
        <w:rPr>
          <w:rFonts w:hint="cs"/>
          <w:b/>
          <w:bCs/>
          <w:rtl/>
        </w:rPr>
        <w:t xml:space="preserve"> ل</w:t>
      </w:r>
      <w:r w:rsidRPr="005709EC">
        <w:rPr>
          <w:b/>
          <w:bCs/>
          <w:rtl/>
        </w:rPr>
        <w:t>حكم المحكمة الدستورية</w:t>
      </w:r>
      <w:r w:rsidRPr="005709EC">
        <w:rPr>
          <w:rFonts w:hint="cs"/>
          <w:b/>
          <w:bCs/>
          <w:rtl/>
        </w:rPr>
        <w:t xml:space="preserve"> الصادر</w:t>
      </w:r>
      <w:r w:rsidRPr="005709EC">
        <w:rPr>
          <w:b/>
          <w:bCs/>
          <w:rtl/>
        </w:rPr>
        <w:t xml:space="preserve"> في </w:t>
      </w:r>
      <w:r w:rsidR="004D0653">
        <w:rPr>
          <w:rFonts w:hint="cs"/>
          <w:b/>
          <w:bCs/>
          <w:rtl/>
        </w:rPr>
        <w:t>تموز/</w:t>
      </w:r>
      <w:r w:rsidRPr="005709EC">
        <w:rPr>
          <w:b/>
          <w:bCs/>
          <w:rtl/>
        </w:rPr>
        <w:t>يولي</w:t>
      </w:r>
      <w:r w:rsidR="004D0653">
        <w:rPr>
          <w:rFonts w:hint="cs"/>
          <w:b/>
          <w:bCs/>
          <w:rtl/>
        </w:rPr>
        <w:t>ه</w:t>
      </w:r>
      <w:r w:rsidRPr="005709EC">
        <w:rPr>
          <w:b/>
          <w:bCs/>
          <w:rtl/>
        </w:rPr>
        <w:t xml:space="preserve"> 2010؛</w:t>
      </w:r>
    </w:p>
    <w:p w:rsidR="005709EC" w:rsidRPr="005709EC" w:rsidRDefault="005709EC" w:rsidP="005709EC">
      <w:pPr>
        <w:pStyle w:val="SingleTxtGA"/>
        <w:rPr>
          <w:b/>
          <w:bCs/>
          <w:rtl/>
        </w:rPr>
      </w:pPr>
      <w:r>
        <w:rPr>
          <w:rFonts w:hint="cs"/>
          <w:b/>
          <w:bCs/>
          <w:rtl/>
        </w:rPr>
        <w:tab/>
      </w:r>
      <w:r w:rsidRPr="005709EC">
        <w:rPr>
          <w:rFonts w:hint="cs"/>
          <w:b/>
          <w:bCs/>
          <w:rtl/>
        </w:rPr>
        <w:t>(ب)</w:t>
      </w:r>
      <w:r>
        <w:rPr>
          <w:rFonts w:hint="cs"/>
          <w:b/>
          <w:bCs/>
          <w:rtl/>
        </w:rPr>
        <w:tab/>
      </w:r>
      <w:r w:rsidRPr="005709EC">
        <w:rPr>
          <w:rFonts w:hint="cs"/>
          <w:b/>
          <w:bCs/>
          <w:rtl/>
        </w:rPr>
        <w:t>ضمان</w:t>
      </w:r>
      <w:r w:rsidRPr="005709EC">
        <w:rPr>
          <w:rFonts w:hint="cs"/>
          <w:rtl/>
          <w:lang/>
        </w:rPr>
        <w:t xml:space="preserve"> </w:t>
      </w:r>
      <w:r w:rsidRPr="005709EC">
        <w:rPr>
          <w:rFonts w:hint="cs"/>
          <w:b/>
          <w:bCs/>
          <w:rtl/>
          <w:lang/>
        </w:rPr>
        <w:t>إيلاء الاعتبار الأول دائما</w:t>
      </w:r>
      <w:r w:rsidR="004D0653">
        <w:rPr>
          <w:rFonts w:hint="cs"/>
          <w:b/>
          <w:bCs/>
          <w:rtl/>
          <w:lang/>
        </w:rPr>
        <w:t>ً</w:t>
      </w:r>
      <w:r w:rsidRPr="005709EC">
        <w:rPr>
          <w:rFonts w:hint="cs"/>
          <w:b/>
          <w:bCs/>
          <w:rtl/>
          <w:lang/>
        </w:rPr>
        <w:t xml:space="preserve">، لمصالح الطفل الفضلى على صعيدي القانون والممارسة، </w:t>
      </w:r>
      <w:r w:rsidRPr="005709EC">
        <w:rPr>
          <w:b/>
          <w:bCs/>
          <w:rtl/>
        </w:rPr>
        <w:t>في</w:t>
      </w:r>
      <w:r w:rsidRPr="005709EC">
        <w:rPr>
          <w:rFonts w:hint="cs"/>
          <w:b/>
          <w:bCs/>
          <w:rtl/>
        </w:rPr>
        <w:t>ما يتعلق ب</w:t>
      </w:r>
      <w:r w:rsidRPr="005709EC">
        <w:rPr>
          <w:b/>
          <w:bCs/>
          <w:rtl/>
        </w:rPr>
        <w:t xml:space="preserve">قرار </w:t>
      </w:r>
      <w:r w:rsidRPr="005709EC">
        <w:rPr>
          <w:rFonts w:hint="cs"/>
          <w:b/>
          <w:bCs/>
          <w:rtl/>
        </w:rPr>
        <w:t>منح</w:t>
      </w:r>
      <w:r w:rsidRPr="005709EC">
        <w:rPr>
          <w:b/>
          <w:bCs/>
          <w:rtl/>
        </w:rPr>
        <w:t xml:space="preserve"> تصاريح الإقامة للأجانب.</w:t>
      </w:r>
    </w:p>
    <w:p w:rsidR="005709EC" w:rsidRPr="008E388D" w:rsidRDefault="004D0653" w:rsidP="004D0653">
      <w:pPr>
        <w:pStyle w:val="H23GA"/>
        <w:rPr>
          <w:rtl/>
        </w:rPr>
      </w:pPr>
      <w:r>
        <w:rPr>
          <w:rFonts w:hint="cs"/>
          <w:rtl/>
        </w:rPr>
        <w:tab/>
      </w:r>
      <w:r>
        <w:rPr>
          <w:rFonts w:hint="cs"/>
          <w:rtl/>
        </w:rPr>
        <w:tab/>
      </w:r>
      <w:r w:rsidR="005709EC" w:rsidRPr="008E388D">
        <w:rPr>
          <w:rtl/>
        </w:rPr>
        <w:t xml:space="preserve">الأطفال في </w:t>
      </w:r>
      <w:r w:rsidR="005709EC" w:rsidRPr="008E388D">
        <w:rPr>
          <w:rFonts w:hint="cs"/>
          <w:rtl/>
        </w:rPr>
        <w:t>ال</w:t>
      </w:r>
      <w:r>
        <w:rPr>
          <w:rFonts w:hint="cs"/>
          <w:rtl/>
        </w:rPr>
        <w:t xml:space="preserve">نزاعات </w:t>
      </w:r>
      <w:r w:rsidR="005709EC" w:rsidRPr="008E388D">
        <w:rPr>
          <w:rtl/>
        </w:rPr>
        <w:t>المسلحة</w:t>
      </w:r>
    </w:p>
    <w:p w:rsidR="005709EC" w:rsidRPr="005709EC" w:rsidRDefault="005709EC" w:rsidP="004D0653">
      <w:pPr>
        <w:pStyle w:val="SingleTxtGA"/>
        <w:rPr>
          <w:rtl/>
        </w:rPr>
      </w:pPr>
      <w:r w:rsidRPr="005709EC">
        <w:rPr>
          <w:rFonts w:hint="cs"/>
          <w:rtl/>
        </w:rPr>
        <w:t>70-</w:t>
      </w:r>
      <w:r>
        <w:rPr>
          <w:rFonts w:hint="cs"/>
          <w:rtl/>
        </w:rPr>
        <w:tab/>
      </w:r>
      <w:r w:rsidRPr="005709EC">
        <w:rPr>
          <w:rtl/>
        </w:rPr>
        <w:t>تشعر اللجنة بالقلق لأن</w:t>
      </w:r>
      <w:r w:rsidR="004D0653">
        <w:rPr>
          <w:rFonts w:hint="cs"/>
          <w:rtl/>
        </w:rPr>
        <w:t>.</w:t>
      </w:r>
      <w:r w:rsidRPr="005709EC">
        <w:rPr>
          <w:rtl/>
        </w:rPr>
        <w:t xml:space="preserve"> الدولة الطرف لم تنفذ توصياته</w:t>
      </w:r>
      <w:r w:rsidRPr="005709EC">
        <w:rPr>
          <w:rFonts w:hint="cs"/>
          <w:rtl/>
        </w:rPr>
        <w:t>ا</w:t>
      </w:r>
      <w:r w:rsidRPr="005709EC">
        <w:rPr>
          <w:rtl/>
        </w:rPr>
        <w:t xml:space="preserve"> السابقة</w:t>
      </w:r>
      <w:r w:rsidRPr="005709EC">
        <w:rPr>
          <w:rFonts w:hint="cs"/>
          <w:rtl/>
        </w:rPr>
        <w:t xml:space="preserve"> المتمثلة في</w:t>
      </w:r>
      <w:r w:rsidR="004D0653">
        <w:rPr>
          <w:rFonts w:hint="cs"/>
          <w:rtl/>
        </w:rPr>
        <w:t xml:space="preserve"> </w:t>
      </w:r>
      <w:r w:rsidRPr="005709EC">
        <w:rPr>
          <w:rFonts w:hint="cs"/>
          <w:rtl/>
        </w:rPr>
        <w:t>ما يلي</w:t>
      </w:r>
      <w:r w:rsidRPr="005709EC">
        <w:rPr>
          <w:rtl/>
        </w:rPr>
        <w:t>: (أ) تجر</w:t>
      </w:r>
      <w:r w:rsidRPr="005709EC">
        <w:rPr>
          <w:rFonts w:hint="cs"/>
          <w:rtl/>
        </w:rPr>
        <w:t>ي</w:t>
      </w:r>
      <w:r w:rsidRPr="005709EC">
        <w:rPr>
          <w:rtl/>
        </w:rPr>
        <w:t>م</w:t>
      </w:r>
      <w:r w:rsidRPr="005709EC">
        <w:rPr>
          <w:rFonts w:hint="cs"/>
          <w:rtl/>
        </w:rPr>
        <w:t xml:space="preserve"> التشريعات المحلية تجريما</w:t>
      </w:r>
      <w:r w:rsidR="004D0653">
        <w:rPr>
          <w:rFonts w:hint="cs"/>
          <w:rtl/>
        </w:rPr>
        <w:t>ً</w:t>
      </w:r>
      <w:r w:rsidRPr="005709EC">
        <w:rPr>
          <w:rFonts w:hint="cs"/>
          <w:rtl/>
        </w:rPr>
        <w:t xml:space="preserve"> صريحاً لتجنيد</w:t>
      </w:r>
      <w:r w:rsidRPr="005709EC">
        <w:rPr>
          <w:rFonts w:hint="cs"/>
          <w:b/>
          <w:bCs/>
          <w:rtl/>
          <w:lang/>
        </w:rPr>
        <w:t xml:space="preserve"> </w:t>
      </w:r>
      <w:r w:rsidR="004D0653">
        <w:rPr>
          <w:rFonts w:hint="cs"/>
          <w:rtl/>
        </w:rPr>
        <w:t>الأ</w:t>
      </w:r>
      <w:r w:rsidRPr="005709EC">
        <w:rPr>
          <w:rFonts w:hint="cs"/>
          <w:rtl/>
        </w:rPr>
        <w:t>شخاص دون الخامسة عشرة من العمر</w:t>
      </w:r>
      <w:r w:rsidR="00361ECC">
        <w:rPr>
          <w:rFonts w:hint="cs"/>
          <w:rtl/>
        </w:rPr>
        <w:t xml:space="preserve"> </w:t>
      </w:r>
      <w:r w:rsidRPr="005709EC">
        <w:rPr>
          <w:rFonts w:hint="cs"/>
          <w:rtl/>
          <w:lang/>
        </w:rPr>
        <w:t xml:space="preserve">في القوات المسلحة أو في المجموعات المسلحة واستخدامهم في </w:t>
      </w:r>
      <w:r w:rsidR="004D0653">
        <w:rPr>
          <w:rFonts w:hint="cs"/>
          <w:rtl/>
          <w:lang/>
        </w:rPr>
        <w:t>الأ</w:t>
      </w:r>
      <w:r w:rsidRPr="005709EC">
        <w:rPr>
          <w:rFonts w:hint="cs"/>
          <w:rtl/>
          <w:lang/>
        </w:rPr>
        <w:t xml:space="preserve">عمال </w:t>
      </w:r>
      <w:r w:rsidR="004D0653">
        <w:rPr>
          <w:rFonts w:hint="cs"/>
          <w:rtl/>
          <w:lang/>
        </w:rPr>
        <w:t>ال</w:t>
      </w:r>
      <w:r w:rsidRPr="005709EC">
        <w:rPr>
          <w:rFonts w:hint="cs"/>
          <w:rtl/>
          <w:lang/>
        </w:rPr>
        <w:t>قتالية</w:t>
      </w:r>
      <w:r w:rsidRPr="005709EC">
        <w:rPr>
          <w:rFonts w:hint="cs"/>
          <w:rtl/>
        </w:rPr>
        <w:t xml:space="preserve"> </w:t>
      </w:r>
      <w:r w:rsidRPr="005709EC">
        <w:rPr>
          <w:rtl/>
        </w:rPr>
        <w:t>(</w:t>
      </w:r>
      <w:smartTag w:uri="urn:schemas-microsoft-com:office:smarttags" w:element="stockticker">
        <w:r w:rsidRPr="005709EC">
          <w:t>CRC</w:t>
        </w:r>
      </w:smartTag>
      <w:r w:rsidRPr="005709EC">
        <w:t>/C/OPAC/ITA/CO/1</w:t>
      </w:r>
      <w:r w:rsidRPr="005709EC">
        <w:rPr>
          <w:rtl/>
        </w:rPr>
        <w:t>، الفقرة 12)؛ و(ب) تعريف "المشاركة المباشرة" في التشريعات المحلية (</w:t>
      </w:r>
      <w:smartTag w:uri="urn:schemas-microsoft-com:office:smarttags" w:element="stockticker">
        <w:r w:rsidRPr="005709EC">
          <w:t>CRC</w:t>
        </w:r>
      </w:smartTag>
      <w:r w:rsidRPr="005709EC">
        <w:t>/C/OPAC/ITA/CO/1</w:t>
      </w:r>
      <w:r w:rsidRPr="005709EC">
        <w:rPr>
          <w:rtl/>
        </w:rPr>
        <w:t>، الفقرة 11)، وذلك تمشيا</w:t>
      </w:r>
      <w:r w:rsidR="004D0653">
        <w:rPr>
          <w:rFonts w:hint="cs"/>
          <w:rtl/>
        </w:rPr>
        <w:t>ً</w:t>
      </w:r>
      <w:r w:rsidRPr="005709EC">
        <w:rPr>
          <w:rtl/>
        </w:rPr>
        <w:t xml:space="preserve"> مع </w:t>
      </w:r>
      <w:r w:rsidRPr="005709EC">
        <w:rPr>
          <w:rFonts w:hint="cs"/>
          <w:rtl/>
        </w:rPr>
        <w:t xml:space="preserve">المواد من </w:t>
      </w:r>
      <w:r w:rsidRPr="005709EC">
        <w:rPr>
          <w:rtl/>
        </w:rPr>
        <w:t>1</w:t>
      </w:r>
      <w:r w:rsidRPr="005709EC">
        <w:rPr>
          <w:rFonts w:hint="cs"/>
          <w:rtl/>
        </w:rPr>
        <w:t xml:space="preserve"> إلى </w:t>
      </w:r>
      <w:r w:rsidRPr="005709EC">
        <w:rPr>
          <w:rtl/>
        </w:rPr>
        <w:t xml:space="preserve">4 من البروتوكول </w:t>
      </w:r>
      <w:r w:rsidR="004D0653">
        <w:rPr>
          <w:rFonts w:hint="cs"/>
          <w:rtl/>
        </w:rPr>
        <w:t xml:space="preserve">الاختياري المتعلق بإشراك </w:t>
      </w:r>
      <w:r w:rsidRPr="005709EC">
        <w:rPr>
          <w:rtl/>
        </w:rPr>
        <w:t>الأطفال في النزاعات المسلحة.</w:t>
      </w:r>
    </w:p>
    <w:p w:rsidR="005709EC" w:rsidRPr="005709EC" w:rsidRDefault="005709EC" w:rsidP="00361ECC">
      <w:pPr>
        <w:pStyle w:val="SingleTxtGA"/>
        <w:rPr>
          <w:rtl/>
        </w:rPr>
      </w:pPr>
      <w:r w:rsidRPr="005709EC">
        <w:rPr>
          <w:rFonts w:hint="cs"/>
          <w:rtl/>
        </w:rPr>
        <w:t>71-</w:t>
      </w:r>
      <w:r w:rsidR="00361ECC">
        <w:rPr>
          <w:rFonts w:hint="cs"/>
          <w:rtl/>
        </w:rPr>
        <w:tab/>
      </w:r>
      <w:r w:rsidRPr="005709EC">
        <w:rPr>
          <w:rtl/>
        </w:rPr>
        <w:t>في حين ت</w:t>
      </w:r>
      <w:r w:rsidRPr="005709EC">
        <w:rPr>
          <w:rFonts w:hint="cs"/>
          <w:rtl/>
        </w:rPr>
        <w:t xml:space="preserve">عرب اللجنة عن تقديرها لمواءمة المناهج الدراسية في المدارس العسكرية الأربع الموجودة في الدولة الطرف مع المادة 29 من الاتفاقية، فإنها تأسف لأنها لا تتضمن التثقيف بشأن </w:t>
      </w:r>
      <w:r w:rsidRPr="005709EC">
        <w:rPr>
          <w:rtl/>
        </w:rPr>
        <w:t>حقوق الإنسان</w:t>
      </w:r>
      <w:r w:rsidRPr="005709EC">
        <w:rPr>
          <w:rFonts w:hint="cs"/>
          <w:rtl/>
        </w:rPr>
        <w:t xml:space="preserve"> </w:t>
      </w:r>
      <w:r w:rsidRPr="005709EC">
        <w:rPr>
          <w:rtl/>
        </w:rPr>
        <w:t>والاتفاقية والبروتوكول الاختياري</w:t>
      </w:r>
      <w:r w:rsidRPr="005709EC">
        <w:rPr>
          <w:rFonts w:hint="cs"/>
          <w:rtl/>
        </w:rPr>
        <w:t xml:space="preserve"> بشكل محدد</w:t>
      </w:r>
      <w:r w:rsidRPr="005709EC">
        <w:rPr>
          <w:rtl/>
        </w:rPr>
        <w:t xml:space="preserve">. وتأسف اللجنة </w:t>
      </w:r>
      <w:r w:rsidR="00361ECC">
        <w:rPr>
          <w:rtl/>
        </w:rPr>
        <w:t>أيضاً</w:t>
      </w:r>
      <w:r w:rsidRPr="005709EC">
        <w:rPr>
          <w:rtl/>
        </w:rPr>
        <w:t xml:space="preserve"> </w:t>
      </w:r>
      <w:r w:rsidRPr="005709EC">
        <w:rPr>
          <w:rFonts w:hint="cs"/>
          <w:rtl/>
        </w:rPr>
        <w:t xml:space="preserve">لعدم قيام الدولة الطرف بتنفيذ </w:t>
      </w:r>
      <w:r w:rsidRPr="005709EC">
        <w:rPr>
          <w:rtl/>
        </w:rPr>
        <w:t>توصيتها السابقة</w:t>
      </w:r>
      <w:r w:rsidRPr="005709EC">
        <w:rPr>
          <w:rFonts w:hint="cs"/>
          <w:rtl/>
        </w:rPr>
        <w:t xml:space="preserve"> بإدراج حكم في </w:t>
      </w:r>
      <w:r w:rsidRPr="005709EC">
        <w:rPr>
          <w:rtl/>
        </w:rPr>
        <w:t xml:space="preserve">تشريعاتها المحلية </w:t>
      </w:r>
      <w:r w:rsidRPr="005709EC">
        <w:rPr>
          <w:rFonts w:hint="cs"/>
          <w:rtl/>
        </w:rPr>
        <w:t xml:space="preserve">ينص على </w:t>
      </w:r>
      <w:r w:rsidRPr="005709EC">
        <w:rPr>
          <w:rtl/>
        </w:rPr>
        <w:t xml:space="preserve">حظر </w:t>
      </w:r>
      <w:r w:rsidRPr="005709EC">
        <w:rPr>
          <w:rFonts w:hint="cs"/>
          <w:rtl/>
        </w:rPr>
        <w:t>بيع</w:t>
      </w:r>
      <w:r w:rsidRPr="005709EC">
        <w:rPr>
          <w:rtl/>
        </w:rPr>
        <w:t xml:space="preserve"> الأسلحة الصغيرة والأسلحة الخفيفة </w:t>
      </w:r>
      <w:r w:rsidRPr="005709EC">
        <w:rPr>
          <w:rFonts w:hint="cs"/>
          <w:rtl/>
        </w:rPr>
        <w:t>لل</w:t>
      </w:r>
      <w:r w:rsidRPr="005709EC">
        <w:rPr>
          <w:rtl/>
        </w:rPr>
        <w:t>بلدان</w:t>
      </w:r>
      <w:r w:rsidRPr="005709EC">
        <w:rPr>
          <w:rFonts w:hint="cs"/>
          <w:rtl/>
          <w:lang/>
        </w:rPr>
        <w:t xml:space="preserve"> التي يتم فيها إشراك الأطفال في نزاع مسلح</w:t>
      </w:r>
      <w:r w:rsidRPr="005709EC">
        <w:rPr>
          <w:rtl/>
        </w:rPr>
        <w:t xml:space="preserve"> (</w:t>
      </w:r>
      <w:smartTag w:uri="urn:schemas-microsoft-com:office:smarttags" w:element="stockticker">
        <w:r w:rsidRPr="005709EC">
          <w:t>CRC</w:t>
        </w:r>
      </w:smartTag>
      <w:r w:rsidRPr="005709EC">
        <w:t>/C/OPAC/ITA/CO/1</w:t>
      </w:r>
      <w:r w:rsidRPr="005709EC">
        <w:rPr>
          <w:rtl/>
        </w:rPr>
        <w:t>، الفقرة 17)</w:t>
      </w:r>
      <w:r w:rsidRPr="005709EC">
        <w:rPr>
          <w:rFonts w:hint="cs"/>
          <w:rtl/>
        </w:rPr>
        <w:t>.</w:t>
      </w:r>
      <w:r w:rsidR="00361ECC">
        <w:rPr>
          <w:rFonts w:hint="cs"/>
          <w:rtl/>
        </w:rPr>
        <w:t xml:space="preserve"> </w:t>
      </w:r>
      <w:r w:rsidRPr="005709EC">
        <w:rPr>
          <w:rtl/>
        </w:rPr>
        <w:t xml:space="preserve">وتأسف اللجنة </w:t>
      </w:r>
      <w:r w:rsidR="00361ECC">
        <w:rPr>
          <w:rtl/>
        </w:rPr>
        <w:t>أيضاً</w:t>
      </w:r>
      <w:r w:rsidRPr="005709EC">
        <w:rPr>
          <w:rtl/>
        </w:rPr>
        <w:t xml:space="preserve"> ل</w:t>
      </w:r>
      <w:r w:rsidRPr="005709EC">
        <w:rPr>
          <w:rFonts w:hint="cs"/>
          <w:rtl/>
        </w:rPr>
        <w:t>افتقار ت</w:t>
      </w:r>
      <w:r w:rsidRPr="005709EC">
        <w:rPr>
          <w:rtl/>
        </w:rPr>
        <w:t>قرير الدولة الطرف</w:t>
      </w:r>
      <w:r w:rsidRPr="005709EC">
        <w:rPr>
          <w:rFonts w:hint="cs"/>
          <w:rtl/>
        </w:rPr>
        <w:t xml:space="preserve"> إلى معلومات عن إع</w:t>
      </w:r>
      <w:r w:rsidRPr="005709EC">
        <w:rPr>
          <w:rtl/>
        </w:rPr>
        <w:t xml:space="preserve">ادة تأهيل </w:t>
      </w:r>
      <w:r w:rsidRPr="005709EC">
        <w:rPr>
          <w:rFonts w:hint="cs"/>
          <w:rtl/>
        </w:rPr>
        <w:t>ا</w:t>
      </w:r>
      <w:r w:rsidRPr="005709EC">
        <w:rPr>
          <w:rtl/>
        </w:rPr>
        <w:t>لأطفال ضحايا الجرائم الواردة في البروتوكول الاختياري وإعادة إدماج</w:t>
      </w:r>
      <w:r w:rsidRPr="005709EC">
        <w:rPr>
          <w:rFonts w:hint="cs"/>
          <w:rtl/>
        </w:rPr>
        <w:t>هم في المجتمع</w:t>
      </w:r>
      <w:r w:rsidRPr="005709EC">
        <w:rPr>
          <w:rtl/>
        </w:rPr>
        <w:t>.</w:t>
      </w:r>
    </w:p>
    <w:p w:rsidR="005709EC" w:rsidRPr="005709EC" w:rsidRDefault="005709EC" w:rsidP="00361ECC">
      <w:pPr>
        <w:pStyle w:val="SingleTxtGA"/>
        <w:rPr>
          <w:rFonts w:hint="cs"/>
          <w:b/>
          <w:bCs/>
          <w:rtl/>
        </w:rPr>
      </w:pPr>
      <w:r w:rsidRPr="005709EC">
        <w:rPr>
          <w:rFonts w:hint="cs"/>
          <w:rtl/>
        </w:rPr>
        <w:t>72</w:t>
      </w:r>
      <w:r w:rsidRPr="005709EC">
        <w:rPr>
          <w:rFonts w:hint="cs"/>
          <w:b/>
          <w:bCs/>
          <w:rtl/>
        </w:rPr>
        <w:t>-</w:t>
      </w:r>
      <w:r w:rsidR="00361ECC">
        <w:rPr>
          <w:rFonts w:hint="cs"/>
          <w:b/>
          <w:bCs/>
          <w:rtl/>
        </w:rPr>
        <w:tab/>
      </w:r>
      <w:r w:rsidRPr="005709EC">
        <w:rPr>
          <w:rFonts w:hint="cs"/>
          <w:b/>
          <w:bCs/>
          <w:rtl/>
        </w:rPr>
        <w:t>إن</w:t>
      </w:r>
      <w:r w:rsidRPr="005709EC">
        <w:rPr>
          <w:b/>
          <w:bCs/>
          <w:rtl/>
        </w:rPr>
        <w:t xml:space="preserve"> اللجنة </w:t>
      </w:r>
      <w:r w:rsidRPr="005709EC">
        <w:rPr>
          <w:rFonts w:hint="cs"/>
          <w:b/>
          <w:bCs/>
          <w:rtl/>
        </w:rPr>
        <w:t>إذ تذكِّر ب</w:t>
      </w:r>
      <w:r w:rsidRPr="005709EC">
        <w:rPr>
          <w:b/>
          <w:bCs/>
          <w:rtl/>
        </w:rPr>
        <w:t xml:space="preserve">توصياتها السابقة، </w:t>
      </w:r>
      <w:r w:rsidRPr="005709EC">
        <w:rPr>
          <w:rFonts w:hint="cs"/>
          <w:b/>
          <w:bCs/>
          <w:rtl/>
        </w:rPr>
        <w:t xml:space="preserve">فإنها </w:t>
      </w:r>
      <w:r w:rsidRPr="005709EC">
        <w:rPr>
          <w:b/>
          <w:bCs/>
          <w:rtl/>
        </w:rPr>
        <w:t xml:space="preserve">تحث الدولة الطرف على تكثيف جهودها لتنفيذ البروتوكول الاختياري المتعلق بإشراك الأطفال في النزاعات المسلحة، </w:t>
      </w:r>
      <w:r w:rsidR="004D0653">
        <w:rPr>
          <w:rFonts w:hint="cs"/>
          <w:b/>
          <w:bCs/>
          <w:rtl/>
        </w:rPr>
        <w:t>كما تحثها على ما يلي:</w:t>
      </w:r>
    </w:p>
    <w:p w:rsidR="005709EC" w:rsidRPr="005709EC" w:rsidRDefault="00361ECC" w:rsidP="00570F05">
      <w:pPr>
        <w:pStyle w:val="SingleTxtGA"/>
        <w:spacing w:after="80" w:line="360" w:lineRule="exact"/>
        <w:rPr>
          <w:rFonts w:hint="cs"/>
          <w:b/>
          <w:bCs/>
          <w:rtl/>
        </w:rPr>
      </w:pPr>
      <w:r>
        <w:rPr>
          <w:rFonts w:hint="cs"/>
          <w:b/>
          <w:bCs/>
          <w:rtl/>
        </w:rPr>
        <w:tab/>
      </w:r>
      <w:r w:rsidR="005709EC" w:rsidRPr="005709EC">
        <w:rPr>
          <w:b/>
          <w:bCs/>
          <w:rtl/>
        </w:rPr>
        <w:t>(أ)</w:t>
      </w:r>
      <w:r>
        <w:rPr>
          <w:rFonts w:hint="cs"/>
          <w:b/>
          <w:bCs/>
          <w:rtl/>
        </w:rPr>
        <w:tab/>
      </w:r>
      <w:r w:rsidR="005709EC" w:rsidRPr="005709EC">
        <w:rPr>
          <w:b/>
          <w:bCs/>
          <w:rtl/>
        </w:rPr>
        <w:t xml:space="preserve">تعديل إعلانها </w:t>
      </w:r>
      <w:r w:rsidR="005709EC" w:rsidRPr="005709EC">
        <w:rPr>
          <w:rFonts w:hint="cs"/>
          <w:b/>
          <w:bCs/>
          <w:rtl/>
        </w:rPr>
        <w:t>في إطار</w:t>
      </w:r>
      <w:r w:rsidR="005709EC" w:rsidRPr="005709EC">
        <w:rPr>
          <w:b/>
          <w:bCs/>
          <w:rtl/>
        </w:rPr>
        <w:t xml:space="preserve"> البروتوكول الاختياري بشأن </w:t>
      </w:r>
      <w:r w:rsidR="005709EC" w:rsidRPr="005709EC">
        <w:rPr>
          <w:rFonts w:hint="cs"/>
          <w:b/>
          <w:bCs/>
          <w:rtl/>
        </w:rPr>
        <w:t>السن الدنيا للت</w:t>
      </w:r>
      <w:r w:rsidR="005709EC" w:rsidRPr="005709EC">
        <w:rPr>
          <w:b/>
          <w:bCs/>
          <w:rtl/>
        </w:rPr>
        <w:t xml:space="preserve">جنيد ليتوافق مع التشريع الوطني </w:t>
      </w:r>
      <w:r w:rsidR="005709EC" w:rsidRPr="005709EC">
        <w:rPr>
          <w:rFonts w:hint="cs"/>
          <w:b/>
          <w:bCs/>
          <w:rtl/>
        </w:rPr>
        <w:t>المتعلق بتحديد سن 18 عاما</w:t>
      </w:r>
      <w:r w:rsidR="004D0653">
        <w:rPr>
          <w:rFonts w:hint="cs"/>
          <w:b/>
          <w:bCs/>
          <w:rtl/>
        </w:rPr>
        <w:t>ً كسن دنيا</w:t>
      </w:r>
      <w:r w:rsidR="005709EC" w:rsidRPr="005709EC">
        <w:rPr>
          <w:rFonts w:hint="cs"/>
          <w:b/>
          <w:bCs/>
          <w:rtl/>
        </w:rPr>
        <w:t>؛</w:t>
      </w:r>
    </w:p>
    <w:p w:rsidR="005709EC" w:rsidRPr="005709EC" w:rsidRDefault="00361ECC" w:rsidP="00570F05">
      <w:pPr>
        <w:pStyle w:val="SingleTxtGA"/>
        <w:spacing w:after="80" w:line="360" w:lineRule="exact"/>
        <w:rPr>
          <w:b/>
          <w:bCs/>
          <w:rtl/>
        </w:rPr>
      </w:pPr>
      <w:r>
        <w:rPr>
          <w:rFonts w:hint="cs"/>
          <w:b/>
          <w:bCs/>
          <w:rtl/>
        </w:rPr>
        <w:tab/>
      </w:r>
      <w:r w:rsidR="005709EC" w:rsidRPr="005709EC">
        <w:rPr>
          <w:b/>
          <w:bCs/>
          <w:rtl/>
        </w:rPr>
        <w:t>(ب)</w:t>
      </w:r>
      <w:r>
        <w:rPr>
          <w:rFonts w:hint="cs"/>
          <w:b/>
          <w:bCs/>
          <w:rtl/>
        </w:rPr>
        <w:tab/>
      </w:r>
      <w:r w:rsidR="005709EC" w:rsidRPr="005709EC">
        <w:rPr>
          <w:b/>
          <w:bCs/>
          <w:rtl/>
        </w:rPr>
        <w:t xml:space="preserve">تعديل قانون </w:t>
      </w:r>
      <w:r w:rsidR="005709EC" w:rsidRPr="005709EC">
        <w:rPr>
          <w:rFonts w:hint="cs"/>
          <w:b/>
          <w:bCs/>
          <w:rtl/>
        </w:rPr>
        <w:t>العقوبات</w:t>
      </w:r>
      <w:r w:rsidR="005709EC" w:rsidRPr="005709EC">
        <w:rPr>
          <w:b/>
          <w:bCs/>
          <w:rtl/>
        </w:rPr>
        <w:t xml:space="preserve"> </w:t>
      </w:r>
      <w:r w:rsidR="005709EC" w:rsidRPr="005709EC">
        <w:rPr>
          <w:rFonts w:hint="cs"/>
          <w:b/>
          <w:bCs/>
          <w:rtl/>
        </w:rPr>
        <w:t xml:space="preserve">لينص صراحةً على </w:t>
      </w:r>
      <w:r w:rsidR="005709EC" w:rsidRPr="005709EC">
        <w:rPr>
          <w:b/>
          <w:bCs/>
          <w:rtl/>
        </w:rPr>
        <w:t xml:space="preserve">حظر وتجريم </w:t>
      </w:r>
      <w:r w:rsidR="005709EC" w:rsidRPr="005709EC">
        <w:rPr>
          <w:rFonts w:hint="cs"/>
          <w:b/>
          <w:bCs/>
          <w:rtl/>
        </w:rPr>
        <w:t>تجنيد</w:t>
      </w:r>
      <w:r w:rsidR="005709EC" w:rsidRPr="005709EC">
        <w:rPr>
          <w:b/>
          <w:bCs/>
          <w:rtl/>
        </w:rPr>
        <w:t xml:space="preserve"> </w:t>
      </w:r>
      <w:r w:rsidR="004D0653">
        <w:rPr>
          <w:rFonts w:hint="cs"/>
          <w:b/>
          <w:bCs/>
          <w:rtl/>
        </w:rPr>
        <w:t>الأ</w:t>
      </w:r>
      <w:r w:rsidR="005709EC" w:rsidRPr="005709EC">
        <w:rPr>
          <w:b/>
          <w:bCs/>
          <w:rtl/>
        </w:rPr>
        <w:t xml:space="preserve">شخاص </w:t>
      </w:r>
      <w:r w:rsidR="005709EC" w:rsidRPr="005709EC">
        <w:rPr>
          <w:rFonts w:hint="cs"/>
          <w:b/>
          <w:bCs/>
          <w:rtl/>
        </w:rPr>
        <w:t xml:space="preserve">دون الثامنة عشرة من العمر </w:t>
      </w:r>
      <w:r w:rsidR="005709EC" w:rsidRPr="005709EC">
        <w:rPr>
          <w:rFonts w:hint="cs"/>
          <w:b/>
          <w:bCs/>
          <w:rtl/>
          <w:lang/>
        </w:rPr>
        <w:t xml:space="preserve">في القوات المسلحة أو في المجموعات المسلحة واستخدامهم في </w:t>
      </w:r>
      <w:r w:rsidR="004D0653">
        <w:rPr>
          <w:rFonts w:hint="cs"/>
          <w:b/>
          <w:bCs/>
          <w:rtl/>
          <w:lang/>
        </w:rPr>
        <w:t>الأعمال القتالية</w:t>
      </w:r>
      <w:r w:rsidR="005709EC" w:rsidRPr="005709EC">
        <w:rPr>
          <w:b/>
          <w:bCs/>
          <w:rtl/>
        </w:rPr>
        <w:t>؛</w:t>
      </w:r>
    </w:p>
    <w:p w:rsidR="005709EC" w:rsidRPr="005709EC" w:rsidRDefault="00361ECC" w:rsidP="00570F05">
      <w:pPr>
        <w:pStyle w:val="SingleTxtGA"/>
        <w:spacing w:after="80" w:line="360" w:lineRule="exact"/>
        <w:rPr>
          <w:b/>
          <w:bCs/>
          <w:rtl/>
          <w:lang/>
        </w:rPr>
      </w:pPr>
      <w:r>
        <w:rPr>
          <w:rFonts w:hint="cs"/>
          <w:b/>
          <w:bCs/>
          <w:rtl/>
        </w:rPr>
        <w:tab/>
      </w:r>
      <w:r w:rsidR="005709EC" w:rsidRPr="005709EC">
        <w:rPr>
          <w:b/>
          <w:bCs/>
          <w:rtl/>
        </w:rPr>
        <w:t>(ج)</w:t>
      </w:r>
      <w:r>
        <w:rPr>
          <w:rFonts w:hint="cs"/>
          <w:b/>
          <w:bCs/>
          <w:rtl/>
        </w:rPr>
        <w:tab/>
      </w:r>
      <w:r w:rsidR="005709EC" w:rsidRPr="005709EC">
        <w:rPr>
          <w:rFonts w:hint="cs"/>
          <w:b/>
          <w:bCs/>
          <w:rtl/>
        </w:rPr>
        <w:t xml:space="preserve">إدراج حكم في التشريع المحلي ينص على </w:t>
      </w:r>
      <w:r w:rsidR="005709EC" w:rsidRPr="005709EC">
        <w:rPr>
          <w:b/>
          <w:bCs/>
          <w:rtl/>
        </w:rPr>
        <w:t xml:space="preserve">حظر وتجريم بيع الأسلحة الصغيرة والأسلحة الخفيفة </w:t>
      </w:r>
      <w:r w:rsidR="005709EC" w:rsidRPr="005709EC">
        <w:rPr>
          <w:rFonts w:hint="cs"/>
          <w:b/>
          <w:bCs/>
          <w:rtl/>
        </w:rPr>
        <w:t>ل</w:t>
      </w:r>
      <w:r w:rsidR="005709EC" w:rsidRPr="005709EC">
        <w:rPr>
          <w:b/>
          <w:bCs/>
          <w:rtl/>
        </w:rPr>
        <w:t xml:space="preserve">لبلدان </w:t>
      </w:r>
      <w:r w:rsidR="005709EC" w:rsidRPr="005709EC">
        <w:rPr>
          <w:rFonts w:hint="cs"/>
          <w:b/>
          <w:bCs/>
          <w:rtl/>
          <w:lang/>
        </w:rPr>
        <w:t>التي يتم فيها إشراك الأطفال في نزاع مسلح؛</w:t>
      </w:r>
      <w:r>
        <w:rPr>
          <w:rtl/>
        </w:rPr>
        <w:t xml:space="preserve"> </w:t>
      </w:r>
    </w:p>
    <w:p w:rsidR="005709EC" w:rsidRPr="005709EC" w:rsidRDefault="00361ECC" w:rsidP="00570F05">
      <w:pPr>
        <w:pStyle w:val="SingleTxtGA"/>
        <w:spacing w:after="80" w:line="360" w:lineRule="exact"/>
        <w:rPr>
          <w:b/>
          <w:bCs/>
          <w:rtl/>
        </w:rPr>
      </w:pPr>
      <w:r>
        <w:rPr>
          <w:rFonts w:hint="cs"/>
          <w:b/>
          <w:bCs/>
          <w:rtl/>
        </w:rPr>
        <w:tab/>
      </w:r>
      <w:r w:rsidR="005709EC" w:rsidRPr="005709EC">
        <w:rPr>
          <w:b/>
          <w:bCs/>
          <w:rtl/>
        </w:rPr>
        <w:t>(د)</w:t>
      </w:r>
      <w:r>
        <w:rPr>
          <w:rFonts w:hint="cs"/>
          <w:b/>
          <w:bCs/>
          <w:rtl/>
        </w:rPr>
        <w:tab/>
      </w:r>
      <w:r w:rsidR="005709EC" w:rsidRPr="005709EC">
        <w:rPr>
          <w:rFonts w:hint="cs"/>
          <w:b/>
          <w:bCs/>
          <w:rtl/>
        </w:rPr>
        <w:t>إدراج</w:t>
      </w:r>
      <w:r w:rsidR="005709EC" w:rsidRPr="005709EC">
        <w:rPr>
          <w:b/>
          <w:bCs/>
          <w:rtl/>
        </w:rPr>
        <w:t xml:space="preserve"> تجنيد الأطفال </w:t>
      </w:r>
      <w:r w:rsidR="005709EC" w:rsidRPr="005709EC">
        <w:rPr>
          <w:rFonts w:hint="cs"/>
          <w:b/>
          <w:bCs/>
          <w:rtl/>
        </w:rPr>
        <w:t xml:space="preserve">واستخدامهم </w:t>
      </w:r>
      <w:r w:rsidR="005709EC" w:rsidRPr="005709EC">
        <w:rPr>
          <w:b/>
          <w:bCs/>
          <w:rtl/>
        </w:rPr>
        <w:t xml:space="preserve">في النزاعات المسلحة </w:t>
      </w:r>
      <w:r w:rsidR="005709EC" w:rsidRPr="005709EC">
        <w:rPr>
          <w:rFonts w:hint="cs"/>
          <w:b/>
          <w:bCs/>
          <w:rtl/>
        </w:rPr>
        <w:t xml:space="preserve">بوصفه </w:t>
      </w:r>
      <w:r w:rsidR="005709EC" w:rsidRPr="005709EC">
        <w:rPr>
          <w:b/>
          <w:bCs/>
          <w:rtl/>
        </w:rPr>
        <w:t>سبب</w:t>
      </w:r>
      <w:r w:rsidR="005709EC" w:rsidRPr="005709EC">
        <w:rPr>
          <w:rFonts w:hint="cs"/>
          <w:b/>
          <w:bCs/>
          <w:rtl/>
        </w:rPr>
        <w:t>ا</w:t>
      </w:r>
      <w:r w:rsidR="004D0653">
        <w:rPr>
          <w:rFonts w:hint="cs"/>
          <w:b/>
          <w:bCs/>
          <w:rtl/>
        </w:rPr>
        <w:t>ً</w:t>
      </w:r>
      <w:r w:rsidR="005709EC" w:rsidRPr="005709EC">
        <w:rPr>
          <w:b/>
          <w:bCs/>
          <w:rtl/>
        </w:rPr>
        <w:t xml:space="preserve"> من الأسباب التي تبرر منح مركز اللاجئ</w:t>
      </w:r>
      <w:r w:rsidR="005709EC" w:rsidRPr="005709EC">
        <w:rPr>
          <w:rFonts w:hint="cs"/>
          <w:b/>
          <w:bCs/>
          <w:rtl/>
        </w:rPr>
        <w:t>،</w:t>
      </w:r>
      <w:r w:rsidR="005709EC" w:rsidRPr="005709EC">
        <w:rPr>
          <w:b/>
          <w:bCs/>
          <w:rtl/>
        </w:rPr>
        <w:t xml:space="preserve"> في التشريعات المحلية؛</w:t>
      </w:r>
    </w:p>
    <w:p w:rsidR="005709EC" w:rsidRPr="005709EC" w:rsidRDefault="00361ECC" w:rsidP="00570F05">
      <w:pPr>
        <w:pStyle w:val="SingleTxtGA"/>
        <w:spacing w:after="80" w:line="360" w:lineRule="exact"/>
        <w:rPr>
          <w:b/>
          <w:bCs/>
          <w:rtl/>
        </w:rPr>
      </w:pPr>
      <w:r>
        <w:rPr>
          <w:rFonts w:hint="cs"/>
          <w:b/>
          <w:bCs/>
          <w:rtl/>
        </w:rPr>
        <w:tab/>
      </w:r>
      <w:r w:rsidR="005709EC" w:rsidRPr="005709EC">
        <w:rPr>
          <w:b/>
          <w:bCs/>
          <w:rtl/>
        </w:rPr>
        <w:t>(</w:t>
      </w:r>
      <w:r w:rsidR="004D0653">
        <w:rPr>
          <w:rFonts w:hint="cs"/>
          <w:b/>
          <w:bCs/>
          <w:rtl/>
        </w:rPr>
        <w:t>ﻫ</w:t>
      </w:r>
      <w:r w:rsidR="005709EC" w:rsidRPr="005709EC">
        <w:rPr>
          <w:b/>
          <w:bCs/>
          <w:rtl/>
        </w:rPr>
        <w:t>)</w:t>
      </w:r>
      <w:r>
        <w:rPr>
          <w:rFonts w:hint="cs"/>
          <w:b/>
          <w:bCs/>
          <w:rtl/>
        </w:rPr>
        <w:tab/>
      </w:r>
      <w:r w:rsidR="005709EC" w:rsidRPr="005709EC">
        <w:rPr>
          <w:b/>
          <w:bCs/>
          <w:rtl/>
        </w:rPr>
        <w:t>التصديق على اتفاقية الذخائر العنقودية.</w:t>
      </w:r>
    </w:p>
    <w:p w:rsidR="005709EC" w:rsidRPr="008E388D" w:rsidRDefault="004D0653" w:rsidP="008E388D">
      <w:pPr>
        <w:pStyle w:val="H23GA"/>
        <w:rPr>
          <w:rtl/>
        </w:rPr>
      </w:pPr>
      <w:r>
        <w:rPr>
          <w:rFonts w:hint="cs"/>
          <w:rtl/>
        </w:rPr>
        <w:tab/>
      </w:r>
      <w:r>
        <w:rPr>
          <w:rFonts w:hint="cs"/>
          <w:rtl/>
        </w:rPr>
        <w:tab/>
      </w:r>
      <w:r w:rsidR="005709EC" w:rsidRPr="008E388D">
        <w:rPr>
          <w:rtl/>
        </w:rPr>
        <w:t>الاستغلال الجنسي</w:t>
      </w:r>
    </w:p>
    <w:p w:rsidR="005709EC" w:rsidRPr="00274F69" w:rsidRDefault="005709EC" w:rsidP="00274F69">
      <w:pPr>
        <w:pStyle w:val="SingleTxtGA"/>
        <w:rPr>
          <w:rFonts w:hint="cs"/>
          <w:spacing w:val="-2"/>
          <w:rtl/>
        </w:rPr>
      </w:pPr>
      <w:r w:rsidRPr="00274F69">
        <w:rPr>
          <w:rFonts w:hint="cs"/>
          <w:spacing w:val="-2"/>
          <w:rtl/>
        </w:rPr>
        <w:t>73-</w:t>
      </w:r>
      <w:r w:rsidR="00361ECC" w:rsidRPr="00274F69">
        <w:rPr>
          <w:rFonts w:hint="cs"/>
          <w:spacing w:val="-2"/>
          <w:rtl/>
        </w:rPr>
        <w:tab/>
      </w:r>
      <w:r w:rsidRPr="00274F69">
        <w:rPr>
          <w:spacing w:val="-2"/>
          <w:rtl/>
        </w:rPr>
        <w:t xml:space="preserve">ترحب اللجنة بإنشاء مرصد مكافحة </w:t>
      </w:r>
      <w:r w:rsidR="004D0653" w:rsidRPr="00274F69">
        <w:rPr>
          <w:rFonts w:hint="cs"/>
          <w:spacing w:val="-2"/>
          <w:rtl/>
        </w:rPr>
        <w:t xml:space="preserve">الميل الجنسي إلى </w:t>
      </w:r>
      <w:r w:rsidRPr="00274F69">
        <w:rPr>
          <w:rFonts w:hint="cs"/>
          <w:spacing w:val="-2"/>
          <w:rtl/>
          <w:lang/>
        </w:rPr>
        <w:t xml:space="preserve">الأطفال واستغلال الأطفال في المواد الإباحية، </w:t>
      </w:r>
      <w:r w:rsidRPr="00274F69">
        <w:rPr>
          <w:spacing w:val="-2"/>
          <w:rtl/>
        </w:rPr>
        <w:t xml:space="preserve">والمركز الوطني لمكافحة </w:t>
      </w:r>
      <w:r w:rsidRPr="00274F69">
        <w:rPr>
          <w:rFonts w:hint="cs"/>
          <w:spacing w:val="-2"/>
          <w:rtl/>
        </w:rPr>
        <w:t xml:space="preserve">استغلال الأطفال في </w:t>
      </w:r>
      <w:r w:rsidRPr="00274F69">
        <w:rPr>
          <w:spacing w:val="-2"/>
          <w:rtl/>
        </w:rPr>
        <w:t>المواد الإباحية على شبكة الإنترنت، ومرصد البغاء والجرائم ذات الصلة، و</w:t>
      </w:r>
      <w:r w:rsidRPr="00274F69">
        <w:rPr>
          <w:rFonts w:hint="cs"/>
          <w:spacing w:val="-2"/>
          <w:rtl/>
        </w:rPr>
        <w:t>تنظر بإيجابية إلى اعتم</w:t>
      </w:r>
      <w:r w:rsidRPr="00274F69">
        <w:rPr>
          <w:spacing w:val="-2"/>
          <w:rtl/>
        </w:rPr>
        <w:t xml:space="preserve">اد القانون رقم 11/2009، الذي </w:t>
      </w:r>
      <w:r w:rsidRPr="00274F69">
        <w:rPr>
          <w:rFonts w:hint="cs"/>
          <w:spacing w:val="-2"/>
          <w:rtl/>
        </w:rPr>
        <w:t>يعتبر</w:t>
      </w:r>
      <w:r w:rsidRPr="00274F69">
        <w:rPr>
          <w:spacing w:val="-2"/>
          <w:rtl/>
        </w:rPr>
        <w:t xml:space="preserve"> الأفعال الجنسية المرتكبة ضد الأطفال ظرفا</w:t>
      </w:r>
      <w:r w:rsidR="004D0653" w:rsidRPr="00274F69">
        <w:rPr>
          <w:rFonts w:hint="cs"/>
          <w:spacing w:val="-2"/>
          <w:rtl/>
        </w:rPr>
        <w:t>ً</w:t>
      </w:r>
      <w:r w:rsidRPr="00274F69">
        <w:rPr>
          <w:spacing w:val="-2"/>
          <w:rtl/>
        </w:rPr>
        <w:t xml:space="preserve"> مشددا</w:t>
      </w:r>
      <w:r w:rsidR="004D0653" w:rsidRPr="00274F69">
        <w:rPr>
          <w:rFonts w:hint="cs"/>
          <w:spacing w:val="-2"/>
          <w:rtl/>
        </w:rPr>
        <w:t>ً</w:t>
      </w:r>
      <w:r w:rsidRPr="00274F69">
        <w:rPr>
          <w:spacing w:val="-2"/>
          <w:rtl/>
        </w:rPr>
        <w:t xml:space="preserve">. </w:t>
      </w:r>
      <w:r w:rsidRPr="00274F69">
        <w:rPr>
          <w:rFonts w:hint="cs"/>
          <w:spacing w:val="-2"/>
          <w:rtl/>
        </w:rPr>
        <w:t xml:space="preserve">غير أن </w:t>
      </w:r>
      <w:r w:rsidRPr="00274F69">
        <w:rPr>
          <w:spacing w:val="-2"/>
          <w:rtl/>
        </w:rPr>
        <w:t>اللجنة</w:t>
      </w:r>
      <w:r w:rsidRPr="00274F69">
        <w:rPr>
          <w:rFonts w:hint="cs"/>
          <w:spacing w:val="-2"/>
          <w:rtl/>
        </w:rPr>
        <w:t xml:space="preserve"> تشعر بالقلق إزاء </w:t>
      </w:r>
      <w:r w:rsidRPr="00274F69">
        <w:rPr>
          <w:spacing w:val="-2"/>
          <w:rtl/>
        </w:rPr>
        <w:t>نقص الموارد</w:t>
      </w:r>
      <w:r w:rsidRPr="00274F69">
        <w:rPr>
          <w:rFonts w:hint="cs"/>
          <w:spacing w:val="-2"/>
          <w:rtl/>
        </w:rPr>
        <w:t xml:space="preserve"> المتاحة لتمويل أنشط</w:t>
      </w:r>
      <w:r w:rsidR="00274F69" w:rsidRPr="00274F69">
        <w:rPr>
          <w:rFonts w:hint="cs"/>
          <w:spacing w:val="-2"/>
          <w:rtl/>
        </w:rPr>
        <w:t>ة هذه الهيئات وغياب خطة لتنسيقها</w:t>
      </w:r>
      <w:r w:rsidRPr="00274F69">
        <w:rPr>
          <w:spacing w:val="-2"/>
          <w:rtl/>
        </w:rPr>
        <w:t xml:space="preserve">. </w:t>
      </w:r>
      <w:r w:rsidRPr="00274F69">
        <w:rPr>
          <w:rFonts w:hint="cs"/>
          <w:spacing w:val="-2"/>
          <w:rtl/>
        </w:rPr>
        <w:t xml:space="preserve">وهي إذ تلاحظ </w:t>
      </w:r>
      <w:r w:rsidRPr="00274F69">
        <w:rPr>
          <w:spacing w:val="-2"/>
          <w:rtl/>
        </w:rPr>
        <w:t>في هذا الصدد، زيادة</w:t>
      </w:r>
      <w:r w:rsidRPr="00274F69">
        <w:rPr>
          <w:rFonts w:hint="cs"/>
          <w:spacing w:val="-2"/>
          <w:rtl/>
        </w:rPr>
        <w:t xml:space="preserve"> ممارسة الدعارة </w:t>
      </w:r>
      <w:r w:rsidRPr="00274F69">
        <w:rPr>
          <w:spacing w:val="-2"/>
          <w:rtl/>
        </w:rPr>
        <w:t xml:space="preserve">في شوارع المدن الرئيسية في الدولة الطرف، </w:t>
      </w:r>
      <w:r w:rsidRPr="00274F69">
        <w:rPr>
          <w:rFonts w:hint="cs"/>
          <w:spacing w:val="-2"/>
          <w:rtl/>
        </w:rPr>
        <w:t>فإنها تعتبر محدودية ال</w:t>
      </w:r>
      <w:r w:rsidRPr="00274F69">
        <w:rPr>
          <w:spacing w:val="-2"/>
          <w:rtl/>
        </w:rPr>
        <w:t xml:space="preserve">بيانات </w:t>
      </w:r>
      <w:r w:rsidRPr="00274F69">
        <w:rPr>
          <w:rFonts w:hint="cs"/>
          <w:spacing w:val="-2"/>
          <w:rtl/>
        </w:rPr>
        <w:t>المتعلقة ب</w:t>
      </w:r>
      <w:r w:rsidRPr="00274F69">
        <w:rPr>
          <w:spacing w:val="-2"/>
          <w:rtl/>
        </w:rPr>
        <w:t>الأنشطة التي تركز على القضاء على بغاء الأطفال</w:t>
      </w:r>
      <w:r w:rsidRPr="00274F69">
        <w:rPr>
          <w:rFonts w:hint="cs"/>
          <w:spacing w:val="-2"/>
          <w:rtl/>
        </w:rPr>
        <w:t>، مدعاة قلق كبير.</w:t>
      </w:r>
      <w:r w:rsidRPr="00274F69">
        <w:rPr>
          <w:spacing w:val="-2"/>
          <w:rtl/>
        </w:rPr>
        <w:t xml:space="preserve"> </w:t>
      </w:r>
      <w:r w:rsidRPr="00274F69">
        <w:rPr>
          <w:rFonts w:hint="cs"/>
          <w:spacing w:val="-2"/>
          <w:rtl/>
        </w:rPr>
        <w:t xml:space="preserve">كما تنظر اللجنة بإيجابية إلى </w:t>
      </w:r>
      <w:r w:rsidRPr="00274F69">
        <w:rPr>
          <w:spacing w:val="-2"/>
          <w:rtl/>
        </w:rPr>
        <w:t xml:space="preserve">تعزيز </w:t>
      </w:r>
      <w:r w:rsidRPr="00274F69">
        <w:rPr>
          <w:rFonts w:hint="cs"/>
          <w:spacing w:val="-2"/>
          <w:rtl/>
        </w:rPr>
        <w:t>التشريعات</w:t>
      </w:r>
      <w:r w:rsidRPr="00274F69">
        <w:rPr>
          <w:spacing w:val="-2"/>
          <w:rtl/>
        </w:rPr>
        <w:t xml:space="preserve"> المحلية </w:t>
      </w:r>
      <w:r w:rsidRPr="00274F69">
        <w:rPr>
          <w:rFonts w:hint="cs"/>
          <w:spacing w:val="-2"/>
          <w:rtl/>
        </w:rPr>
        <w:t>لمكافحة</w:t>
      </w:r>
      <w:r w:rsidRPr="00274F69">
        <w:rPr>
          <w:spacing w:val="-2"/>
          <w:rtl/>
        </w:rPr>
        <w:t xml:space="preserve"> الاستغلال الجنسي </w:t>
      </w:r>
      <w:r w:rsidRPr="00274F69">
        <w:rPr>
          <w:rFonts w:hint="cs"/>
          <w:spacing w:val="-2"/>
          <w:rtl/>
        </w:rPr>
        <w:t xml:space="preserve">للأطفال </w:t>
      </w:r>
      <w:r w:rsidRPr="00274F69">
        <w:rPr>
          <w:spacing w:val="-2"/>
          <w:rtl/>
        </w:rPr>
        <w:t>واستغلال</w:t>
      </w:r>
      <w:r w:rsidRPr="00274F69">
        <w:rPr>
          <w:rFonts w:hint="cs"/>
          <w:spacing w:val="-2"/>
          <w:rtl/>
        </w:rPr>
        <w:t>هم</w:t>
      </w:r>
      <w:r w:rsidRPr="00274F69">
        <w:rPr>
          <w:spacing w:val="-2"/>
          <w:rtl/>
        </w:rPr>
        <w:t xml:space="preserve"> في البغاء وفي المواد الإباحية (القانون رقم 38/2006)، </w:t>
      </w:r>
      <w:r w:rsidRPr="00274F69">
        <w:rPr>
          <w:rFonts w:hint="cs"/>
          <w:spacing w:val="-2"/>
          <w:rtl/>
        </w:rPr>
        <w:t xml:space="preserve">إلا أنها </w:t>
      </w:r>
      <w:r w:rsidRPr="00274F69">
        <w:rPr>
          <w:spacing w:val="-2"/>
          <w:rtl/>
        </w:rPr>
        <w:t>تأسف لأن</w:t>
      </w:r>
      <w:r w:rsidRPr="00274F69">
        <w:rPr>
          <w:rFonts w:hint="cs"/>
          <w:spacing w:val="-2"/>
          <w:rtl/>
        </w:rPr>
        <w:t>ه</w:t>
      </w:r>
      <w:r w:rsidRPr="00274F69">
        <w:rPr>
          <w:spacing w:val="-2"/>
          <w:rtl/>
        </w:rPr>
        <w:t xml:space="preserve">ا لا </w:t>
      </w:r>
      <w:r w:rsidRPr="00274F69">
        <w:rPr>
          <w:rFonts w:hint="cs"/>
          <w:spacing w:val="-2"/>
          <w:rtl/>
        </w:rPr>
        <w:t xml:space="preserve">تُعرِّف حتى الآن، استغلال الأطفال في </w:t>
      </w:r>
      <w:r w:rsidRPr="00274F69">
        <w:rPr>
          <w:spacing w:val="-2"/>
          <w:rtl/>
        </w:rPr>
        <w:t>المواد الإباحية</w:t>
      </w:r>
      <w:r w:rsidRPr="00274F69">
        <w:rPr>
          <w:rFonts w:hint="cs"/>
          <w:spacing w:val="-2"/>
          <w:rtl/>
        </w:rPr>
        <w:t xml:space="preserve"> على النحو المنصوص عليه في </w:t>
      </w:r>
      <w:r w:rsidRPr="00274F69">
        <w:rPr>
          <w:rFonts w:hint="cs"/>
          <w:spacing w:val="-2"/>
          <w:rtl/>
          <w:lang/>
        </w:rPr>
        <w:t xml:space="preserve">البروتوكول الاختياري المتعلق ببيع الأطفال وبغاء الأطفال واستغلال الأطفال في المواد الإباحية. </w:t>
      </w:r>
    </w:p>
    <w:p w:rsidR="005709EC" w:rsidRPr="005709EC" w:rsidRDefault="005709EC" w:rsidP="00570F05">
      <w:pPr>
        <w:pStyle w:val="SingleTxtGA"/>
        <w:spacing w:line="360" w:lineRule="exact"/>
        <w:rPr>
          <w:rtl/>
        </w:rPr>
      </w:pPr>
      <w:r w:rsidRPr="005709EC">
        <w:rPr>
          <w:rFonts w:hint="cs"/>
          <w:rtl/>
        </w:rPr>
        <w:t>74-</w:t>
      </w:r>
      <w:r w:rsidR="00361ECC">
        <w:rPr>
          <w:rFonts w:hint="cs"/>
          <w:rtl/>
        </w:rPr>
        <w:tab/>
      </w:r>
      <w:r w:rsidRPr="005709EC">
        <w:rPr>
          <w:rtl/>
        </w:rPr>
        <w:t xml:space="preserve">وتشعر اللجنة </w:t>
      </w:r>
      <w:r w:rsidRPr="005709EC">
        <w:rPr>
          <w:rFonts w:hint="cs"/>
          <w:rtl/>
        </w:rPr>
        <w:t xml:space="preserve">بالقلق إزاء </w:t>
      </w:r>
      <w:r w:rsidRPr="005709EC">
        <w:rPr>
          <w:rtl/>
        </w:rPr>
        <w:t>خفض التمويل اللازم لتنفيذ البروتوكول الاختياري بمقدار النصف منذ عام 2000، و</w:t>
      </w:r>
      <w:r w:rsidRPr="005709EC">
        <w:rPr>
          <w:rFonts w:hint="cs"/>
          <w:rtl/>
        </w:rPr>
        <w:t xml:space="preserve">إزاء </w:t>
      </w:r>
      <w:r w:rsidRPr="005709EC">
        <w:rPr>
          <w:rtl/>
        </w:rPr>
        <w:t>التركيز على الاتجار بالبشر</w:t>
      </w:r>
      <w:r w:rsidRPr="005709EC">
        <w:rPr>
          <w:rFonts w:hint="cs"/>
          <w:rtl/>
        </w:rPr>
        <w:t xml:space="preserve"> في المقام الأول</w:t>
      </w:r>
      <w:r w:rsidRPr="005709EC">
        <w:rPr>
          <w:rtl/>
        </w:rPr>
        <w:t xml:space="preserve">. </w:t>
      </w:r>
      <w:r w:rsidRPr="005709EC">
        <w:rPr>
          <w:rFonts w:hint="cs"/>
          <w:rtl/>
        </w:rPr>
        <w:t xml:space="preserve">كما </w:t>
      </w:r>
      <w:r w:rsidR="00274F69">
        <w:rPr>
          <w:rFonts w:hint="cs"/>
          <w:rtl/>
        </w:rPr>
        <w:t xml:space="preserve">تشعر اللجنة بالقلق إزاء </w:t>
      </w:r>
      <w:r w:rsidRPr="005709EC">
        <w:rPr>
          <w:rFonts w:hint="cs"/>
          <w:rtl/>
        </w:rPr>
        <w:t>الع</w:t>
      </w:r>
      <w:r w:rsidRPr="005709EC">
        <w:rPr>
          <w:rtl/>
        </w:rPr>
        <w:t xml:space="preserve">دد </w:t>
      </w:r>
      <w:r w:rsidRPr="005709EC">
        <w:rPr>
          <w:rFonts w:hint="cs"/>
          <w:rtl/>
        </w:rPr>
        <w:t>ال</w:t>
      </w:r>
      <w:r w:rsidRPr="005709EC">
        <w:rPr>
          <w:rtl/>
        </w:rPr>
        <w:t xml:space="preserve">محدود من البرامج التي تهدف إلى منع </w:t>
      </w:r>
      <w:r w:rsidRPr="005709EC">
        <w:rPr>
          <w:rFonts w:hint="cs"/>
          <w:rtl/>
        </w:rPr>
        <w:t>تعرض فئات الأطفال المعرضة للاستضعاف أكثر من غيرها، للانتهاك</w:t>
      </w:r>
      <w:r w:rsidRPr="005709EC">
        <w:rPr>
          <w:rtl/>
        </w:rPr>
        <w:t xml:space="preserve"> والاستغلال الجنسي</w:t>
      </w:r>
      <w:r w:rsidRPr="005709EC">
        <w:rPr>
          <w:rFonts w:hint="cs"/>
          <w:rtl/>
        </w:rPr>
        <w:t>ين،</w:t>
      </w:r>
      <w:r w:rsidRPr="005709EC">
        <w:rPr>
          <w:rtl/>
        </w:rPr>
        <w:t xml:space="preserve"> و</w:t>
      </w:r>
      <w:r w:rsidR="00274F69">
        <w:rPr>
          <w:rFonts w:hint="cs"/>
          <w:rtl/>
        </w:rPr>
        <w:t xml:space="preserve">إزاء </w:t>
      </w:r>
      <w:r w:rsidRPr="005709EC">
        <w:rPr>
          <w:rtl/>
        </w:rPr>
        <w:t>صعوب</w:t>
      </w:r>
      <w:r w:rsidRPr="005709EC">
        <w:rPr>
          <w:rFonts w:hint="cs"/>
          <w:rtl/>
        </w:rPr>
        <w:t xml:space="preserve">ة </w:t>
      </w:r>
      <w:r w:rsidRPr="005709EC">
        <w:rPr>
          <w:rtl/>
        </w:rPr>
        <w:t>تحديد</w:t>
      </w:r>
      <w:r w:rsidRPr="005709EC">
        <w:rPr>
          <w:rFonts w:hint="cs"/>
          <w:rtl/>
        </w:rPr>
        <w:t xml:space="preserve"> الأطفال </w:t>
      </w:r>
      <w:r w:rsidRPr="005709EC">
        <w:rPr>
          <w:rtl/>
        </w:rPr>
        <w:t xml:space="preserve">ضحايا </w:t>
      </w:r>
      <w:r w:rsidRPr="005709EC">
        <w:rPr>
          <w:rFonts w:hint="cs"/>
          <w:rtl/>
        </w:rPr>
        <w:t>الاستغلال في</w:t>
      </w:r>
      <w:r w:rsidRPr="005709EC">
        <w:rPr>
          <w:rtl/>
        </w:rPr>
        <w:t xml:space="preserve"> المواد الإباحية</w:t>
      </w:r>
      <w:r w:rsidRPr="005709EC">
        <w:rPr>
          <w:rFonts w:hint="cs"/>
          <w:rtl/>
        </w:rPr>
        <w:t xml:space="preserve"> وبغاء الأطفال</w:t>
      </w:r>
      <w:r w:rsidRPr="005709EC">
        <w:rPr>
          <w:rtl/>
        </w:rPr>
        <w:t>.</w:t>
      </w:r>
    </w:p>
    <w:p w:rsidR="005709EC" w:rsidRPr="005709EC" w:rsidRDefault="005709EC" w:rsidP="00570F05">
      <w:pPr>
        <w:pStyle w:val="SingleTxtGA"/>
        <w:spacing w:line="360" w:lineRule="exact"/>
        <w:rPr>
          <w:b/>
          <w:bCs/>
          <w:rtl/>
        </w:rPr>
      </w:pPr>
      <w:r w:rsidRPr="005709EC">
        <w:rPr>
          <w:rFonts w:hint="cs"/>
          <w:rtl/>
        </w:rPr>
        <w:t>75</w:t>
      </w:r>
      <w:r w:rsidRPr="005709EC">
        <w:rPr>
          <w:rFonts w:hint="cs"/>
          <w:b/>
          <w:bCs/>
          <w:rtl/>
        </w:rPr>
        <w:t>-</w:t>
      </w:r>
      <w:r w:rsidR="00361ECC">
        <w:rPr>
          <w:rFonts w:hint="cs"/>
          <w:b/>
          <w:bCs/>
          <w:rtl/>
        </w:rPr>
        <w:tab/>
      </w:r>
      <w:r w:rsidRPr="005709EC">
        <w:rPr>
          <w:b/>
          <w:bCs/>
          <w:rtl/>
        </w:rPr>
        <w:t>توصي اللجنة ب</w:t>
      </w:r>
      <w:r w:rsidRPr="005709EC">
        <w:rPr>
          <w:rFonts w:hint="cs"/>
          <w:b/>
          <w:bCs/>
          <w:rtl/>
        </w:rPr>
        <w:t xml:space="preserve">شدة </w:t>
      </w:r>
      <w:r w:rsidRPr="005709EC">
        <w:rPr>
          <w:b/>
          <w:bCs/>
          <w:rtl/>
        </w:rPr>
        <w:t>الدولة الطرف ب</w:t>
      </w:r>
      <w:r w:rsidRPr="005709EC">
        <w:rPr>
          <w:rFonts w:hint="cs"/>
          <w:b/>
          <w:bCs/>
          <w:rtl/>
        </w:rPr>
        <w:t>ما يلي</w:t>
      </w:r>
      <w:r w:rsidRPr="005709EC">
        <w:rPr>
          <w:b/>
          <w:bCs/>
          <w:rtl/>
        </w:rPr>
        <w:t>:</w:t>
      </w:r>
    </w:p>
    <w:p w:rsidR="005709EC" w:rsidRPr="005709EC" w:rsidRDefault="00361ECC" w:rsidP="00570F05">
      <w:pPr>
        <w:pStyle w:val="SingleTxtGA"/>
        <w:spacing w:after="80" w:line="360" w:lineRule="exact"/>
        <w:rPr>
          <w:b/>
          <w:bCs/>
          <w:rtl/>
        </w:rPr>
      </w:pPr>
      <w:r>
        <w:rPr>
          <w:rFonts w:hint="cs"/>
          <w:b/>
          <w:bCs/>
          <w:rtl/>
        </w:rPr>
        <w:tab/>
      </w:r>
      <w:r w:rsidR="005709EC" w:rsidRPr="005709EC">
        <w:rPr>
          <w:b/>
          <w:bCs/>
          <w:rtl/>
        </w:rPr>
        <w:t>(أ)</w:t>
      </w:r>
      <w:r>
        <w:rPr>
          <w:rFonts w:hint="cs"/>
          <w:b/>
          <w:bCs/>
          <w:rtl/>
        </w:rPr>
        <w:tab/>
      </w:r>
      <w:r w:rsidR="005709EC" w:rsidRPr="005709EC">
        <w:rPr>
          <w:b/>
          <w:bCs/>
          <w:rtl/>
        </w:rPr>
        <w:t xml:space="preserve">مواءمة التشريعات الوطنية بشكل كامل مع </w:t>
      </w:r>
      <w:r w:rsidR="005709EC" w:rsidRPr="005709EC">
        <w:rPr>
          <w:rFonts w:hint="cs"/>
          <w:b/>
          <w:bCs/>
          <w:rtl/>
          <w:lang/>
        </w:rPr>
        <w:t>البروتوكول الاختياري المتعلق ببيع الأطفال وبغاء الأطفال واستغلال الأطفال في المواد الإباحية</w:t>
      </w:r>
      <w:r w:rsidR="00274F69">
        <w:rPr>
          <w:rFonts w:hint="cs"/>
          <w:b/>
          <w:bCs/>
          <w:rtl/>
          <w:lang/>
        </w:rPr>
        <w:t>،</w:t>
      </w:r>
      <w:r w:rsidR="005709EC" w:rsidRPr="005709EC">
        <w:rPr>
          <w:b/>
          <w:bCs/>
          <w:rtl/>
        </w:rPr>
        <w:t xml:space="preserve"> ولا سيما من خلال </w:t>
      </w:r>
      <w:r w:rsidR="005709EC" w:rsidRPr="005709EC">
        <w:rPr>
          <w:rFonts w:hint="cs"/>
          <w:b/>
          <w:bCs/>
          <w:rtl/>
        </w:rPr>
        <w:t>إدراج</w:t>
      </w:r>
      <w:r w:rsidR="005709EC" w:rsidRPr="005709EC">
        <w:rPr>
          <w:b/>
          <w:bCs/>
          <w:rtl/>
        </w:rPr>
        <w:t xml:space="preserve"> تعريف </w:t>
      </w:r>
      <w:r w:rsidR="005709EC" w:rsidRPr="005709EC">
        <w:rPr>
          <w:rFonts w:hint="cs"/>
          <w:b/>
          <w:bCs/>
          <w:rtl/>
        </w:rPr>
        <w:t>ل</w:t>
      </w:r>
      <w:r w:rsidR="005709EC" w:rsidRPr="005709EC">
        <w:rPr>
          <w:b/>
          <w:bCs/>
          <w:rtl/>
        </w:rPr>
        <w:t>ا</w:t>
      </w:r>
      <w:r w:rsidR="005709EC" w:rsidRPr="005709EC">
        <w:rPr>
          <w:rFonts w:hint="cs"/>
          <w:b/>
          <w:bCs/>
          <w:rtl/>
        </w:rPr>
        <w:t>ستغلال الطفل في ا</w:t>
      </w:r>
      <w:r w:rsidR="005709EC" w:rsidRPr="005709EC">
        <w:rPr>
          <w:b/>
          <w:bCs/>
          <w:rtl/>
        </w:rPr>
        <w:t>لمواد الإباحية في قانونها الجنائي؛</w:t>
      </w:r>
    </w:p>
    <w:p w:rsidR="005709EC" w:rsidRPr="005709EC" w:rsidRDefault="00361ECC" w:rsidP="00570F05">
      <w:pPr>
        <w:pStyle w:val="SingleTxtGA"/>
        <w:spacing w:after="80" w:line="360" w:lineRule="exact"/>
        <w:rPr>
          <w:b/>
          <w:bCs/>
          <w:rtl/>
        </w:rPr>
      </w:pPr>
      <w:r>
        <w:rPr>
          <w:rFonts w:hint="cs"/>
          <w:b/>
          <w:bCs/>
          <w:rtl/>
        </w:rPr>
        <w:tab/>
      </w:r>
      <w:r w:rsidR="005709EC" w:rsidRPr="005709EC">
        <w:rPr>
          <w:b/>
          <w:bCs/>
          <w:rtl/>
        </w:rPr>
        <w:t>(ب)</w:t>
      </w:r>
      <w:r>
        <w:rPr>
          <w:rFonts w:hint="cs"/>
          <w:b/>
          <w:bCs/>
          <w:rtl/>
        </w:rPr>
        <w:tab/>
      </w:r>
      <w:r w:rsidR="005709EC" w:rsidRPr="005709EC">
        <w:rPr>
          <w:b/>
          <w:bCs/>
          <w:rtl/>
        </w:rPr>
        <w:t>وضع وتنفيذ استراتيجية لمنع الاستغلال</w:t>
      </w:r>
      <w:r w:rsidR="005709EC" w:rsidRPr="005709EC">
        <w:rPr>
          <w:rFonts w:hint="cs"/>
          <w:b/>
          <w:bCs/>
          <w:rtl/>
        </w:rPr>
        <w:t xml:space="preserve"> والانتهاك </w:t>
      </w:r>
      <w:r w:rsidR="005709EC" w:rsidRPr="005709EC">
        <w:rPr>
          <w:b/>
          <w:bCs/>
          <w:rtl/>
        </w:rPr>
        <w:t>الجنسي</w:t>
      </w:r>
      <w:r w:rsidR="005709EC" w:rsidRPr="005709EC">
        <w:rPr>
          <w:rFonts w:hint="cs"/>
          <w:b/>
          <w:bCs/>
          <w:rtl/>
        </w:rPr>
        <w:t>ين</w:t>
      </w:r>
      <w:r w:rsidR="005709EC" w:rsidRPr="005709EC">
        <w:rPr>
          <w:b/>
          <w:bCs/>
          <w:rtl/>
        </w:rPr>
        <w:t xml:space="preserve">، مع التركيز على الفئات الضعيفة من الأطفال، بمن فيهم أطفال </w:t>
      </w:r>
      <w:r w:rsidR="005709EC" w:rsidRPr="005709EC">
        <w:rPr>
          <w:rFonts w:hint="cs"/>
          <w:b/>
          <w:bCs/>
          <w:rtl/>
        </w:rPr>
        <w:t>الروما</w:t>
      </w:r>
      <w:r w:rsidR="005709EC" w:rsidRPr="005709EC">
        <w:rPr>
          <w:b/>
          <w:bCs/>
          <w:rtl/>
        </w:rPr>
        <w:t>؛</w:t>
      </w:r>
    </w:p>
    <w:p w:rsidR="005709EC" w:rsidRPr="00274F69" w:rsidRDefault="00361ECC" w:rsidP="00570F05">
      <w:pPr>
        <w:pStyle w:val="SingleTxtGA"/>
        <w:spacing w:after="80" w:line="360" w:lineRule="exact"/>
        <w:rPr>
          <w:b/>
          <w:bCs/>
          <w:spacing w:val="-2"/>
          <w:rtl/>
        </w:rPr>
      </w:pPr>
      <w:r w:rsidRPr="00274F69">
        <w:rPr>
          <w:rFonts w:hint="cs"/>
          <w:b/>
          <w:bCs/>
          <w:spacing w:val="-2"/>
          <w:rtl/>
        </w:rPr>
        <w:tab/>
      </w:r>
      <w:r w:rsidR="005709EC" w:rsidRPr="00274F69">
        <w:rPr>
          <w:b/>
          <w:bCs/>
          <w:spacing w:val="-2"/>
          <w:rtl/>
        </w:rPr>
        <w:t>(ج)</w:t>
      </w:r>
      <w:r w:rsidRPr="00274F69">
        <w:rPr>
          <w:rFonts w:hint="cs"/>
          <w:b/>
          <w:bCs/>
          <w:spacing w:val="-2"/>
          <w:rtl/>
        </w:rPr>
        <w:tab/>
      </w:r>
      <w:r w:rsidR="005709EC" w:rsidRPr="00274F69">
        <w:rPr>
          <w:b/>
          <w:bCs/>
          <w:spacing w:val="-2"/>
          <w:rtl/>
        </w:rPr>
        <w:t>تحديد الضحايا</w:t>
      </w:r>
      <w:r w:rsidR="005709EC" w:rsidRPr="00274F69">
        <w:rPr>
          <w:rFonts w:hint="cs"/>
          <w:b/>
          <w:bCs/>
          <w:spacing w:val="-2"/>
          <w:rtl/>
        </w:rPr>
        <w:t xml:space="preserve"> وحمايتهم،</w:t>
      </w:r>
      <w:r w:rsidR="005709EC" w:rsidRPr="00274F69">
        <w:rPr>
          <w:b/>
          <w:bCs/>
          <w:spacing w:val="-2"/>
          <w:rtl/>
        </w:rPr>
        <w:t xml:space="preserve"> بما في ذلك عن طريق توفير التدريب المتخصص </w:t>
      </w:r>
      <w:r w:rsidR="005709EC" w:rsidRPr="00274F69">
        <w:rPr>
          <w:rFonts w:hint="cs"/>
          <w:b/>
          <w:bCs/>
          <w:spacing w:val="-2"/>
          <w:rtl/>
        </w:rPr>
        <w:t>لل</w:t>
      </w:r>
      <w:r w:rsidR="005709EC" w:rsidRPr="00274F69">
        <w:rPr>
          <w:b/>
          <w:bCs/>
          <w:spacing w:val="-2"/>
          <w:rtl/>
        </w:rPr>
        <w:t xml:space="preserve">وحدة </w:t>
      </w:r>
      <w:r w:rsidR="005709EC" w:rsidRPr="00274F69">
        <w:rPr>
          <w:rFonts w:hint="cs"/>
          <w:b/>
          <w:bCs/>
          <w:spacing w:val="-2"/>
          <w:rtl/>
        </w:rPr>
        <w:t>ال</w:t>
      </w:r>
      <w:r w:rsidR="005709EC" w:rsidRPr="00274F69">
        <w:rPr>
          <w:b/>
          <w:bCs/>
          <w:spacing w:val="-2"/>
          <w:rtl/>
        </w:rPr>
        <w:t>متخصصة لتحليل المواد الإباحية عن الأطفال</w:t>
      </w:r>
      <w:r w:rsidR="005709EC" w:rsidRPr="00274F69">
        <w:rPr>
          <w:rFonts w:hint="cs"/>
          <w:b/>
          <w:bCs/>
          <w:spacing w:val="-2"/>
          <w:rtl/>
        </w:rPr>
        <w:t xml:space="preserve"> وزيادة الموارد المتاحة لها</w:t>
      </w:r>
      <w:r w:rsidR="005709EC" w:rsidRPr="00274F69">
        <w:rPr>
          <w:b/>
          <w:bCs/>
          <w:spacing w:val="-2"/>
          <w:rtl/>
        </w:rPr>
        <w:t>؛</w:t>
      </w:r>
    </w:p>
    <w:p w:rsidR="005709EC" w:rsidRPr="005709EC" w:rsidRDefault="00361ECC" w:rsidP="00570F05">
      <w:pPr>
        <w:pStyle w:val="SingleTxtGA"/>
        <w:spacing w:after="80" w:line="360" w:lineRule="exact"/>
        <w:rPr>
          <w:b/>
          <w:bCs/>
          <w:rtl/>
        </w:rPr>
      </w:pPr>
      <w:r>
        <w:rPr>
          <w:rFonts w:hint="cs"/>
          <w:b/>
          <w:bCs/>
          <w:rtl/>
        </w:rPr>
        <w:tab/>
      </w:r>
      <w:r w:rsidR="005709EC" w:rsidRPr="005709EC">
        <w:rPr>
          <w:b/>
          <w:bCs/>
          <w:rtl/>
        </w:rPr>
        <w:t>(د)</w:t>
      </w:r>
      <w:r>
        <w:rPr>
          <w:rFonts w:hint="cs"/>
          <w:b/>
          <w:bCs/>
          <w:rtl/>
        </w:rPr>
        <w:tab/>
      </w:r>
      <w:r w:rsidR="005709EC" w:rsidRPr="005709EC">
        <w:rPr>
          <w:b/>
          <w:bCs/>
          <w:rtl/>
        </w:rPr>
        <w:t xml:space="preserve">ضمان </w:t>
      </w:r>
      <w:r w:rsidR="005709EC" w:rsidRPr="005709EC">
        <w:rPr>
          <w:rFonts w:hint="cs"/>
          <w:b/>
          <w:bCs/>
          <w:rtl/>
        </w:rPr>
        <w:t xml:space="preserve">فعالية </w:t>
      </w:r>
      <w:r w:rsidR="005709EC" w:rsidRPr="005709EC">
        <w:rPr>
          <w:b/>
          <w:bCs/>
          <w:rtl/>
        </w:rPr>
        <w:t xml:space="preserve">الأداء </w:t>
      </w:r>
      <w:r w:rsidR="005709EC" w:rsidRPr="005709EC">
        <w:rPr>
          <w:rFonts w:hint="cs"/>
          <w:b/>
          <w:bCs/>
          <w:rtl/>
        </w:rPr>
        <w:t>في ا</w:t>
      </w:r>
      <w:r w:rsidR="005709EC" w:rsidRPr="005709EC">
        <w:rPr>
          <w:b/>
          <w:bCs/>
          <w:rtl/>
        </w:rPr>
        <w:t xml:space="preserve">لمرصد الوطني لمكافحة </w:t>
      </w:r>
      <w:r w:rsidR="00274F69">
        <w:rPr>
          <w:rFonts w:hint="cs"/>
          <w:b/>
          <w:bCs/>
          <w:rtl/>
        </w:rPr>
        <w:t xml:space="preserve">الميل الجنسي إلى </w:t>
      </w:r>
      <w:r w:rsidR="005709EC" w:rsidRPr="005709EC">
        <w:rPr>
          <w:rFonts w:hint="cs"/>
          <w:b/>
          <w:bCs/>
          <w:rtl/>
        </w:rPr>
        <w:t>ال</w:t>
      </w:r>
      <w:r w:rsidR="005709EC" w:rsidRPr="005709EC">
        <w:rPr>
          <w:b/>
          <w:bCs/>
          <w:rtl/>
        </w:rPr>
        <w:t>أطفال و</w:t>
      </w:r>
      <w:r w:rsidR="005709EC" w:rsidRPr="005709EC">
        <w:rPr>
          <w:rFonts w:hint="cs"/>
          <w:b/>
          <w:bCs/>
          <w:rtl/>
        </w:rPr>
        <w:t xml:space="preserve">استغلالهم في </w:t>
      </w:r>
      <w:r w:rsidR="005709EC" w:rsidRPr="005709EC">
        <w:rPr>
          <w:b/>
          <w:bCs/>
          <w:rtl/>
        </w:rPr>
        <w:t xml:space="preserve">المواد الإباحية، </w:t>
      </w:r>
      <w:r w:rsidR="005709EC" w:rsidRPr="005709EC">
        <w:rPr>
          <w:rFonts w:hint="cs"/>
          <w:b/>
          <w:bCs/>
          <w:rtl/>
        </w:rPr>
        <w:t xml:space="preserve">ويشمل </w:t>
      </w:r>
      <w:r w:rsidR="005709EC" w:rsidRPr="005709EC">
        <w:rPr>
          <w:b/>
          <w:bCs/>
          <w:rtl/>
        </w:rPr>
        <w:t xml:space="preserve">ذلك تعيين أعضائه وتفعيل قاعدة </w:t>
      </w:r>
      <w:r w:rsidR="005709EC" w:rsidRPr="005709EC">
        <w:rPr>
          <w:rFonts w:hint="cs"/>
          <w:b/>
          <w:bCs/>
          <w:rtl/>
        </w:rPr>
        <w:t>ال</w:t>
      </w:r>
      <w:r w:rsidR="005709EC" w:rsidRPr="005709EC">
        <w:rPr>
          <w:b/>
          <w:bCs/>
          <w:rtl/>
        </w:rPr>
        <w:t>بيانات لرصد هذه الجريمة؛</w:t>
      </w:r>
    </w:p>
    <w:p w:rsidR="005709EC" w:rsidRPr="005709EC" w:rsidRDefault="00361ECC" w:rsidP="00570F05">
      <w:pPr>
        <w:pStyle w:val="SingleTxtGA"/>
        <w:spacing w:after="80" w:line="360" w:lineRule="exact"/>
        <w:rPr>
          <w:b/>
          <w:bCs/>
          <w:rtl/>
        </w:rPr>
      </w:pPr>
      <w:r>
        <w:rPr>
          <w:rFonts w:hint="cs"/>
          <w:b/>
          <w:bCs/>
          <w:rtl/>
        </w:rPr>
        <w:tab/>
      </w:r>
      <w:r w:rsidR="005709EC" w:rsidRPr="005709EC">
        <w:rPr>
          <w:b/>
          <w:bCs/>
          <w:rtl/>
        </w:rPr>
        <w:t>(</w:t>
      </w:r>
      <w:r w:rsidR="00274F69">
        <w:rPr>
          <w:rFonts w:hint="cs"/>
          <w:b/>
          <w:bCs/>
          <w:rtl/>
        </w:rPr>
        <w:t>ﻫ</w:t>
      </w:r>
      <w:r w:rsidR="005709EC" w:rsidRPr="005709EC">
        <w:rPr>
          <w:b/>
          <w:bCs/>
          <w:rtl/>
        </w:rPr>
        <w:t>)</w:t>
      </w:r>
      <w:r>
        <w:rPr>
          <w:rFonts w:hint="cs"/>
          <w:b/>
          <w:bCs/>
          <w:rtl/>
        </w:rPr>
        <w:tab/>
      </w:r>
      <w:r w:rsidR="005709EC" w:rsidRPr="005709EC">
        <w:rPr>
          <w:rFonts w:hint="cs"/>
          <w:b/>
          <w:bCs/>
          <w:rtl/>
        </w:rPr>
        <w:t xml:space="preserve">إنشاء مرصد البغاء </w:t>
      </w:r>
      <w:r w:rsidR="005709EC" w:rsidRPr="005709EC">
        <w:rPr>
          <w:b/>
          <w:bCs/>
          <w:rtl/>
        </w:rPr>
        <w:t>والجرائم ذات الصلة</w:t>
      </w:r>
      <w:r w:rsidR="005709EC" w:rsidRPr="005709EC">
        <w:rPr>
          <w:rFonts w:hint="cs"/>
          <w:b/>
          <w:bCs/>
          <w:rtl/>
        </w:rPr>
        <w:t xml:space="preserve"> من جديد </w:t>
      </w:r>
      <w:r w:rsidR="005709EC" w:rsidRPr="005709EC">
        <w:rPr>
          <w:b/>
          <w:bCs/>
          <w:rtl/>
        </w:rPr>
        <w:t xml:space="preserve">أو </w:t>
      </w:r>
      <w:r w:rsidR="005709EC" w:rsidRPr="005709EC">
        <w:rPr>
          <w:rFonts w:hint="cs"/>
          <w:b/>
          <w:bCs/>
          <w:rtl/>
        </w:rPr>
        <w:t>إسناد</w:t>
      </w:r>
      <w:r w:rsidR="005709EC" w:rsidRPr="005709EC">
        <w:rPr>
          <w:b/>
          <w:bCs/>
          <w:rtl/>
        </w:rPr>
        <w:t xml:space="preserve"> ولايته وأنشطته إلى هيئة قائمة، بهدف ضمان رصد بغاء الأطفال </w:t>
      </w:r>
      <w:r w:rsidR="005709EC" w:rsidRPr="005709EC">
        <w:rPr>
          <w:rFonts w:hint="cs"/>
          <w:b/>
          <w:bCs/>
          <w:rtl/>
        </w:rPr>
        <w:t>وانتهاك حرمتهم</w:t>
      </w:r>
      <w:r w:rsidR="005709EC" w:rsidRPr="005709EC">
        <w:rPr>
          <w:b/>
          <w:bCs/>
          <w:rtl/>
        </w:rPr>
        <w:t>.</w:t>
      </w:r>
    </w:p>
    <w:p w:rsidR="005709EC" w:rsidRPr="008E388D" w:rsidRDefault="00274F69" w:rsidP="00570F05">
      <w:pPr>
        <w:pStyle w:val="H23GA"/>
        <w:spacing w:line="360" w:lineRule="exact"/>
        <w:rPr>
          <w:rtl/>
        </w:rPr>
      </w:pPr>
      <w:r>
        <w:rPr>
          <w:rFonts w:hint="cs"/>
          <w:rtl/>
        </w:rPr>
        <w:tab/>
      </w:r>
      <w:r>
        <w:rPr>
          <w:rFonts w:hint="cs"/>
          <w:rtl/>
        </w:rPr>
        <w:tab/>
      </w:r>
      <w:r w:rsidR="005709EC" w:rsidRPr="008E388D">
        <w:rPr>
          <w:rtl/>
        </w:rPr>
        <w:t>إدارة شؤون قضاء الأحداث</w:t>
      </w:r>
    </w:p>
    <w:p w:rsidR="005709EC" w:rsidRPr="005709EC" w:rsidRDefault="005709EC" w:rsidP="00570F05">
      <w:pPr>
        <w:pStyle w:val="SingleTxtGA"/>
        <w:spacing w:line="360" w:lineRule="exact"/>
        <w:rPr>
          <w:rFonts w:hint="cs"/>
          <w:rtl/>
        </w:rPr>
      </w:pPr>
      <w:r w:rsidRPr="005709EC">
        <w:rPr>
          <w:rFonts w:hint="cs"/>
          <w:rtl/>
        </w:rPr>
        <w:t>76-</w:t>
      </w:r>
      <w:r w:rsidR="00361ECC">
        <w:rPr>
          <w:rFonts w:hint="cs"/>
          <w:rtl/>
        </w:rPr>
        <w:tab/>
      </w:r>
      <w:r w:rsidRPr="005709EC">
        <w:rPr>
          <w:rFonts w:hint="cs"/>
          <w:rtl/>
        </w:rPr>
        <w:t>تلاحظ</w:t>
      </w:r>
      <w:r w:rsidRPr="005709EC">
        <w:rPr>
          <w:rtl/>
        </w:rPr>
        <w:t xml:space="preserve"> اللجنة </w:t>
      </w:r>
      <w:r w:rsidRPr="005709EC">
        <w:rPr>
          <w:rFonts w:hint="cs"/>
          <w:rtl/>
        </w:rPr>
        <w:t>تركيز نظام قضاء الأحداث في الدولة الطرف عل</w:t>
      </w:r>
      <w:r w:rsidRPr="005709EC">
        <w:rPr>
          <w:rtl/>
        </w:rPr>
        <w:t xml:space="preserve">ى </w:t>
      </w:r>
      <w:r w:rsidRPr="005709EC">
        <w:rPr>
          <w:rFonts w:hint="cs"/>
          <w:rtl/>
        </w:rPr>
        <w:t>ال</w:t>
      </w:r>
      <w:r w:rsidRPr="005709EC">
        <w:rPr>
          <w:rtl/>
        </w:rPr>
        <w:t xml:space="preserve">تدابير </w:t>
      </w:r>
      <w:r w:rsidRPr="005709EC">
        <w:rPr>
          <w:rFonts w:hint="cs"/>
          <w:rtl/>
        </w:rPr>
        <w:t>ال</w:t>
      </w:r>
      <w:r w:rsidRPr="005709EC">
        <w:rPr>
          <w:rtl/>
        </w:rPr>
        <w:t xml:space="preserve">بديلة وإعادة </w:t>
      </w:r>
      <w:r w:rsidRPr="005709EC">
        <w:rPr>
          <w:rFonts w:hint="cs"/>
          <w:rtl/>
        </w:rPr>
        <w:t>ال</w:t>
      </w:r>
      <w:r w:rsidRPr="005709EC">
        <w:rPr>
          <w:rtl/>
        </w:rPr>
        <w:t>إدماج</w:t>
      </w:r>
      <w:r w:rsidRPr="005709EC">
        <w:rPr>
          <w:rFonts w:hint="cs"/>
          <w:rtl/>
        </w:rPr>
        <w:t>، وتعتبره أمرا</w:t>
      </w:r>
      <w:r w:rsidR="00274F69">
        <w:rPr>
          <w:rFonts w:hint="cs"/>
          <w:rtl/>
        </w:rPr>
        <w:t>ً</w:t>
      </w:r>
      <w:r w:rsidRPr="005709EC">
        <w:rPr>
          <w:rFonts w:hint="cs"/>
          <w:rtl/>
        </w:rPr>
        <w:t xml:space="preserve"> إيجابيا</w:t>
      </w:r>
      <w:r w:rsidR="00274F69">
        <w:rPr>
          <w:rFonts w:hint="cs"/>
          <w:rtl/>
        </w:rPr>
        <w:t>ً</w:t>
      </w:r>
      <w:r w:rsidRPr="005709EC">
        <w:rPr>
          <w:rtl/>
        </w:rPr>
        <w:t>.</w:t>
      </w:r>
      <w:r w:rsidRPr="005709EC">
        <w:rPr>
          <w:rFonts w:hint="cs"/>
          <w:rtl/>
        </w:rPr>
        <w:t xml:space="preserve"> غير أن اللجنة </w:t>
      </w:r>
      <w:r w:rsidRPr="005709EC">
        <w:rPr>
          <w:rtl/>
        </w:rPr>
        <w:t xml:space="preserve">تشعر بالقلق </w:t>
      </w:r>
      <w:r w:rsidRPr="005709EC">
        <w:rPr>
          <w:rFonts w:hint="cs"/>
          <w:rtl/>
        </w:rPr>
        <w:t xml:space="preserve">لأنه لم يتم حتى الآن اعتماد </w:t>
      </w:r>
      <w:r w:rsidRPr="005709EC">
        <w:rPr>
          <w:rtl/>
        </w:rPr>
        <w:t xml:space="preserve">مشروع القانون المتعلق بنظام </w:t>
      </w:r>
      <w:r w:rsidRPr="005709EC">
        <w:rPr>
          <w:rFonts w:hint="cs"/>
          <w:rtl/>
        </w:rPr>
        <w:t xml:space="preserve">سجون الأحداث الرامي إلى مواصلة تنويع التدابير التي يلجأ إليها </w:t>
      </w:r>
      <w:r w:rsidRPr="005709EC">
        <w:rPr>
          <w:rtl/>
        </w:rPr>
        <w:t>نظام قضاء الأحداث</w:t>
      </w:r>
      <w:r w:rsidRPr="005709EC">
        <w:rPr>
          <w:rFonts w:hint="cs"/>
          <w:rtl/>
        </w:rPr>
        <w:t>،</w:t>
      </w:r>
      <w:r w:rsidRPr="005709EC">
        <w:rPr>
          <w:rtl/>
        </w:rPr>
        <w:t xml:space="preserve"> و</w:t>
      </w:r>
      <w:r w:rsidRPr="005709EC">
        <w:rPr>
          <w:rFonts w:hint="cs"/>
          <w:rtl/>
        </w:rPr>
        <w:t xml:space="preserve">لأن </w:t>
      </w:r>
      <w:r w:rsidRPr="005709EC">
        <w:rPr>
          <w:rtl/>
        </w:rPr>
        <w:t xml:space="preserve">التخفيضات المالية تهدد النظام الحالي. </w:t>
      </w:r>
      <w:r w:rsidRPr="005709EC">
        <w:rPr>
          <w:rFonts w:hint="cs"/>
          <w:rtl/>
        </w:rPr>
        <w:t xml:space="preserve">ويساور اللجنة القلق </w:t>
      </w:r>
      <w:r w:rsidRPr="005709EC">
        <w:rPr>
          <w:rtl/>
        </w:rPr>
        <w:t>في هذا الصدد إزاء التقارير الواردة بشأن</w:t>
      </w:r>
      <w:r w:rsidRPr="005709EC">
        <w:rPr>
          <w:rFonts w:hint="cs"/>
          <w:rtl/>
        </w:rPr>
        <w:t xml:space="preserve"> اللجوء بشكل مفرط</w:t>
      </w:r>
      <w:r w:rsidRPr="005709EC">
        <w:rPr>
          <w:rtl/>
        </w:rPr>
        <w:t xml:space="preserve"> </w:t>
      </w:r>
      <w:r w:rsidRPr="005709EC">
        <w:rPr>
          <w:rFonts w:hint="cs"/>
          <w:rtl/>
        </w:rPr>
        <w:t>إلى احتجاز الأطفال و</w:t>
      </w:r>
      <w:r w:rsidRPr="005709EC">
        <w:rPr>
          <w:rtl/>
        </w:rPr>
        <w:t>حبس</w:t>
      </w:r>
      <w:r w:rsidRPr="005709EC">
        <w:rPr>
          <w:rFonts w:hint="cs"/>
          <w:rtl/>
        </w:rPr>
        <w:t xml:space="preserve">هم </w:t>
      </w:r>
      <w:r w:rsidRPr="005709EC">
        <w:rPr>
          <w:rtl/>
        </w:rPr>
        <w:t>احتياطي</w:t>
      </w:r>
      <w:r w:rsidRPr="005709EC">
        <w:rPr>
          <w:rFonts w:hint="cs"/>
          <w:rtl/>
        </w:rPr>
        <w:t>ا</w:t>
      </w:r>
      <w:r w:rsidR="00274F69">
        <w:rPr>
          <w:rFonts w:hint="cs"/>
          <w:rtl/>
        </w:rPr>
        <w:t>ً</w:t>
      </w:r>
      <w:r w:rsidRPr="005709EC">
        <w:rPr>
          <w:rtl/>
        </w:rPr>
        <w:t xml:space="preserve"> لمدة طويلة</w:t>
      </w:r>
      <w:r w:rsidRPr="005709EC">
        <w:rPr>
          <w:rFonts w:hint="cs"/>
          <w:rtl/>
        </w:rPr>
        <w:t>، وإزاء قلة الفرص المتاحة للأطفال المحتجزين في الإصلاحيات ل</w:t>
      </w:r>
      <w:r w:rsidRPr="005709EC">
        <w:rPr>
          <w:rtl/>
        </w:rPr>
        <w:t>لحصول على التعليم والتدريب</w:t>
      </w:r>
      <w:r w:rsidRPr="005709EC">
        <w:rPr>
          <w:rFonts w:hint="cs"/>
          <w:rtl/>
        </w:rPr>
        <w:t>.</w:t>
      </w:r>
    </w:p>
    <w:p w:rsidR="005709EC" w:rsidRPr="005709EC" w:rsidRDefault="005709EC" w:rsidP="00570F05">
      <w:pPr>
        <w:pStyle w:val="SingleTxtGA"/>
        <w:spacing w:line="360" w:lineRule="exact"/>
        <w:rPr>
          <w:rtl/>
        </w:rPr>
      </w:pPr>
      <w:r w:rsidRPr="005709EC">
        <w:rPr>
          <w:rFonts w:hint="cs"/>
          <w:rtl/>
        </w:rPr>
        <w:t>77-</w:t>
      </w:r>
      <w:r w:rsidR="00361ECC">
        <w:rPr>
          <w:rFonts w:hint="cs"/>
          <w:rtl/>
        </w:rPr>
        <w:tab/>
      </w:r>
      <w:r w:rsidRPr="005709EC">
        <w:rPr>
          <w:rtl/>
        </w:rPr>
        <w:t xml:space="preserve">وتعرب اللجنة عن قلقها العميق إزاء التقارير التي </w:t>
      </w:r>
      <w:r w:rsidRPr="005709EC">
        <w:rPr>
          <w:rFonts w:hint="cs"/>
          <w:rtl/>
        </w:rPr>
        <w:t>تشير إلى إيداع ا</w:t>
      </w:r>
      <w:r w:rsidRPr="005709EC">
        <w:rPr>
          <w:rtl/>
        </w:rPr>
        <w:t>لأطفال الأجانب في المؤسسات الإصلاحية ومراكز الاستقبال</w:t>
      </w:r>
      <w:r w:rsidRPr="005709EC">
        <w:rPr>
          <w:rFonts w:hint="cs"/>
          <w:rtl/>
        </w:rPr>
        <w:t xml:space="preserve"> لا لشيء إلا لأنهم لا يحملون و</w:t>
      </w:r>
      <w:r w:rsidRPr="005709EC">
        <w:rPr>
          <w:rtl/>
        </w:rPr>
        <w:t>ثائق</w:t>
      </w:r>
      <w:r w:rsidRPr="005709EC">
        <w:rPr>
          <w:rFonts w:hint="cs"/>
          <w:rtl/>
        </w:rPr>
        <w:t xml:space="preserve"> هوية</w:t>
      </w:r>
      <w:r w:rsidRPr="005709EC">
        <w:rPr>
          <w:rtl/>
        </w:rPr>
        <w:t xml:space="preserve">. </w:t>
      </w:r>
      <w:r w:rsidRPr="005709EC">
        <w:rPr>
          <w:rFonts w:hint="cs"/>
          <w:rtl/>
        </w:rPr>
        <w:t xml:space="preserve">ويعتبر ارتفاع </w:t>
      </w:r>
      <w:r w:rsidRPr="005709EC">
        <w:rPr>
          <w:rtl/>
        </w:rPr>
        <w:t xml:space="preserve">عدد الأطفال </w:t>
      </w:r>
      <w:r w:rsidRPr="005709EC">
        <w:rPr>
          <w:rFonts w:hint="cs"/>
          <w:rtl/>
        </w:rPr>
        <w:t xml:space="preserve">من أبناء </w:t>
      </w:r>
      <w:r w:rsidRPr="005709EC">
        <w:rPr>
          <w:rtl/>
        </w:rPr>
        <w:t xml:space="preserve">الأجانب </w:t>
      </w:r>
      <w:r w:rsidRPr="005709EC">
        <w:rPr>
          <w:rFonts w:hint="cs"/>
          <w:rtl/>
        </w:rPr>
        <w:t xml:space="preserve">والروما الذين أوقفتهم </w:t>
      </w:r>
      <w:r w:rsidRPr="005709EC">
        <w:rPr>
          <w:rtl/>
        </w:rPr>
        <w:t xml:space="preserve">السلطات القضائية خلال الفترة المشمولة بالتقرير </w:t>
      </w:r>
      <w:r w:rsidRPr="005709EC">
        <w:rPr>
          <w:rFonts w:hint="cs"/>
          <w:rtl/>
        </w:rPr>
        <w:t>سببا</w:t>
      </w:r>
      <w:r w:rsidR="00274F69">
        <w:rPr>
          <w:rFonts w:hint="cs"/>
          <w:rtl/>
        </w:rPr>
        <w:t>ً</w:t>
      </w:r>
      <w:r w:rsidRPr="005709EC">
        <w:rPr>
          <w:rFonts w:hint="cs"/>
          <w:rtl/>
        </w:rPr>
        <w:t xml:space="preserve"> إضافيا</w:t>
      </w:r>
      <w:r w:rsidR="00274F69">
        <w:rPr>
          <w:rFonts w:hint="cs"/>
          <w:rtl/>
        </w:rPr>
        <w:t>ً</w:t>
      </w:r>
      <w:r w:rsidRPr="005709EC">
        <w:rPr>
          <w:rFonts w:hint="cs"/>
          <w:rtl/>
        </w:rPr>
        <w:t xml:space="preserve"> من الأسباب</w:t>
      </w:r>
      <w:r w:rsidRPr="005709EC">
        <w:rPr>
          <w:rtl/>
        </w:rPr>
        <w:t xml:space="preserve"> المثيرة للقلق</w:t>
      </w:r>
      <w:r w:rsidR="00274F69">
        <w:rPr>
          <w:rFonts w:hint="cs"/>
          <w:rtl/>
        </w:rPr>
        <w:t>.</w:t>
      </w:r>
      <w:r w:rsidRPr="005709EC">
        <w:rPr>
          <w:rtl/>
        </w:rPr>
        <w:t xml:space="preserve"> </w:t>
      </w:r>
      <w:r w:rsidRPr="005709EC">
        <w:rPr>
          <w:rFonts w:hint="cs"/>
          <w:rtl/>
        </w:rPr>
        <w:t xml:space="preserve">ومن دواعي القلق كذلك </w:t>
      </w:r>
      <w:r w:rsidRPr="005709EC">
        <w:rPr>
          <w:rtl/>
        </w:rPr>
        <w:t xml:space="preserve">أن </w:t>
      </w:r>
      <w:r w:rsidRPr="005709EC">
        <w:rPr>
          <w:rFonts w:hint="cs"/>
          <w:rtl/>
        </w:rPr>
        <w:t xml:space="preserve">إمكانية استفادة </w:t>
      </w:r>
      <w:r w:rsidRPr="005709EC">
        <w:rPr>
          <w:rtl/>
        </w:rPr>
        <w:t>هؤلاء الأطفال</w:t>
      </w:r>
      <w:r w:rsidRPr="005709EC">
        <w:rPr>
          <w:rFonts w:hint="cs"/>
          <w:rtl/>
        </w:rPr>
        <w:t xml:space="preserve"> من تدابير ت</w:t>
      </w:r>
      <w:r w:rsidR="00274F69">
        <w:rPr>
          <w:rFonts w:hint="cs"/>
          <w:rtl/>
        </w:rPr>
        <w:t>عديل</w:t>
      </w:r>
      <w:r w:rsidRPr="005709EC">
        <w:rPr>
          <w:rFonts w:hint="cs"/>
          <w:rtl/>
        </w:rPr>
        <w:t xml:space="preserve"> المسار وغيره من التدابير البديلة المنصوص عليها في القانون أقل بكثير مما هو متاح ل</w:t>
      </w:r>
      <w:r w:rsidRPr="005709EC">
        <w:rPr>
          <w:rtl/>
        </w:rPr>
        <w:t>لأطفال الإيطالي</w:t>
      </w:r>
      <w:r w:rsidRPr="005709EC">
        <w:rPr>
          <w:rFonts w:hint="cs"/>
          <w:rtl/>
        </w:rPr>
        <w:t>ين.</w:t>
      </w:r>
    </w:p>
    <w:p w:rsidR="005709EC" w:rsidRPr="005709EC" w:rsidRDefault="005709EC" w:rsidP="00D81936">
      <w:pPr>
        <w:pStyle w:val="SingleTxtGA"/>
        <w:spacing w:line="360" w:lineRule="exact"/>
        <w:rPr>
          <w:b/>
          <w:bCs/>
          <w:rtl/>
        </w:rPr>
      </w:pPr>
      <w:r w:rsidRPr="00274F69">
        <w:rPr>
          <w:rFonts w:hint="cs"/>
          <w:rtl/>
        </w:rPr>
        <w:t>78-</w:t>
      </w:r>
      <w:r w:rsidR="00361ECC" w:rsidRPr="00274F69">
        <w:rPr>
          <w:rFonts w:hint="cs"/>
          <w:rtl/>
        </w:rPr>
        <w:tab/>
      </w:r>
      <w:r w:rsidRPr="005709EC">
        <w:rPr>
          <w:rFonts w:hint="cs"/>
          <w:b/>
          <w:bCs/>
          <w:rtl/>
        </w:rPr>
        <w:t xml:space="preserve">توصي </w:t>
      </w:r>
      <w:r w:rsidRPr="005709EC">
        <w:rPr>
          <w:b/>
          <w:bCs/>
          <w:rtl/>
        </w:rPr>
        <w:t xml:space="preserve">اللجنة الدولة الطرف </w:t>
      </w:r>
      <w:r w:rsidRPr="005709EC">
        <w:rPr>
          <w:rFonts w:hint="cs"/>
          <w:b/>
          <w:bCs/>
          <w:rtl/>
        </w:rPr>
        <w:t>ب</w:t>
      </w:r>
      <w:r w:rsidRPr="005709EC">
        <w:rPr>
          <w:b/>
          <w:bCs/>
          <w:rtl/>
        </w:rPr>
        <w:t xml:space="preserve">مواءمة نظام قضاء الأحداث </w:t>
      </w:r>
      <w:r w:rsidRPr="005709EC">
        <w:rPr>
          <w:rFonts w:hint="cs"/>
          <w:b/>
          <w:bCs/>
          <w:rtl/>
        </w:rPr>
        <w:t xml:space="preserve">مواءمةً كاملة مع </w:t>
      </w:r>
      <w:r w:rsidRPr="005709EC">
        <w:rPr>
          <w:b/>
          <w:bCs/>
          <w:rtl/>
        </w:rPr>
        <w:t>الاتفاقية، وبخاصة</w:t>
      </w:r>
      <w:r w:rsidRPr="005709EC">
        <w:rPr>
          <w:rFonts w:hint="cs"/>
          <w:b/>
          <w:bCs/>
          <w:rtl/>
        </w:rPr>
        <w:t xml:space="preserve"> مع</w:t>
      </w:r>
      <w:r w:rsidRPr="005709EC">
        <w:rPr>
          <w:b/>
          <w:bCs/>
          <w:rtl/>
        </w:rPr>
        <w:t xml:space="preserve"> المواد 37 و39 و40، ومواءمته كذلك مع المعايير الأخرى</w:t>
      </w:r>
      <w:r w:rsidRPr="005709EC">
        <w:rPr>
          <w:rFonts w:hint="cs"/>
          <w:b/>
          <w:bCs/>
          <w:rtl/>
        </w:rPr>
        <w:t xml:space="preserve"> ذات الصلة</w:t>
      </w:r>
      <w:r w:rsidRPr="005709EC">
        <w:rPr>
          <w:b/>
          <w:bCs/>
          <w:rtl/>
        </w:rPr>
        <w:t xml:space="preserve">، بما في ذلك قواعد الأمم المتحدة النموذجية </w:t>
      </w:r>
      <w:r w:rsidR="00274F69">
        <w:rPr>
          <w:rFonts w:hint="cs"/>
          <w:b/>
          <w:bCs/>
          <w:rtl/>
        </w:rPr>
        <w:t xml:space="preserve">الدنيا </w:t>
      </w:r>
      <w:r w:rsidRPr="005709EC">
        <w:rPr>
          <w:b/>
          <w:bCs/>
          <w:rtl/>
        </w:rPr>
        <w:t>لإدارة شؤون قضاء الأحداث ("قواعد بيجين")</w:t>
      </w:r>
      <w:r w:rsidR="00274F69">
        <w:rPr>
          <w:rFonts w:hint="cs"/>
          <w:b/>
          <w:bCs/>
          <w:rtl/>
        </w:rPr>
        <w:t>،</w:t>
      </w:r>
      <w:r w:rsidRPr="005709EC">
        <w:rPr>
          <w:b/>
          <w:bCs/>
          <w:rtl/>
        </w:rPr>
        <w:t xml:space="preserve"> ومبادئ الأمم المتحدة التوجيهية لمنع جنوح الأطفال ("مبادئ الرياض التوجيهية")</w:t>
      </w:r>
      <w:r w:rsidR="00274F69">
        <w:rPr>
          <w:rFonts w:hint="cs"/>
          <w:b/>
          <w:bCs/>
          <w:rtl/>
        </w:rPr>
        <w:t>،</w:t>
      </w:r>
      <w:r w:rsidRPr="005709EC">
        <w:rPr>
          <w:b/>
          <w:bCs/>
          <w:rtl/>
        </w:rPr>
        <w:t xml:space="preserve"> وقواعد الأمم المتحدة الدنيا بشأن حماية الأحداث المحرومين من حرياتهم ("قواعد هافانا")</w:t>
      </w:r>
      <w:r w:rsidR="00274F69">
        <w:rPr>
          <w:rFonts w:hint="cs"/>
          <w:b/>
          <w:bCs/>
          <w:rtl/>
        </w:rPr>
        <w:t>،</w:t>
      </w:r>
      <w:r w:rsidRPr="005709EC">
        <w:rPr>
          <w:b/>
          <w:bCs/>
          <w:rtl/>
        </w:rPr>
        <w:t xml:space="preserve"> و</w:t>
      </w:r>
      <w:r w:rsidRPr="005709EC">
        <w:rPr>
          <w:rFonts w:hint="cs"/>
          <w:b/>
          <w:bCs/>
          <w:rtl/>
          <w:lang/>
        </w:rPr>
        <w:t>المبادئ التوجيهية بشأن الإجراءات المتعلقة بالأطفال في نظام العدالة الجنائية</w:t>
      </w:r>
      <w:r w:rsidRPr="005709EC">
        <w:rPr>
          <w:b/>
          <w:bCs/>
          <w:rtl/>
        </w:rPr>
        <w:t>، والتعليق العام للجنة رقم 10(2007) بش</w:t>
      </w:r>
      <w:r w:rsidR="00274F69">
        <w:rPr>
          <w:rFonts w:hint="cs"/>
          <w:b/>
          <w:bCs/>
          <w:rtl/>
        </w:rPr>
        <w:t>أ</w:t>
      </w:r>
      <w:r w:rsidRPr="005709EC">
        <w:rPr>
          <w:b/>
          <w:bCs/>
          <w:rtl/>
        </w:rPr>
        <w:t>ن حقوق الطفل في قضاء الأحداث. وتوصي اللجنة الدولة الطرف بما يلي:</w:t>
      </w:r>
    </w:p>
    <w:p w:rsidR="005709EC" w:rsidRPr="005709EC" w:rsidRDefault="00361ECC" w:rsidP="00570F05">
      <w:pPr>
        <w:pStyle w:val="SingleTxtGA"/>
        <w:spacing w:after="80" w:line="360" w:lineRule="exact"/>
        <w:rPr>
          <w:b/>
          <w:bCs/>
          <w:rtl/>
        </w:rPr>
      </w:pPr>
      <w:r>
        <w:rPr>
          <w:rFonts w:hint="cs"/>
          <w:b/>
          <w:bCs/>
          <w:rtl/>
        </w:rPr>
        <w:tab/>
      </w:r>
      <w:r w:rsidR="005709EC" w:rsidRPr="005709EC">
        <w:rPr>
          <w:b/>
          <w:bCs/>
          <w:rtl/>
        </w:rPr>
        <w:t>(أ)</w:t>
      </w:r>
      <w:r>
        <w:rPr>
          <w:rFonts w:hint="cs"/>
          <w:b/>
          <w:bCs/>
          <w:rtl/>
        </w:rPr>
        <w:tab/>
      </w:r>
      <w:r w:rsidR="005709EC" w:rsidRPr="005709EC">
        <w:rPr>
          <w:b/>
          <w:bCs/>
          <w:rtl/>
        </w:rPr>
        <w:t xml:space="preserve">اعتماد مشروع </w:t>
      </w:r>
      <w:r w:rsidR="005709EC" w:rsidRPr="005709EC">
        <w:rPr>
          <w:rFonts w:hint="cs"/>
          <w:b/>
          <w:bCs/>
          <w:rtl/>
        </w:rPr>
        <w:t>ال</w:t>
      </w:r>
      <w:r w:rsidR="005709EC" w:rsidRPr="005709EC">
        <w:rPr>
          <w:b/>
          <w:bCs/>
          <w:rtl/>
        </w:rPr>
        <w:t xml:space="preserve">قانون </w:t>
      </w:r>
      <w:r w:rsidR="005709EC" w:rsidRPr="005709EC">
        <w:rPr>
          <w:rFonts w:hint="cs"/>
          <w:b/>
          <w:bCs/>
          <w:rtl/>
        </w:rPr>
        <w:t>الخاص ب</w:t>
      </w:r>
      <w:r w:rsidR="005709EC" w:rsidRPr="005709EC">
        <w:rPr>
          <w:b/>
          <w:bCs/>
          <w:rtl/>
        </w:rPr>
        <w:t xml:space="preserve">نظام سجون الأحداث دون تأخير </w:t>
      </w:r>
      <w:r w:rsidR="00274F69">
        <w:rPr>
          <w:rFonts w:hint="cs"/>
          <w:b/>
          <w:bCs/>
          <w:rtl/>
        </w:rPr>
        <w:t xml:space="preserve">          </w:t>
      </w:r>
      <w:r w:rsidR="005709EC" w:rsidRPr="005709EC">
        <w:rPr>
          <w:b/>
          <w:bCs/>
          <w:rtl/>
        </w:rPr>
        <w:t>لا مبرر له؛</w:t>
      </w:r>
    </w:p>
    <w:p w:rsidR="005709EC" w:rsidRPr="005709EC" w:rsidRDefault="00361ECC" w:rsidP="00570F05">
      <w:pPr>
        <w:pStyle w:val="SingleTxtGA"/>
        <w:spacing w:after="80" w:line="360" w:lineRule="exact"/>
        <w:rPr>
          <w:b/>
          <w:bCs/>
          <w:rtl/>
        </w:rPr>
      </w:pPr>
      <w:r>
        <w:rPr>
          <w:rFonts w:hint="cs"/>
          <w:b/>
          <w:bCs/>
          <w:rtl/>
        </w:rPr>
        <w:tab/>
      </w:r>
      <w:r w:rsidR="005709EC" w:rsidRPr="005709EC">
        <w:rPr>
          <w:b/>
          <w:bCs/>
          <w:rtl/>
        </w:rPr>
        <w:t>(ب)</w:t>
      </w:r>
      <w:r>
        <w:rPr>
          <w:rFonts w:hint="cs"/>
          <w:b/>
          <w:bCs/>
          <w:rtl/>
        </w:rPr>
        <w:tab/>
      </w:r>
      <w:r w:rsidR="005709EC" w:rsidRPr="005709EC">
        <w:rPr>
          <w:b/>
          <w:bCs/>
          <w:rtl/>
        </w:rPr>
        <w:t xml:space="preserve">تخصيص ما يكفي من الموارد البشرية والتقنية والمالية لنظام قضاء الأحداث لضمان استمرار التركيز على </w:t>
      </w:r>
      <w:r w:rsidR="00274F69">
        <w:rPr>
          <w:rFonts w:hint="cs"/>
          <w:b/>
          <w:bCs/>
          <w:rtl/>
        </w:rPr>
        <w:t xml:space="preserve">تدابير تعديل </w:t>
      </w:r>
      <w:r w:rsidR="005709EC" w:rsidRPr="005709EC">
        <w:rPr>
          <w:rFonts w:hint="cs"/>
          <w:b/>
          <w:bCs/>
          <w:rtl/>
        </w:rPr>
        <w:t xml:space="preserve">المسار </w:t>
      </w:r>
      <w:r w:rsidR="005709EC" w:rsidRPr="005709EC">
        <w:rPr>
          <w:b/>
          <w:bCs/>
          <w:rtl/>
        </w:rPr>
        <w:t>و</w:t>
      </w:r>
      <w:r w:rsidR="005709EC" w:rsidRPr="005709EC">
        <w:rPr>
          <w:rFonts w:hint="cs"/>
          <w:b/>
          <w:bCs/>
          <w:rtl/>
        </w:rPr>
        <w:t>غير ذلك من ال</w:t>
      </w:r>
      <w:r w:rsidR="005709EC" w:rsidRPr="005709EC">
        <w:rPr>
          <w:b/>
          <w:bCs/>
          <w:rtl/>
        </w:rPr>
        <w:t xml:space="preserve">تدابير </w:t>
      </w:r>
      <w:r w:rsidR="005709EC" w:rsidRPr="005709EC">
        <w:rPr>
          <w:rFonts w:hint="cs"/>
          <w:b/>
          <w:bCs/>
          <w:rtl/>
        </w:rPr>
        <w:t>البديلة ل</w:t>
      </w:r>
      <w:r w:rsidR="005709EC" w:rsidRPr="005709EC">
        <w:rPr>
          <w:b/>
          <w:bCs/>
          <w:rtl/>
        </w:rPr>
        <w:t xml:space="preserve">لحرمان من الحرية، على نحو </w:t>
      </w:r>
      <w:r w:rsidR="005709EC" w:rsidRPr="005709EC">
        <w:rPr>
          <w:rFonts w:hint="cs"/>
          <w:b/>
          <w:bCs/>
          <w:rtl/>
        </w:rPr>
        <w:t>ما أ</w:t>
      </w:r>
      <w:r w:rsidR="005709EC" w:rsidRPr="005709EC">
        <w:rPr>
          <w:b/>
          <w:bCs/>
          <w:rtl/>
        </w:rPr>
        <w:t>وصى به الفريق العامل المعني بالاحتجاز التعسفي (</w:t>
      </w:r>
      <w:r w:rsidR="005709EC" w:rsidRPr="005709EC">
        <w:rPr>
          <w:b/>
          <w:bCs/>
        </w:rPr>
        <w:t>A/</w:t>
      </w:r>
      <w:smartTag w:uri="urn:schemas-microsoft-com:office:smarttags" w:element="stockticker">
        <w:r w:rsidR="005709EC" w:rsidRPr="005709EC">
          <w:rPr>
            <w:b/>
            <w:bCs/>
          </w:rPr>
          <w:t>HRC</w:t>
        </w:r>
      </w:smartTag>
      <w:r w:rsidR="005709EC" w:rsidRPr="005709EC">
        <w:rPr>
          <w:b/>
          <w:bCs/>
        </w:rPr>
        <w:t>/10/21/Add.5</w:t>
      </w:r>
      <w:r w:rsidR="005709EC" w:rsidRPr="005709EC">
        <w:rPr>
          <w:b/>
          <w:bCs/>
          <w:rtl/>
        </w:rPr>
        <w:t>، الفقرتان 116 و122)؛</w:t>
      </w:r>
    </w:p>
    <w:p w:rsidR="005709EC" w:rsidRPr="005709EC" w:rsidRDefault="00361ECC" w:rsidP="00D81936">
      <w:pPr>
        <w:pStyle w:val="SingleTxtGA"/>
        <w:spacing w:after="80" w:line="360" w:lineRule="exact"/>
        <w:rPr>
          <w:b/>
          <w:bCs/>
          <w:rtl/>
        </w:rPr>
      </w:pPr>
      <w:r>
        <w:rPr>
          <w:rFonts w:hint="cs"/>
          <w:b/>
          <w:bCs/>
          <w:rtl/>
        </w:rPr>
        <w:tab/>
      </w:r>
      <w:r w:rsidR="005709EC" w:rsidRPr="005709EC">
        <w:rPr>
          <w:b/>
          <w:bCs/>
          <w:rtl/>
        </w:rPr>
        <w:t>(ج)</w:t>
      </w:r>
      <w:r>
        <w:rPr>
          <w:rFonts w:hint="cs"/>
          <w:b/>
          <w:bCs/>
          <w:rtl/>
        </w:rPr>
        <w:tab/>
      </w:r>
      <w:r w:rsidR="005709EC" w:rsidRPr="005709EC">
        <w:rPr>
          <w:b/>
          <w:bCs/>
          <w:rtl/>
        </w:rPr>
        <w:t xml:space="preserve">إجراء تحليل </w:t>
      </w:r>
      <w:r w:rsidR="00274F69">
        <w:rPr>
          <w:rFonts w:hint="cs"/>
          <w:b/>
          <w:bCs/>
          <w:rtl/>
        </w:rPr>
        <w:t>مستفيض لك</w:t>
      </w:r>
      <w:r w:rsidR="005709EC" w:rsidRPr="005709EC">
        <w:rPr>
          <w:b/>
          <w:bCs/>
          <w:rtl/>
        </w:rPr>
        <w:t>ثرة عدد الأطفال</w:t>
      </w:r>
      <w:r w:rsidR="005709EC" w:rsidRPr="005709EC">
        <w:rPr>
          <w:rFonts w:hint="cs"/>
          <w:b/>
          <w:bCs/>
          <w:rtl/>
        </w:rPr>
        <w:t xml:space="preserve"> من أبناء </w:t>
      </w:r>
      <w:r w:rsidR="005709EC" w:rsidRPr="005709EC">
        <w:rPr>
          <w:b/>
          <w:bCs/>
          <w:rtl/>
        </w:rPr>
        <w:t xml:space="preserve">الأجانب </w:t>
      </w:r>
      <w:r w:rsidR="005709EC" w:rsidRPr="005709EC">
        <w:rPr>
          <w:rFonts w:hint="cs"/>
          <w:b/>
          <w:bCs/>
          <w:rtl/>
        </w:rPr>
        <w:t>والروما</w:t>
      </w:r>
      <w:r w:rsidR="005709EC" w:rsidRPr="005709EC">
        <w:rPr>
          <w:b/>
          <w:bCs/>
          <w:rtl/>
        </w:rPr>
        <w:t xml:space="preserve"> في نظام قضاء الأحداث؛</w:t>
      </w:r>
    </w:p>
    <w:p w:rsidR="005709EC" w:rsidRPr="005709EC" w:rsidRDefault="00361ECC" w:rsidP="00570F05">
      <w:pPr>
        <w:pStyle w:val="SingleTxtGA"/>
        <w:spacing w:after="80" w:line="360" w:lineRule="exact"/>
        <w:rPr>
          <w:b/>
          <w:bCs/>
          <w:rtl/>
        </w:rPr>
      </w:pPr>
      <w:r>
        <w:rPr>
          <w:rFonts w:hint="cs"/>
          <w:b/>
          <w:bCs/>
          <w:rtl/>
        </w:rPr>
        <w:tab/>
      </w:r>
      <w:r w:rsidR="005709EC" w:rsidRPr="005709EC">
        <w:rPr>
          <w:b/>
          <w:bCs/>
          <w:rtl/>
        </w:rPr>
        <w:t>(د)</w:t>
      </w:r>
      <w:r>
        <w:rPr>
          <w:rFonts w:hint="cs"/>
          <w:b/>
          <w:bCs/>
          <w:rtl/>
        </w:rPr>
        <w:tab/>
      </w:r>
      <w:r w:rsidR="005709EC" w:rsidRPr="005709EC">
        <w:rPr>
          <w:b/>
          <w:bCs/>
          <w:rtl/>
        </w:rPr>
        <w:t xml:space="preserve">إنشاء آلية </w:t>
      </w:r>
      <w:r w:rsidR="005709EC" w:rsidRPr="005709EC">
        <w:rPr>
          <w:rFonts w:hint="cs"/>
          <w:b/>
          <w:bCs/>
          <w:rtl/>
        </w:rPr>
        <w:t>رصد</w:t>
      </w:r>
      <w:r w:rsidR="005709EC" w:rsidRPr="005709EC">
        <w:rPr>
          <w:b/>
          <w:bCs/>
          <w:rtl/>
        </w:rPr>
        <w:t xml:space="preserve"> مستقلة ل</w:t>
      </w:r>
      <w:r w:rsidR="005709EC" w:rsidRPr="005709EC">
        <w:rPr>
          <w:rFonts w:hint="cs"/>
          <w:b/>
          <w:bCs/>
          <w:rtl/>
        </w:rPr>
        <w:t xml:space="preserve">زيارة </w:t>
      </w:r>
      <w:r w:rsidR="005709EC" w:rsidRPr="005709EC">
        <w:rPr>
          <w:b/>
          <w:bCs/>
          <w:rtl/>
        </w:rPr>
        <w:t>أماكن ا</w:t>
      </w:r>
      <w:r w:rsidR="005709EC" w:rsidRPr="005709EC">
        <w:rPr>
          <w:rFonts w:hint="cs"/>
          <w:b/>
          <w:bCs/>
          <w:rtl/>
        </w:rPr>
        <w:t xml:space="preserve">حتجاز </w:t>
      </w:r>
      <w:r w:rsidR="005709EC" w:rsidRPr="005709EC">
        <w:rPr>
          <w:b/>
          <w:bCs/>
          <w:rtl/>
        </w:rPr>
        <w:t>الأطفال</w:t>
      </w:r>
      <w:r w:rsidR="005709EC" w:rsidRPr="005709EC">
        <w:rPr>
          <w:rFonts w:hint="cs"/>
          <w:b/>
          <w:bCs/>
          <w:rtl/>
        </w:rPr>
        <w:t xml:space="preserve"> بصورة منتظمة</w:t>
      </w:r>
      <w:r w:rsidR="005709EC" w:rsidRPr="005709EC">
        <w:rPr>
          <w:b/>
          <w:bCs/>
          <w:rtl/>
        </w:rPr>
        <w:t>.</w:t>
      </w:r>
    </w:p>
    <w:p w:rsidR="005709EC" w:rsidRPr="008E388D" w:rsidRDefault="00274F69" w:rsidP="00570F05">
      <w:pPr>
        <w:pStyle w:val="H23GA"/>
        <w:spacing w:line="360" w:lineRule="exact"/>
        <w:rPr>
          <w:rtl/>
        </w:rPr>
      </w:pPr>
      <w:r>
        <w:rPr>
          <w:rFonts w:hint="cs"/>
          <w:rtl/>
        </w:rPr>
        <w:tab/>
      </w:r>
      <w:r>
        <w:rPr>
          <w:rFonts w:hint="cs"/>
          <w:rtl/>
        </w:rPr>
        <w:tab/>
      </w:r>
      <w:r w:rsidR="005709EC" w:rsidRPr="008E388D">
        <w:rPr>
          <w:rtl/>
        </w:rPr>
        <w:t>الأطفال ال</w:t>
      </w:r>
      <w:r w:rsidR="005709EC" w:rsidRPr="008E388D">
        <w:rPr>
          <w:rFonts w:hint="cs"/>
          <w:rtl/>
        </w:rPr>
        <w:t>منتمون إ</w:t>
      </w:r>
      <w:r w:rsidR="005709EC" w:rsidRPr="008E388D">
        <w:rPr>
          <w:rtl/>
        </w:rPr>
        <w:t>لى أقليات</w:t>
      </w:r>
    </w:p>
    <w:p w:rsidR="005709EC" w:rsidRPr="005709EC" w:rsidRDefault="005709EC" w:rsidP="00570F05">
      <w:pPr>
        <w:pStyle w:val="SingleTxtGA"/>
        <w:spacing w:line="360" w:lineRule="exact"/>
        <w:rPr>
          <w:rtl/>
        </w:rPr>
      </w:pPr>
      <w:r w:rsidRPr="005709EC">
        <w:rPr>
          <w:rFonts w:hint="cs"/>
          <w:rtl/>
        </w:rPr>
        <w:t>79-</w:t>
      </w:r>
      <w:r w:rsidR="00361ECC">
        <w:rPr>
          <w:rFonts w:hint="cs"/>
          <w:rtl/>
        </w:rPr>
        <w:tab/>
      </w:r>
      <w:r w:rsidRPr="005709EC">
        <w:rPr>
          <w:rtl/>
        </w:rPr>
        <w:t xml:space="preserve">تشعر اللجنة بقلق </w:t>
      </w:r>
      <w:r w:rsidRPr="005709EC">
        <w:rPr>
          <w:rFonts w:hint="cs"/>
          <w:rtl/>
        </w:rPr>
        <w:t>بالغ إزاء سوء الأحوال ال</w:t>
      </w:r>
      <w:r w:rsidRPr="005709EC">
        <w:rPr>
          <w:rtl/>
        </w:rPr>
        <w:t>صح</w:t>
      </w:r>
      <w:r w:rsidRPr="005709EC">
        <w:rPr>
          <w:rFonts w:hint="cs"/>
          <w:rtl/>
        </w:rPr>
        <w:t>ي</w:t>
      </w:r>
      <w:r w:rsidRPr="005709EC">
        <w:rPr>
          <w:rtl/>
        </w:rPr>
        <w:t xml:space="preserve">ة </w:t>
      </w:r>
      <w:r w:rsidRPr="005709EC">
        <w:rPr>
          <w:rFonts w:hint="cs"/>
          <w:rtl/>
        </w:rPr>
        <w:t>ل</w:t>
      </w:r>
      <w:r w:rsidRPr="005709EC">
        <w:rPr>
          <w:rtl/>
        </w:rPr>
        <w:t>أطفال ال</w:t>
      </w:r>
      <w:r w:rsidRPr="005709EC">
        <w:rPr>
          <w:rFonts w:hint="cs"/>
          <w:rtl/>
        </w:rPr>
        <w:t>روما</w:t>
      </w:r>
      <w:r w:rsidRPr="005709EC">
        <w:rPr>
          <w:rtl/>
        </w:rPr>
        <w:t>، كما يت</w:t>
      </w:r>
      <w:r w:rsidRPr="005709EC">
        <w:rPr>
          <w:rFonts w:hint="cs"/>
          <w:rtl/>
        </w:rPr>
        <w:t xml:space="preserve">ضح من </w:t>
      </w:r>
      <w:r w:rsidRPr="005709EC">
        <w:rPr>
          <w:rtl/>
        </w:rPr>
        <w:t>ارتفاع معدلات وفيات الرضع، وارتفاع معدلات الإصابة بالأمراض المزمنة والمعدية، وانخفاض معدلات التطعيم، و</w:t>
      </w:r>
      <w:r w:rsidRPr="005709EC">
        <w:rPr>
          <w:rFonts w:hint="cs"/>
          <w:rtl/>
        </w:rPr>
        <w:t>إزاء النظرة إلى الروما على أنهم السبب</w:t>
      </w:r>
      <w:r w:rsidR="00274F69">
        <w:rPr>
          <w:rFonts w:hint="cs"/>
          <w:rtl/>
        </w:rPr>
        <w:t>،</w:t>
      </w:r>
      <w:r w:rsidRPr="005709EC">
        <w:rPr>
          <w:rFonts w:hint="cs"/>
          <w:rtl/>
        </w:rPr>
        <w:t xml:space="preserve"> إلى حد ما، وراء الإمكانيات المحدودة لل</w:t>
      </w:r>
      <w:r w:rsidRPr="005709EC">
        <w:rPr>
          <w:rtl/>
        </w:rPr>
        <w:t>حصول على الرعاية الصحية والخدمات الاجتماعية الأخرى</w:t>
      </w:r>
      <w:r w:rsidRPr="005709EC">
        <w:rPr>
          <w:rFonts w:hint="cs"/>
          <w:rtl/>
        </w:rPr>
        <w:t xml:space="preserve">. </w:t>
      </w:r>
      <w:r w:rsidRPr="005709EC">
        <w:rPr>
          <w:rtl/>
        </w:rPr>
        <w:t xml:space="preserve">وتشعر اللجنة </w:t>
      </w:r>
      <w:r w:rsidRPr="005709EC">
        <w:rPr>
          <w:rFonts w:hint="cs"/>
          <w:rtl/>
        </w:rPr>
        <w:t xml:space="preserve">بالقلق </w:t>
      </w:r>
      <w:r w:rsidRPr="005709EC">
        <w:rPr>
          <w:rtl/>
        </w:rPr>
        <w:t>كذلك</w:t>
      </w:r>
      <w:r w:rsidRPr="005709EC">
        <w:rPr>
          <w:rFonts w:hint="cs"/>
          <w:rtl/>
        </w:rPr>
        <w:t xml:space="preserve"> إزاء وجود </w:t>
      </w:r>
      <w:r w:rsidRPr="005709EC">
        <w:rPr>
          <w:rtl/>
        </w:rPr>
        <w:t>عدد محدود جدا</w:t>
      </w:r>
      <w:r w:rsidR="00274F69">
        <w:rPr>
          <w:rFonts w:hint="cs"/>
          <w:rtl/>
        </w:rPr>
        <w:t>ً</w:t>
      </w:r>
      <w:r w:rsidRPr="005709EC">
        <w:rPr>
          <w:rtl/>
        </w:rPr>
        <w:t xml:space="preserve"> من أطفال </w:t>
      </w:r>
      <w:r w:rsidRPr="005709EC">
        <w:rPr>
          <w:rFonts w:hint="cs"/>
          <w:rtl/>
        </w:rPr>
        <w:t>الروما الم</w:t>
      </w:r>
      <w:r w:rsidR="00274F69">
        <w:rPr>
          <w:rFonts w:hint="cs"/>
          <w:rtl/>
        </w:rPr>
        <w:t>سجلين</w:t>
      </w:r>
      <w:r w:rsidRPr="005709EC">
        <w:rPr>
          <w:rFonts w:hint="cs"/>
          <w:rtl/>
        </w:rPr>
        <w:t xml:space="preserve"> في </w:t>
      </w:r>
      <w:r w:rsidRPr="005709EC">
        <w:rPr>
          <w:rtl/>
        </w:rPr>
        <w:t>المدارس الابتدائية و</w:t>
      </w:r>
      <w:r w:rsidRPr="005709EC">
        <w:rPr>
          <w:rFonts w:hint="cs"/>
          <w:rtl/>
        </w:rPr>
        <w:t xml:space="preserve">المدارس </w:t>
      </w:r>
      <w:r w:rsidRPr="005709EC">
        <w:rPr>
          <w:rtl/>
        </w:rPr>
        <w:t xml:space="preserve">الثانوية </w:t>
      </w:r>
      <w:r w:rsidRPr="005709EC">
        <w:rPr>
          <w:rFonts w:hint="cs"/>
          <w:rtl/>
        </w:rPr>
        <w:t xml:space="preserve">بوجه خاص. وتشير اللجنة إلى ما تعيشه طائفة الروما من </w:t>
      </w:r>
      <w:r w:rsidRPr="005709EC">
        <w:rPr>
          <w:rtl/>
        </w:rPr>
        <w:t xml:space="preserve">وضع </w:t>
      </w:r>
      <w:r w:rsidRPr="005709EC">
        <w:rPr>
          <w:rFonts w:hint="cs"/>
          <w:rtl/>
        </w:rPr>
        <w:t>ا</w:t>
      </w:r>
      <w:r w:rsidRPr="005709EC">
        <w:rPr>
          <w:rtl/>
        </w:rPr>
        <w:t xml:space="preserve">قتصادي </w:t>
      </w:r>
      <w:r w:rsidRPr="005709EC">
        <w:rPr>
          <w:rFonts w:hint="cs"/>
          <w:rtl/>
        </w:rPr>
        <w:t xml:space="preserve">بائس </w:t>
      </w:r>
      <w:r w:rsidRPr="005709EC">
        <w:rPr>
          <w:rtl/>
        </w:rPr>
        <w:t>و</w:t>
      </w:r>
      <w:r w:rsidRPr="005709EC">
        <w:rPr>
          <w:rFonts w:hint="cs"/>
          <w:rtl/>
        </w:rPr>
        <w:t xml:space="preserve">إقصاء </w:t>
      </w:r>
      <w:r w:rsidRPr="005709EC">
        <w:rPr>
          <w:rtl/>
        </w:rPr>
        <w:t xml:space="preserve">اجتماعي، </w:t>
      </w:r>
      <w:r w:rsidRPr="005709EC">
        <w:rPr>
          <w:rFonts w:hint="cs"/>
          <w:rtl/>
        </w:rPr>
        <w:t xml:space="preserve">وتعرب عن جزعها إزاء لجوء </w:t>
      </w:r>
      <w:r w:rsidRPr="005709EC">
        <w:rPr>
          <w:rtl/>
        </w:rPr>
        <w:t xml:space="preserve">الدولة الطرف </w:t>
      </w:r>
      <w:r w:rsidRPr="005709EC">
        <w:rPr>
          <w:rFonts w:hint="cs"/>
          <w:rtl/>
        </w:rPr>
        <w:t xml:space="preserve">إلى </w:t>
      </w:r>
      <w:r w:rsidRPr="005709EC">
        <w:rPr>
          <w:rtl/>
        </w:rPr>
        <w:t xml:space="preserve">معالجة وضعهم من خلال التدابير الأمنية </w:t>
      </w:r>
      <w:r w:rsidRPr="005709EC">
        <w:rPr>
          <w:rFonts w:hint="cs"/>
          <w:rtl/>
        </w:rPr>
        <w:t>بشكل أساسي</w:t>
      </w:r>
      <w:r w:rsidRPr="005709EC">
        <w:rPr>
          <w:rtl/>
        </w:rPr>
        <w:t xml:space="preserve"> (</w:t>
      </w:r>
      <w:r w:rsidRPr="005709EC">
        <w:rPr>
          <w:rFonts w:hint="cs"/>
          <w:rtl/>
        </w:rPr>
        <w:t>المواثيق الأمنية ل</w:t>
      </w:r>
      <w:r w:rsidRPr="005709EC">
        <w:rPr>
          <w:rtl/>
        </w:rPr>
        <w:t xml:space="preserve">عام 2006، </w:t>
      </w:r>
      <w:r w:rsidRPr="005709EC">
        <w:rPr>
          <w:rFonts w:hint="cs"/>
          <w:rtl/>
        </w:rPr>
        <w:t>و</w:t>
      </w:r>
      <w:r w:rsidRPr="005709EC">
        <w:rPr>
          <w:rtl/>
        </w:rPr>
        <w:t>مرسوم الطوارئ لعام 2008) بدلا</w:t>
      </w:r>
      <w:r w:rsidR="00274F69">
        <w:rPr>
          <w:rFonts w:hint="cs"/>
          <w:rtl/>
        </w:rPr>
        <w:t>ً</w:t>
      </w:r>
      <w:r w:rsidRPr="005709EC">
        <w:rPr>
          <w:rtl/>
        </w:rPr>
        <w:t xml:space="preserve"> من اتخاذ تدابير منسقة </w:t>
      </w:r>
      <w:r w:rsidRPr="005709EC">
        <w:rPr>
          <w:rFonts w:hint="cs"/>
          <w:rtl/>
        </w:rPr>
        <w:t>للإدماج</w:t>
      </w:r>
      <w:r w:rsidRPr="005709EC">
        <w:rPr>
          <w:rtl/>
        </w:rPr>
        <w:t xml:space="preserve"> الاجتماعي </w:t>
      </w:r>
      <w:r w:rsidRPr="005709EC">
        <w:rPr>
          <w:rFonts w:hint="cs"/>
          <w:rtl/>
        </w:rPr>
        <w:t>تقوم على الم</w:t>
      </w:r>
      <w:r w:rsidRPr="005709EC">
        <w:rPr>
          <w:rtl/>
        </w:rPr>
        <w:t xml:space="preserve">شاركة. </w:t>
      </w:r>
      <w:r w:rsidRPr="005709EC">
        <w:rPr>
          <w:rFonts w:hint="cs"/>
          <w:rtl/>
        </w:rPr>
        <w:t xml:space="preserve">وتشعر اللجنة بقلق بالغ </w:t>
      </w:r>
      <w:r w:rsidRPr="005709EC">
        <w:rPr>
          <w:rtl/>
        </w:rPr>
        <w:t xml:space="preserve">في هذا الصدد </w:t>
      </w:r>
      <w:r w:rsidRPr="005709EC">
        <w:rPr>
          <w:rFonts w:hint="cs"/>
          <w:rtl/>
        </w:rPr>
        <w:t xml:space="preserve">إزاء </w:t>
      </w:r>
      <w:r w:rsidR="00274F69">
        <w:rPr>
          <w:rFonts w:hint="cs"/>
          <w:rtl/>
        </w:rPr>
        <w:t xml:space="preserve">تفاقم الأوضاع </w:t>
      </w:r>
      <w:r w:rsidRPr="005709EC">
        <w:rPr>
          <w:rtl/>
        </w:rPr>
        <w:t xml:space="preserve">المعيشية </w:t>
      </w:r>
      <w:r w:rsidRPr="005709EC">
        <w:rPr>
          <w:rFonts w:hint="cs"/>
          <w:rtl/>
        </w:rPr>
        <w:t xml:space="preserve">للروما </w:t>
      </w:r>
      <w:r w:rsidR="00274F69">
        <w:rPr>
          <w:rFonts w:hint="cs"/>
          <w:rtl/>
        </w:rPr>
        <w:t xml:space="preserve">على </w:t>
      </w:r>
      <w:r w:rsidRPr="005709EC">
        <w:rPr>
          <w:rFonts w:hint="cs"/>
          <w:rtl/>
        </w:rPr>
        <w:t xml:space="preserve">إثر </w:t>
      </w:r>
      <w:r w:rsidRPr="005709EC">
        <w:rPr>
          <w:rtl/>
        </w:rPr>
        <w:t xml:space="preserve">التدابير </w:t>
      </w:r>
      <w:r w:rsidRPr="005709EC">
        <w:rPr>
          <w:rFonts w:hint="cs"/>
          <w:rtl/>
        </w:rPr>
        <w:t>التي اتُّخذت</w:t>
      </w:r>
      <w:r w:rsidRPr="005709EC">
        <w:rPr>
          <w:rtl/>
        </w:rPr>
        <w:t xml:space="preserve"> بموجب مراسيم الطوارئ، مما </w:t>
      </w:r>
      <w:r w:rsidR="00274F69">
        <w:rPr>
          <w:rFonts w:hint="cs"/>
          <w:rtl/>
        </w:rPr>
        <w:t xml:space="preserve">زاد من حدة </w:t>
      </w:r>
      <w:r w:rsidRPr="005709EC">
        <w:rPr>
          <w:rtl/>
        </w:rPr>
        <w:t>التمييز بحكم الواقع من خلال بناء "حاويات</w:t>
      </w:r>
      <w:r w:rsidRPr="005709EC">
        <w:rPr>
          <w:rFonts w:hint="cs"/>
          <w:rtl/>
        </w:rPr>
        <w:t xml:space="preserve"> للسكن ال</w:t>
      </w:r>
      <w:r w:rsidRPr="005709EC">
        <w:rPr>
          <w:rtl/>
        </w:rPr>
        <w:t xml:space="preserve">مؤقت". وتلاحظ اللجنة بقلق بالغ وفاة ستة أطفال في العام الماضي في </w:t>
      </w:r>
      <w:r w:rsidRPr="005709EC">
        <w:rPr>
          <w:rFonts w:hint="cs"/>
          <w:rtl/>
        </w:rPr>
        <w:t>ال</w:t>
      </w:r>
      <w:r w:rsidRPr="005709EC">
        <w:rPr>
          <w:rtl/>
        </w:rPr>
        <w:t xml:space="preserve">مخيمات </w:t>
      </w:r>
      <w:r w:rsidRPr="005709EC">
        <w:rPr>
          <w:rFonts w:hint="cs"/>
          <w:rtl/>
        </w:rPr>
        <w:t>"غير القانونية" التي يعيش فيها الروما</w:t>
      </w:r>
      <w:r w:rsidRPr="005709EC">
        <w:rPr>
          <w:rtl/>
        </w:rPr>
        <w:t xml:space="preserve"> </w:t>
      </w:r>
      <w:r w:rsidRPr="005709EC">
        <w:rPr>
          <w:rFonts w:hint="cs"/>
          <w:rtl/>
        </w:rPr>
        <w:t>في</w:t>
      </w:r>
      <w:r w:rsidRPr="005709EC">
        <w:rPr>
          <w:rtl/>
        </w:rPr>
        <w:t xml:space="preserve"> ظروف سيئة للغاية، فضلا</w:t>
      </w:r>
      <w:r w:rsidR="00274F69">
        <w:rPr>
          <w:rFonts w:hint="cs"/>
          <w:rtl/>
        </w:rPr>
        <w:t>ً</w:t>
      </w:r>
      <w:r w:rsidRPr="005709EC">
        <w:rPr>
          <w:rtl/>
        </w:rPr>
        <w:t xml:space="preserve"> عن عمليات ال</w:t>
      </w:r>
      <w:r w:rsidRPr="005709EC">
        <w:rPr>
          <w:rFonts w:hint="cs"/>
          <w:rtl/>
        </w:rPr>
        <w:t>إجلاء و</w:t>
      </w:r>
      <w:r w:rsidRPr="005709EC">
        <w:rPr>
          <w:rtl/>
        </w:rPr>
        <w:t xml:space="preserve">الترحيل، وجهود </w:t>
      </w:r>
      <w:r w:rsidRPr="005709EC">
        <w:rPr>
          <w:rFonts w:hint="cs"/>
          <w:rtl/>
        </w:rPr>
        <w:t>ا</w:t>
      </w:r>
      <w:r w:rsidRPr="005709EC">
        <w:rPr>
          <w:rtl/>
        </w:rPr>
        <w:t xml:space="preserve">لحكومة </w:t>
      </w:r>
      <w:r w:rsidRPr="005709EC">
        <w:rPr>
          <w:rFonts w:hint="cs"/>
          <w:rtl/>
        </w:rPr>
        <w:t>لانتزاع</w:t>
      </w:r>
      <w:r w:rsidRPr="005709EC">
        <w:rPr>
          <w:rtl/>
        </w:rPr>
        <w:t xml:space="preserve"> أطفال </w:t>
      </w:r>
      <w:r w:rsidRPr="005709EC">
        <w:rPr>
          <w:rFonts w:hint="cs"/>
          <w:rtl/>
        </w:rPr>
        <w:t xml:space="preserve">الروما </w:t>
      </w:r>
      <w:r w:rsidRPr="005709EC">
        <w:rPr>
          <w:rtl/>
        </w:rPr>
        <w:t xml:space="preserve">من </w:t>
      </w:r>
      <w:r w:rsidRPr="005709EC">
        <w:rPr>
          <w:rFonts w:hint="cs"/>
          <w:rtl/>
        </w:rPr>
        <w:t>ذويهم</w:t>
      </w:r>
      <w:r w:rsidR="00361ECC">
        <w:rPr>
          <w:rFonts w:hint="cs"/>
          <w:rtl/>
        </w:rPr>
        <w:t xml:space="preserve"> </w:t>
      </w:r>
      <w:r w:rsidRPr="005709EC">
        <w:rPr>
          <w:rFonts w:hint="cs"/>
          <w:rtl/>
        </w:rPr>
        <w:t xml:space="preserve">من أجل </w:t>
      </w:r>
      <w:r w:rsidRPr="005709EC">
        <w:rPr>
          <w:rtl/>
        </w:rPr>
        <w:t xml:space="preserve">حمايتهم. وتعرب اللجنة </w:t>
      </w:r>
      <w:r w:rsidR="00361ECC">
        <w:rPr>
          <w:rtl/>
        </w:rPr>
        <w:t>أيضاً</w:t>
      </w:r>
      <w:r w:rsidRPr="005709EC">
        <w:rPr>
          <w:rtl/>
        </w:rPr>
        <w:t xml:space="preserve"> عن قلقها إزاء زيادة </w:t>
      </w:r>
      <w:r w:rsidRPr="005709EC">
        <w:rPr>
          <w:rFonts w:hint="cs"/>
          <w:rtl/>
        </w:rPr>
        <w:t>حالات</w:t>
      </w:r>
      <w:r w:rsidRPr="005709EC">
        <w:rPr>
          <w:rtl/>
        </w:rPr>
        <w:t xml:space="preserve"> التسول، ولا سيما </w:t>
      </w:r>
      <w:r w:rsidRPr="005709EC">
        <w:rPr>
          <w:rFonts w:hint="cs"/>
          <w:rtl/>
        </w:rPr>
        <w:t>بين أ</w:t>
      </w:r>
      <w:r w:rsidRPr="005709EC">
        <w:rPr>
          <w:rtl/>
        </w:rPr>
        <w:t>طفال ال</w:t>
      </w:r>
      <w:r w:rsidRPr="005709EC">
        <w:rPr>
          <w:rFonts w:hint="cs"/>
          <w:rtl/>
        </w:rPr>
        <w:t xml:space="preserve">روما </w:t>
      </w:r>
      <w:r w:rsidRPr="005709EC">
        <w:rPr>
          <w:rtl/>
        </w:rPr>
        <w:t>و</w:t>
      </w:r>
      <w:r w:rsidRPr="005709EC">
        <w:rPr>
          <w:rFonts w:hint="cs"/>
          <w:rtl/>
        </w:rPr>
        <w:t>إزاء وجود ع</w:t>
      </w:r>
      <w:r w:rsidRPr="005709EC">
        <w:rPr>
          <w:rtl/>
        </w:rPr>
        <w:t>لاقة بين</w:t>
      </w:r>
      <w:r w:rsidRPr="005709EC">
        <w:rPr>
          <w:rFonts w:hint="cs"/>
          <w:rtl/>
        </w:rPr>
        <w:t xml:space="preserve"> تسول الأطفال </w:t>
      </w:r>
      <w:r w:rsidRPr="005709EC">
        <w:rPr>
          <w:rtl/>
        </w:rPr>
        <w:t>والجريمة المنظمة</w:t>
      </w:r>
      <w:r w:rsidRPr="005709EC">
        <w:rPr>
          <w:rFonts w:hint="cs"/>
          <w:rtl/>
        </w:rPr>
        <w:t>.</w:t>
      </w:r>
      <w:r w:rsidRPr="005709EC">
        <w:rPr>
          <w:rtl/>
        </w:rPr>
        <w:t xml:space="preserve"> كما تشعر اللجنة </w:t>
      </w:r>
      <w:r w:rsidRPr="005709EC">
        <w:rPr>
          <w:rFonts w:hint="cs"/>
          <w:rtl/>
        </w:rPr>
        <w:t>بالقلق إزاء الت</w:t>
      </w:r>
      <w:r w:rsidRPr="005709EC">
        <w:rPr>
          <w:rtl/>
        </w:rPr>
        <w:t xml:space="preserve">قارير </w:t>
      </w:r>
      <w:r w:rsidRPr="005709EC">
        <w:rPr>
          <w:rFonts w:hint="cs"/>
          <w:rtl/>
        </w:rPr>
        <w:t>التي تفيد ب</w:t>
      </w:r>
      <w:r w:rsidRPr="005709EC">
        <w:rPr>
          <w:rtl/>
        </w:rPr>
        <w:t xml:space="preserve">انتشار الزواج المبكر بين </w:t>
      </w:r>
      <w:r w:rsidRPr="005709EC">
        <w:rPr>
          <w:rFonts w:hint="cs"/>
          <w:rtl/>
        </w:rPr>
        <w:t>الروما</w:t>
      </w:r>
      <w:r w:rsidRPr="005709EC">
        <w:rPr>
          <w:rtl/>
        </w:rPr>
        <w:t xml:space="preserve"> في </w:t>
      </w:r>
      <w:r w:rsidRPr="005709EC">
        <w:rPr>
          <w:rFonts w:hint="cs"/>
          <w:rtl/>
        </w:rPr>
        <w:t>إ</w:t>
      </w:r>
      <w:r w:rsidRPr="005709EC">
        <w:rPr>
          <w:rtl/>
        </w:rPr>
        <w:t>يطاليا و</w:t>
      </w:r>
      <w:r w:rsidRPr="005709EC">
        <w:rPr>
          <w:rFonts w:hint="cs"/>
          <w:rtl/>
        </w:rPr>
        <w:t xml:space="preserve">إزاء </w:t>
      </w:r>
      <w:r w:rsidR="00274F69">
        <w:rPr>
          <w:rFonts w:hint="cs"/>
          <w:rtl/>
        </w:rPr>
        <w:t xml:space="preserve">الكمّ </w:t>
      </w:r>
      <w:r w:rsidRPr="005709EC">
        <w:rPr>
          <w:rFonts w:hint="cs"/>
          <w:rtl/>
        </w:rPr>
        <w:t>المحدود من ال</w:t>
      </w:r>
      <w:r w:rsidRPr="005709EC">
        <w:rPr>
          <w:rtl/>
        </w:rPr>
        <w:t xml:space="preserve">معلومات </w:t>
      </w:r>
      <w:r w:rsidRPr="005709EC">
        <w:rPr>
          <w:rFonts w:hint="cs"/>
          <w:rtl/>
        </w:rPr>
        <w:t xml:space="preserve">التي قدمتها </w:t>
      </w:r>
      <w:r w:rsidRPr="005709EC">
        <w:rPr>
          <w:rtl/>
        </w:rPr>
        <w:t xml:space="preserve">الدولة الطرف بشأن التدابير </w:t>
      </w:r>
      <w:r w:rsidRPr="005709EC">
        <w:rPr>
          <w:rFonts w:hint="cs"/>
          <w:rtl/>
        </w:rPr>
        <w:t>المتخذة</w:t>
      </w:r>
      <w:r w:rsidRPr="005709EC">
        <w:rPr>
          <w:rtl/>
        </w:rPr>
        <w:t xml:space="preserve"> لمعالجة هذا </w:t>
      </w:r>
      <w:r w:rsidRPr="005709EC">
        <w:rPr>
          <w:rFonts w:hint="cs"/>
          <w:rtl/>
        </w:rPr>
        <w:t>الوضع</w:t>
      </w:r>
      <w:r w:rsidRPr="005709EC">
        <w:rPr>
          <w:rtl/>
        </w:rPr>
        <w:t>.</w:t>
      </w:r>
    </w:p>
    <w:p w:rsidR="005709EC" w:rsidRPr="005709EC" w:rsidRDefault="005709EC" w:rsidP="00570F05">
      <w:pPr>
        <w:pStyle w:val="SingleTxtGA"/>
        <w:spacing w:line="360" w:lineRule="exact"/>
        <w:rPr>
          <w:b/>
          <w:bCs/>
          <w:rtl/>
        </w:rPr>
      </w:pPr>
      <w:r w:rsidRPr="00274F69">
        <w:rPr>
          <w:rFonts w:hint="cs"/>
          <w:rtl/>
        </w:rPr>
        <w:t>80-</w:t>
      </w:r>
      <w:r w:rsidR="00361ECC">
        <w:rPr>
          <w:rFonts w:hint="cs"/>
          <w:b/>
          <w:bCs/>
          <w:rtl/>
        </w:rPr>
        <w:tab/>
      </w:r>
      <w:r w:rsidRPr="005709EC">
        <w:rPr>
          <w:b/>
          <w:bCs/>
          <w:rtl/>
        </w:rPr>
        <w:t>توصي اللجنة الدولة الطرف</w:t>
      </w:r>
      <w:r w:rsidR="00274F69">
        <w:rPr>
          <w:rFonts w:hint="cs"/>
          <w:b/>
          <w:bCs/>
          <w:rtl/>
        </w:rPr>
        <w:t xml:space="preserve"> بما يلي</w:t>
      </w:r>
      <w:r w:rsidRPr="005709EC">
        <w:rPr>
          <w:b/>
          <w:bCs/>
          <w:rtl/>
        </w:rPr>
        <w:t>:</w:t>
      </w:r>
    </w:p>
    <w:p w:rsidR="005709EC" w:rsidRPr="005709EC" w:rsidRDefault="00361ECC" w:rsidP="00570F05">
      <w:pPr>
        <w:pStyle w:val="SingleTxtGA"/>
        <w:spacing w:after="80" w:line="360" w:lineRule="exact"/>
        <w:rPr>
          <w:b/>
          <w:bCs/>
          <w:rtl/>
        </w:rPr>
      </w:pPr>
      <w:r>
        <w:rPr>
          <w:rFonts w:hint="cs"/>
          <w:b/>
          <w:bCs/>
          <w:rtl/>
        </w:rPr>
        <w:tab/>
      </w:r>
      <w:r w:rsidR="005709EC" w:rsidRPr="005709EC">
        <w:rPr>
          <w:b/>
          <w:bCs/>
          <w:rtl/>
        </w:rPr>
        <w:t>(أ)</w:t>
      </w:r>
      <w:r>
        <w:rPr>
          <w:rFonts w:hint="cs"/>
          <w:b/>
          <w:bCs/>
          <w:rtl/>
        </w:rPr>
        <w:tab/>
      </w:r>
      <w:r w:rsidR="005709EC" w:rsidRPr="005709EC">
        <w:rPr>
          <w:rFonts w:hint="cs"/>
          <w:b/>
          <w:bCs/>
          <w:rtl/>
        </w:rPr>
        <w:t xml:space="preserve">رفع </w:t>
      </w:r>
      <w:r w:rsidR="005709EC" w:rsidRPr="005709EC">
        <w:rPr>
          <w:b/>
          <w:bCs/>
          <w:rtl/>
        </w:rPr>
        <w:t xml:space="preserve">حالة الطوارئ في ما يتعلق بالمستوطنات في المجتمعات </w:t>
      </w:r>
      <w:r w:rsidR="00274F69">
        <w:rPr>
          <w:rFonts w:hint="cs"/>
          <w:b/>
          <w:bCs/>
          <w:rtl/>
        </w:rPr>
        <w:t xml:space="preserve">أهل الترحال </w:t>
      </w:r>
      <w:r w:rsidR="005709EC" w:rsidRPr="005709EC">
        <w:rPr>
          <w:b/>
          <w:bCs/>
          <w:rtl/>
        </w:rPr>
        <w:t>و</w:t>
      </w:r>
      <w:r w:rsidR="005709EC" w:rsidRPr="005709EC">
        <w:rPr>
          <w:rFonts w:hint="cs"/>
          <w:b/>
          <w:bCs/>
          <w:rtl/>
        </w:rPr>
        <w:t>وقف العمل ب</w:t>
      </w:r>
      <w:r w:rsidR="005709EC" w:rsidRPr="005709EC">
        <w:rPr>
          <w:b/>
          <w:bCs/>
          <w:rtl/>
        </w:rPr>
        <w:t>المراسيم</w:t>
      </w:r>
      <w:r w:rsidR="005709EC" w:rsidRPr="005709EC">
        <w:rPr>
          <w:rFonts w:hint="cs"/>
          <w:b/>
          <w:bCs/>
          <w:rtl/>
        </w:rPr>
        <w:t xml:space="preserve"> الصادرة</w:t>
      </w:r>
      <w:r w:rsidR="005709EC" w:rsidRPr="005709EC">
        <w:rPr>
          <w:b/>
          <w:bCs/>
          <w:rtl/>
        </w:rPr>
        <w:t xml:space="preserve"> في 30 </w:t>
      </w:r>
      <w:r w:rsidR="005709EC" w:rsidRPr="005709EC">
        <w:rPr>
          <w:rFonts w:hint="cs"/>
          <w:b/>
          <w:bCs/>
          <w:rtl/>
        </w:rPr>
        <w:t>أيار/</w:t>
      </w:r>
      <w:r w:rsidR="005709EC" w:rsidRPr="005709EC">
        <w:rPr>
          <w:b/>
          <w:bCs/>
          <w:rtl/>
        </w:rPr>
        <w:t>مايو 2008؛</w:t>
      </w:r>
    </w:p>
    <w:p w:rsidR="005709EC" w:rsidRPr="005709EC" w:rsidRDefault="00361ECC" w:rsidP="00570F05">
      <w:pPr>
        <w:pStyle w:val="SingleTxtGA"/>
        <w:spacing w:after="80" w:line="360" w:lineRule="exact"/>
        <w:rPr>
          <w:b/>
          <w:bCs/>
          <w:rtl/>
        </w:rPr>
      </w:pPr>
      <w:r>
        <w:rPr>
          <w:rFonts w:hint="cs"/>
          <w:b/>
          <w:bCs/>
          <w:rtl/>
        </w:rPr>
        <w:tab/>
      </w:r>
      <w:r w:rsidR="005709EC" w:rsidRPr="005709EC">
        <w:rPr>
          <w:b/>
          <w:bCs/>
          <w:rtl/>
        </w:rPr>
        <w:t>(ب)</w:t>
      </w:r>
      <w:r>
        <w:rPr>
          <w:rFonts w:hint="cs"/>
          <w:b/>
          <w:bCs/>
          <w:rtl/>
        </w:rPr>
        <w:tab/>
      </w:r>
      <w:r w:rsidR="005709EC" w:rsidRPr="005709EC">
        <w:rPr>
          <w:b/>
          <w:bCs/>
          <w:rtl/>
        </w:rPr>
        <w:t>وضع خطة عمل وطنية بمشاركة المجتمعات المحلية المتضررة</w:t>
      </w:r>
      <w:r w:rsidR="005709EC" w:rsidRPr="005709EC">
        <w:rPr>
          <w:rFonts w:hint="cs"/>
          <w:b/>
          <w:bCs/>
          <w:rtl/>
        </w:rPr>
        <w:t>، ترمي إلى إ</w:t>
      </w:r>
      <w:r w:rsidR="005709EC" w:rsidRPr="005709EC">
        <w:rPr>
          <w:b/>
          <w:bCs/>
          <w:rtl/>
        </w:rPr>
        <w:t xml:space="preserve">دماج </w:t>
      </w:r>
      <w:r w:rsidR="005709EC" w:rsidRPr="005709EC">
        <w:rPr>
          <w:rFonts w:hint="cs"/>
          <w:b/>
          <w:bCs/>
          <w:rtl/>
        </w:rPr>
        <w:t>الروما إدماجا</w:t>
      </w:r>
      <w:r w:rsidR="00274F69">
        <w:rPr>
          <w:rFonts w:hint="cs"/>
          <w:b/>
          <w:bCs/>
          <w:rtl/>
        </w:rPr>
        <w:t>ً</w:t>
      </w:r>
      <w:r w:rsidR="005709EC" w:rsidRPr="005709EC">
        <w:rPr>
          <w:rFonts w:hint="cs"/>
          <w:b/>
          <w:bCs/>
          <w:rtl/>
        </w:rPr>
        <w:t xml:space="preserve"> حقيقيا</w:t>
      </w:r>
      <w:r w:rsidR="00274F69">
        <w:rPr>
          <w:rFonts w:hint="cs"/>
          <w:b/>
          <w:bCs/>
          <w:rtl/>
        </w:rPr>
        <w:t>ً</w:t>
      </w:r>
      <w:r w:rsidR="005709EC" w:rsidRPr="005709EC">
        <w:rPr>
          <w:rFonts w:hint="cs"/>
          <w:b/>
          <w:bCs/>
          <w:rtl/>
        </w:rPr>
        <w:t xml:space="preserve"> في </w:t>
      </w:r>
      <w:r w:rsidR="005709EC" w:rsidRPr="005709EC">
        <w:rPr>
          <w:b/>
          <w:bCs/>
          <w:rtl/>
        </w:rPr>
        <w:t>المجتمع الإيطالي</w:t>
      </w:r>
      <w:r w:rsidR="005709EC" w:rsidRPr="005709EC">
        <w:rPr>
          <w:rFonts w:hint="cs"/>
          <w:b/>
          <w:bCs/>
          <w:rtl/>
        </w:rPr>
        <w:t xml:space="preserve">، واعتمادها مع إيلاء الاعتبار الواجب </w:t>
      </w:r>
      <w:r w:rsidR="005709EC" w:rsidRPr="005709EC">
        <w:rPr>
          <w:b/>
          <w:bCs/>
          <w:rtl/>
        </w:rPr>
        <w:t xml:space="preserve">لحالة الضعف </w:t>
      </w:r>
      <w:r w:rsidR="005709EC" w:rsidRPr="005709EC">
        <w:rPr>
          <w:rFonts w:hint="cs"/>
          <w:b/>
          <w:bCs/>
          <w:rtl/>
        </w:rPr>
        <w:t xml:space="preserve">التي يعيشها </w:t>
      </w:r>
      <w:r w:rsidR="005709EC" w:rsidRPr="005709EC">
        <w:rPr>
          <w:b/>
          <w:bCs/>
          <w:rtl/>
        </w:rPr>
        <w:t xml:space="preserve">أطفال </w:t>
      </w:r>
      <w:r w:rsidR="005709EC" w:rsidRPr="005709EC">
        <w:rPr>
          <w:rFonts w:hint="cs"/>
          <w:b/>
          <w:bCs/>
          <w:rtl/>
        </w:rPr>
        <w:t>الروما</w:t>
      </w:r>
      <w:r w:rsidR="005709EC" w:rsidRPr="005709EC">
        <w:rPr>
          <w:b/>
          <w:bCs/>
          <w:rtl/>
        </w:rPr>
        <w:t>، ولا سيما فيما يتعلق بالصحة والتعليم؛</w:t>
      </w:r>
    </w:p>
    <w:p w:rsidR="005709EC" w:rsidRPr="005709EC" w:rsidRDefault="00361ECC" w:rsidP="00570F05">
      <w:pPr>
        <w:pStyle w:val="SingleTxtGA"/>
        <w:spacing w:after="80" w:line="360" w:lineRule="exact"/>
        <w:rPr>
          <w:b/>
          <w:bCs/>
          <w:rtl/>
        </w:rPr>
      </w:pPr>
      <w:r>
        <w:rPr>
          <w:rFonts w:hint="cs"/>
          <w:b/>
          <w:bCs/>
          <w:rtl/>
        </w:rPr>
        <w:tab/>
      </w:r>
      <w:r w:rsidR="005709EC" w:rsidRPr="005709EC">
        <w:rPr>
          <w:b/>
          <w:bCs/>
          <w:rtl/>
        </w:rPr>
        <w:t>(ج)</w:t>
      </w:r>
      <w:r>
        <w:rPr>
          <w:rFonts w:hint="cs"/>
          <w:b/>
          <w:bCs/>
          <w:rtl/>
        </w:rPr>
        <w:tab/>
      </w:r>
      <w:r w:rsidR="005709EC" w:rsidRPr="005709EC">
        <w:rPr>
          <w:b/>
          <w:bCs/>
          <w:rtl/>
        </w:rPr>
        <w:t xml:space="preserve">تخصيص ما يكفي من الموارد البشرية والتقنية والمالية لضمان تحسين الأوضاع الاجتماعية والاقتصادية لأطفال </w:t>
      </w:r>
      <w:r w:rsidR="005709EC" w:rsidRPr="005709EC">
        <w:rPr>
          <w:rFonts w:hint="cs"/>
          <w:b/>
          <w:bCs/>
          <w:rtl/>
        </w:rPr>
        <w:t>الروما بشكل دائم</w:t>
      </w:r>
      <w:r w:rsidR="005709EC" w:rsidRPr="005709EC">
        <w:rPr>
          <w:b/>
          <w:bCs/>
          <w:rtl/>
        </w:rPr>
        <w:t>؛</w:t>
      </w:r>
    </w:p>
    <w:p w:rsidR="005709EC" w:rsidRPr="005709EC" w:rsidRDefault="00361ECC" w:rsidP="00570F05">
      <w:pPr>
        <w:pStyle w:val="SingleTxtGA"/>
        <w:spacing w:after="80" w:line="360" w:lineRule="exact"/>
        <w:rPr>
          <w:b/>
          <w:bCs/>
          <w:rtl/>
        </w:rPr>
      </w:pPr>
      <w:r>
        <w:rPr>
          <w:rFonts w:hint="cs"/>
          <w:b/>
          <w:bCs/>
          <w:rtl/>
        </w:rPr>
        <w:tab/>
      </w:r>
      <w:r w:rsidR="005709EC" w:rsidRPr="005709EC">
        <w:rPr>
          <w:b/>
          <w:bCs/>
          <w:rtl/>
        </w:rPr>
        <w:t>(د)</w:t>
      </w:r>
      <w:r>
        <w:rPr>
          <w:rFonts w:hint="cs"/>
          <w:b/>
          <w:bCs/>
          <w:rtl/>
        </w:rPr>
        <w:tab/>
      </w:r>
      <w:r w:rsidR="005709EC" w:rsidRPr="005709EC">
        <w:rPr>
          <w:b/>
          <w:bCs/>
          <w:rtl/>
        </w:rPr>
        <w:t>اعتماد تدابير للتصدي للممارسات الضارة مثل الزواج المبكر؛</w:t>
      </w:r>
    </w:p>
    <w:p w:rsidR="005709EC" w:rsidRPr="005709EC" w:rsidRDefault="00361ECC" w:rsidP="00570F05">
      <w:pPr>
        <w:pStyle w:val="SingleTxtGA"/>
        <w:spacing w:after="80" w:line="360" w:lineRule="exact"/>
        <w:rPr>
          <w:b/>
          <w:bCs/>
          <w:rtl/>
        </w:rPr>
      </w:pPr>
      <w:r>
        <w:rPr>
          <w:rFonts w:hint="cs"/>
          <w:b/>
          <w:bCs/>
          <w:rtl/>
        </w:rPr>
        <w:tab/>
      </w:r>
      <w:r w:rsidR="005709EC" w:rsidRPr="005709EC">
        <w:rPr>
          <w:b/>
          <w:bCs/>
          <w:rtl/>
        </w:rPr>
        <w:t>(</w:t>
      </w:r>
      <w:r w:rsidR="00274F69">
        <w:rPr>
          <w:rFonts w:hint="cs"/>
          <w:b/>
          <w:bCs/>
          <w:rtl/>
        </w:rPr>
        <w:t>ﻫ</w:t>
      </w:r>
      <w:r w:rsidR="005709EC" w:rsidRPr="005709EC">
        <w:rPr>
          <w:b/>
          <w:bCs/>
          <w:rtl/>
        </w:rPr>
        <w:t>)</w:t>
      </w:r>
      <w:r>
        <w:rPr>
          <w:rFonts w:hint="cs"/>
          <w:b/>
          <w:bCs/>
          <w:rtl/>
        </w:rPr>
        <w:tab/>
        <w:t>و</w:t>
      </w:r>
      <w:r w:rsidR="005709EC" w:rsidRPr="005709EC">
        <w:rPr>
          <w:b/>
          <w:bCs/>
          <w:rtl/>
        </w:rPr>
        <w:t xml:space="preserve">ضع المبادئ التوجيهية ذات الصلة وتوفير التدريب للمسؤولين الحكوميين </w:t>
      </w:r>
      <w:r w:rsidR="005709EC" w:rsidRPr="005709EC">
        <w:rPr>
          <w:rFonts w:hint="cs"/>
          <w:b/>
          <w:bCs/>
          <w:rtl/>
        </w:rPr>
        <w:t>ل</w:t>
      </w:r>
      <w:r w:rsidR="005709EC" w:rsidRPr="005709EC">
        <w:rPr>
          <w:b/>
          <w:bCs/>
          <w:rtl/>
        </w:rPr>
        <w:t xml:space="preserve">فهم ثقافة </w:t>
      </w:r>
      <w:r w:rsidR="005709EC" w:rsidRPr="005709EC">
        <w:rPr>
          <w:rFonts w:hint="cs"/>
          <w:b/>
          <w:bCs/>
          <w:rtl/>
        </w:rPr>
        <w:t>الروما أكثر</w:t>
      </w:r>
      <w:r w:rsidR="005709EC" w:rsidRPr="005709EC">
        <w:rPr>
          <w:b/>
          <w:bCs/>
          <w:rtl/>
        </w:rPr>
        <w:t xml:space="preserve"> ومنع التمييز والتصورات النمطية لأطفال </w:t>
      </w:r>
      <w:r w:rsidR="005709EC" w:rsidRPr="005709EC">
        <w:rPr>
          <w:rFonts w:hint="cs"/>
          <w:b/>
          <w:bCs/>
          <w:rtl/>
        </w:rPr>
        <w:t>الروما</w:t>
      </w:r>
      <w:r w:rsidR="005709EC" w:rsidRPr="005709EC">
        <w:rPr>
          <w:b/>
          <w:bCs/>
          <w:rtl/>
        </w:rPr>
        <w:t>؛</w:t>
      </w:r>
    </w:p>
    <w:p w:rsidR="005709EC" w:rsidRPr="005709EC" w:rsidRDefault="00361ECC" w:rsidP="00570F05">
      <w:pPr>
        <w:pStyle w:val="SingleTxtGA"/>
        <w:spacing w:after="80" w:line="360" w:lineRule="exact"/>
        <w:rPr>
          <w:b/>
          <w:bCs/>
          <w:rtl/>
        </w:rPr>
      </w:pPr>
      <w:r>
        <w:rPr>
          <w:rFonts w:hint="cs"/>
          <w:b/>
          <w:bCs/>
          <w:rtl/>
        </w:rPr>
        <w:tab/>
      </w:r>
      <w:r w:rsidR="005709EC" w:rsidRPr="005709EC">
        <w:rPr>
          <w:b/>
          <w:bCs/>
          <w:rtl/>
        </w:rPr>
        <w:t>(و)</w:t>
      </w:r>
      <w:r>
        <w:rPr>
          <w:rFonts w:hint="cs"/>
          <w:b/>
          <w:bCs/>
          <w:rtl/>
        </w:rPr>
        <w:tab/>
      </w:r>
      <w:r w:rsidR="005709EC" w:rsidRPr="005709EC">
        <w:rPr>
          <w:b/>
          <w:bCs/>
          <w:rtl/>
        </w:rPr>
        <w:t xml:space="preserve">التصديق على </w:t>
      </w:r>
      <w:r w:rsidR="005709EC" w:rsidRPr="005709EC">
        <w:rPr>
          <w:rFonts w:hint="cs"/>
          <w:b/>
          <w:bCs/>
          <w:rtl/>
          <w:lang/>
        </w:rPr>
        <w:t>الميثاق الأوروبي للغات الإقليمية أو لغات الأقليات</w:t>
      </w:r>
      <w:r w:rsidR="005709EC" w:rsidRPr="005709EC">
        <w:rPr>
          <w:b/>
          <w:bCs/>
          <w:rtl/>
        </w:rPr>
        <w:t>.</w:t>
      </w:r>
    </w:p>
    <w:p w:rsidR="005709EC" w:rsidRPr="00887D02" w:rsidRDefault="00570F05" w:rsidP="00570F05">
      <w:pPr>
        <w:pStyle w:val="H1GA"/>
        <w:spacing w:line="360" w:lineRule="exact"/>
        <w:rPr>
          <w:rtl/>
        </w:rPr>
      </w:pPr>
      <w:r>
        <w:rPr>
          <w:rFonts w:hint="cs"/>
          <w:rtl/>
        </w:rPr>
        <w:tab/>
      </w:r>
      <w:r w:rsidR="005709EC" w:rsidRPr="00887D02">
        <w:rPr>
          <w:rFonts w:hint="cs"/>
          <w:rtl/>
        </w:rPr>
        <w:t>حاء</w:t>
      </w:r>
      <w:r w:rsidR="00361ECC" w:rsidRPr="00887D02">
        <w:rPr>
          <w:rFonts w:hint="cs"/>
          <w:rtl/>
        </w:rPr>
        <w:t xml:space="preserve"> </w:t>
      </w:r>
      <w:r w:rsidR="005709EC" w:rsidRPr="00887D02">
        <w:rPr>
          <w:rFonts w:hint="cs"/>
          <w:rtl/>
        </w:rPr>
        <w:t>-</w:t>
      </w:r>
      <w:r w:rsidR="00361ECC" w:rsidRPr="00887D02">
        <w:rPr>
          <w:rFonts w:hint="cs"/>
          <w:rtl/>
        </w:rPr>
        <w:tab/>
      </w:r>
      <w:r w:rsidR="005709EC" w:rsidRPr="00887D02">
        <w:rPr>
          <w:rtl/>
        </w:rPr>
        <w:t>التصديق على الصكوك الدولية لحقوق الإنسان</w:t>
      </w:r>
    </w:p>
    <w:p w:rsidR="005709EC" w:rsidRPr="005709EC" w:rsidRDefault="005709EC" w:rsidP="00570F05">
      <w:pPr>
        <w:pStyle w:val="SingleTxtGA"/>
        <w:spacing w:line="360" w:lineRule="exact"/>
        <w:rPr>
          <w:b/>
          <w:bCs/>
          <w:rtl/>
        </w:rPr>
      </w:pPr>
      <w:r w:rsidRPr="005709EC">
        <w:rPr>
          <w:rFonts w:hint="cs"/>
          <w:rtl/>
        </w:rPr>
        <w:t>81</w:t>
      </w:r>
      <w:r w:rsidRPr="00D81936">
        <w:rPr>
          <w:rFonts w:hint="cs"/>
          <w:rtl/>
        </w:rPr>
        <w:t>-</w:t>
      </w:r>
      <w:r w:rsidR="00361ECC">
        <w:rPr>
          <w:rFonts w:hint="cs"/>
          <w:b/>
          <w:bCs/>
          <w:rtl/>
        </w:rPr>
        <w:tab/>
      </w:r>
      <w:r w:rsidRPr="005709EC">
        <w:rPr>
          <w:b/>
          <w:bCs/>
          <w:rtl/>
        </w:rPr>
        <w:t xml:space="preserve">توصي اللجنة الدولة الطرف </w:t>
      </w:r>
      <w:r w:rsidRPr="005709EC">
        <w:rPr>
          <w:rFonts w:hint="cs"/>
          <w:b/>
          <w:bCs/>
          <w:rtl/>
        </w:rPr>
        <w:t xml:space="preserve">بالتصديق </w:t>
      </w:r>
      <w:r w:rsidRPr="005709EC">
        <w:rPr>
          <w:rFonts w:hint="cs"/>
          <w:b/>
          <w:bCs/>
          <w:rtl/>
          <w:lang/>
        </w:rPr>
        <w:t xml:space="preserve">على معاهدات الأمم المتحدة </w:t>
      </w:r>
      <w:r w:rsidR="00570F05">
        <w:rPr>
          <w:rFonts w:hint="cs"/>
          <w:b/>
          <w:bCs/>
          <w:rtl/>
          <w:lang/>
        </w:rPr>
        <w:t xml:space="preserve">الأساسية لحقوق الإنسان وبروتوكولاتها الاختيارية، </w:t>
      </w:r>
      <w:r w:rsidRPr="005709EC">
        <w:rPr>
          <w:rFonts w:hint="cs"/>
          <w:b/>
          <w:bCs/>
          <w:rtl/>
          <w:lang/>
        </w:rPr>
        <w:t xml:space="preserve">التي لم تنضم إليها بعد، وهي: الاتفاقية الدولية لحماية جميع الأشخاص من الاختفاء القسري؛ والاتفاقية الدولية لحماية </w:t>
      </w:r>
      <w:r w:rsidR="00570F05">
        <w:rPr>
          <w:rFonts w:hint="cs"/>
          <w:b/>
          <w:bCs/>
          <w:rtl/>
          <w:lang/>
        </w:rPr>
        <w:t xml:space="preserve">حقوق </w:t>
      </w:r>
      <w:r w:rsidRPr="005709EC">
        <w:rPr>
          <w:rFonts w:hint="cs"/>
          <w:b/>
          <w:bCs/>
          <w:rtl/>
          <w:lang/>
        </w:rPr>
        <w:t>جميع العمال المهاجرين وأفراد أسرهم؛</w:t>
      </w:r>
      <w:r w:rsidR="00361ECC">
        <w:rPr>
          <w:rFonts w:hint="cs"/>
          <w:b/>
          <w:bCs/>
          <w:rtl/>
          <w:lang/>
        </w:rPr>
        <w:t>؛</w:t>
      </w:r>
      <w:r w:rsidRPr="005709EC">
        <w:rPr>
          <w:rFonts w:hint="cs"/>
          <w:b/>
          <w:bCs/>
          <w:rtl/>
          <w:lang/>
        </w:rPr>
        <w:t xml:space="preserve"> والبروتوكول الاختياري الملحق بالعهد الدولي الخاص بالحقوق الاقتصادية والاجتماعية والثقافية؛ والبروتوكول الاختياري لاتفاقية مناهضة التعذيب وغيره من ضروب المعاملة أو العقوبة القاسية أو اللاإنسانية أو المهينة</w:t>
      </w:r>
      <w:r w:rsidR="00570F05">
        <w:rPr>
          <w:rFonts w:hint="cs"/>
          <w:b/>
          <w:bCs/>
          <w:rtl/>
          <w:lang/>
        </w:rPr>
        <w:t>،</w:t>
      </w:r>
      <w:r w:rsidRPr="005709EC">
        <w:rPr>
          <w:rFonts w:hint="cs"/>
          <w:b/>
          <w:bCs/>
          <w:rtl/>
          <w:lang/>
        </w:rPr>
        <w:t xml:space="preserve"> واتفاقية عام 1961 المتعلقة بخفض حالات انعدام الجنسية</w:t>
      </w:r>
      <w:r w:rsidRPr="005709EC">
        <w:rPr>
          <w:b/>
          <w:bCs/>
          <w:rtl/>
        </w:rPr>
        <w:t>.</w:t>
      </w:r>
    </w:p>
    <w:p w:rsidR="005709EC" w:rsidRPr="00887D02" w:rsidRDefault="00570F05" w:rsidP="00570F05">
      <w:pPr>
        <w:pStyle w:val="H1GA"/>
        <w:spacing w:before="120"/>
        <w:rPr>
          <w:rtl/>
        </w:rPr>
      </w:pPr>
      <w:r>
        <w:rPr>
          <w:rFonts w:hint="cs"/>
          <w:rtl/>
        </w:rPr>
        <w:tab/>
      </w:r>
      <w:r w:rsidR="005709EC" w:rsidRPr="00887D02">
        <w:rPr>
          <w:rFonts w:hint="cs"/>
          <w:rtl/>
        </w:rPr>
        <w:t>طاء</w:t>
      </w:r>
      <w:r w:rsidR="00361ECC" w:rsidRPr="00887D02">
        <w:rPr>
          <w:rFonts w:hint="cs"/>
          <w:rtl/>
        </w:rPr>
        <w:t xml:space="preserve"> </w:t>
      </w:r>
      <w:r w:rsidR="005709EC" w:rsidRPr="00887D02">
        <w:rPr>
          <w:rFonts w:hint="cs"/>
          <w:rtl/>
        </w:rPr>
        <w:t>-</w:t>
      </w:r>
      <w:r w:rsidR="00361ECC" w:rsidRPr="00887D02">
        <w:rPr>
          <w:rFonts w:hint="cs"/>
          <w:rtl/>
        </w:rPr>
        <w:tab/>
      </w:r>
      <w:r w:rsidR="005709EC" w:rsidRPr="00887D02">
        <w:rPr>
          <w:rtl/>
        </w:rPr>
        <w:t>التعاون مع الهيئات الإقليمية والدولية</w:t>
      </w:r>
    </w:p>
    <w:p w:rsidR="005709EC" w:rsidRPr="005709EC" w:rsidRDefault="005709EC" w:rsidP="00361ECC">
      <w:pPr>
        <w:pStyle w:val="SingleTxtGA"/>
        <w:rPr>
          <w:rtl/>
        </w:rPr>
      </w:pPr>
      <w:r w:rsidRPr="005709EC">
        <w:rPr>
          <w:rFonts w:hint="cs"/>
          <w:rtl/>
        </w:rPr>
        <w:t>82-</w:t>
      </w:r>
      <w:r w:rsidR="00361ECC">
        <w:rPr>
          <w:rFonts w:hint="cs"/>
          <w:b/>
          <w:bCs/>
          <w:rtl/>
        </w:rPr>
        <w:tab/>
      </w:r>
      <w:r w:rsidRPr="005709EC">
        <w:rPr>
          <w:rFonts w:hint="cs"/>
          <w:b/>
          <w:bCs/>
          <w:rtl/>
        </w:rPr>
        <w:t>ت</w:t>
      </w:r>
      <w:r w:rsidRPr="005709EC">
        <w:rPr>
          <w:b/>
          <w:bCs/>
          <w:rtl/>
        </w:rPr>
        <w:t>وصي اللجنة الدولة الطرف</w:t>
      </w:r>
      <w:r w:rsidRPr="005709EC">
        <w:rPr>
          <w:rFonts w:hint="cs"/>
          <w:b/>
          <w:bCs/>
          <w:rtl/>
        </w:rPr>
        <w:t xml:space="preserve"> بال</w:t>
      </w:r>
      <w:r w:rsidRPr="005709EC">
        <w:rPr>
          <w:b/>
          <w:bCs/>
          <w:rtl/>
        </w:rPr>
        <w:t xml:space="preserve">تعاون مع مجلس أوروبا من أجل تنفيذ الاتفاقية وأي صكوك </w:t>
      </w:r>
      <w:r w:rsidRPr="005709EC">
        <w:rPr>
          <w:rFonts w:hint="cs"/>
          <w:b/>
          <w:bCs/>
          <w:rtl/>
        </w:rPr>
        <w:t>أخرى تتعلق ب</w:t>
      </w:r>
      <w:r w:rsidRPr="005709EC">
        <w:rPr>
          <w:b/>
          <w:bCs/>
          <w:rtl/>
        </w:rPr>
        <w:t xml:space="preserve">حقوق الإنسان في الدولة الطرف وفي بقية الدول </w:t>
      </w:r>
      <w:r w:rsidRPr="005709EC">
        <w:rPr>
          <w:rFonts w:hint="cs"/>
          <w:b/>
          <w:bCs/>
          <w:rtl/>
        </w:rPr>
        <w:t>ال</w:t>
      </w:r>
      <w:r w:rsidRPr="005709EC">
        <w:rPr>
          <w:b/>
          <w:bCs/>
          <w:rtl/>
        </w:rPr>
        <w:t xml:space="preserve">أعضاء </w:t>
      </w:r>
      <w:r w:rsidRPr="005709EC">
        <w:rPr>
          <w:rFonts w:hint="cs"/>
          <w:b/>
          <w:bCs/>
          <w:rtl/>
        </w:rPr>
        <w:t xml:space="preserve">في </w:t>
      </w:r>
      <w:r w:rsidRPr="005709EC">
        <w:rPr>
          <w:b/>
          <w:bCs/>
          <w:rtl/>
        </w:rPr>
        <w:t>مجلس أوروبا</w:t>
      </w:r>
      <w:r w:rsidRPr="005709EC">
        <w:rPr>
          <w:rFonts w:hint="cs"/>
          <w:b/>
          <w:bCs/>
          <w:rtl/>
        </w:rPr>
        <w:t>.</w:t>
      </w:r>
    </w:p>
    <w:p w:rsidR="005709EC" w:rsidRPr="00887D02" w:rsidRDefault="00570F05" w:rsidP="00570F05">
      <w:pPr>
        <w:pStyle w:val="H1GA"/>
        <w:spacing w:before="120"/>
        <w:rPr>
          <w:rtl/>
        </w:rPr>
      </w:pPr>
      <w:r>
        <w:rPr>
          <w:rFonts w:hint="cs"/>
          <w:rtl/>
        </w:rPr>
        <w:tab/>
      </w:r>
      <w:r w:rsidR="005709EC" w:rsidRPr="00887D02">
        <w:rPr>
          <w:rFonts w:hint="cs"/>
          <w:rtl/>
        </w:rPr>
        <w:t>ياء</w:t>
      </w:r>
      <w:r w:rsidR="00361ECC" w:rsidRPr="00887D02">
        <w:rPr>
          <w:rFonts w:hint="cs"/>
          <w:rtl/>
        </w:rPr>
        <w:t xml:space="preserve"> </w:t>
      </w:r>
      <w:r w:rsidR="005709EC" w:rsidRPr="00887D02">
        <w:rPr>
          <w:rFonts w:hint="cs"/>
          <w:rtl/>
        </w:rPr>
        <w:t>-</w:t>
      </w:r>
      <w:r w:rsidR="00361ECC" w:rsidRPr="00887D02">
        <w:rPr>
          <w:rFonts w:hint="cs"/>
          <w:rtl/>
        </w:rPr>
        <w:tab/>
      </w:r>
      <w:r w:rsidR="005709EC" w:rsidRPr="00887D02">
        <w:rPr>
          <w:rFonts w:hint="cs"/>
          <w:rtl/>
        </w:rPr>
        <w:t>ال</w:t>
      </w:r>
      <w:r w:rsidR="005709EC" w:rsidRPr="00887D02">
        <w:rPr>
          <w:rtl/>
        </w:rPr>
        <w:t>متابعة و</w:t>
      </w:r>
      <w:r w:rsidR="005709EC" w:rsidRPr="00887D02">
        <w:rPr>
          <w:rFonts w:hint="cs"/>
          <w:rtl/>
        </w:rPr>
        <w:t>ال</w:t>
      </w:r>
      <w:r w:rsidR="005709EC" w:rsidRPr="00887D02">
        <w:rPr>
          <w:rtl/>
        </w:rPr>
        <w:t>نشر</w:t>
      </w:r>
    </w:p>
    <w:p w:rsidR="005709EC" w:rsidRPr="005709EC" w:rsidRDefault="005709EC" w:rsidP="00570F05">
      <w:pPr>
        <w:pStyle w:val="SingleTxtGA"/>
        <w:rPr>
          <w:rtl/>
        </w:rPr>
      </w:pPr>
      <w:r w:rsidRPr="005709EC">
        <w:rPr>
          <w:rFonts w:hint="cs"/>
          <w:rtl/>
        </w:rPr>
        <w:t>83-</w:t>
      </w:r>
      <w:r w:rsidR="00361ECC">
        <w:rPr>
          <w:rFonts w:hint="cs"/>
          <w:b/>
          <w:bCs/>
          <w:rtl/>
        </w:rPr>
        <w:tab/>
      </w:r>
      <w:r w:rsidRPr="005709EC">
        <w:rPr>
          <w:rFonts w:hint="cs"/>
          <w:b/>
          <w:bCs/>
          <w:rtl/>
        </w:rPr>
        <w:t>توصي اللجنة الدولة الطرف بأن تتخذ جميع التدابير المناسبة لضمان تنفيذ هذه التوصيات تنفيذاً كاملاً بوسائل منها إحالة التوصيات إلى رئيس الدولة، و</w:t>
      </w:r>
      <w:r w:rsidR="00570F05">
        <w:rPr>
          <w:rFonts w:hint="cs"/>
          <w:b/>
          <w:bCs/>
          <w:rtl/>
        </w:rPr>
        <w:t xml:space="preserve">البرلمان والوزارات المختصة، والمحكمة العليا، والسلطات الإقليمية والمحلية، </w:t>
      </w:r>
      <w:r w:rsidRPr="005709EC">
        <w:rPr>
          <w:rFonts w:hint="cs"/>
          <w:b/>
          <w:bCs/>
          <w:rtl/>
        </w:rPr>
        <w:t>من أجل النظر فيها كما ينبغي واتخاذ الإجراءات اللازمة بشأنها</w:t>
      </w:r>
      <w:r w:rsidR="00570F05">
        <w:rPr>
          <w:rFonts w:hint="cs"/>
          <w:b/>
          <w:bCs/>
          <w:rtl/>
        </w:rPr>
        <w:t>، حسب الاقتضاء</w:t>
      </w:r>
      <w:r w:rsidRPr="005709EC">
        <w:rPr>
          <w:rFonts w:hint="cs"/>
          <w:b/>
          <w:bCs/>
          <w:rtl/>
        </w:rPr>
        <w:t>.</w:t>
      </w:r>
    </w:p>
    <w:p w:rsidR="005709EC" w:rsidRPr="005709EC" w:rsidRDefault="005709EC" w:rsidP="00570F05">
      <w:pPr>
        <w:pStyle w:val="SingleTxtGA"/>
        <w:rPr>
          <w:rtl/>
        </w:rPr>
      </w:pPr>
      <w:r w:rsidRPr="005709EC">
        <w:rPr>
          <w:rFonts w:hint="cs"/>
          <w:rtl/>
        </w:rPr>
        <w:t>84</w:t>
      </w:r>
      <w:r w:rsidRPr="005709EC">
        <w:rPr>
          <w:rFonts w:hint="cs"/>
          <w:b/>
          <w:bCs/>
          <w:rtl/>
        </w:rPr>
        <w:t>-</w:t>
      </w:r>
      <w:r w:rsidR="00361ECC">
        <w:rPr>
          <w:rFonts w:hint="cs"/>
          <w:b/>
          <w:bCs/>
          <w:rtl/>
        </w:rPr>
        <w:tab/>
      </w:r>
      <w:r w:rsidRPr="005709EC">
        <w:rPr>
          <w:b/>
          <w:bCs/>
          <w:rtl/>
        </w:rPr>
        <w:t xml:space="preserve">كما توصي اللجنة الدولة الطرف </w:t>
      </w:r>
      <w:r w:rsidR="00570F05">
        <w:rPr>
          <w:rFonts w:hint="cs"/>
          <w:b/>
          <w:bCs/>
          <w:rtl/>
        </w:rPr>
        <w:t xml:space="preserve">بنشر </w:t>
      </w:r>
      <w:r w:rsidRPr="005709EC">
        <w:rPr>
          <w:rFonts w:hint="cs"/>
          <w:b/>
          <w:bCs/>
          <w:rtl/>
        </w:rPr>
        <w:t>تقريرها الجامع لتقريريها الدوريين الثالث والرابع</w:t>
      </w:r>
      <w:r w:rsidRPr="005709EC">
        <w:rPr>
          <w:b/>
          <w:bCs/>
          <w:rtl/>
        </w:rPr>
        <w:t xml:space="preserve"> والردود الخطية التي قدمتها إلى اللجنة والتوصيات ذات الصلة (الملاحظات الختامية) التي اعتمدتها اللجنة، </w:t>
      </w:r>
      <w:r w:rsidR="00570F05">
        <w:rPr>
          <w:rFonts w:hint="cs"/>
          <w:b/>
          <w:bCs/>
          <w:rtl/>
        </w:rPr>
        <w:t>على نطاق واسع و</w:t>
      </w:r>
      <w:r w:rsidRPr="005709EC">
        <w:rPr>
          <w:b/>
          <w:bCs/>
          <w:rtl/>
        </w:rPr>
        <w:t xml:space="preserve">بلغات البلد، بما في ذلك من خلال الإنترنت (على سبيل الذكر لا الحصر) ليطلع عليها </w:t>
      </w:r>
      <w:r w:rsidR="00570F05">
        <w:rPr>
          <w:rFonts w:hint="cs"/>
          <w:b/>
          <w:bCs/>
          <w:rtl/>
        </w:rPr>
        <w:t xml:space="preserve">عموم </w:t>
      </w:r>
      <w:r w:rsidRPr="005709EC">
        <w:rPr>
          <w:b/>
          <w:bCs/>
          <w:rtl/>
        </w:rPr>
        <w:t xml:space="preserve">الجمهور، ومنظمات المجتمع المدني، </w:t>
      </w:r>
      <w:r w:rsidR="00570F05">
        <w:rPr>
          <w:rFonts w:hint="cs"/>
          <w:b/>
          <w:bCs/>
          <w:rtl/>
        </w:rPr>
        <w:t xml:space="preserve">ووسائل الإعلام، والمجموعات </w:t>
      </w:r>
      <w:r w:rsidRPr="005709EC">
        <w:rPr>
          <w:rFonts w:hint="cs"/>
          <w:b/>
          <w:bCs/>
          <w:rtl/>
        </w:rPr>
        <w:t>الشبابية</w:t>
      </w:r>
      <w:r w:rsidRPr="005709EC">
        <w:rPr>
          <w:b/>
          <w:bCs/>
          <w:rtl/>
        </w:rPr>
        <w:t>، والفئات المهنية، والأطفال، بهدف إثارة النقاش والتوعية بالاتفاقية، و</w:t>
      </w:r>
      <w:r w:rsidRPr="005709EC">
        <w:rPr>
          <w:rFonts w:hint="cs"/>
          <w:b/>
          <w:bCs/>
          <w:rtl/>
        </w:rPr>
        <w:t>بالبروتوكولين الملحقيْن بها و</w:t>
      </w:r>
      <w:r w:rsidRPr="005709EC">
        <w:rPr>
          <w:b/>
          <w:bCs/>
          <w:rtl/>
        </w:rPr>
        <w:t>تنفيذها ورصدها.</w:t>
      </w:r>
    </w:p>
    <w:p w:rsidR="005709EC" w:rsidRPr="008E388D" w:rsidRDefault="00570F05" w:rsidP="008E388D">
      <w:pPr>
        <w:pStyle w:val="H23GA"/>
        <w:rPr>
          <w:rtl/>
        </w:rPr>
      </w:pPr>
      <w:r>
        <w:rPr>
          <w:rFonts w:hint="cs"/>
          <w:rtl/>
        </w:rPr>
        <w:tab/>
      </w:r>
      <w:r>
        <w:rPr>
          <w:rFonts w:hint="cs"/>
          <w:rtl/>
        </w:rPr>
        <w:tab/>
      </w:r>
      <w:r w:rsidR="005709EC" w:rsidRPr="008E388D">
        <w:rPr>
          <w:rFonts w:hint="cs"/>
          <w:rtl/>
        </w:rPr>
        <w:t>التقرير المقبل</w:t>
      </w:r>
    </w:p>
    <w:p w:rsidR="005709EC" w:rsidRPr="005709EC" w:rsidRDefault="005709EC" w:rsidP="00570F05">
      <w:pPr>
        <w:pStyle w:val="SingleTxtGA"/>
        <w:rPr>
          <w:b/>
          <w:bCs/>
          <w:rtl/>
        </w:rPr>
      </w:pPr>
      <w:r w:rsidRPr="00570F05">
        <w:rPr>
          <w:rFonts w:hint="cs"/>
          <w:rtl/>
        </w:rPr>
        <w:t>85-</w:t>
      </w:r>
      <w:r w:rsidR="00361ECC" w:rsidRPr="00570F05">
        <w:rPr>
          <w:rFonts w:hint="cs"/>
          <w:rtl/>
        </w:rPr>
        <w:tab/>
      </w:r>
      <w:r w:rsidRPr="005709EC">
        <w:rPr>
          <w:b/>
          <w:bCs/>
          <w:rtl/>
        </w:rPr>
        <w:t xml:space="preserve">تدعو اللجنة الدولة الطرف إلى تقديم تقريرها المقبل الجامع للتقريرين الدوريين الخامس والسادس في موعد أقصاه </w:t>
      </w:r>
      <w:r w:rsidRPr="005709EC">
        <w:rPr>
          <w:rFonts w:hint="cs"/>
          <w:b/>
          <w:bCs/>
          <w:rtl/>
        </w:rPr>
        <w:t>4 نيسان/أبريل</w:t>
      </w:r>
      <w:r w:rsidRPr="005709EC">
        <w:rPr>
          <w:b/>
          <w:bCs/>
          <w:rtl/>
        </w:rPr>
        <w:t xml:space="preserve"> 2017 وتضمينه معلومات عن تنفيذ هذه الملاحظات الختامية. وتوجه اللجنة </w:t>
      </w:r>
      <w:r w:rsidR="00570F05">
        <w:rPr>
          <w:rFonts w:hint="cs"/>
          <w:b/>
          <w:bCs/>
          <w:rtl/>
        </w:rPr>
        <w:t xml:space="preserve">نظر </w:t>
      </w:r>
      <w:r w:rsidRPr="005709EC">
        <w:rPr>
          <w:b/>
          <w:bCs/>
          <w:rtl/>
        </w:rPr>
        <w:t xml:space="preserve">الدولة الطرف إلى مبادئها التوجيهية المنسقة لتقديم التقارير الخاصة </w:t>
      </w:r>
      <w:r w:rsidR="00570F05">
        <w:rPr>
          <w:rFonts w:hint="cs"/>
          <w:b/>
          <w:bCs/>
          <w:rtl/>
        </w:rPr>
        <w:t xml:space="preserve">بمعاهدة بعينها </w:t>
      </w:r>
      <w:r w:rsidRPr="005709EC">
        <w:rPr>
          <w:b/>
          <w:bCs/>
          <w:rtl/>
        </w:rPr>
        <w:t>(</w:t>
      </w:r>
      <w:r w:rsidRPr="005709EC">
        <w:rPr>
          <w:b/>
          <w:bCs/>
        </w:rPr>
        <w:t>CRC/C/58/Rev.2</w:t>
      </w:r>
      <w:r w:rsidRPr="005709EC">
        <w:rPr>
          <w:b/>
          <w:bCs/>
          <w:rtl/>
        </w:rPr>
        <w:t xml:space="preserve"> و</w:t>
      </w:r>
      <w:r w:rsidRPr="005709EC">
        <w:rPr>
          <w:b/>
          <w:bCs/>
        </w:rPr>
        <w:t>(Corr.1</w:t>
      </w:r>
      <w:r w:rsidRPr="005709EC">
        <w:rPr>
          <w:b/>
          <w:bCs/>
          <w:rtl/>
        </w:rPr>
        <w:t xml:space="preserve"> التي اعتمدت في 1 تشرين الأول/أكتوبر 2010، وتذّكر اللجنة الدولة الطرف بأن التقارير التي تعد في المستقبل ينبغي أن تمتثل للمبادئ التوجيهية وألا يتجاوز عدد صفحاتها 60 صفحة. وتحث اللجنة الدولة الطرف على تقديم تقريرها وفقاً لهذه المبادئ التوجيهية. وفي حال تجاوز التقرير المقدم العدد </w:t>
      </w:r>
      <w:r w:rsidR="00570F05">
        <w:rPr>
          <w:rFonts w:hint="cs"/>
          <w:b/>
          <w:bCs/>
          <w:rtl/>
        </w:rPr>
        <w:t xml:space="preserve">الأقصى </w:t>
      </w:r>
      <w:r w:rsidRPr="005709EC">
        <w:rPr>
          <w:b/>
          <w:bCs/>
          <w:rtl/>
        </w:rPr>
        <w:t xml:space="preserve">المحدد للصفحات سيطلب إلى الدولة الطرف مراجعة تقريرها وإعادة تقديمه وفقاً للمبادئ التوجيهية المشار إليها أعلاه. </w:t>
      </w:r>
      <w:r w:rsidRPr="005709EC">
        <w:rPr>
          <w:rFonts w:hint="cs"/>
          <w:b/>
          <w:bCs/>
          <w:rtl/>
          <w:lang/>
        </w:rPr>
        <w:t xml:space="preserve">وتذكر اللجنة بأنه لا يمكن ضمان ترجمة التقرير لأغراض استعراضه من قبل </w:t>
      </w:r>
      <w:r w:rsidR="00570F05">
        <w:rPr>
          <w:rFonts w:hint="cs"/>
          <w:b/>
          <w:bCs/>
          <w:rtl/>
          <w:lang/>
        </w:rPr>
        <w:t>ال</w:t>
      </w:r>
      <w:r w:rsidRPr="005709EC">
        <w:rPr>
          <w:rFonts w:hint="cs"/>
          <w:b/>
          <w:bCs/>
          <w:rtl/>
          <w:lang/>
        </w:rPr>
        <w:t xml:space="preserve">هيئة </w:t>
      </w:r>
      <w:r w:rsidR="00570F05">
        <w:rPr>
          <w:rFonts w:hint="cs"/>
          <w:b/>
          <w:bCs/>
          <w:rtl/>
          <w:lang/>
        </w:rPr>
        <w:t xml:space="preserve">المنشأة بموجب </w:t>
      </w:r>
      <w:r w:rsidRPr="005709EC">
        <w:rPr>
          <w:rFonts w:hint="cs"/>
          <w:b/>
          <w:bCs/>
          <w:rtl/>
          <w:lang/>
        </w:rPr>
        <w:t>المعاهدة إذا تعذر على الدولة الطرف إعادة النظر فيه وتقديمه مرة ثانية</w:t>
      </w:r>
      <w:r w:rsidRPr="005709EC">
        <w:rPr>
          <w:b/>
          <w:bCs/>
          <w:rtl/>
        </w:rPr>
        <w:t>.</w:t>
      </w:r>
    </w:p>
    <w:p w:rsidR="005709EC" w:rsidRPr="005709EC" w:rsidRDefault="005709EC" w:rsidP="00570F05">
      <w:pPr>
        <w:pStyle w:val="SingleTxtGA"/>
        <w:rPr>
          <w:rFonts w:hint="cs"/>
        </w:rPr>
      </w:pPr>
      <w:r w:rsidRPr="005709EC">
        <w:rPr>
          <w:rFonts w:hint="cs"/>
          <w:rtl/>
        </w:rPr>
        <w:t>86-</w:t>
      </w:r>
      <w:r w:rsidR="00361ECC">
        <w:rPr>
          <w:rFonts w:hint="cs"/>
          <w:b/>
          <w:bCs/>
          <w:rtl/>
        </w:rPr>
        <w:tab/>
      </w:r>
      <w:r w:rsidRPr="005709EC">
        <w:rPr>
          <w:b/>
          <w:bCs/>
          <w:rtl/>
        </w:rPr>
        <w:t xml:space="preserve">كما تدعو اللجنة الدولة الطرف إلى تقديم وثيقة أساسية محدثة وفقاً لمتطلِّبات إعداد الوثيقة الأساسية </w:t>
      </w:r>
      <w:r w:rsidR="00570F05">
        <w:rPr>
          <w:rFonts w:hint="cs"/>
          <w:b/>
          <w:bCs/>
          <w:rtl/>
        </w:rPr>
        <w:t xml:space="preserve">الموحدة </w:t>
      </w:r>
      <w:r w:rsidRPr="005709EC">
        <w:rPr>
          <w:b/>
          <w:bCs/>
          <w:rtl/>
        </w:rPr>
        <w:t>على النحو الوارد في المبادئ التوجيهية المنسَّقة لتقديم التقارير</w:t>
      </w:r>
      <w:r w:rsidR="00570F05">
        <w:rPr>
          <w:rFonts w:hint="cs"/>
          <w:b/>
          <w:bCs/>
          <w:rtl/>
        </w:rPr>
        <w:t>،</w:t>
      </w:r>
      <w:r w:rsidRPr="005709EC">
        <w:rPr>
          <w:b/>
          <w:bCs/>
          <w:rtl/>
        </w:rPr>
        <w:t xml:space="preserve"> التي أقرها الاجتماع الخامس المشترك بين لجان </w:t>
      </w:r>
      <w:r w:rsidR="00570F05">
        <w:rPr>
          <w:rFonts w:hint="cs"/>
          <w:b/>
          <w:bCs/>
          <w:rtl/>
        </w:rPr>
        <w:t>ال</w:t>
      </w:r>
      <w:r w:rsidRPr="005709EC">
        <w:rPr>
          <w:b/>
          <w:bCs/>
          <w:rtl/>
        </w:rPr>
        <w:t xml:space="preserve">هيئات </w:t>
      </w:r>
      <w:r w:rsidR="00570F05">
        <w:rPr>
          <w:rFonts w:hint="cs"/>
          <w:b/>
          <w:bCs/>
          <w:rtl/>
        </w:rPr>
        <w:t xml:space="preserve">المنشأة بموجب </w:t>
      </w:r>
      <w:r w:rsidRPr="005709EC">
        <w:rPr>
          <w:b/>
          <w:bCs/>
          <w:rtl/>
        </w:rPr>
        <w:t>معاهدات حقوق الإنسان في حزيران/يونيه 2006 (</w:t>
      </w:r>
      <w:r w:rsidRPr="005709EC">
        <w:rPr>
          <w:b/>
          <w:bCs/>
        </w:rPr>
        <w:t>HRI/MC/2006/3</w:t>
      </w:r>
      <w:r w:rsidRPr="005709EC">
        <w:rPr>
          <w:b/>
          <w:bCs/>
          <w:rtl/>
        </w:rPr>
        <w:t>).</w:t>
      </w:r>
    </w:p>
    <w:p w:rsidR="005709EC" w:rsidRPr="005709EC" w:rsidRDefault="005709EC" w:rsidP="00570F05">
      <w:pPr>
        <w:spacing w:line="380" w:lineRule="exact"/>
        <w:jc w:val="center"/>
        <w:rPr>
          <w:rFonts w:hint="cs"/>
          <w:u w:val="single"/>
          <w:rtl/>
        </w:rPr>
      </w:pPr>
      <w:r>
        <w:rPr>
          <w:u w:val="single"/>
          <w:rtl/>
        </w:rPr>
        <w:tab/>
      </w:r>
      <w:r>
        <w:rPr>
          <w:u w:val="single"/>
          <w:rtl/>
        </w:rPr>
        <w:tab/>
      </w:r>
      <w:r>
        <w:rPr>
          <w:u w:val="single"/>
          <w:rtl/>
        </w:rPr>
        <w:tab/>
      </w:r>
    </w:p>
    <w:sectPr w:rsidR="005709EC" w:rsidRPr="005709EC" w:rsidSect="005709EC">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E47BE" w:rsidRPr="00FE6865" w:rsidRDefault="002E47BE" w:rsidP="00FE6865">
      <w:pPr>
        <w:pStyle w:val="Footer"/>
      </w:pPr>
    </w:p>
  </w:endnote>
  <w:endnote w:type="continuationSeparator" w:id="0">
    <w:p w:rsidR="002E47BE" w:rsidRDefault="002E47B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charset w:val="B2"/>
    <w:family w:val="auto"/>
    <w:pitch w:val="variable"/>
    <w:sig w:usb0="00006001" w:usb1="00000000" w:usb2="00000000" w:usb3="00000000" w:csb0="0000004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129D" w:rsidRPr="005709EC" w:rsidRDefault="0028129D" w:rsidP="005709EC">
    <w:pPr>
      <w:pStyle w:val="Footer"/>
      <w:tabs>
        <w:tab w:val="right" w:pos="9598"/>
      </w:tabs>
    </w:pPr>
    <w:r>
      <w:t>GE.11-46610</w:t>
    </w:r>
    <w:r>
      <w:tab/>
    </w:r>
    <w:r w:rsidRPr="005709EC">
      <w:rPr>
        <w:b/>
        <w:sz w:val="18"/>
      </w:rPr>
      <w:fldChar w:fldCharType="begin"/>
    </w:r>
    <w:r w:rsidRPr="005709EC">
      <w:rPr>
        <w:b/>
        <w:sz w:val="18"/>
      </w:rPr>
      <w:instrText xml:space="preserve"> PAGE  \* MERGEFORMAT </w:instrText>
    </w:r>
    <w:r w:rsidRPr="005709EC">
      <w:rPr>
        <w:b/>
        <w:sz w:val="18"/>
      </w:rPr>
      <w:fldChar w:fldCharType="separate"/>
    </w:r>
    <w:r w:rsidR="002E063D">
      <w:rPr>
        <w:b/>
        <w:noProof/>
        <w:sz w:val="18"/>
      </w:rPr>
      <w:t>28</w:t>
    </w:r>
    <w:r w:rsidRPr="005709EC">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129D" w:rsidRPr="005709EC" w:rsidRDefault="0028129D" w:rsidP="005709EC">
    <w:pPr>
      <w:pStyle w:val="Footer"/>
      <w:tabs>
        <w:tab w:val="right" w:pos="9598"/>
      </w:tabs>
      <w:rPr>
        <w:b/>
        <w:sz w:val="18"/>
      </w:rPr>
    </w:pPr>
    <w:r w:rsidRPr="005709EC">
      <w:rPr>
        <w:b/>
        <w:sz w:val="18"/>
      </w:rPr>
      <w:fldChar w:fldCharType="begin"/>
    </w:r>
    <w:r w:rsidRPr="005709EC">
      <w:rPr>
        <w:b/>
        <w:sz w:val="18"/>
      </w:rPr>
      <w:instrText xml:space="preserve"> PAGE  \* MERGEFORMAT </w:instrText>
    </w:r>
    <w:r w:rsidRPr="005709EC">
      <w:rPr>
        <w:b/>
        <w:sz w:val="18"/>
      </w:rPr>
      <w:fldChar w:fldCharType="separate"/>
    </w:r>
    <w:r w:rsidR="002E063D">
      <w:rPr>
        <w:b/>
        <w:noProof/>
        <w:sz w:val="18"/>
      </w:rPr>
      <w:t>29</w:t>
    </w:r>
    <w:r w:rsidRPr="005709EC">
      <w:rPr>
        <w:b/>
        <w:sz w:val="18"/>
      </w:rPr>
      <w:fldChar w:fldCharType="end"/>
    </w:r>
    <w:r>
      <w:rPr>
        <w:b/>
        <w:sz w:val="18"/>
      </w:rPr>
      <w:tab/>
    </w:r>
    <w:r>
      <w:t>GE.11-46610</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129D" w:rsidRDefault="0028129D" w:rsidP="00D81936">
    <w:pPr>
      <w:pStyle w:val="Footer"/>
      <w:jc w:val="right"/>
      <w:rPr>
        <w:sz w:val="20"/>
      </w:rPr>
    </w:pPr>
    <w:r>
      <w:rPr>
        <w:sz w:val="20"/>
      </w:rPr>
      <w:t>(A)   GE.11-46610</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021211    0</w:t>
    </w:r>
    <w:r w:rsidR="00D81936">
      <w:rPr>
        <w:sz w:val="20"/>
      </w:rPr>
      <w:t>6</w:t>
    </w:r>
    <w:r>
      <w:rPr>
        <w:sz w:val="20"/>
      </w:rPr>
      <w:t>1211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E47BE" w:rsidRDefault="002E47BE" w:rsidP="00DC09F9">
      <w:pPr>
        <w:pStyle w:val="Footer"/>
        <w:bidi/>
        <w:spacing w:after="80" w:line="200" w:lineRule="exact"/>
        <w:ind w:left="680"/>
      </w:pPr>
      <w:r>
        <w:rPr>
          <w:rFonts w:hint="cs"/>
          <w:rtl/>
        </w:rPr>
        <w:t>__________</w:t>
      </w:r>
    </w:p>
  </w:footnote>
  <w:footnote w:type="continuationSeparator" w:id="0">
    <w:p w:rsidR="002E47BE" w:rsidRDefault="002E47BE" w:rsidP="00DC09F9">
      <w:pPr>
        <w:pStyle w:val="Footer"/>
        <w:bidi/>
        <w:spacing w:after="80" w:line="200" w:lineRule="exact"/>
        <w:ind w:left="680"/>
      </w:pPr>
      <w:r>
        <w:rPr>
          <w:rFonts w:hint="cs"/>
          <w:rtl/>
        </w:rPr>
        <w:t>__________</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129D" w:rsidRPr="005709EC" w:rsidRDefault="0028129D" w:rsidP="005709EC">
    <w:pPr>
      <w:pStyle w:val="Header"/>
      <w:jc w:val="right"/>
    </w:pPr>
    <w:r w:rsidRPr="005709EC">
      <w:t>CRC/C/ITA/CO/3-4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129D" w:rsidRPr="005709EC" w:rsidRDefault="0028129D" w:rsidP="005709EC">
    <w:pPr>
      <w:pStyle w:val="Header"/>
      <w:jc w:val="left"/>
    </w:pPr>
    <w:r w:rsidRPr="005709EC">
      <w:t>CRC/C/ITA/CO/3-4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8">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0">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1">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3">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2"/>
  </w:num>
  <w:num w:numId="2">
    <w:abstractNumId w:val="2"/>
  </w:num>
  <w:num w:numId="3">
    <w:abstractNumId w:val="14"/>
  </w:num>
  <w:num w:numId="4">
    <w:abstractNumId w:val="12"/>
  </w:num>
  <w:num w:numId="5">
    <w:abstractNumId w:val="9"/>
  </w:num>
  <w:num w:numId="6">
    <w:abstractNumId w:val="22"/>
  </w:num>
  <w:num w:numId="7">
    <w:abstractNumId w:val="11"/>
  </w:num>
  <w:num w:numId="8">
    <w:abstractNumId w:val="10"/>
  </w:num>
  <w:num w:numId="9">
    <w:abstractNumId w:val="13"/>
  </w:num>
  <w:num w:numId="10">
    <w:abstractNumId w:val="21"/>
  </w:num>
  <w:num w:numId="11">
    <w:abstractNumId w:val="2"/>
  </w:num>
  <w:num w:numId="12">
    <w:abstractNumId w:val="14"/>
  </w:num>
  <w:num w:numId="13">
    <w:abstractNumId w:val="12"/>
  </w:num>
  <w:num w:numId="14">
    <w:abstractNumId w:val="9"/>
  </w:num>
  <w:num w:numId="15">
    <w:abstractNumId w:val="22"/>
  </w:num>
  <w:num w:numId="16">
    <w:abstractNumId w:val="2"/>
  </w:num>
  <w:num w:numId="17">
    <w:abstractNumId w:val="14"/>
  </w:num>
  <w:num w:numId="18">
    <w:abstractNumId w:val="12"/>
  </w:num>
  <w:num w:numId="19">
    <w:abstractNumId w:val="9"/>
  </w:num>
  <w:num w:numId="20">
    <w:abstractNumId w:val="22"/>
  </w:num>
  <w:num w:numId="21">
    <w:abstractNumId w:val="2"/>
  </w:num>
  <w:num w:numId="22">
    <w:abstractNumId w:val="14"/>
  </w:num>
  <w:num w:numId="23">
    <w:abstractNumId w:val="9"/>
  </w:num>
  <w:num w:numId="24">
    <w:abstractNumId w:val="22"/>
  </w:num>
  <w:num w:numId="25">
    <w:abstractNumId w:val="14"/>
  </w:num>
  <w:num w:numId="26">
    <w:abstractNumId w:val="2"/>
  </w:num>
  <w:num w:numId="27">
    <w:abstractNumId w:val="4"/>
  </w:num>
  <w:num w:numId="28">
    <w:abstractNumId w:val="3"/>
  </w:num>
  <w:num w:numId="29">
    <w:abstractNumId w:val="16"/>
  </w:num>
  <w:num w:numId="30">
    <w:abstractNumId w:val="5"/>
  </w:num>
  <w:num w:numId="31">
    <w:abstractNumId w:val="8"/>
  </w:num>
  <w:num w:numId="32">
    <w:abstractNumId w:val="15"/>
  </w:num>
  <w:num w:numId="33">
    <w:abstractNumId w:val="18"/>
  </w:num>
  <w:num w:numId="34">
    <w:abstractNumId w:val="23"/>
  </w:num>
  <w:num w:numId="35">
    <w:abstractNumId w:val="6"/>
  </w:num>
  <w:num w:numId="36">
    <w:abstractNumId w:val="17"/>
  </w:num>
  <w:num w:numId="37">
    <w:abstractNumId w:val="20"/>
  </w:num>
  <w:num w:numId="38">
    <w:abstractNumId w:val="0"/>
  </w:num>
  <w:num w:numId="39">
    <w:abstractNumId w:val="7"/>
  </w:num>
  <w:num w:numId="40">
    <w:abstractNumId w:val="1"/>
  </w:num>
  <w:num w:numId="41">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5"/>
  <w:activeWritingStyle w:appName="MSWord" w:lang="ar-SA" w:vendorID="4" w:dllVersion="512" w:checkStyle="0"/>
  <w:attachedTemplate r:id="rId1"/>
  <w:stylePaneFormatFilter w:val="1F01"/>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35A81"/>
    <w:rsid w:val="00040E25"/>
    <w:rsid w:val="00042149"/>
    <w:rsid w:val="00061945"/>
    <w:rsid w:val="000648EA"/>
    <w:rsid w:val="000776FB"/>
    <w:rsid w:val="000957C8"/>
    <w:rsid w:val="000B52F2"/>
    <w:rsid w:val="000C71A4"/>
    <w:rsid w:val="000D0EAE"/>
    <w:rsid w:val="000D5380"/>
    <w:rsid w:val="000D6654"/>
    <w:rsid w:val="000F0264"/>
    <w:rsid w:val="000F2EBF"/>
    <w:rsid w:val="000F5FF6"/>
    <w:rsid w:val="001019D9"/>
    <w:rsid w:val="00113FA5"/>
    <w:rsid w:val="001455A0"/>
    <w:rsid w:val="001602A3"/>
    <w:rsid w:val="001A5161"/>
    <w:rsid w:val="001A60BD"/>
    <w:rsid w:val="001B0B87"/>
    <w:rsid w:val="001F76A7"/>
    <w:rsid w:val="00226BCA"/>
    <w:rsid w:val="0023736D"/>
    <w:rsid w:val="00257225"/>
    <w:rsid w:val="00274F69"/>
    <w:rsid w:val="0028129D"/>
    <w:rsid w:val="002A3957"/>
    <w:rsid w:val="002E063D"/>
    <w:rsid w:val="002E47BE"/>
    <w:rsid w:val="00310160"/>
    <w:rsid w:val="00341A8C"/>
    <w:rsid w:val="003519E6"/>
    <w:rsid w:val="00361ECC"/>
    <w:rsid w:val="003845E8"/>
    <w:rsid w:val="003B4356"/>
    <w:rsid w:val="003F024D"/>
    <w:rsid w:val="003F08A8"/>
    <w:rsid w:val="004250E3"/>
    <w:rsid w:val="0043538E"/>
    <w:rsid w:val="00445578"/>
    <w:rsid w:val="00472A81"/>
    <w:rsid w:val="00475228"/>
    <w:rsid w:val="004B2C92"/>
    <w:rsid w:val="004D0653"/>
    <w:rsid w:val="004D6A3A"/>
    <w:rsid w:val="004E1D83"/>
    <w:rsid w:val="004F4AD7"/>
    <w:rsid w:val="00557CD3"/>
    <w:rsid w:val="005709EC"/>
    <w:rsid w:val="00570F05"/>
    <w:rsid w:val="00571432"/>
    <w:rsid w:val="005732A2"/>
    <w:rsid w:val="005762A5"/>
    <w:rsid w:val="00590BA3"/>
    <w:rsid w:val="005B7AE0"/>
    <w:rsid w:val="005D746C"/>
    <w:rsid w:val="005F146F"/>
    <w:rsid w:val="005F2984"/>
    <w:rsid w:val="005F69D2"/>
    <w:rsid w:val="005F71B6"/>
    <w:rsid w:val="006041C4"/>
    <w:rsid w:val="00635A81"/>
    <w:rsid w:val="00660FD4"/>
    <w:rsid w:val="006A4425"/>
    <w:rsid w:val="006B4669"/>
    <w:rsid w:val="006F6BF8"/>
    <w:rsid w:val="00702700"/>
    <w:rsid w:val="00707BDF"/>
    <w:rsid w:val="00710727"/>
    <w:rsid w:val="00715F45"/>
    <w:rsid w:val="00731B84"/>
    <w:rsid w:val="00734AE7"/>
    <w:rsid w:val="007E197F"/>
    <w:rsid w:val="007F68C4"/>
    <w:rsid w:val="008153DE"/>
    <w:rsid w:val="00852A10"/>
    <w:rsid w:val="00862634"/>
    <w:rsid w:val="00866C59"/>
    <w:rsid w:val="00877306"/>
    <w:rsid w:val="00887D02"/>
    <w:rsid w:val="008A6242"/>
    <w:rsid w:val="008B4BC6"/>
    <w:rsid w:val="008E388D"/>
    <w:rsid w:val="00901E57"/>
    <w:rsid w:val="00935F0E"/>
    <w:rsid w:val="0095208F"/>
    <w:rsid w:val="00977B3F"/>
    <w:rsid w:val="009814AE"/>
    <w:rsid w:val="009874AE"/>
    <w:rsid w:val="00996BBE"/>
    <w:rsid w:val="009D1DD5"/>
    <w:rsid w:val="00A11DDA"/>
    <w:rsid w:val="00A26157"/>
    <w:rsid w:val="00A265C3"/>
    <w:rsid w:val="00A43F9A"/>
    <w:rsid w:val="00A543D4"/>
    <w:rsid w:val="00A96A00"/>
    <w:rsid w:val="00AB24C2"/>
    <w:rsid w:val="00AD0014"/>
    <w:rsid w:val="00AD4CF2"/>
    <w:rsid w:val="00AF0BBA"/>
    <w:rsid w:val="00B30468"/>
    <w:rsid w:val="00BB2C41"/>
    <w:rsid w:val="00BC55C8"/>
    <w:rsid w:val="00BC5C10"/>
    <w:rsid w:val="00BE2964"/>
    <w:rsid w:val="00C07413"/>
    <w:rsid w:val="00C24FBD"/>
    <w:rsid w:val="00C473BA"/>
    <w:rsid w:val="00C611ED"/>
    <w:rsid w:val="00C6490A"/>
    <w:rsid w:val="00C64FE1"/>
    <w:rsid w:val="00C8345E"/>
    <w:rsid w:val="00CA18F1"/>
    <w:rsid w:val="00CA5F7C"/>
    <w:rsid w:val="00CC2F2B"/>
    <w:rsid w:val="00D51067"/>
    <w:rsid w:val="00D70E2F"/>
    <w:rsid w:val="00D75657"/>
    <w:rsid w:val="00D81936"/>
    <w:rsid w:val="00D81CC9"/>
    <w:rsid w:val="00D960AD"/>
    <w:rsid w:val="00DA0E0E"/>
    <w:rsid w:val="00DB0C39"/>
    <w:rsid w:val="00DB352F"/>
    <w:rsid w:val="00DB3F87"/>
    <w:rsid w:val="00DB7679"/>
    <w:rsid w:val="00DC09F9"/>
    <w:rsid w:val="00DF1702"/>
    <w:rsid w:val="00DF4DD8"/>
    <w:rsid w:val="00DF668E"/>
    <w:rsid w:val="00E14D2B"/>
    <w:rsid w:val="00E20DBA"/>
    <w:rsid w:val="00E660D6"/>
    <w:rsid w:val="00E771AB"/>
    <w:rsid w:val="00E9080F"/>
    <w:rsid w:val="00EA796F"/>
    <w:rsid w:val="00EB077B"/>
    <w:rsid w:val="00EC50B9"/>
    <w:rsid w:val="00ED26A0"/>
    <w:rsid w:val="00F1727A"/>
    <w:rsid w:val="00F34764"/>
    <w:rsid w:val="00F54E3C"/>
    <w:rsid w:val="00F874BD"/>
    <w:rsid w:val="00FB3505"/>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Table_G"/>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E660D6"/>
    <w:pPr>
      <w:keepNext/>
      <w:spacing w:before="240" w:after="60"/>
      <w:outlineLvl w:val="2"/>
    </w:pPr>
    <w:rPr>
      <w:rFonts w:ascii="Arial" w:hAnsi="Arial" w:cs="Arial"/>
      <w:b/>
      <w:bCs/>
      <w:sz w:val="26"/>
      <w:szCs w:val="26"/>
    </w:rPr>
  </w:style>
  <w:style w:type="paragraph" w:styleId="Heading4">
    <w:name w:val="heading 4"/>
    <w:basedOn w:val="Normal"/>
    <w:next w:val="Normal"/>
    <w:qFormat/>
    <w:rsid w:val="005709EC"/>
    <w:pPr>
      <w:suppressAutoHyphens/>
      <w:bidi w:val="0"/>
      <w:spacing w:line="240" w:lineRule="auto"/>
      <w:jc w:val="left"/>
      <w:outlineLvl w:val="3"/>
    </w:pPr>
    <w:rPr>
      <w:rFonts w:cs="Times New Roman"/>
      <w:szCs w:val="20"/>
      <w:lang w:val="en-GB"/>
    </w:rPr>
  </w:style>
  <w:style w:type="paragraph" w:styleId="Heading5">
    <w:name w:val="heading 5"/>
    <w:basedOn w:val="Normal"/>
    <w:next w:val="Normal"/>
    <w:qFormat/>
    <w:rsid w:val="005709EC"/>
    <w:pPr>
      <w:suppressAutoHyphens/>
      <w:bidi w:val="0"/>
      <w:spacing w:line="240" w:lineRule="auto"/>
      <w:jc w:val="left"/>
      <w:outlineLvl w:val="4"/>
    </w:pPr>
    <w:rPr>
      <w:rFonts w:cs="Times New Roman"/>
      <w:szCs w:val="20"/>
      <w:lang w:val="en-GB"/>
    </w:rPr>
  </w:style>
  <w:style w:type="paragraph" w:styleId="Heading6">
    <w:name w:val="heading 6"/>
    <w:basedOn w:val="Normal"/>
    <w:next w:val="Normal"/>
    <w:qFormat/>
    <w:rsid w:val="005709EC"/>
    <w:pPr>
      <w:suppressAutoHyphens/>
      <w:bidi w:val="0"/>
      <w:spacing w:line="240" w:lineRule="auto"/>
      <w:jc w:val="left"/>
      <w:outlineLvl w:val="5"/>
    </w:pPr>
    <w:rPr>
      <w:rFonts w:cs="Times New Roman"/>
      <w:szCs w:val="20"/>
      <w:lang w:val="en-GB"/>
    </w:rPr>
  </w:style>
  <w:style w:type="paragraph" w:styleId="Heading7">
    <w:name w:val="heading 7"/>
    <w:basedOn w:val="Normal"/>
    <w:next w:val="Normal"/>
    <w:qFormat/>
    <w:rsid w:val="005709EC"/>
    <w:pPr>
      <w:suppressAutoHyphens/>
      <w:bidi w:val="0"/>
      <w:spacing w:line="240" w:lineRule="auto"/>
      <w:jc w:val="left"/>
      <w:outlineLvl w:val="6"/>
    </w:pPr>
    <w:rPr>
      <w:rFonts w:cs="Times New Roman"/>
      <w:szCs w:val="20"/>
      <w:lang w:val="en-GB"/>
    </w:rPr>
  </w:style>
  <w:style w:type="paragraph" w:styleId="Heading8">
    <w:name w:val="heading 8"/>
    <w:basedOn w:val="Normal"/>
    <w:next w:val="Normal"/>
    <w:qFormat/>
    <w:rsid w:val="005709EC"/>
    <w:pPr>
      <w:suppressAutoHyphens/>
      <w:bidi w:val="0"/>
      <w:spacing w:line="240" w:lineRule="auto"/>
      <w:jc w:val="left"/>
      <w:outlineLvl w:val="7"/>
    </w:pPr>
    <w:rPr>
      <w:rFonts w:cs="Times New Roman"/>
      <w:szCs w:val="20"/>
      <w:lang w:val="en-GB"/>
    </w:rPr>
  </w:style>
  <w:style w:type="paragraph" w:styleId="Heading9">
    <w:name w:val="heading 9"/>
    <w:basedOn w:val="Normal"/>
    <w:next w:val="Normal"/>
    <w:qFormat/>
    <w:rsid w:val="005709EC"/>
    <w:pPr>
      <w:suppressAutoHyphens/>
      <w:bidi w:val="0"/>
      <w:spacing w:line="240" w:lineRule="auto"/>
      <w:jc w:val="left"/>
      <w:outlineLvl w:val="8"/>
    </w:pPr>
    <w:rPr>
      <w:rFonts w:cs="Times New Roman"/>
      <w:szCs w:val="20"/>
      <w:lang w:val="en-G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6_G"/>
    <w:basedOn w:val="Normal"/>
    <w:rsid w:val="000D6654"/>
    <w:pPr>
      <w:pBdr>
        <w:bottom w:val="single" w:sz="4" w:space="4" w:color="auto"/>
      </w:pBdr>
      <w:suppressAutoHyphens/>
      <w:bidi w:val="0"/>
    </w:pPr>
    <w:rPr>
      <w:b/>
      <w:bCs/>
      <w:sz w:val="18"/>
      <w:szCs w:val="26"/>
    </w:rPr>
  </w:style>
  <w:style w:type="paragraph" w:styleId="Footer">
    <w:name w:val="footer"/>
    <w:aliases w:val="3_GA,3_G"/>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43538E"/>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FB350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FB350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2_G"/>
    <w:basedOn w:val="Normal"/>
    <w:rsid w:val="00E20DBA"/>
    <w:pPr>
      <w:tabs>
        <w:tab w:val="right" w:pos="1021"/>
      </w:tabs>
      <w:spacing w:after="60" w:line="300" w:lineRule="exact"/>
      <w:ind w:left="1247" w:right="1247" w:hanging="1247"/>
    </w:pPr>
    <w:rPr>
      <w:sz w:val="18"/>
      <w:szCs w:val="26"/>
    </w:rPr>
  </w:style>
  <w:style w:type="paragraph" w:styleId="FootnoteText">
    <w:name w:val="footnote text"/>
    <w:aliases w:val="5_G"/>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4_G,callout,Appel note de bas de p.,ftref,referencia nota al pie,BVI fnr"/>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7_G"/>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aliases w:val="1_G"/>
    <w:basedOn w:val="DefaultParagraphFont"/>
    <w:semiHidden/>
    <w:rsid w:val="00FE6865"/>
    <w:rPr>
      <w:vertAlign w:val="superscript"/>
    </w:rPr>
  </w:style>
  <w:style w:type="paragraph" w:customStyle="1" w:styleId="SingleTxtG">
    <w:name w:val="_ Single Txt_G"/>
    <w:basedOn w:val="Normal"/>
    <w:link w:val="SingleTxtGChar"/>
    <w:rsid w:val="005709EC"/>
    <w:pPr>
      <w:suppressAutoHyphens/>
      <w:bidi w:val="0"/>
      <w:spacing w:after="120"/>
      <w:ind w:left="1134" w:right="1134"/>
      <w:jc w:val="both"/>
    </w:pPr>
    <w:rPr>
      <w:rFonts w:cs="Times New Roman"/>
      <w:szCs w:val="20"/>
      <w:lang w:val="en-GB"/>
    </w:rPr>
  </w:style>
  <w:style w:type="paragraph" w:customStyle="1" w:styleId="HMG">
    <w:name w:val="_ H __M_G"/>
    <w:basedOn w:val="Normal"/>
    <w:next w:val="Normal"/>
    <w:rsid w:val="005709EC"/>
    <w:pPr>
      <w:keepNext/>
      <w:keepLines/>
      <w:tabs>
        <w:tab w:val="right" w:pos="851"/>
      </w:tabs>
      <w:suppressAutoHyphens/>
      <w:bidi w:val="0"/>
      <w:spacing w:before="240" w:after="240" w:line="360" w:lineRule="exact"/>
      <w:ind w:left="1134" w:right="1134" w:hanging="1134"/>
      <w:jc w:val="left"/>
    </w:pPr>
    <w:rPr>
      <w:rFonts w:cs="Times New Roman"/>
      <w:b/>
      <w:sz w:val="34"/>
      <w:szCs w:val="20"/>
      <w:lang w:val="en-GB"/>
    </w:rPr>
  </w:style>
  <w:style w:type="paragraph" w:customStyle="1" w:styleId="HChG">
    <w:name w:val="_ H _Ch_G"/>
    <w:basedOn w:val="Normal"/>
    <w:next w:val="Normal"/>
    <w:link w:val="HChGChar"/>
    <w:rsid w:val="005709EC"/>
    <w:pPr>
      <w:keepNext/>
      <w:keepLines/>
      <w:tabs>
        <w:tab w:val="right" w:pos="851"/>
      </w:tabs>
      <w:suppressAutoHyphens/>
      <w:bidi w:val="0"/>
      <w:spacing w:before="360" w:after="240" w:line="300" w:lineRule="exact"/>
      <w:ind w:left="1134" w:right="1134" w:hanging="1134"/>
      <w:jc w:val="left"/>
    </w:pPr>
    <w:rPr>
      <w:rFonts w:cs="Times New Roman"/>
      <w:b/>
      <w:sz w:val="28"/>
      <w:szCs w:val="20"/>
      <w:lang w:val="en-GB"/>
    </w:rPr>
  </w:style>
  <w:style w:type="character" w:styleId="Hyperlink">
    <w:name w:val="Hyperlink"/>
    <w:semiHidden/>
    <w:rsid w:val="005709EC"/>
    <w:rPr>
      <w:color w:val="auto"/>
      <w:u w:val="none"/>
    </w:rPr>
  </w:style>
  <w:style w:type="character" w:styleId="FollowedHyperlink">
    <w:name w:val="FollowedHyperlink"/>
    <w:semiHidden/>
    <w:rsid w:val="005709EC"/>
    <w:rPr>
      <w:color w:val="auto"/>
      <w:u w:val="none"/>
    </w:rPr>
  </w:style>
  <w:style w:type="paragraph" w:customStyle="1" w:styleId="SMG">
    <w:name w:val="__S_M_G"/>
    <w:basedOn w:val="Normal"/>
    <w:next w:val="Normal"/>
    <w:rsid w:val="005709EC"/>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SLG">
    <w:name w:val="__S_L_G"/>
    <w:basedOn w:val="Normal"/>
    <w:next w:val="Normal"/>
    <w:rsid w:val="005709EC"/>
    <w:pPr>
      <w:keepNext/>
      <w:keepLines/>
      <w:suppressAutoHyphens/>
      <w:bidi w:val="0"/>
      <w:spacing w:before="240" w:after="240" w:line="580" w:lineRule="exact"/>
      <w:ind w:left="1134" w:right="1134"/>
      <w:jc w:val="left"/>
    </w:pPr>
    <w:rPr>
      <w:rFonts w:cs="Times New Roman"/>
      <w:b/>
      <w:sz w:val="56"/>
      <w:szCs w:val="20"/>
      <w:lang w:val="en-GB"/>
    </w:rPr>
  </w:style>
  <w:style w:type="paragraph" w:customStyle="1" w:styleId="SSG">
    <w:name w:val="__S_S_G"/>
    <w:basedOn w:val="Normal"/>
    <w:next w:val="Normal"/>
    <w:rsid w:val="005709EC"/>
    <w:pPr>
      <w:keepNext/>
      <w:keepLines/>
      <w:suppressAutoHyphens/>
      <w:bidi w:val="0"/>
      <w:spacing w:before="240" w:after="240" w:line="300" w:lineRule="exact"/>
      <w:ind w:left="1134" w:right="1134"/>
      <w:jc w:val="left"/>
    </w:pPr>
    <w:rPr>
      <w:rFonts w:cs="Times New Roman"/>
      <w:b/>
      <w:sz w:val="28"/>
      <w:szCs w:val="20"/>
      <w:lang w:val="en-GB"/>
    </w:rPr>
  </w:style>
  <w:style w:type="paragraph" w:customStyle="1" w:styleId="XLargeG">
    <w:name w:val="__XLarge_G"/>
    <w:basedOn w:val="Normal"/>
    <w:next w:val="Normal"/>
    <w:rsid w:val="005709EC"/>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Bullet1G">
    <w:name w:val="_Bullet 1_G"/>
    <w:basedOn w:val="Normal"/>
    <w:rsid w:val="005709EC"/>
    <w:pPr>
      <w:numPr>
        <w:numId w:val="40"/>
      </w:numPr>
      <w:suppressAutoHyphens/>
      <w:bidi w:val="0"/>
      <w:spacing w:after="120"/>
      <w:ind w:right="1134"/>
      <w:jc w:val="both"/>
    </w:pPr>
    <w:rPr>
      <w:rFonts w:cs="Times New Roman"/>
      <w:szCs w:val="20"/>
      <w:lang w:val="en-GB"/>
    </w:rPr>
  </w:style>
  <w:style w:type="paragraph" w:customStyle="1" w:styleId="Bullet2G">
    <w:name w:val="_Bullet 2_G"/>
    <w:basedOn w:val="Normal"/>
    <w:rsid w:val="005709EC"/>
    <w:pPr>
      <w:numPr>
        <w:numId w:val="41"/>
      </w:numPr>
      <w:suppressAutoHyphens/>
      <w:bidi w:val="0"/>
      <w:spacing w:after="120"/>
      <w:ind w:right="1134"/>
      <w:jc w:val="both"/>
    </w:pPr>
    <w:rPr>
      <w:rFonts w:cs="Times New Roman"/>
      <w:szCs w:val="20"/>
      <w:lang w:val="en-GB"/>
    </w:rPr>
  </w:style>
  <w:style w:type="paragraph" w:customStyle="1" w:styleId="H1G">
    <w:name w:val="_ H_1_G"/>
    <w:basedOn w:val="Normal"/>
    <w:next w:val="Normal"/>
    <w:rsid w:val="005709EC"/>
    <w:pPr>
      <w:keepNext/>
      <w:keepLines/>
      <w:tabs>
        <w:tab w:val="right" w:pos="851"/>
      </w:tabs>
      <w:suppressAutoHyphens/>
      <w:bidi w:val="0"/>
      <w:spacing w:before="360" w:after="240" w:line="270" w:lineRule="exact"/>
      <w:ind w:left="1134" w:right="1134" w:hanging="1134"/>
      <w:jc w:val="left"/>
    </w:pPr>
    <w:rPr>
      <w:rFonts w:cs="Times New Roman"/>
      <w:b/>
      <w:sz w:val="24"/>
      <w:szCs w:val="20"/>
      <w:lang w:val="en-GB"/>
    </w:rPr>
  </w:style>
  <w:style w:type="paragraph" w:customStyle="1" w:styleId="H23G">
    <w:name w:val="_ H_2/3_G"/>
    <w:basedOn w:val="Normal"/>
    <w:next w:val="Normal"/>
    <w:rsid w:val="005709EC"/>
    <w:pPr>
      <w:keepNext/>
      <w:keepLines/>
      <w:tabs>
        <w:tab w:val="right" w:pos="851"/>
      </w:tabs>
      <w:suppressAutoHyphens/>
      <w:bidi w:val="0"/>
      <w:spacing w:before="240" w:after="120" w:line="240" w:lineRule="exact"/>
      <w:ind w:left="1134" w:right="1134" w:hanging="1134"/>
      <w:jc w:val="left"/>
    </w:pPr>
    <w:rPr>
      <w:rFonts w:cs="Times New Roman"/>
      <w:b/>
      <w:szCs w:val="20"/>
      <w:lang w:val="en-GB"/>
    </w:rPr>
  </w:style>
  <w:style w:type="paragraph" w:customStyle="1" w:styleId="H4G">
    <w:name w:val="_ H_4_G"/>
    <w:basedOn w:val="Normal"/>
    <w:next w:val="Normal"/>
    <w:rsid w:val="005709EC"/>
    <w:pPr>
      <w:keepNext/>
      <w:keepLines/>
      <w:tabs>
        <w:tab w:val="right" w:pos="851"/>
      </w:tabs>
      <w:suppressAutoHyphens/>
      <w:bidi w:val="0"/>
      <w:spacing w:before="240" w:after="120" w:line="240" w:lineRule="exact"/>
      <w:ind w:left="1134" w:right="1134" w:hanging="1134"/>
      <w:jc w:val="left"/>
    </w:pPr>
    <w:rPr>
      <w:rFonts w:cs="Times New Roman"/>
      <w:i/>
      <w:szCs w:val="20"/>
      <w:lang w:val="en-GB"/>
    </w:rPr>
  </w:style>
  <w:style w:type="paragraph" w:customStyle="1" w:styleId="H56G">
    <w:name w:val="_ H_5/6_G"/>
    <w:basedOn w:val="Normal"/>
    <w:next w:val="Normal"/>
    <w:rsid w:val="005709EC"/>
    <w:pPr>
      <w:keepNext/>
      <w:keepLines/>
      <w:tabs>
        <w:tab w:val="right" w:pos="851"/>
      </w:tabs>
      <w:suppressAutoHyphens/>
      <w:bidi w:val="0"/>
      <w:spacing w:before="240" w:after="120" w:line="240" w:lineRule="exact"/>
      <w:ind w:left="1134" w:right="1134" w:hanging="1134"/>
      <w:jc w:val="left"/>
    </w:pPr>
    <w:rPr>
      <w:rFonts w:cs="Times New Roman"/>
      <w:szCs w:val="20"/>
      <w:lang w:val="en-GB"/>
    </w:rPr>
  </w:style>
  <w:style w:type="character" w:customStyle="1" w:styleId="Heading3Char">
    <w:name w:val="Heading 3 Char"/>
    <w:link w:val="Heading3"/>
    <w:locked/>
    <w:rsid w:val="005709EC"/>
    <w:rPr>
      <w:rFonts w:ascii="Arial" w:hAnsi="Arial" w:cs="Arial"/>
      <w:b/>
      <w:bCs/>
      <w:sz w:val="26"/>
      <w:szCs w:val="26"/>
      <w:lang w:val="en-US" w:eastAsia="en-US" w:bidi="ar-SA"/>
    </w:rPr>
  </w:style>
  <w:style w:type="character" w:customStyle="1" w:styleId="SingleTxtGChar">
    <w:name w:val="_ Single Txt_G Char"/>
    <w:link w:val="SingleTxtG"/>
    <w:locked/>
    <w:rsid w:val="005709EC"/>
    <w:rPr>
      <w:lang w:val="en-GB" w:eastAsia="en-US" w:bidi="ar-SA"/>
    </w:rPr>
  </w:style>
  <w:style w:type="character" w:customStyle="1" w:styleId="HChGChar">
    <w:name w:val="_ H _Ch_G Char"/>
    <w:link w:val="HChG"/>
    <w:locked/>
    <w:rsid w:val="005709EC"/>
    <w:rPr>
      <w:b/>
      <w:sz w:val="28"/>
      <w:lang w:val="en-GB" w:eastAsia="en-US" w:bidi="ar-SA"/>
    </w:rPr>
  </w:style>
  <w:style w:type="paragraph" w:styleId="BalloonText">
    <w:name w:val="Balloon Text"/>
    <w:basedOn w:val="Normal"/>
    <w:semiHidden/>
    <w:rsid w:val="005709EC"/>
    <w:pPr>
      <w:suppressAutoHyphens/>
      <w:bidi w:val="0"/>
      <w:jc w:val="left"/>
    </w:pPr>
    <w:rPr>
      <w:rFonts w:ascii="Tahoma" w:hAnsi="Tahoma" w:cs="Tahoma"/>
      <w:sz w:val="16"/>
      <w:szCs w:val="16"/>
      <w:lang w:val="en-GB"/>
    </w:rPr>
  </w:style>
  <w:style w:type="character" w:styleId="CommentReference">
    <w:name w:val="annotation reference"/>
    <w:semiHidden/>
    <w:rsid w:val="005709EC"/>
    <w:rPr>
      <w:sz w:val="16"/>
      <w:szCs w:val="16"/>
    </w:rPr>
  </w:style>
  <w:style w:type="paragraph" w:styleId="CommentText">
    <w:name w:val="annotation text"/>
    <w:basedOn w:val="Normal"/>
    <w:semiHidden/>
    <w:rsid w:val="005709EC"/>
    <w:pPr>
      <w:suppressAutoHyphens/>
      <w:bidi w:val="0"/>
      <w:jc w:val="left"/>
    </w:pPr>
    <w:rPr>
      <w:rFonts w:cs="Times New Roman"/>
      <w:szCs w:val="20"/>
      <w:lang w:val="en-GB"/>
    </w:rPr>
  </w:style>
  <w:style w:type="paragraph" w:styleId="CommentSubject">
    <w:name w:val="annotation subject"/>
    <w:basedOn w:val="CommentText"/>
    <w:next w:val="CommentText"/>
    <w:semiHidden/>
    <w:rsid w:val="005709EC"/>
    <w:rPr>
      <w:b/>
      <w:bCs/>
    </w:rPr>
  </w:style>
  <w:style w:type="character" w:customStyle="1" w:styleId="Emphasis2">
    <w:name w:val="Emphasis2"/>
    <w:basedOn w:val="DefaultParagraphFont"/>
    <w:rsid w:val="005709EC"/>
    <w:rPr>
      <w:b/>
      <w:bCs/>
      <w:i w:val="0"/>
      <w:iCs w:val="0"/>
      <w:color w:val="000000"/>
    </w:rPr>
  </w:style>
  <w:style w:type="character" w:customStyle="1" w:styleId="ft">
    <w:name w:val="ft"/>
    <w:basedOn w:val="DefaultParagraphFont"/>
    <w:rsid w:val="005709EC"/>
    <w:rPr>
      <w:b w:val="0"/>
      <w:bCs w:val="0"/>
      <w:color w:val="222222"/>
      <w:sz w:val="27"/>
      <w:szCs w:val="27"/>
    </w:rPr>
  </w:style>
</w:styles>
</file>

<file path=word/webSettings.xml><?xml version="1.0" encoding="utf-8"?>
<w:webSettings xmlns:r="http://schemas.openxmlformats.org/officeDocument/2006/relationships" xmlns:w="http://schemas.openxmlformats.org/wordprocessingml/2006/main">
  <w:divs>
    <w:div w:id="1333920438">
      <w:bodyDiv w:val="1"/>
      <w:marLeft w:val="0"/>
      <w:marRight w:val="0"/>
      <w:marTop w:val="0"/>
      <w:marBottom w:val="0"/>
      <w:divBdr>
        <w:top w:val="none" w:sz="0" w:space="0" w:color="auto"/>
        <w:left w:val="none" w:sz="0" w:space="0" w:color="auto"/>
        <w:bottom w:val="none" w:sz="0" w:space="0" w:color="auto"/>
        <w:right w:val="none" w:sz="0" w:space="0" w:color="auto"/>
      </w:divBdr>
    </w:div>
    <w:div w:id="148238922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29</Pages>
  <Words>8574</Words>
  <Characters>48875</Characters>
  <Application>Microsoft Office Outlook</Application>
  <DocSecurity>4</DocSecurity>
  <Lines>407</Lines>
  <Paragraphs>114</Paragraphs>
  <ScaleCrop>false</ScaleCrop>
  <HeadingPairs>
    <vt:vector size="2" baseType="variant">
      <vt:variant>
        <vt:lpstr>العنوان</vt:lpstr>
      </vt:variant>
      <vt:variant>
        <vt:i4>1</vt:i4>
      </vt:variant>
    </vt:vector>
  </HeadingPairs>
  <TitlesOfParts>
    <vt:vector size="1" baseType="lpstr">
      <vt:lpstr>CRC/C/ITA/CO/3-4</vt:lpstr>
    </vt:vector>
  </TitlesOfParts>
  <Company>CSD</Company>
  <LinksUpToDate>false</LinksUpToDate>
  <CharactersWithSpaces>57335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CRC/C/ITA/CO/3-4</dc:title>
  <dc:subject/>
  <dc:creator>HAMOUDA</dc:creator>
  <cp:keywords/>
  <dc:description/>
  <cp:lastModifiedBy>HAMOUDA</cp:lastModifiedBy>
  <cp:revision>2</cp:revision>
  <cp:lastPrinted>2011-12-05T13:50:00Z</cp:lastPrinted>
  <dcterms:created xsi:type="dcterms:W3CDTF">2011-12-06T14:59:00Z</dcterms:created>
  <dcterms:modified xsi:type="dcterms:W3CDTF">2011-12-06T14:59:00Z</dcterms:modified>
</cp:coreProperties>
</file>