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5A0E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5A0E6E" w:rsidRDefault="005A0E6E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5A0E6E" w:rsidRDefault="005A0E6E">
            <w:pPr>
              <w:jc w:val="right"/>
              <w:rPr>
                <w:sz w:val="2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CAT</w:t>
            </w:r>
            <w:r>
              <w:rPr>
                <w:sz w:val="20"/>
                <w:lang w:val="en-US"/>
              </w:rPr>
              <w:t>/</w:t>
            </w:r>
            <w:r>
              <w:rPr>
                <w:sz w:val="20"/>
                <w:lang w:val="en-US"/>
              </w:rPr>
              <w:fldChar w:fldCharType="begin"/>
            </w:r>
            <w:r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>
              <w:rPr>
                <w:sz w:val="20"/>
                <w:lang w:val="en-US"/>
              </w:rPr>
              <w:fldChar w:fldCharType="separate"/>
            </w:r>
            <w:r>
              <w:rPr>
                <w:sz w:val="20"/>
                <w:lang w:val="en-US"/>
              </w:rPr>
              <w:t>C/SR.936</w:t>
            </w:r>
            <w:r>
              <w:rPr>
                <w:sz w:val="20"/>
                <w:lang w:val="en-US"/>
              </w:rPr>
              <w:fldChar w:fldCharType="end"/>
            </w:r>
          </w:p>
        </w:tc>
      </w:tr>
      <w:tr w:rsidR="005A0E6E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5A0E6E" w:rsidRDefault="005A0E6E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5A0E6E" w:rsidRDefault="005A0E6E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5A0E6E" w:rsidRDefault="005A0E6E">
            <w:pPr>
              <w:spacing w:before="240" w:after="0"/>
              <w:rPr>
                <w:sz w:val="20"/>
              </w:rPr>
            </w:pPr>
            <w:r>
              <w:rPr>
                <w:sz w:val="20"/>
                <w:lang w:val="en-US"/>
              </w:rPr>
              <w:t>Distr</w:t>
            </w:r>
            <w:r>
              <w:rPr>
                <w:sz w:val="20"/>
              </w:rPr>
              <w:t xml:space="preserve">.: </w:t>
            </w:r>
            <w:bookmarkStart w:id="0" w:name="ПолеСоСписком1"/>
            <w:r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  <w:instrText>FORMDROPDOWN</w:instrText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</w:r>
            <w:r>
              <w:rPr>
                <w:sz w:val="20"/>
                <w:lang w:val="en-US"/>
              </w:rPr>
              <w:fldChar w:fldCharType="end"/>
            </w:r>
            <w:bookmarkEnd w:id="0"/>
          </w:p>
          <w:p w:rsidR="005A0E6E" w:rsidRDefault="005A0E6E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fldChar w:fldCharType="begin"/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  <w:instrText>FILLIN</w:instrText>
            </w:r>
            <w:r>
              <w:rPr>
                <w:sz w:val="20"/>
              </w:rPr>
              <w:instrText xml:space="preserve">  "Введите дату документа" \* </w:instrText>
            </w:r>
            <w:r>
              <w:rPr>
                <w:sz w:val="20"/>
                <w:lang w:val="en-US"/>
              </w:rPr>
              <w:instrText>MERGEFORMAT</w:instrText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  <w:fldChar w:fldCharType="separate"/>
            </w:r>
            <w:r>
              <w:rPr>
                <w:sz w:val="20"/>
                <w:lang w:val="en-US"/>
              </w:rPr>
              <w:t>28 May 2010</w:t>
            </w:r>
            <w:r>
              <w:rPr>
                <w:sz w:val="20"/>
                <w:lang w:val="en-US"/>
              </w:rPr>
              <w:fldChar w:fldCharType="end"/>
            </w:r>
          </w:p>
          <w:p w:rsidR="005A0E6E" w:rsidRDefault="005A0E6E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Russian</w:t>
            </w:r>
          </w:p>
          <w:p w:rsidR="005A0E6E" w:rsidRDefault="005A0E6E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Original</w:t>
            </w:r>
            <w:r>
              <w:rPr>
                <w:sz w:val="20"/>
              </w:rPr>
              <w:t xml:space="preserve">: </w:t>
            </w:r>
            <w:bookmarkStart w:id="1" w:name="ПолеСоСписком2"/>
            <w:r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  <w:instrText>FORMDROPDOWN</w:instrText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</w:r>
            <w:r>
              <w:rPr>
                <w:sz w:val="20"/>
                <w:lang w:val="en-US"/>
              </w:rPr>
              <w:fldChar w:fldCharType="end"/>
            </w:r>
            <w:bookmarkEnd w:id="1"/>
          </w:p>
          <w:p w:rsidR="005A0E6E" w:rsidRDefault="005A0E6E"/>
        </w:tc>
      </w:tr>
    </w:tbl>
    <w:p w:rsidR="005A0E6E" w:rsidRDefault="005A0E6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before="12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ПРОТИВ ПЫТОК</w:t>
      </w:r>
    </w:p>
    <w:p w:rsidR="005A0E6E" w:rsidRDefault="005A0E6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after="120" w:line="240" w:lineRule="auto"/>
        <w:rPr>
          <w:b/>
        </w:rPr>
      </w:pPr>
      <w:r>
        <w:rPr>
          <w:b/>
        </w:rPr>
        <w:t>Сорок четвертая сессия</w:t>
      </w:r>
    </w:p>
    <w:p w:rsidR="005A0E6E" w:rsidRDefault="005A0E6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after="120" w:line="240" w:lineRule="auto"/>
      </w:pPr>
      <w:r>
        <w:rPr>
          <w:b/>
        </w:rPr>
        <w:t>Краткий отчет (частичный)</w:t>
      </w:r>
      <w:r>
        <w:rPr>
          <w:rStyle w:val="FootnoteReference"/>
          <w:b/>
          <w:sz w:val="20"/>
          <w:vertAlign w:val="baseline"/>
        </w:rPr>
        <w:footnoteReference w:customMarkFollows="1" w:id="1"/>
        <w:t>*</w:t>
      </w:r>
      <w:r>
        <w:rPr>
          <w:b/>
        </w:rPr>
        <w:t xml:space="preserve"> о 936-м заседании,</w:t>
      </w:r>
      <w:r>
        <w:rPr>
          <w:b/>
        </w:rPr>
        <w:br/>
      </w:r>
      <w:r>
        <w:t>состоявшемся во Дворце Вильсона в Женеве</w:t>
      </w:r>
      <w:r>
        <w:br/>
        <w:t>в понедельник, 3 мая 2010 года, в 10 ч. 00 м.</w:t>
      </w:r>
    </w:p>
    <w:p w:rsidR="005A0E6E" w:rsidRDefault="005A0E6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</w:pPr>
      <w:r>
        <w:rPr>
          <w:i/>
        </w:rPr>
        <w:t>Председатель</w:t>
      </w:r>
      <w:r>
        <w:t xml:space="preserve">: </w:t>
      </w:r>
      <w:r>
        <w:rPr>
          <w:lang w:val="en-US"/>
        </w:rPr>
        <w:tab/>
      </w:r>
      <w:r>
        <w:t>г-н Гроссман</w:t>
      </w:r>
    </w:p>
    <w:p w:rsidR="005A0E6E" w:rsidRDefault="005A0E6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before="360" w:after="240" w:line="240" w:lineRule="auto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5A0E6E" w:rsidRDefault="005A0E6E">
      <w:pPr>
        <w:pStyle w:val="SingleTxtGR"/>
      </w:pPr>
      <w:r>
        <w:t>Рассмотрение докладов, представленных государствами-участниками в соо</w:t>
      </w:r>
      <w:r>
        <w:t>т</w:t>
      </w:r>
      <w:r>
        <w:t>ветствии со статьей 19 Конвенции (</w:t>
      </w:r>
      <w:r>
        <w:rPr>
          <w:i/>
        </w:rPr>
        <w:t>продолжение</w:t>
      </w:r>
      <w:r>
        <w:t>)</w:t>
      </w:r>
    </w:p>
    <w:p w:rsidR="005A0E6E" w:rsidRDefault="005A0E6E">
      <w:pPr>
        <w:pStyle w:val="SingleTxtGR"/>
      </w:pPr>
      <w:r>
        <w:tab/>
      </w:r>
      <w:r>
        <w:rPr>
          <w:i/>
        </w:rPr>
        <w:t>Шестой периодический доклад Швейцарии</w:t>
      </w:r>
      <w:r>
        <w:t xml:space="preserve"> (продолжение)</w:t>
      </w:r>
    </w:p>
    <w:p w:rsidR="005A0E6E" w:rsidRDefault="005A0E6E">
      <w:pPr>
        <w:pStyle w:val="SingleTxtGR"/>
        <w:rPr>
          <w:i/>
          <w:iCs/>
        </w:rPr>
      </w:pPr>
      <w:r>
        <w:br w:type="page"/>
      </w:r>
      <w:r>
        <w:rPr>
          <w:i/>
          <w:iCs/>
        </w:rPr>
        <w:t>Заседание открывается в 10 ч. 00 м.</w:t>
      </w:r>
    </w:p>
    <w:p w:rsidR="005A0E6E" w:rsidRDefault="005A0E6E">
      <w:pPr>
        <w:pStyle w:val="SingleTxtGR"/>
      </w:pPr>
      <w:r>
        <w:rPr>
          <w:rStyle w:val="H23GR"/>
        </w:rPr>
        <w:t>Рассмотрение докладов, представленных государствами-участниками в с</w:t>
      </w:r>
      <w:r>
        <w:rPr>
          <w:rStyle w:val="H23GR"/>
        </w:rPr>
        <w:t>о</w:t>
      </w:r>
      <w:r>
        <w:rPr>
          <w:rStyle w:val="H23GR"/>
        </w:rPr>
        <w:t>ответствии со статьей 19 Конвенции</w:t>
      </w:r>
      <w:r>
        <w:t xml:space="preserve"> (</w:t>
      </w:r>
      <w:r>
        <w:rPr>
          <w:i/>
        </w:rPr>
        <w:t>продолжение</w:t>
      </w:r>
      <w:r>
        <w:t>)</w:t>
      </w:r>
    </w:p>
    <w:p w:rsidR="005A0E6E" w:rsidRDefault="005A0E6E">
      <w:pPr>
        <w:pStyle w:val="SingleTxtGR"/>
      </w:pPr>
      <w:r>
        <w:rPr>
          <w:i/>
          <w:iCs/>
        </w:rPr>
        <w:t xml:space="preserve">Шестой периодический доклад Швейцарии </w:t>
      </w:r>
      <w:r>
        <w:t>(продолжение)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CHE</w:t>
      </w:r>
      <w:r>
        <w:t xml:space="preserve">/6; 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CHE</w:t>
      </w:r>
      <w:r>
        <w:t>/</w:t>
      </w:r>
      <w:r>
        <w:rPr>
          <w:lang w:val="en-US"/>
        </w:rPr>
        <w:t>Q</w:t>
      </w:r>
      <w:r>
        <w:t xml:space="preserve">/6 и </w:t>
      </w:r>
      <w:r>
        <w:rPr>
          <w:lang w:val="en-US"/>
        </w:rPr>
        <w:t>Add</w:t>
      </w:r>
      <w:r>
        <w:t>.1)</w:t>
      </w:r>
    </w:p>
    <w:p w:rsidR="005A0E6E" w:rsidRDefault="005A0E6E">
      <w:pPr>
        <w:pStyle w:val="SingleTxtGR"/>
        <w:rPr>
          <w:i/>
          <w:iCs/>
        </w:rPr>
      </w:pPr>
      <w:r>
        <w:t>1.</w:t>
      </w:r>
      <w:r>
        <w:tab/>
      </w:r>
      <w:r>
        <w:rPr>
          <w:i/>
          <w:iCs/>
        </w:rPr>
        <w:t>По приглашению Председателя члены делегации Швейцарии вновь зан</w:t>
      </w:r>
      <w:r>
        <w:rPr>
          <w:i/>
          <w:iCs/>
        </w:rPr>
        <w:t>и</w:t>
      </w:r>
      <w:r>
        <w:rPr>
          <w:i/>
          <w:iCs/>
        </w:rPr>
        <w:t>мают м</w:t>
      </w:r>
      <w:r>
        <w:rPr>
          <w:i/>
          <w:iCs/>
        </w:rPr>
        <w:t>е</w:t>
      </w:r>
      <w:r>
        <w:rPr>
          <w:i/>
          <w:iCs/>
        </w:rPr>
        <w:t>сто за столом Комитета</w:t>
      </w:r>
    </w:p>
    <w:p w:rsidR="005A0E6E" w:rsidRDefault="005A0E6E">
      <w:pPr>
        <w:pStyle w:val="SingleTxtGR"/>
      </w:pPr>
      <w:r>
        <w:t>2.</w:t>
      </w:r>
      <w:r>
        <w:tab/>
      </w:r>
      <w:r>
        <w:rPr>
          <w:b/>
          <w:bCs/>
        </w:rPr>
        <w:t>Г-н Гонэн</w:t>
      </w:r>
      <w:r>
        <w:t xml:space="preserve"> (Швейцария), касаясь заданного Комитетом вопроса об отсу</w:t>
      </w:r>
      <w:r>
        <w:t>т</w:t>
      </w:r>
      <w:r>
        <w:t>ствии в швейцарском праве конкретного определения пытки как уголовного преступления, говорит, что в соответствии со статьей 4 Конвенции его госуда</w:t>
      </w:r>
      <w:r>
        <w:t>р</w:t>
      </w:r>
      <w:r>
        <w:t>ство квалифицирует в своем внутреннем праве как преступления все акты п</w:t>
      </w:r>
      <w:r>
        <w:t>ы</w:t>
      </w:r>
      <w:r>
        <w:t>ток (определяемые в статье 1 Конвенции), в том числе покушения на примен</w:t>
      </w:r>
      <w:r>
        <w:t>е</w:t>
      </w:r>
      <w:r>
        <w:t>ние пыток и соучастие в их применении. Эти деяния влекут за собой адеква</w:t>
      </w:r>
      <w:r>
        <w:t>т</w:t>
      </w:r>
      <w:r>
        <w:t xml:space="preserve">ные наказания, учитывающие всю их тяжесть. </w:t>
      </w:r>
    </w:p>
    <w:p w:rsidR="005A0E6E" w:rsidRDefault="005A0E6E">
      <w:pPr>
        <w:pStyle w:val="SingleTxtGR"/>
      </w:pPr>
      <w:r>
        <w:t>3.</w:t>
      </w:r>
      <w:r>
        <w:tab/>
        <w:t>Ничто ни в доктрине, ни в правовой практике не указывает на то, что т</w:t>
      </w:r>
      <w:r>
        <w:t>а</w:t>
      </w:r>
      <w:r>
        <w:t>кой прагматический подход порождает пробелы в швейцарском законодательс</w:t>
      </w:r>
      <w:r>
        <w:t>т</w:t>
      </w:r>
      <w:r>
        <w:t>ве, позволяя виновным в применении пыток избежать уголовного преследов</w:t>
      </w:r>
      <w:r>
        <w:t>а</w:t>
      </w:r>
      <w:r>
        <w:t>ния. То же самое относится и к другим положениям Конвенции, касающимся, например, высылки или выдачи лиц другим государствам (статья 3). В качестве примера выступающий указал на то, что в период с 2007 по 2009 год Федерал</w:t>
      </w:r>
      <w:r>
        <w:t>ь</w:t>
      </w:r>
      <w:r>
        <w:t>ный административный суд в более чем 3 000 делах рассматривал вопрос о н</w:t>
      </w:r>
      <w:r>
        <w:t>а</w:t>
      </w:r>
      <w:r>
        <w:t>личии достаточных оснований полагать, что подлежащему выдаче лицу угр</w:t>
      </w:r>
      <w:r>
        <w:t>о</w:t>
      </w:r>
      <w:r>
        <w:t>жает применение пыток по смыслу статьи 3 Конвенции. Этот вопрос рассма</w:t>
      </w:r>
      <w:r>
        <w:t>т</w:t>
      </w:r>
      <w:r>
        <w:t xml:space="preserve">ривается </w:t>
      </w:r>
      <w:r>
        <w:rPr>
          <w:lang w:val="en-US"/>
        </w:rPr>
        <w:t>ex</w:t>
      </w:r>
      <w:r>
        <w:t xml:space="preserve"> </w:t>
      </w:r>
      <w:r>
        <w:rPr>
          <w:lang w:val="en-US"/>
        </w:rPr>
        <w:t>officio</w:t>
      </w:r>
      <w:r>
        <w:t xml:space="preserve"> судом, а также всеми другими органами, занимающимися делами о возвращении, высылке или экстрадиции. Эти органы обеспечивают соблюдение Швейцарией требований статьи 3 Конвенции и эффективность ее примен</w:t>
      </w:r>
      <w:r>
        <w:t>е</w:t>
      </w:r>
      <w:r>
        <w:t>ния даже в отсутствии конкретных положений, квалифицирующих пытки как уголовное преступление.</w:t>
      </w:r>
    </w:p>
    <w:p w:rsidR="005A0E6E" w:rsidRDefault="005A0E6E">
      <w:pPr>
        <w:pStyle w:val="SingleTxtGR"/>
      </w:pPr>
      <w:r>
        <w:t>4.</w:t>
      </w:r>
      <w:r>
        <w:tab/>
        <w:t>Кроме того, выступающий обращает внимание на пункт 3 статьи 10 Ф</w:t>
      </w:r>
      <w:r>
        <w:t>е</w:t>
      </w:r>
      <w:r>
        <w:t>деральной конституции Швейцарии, согласно которому "пытки и иного рода жестокое, бесчеловечное или унижающее обращение или наказание запрещ</w:t>
      </w:r>
      <w:r>
        <w:t>е</w:t>
      </w:r>
      <w:r>
        <w:t>ны". В соответствии со статьей 2 Конвенции это основное право каждого чел</w:t>
      </w:r>
      <w:r>
        <w:t>о</w:t>
      </w:r>
      <w:r>
        <w:t>века не допускает никаких огр</w:t>
      </w:r>
      <w:r>
        <w:t>а</w:t>
      </w:r>
      <w:r>
        <w:t>ничений.</w:t>
      </w:r>
    </w:p>
    <w:p w:rsidR="005A0E6E" w:rsidRDefault="005A0E6E">
      <w:pPr>
        <w:pStyle w:val="SingleTxtGR"/>
      </w:pPr>
      <w:r>
        <w:t>5.</w:t>
      </w:r>
      <w:r>
        <w:tab/>
        <w:t>Говоря о статье 14 Уголовного кодекса, которая упоминалась Комитетом на пр</w:t>
      </w:r>
      <w:r>
        <w:t>е</w:t>
      </w:r>
      <w:r>
        <w:t>дыдущем заседании, выступающий поясняет, что ее толкование не может идти вразрез с конституционным запретом.</w:t>
      </w:r>
    </w:p>
    <w:p w:rsidR="005A0E6E" w:rsidRDefault="005A0E6E">
      <w:pPr>
        <w:pStyle w:val="SingleTxtGR"/>
      </w:pPr>
      <w:r>
        <w:t>6.</w:t>
      </w:r>
      <w:r>
        <w:tab/>
        <w:t>Приказ о применении пыток является незаконным и не должен выпо</w:t>
      </w:r>
      <w:r>
        <w:t>л</w:t>
      </w:r>
      <w:r>
        <w:t>няться. Такой приказ служит основанием для возбуждения уголовной ответс</w:t>
      </w:r>
      <w:r>
        <w:t>т</w:t>
      </w:r>
      <w:r>
        <w:t>венности не только против вышестоящего должностного лица, но и против его подчиненного, если, выполняя полученный приказ, он знал, что участвует тем самым в совершении противопра</w:t>
      </w:r>
      <w:r>
        <w:t>в</w:t>
      </w:r>
      <w:r>
        <w:t>ного деяния.</w:t>
      </w:r>
    </w:p>
    <w:p w:rsidR="005A0E6E" w:rsidRDefault="005A0E6E">
      <w:pPr>
        <w:pStyle w:val="SingleTxtGR"/>
      </w:pPr>
      <w:r>
        <w:t>7.</w:t>
      </w:r>
      <w:r>
        <w:tab/>
        <w:t xml:space="preserve">Переходя к доктрине двойной уголовной ответственности, выступающий говорит, что она является общим принципом швейцарского уголовного права. </w:t>
      </w:r>
      <w:r>
        <w:br/>
        <w:t>В соответствии с требованием законности для того, чтобы правонарушитель подлежал наказанию в Швейцарии, противоправное деяние, совершенное за р</w:t>
      </w:r>
      <w:r>
        <w:t>у</w:t>
      </w:r>
      <w:r>
        <w:t>бежом, должно подлежать нак</w:t>
      </w:r>
      <w:r>
        <w:t>а</w:t>
      </w:r>
      <w:r>
        <w:t xml:space="preserve">занию и в том месте, где оно было совершено. </w:t>
      </w:r>
      <w:r>
        <w:br/>
        <w:t xml:space="preserve">В то же время, принцип двойной уголовной ответственности требует не того, чтобы швейцарское законодательство было идентично иностранному, а лишь того, чтобы противоправное деяние, о котором идет речь, подлежало наказанию в обоих государствах. Что касается </w:t>
      </w:r>
      <w:r>
        <w:rPr>
          <w:lang w:val="en-US"/>
        </w:rPr>
        <w:t>res</w:t>
      </w:r>
      <w:r>
        <w:t xml:space="preserve"> </w:t>
      </w:r>
      <w:r>
        <w:rPr>
          <w:lang w:val="en-US"/>
        </w:rPr>
        <w:t>judicata</w:t>
      </w:r>
      <w:r>
        <w:t>, швейцарские судьи при вынес</w:t>
      </w:r>
      <w:r>
        <w:t>е</w:t>
      </w:r>
      <w:r>
        <w:t>нии приговора учитывают продолжительность отбытого за рубежом н</w:t>
      </w:r>
      <w:r>
        <w:t>а</w:t>
      </w:r>
      <w:r>
        <w:t>казания с тем, чтобы правонарушитель не понес наказания дважды.</w:t>
      </w:r>
    </w:p>
    <w:p w:rsidR="005A0E6E" w:rsidRDefault="005A0E6E">
      <w:pPr>
        <w:pStyle w:val="SingleTxtGR"/>
      </w:pPr>
      <w:r>
        <w:t>8.</w:t>
      </w:r>
      <w:r>
        <w:tab/>
        <w:t xml:space="preserve"> Комитет интересовался защитой предполагаемых жертв торговли люд</w:t>
      </w:r>
      <w:r>
        <w:t>ь</w:t>
      </w:r>
      <w:r>
        <w:t>ми. Внутреннее законодательство Швейцарии, в частности новый закон об ин</w:t>
      </w:r>
      <w:r>
        <w:t>о</w:t>
      </w:r>
      <w:r>
        <w:t>странных гражданах, вступивший в силу 1 января 2008 года, предусматривает конкретные меры по защите жертв, в том числе в вопросах, связанных с видом на жительство. После того, как жертвы торговли людьми были идентифицир</w:t>
      </w:r>
      <w:r>
        <w:t>о</w:t>
      </w:r>
      <w:r>
        <w:t>ваны властями или сами сообщили об этом, швейцарское законодательство у</w:t>
      </w:r>
      <w:r>
        <w:t>с</w:t>
      </w:r>
      <w:r>
        <w:t>танавливает минимальный 30-дневный срок для того, чтобы жертвы могли ст</w:t>
      </w:r>
      <w:r>
        <w:t>а</w:t>
      </w:r>
      <w:r>
        <w:t>билизировать свою ситуацию, а власти − оказать им медицинскую, психолог</w:t>
      </w:r>
      <w:r>
        <w:t>и</w:t>
      </w:r>
      <w:r>
        <w:t>ческую или юридическую помощь. В течение этого периода жертвы ни при к</w:t>
      </w:r>
      <w:r>
        <w:t>а</w:t>
      </w:r>
      <w:r>
        <w:t>ких обстоятельствах не могут быть возвращены на родину, и им предоставляе</w:t>
      </w:r>
      <w:r>
        <w:t>т</w:t>
      </w:r>
      <w:r>
        <w:t>ся возможность самим решить, хотят ли они оказать содействие уголовному расследованию. Вне зависимости от их выбора, жертвам, если этого требует их личная ситуация, может быть предоставлен вид на жительство, не ограниче</w:t>
      </w:r>
      <w:r>
        <w:t>н</w:t>
      </w:r>
      <w:r>
        <w:t>ный сроками пр</w:t>
      </w:r>
      <w:r>
        <w:t>о</w:t>
      </w:r>
      <w:r>
        <w:t xml:space="preserve">ведения уголовного расследования. </w:t>
      </w:r>
    </w:p>
    <w:p w:rsidR="005A0E6E" w:rsidRDefault="005A0E6E">
      <w:pPr>
        <w:pStyle w:val="SingleTxtGR"/>
      </w:pPr>
      <w:r>
        <w:t>9.</w:t>
      </w:r>
      <w:r>
        <w:tab/>
        <w:t>Что касается мер защиты, жертвы имеют право на анонимность, а также на то, чтобы их поместили в безопасное место. Пока эти меры находятся в в</w:t>
      </w:r>
      <w:r>
        <w:t>е</w:t>
      </w:r>
      <w:r>
        <w:t>дении кантональной полиции, однако уже началась разработка закона, призва</w:t>
      </w:r>
      <w:r>
        <w:t>н</w:t>
      </w:r>
      <w:r>
        <w:t>ного укрепить защитный механизм благодаря созданию федерального органа, который обеспечивал бы защиту всех свидетелей в серьезных уголовных делах.</w:t>
      </w:r>
    </w:p>
    <w:p w:rsidR="005A0E6E" w:rsidRDefault="005A0E6E">
      <w:pPr>
        <w:pStyle w:val="SingleTxtGR"/>
      </w:pPr>
      <w:r>
        <w:t>10.</w:t>
      </w:r>
      <w:r>
        <w:tab/>
        <w:t>В основе всех этих мер лежат международные стандарты. Кроме того, Швейцария начала процедуру ратификации Конвенции Совета Европы о прот</w:t>
      </w:r>
      <w:r>
        <w:t>и</w:t>
      </w:r>
      <w:r>
        <w:t>водействии торговле людьми.</w:t>
      </w:r>
    </w:p>
    <w:p w:rsidR="005A0E6E" w:rsidRDefault="005A0E6E">
      <w:pPr>
        <w:pStyle w:val="SingleTxtGR"/>
      </w:pPr>
      <w:r>
        <w:t>11.</w:t>
      </w:r>
      <w:r>
        <w:tab/>
        <w:t>Практические меры включают в себя организацию "круглых столов" с участием всех заинтересованных сторон в интересах укрепления сотрудничес</w:t>
      </w:r>
      <w:r>
        <w:t>т</w:t>
      </w:r>
      <w:r>
        <w:t>ва в борьбе с торговлей людьми. Помимо этого, на регулярной основе пров</w:t>
      </w:r>
      <w:r>
        <w:t>о</w:t>
      </w:r>
      <w:r>
        <w:t>дятся специализированные учебно-подготовительные и информационно-просветительские мероприятия.</w:t>
      </w:r>
    </w:p>
    <w:p w:rsidR="005A0E6E" w:rsidRDefault="005A0E6E">
      <w:pPr>
        <w:pStyle w:val="SingleTxtGR"/>
      </w:pPr>
      <w:r>
        <w:t>12.</w:t>
      </w:r>
      <w:r>
        <w:tab/>
        <w:t>Что касается числа известных случаев торговли людьми, в 2008 году б</w:t>
      </w:r>
      <w:r>
        <w:t>ы</w:t>
      </w:r>
      <w:r>
        <w:t>ло возбуждено 26 уголовных дел. В последние годы в среднем за год рассма</w:t>
      </w:r>
      <w:r>
        <w:t>т</w:t>
      </w:r>
      <w:r>
        <w:t>ривалось от 20 до 30 подобных дел, а показатель раскрываемости соответс</w:t>
      </w:r>
      <w:r>
        <w:t>т</w:t>
      </w:r>
      <w:r>
        <w:t>вующих преступлений дост</w:t>
      </w:r>
      <w:r>
        <w:t>и</w:t>
      </w:r>
      <w:r>
        <w:t xml:space="preserve">гал 74%. </w:t>
      </w:r>
    </w:p>
    <w:p w:rsidR="005A0E6E" w:rsidRDefault="005A0E6E">
      <w:pPr>
        <w:pStyle w:val="SingleTxtGR"/>
      </w:pPr>
      <w:r>
        <w:t>13.</w:t>
      </w:r>
      <w:r>
        <w:tab/>
      </w:r>
      <w:r>
        <w:rPr>
          <w:b/>
          <w:bCs/>
        </w:rPr>
        <w:t>Г-н Цумвальд</w:t>
      </w:r>
      <w:r>
        <w:t xml:space="preserve"> (Швейцария) говорит, что его страна сожалеет о трагич</w:t>
      </w:r>
      <w:r>
        <w:t>е</w:t>
      </w:r>
      <w:r>
        <w:t>ской гибели нигерийского гражданина Джозефа Ндукаку Чиаквы в аэропорту Цюриха 17 марта 2010 года. Скорейшее расследование этого дела отвечает и</w:t>
      </w:r>
      <w:r>
        <w:t>н</w:t>
      </w:r>
      <w:r>
        <w:t>тересам Швейцарии. Погибшего должны были репатриировать на родину сп</w:t>
      </w:r>
      <w:r>
        <w:t>е</w:t>
      </w:r>
      <w:r>
        <w:t>циальным рейсом, и Федеральное управление миграции немедленно приост</w:t>
      </w:r>
      <w:r>
        <w:t>а</w:t>
      </w:r>
      <w:r>
        <w:t>новило все подобные вылеты до окончания расследования обстоятельств дела. Все другие подлежавшие депортации этим рейсом лица были возвращены в кантоны, где они проживали, так что все потенциальные св</w:t>
      </w:r>
      <w:r>
        <w:t>и</w:t>
      </w:r>
      <w:r>
        <w:t>детели по-прежнему находятся в стране. Расследованием дела занимается прокуратура Цюриха, и для решения вопроса о возбуждении уголовного дела уже проведены первые допросы. Независимо от уголовного расследования Федеральное упра</w:t>
      </w:r>
      <w:r>
        <w:t>в</w:t>
      </w:r>
      <w:r>
        <w:t>ление миграции провело обзор процедур принудительной репатриации с тем, чтобы извлечь уроки из этого инцидента. Оно примет решение в отношении в</w:t>
      </w:r>
      <w:r>
        <w:t>о</w:t>
      </w:r>
      <w:r>
        <w:t>зобновления специальных рейсов лишь после получения результатов уголовн</w:t>
      </w:r>
      <w:r>
        <w:t>о</w:t>
      </w:r>
      <w:r>
        <w:t xml:space="preserve">го расследования. </w:t>
      </w:r>
    </w:p>
    <w:p w:rsidR="005A0E6E" w:rsidRDefault="005A0E6E">
      <w:pPr>
        <w:pStyle w:val="SingleTxtGR"/>
      </w:pPr>
      <w:r>
        <w:t>14.</w:t>
      </w:r>
      <w:r>
        <w:tab/>
        <w:t>В соответствии с Европейской директивой о возвращении нелегальных иммигрантов Швейцария рассматривает в настоящее время вопрос о принятии законодательства, предусматривающего присутствие независимых обозреват</w:t>
      </w:r>
      <w:r>
        <w:t>е</w:t>
      </w:r>
      <w:r>
        <w:t>лей для мониторинга пр</w:t>
      </w:r>
      <w:r>
        <w:t>и</w:t>
      </w:r>
      <w:r>
        <w:t>нудительной депортации.</w:t>
      </w:r>
    </w:p>
    <w:p w:rsidR="005A0E6E" w:rsidRDefault="005A0E6E">
      <w:pPr>
        <w:pStyle w:val="SingleTxtGR"/>
      </w:pPr>
      <w:r>
        <w:t>15.</w:t>
      </w:r>
      <w:r>
        <w:tab/>
        <w:t>Переходя к вопросу о медицинском осмотре, выступающий отмечает, что в делах, связанных с принудительной депортацией, компетентный орган должен убедиться, если необходимо, то и при помощи медицинского осмотра, что д</w:t>
      </w:r>
      <w:r>
        <w:t>е</w:t>
      </w:r>
      <w:r>
        <w:t>портируемое лицо здорово для перевозки. Медицинский осмотр должен пров</w:t>
      </w:r>
      <w:r>
        <w:t>о</w:t>
      </w:r>
      <w:r>
        <w:t>диться как по просьбе соответствующего лица, так и при наличии оснований подозревать у него проблемы со здоров</w:t>
      </w:r>
      <w:r>
        <w:t>ь</w:t>
      </w:r>
      <w:r>
        <w:t xml:space="preserve">ем. </w:t>
      </w:r>
    </w:p>
    <w:p w:rsidR="005A0E6E" w:rsidRDefault="005A0E6E">
      <w:pPr>
        <w:pStyle w:val="SingleTxtGR"/>
      </w:pPr>
      <w:r>
        <w:t>16.</w:t>
      </w:r>
      <w:r>
        <w:tab/>
        <w:t>Закон о применении силы гарантирует единообразное применение силы и полицейских мер компетентными кантональными органами. Федеральный д</w:t>
      </w:r>
      <w:r>
        <w:t>е</w:t>
      </w:r>
      <w:r>
        <w:t>партамент юстиции и полиции занимается в настоящее время подготовкой р</w:t>
      </w:r>
      <w:r>
        <w:t>у</w:t>
      </w:r>
      <w:r>
        <w:t>ководства по вопросам депортации для органов, отвечающих за применение З</w:t>
      </w:r>
      <w:r>
        <w:t>а</w:t>
      </w:r>
      <w:r>
        <w:t>кона. В это руководство войдут 28 положений, направленных на улучшение о</w:t>
      </w:r>
      <w:r>
        <w:t>р</w:t>
      </w:r>
      <w:r>
        <w:t>ганизации специальных рейсов, а также выводы расследования трагического инцидента, который произошел 17 марта 2010 г</w:t>
      </w:r>
      <w:r>
        <w:t>о</w:t>
      </w:r>
      <w:r>
        <w:t xml:space="preserve">да. </w:t>
      </w:r>
    </w:p>
    <w:p w:rsidR="00681800" w:rsidRDefault="00681800" w:rsidP="005A0E6E">
      <w:pPr>
        <w:pStyle w:val="SingleTxtGR"/>
      </w:pPr>
      <w:r w:rsidRPr="00B21FB3">
        <w:t>17.</w:t>
      </w:r>
      <w:r w:rsidRPr="00B21FB3">
        <w:tab/>
        <w:t>Комитет задавал вопрос о применении процедуры административного з</w:t>
      </w:r>
      <w:r w:rsidRPr="00B21FB3">
        <w:t>а</w:t>
      </w:r>
      <w:r w:rsidRPr="00B21FB3">
        <w:t>держания в делах о возвращении (</w:t>
      </w:r>
      <w:r w:rsidRPr="00B21FB3">
        <w:rPr>
          <w:lang w:val="en-US"/>
        </w:rPr>
        <w:t>refoulement</w:t>
      </w:r>
      <w:r w:rsidRPr="00B21FB3">
        <w:t>). Решение об административном задержании принимается кантоном, отвечающим за принудительную репатри</w:t>
      </w:r>
      <w:r w:rsidRPr="00B21FB3">
        <w:t>а</w:t>
      </w:r>
      <w:r w:rsidRPr="00B21FB3">
        <w:t>цию, лишь при условии, что эта мера принимается при полном собл</w:t>
      </w:r>
      <w:r w:rsidRPr="00B21FB3">
        <w:t>ю</w:t>
      </w:r>
      <w:r w:rsidRPr="00B21FB3">
        <w:t>дении требований закона и является пропорциональной. Все связанные с задержанием дела должны в течение 96 часов представляться на рассмотрение независимого судьи, решение которого могут быть оспорены вплоть до Федерального суда. Кроме того, компетентный кантон должен безотлагательно принять все необх</w:t>
      </w:r>
      <w:r w:rsidRPr="00B21FB3">
        <w:t>о</w:t>
      </w:r>
      <w:r w:rsidRPr="00B21FB3">
        <w:t>димые меры для организации репатриации, поскольку в противном случае с</w:t>
      </w:r>
      <w:r w:rsidRPr="00B21FB3">
        <w:t>у</w:t>
      </w:r>
      <w:r w:rsidRPr="00B21FB3">
        <w:t>дья может распорядиться об освобождении задержанного. Задержание может быть продолжительным лишь в тех случаях, когда задержанные не идут на с</w:t>
      </w:r>
      <w:r w:rsidRPr="00B21FB3">
        <w:t>о</w:t>
      </w:r>
      <w:r w:rsidRPr="00B21FB3">
        <w:t>трудничество с властями, например, отказываясь сообщить свое гражданство. После того как Европейская директива о возвращении нелегальных иммигра</w:t>
      </w:r>
      <w:r w:rsidRPr="00B21FB3">
        <w:t>н</w:t>
      </w:r>
      <w:r w:rsidRPr="00B21FB3">
        <w:t>тов будет инкорпорирована во внутреннее законодательство, максимальный срок задержания уменьшится с 24 до 18 месяцев.</w:t>
      </w:r>
    </w:p>
    <w:p w:rsidR="00681800" w:rsidRDefault="00681800" w:rsidP="005A0E6E">
      <w:pPr>
        <w:pStyle w:val="SingleTxtGR"/>
      </w:pPr>
      <w:r w:rsidRPr="00B21FB3">
        <w:t>18.</w:t>
      </w:r>
      <w:r w:rsidRPr="00B21FB3">
        <w:tab/>
        <w:t>Касаясь задержания несовершеннолетних иностранцев, выступающий з</w:t>
      </w:r>
      <w:r w:rsidRPr="00B21FB3">
        <w:t>а</w:t>
      </w:r>
      <w:r w:rsidRPr="00B21FB3">
        <w:t>являет, что Федеральный совет обратил внимание на то, что в основе данных о соответствующих делах, которыми оперирует К</w:t>
      </w:r>
      <w:r w:rsidRPr="00B21FB3">
        <w:t>о</w:t>
      </w:r>
      <w:r w:rsidRPr="00B21FB3">
        <w:t>митет по вопросам управления Национального совета, лежат результаты обследования, проводившегося в 2002</w:t>
      </w:r>
      <w:r>
        <w:t>−</w:t>
      </w:r>
      <w:r w:rsidRPr="00B21FB3">
        <w:t>2004 годах, в то время как источником общих сведений о задержаниях я</w:t>
      </w:r>
      <w:r w:rsidRPr="00B21FB3">
        <w:t>в</w:t>
      </w:r>
      <w:r w:rsidRPr="00B21FB3">
        <w:t>ляется обследование, проводившееся в 2001</w:t>
      </w:r>
      <w:r>
        <w:t>−</w:t>
      </w:r>
      <w:r w:rsidRPr="00B21FB3">
        <w:t>2003 годах лишь в пяти кантонах. Поэтому к этим данным следует относиться осторожно. Однако с 1 января 2008</w:t>
      </w:r>
      <w:r>
        <w:rPr>
          <w:lang w:val="en-US"/>
        </w:rPr>
        <w:t> </w:t>
      </w:r>
      <w:r w:rsidRPr="00B21FB3">
        <w:t>года правительство оперирует стандартизованными данными. В период с 1</w:t>
      </w:r>
      <w:r>
        <w:rPr>
          <w:lang w:val="en-US"/>
        </w:rPr>
        <w:t> </w:t>
      </w:r>
      <w:r w:rsidRPr="00B21FB3">
        <w:t>января 2008 года по 30 июня 2009 года административному задержанию по</w:t>
      </w:r>
      <w:r w:rsidRPr="00B21FB3">
        <w:t>д</w:t>
      </w:r>
      <w:r w:rsidRPr="00B21FB3">
        <w:t>верглись 4 564 человека, из которых 71 задержанный указал, что его возраст с</w:t>
      </w:r>
      <w:r w:rsidRPr="00B21FB3">
        <w:t>о</w:t>
      </w:r>
      <w:r w:rsidRPr="00B21FB3">
        <w:t>ставляет от 15 до 17 лет. Однако реальное число несовершеннолетних обычно не столь высоко, поскольку задержанные нередко занижают свой возраст. Сре</w:t>
      </w:r>
      <w:r w:rsidRPr="00B21FB3">
        <w:t>д</w:t>
      </w:r>
      <w:r w:rsidRPr="00B21FB3">
        <w:t>няя продолжительность задержания несовершеннолетних составляет 19 дней или 9 дней, если не учитывать два случая наиболее длительного задерж</w:t>
      </w:r>
      <w:r>
        <w:t>ания (376 и 297 дней). При этом</w:t>
      </w:r>
      <w:r w:rsidRPr="00B21FB3">
        <w:t xml:space="preserve"> общая средняя продолжительность администрати</w:t>
      </w:r>
      <w:r w:rsidRPr="00B21FB3">
        <w:t>в</w:t>
      </w:r>
      <w:r w:rsidRPr="00B21FB3">
        <w:t>ного задержания составляет 16 дней.</w:t>
      </w:r>
    </w:p>
    <w:p w:rsidR="00681800" w:rsidRDefault="00681800" w:rsidP="005A0E6E">
      <w:pPr>
        <w:pStyle w:val="SingleTxtGR"/>
      </w:pPr>
      <w:r w:rsidRPr="00B21FB3">
        <w:t>19.</w:t>
      </w:r>
      <w:r w:rsidRPr="00B21FB3">
        <w:tab/>
        <w:t>Что касается ре</w:t>
      </w:r>
      <w:r>
        <w:t>шений о репатриации, принимаемых</w:t>
      </w:r>
      <w:r w:rsidRPr="00B21FB3">
        <w:t xml:space="preserve"> в аэропорте, следует проводить различие между законодательством по вопросам убежища и закон</w:t>
      </w:r>
      <w:r w:rsidRPr="00B21FB3">
        <w:t>о</w:t>
      </w:r>
      <w:r w:rsidRPr="00B21FB3">
        <w:t>дательством, регулирующим статус неграждан. Если говорить о законодател</w:t>
      </w:r>
      <w:r w:rsidRPr="00B21FB3">
        <w:t>ь</w:t>
      </w:r>
      <w:r w:rsidRPr="00B21FB3">
        <w:t xml:space="preserve">стве по вопросам убежища, </w:t>
      </w:r>
      <w:r>
        <w:t xml:space="preserve">то </w:t>
      </w:r>
      <w:r w:rsidRPr="00B21FB3">
        <w:t>на любое официально принятое решение может быть подано ходатайство об обжаловании, приостанавливающее его исполн</w:t>
      </w:r>
      <w:r w:rsidRPr="00B21FB3">
        <w:t>е</w:t>
      </w:r>
      <w:r w:rsidRPr="00B21FB3">
        <w:t>ние. В рамках закон</w:t>
      </w:r>
      <w:r w:rsidRPr="00B21FB3">
        <w:t>о</w:t>
      </w:r>
      <w:r w:rsidRPr="00B21FB3">
        <w:t>дательства о статусе неграждан существуют процедуры их репатриации без официального решения, и в этом случае подача апелляции не приостанавливает исполнение</w:t>
      </w:r>
      <w:r>
        <w:t xml:space="preserve"> принятых решений. Тем не менее</w:t>
      </w:r>
      <w:r w:rsidRPr="00B21FB3">
        <w:t xml:space="preserve"> в общих сл</w:t>
      </w:r>
      <w:r w:rsidRPr="00B21FB3">
        <w:t>о</w:t>
      </w:r>
      <w:r w:rsidRPr="00B21FB3">
        <w:t>вах принцип невыдворения (</w:t>
      </w:r>
      <w:r w:rsidRPr="00B21FB3">
        <w:rPr>
          <w:lang w:val="en-US"/>
        </w:rPr>
        <w:t>non</w:t>
      </w:r>
      <w:r w:rsidRPr="00B21FB3">
        <w:t>-</w:t>
      </w:r>
      <w:r w:rsidRPr="00B21FB3">
        <w:rPr>
          <w:lang w:val="en-US"/>
        </w:rPr>
        <w:t>refoulement</w:t>
      </w:r>
      <w:r w:rsidRPr="00B21FB3">
        <w:t>) закреплен не только в специальном законодательстве, но и в пункте 3 статьи 25 Федеральной конституции, в кот</w:t>
      </w:r>
      <w:r w:rsidRPr="00B21FB3">
        <w:t>о</w:t>
      </w:r>
      <w:r w:rsidRPr="00B21FB3">
        <w:t>ром говорится, что "никто не может быть депортирован в государство, в кот</w:t>
      </w:r>
      <w:r w:rsidRPr="00B21FB3">
        <w:t>о</w:t>
      </w:r>
      <w:r w:rsidRPr="00B21FB3">
        <w:t>ром ему грозят пытки или иного рода жестокое и бесчеловечное обращение или наказание".</w:t>
      </w:r>
    </w:p>
    <w:p w:rsidR="00681800" w:rsidRDefault="00681800" w:rsidP="005A0E6E">
      <w:pPr>
        <w:pStyle w:val="SingleTxtGR"/>
      </w:pPr>
      <w:r w:rsidRPr="00B21FB3">
        <w:t>20.</w:t>
      </w:r>
      <w:r w:rsidRPr="00B21FB3">
        <w:tab/>
        <w:t>Иностранцы, которым было отказано во въезде в Швейцарию в ходе п</w:t>
      </w:r>
      <w:r w:rsidRPr="00B21FB3">
        <w:t>о</w:t>
      </w:r>
      <w:r w:rsidRPr="00B21FB3">
        <w:t>граничного контроля в а</w:t>
      </w:r>
      <w:r w:rsidRPr="00B21FB3">
        <w:t>э</w:t>
      </w:r>
      <w:r w:rsidRPr="00B21FB3">
        <w:t>ропорте, обязаны незамедлительно покинуть страну. В</w:t>
      </w:r>
      <w:r w:rsidRPr="009C085C">
        <w:t xml:space="preserve"> </w:t>
      </w:r>
      <w:r w:rsidRPr="00B21FB3">
        <w:t>то же время</w:t>
      </w:r>
      <w:r w:rsidR="009C085C" w:rsidRPr="009C085C">
        <w:t>,</w:t>
      </w:r>
      <w:r w:rsidRPr="00B21FB3">
        <w:t xml:space="preserve"> если такое лицо просит убежище, вместо специальных проц</w:t>
      </w:r>
      <w:r w:rsidRPr="00B21FB3">
        <w:t>е</w:t>
      </w:r>
      <w:r w:rsidRPr="00B21FB3">
        <w:t>дур в силу вступает процедура рассмотрения ходатайства об убежище со всеми г</w:t>
      </w:r>
      <w:r w:rsidRPr="00B21FB3">
        <w:t>а</w:t>
      </w:r>
      <w:r w:rsidRPr="00B21FB3">
        <w:t xml:space="preserve">рантиями, вытекающими из Закона об убежище. </w:t>
      </w:r>
    </w:p>
    <w:p w:rsidR="00681800" w:rsidRDefault="00681800" w:rsidP="005A0E6E">
      <w:pPr>
        <w:pStyle w:val="SingleTxtGR"/>
      </w:pPr>
      <w:r w:rsidRPr="00B21FB3">
        <w:t>21.</w:t>
      </w:r>
      <w:r w:rsidRPr="00B21FB3">
        <w:tab/>
        <w:t>Касаясь вопроса о предоставлении женщинам, ставшим жертвами быт</w:t>
      </w:r>
      <w:r w:rsidRPr="00B21FB3">
        <w:t>о</w:t>
      </w:r>
      <w:r w:rsidRPr="00B21FB3">
        <w:t>вого насилия</w:t>
      </w:r>
      <w:r>
        <w:t>,</w:t>
      </w:r>
      <w:r w:rsidRPr="00FE2DCC">
        <w:t xml:space="preserve"> </w:t>
      </w:r>
      <w:r w:rsidRPr="00B21FB3">
        <w:t>вида на жительство, позволяющего им впоследствии избегать в</w:t>
      </w:r>
      <w:r w:rsidRPr="00B21FB3">
        <w:t>ы</w:t>
      </w:r>
      <w:r w:rsidRPr="00B21FB3">
        <w:t>сылки из страны, выступающий отмечает, что правовой статус резидента не м</w:t>
      </w:r>
      <w:r w:rsidRPr="00B21FB3">
        <w:t>е</w:t>
      </w:r>
      <w:r w:rsidRPr="00B21FB3">
        <w:t>няется</w:t>
      </w:r>
      <w:r>
        <w:t xml:space="preserve"> </w:t>
      </w:r>
      <w:r w:rsidRPr="00B21FB3">
        <w:t xml:space="preserve">после расторжения брака и что закон позволяет в </w:t>
      </w:r>
      <w:r>
        <w:t xml:space="preserve">отдельных </w:t>
      </w:r>
      <w:r w:rsidRPr="00B21FB3">
        <w:t>исключ</w:t>
      </w:r>
      <w:r w:rsidRPr="00B21FB3">
        <w:t>и</w:t>
      </w:r>
      <w:r w:rsidRPr="00B21FB3">
        <w:t>тельно серьезных случаях выдавать виды на жительство иностранцам. К</w:t>
      </w:r>
      <w:r w:rsidR="009C085C" w:rsidRPr="009C085C">
        <w:t xml:space="preserve"> </w:t>
      </w:r>
      <w:r w:rsidRPr="00B21FB3">
        <w:t>таким случаям может относиться насилие со стороны супруга, а также серьезные пр</w:t>
      </w:r>
      <w:r w:rsidRPr="00B21FB3">
        <w:t>о</w:t>
      </w:r>
      <w:r w:rsidRPr="00B21FB3">
        <w:t>блемы с реинтеграцией иностранца в жизнь на родине. В</w:t>
      </w:r>
      <w:r>
        <w:t> </w:t>
      </w:r>
      <w:r w:rsidRPr="00B21FB3">
        <w:t>зависимости от ко</w:t>
      </w:r>
      <w:r w:rsidRPr="00B21FB3">
        <w:t>н</w:t>
      </w:r>
      <w:r w:rsidRPr="00B21FB3">
        <w:t>кретных обстоятельств такие ситуации могут являться основанием для продл</w:t>
      </w:r>
      <w:r w:rsidRPr="00B21FB3">
        <w:t>е</w:t>
      </w:r>
      <w:r w:rsidRPr="00B21FB3">
        <w:t>ния разрешения на прож</w:t>
      </w:r>
      <w:r w:rsidRPr="00B21FB3">
        <w:t>и</w:t>
      </w:r>
      <w:r w:rsidRPr="00B21FB3">
        <w:t>вание в стране.</w:t>
      </w:r>
    </w:p>
    <w:p w:rsidR="00681800" w:rsidRDefault="00681800" w:rsidP="005A0E6E">
      <w:pPr>
        <w:pStyle w:val="SingleTxtGR"/>
      </w:pPr>
      <w:r w:rsidRPr="00B21FB3">
        <w:t>22.</w:t>
      </w:r>
      <w:r w:rsidRPr="00B21FB3">
        <w:tab/>
        <w:t>Переходя к вопросу об убежище и законодательстве, регулирующем пр</w:t>
      </w:r>
      <w:r w:rsidRPr="00B21FB3">
        <w:t>о</w:t>
      </w:r>
      <w:r w:rsidRPr="00B21FB3">
        <w:t>цедуру возвращения ин</w:t>
      </w:r>
      <w:r w:rsidRPr="00B21FB3">
        <w:t>о</w:t>
      </w:r>
      <w:r w:rsidRPr="00B21FB3">
        <w:t>странцев на родину, выступающий отметил, что пункт</w:t>
      </w:r>
      <w:r>
        <w:t> </w:t>
      </w:r>
      <w:r w:rsidRPr="00B21FB3">
        <w:t>2 статьи 5 Закона об убежище соответствует требованиям Конвенции о статусе беженцев 1951 года. Он запрещает возвращение за исключением случ</w:t>
      </w:r>
      <w:r w:rsidRPr="00B21FB3">
        <w:t>а</w:t>
      </w:r>
      <w:r w:rsidRPr="00B21FB3">
        <w:t>ев, когда соответствующее лицо угрожает безопасности страны или было осу</w:t>
      </w:r>
      <w:r w:rsidRPr="00B21FB3">
        <w:t>ж</w:t>
      </w:r>
      <w:r w:rsidRPr="00B21FB3">
        <w:t>дено за совершение тяжк</w:t>
      </w:r>
      <w:r>
        <w:t>ого преступления. В то же время</w:t>
      </w:r>
      <w:r w:rsidRPr="00B21FB3">
        <w:t xml:space="preserve"> статья 3 Европейской конвенции о пра</w:t>
      </w:r>
      <w:r>
        <w:t>ва</w:t>
      </w:r>
      <w:r w:rsidRPr="00B21FB3">
        <w:t>х человека защищает от угрозы применения пыток всех, в том числе иностранцев. Соответственно, исполнение решения о депортации н</w:t>
      </w:r>
      <w:r w:rsidRPr="00B21FB3">
        <w:t>е</w:t>
      </w:r>
      <w:r w:rsidRPr="00B21FB3">
        <w:t>гражданина, даже не имеющего статус беженца, в случае существования такой угрозы будет приост</w:t>
      </w:r>
      <w:r w:rsidRPr="00B21FB3">
        <w:t>а</w:t>
      </w:r>
      <w:r w:rsidRPr="00B21FB3">
        <w:t>новлено.</w:t>
      </w:r>
    </w:p>
    <w:p w:rsidR="00681800" w:rsidRDefault="00681800" w:rsidP="005A0E6E">
      <w:pPr>
        <w:pStyle w:val="SingleTxtGR"/>
      </w:pPr>
      <w:r w:rsidRPr="00B21FB3">
        <w:t>23.</w:t>
      </w:r>
      <w:r w:rsidRPr="00B21FB3">
        <w:tab/>
        <w:t xml:space="preserve">Был задан вопрос об оплате расходов </w:t>
      </w:r>
      <w:r>
        <w:t>в связи с</w:t>
      </w:r>
      <w:r w:rsidRPr="00B21FB3">
        <w:t xml:space="preserve"> подач</w:t>
      </w:r>
      <w:r>
        <w:t>ей</w:t>
      </w:r>
      <w:r w:rsidRPr="00B21FB3">
        <w:t xml:space="preserve"> ходатайства об убежище.</w:t>
      </w:r>
      <w:r>
        <w:t xml:space="preserve"> </w:t>
      </w:r>
      <w:r w:rsidRPr="00B21FB3">
        <w:t>Федеральное управление миграции может предоставить отсрочку о</w:t>
      </w:r>
      <w:r w:rsidRPr="00B21FB3">
        <w:t>п</w:t>
      </w:r>
      <w:r w:rsidRPr="00B21FB3">
        <w:t>латы, если заявитель не имеет для этого финансовых возможностей, или может полностью простить задолженность в свете предыдущих решений Федеральн</w:t>
      </w:r>
      <w:r w:rsidRPr="00B21FB3">
        <w:t>о</w:t>
      </w:r>
      <w:r w:rsidRPr="00B21FB3">
        <w:t>го административного суда. Примерно из 10 000 ежегодно подаваемых ход</w:t>
      </w:r>
      <w:r w:rsidRPr="00B21FB3">
        <w:t>а</w:t>
      </w:r>
      <w:r w:rsidRPr="00B21FB3">
        <w:t xml:space="preserve">тайств около трети </w:t>
      </w:r>
      <w:r>
        <w:t>удовлетворяются</w:t>
      </w:r>
      <w:r w:rsidRPr="00B21FB3">
        <w:t>. Среди отклоненных ходатайств лишь 12%</w:t>
      </w:r>
      <w:r>
        <w:t xml:space="preserve"> </w:t>
      </w:r>
      <w:r w:rsidRPr="00B21FB3">
        <w:t>были признаны в 2009 году неприемлемыми, а остальные были отклонены п</w:t>
      </w:r>
      <w:r w:rsidRPr="00B21FB3">
        <w:t>о</w:t>
      </w:r>
      <w:r w:rsidRPr="00B21FB3">
        <w:t>сле их рассмотрения по существу.</w:t>
      </w:r>
    </w:p>
    <w:p w:rsidR="00681800" w:rsidRDefault="00681800" w:rsidP="005A0E6E">
      <w:pPr>
        <w:pStyle w:val="SingleTxtGR"/>
      </w:pPr>
      <w:r w:rsidRPr="00B21FB3">
        <w:t>24.</w:t>
      </w:r>
      <w:r w:rsidRPr="00B21FB3">
        <w:tab/>
        <w:t>В соответствии со статьей 34 Закона об убежище Федеральный совет с</w:t>
      </w:r>
      <w:r w:rsidRPr="00B21FB3">
        <w:t>о</w:t>
      </w:r>
      <w:r w:rsidRPr="00B21FB3">
        <w:t>ставил список "безопасных" для возвращения просителей убежища стран, рук</w:t>
      </w:r>
      <w:r w:rsidRPr="00B21FB3">
        <w:t>о</w:t>
      </w:r>
      <w:r w:rsidRPr="00B21FB3">
        <w:t>водствуясь определенными критериями: политической и правозащитной обст</w:t>
      </w:r>
      <w:r w:rsidRPr="00B21FB3">
        <w:t>а</w:t>
      </w:r>
      <w:r w:rsidRPr="00B21FB3">
        <w:t>новкой в соответствующей стране, историей соблюдения ей междунаро</w:t>
      </w:r>
      <w:r w:rsidRPr="00B21FB3">
        <w:t>д</w:t>
      </w:r>
      <w:r w:rsidRPr="00B21FB3">
        <w:t>ных стандартов в области прав человека и ее готовностью принимать наблюдателей из независимых о</w:t>
      </w:r>
      <w:r w:rsidRPr="00B21FB3">
        <w:t>р</w:t>
      </w:r>
      <w:r w:rsidRPr="00B21FB3">
        <w:t>ганов, в первую очередь из западных государств и УВКБ.</w:t>
      </w:r>
    </w:p>
    <w:p w:rsidR="00681800" w:rsidRDefault="00681800" w:rsidP="005A0E6E">
      <w:pPr>
        <w:pStyle w:val="SingleTxtGR"/>
      </w:pPr>
      <w:r w:rsidRPr="00B21FB3">
        <w:t>25.</w:t>
      </w:r>
      <w:r w:rsidRPr="00B21FB3">
        <w:tab/>
        <w:t>Что касается соблюдения прав просителей убежища в аэропортах во вр</w:t>
      </w:r>
      <w:r w:rsidRPr="00B21FB3">
        <w:t>е</w:t>
      </w:r>
      <w:r w:rsidRPr="00B21FB3">
        <w:t xml:space="preserve">мя въезда в страну, </w:t>
      </w:r>
      <w:r>
        <w:t xml:space="preserve">то </w:t>
      </w:r>
      <w:r w:rsidRPr="00B21FB3">
        <w:t>Федеральное управление миграции информирует их в письменном виде на понятных им языках об их законных правах и возможн</w:t>
      </w:r>
      <w:r w:rsidRPr="00B21FB3">
        <w:t>о</w:t>
      </w:r>
      <w:r w:rsidRPr="00B21FB3">
        <w:t>стях обжалования не устраивающих их решений. Им предоставляются список адвокатов, возможности связаться с ними по телефону или факсу, а также снять фотокопии с документов. Они имеют также возможность отправлять письма. В</w:t>
      </w:r>
      <w:r>
        <w:t> </w:t>
      </w:r>
      <w:r w:rsidRPr="00B21FB3">
        <w:t>аэропортах Женевы и Цюриха просители убежища, находящиеся в транзи</w:t>
      </w:r>
      <w:r w:rsidRPr="00B21FB3">
        <w:t>т</w:t>
      </w:r>
      <w:r w:rsidRPr="00B21FB3">
        <w:t>ной зоне, имеют возможность свободно передвигаться в ее пределах. Те лица, задержание которых длится определенное время, содержатся в хороших усл</w:t>
      </w:r>
      <w:r w:rsidRPr="00B21FB3">
        <w:t>о</w:t>
      </w:r>
      <w:r w:rsidRPr="00B21FB3">
        <w:t>виях при естественном освещении, а путешествующим в одиночку женщинам и несовершеннолетним предоставляются отдельные комнаты. Условия их соде</w:t>
      </w:r>
      <w:r w:rsidRPr="00B21FB3">
        <w:t>р</w:t>
      </w:r>
      <w:r w:rsidRPr="00B21FB3">
        <w:t>жания контролируют благотворительные организации, в том числе Красный Крест.</w:t>
      </w:r>
    </w:p>
    <w:p w:rsidR="00681800" w:rsidRDefault="00681800" w:rsidP="005A0E6E">
      <w:pPr>
        <w:pStyle w:val="SingleTxtGR"/>
      </w:pPr>
      <w:r w:rsidRPr="00B21FB3">
        <w:t>26.</w:t>
      </w:r>
      <w:r w:rsidRPr="00B21FB3">
        <w:tab/>
        <w:t>Был задан вопрос о том, какой уровень доказательств требуется для о</w:t>
      </w:r>
      <w:r w:rsidRPr="00B21FB3">
        <w:t>б</w:t>
      </w:r>
      <w:r w:rsidRPr="00B21FB3">
        <w:t>жалования решения о депортации. В своих решениях Европейский суд по пр</w:t>
      </w:r>
      <w:r w:rsidRPr="00B21FB3">
        <w:t>а</w:t>
      </w:r>
      <w:r w:rsidRPr="00B21FB3">
        <w:t>вам человека требовал представить доказательства того, что депортируемое в ту или иную страну лицо пытки или жестокое обращение ожидают с высокой ст</w:t>
      </w:r>
      <w:r w:rsidRPr="00B21FB3">
        <w:t>е</w:t>
      </w:r>
      <w:r w:rsidRPr="00B21FB3">
        <w:t>пенью вероятности. Простых подозрений на возможность такого обращения для отмены решения о депортации недостаточно.</w:t>
      </w:r>
    </w:p>
    <w:p w:rsidR="009C085C" w:rsidRPr="00BE2C39" w:rsidRDefault="009C085C" w:rsidP="005A0E6E">
      <w:pPr>
        <w:pStyle w:val="SingleTxtGR"/>
      </w:pPr>
      <w:r w:rsidRPr="00BE2C39">
        <w:t>27.</w:t>
      </w:r>
      <w:r w:rsidRPr="00BE2C39">
        <w:tab/>
        <w:t>Что касается медицинских показаний, подтверждающих применение п</w:t>
      </w:r>
      <w:r w:rsidRPr="00BE2C39">
        <w:t>ы</w:t>
      </w:r>
      <w:r w:rsidRPr="00BE2C39">
        <w:t>ток, хотя просители убежища не проходят обязательный медицинский осмотр, наличие физических или психических последствий жестокого обращения м</w:t>
      </w:r>
      <w:r w:rsidRPr="00BE2C39">
        <w:t>о</w:t>
      </w:r>
      <w:r w:rsidRPr="00BE2C39">
        <w:t>жет подтвердить эксперт, заключение которого будет приобщено к делу прос</w:t>
      </w:r>
      <w:r w:rsidRPr="00BE2C39">
        <w:t>и</w:t>
      </w:r>
      <w:r w:rsidRPr="00BE2C39">
        <w:t xml:space="preserve">теля убежища. В ходе рассмотрения дела может быть заслушан и сам проситель убежища. </w:t>
      </w:r>
    </w:p>
    <w:p w:rsidR="009C085C" w:rsidRPr="00BE2C39" w:rsidRDefault="009C085C" w:rsidP="005A0E6E">
      <w:pPr>
        <w:pStyle w:val="SingleTxtGR"/>
      </w:pPr>
      <w:r w:rsidRPr="00BE2C39">
        <w:t>28.</w:t>
      </w:r>
      <w:r w:rsidRPr="00BE2C39">
        <w:tab/>
        <w:t>Если несопровождаемый несовершеннолетний проситель убежища не имеет опекуна, занимающийся его делом кантон назначает доверенное лицо, чья роль по аналогии с ролью опекуна, определяемой в Гражданском кодексе, заключается в том, чтобы представлять интересы несовершеннолетнего на пр</w:t>
      </w:r>
      <w:r w:rsidRPr="00BE2C39">
        <w:t>о</w:t>
      </w:r>
      <w:r w:rsidRPr="00BE2C39">
        <w:t>тяжении всей процедуры рассмотрения его дела. Такие доверенные лица дол</w:t>
      </w:r>
      <w:r w:rsidRPr="00BE2C39">
        <w:t>ж</w:t>
      </w:r>
      <w:r w:rsidRPr="00BE2C39">
        <w:t>ны обладать минимальными правовыми знаниями и быть знакомы с различн</w:t>
      </w:r>
      <w:r w:rsidRPr="00BE2C39">
        <w:t>ы</w:t>
      </w:r>
      <w:r w:rsidRPr="00BE2C39">
        <w:t>ми этапами процедуры.</w:t>
      </w:r>
    </w:p>
    <w:p w:rsidR="009C085C" w:rsidRPr="00BE2C39" w:rsidRDefault="009C085C" w:rsidP="005A0E6E">
      <w:pPr>
        <w:pStyle w:val="SingleTxtGR"/>
      </w:pPr>
      <w:r w:rsidRPr="00BE2C39">
        <w:t>29.</w:t>
      </w:r>
      <w:r w:rsidRPr="00BE2C39">
        <w:tab/>
        <w:t>Был задан вопрос о том, учитывается ли в правовом статусе беженцев спец</w:t>
      </w:r>
      <w:r w:rsidRPr="00BE2C39">
        <w:t>и</w:t>
      </w:r>
      <w:r w:rsidRPr="00BE2C39">
        <w:t>фика отдельных социальных групп, например женщин, сталкивающихся с угрозой калечения половых органов (КПО), или сексуальных меньшинств. К</w:t>
      </w:r>
      <w:r w:rsidRPr="00BE2C39">
        <w:t>о</w:t>
      </w:r>
      <w:r w:rsidRPr="00BE2C39">
        <w:t>гда та или иная группа имеет полное основание опасаться преследования в силу своих отличительных особенностей, такие особенности признаются Федерал</w:t>
      </w:r>
      <w:r w:rsidRPr="00BE2C39">
        <w:t>ь</w:t>
      </w:r>
      <w:r w:rsidRPr="00BE2C39">
        <w:t>ным управлением мигр</w:t>
      </w:r>
      <w:r w:rsidRPr="00BE2C39">
        <w:t>а</w:t>
      </w:r>
      <w:r w:rsidRPr="00BE2C39">
        <w:t>ции. К их числу относятся риск КПО и угроза бытового насилия, сексуальная ориентация, дискриминационное по отношению к же</w:t>
      </w:r>
      <w:r w:rsidRPr="00BE2C39">
        <w:t>н</w:t>
      </w:r>
      <w:r w:rsidRPr="00BE2C39">
        <w:t>щинам законодательство, а также угроза принудительного аборта или стерил</w:t>
      </w:r>
      <w:r w:rsidRPr="00BE2C39">
        <w:t>и</w:t>
      </w:r>
      <w:r w:rsidRPr="00BE2C39">
        <w:t>зации. Кантоны оказывают помощь тем просителям убежища, чьи ходатайства были отклонены, в защите их конституционных прав в соответствии с пост</w:t>
      </w:r>
      <w:r w:rsidRPr="00BE2C39">
        <w:t>а</w:t>
      </w:r>
      <w:r w:rsidRPr="00BE2C39">
        <w:t>новлениями кантональных и федеральных судов. Унификация подобной прав</w:t>
      </w:r>
      <w:r w:rsidRPr="00BE2C39">
        <w:t>о</w:t>
      </w:r>
      <w:r w:rsidRPr="00BE2C39">
        <w:t>вой практики не представляется возможной, поскольку это шло бы вразрез с принципом конфедерации. Что касается лишения швейцарского гражданства, то оно невозможно, если лицо, лишившись гражданства, станет апатр</w:t>
      </w:r>
      <w:r w:rsidRPr="00BE2C39">
        <w:t>и</w:t>
      </w:r>
      <w:r w:rsidRPr="00BE2C39">
        <w:t>дом.</w:t>
      </w:r>
    </w:p>
    <w:p w:rsidR="009C085C" w:rsidRPr="00BE2C39" w:rsidRDefault="009C085C" w:rsidP="005A0E6E">
      <w:pPr>
        <w:pStyle w:val="SingleTxtGR"/>
      </w:pPr>
      <w:r w:rsidRPr="00BE2C39">
        <w:t>30.</w:t>
      </w:r>
      <w:r w:rsidRPr="00BE2C39">
        <w:tab/>
      </w:r>
      <w:r w:rsidRPr="00BE2C39">
        <w:rPr>
          <w:b/>
        </w:rPr>
        <w:t xml:space="preserve">Г-н Ваврика </w:t>
      </w:r>
      <w:r w:rsidRPr="00BE2C39">
        <w:t>(Швейцария) ответил на вопрос о возможности незаконного использования швейцарских аэропортов и швейцарского воздушного простра</w:t>
      </w:r>
      <w:r w:rsidRPr="00BE2C39">
        <w:t>н</w:t>
      </w:r>
      <w:r w:rsidRPr="00BE2C39">
        <w:t>ства иностранными воздушными судами, перевозящими лиц, содержащихся в заключении без решения суда (экстрадиция). В связи с делом Абу Омара шве</w:t>
      </w:r>
      <w:r w:rsidRPr="00BE2C39">
        <w:t>й</w:t>
      </w:r>
      <w:r w:rsidRPr="00BE2C39">
        <w:t>царская прокуратура начала расследование, возбудив уголовное дело по факту незаконных действий Соединенных Штатов Америки на территории Швейц</w:t>
      </w:r>
      <w:r w:rsidRPr="00BE2C39">
        <w:t>а</w:t>
      </w:r>
      <w:r w:rsidRPr="00BE2C39">
        <w:t>рии. Это расследование в конце 2007 года было приостановлено. Однако по з</w:t>
      </w:r>
      <w:r w:rsidRPr="00BE2C39">
        <w:t>а</w:t>
      </w:r>
      <w:r w:rsidRPr="00BE2C39">
        <w:t>конам Швейцарии приостановить производство по делу не означает закрыть его. Оно может быть вновь открыто в случае обнаружения предполагаемых в</w:t>
      </w:r>
      <w:r w:rsidRPr="00BE2C39">
        <w:t>и</w:t>
      </w:r>
      <w:r w:rsidRPr="00BE2C39">
        <w:t>новных. Швейцария решительно выступает пр</w:t>
      </w:r>
      <w:r w:rsidRPr="00BE2C39">
        <w:t>о</w:t>
      </w:r>
      <w:r w:rsidRPr="00BE2C39">
        <w:t>тив перемещения заключенных без санкции суда, поскольку это противоречит швейцарскому и международн</w:t>
      </w:r>
      <w:r w:rsidRPr="00BE2C39">
        <w:t>о</w:t>
      </w:r>
      <w:r w:rsidRPr="00BE2C39">
        <w:t>му праву, в том числе Конвенции против пыток. Подобные случаи никогда не будут оставаться без внимания.</w:t>
      </w:r>
    </w:p>
    <w:p w:rsidR="009C085C" w:rsidRPr="00BE2C39" w:rsidRDefault="009C085C" w:rsidP="005A0E6E">
      <w:pPr>
        <w:pStyle w:val="SingleTxtGR"/>
      </w:pPr>
      <w:r w:rsidRPr="00BE2C39">
        <w:t>31.</w:t>
      </w:r>
      <w:r w:rsidRPr="00BE2C39">
        <w:tab/>
      </w:r>
      <w:r w:rsidRPr="00BE2C39">
        <w:rPr>
          <w:b/>
        </w:rPr>
        <w:t>Г-н Санчес</w:t>
      </w:r>
      <w:r w:rsidRPr="00BE2C39">
        <w:t xml:space="preserve"> (Швейцария), отвечая на вопрос об использовании электр</w:t>
      </w:r>
      <w:r w:rsidRPr="00BE2C39">
        <w:t>о</w:t>
      </w:r>
      <w:r w:rsidRPr="00BE2C39">
        <w:t>шокеров, говорит, что они имеются на вооружении полицейских сил специал</w:t>
      </w:r>
      <w:r w:rsidRPr="00BE2C39">
        <w:t>ь</w:t>
      </w:r>
      <w:r w:rsidRPr="00BE2C39">
        <w:t>ного назначения в 11 кантонах. Было установлено, что электрические разряды электрошокеров не угрожают здоровью людей, даже лиц, пользующихся ка</w:t>
      </w:r>
      <w:r w:rsidRPr="00BE2C39">
        <w:t>р</w:t>
      </w:r>
      <w:r w:rsidRPr="00BE2C39">
        <w:t>диостимуляторами. Р</w:t>
      </w:r>
      <w:r w:rsidRPr="00BE2C39">
        <w:t>е</w:t>
      </w:r>
      <w:r w:rsidRPr="00BE2C39">
        <w:t>зультаты судебно-медицинской экспертизы, проведенной по имевшим место в разных странах мира немногочисленным случаям гибели людей после применения новых моделей электрошокеров, поступивших на во</w:t>
      </w:r>
      <w:r w:rsidRPr="00BE2C39">
        <w:t>о</w:t>
      </w:r>
      <w:r w:rsidRPr="00BE2C39">
        <w:t>ружение в 1999 году, позволяют утверждать, что во всех этих случаях смерть наступила в результате употребления жертвами наркотических средств и/или алкогольных напитков. Электрошокеры разрешены к использованию в более чем 41 стране, а также целым рядом авиакомпаний. Проведенный в шести по</w:t>
      </w:r>
      <w:r w:rsidRPr="00BE2C39">
        <w:t>д</w:t>
      </w:r>
      <w:r w:rsidRPr="00BE2C39">
        <w:t>разделениях полиции Соединенных Штатов опрос показал, что в период 2005−2007 годов электрошокеры применялись в 962 случаях и что в 99% из них лица, против которых они применялись, либо не получили никаких травм, либо получили их в очень легкой форме. В Швейцарии электрошокеры были испол</w:t>
      </w:r>
      <w:r w:rsidRPr="00BE2C39">
        <w:t>ь</w:t>
      </w:r>
      <w:r w:rsidRPr="00BE2C39">
        <w:t>зованы в 2003 году в 640 случаях, и лишь в шести из них были зафиксированы легкие травмы. Организация "Международная амнистия" не возражает против использования электрошокеров в конкретных не выходящих из-под контроля ситуац</w:t>
      </w:r>
      <w:r w:rsidRPr="00BE2C39">
        <w:t>и</w:t>
      </w:r>
      <w:r w:rsidRPr="00BE2C39">
        <w:t>ях. Каждый случай использования электрошокеров записывается на встроенную в них миниатюрную видеокамеру, и федеральный технический к</w:t>
      </w:r>
      <w:r w:rsidRPr="00BE2C39">
        <w:t>о</w:t>
      </w:r>
      <w:r w:rsidRPr="00BE2C39">
        <w:t>митет анализирует эти записи на регулярной основе. За период с 2009 года в Женеве электрошокеры применялись дважды, в одном из случаев для предо</w:t>
      </w:r>
      <w:r w:rsidRPr="00BE2C39">
        <w:t>т</w:t>
      </w:r>
      <w:r w:rsidRPr="00BE2C39">
        <w:t>вращения самоубийства. Ни в одном из случаев их использование не было св</w:t>
      </w:r>
      <w:r w:rsidRPr="00BE2C39">
        <w:t>я</w:t>
      </w:r>
      <w:r w:rsidRPr="00BE2C39">
        <w:t>зано с процедурой депортации. Г-н Гайе сослался на случай, который произ</w:t>
      </w:r>
      <w:r w:rsidRPr="00BE2C39">
        <w:t>о</w:t>
      </w:r>
      <w:r w:rsidRPr="00BE2C39">
        <w:t>шел 4 февраля 2009 года, однако выступающий (г-н Санчес) не смог найти о нем никакой информации. Все жалобы на этот счет расследуются государстве</w:t>
      </w:r>
      <w:r w:rsidRPr="00BE2C39">
        <w:t>н</w:t>
      </w:r>
      <w:r w:rsidRPr="00BE2C39">
        <w:t>ным прокурором.</w:t>
      </w:r>
    </w:p>
    <w:p w:rsidR="009C085C" w:rsidRPr="00BE2C39" w:rsidRDefault="009C085C" w:rsidP="005A0E6E">
      <w:pPr>
        <w:pStyle w:val="SingleTxtGR"/>
      </w:pPr>
      <w:r w:rsidRPr="00BE2C39">
        <w:t>32.</w:t>
      </w:r>
      <w:r w:rsidRPr="00BE2C39">
        <w:tab/>
        <w:t>С 2005 года в программу профессиональной подготовки сотрудников п</w:t>
      </w:r>
      <w:r w:rsidRPr="00BE2C39">
        <w:t>о</w:t>
      </w:r>
      <w:r w:rsidRPr="00BE2C39">
        <w:t>лиции включены курсы профессиональной этики и прав человека. Сила может применяться лишь в самом крайнем случае. За этим ведется постоянный ко</w:t>
      </w:r>
      <w:r w:rsidRPr="00BE2C39">
        <w:t>н</w:t>
      </w:r>
      <w:r w:rsidRPr="00BE2C39">
        <w:t>троль, и случаи пр</w:t>
      </w:r>
      <w:r w:rsidRPr="00BE2C39">
        <w:t>и</w:t>
      </w:r>
      <w:r w:rsidRPr="00BE2C39">
        <w:t xml:space="preserve">менения силы рассматриваются независимой комиссией по деонтологии. </w:t>
      </w:r>
    </w:p>
    <w:p w:rsidR="009C085C" w:rsidRPr="00BE2C39" w:rsidRDefault="009C085C" w:rsidP="005A0E6E">
      <w:pPr>
        <w:pStyle w:val="SingleTxtGR"/>
      </w:pPr>
      <w:r w:rsidRPr="00BE2C39">
        <w:t>33.</w:t>
      </w:r>
      <w:r w:rsidRPr="00BE2C39">
        <w:tab/>
        <w:t>Использование услуг частных охранных компаний для предупреждения преступлений и охраны людей и их имущества разрешается в рамках федерал</w:t>
      </w:r>
      <w:r w:rsidRPr="00BE2C39">
        <w:t>ь</w:t>
      </w:r>
      <w:r w:rsidRPr="00BE2C39">
        <w:t>ного регулирования. Сотрудники таких компаний должны в обязательном п</w:t>
      </w:r>
      <w:r w:rsidRPr="00BE2C39">
        <w:t>о</w:t>
      </w:r>
      <w:r w:rsidRPr="00BE2C39">
        <w:t>рядке пройти подготовку по вопросам прав человека. Они имеют право прим</w:t>
      </w:r>
      <w:r w:rsidRPr="00BE2C39">
        <w:t>е</w:t>
      </w:r>
      <w:r w:rsidRPr="00BE2C39">
        <w:t xml:space="preserve">нять оружие лишь для самообороны. </w:t>
      </w:r>
    </w:p>
    <w:p w:rsidR="009C085C" w:rsidRPr="00BE2C39" w:rsidRDefault="009C085C" w:rsidP="005A0E6E">
      <w:pPr>
        <w:pStyle w:val="SingleTxtGR"/>
      </w:pPr>
      <w:r w:rsidRPr="00BE2C39">
        <w:t>34.</w:t>
      </w:r>
      <w:r w:rsidRPr="00BE2C39">
        <w:tab/>
        <w:t xml:space="preserve">Что касается бытового насилия, то любые действия, влекущие за собой причинение телесных повреждений или похищение детей, караются законом. Уличенному в жестокости супругу может быть запрещено жить в семье. </w:t>
      </w:r>
      <w:r w:rsidR="00FD0B04">
        <w:t>С 2005</w:t>
      </w:r>
      <w:r w:rsidR="00FD0B04">
        <w:rPr>
          <w:lang w:val="en-US"/>
        </w:rPr>
        <w:t> </w:t>
      </w:r>
      <w:r w:rsidRPr="00BE2C39">
        <w:t>года во всех кантонах существуют службы и программы оказания п</w:t>
      </w:r>
      <w:r w:rsidRPr="00BE2C39">
        <w:t>о</w:t>
      </w:r>
      <w:r w:rsidRPr="00BE2C39">
        <w:t>мощи жертвам бытового насилия.</w:t>
      </w:r>
    </w:p>
    <w:p w:rsidR="009C085C" w:rsidRPr="00BE2C39" w:rsidRDefault="009C085C" w:rsidP="005A0E6E">
      <w:pPr>
        <w:pStyle w:val="SingleTxtGR"/>
      </w:pPr>
      <w:r w:rsidRPr="00BE2C39">
        <w:t>35.</w:t>
      </w:r>
      <w:r w:rsidRPr="00BE2C39">
        <w:tab/>
        <w:t>Был задан вопрос об обращении с рома. Полиция не разрешает несан</w:t>
      </w:r>
      <w:r w:rsidRPr="00BE2C39">
        <w:t>к</w:t>
      </w:r>
      <w:r w:rsidRPr="00BE2C39">
        <w:t xml:space="preserve">ционированных стоянок </w:t>
      </w:r>
      <w:r w:rsidRPr="00BE2C39">
        <w:rPr>
          <w:i/>
        </w:rPr>
        <w:t>(camps sauvage)</w:t>
      </w:r>
      <w:r w:rsidRPr="00BE2C39">
        <w:t xml:space="preserve"> или попрошайничества. В то же время</w:t>
      </w:r>
      <w:r w:rsidR="00FD0B04">
        <w:t>,</w:t>
      </w:r>
      <w:r w:rsidRPr="00BE2C39">
        <w:t xml:space="preserve"> в зимний период для бездомных открываются приюты, при этом первостепе</w:t>
      </w:r>
      <w:r w:rsidRPr="00BE2C39">
        <w:t>н</w:t>
      </w:r>
      <w:r w:rsidRPr="00BE2C39">
        <w:t>ное внимание уделяется безопасности и здоровью несовершеннолетних. В Ж</w:t>
      </w:r>
      <w:r w:rsidRPr="00BE2C39">
        <w:t>е</w:t>
      </w:r>
      <w:r w:rsidRPr="00BE2C39">
        <w:t>неве полиция получает жалобы на попрошайничество со стороны рома довол</w:t>
      </w:r>
      <w:r w:rsidRPr="00BE2C39">
        <w:t>ь</w:t>
      </w:r>
      <w:r w:rsidRPr="00BE2C39">
        <w:t>но часто. В то же время</w:t>
      </w:r>
      <w:r w:rsidR="00FD0B04">
        <w:t>,</w:t>
      </w:r>
      <w:r w:rsidRPr="00BE2C39">
        <w:t xml:space="preserve"> аресту подвергаются лишь те, кого подозревают в с</w:t>
      </w:r>
      <w:r w:rsidRPr="00BE2C39">
        <w:t>о</w:t>
      </w:r>
      <w:r w:rsidRPr="00BE2C39">
        <w:t>вершении преступлений. Сотрудники женевской полиции стали проводить и</w:t>
      </w:r>
      <w:r w:rsidRPr="00BE2C39">
        <w:t>н</w:t>
      </w:r>
      <w:r w:rsidRPr="00BE2C39">
        <w:t>структаж для полицейских в Румынии, причем в предлагаемую им программу включен курс прав человека.</w:t>
      </w:r>
    </w:p>
    <w:p w:rsidR="009C085C" w:rsidRPr="00BE2C39" w:rsidRDefault="009C085C" w:rsidP="005A0E6E">
      <w:pPr>
        <w:pStyle w:val="SingleTxtGR"/>
      </w:pPr>
      <w:r w:rsidRPr="00BE2C39">
        <w:t>36.</w:t>
      </w:r>
      <w:r w:rsidRPr="00BE2C39">
        <w:tab/>
      </w:r>
      <w:r w:rsidRPr="00BE2C39">
        <w:rPr>
          <w:b/>
        </w:rPr>
        <w:t>Г-н Троксье</w:t>
      </w:r>
      <w:r w:rsidRPr="00BE2C39">
        <w:t xml:space="preserve"> (Швейцария), отвечая на вопросы о применении наказаний, мер лишения свободы и предварительного заключения в отношении несове</w:t>
      </w:r>
      <w:r w:rsidRPr="00BE2C39">
        <w:t>р</w:t>
      </w:r>
      <w:r w:rsidRPr="00BE2C39">
        <w:t>шеннолетних правонарушителей, говорит, что наказания в виде лишения своб</w:t>
      </w:r>
      <w:r w:rsidRPr="00BE2C39">
        <w:t>о</w:t>
      </w:r>
      <w:r w:rsidRPr="00BE2C39">
        <w:t>ды такие правонарушители отбывают в специальных учреждениях, где они п</w:t>
      </w:r>
      <w:r w:rsidRPr="00BE2C39">
        <w:t>о</w:t>
      </w:r>
      <w:r w:rsidRPr="00BE2C39">
        <w:t>лучают образование, профессиональную подготовку и необходимую медици</w:t>
      </w:r>
      <w:r w:rsidRPr="00BE2C39">
        <w:t>н</w:t>
      </w:r>
      <w:r w:rsidRPr="00BE2C39">
        <w:t>скую помощь. Конфедерация признает и субсидирует 170 подобных учрежд</w:t>
      </w:r>
      <w:r w:rsidRPr="00BE2C39">
        <w:t>е</w:t>
      </w:r>
      <w:r w:rsidRPr="00BE2C39">
        <w:t>ний. Все они должны удовлетворять определенным требованиям, в частности гарантировать получение подростками о</w:t>
      </w:r>
      <w:r w:rsidRPr="00BE2C39">
        <w:t>б</w:t>
      </w:r>
      <w:r w:rsidRPr="00BE2C39">
        <w:t>разования. Эти учреждения регулярно инспектируются. Для них разработана соо</w:t>
      </w:r>
      <w:r w:rsidRPr="00BE2C39">
        <w:t>т</w:t>
      </w:r>
      <w:r w:rsidRPr="00BE2C39">
        <w:t>ветствующая учебная программа, и не менее трех четвертей их преподавателей должны иметь признанные дипл</w:t>
      </w:r>
      <w:r w:rsidRPr="00BE2C39">
        <w:t>о</w:t>
      </w:r>
      <w:r w:rsidRPr="00BE2C39">
        <w:t>мы об окончании учебных заведений. Несовершеннолетние правонарушители обычно разбиваются на группы, в которых они и получают необходимые соц</w:t>
      </w:r>
      <w:r w:rsidRPr="00BE2C39">
        <w:t>и</w:t>
      </w:r>
      <w:r w:rsidRPr="00BE2C39">
        <w:t>альные навыки и учебную подготовку. Им предоставляется широкий выбор учебных и профессионально-технических дисциплин вне зависим</w:t>
      </w:r>
      <w:r w:rsidRPr="00BE2C39">
        <w:t>о</w:t>
      </w:r>
      <w:r w:rsidRPr="00BE2C39">
        <w:t>сти от того, являются ли они резидентами Швейцарии или нет.</w:t>
      </w:r>
    </w:p>
    <w:p w:rsidR="009C085C" w:rsidRPr="00BE2C39" w:rsidRDefault="009C085C" w:rsidP="005A0E6E">
      <w:pPr>
        <w:pStyle w:val="SingleTxtGR"/>
      </w:pPr>
      <w:r w:rsidRPr="00BE2C39">
        <w:t xml:space="preserve">37. </w:t>
      </w:r>
      <w:r w:rsidRPr="00BE2C39">
        <w:tab/>
        <w:t>Что касается исполнения наказаний, то несовершеннолетним правонар</w:t>
      </w:r>
      <w:r w:rsidRPr="00BE2C39">
        <w:t>у</w:t>
      </w:r>
      <w:r w:rsidRPr="00BE2C39">
        <w:t>шителям может назначаться наказание в виде тюремного заключения сроком до четырех недель или содержания в учреждениях полузакрытого режима сроком до одного года. Наказания в виде более длительных сроков лишения свободы назначаются сра</w:t>
      </w:r>
      <w:r w:rsidRPr="00BE2C39">
        <w:t>в</w:t>
      </w:r>
      <w:r w:rsidRPr="00BE2C39">
        <w:t>нительно немногим несовершеннолетним правонарушителям. В соответствии с новым уголовным законом о несовершеннолетних соверши</w:t>
      </w:r>
      <w:r w:rsidRPr="00BE2C39">
        <w:t>в</w:t>
      </w:r>
      <w:r w:rsidRPr="00BE2C39">
        <w:t>шие правонарушения подростки должны содержаться отдельно от других нес</w:t>
      </w:r>
      <w:r w:rsidRPr="00BE2C39">
        <w:t>о</w:t>
      </w:r>
      <w:r w:rsidRPr="00BE2C39">
        <w:t>вершеннолетних преступников, которым было назначено иное наказание. Для отбывающих наказание несоверше</w:t>
      </w:r>
      <w:r w:rsidRPr="00BE2C39">
        <w:t>н</w:t>
      </w:r>
      <w:r w:rsidRPr="00BE2C39">
        <w:t>нолетних в настоящее время строятся новые центры, в которых они смогут получать такую же учебную и профессионально-техническую подготовку и медицинскую помощь, как и подростки, которым были назначены иные наказания.</w:t>
      </w:r>
    </w:p>
    <w:p w:rsidR="009C085C" w:rsidRPr="00BE2C39" w:rsidRDefault="009C085C" w:rsidP="005A0E6E">
      <w:pPr>
        <w:pStyle w:val="SingleTxtGR"/>
      </w:pPr>
      <w:r w:rsidRPr="00BE2C39">
        <w:t>38.</w:t>
      </w:r>
      <w:r w:rsidRPr="00BE2C39">
        <w:tab/>
        <w:t>Согласно новому уголовному закону о несовершеннолетних, во время предварительного заключения подростки должны содержаться в конкретных центрах или блоках отдельно от взрослых; им должно уделяться необходимое внимание. Согласно положениям закона, с ними должны регулярно беседовать воспитатели или психологи. Помимо этого, в камерах или индивидуальных п</w:t>
      </w:r>
      <w:r w:rsidRPr="00BE2C39">
        <w:t>о</w:t>
      </w:r>
      <w:r w:rsidRPr="00BE2C39">
        <w:t>мещениях они должны пр</w:t>
      </w:r>
      <w:r w:rsidRPr="00BE2C39">
        <w:t>о</w:t>
      </w:r>
      <w:r w:rsidRPr="00BE2C39">
        <w:t xml:space="preserve">водить как можно меньше времени. </w:t>
      </w:r>
    </w:p>
    <w:p w:rsidR="00D4467B" w:rsidRDefault="00D4467B" w:rsidP="005A0E6E">
      <w:pPr>
        <w:pStyle w:val="SingleTxtGR"/>
      </w:pPr>
      <w:r w:rsidRPr="006B0AD3">
        <w:t>39.</w:t>
      </w:r>
      <w:r w:rsidRPr="006B0AD3">
        <w:tab/>
        <w:t xml:space="preserve"> Говоря о медицинском уходе, выступающий подчеркивает, что в Шве</w:t>
      </w:r>
      <w:r w:rsidRPr="006B0AD3">
        <w:t>й</w:t>
      </w:r>
      <w:r w:rsidRPr="006B0AD3">
        <w:t>царии</w:t>
      </w:r>
      <w:r>
        <w:t xml:space="preserve"> </w:t>
      </w:r>
      <w:r w:rsidRPr="006B0AD3">
        <w:t xml:space="preserve">все заключенные имеют право на </w:t>
      </w:r>
      <w:r>
        <w:t>получение медицинской помощи. С </w:t>
      </w:r>
      <w:r w:rsidRPr="006B0AD3">
        <w:t>учетом</w:t>
      </w:r>
      <w:r>
        <w:t xml:space="preserve"> </w:t>
      </w:r>
      <w:r w:rsidRPr="006B0AD3">
        <w:t>федеративного устройства страны, отражающегося на исполнении н</w:t>
      </w:r>
      <w:r w:rsidRPr="006B0AD3">
        <w:t>а</w:t>
      </w:r>
      <w:r w:rsidRPr="006B0AD3">
        <w:t>казаний и других аналогичных мерах, между отдельными кантон</w:t>
      </w:r>
      <w:r>
        <w:t>ами</w:t>
      </w:r>
      <w:r w:rsidRPr="006B0AD3">
        <w:t xml:space="preserve"> существ</w:t>
      </w:r>
      <w:r w:rsidRPr="006B0AD3">
        <w:t>у</w:t>
      </w:r>
      <w:r w:rsidRPr="006B0AD3">
        <w:t>ют различия в организации и обеспеченности ресурсами.</w:t>
      </w:r>
      <w:r>
        <w:t xml:space="preserve"> </w:t>
      </w:r>
      <w:r w:rsidRPr="006B0AD3">
        <w:t>В более крупных тюр</w:t>
      </w:r>
      <w:r w:rsidRPr="006B0AD3">
        <w:t>ь</w:t>
      </w:r>
      <w:r w:rsidRPr="006B0AD3">
        <w:t>мах существуют медицинские центры, оборудованные всем необходимым, а в менее крупных медицинскую помощь заключенным</w:t>
      </w:r>
      <w:r>
        <w:t xml:space="preserve"> </w:t>
      </w:r>
      <w:r w:rsidRPr="006B0AD3">
        <w:t>оказывает терапевт, к</w:t>
      </w:r>
      <w:r w:rsidRPr="006B0AD3">
        <w:t>о</w:t>
      </w:r>
      <w:r w:rsidRPr="006B0AD3">
        <w:t>торый в случае необходимости может обратиться в неподалеку расположенный хирургический кабинет. Большая часть медицинского персонала тюрем имеет дипл</w:t>
      </w:r>
      <w:r w:rsidRPr="006B0AD3">
        <w:t>о</w:t>
      </w:r>
      <w:r w:rsidRPr="006B0AD3">
        <w:t>мы об окончании признанных медицинских учебных заведений.</w:t>
      </w:r>
    </w:p>
    <w:p w:rsidR="00D4467B" w:rsidRDefault="00D4467B" w:rsidP="005A0E6E">
      <w:pPr>
        <w:pStyle w:val="SingleTxtGR"/>
      </w:pPr>
      <w:r w:rsidRPr="006B0AD3">
        <w:t>40.</w:t>
      </w:r>
      <w:r w:rsidRPr="006B0AD3">
        <w:tab/>
        <w:t>Переходя к проблеме переполненности женевской тюрьмы Шам-Доллон и ситуации на сегодняшний день, выступающий заявляет, что в соответствии с Конституцией обеспечение исполнения наказаний относится к ведению кант</w:t>
      </w:r>
      <w:r w:rsidRPr="006B0AD3">
        <w:t>о</w:t>
      </w:r>
      <w:r w:rsidRPr="006B0AD3">
        <w:t>нов, которые строят тюрьмы и обеспечивают их функционирование. Они дел</w:t>
      </w:r>
      <w:r w:rsidRPr="006B0AD3">
        <w:t>а</w:t>
      </w:r>
      <w:r w:rsidRPr="006B0AD3">
        <w:t>ют все возможное, реагируя на постоянно меняющиеся потребности. На сег</w:t>
      </w:r>
      <w:r w:rsidRPr="006B0AD3">
        <w:t>о</w:t>
      </w:r>
      <w:r w:rsidRPr="006B0AD3">
        <w:t>дняшний день пробл</w:t>
      </w:r>
      <w:r w:rsidRPr="006B0AD3">
        <w:t>е</w:t>
      </w:r>
      <w:r w:rsidRPr="006B0AD3">
        <w:t>ма переполненности в целом не стоит. Несмотря на то, что в тюрьмах немецкоязычной части Швейц</w:t>
      </w:r>
      <w:r w:rsidRPr="006B0AD3">
        <w:t>а</w:t>
      </w:r>
      <w:r w:rsidRPr="006B0AD3">
        <w:t>рии свободных мест практически нет, их нельзя назвать переполненными. В то же время</w:t>
      </w:r>
      <w:r w:rsidR="00891D3B">
        <w:t>,</w:t>
      </w:r>
      <w:r w:rsidRPr="006B0AD3">
        <w:t xml:space="preserve"> во франкоязычной части Швейцарии, особенно в кантоне Во, ситуация является более сложной. Высокие показатели заполнения тюрем, которые постоянно меняются в сторону как п</w:t>
      </w:r>
      <w:r w:rsidRPr="006B0AD3">
        <w:t>о</w:t>
      </w:r>
      <w:r w:rsidRPr="006B0AD3">
        <w:t>вышения, так и понижения</w:t>
      </w:r>
      <w:r>
        <w:t>,</w:t>
      </w:r>
      <w:r w:rsidRPr="006B0AD3">
        <w:t xml:space="preserve"> в основном связаны с содержанием в них лиц, з</w:t>
      </w:r>
      <w:r w:rsidRPr="006B0AD3">
        <w:t>а</w:t>
      </w:r>
      <w:r w:rsidRPr="006B0AD3">
        <w:t xml:space="preserve">ключенных под стражу в ожидании суда. </w:t>
      </w:r>
    </w:p>
    <w:p w:rsidR="00D4467B" w:rsidRDefault="00D4467B" w:rsidP="005A0E6E">
      <w:pPr>
        <w:pStyle w:val="SingleTxtGR"/>
      </w:pPr>
      <w:r w:rsidRPr="006B0AD3">
        <w:t>41.</w:t>
      </w:r>
      <w:r w:rsidRPr="006B0AD3">
        <w:tab/>
        <w:t xml:space="preserve">В то же время тюрьма Шам-Доллон остается </w:t>
      </w:r>
      <w:r>
        <w:t>исключительно</w:t>
      </w:r>
      <w:r w:rsidRPr="006B0AD3">
        <w:t xml:space="preserve"> перепо</w:t>
      </w:r>
      <w:r w:rsidRPr="006B0AD3">
        <w:t>л</w:t>
      </w:r>
      <w:r w:rsidRPr="006B0AD3">
        <w:t>ненной на протяжении уже многих лет. Учитывая показатели ее заполнения, к</w:t>
      </w:r>
      <w:r w:rsidRPr="006B0AD3">
        <w:t>о</w:t>
      </w:r>
      <w:r w:rsidRPr="006B0AD3">
        <w:t xml:space="preserve">торые в последние месяцы неуклонно росли, власти кантона </w:t>
      </w:r>
      <w:r>
        <w:t>Ж</w:t>
      </w:r>
      <w:r w:rsidRPr="006B0AD3">
        <w:t>енев</w:t>
      </w:r>
      <w:r>
        <w:t>а</w:t>
      </w:r>
      <w:r w:rsidRPr="006B0AD3">
        <w:t xml:space="preserve"> пошли на целый ряд мер. В рамках проекта КУРАБИЛИС ведется строительство психиа</w:t>
      </w:r>
      <w:r w:rsidRPr="006B0AD3">
        <w:t>т</w:t>
      </w:r>
      <w:r w:rsidRPr="006B0AD3">
        <w:t>рической клиники (на 92 места), которая</w:t>
      </w:r>
      <w:r>
        <w:t xml:space="preserve"> должна вступить в строй в 2013 </w:t>
      </w:r>
      <w:r w:rsidRPr="006B0AD3">
        <w:t>году. Вскоре начнется осуществление проектов, предусматривающих с</w:t>
      </w:r>
      <w:r w:rsidRPr="006B0AD3">
        <w:t>о</w:t>
      </w:r>
      <w:r w:rsidRPr="006B0AD3">
        <w:t>оружение из сборных конструкций модуля предварительного заключения (на 100 мест), пр</w:t>
      </w:r>
      <w:r w:rsidRPr="006B0AD3">
        <w:t>и</w:t>
      </w:r>
      <w:r w:rsidRPr="006B0AD3">
        <w:t>страиваемого к тюрьме Шам-Доллон, который должен вступить в строй в нач</w:t>
      </w:r>
      <w:r w:rsidRPr="006B0AD3">
        <w:t>а</w:t>
      </w:r>
      <w:r w:rsidRPr="006B0AD3">
        <w:t>ле 2011 года; перевод в новое помещение медицинского пункта, что позволит расширить спектр медицинских услуг, оказываемых заключенным, а также со</w:t>
      </w:r>
      <w:r w:rsidRPr="006B0AD3">
        <w:t>з</w:t>
      </w:r>
      <w:r w:rsidRPr="006B0AD3">
        <w:t>дать 80 дополнительных мест для заключенных за счет переоборудования п</w:t>
      </w:r>
      <w:r w:rsidRPr="006B0AD3">
        <w:t>о</w:t>
      </w:r>
      <w:r w:rsidRPr="006B0AD3">
        <w:t>мещений медпункта; и создание во Дворце правосудия 45 дополн</w:t>
      </w:r>
      <w:r w:rsidRPr="006B0AD3">
        <w:t>и</w:t>
      </w:r>
      <w:r w:rsidRPr="006B0AD3">
        <w:t>тельных мест для краткосрочного содержания под стражей за счет реконструкции и обновл</w:t>
      </w:r>
      <w:r w:rsidRPr="006B0AD3">
        <w:t>е</w:t>
      </w:r>
      <w:r w:rsidRPr="006B0AD3">
        <w:t>ния уже существующих помещений. К числу более долгосрочных проектов о</w:t>
      </w:r>
      <w:r w:rsidRPr="006B0AD3">
        <w:t>т</w:t>
      </w:r>
      <w:r w:rsidRPr="006B0AD3">
        <w:t>носятся</w:t>
      </w:r>
      <w:r>
        <w:t xml:space="preserve"> </w:t>
      </w:r>
      <w:r w:rsidRPr="006B0AD3">
        <w:t>расширение на 150 мест центра содержания под стражей "Ла Бренац" в первой половине 2012 года и строительство второй очереди тюрьмы Шам-Доллон, предназначенной в основном для отбытия предварительного заключ</w:t>
      </w:r>
      <w:r w:rsidRPr="006B0AD3">
        <w:t>е</w:t>
      </w:r>
      <w:r w:rsidRPr="006B0AD3">
        <w:t>ния, что позволит удвоить число мест в этой тюрьме.</w:t>
      </w:r>
    </w:p>
    <w:p w:rsidR="00D4467B" w:rsidRDefault="00D4467B" w:rsidP="005A0E6E">
      <w:pPr>
        <w:pStyle w:val="SingleTxtGR"/>
      </w:pPr>
      <w:r w:rsidRPr="006B0AD3">
        <w:t>42.</w:t>
      </w:r>
      <w:r w:rsidRPr="006B0AD3">
        <w:tab/>
        <w:t>Как отмечалось в письменных ответах, сразу же после ратификации Ф</w:t>
      </w:r>
      <w:r w:rsidRPr="006B0AD3">
        <w:t>а</w:t>
      </w:r>
      <w:r w:rsidRPr="006B0AD3">
        <w:t>культативного протокола</w:t>
      </w:r>
      <w:r>
        <w:t xml:space="preserve"> </w:t>
      </w:r>
      <w:r w:rsidRPr="006B0AD3">
        <w:t>правительство учредило новую Национальную коми</w:t>
      </w:r>
      <w:r w:rsidRPr="006B0AD3">
        <w:t>с</w:t>
      </w:r>
      <w:r w:rsidRPr="006B0AD3">
        <w:t>сию по предупреждению пыток, которая приступила к выполнению своих функций 1 января 2010 года. Комиссия имеет неограниченный доступ во все места лишения свободы. Она представляет рекомендации компетентным орг</w:t>
      </w:r>
      <w:r w:rsidRPr="006B0AD3">
        <w:t>а</w:t>
      </w:r>
      <w:r w:rsidRPr="006B0AD3">
        <w:t>нам и вносит свои замечания и предложения, касающиеся как действующего з</w:t>
      </w:r>
      <w:r w:rsidRPr="006B0AD3">
        <w:t>а</w:t>
      </w:r>
      <w:r w:rsidRPr="006B0AD3">
        <w:t>конодательства, так и законопроектов. В своей деятельности она является нез</w:t>
      </w:r>
      <w:r w:rsidRPr="006B0AD3">
        <w:t>а</w:t>
      </w:r>
      <w:r w:rsidRPr="006B0AD3">
        <w:t>висимой и опирается на положения конкретных законодательных актов. Дов</w:t>
      </w:r>
      <w:r w:rsidRPr="006B0AD3">
        <w:t>о</w:t>
      </w:r>
      <w:r w:rsidRPr="006B0AD3">
        <w:t>димая до ее сведения конфиденциальная информация рассматривается в пр</w:t>
      </w:r>
      <w:r w:rsidRPr="006B0AD3">
        <w:t>и</w:t>
      </w:r>
      <w:r w:rsidRPr="006B0AD3">
        <w:t>оритетном порядке. Помимо этого, Комиссия поддерживает прямые контакты и</w:t>
      </w:r>
      <w:r>
        <w:t xml:space="preserve"> </w:t>
      </w:r>
      <w:r w:rsidRPr="006B0AD3">
        <w:t>обменивается информацией с Подкомитетом Организации Объединенных Н</w:t>
      </w:r>
      <w:r w:rsidRPr="006B0AD3">
        <w:t>а</w:t>
      </w:r>
      <w:r w:rsidRPr="006B0AD3">
        <w:t>ций по предупреждению пыток и Европейским комитетом по предупр</w:t>
      </w:r>
      <w:r w:rsidRPr="006B0AD3">
        <w:t>е</w:t>
      </w:r>
      <w:r w:rsidRPr="006B0AD3">
        <w:t>ждению пыток. Она может представлять интересы, не всегда совпадающие с интересами швейцарских властей. Она имеет право представлять независимые доклады и не обязана регулярно отчитываться п</w:t>
      </w:r>
      <w:r w:rsidRPr="006B0AD3">
        <w:t>е</w:t>
      </w:r>
      <w:r w:rsidRPr="006B0AD3">
        <w:t xml:space="preserve">ред Федеральным советом. В то же время Комиссия выпускает ежегодные доклады, доступные широкой общественности. </w:t>
      </w:r>
    </w:p>
    <w:p w:rsidR="00D4467B" w:rsidRDefault="00D4467B" w:rsidP="005A0E6E">
      <w:pPr>
        <w:pStyle w:val="SingleTxtGR"/>
      </w:pPr>
      <w:r w:rsidRPr="006B0AD3">
        <w:t>43.</w:t>
      </w:r>
      <w:r w:rsidRPr="006B0AD3">
        <w:tab/>
        <w:t>Комиссия имеет свой постоянный секретариат, а ее члены в соответствии с федеральным законодательством получают ежедневное жалование. Годовой бюджет Комиссии, финансируемый из средс</w:t>
      </w:r>
      <w:r>
        <w:t>тв Конфедерации, составляет 360 </w:t>
      </w:r>
      <w:r w:rsidRPr="006B0AD3">
        <w:t>000 швейцарских франков. После прохождения первоначальной подг</w:t>
      </w:r>
      <w:r w:rsidRPr="006B0AD3">
        <w:t>о</w:t>
      </w:r>
      <w:r w:rsidRPr="006B0AD3">
        <w:t>товки члены Комиссии начнут посещать места содержания под стражей уже в ныне</w:t>
      </w:r>
      <w:r w:rsidRPr="006B0AD3">
        <w:t>ш</w:t>
      </w:r>
      <w:r w:rsidRPr="006B0AD3">
        <w:t>нем году.</w:t>
      </w:r>
    </w:p>
    <w:p w:rsidR="00D4467B" w:rsidRDefault="00D4467B" w:rsidP="005A0E6E">
      <w:pPr>
        <w:pStyle w:val="SingleTxtGR"/>
      </w:pPr>
      <w:r w:rsidRPr="006B0AD3">
        <w:t>44.</w:t>
      </w:r>
      <w:r w:rsidRPr="006B0AD3">
        <w:tab/>
      </w:r>
      <w:r w:rsidRPr="006B0AD3">
        <w:rPr>
          <w:b/>
        </w:rPr>
        <w:t>Г-жа Эрих</w:t>
      </w:r>
      <w:r w:rsidRPr="006B0AD3">
        <w:t>, касаясь темы национального правозащитного органа, гов</w:t>
      </w:r>
      <w:r w:rsidRPr="006B0AD3">
        <w:t>о</w:t>
      </w:r>
      <w:r w:rsidRPr="006B0AD3">
        <w:t>рит, что в 2009 году</w:t>
      </w:r>
      <w:r>
        <w:t xml:space="preserve"> </w:t>
      </w:r>
      <w:r w:rsidRPr="006B0AD3">
        <w:t>Федеральный совет поддержал идею создания "Экспертн</w:t>
      </w:r>
      <w:r w:rsidRPr="006B0AD3">
        <w:t>о</w:t>
      </w:r>
      <w:r w:rsidRPr="006B0AD3">
        <w:t>го центра по вопросам прав человека", у которого Конфедерация и другие заи</w:t>
      </w:r>
      <w:r w:rsidRPr="006B0AD3">
        <w:t>н</w:t>
      </w:r>
      <w:r w:rsidRPr="006B0AD3">
        <w:t>тересованные стороны, особенно кантоны, смогут получать платные услуги в данной области. Центр будет создан на базе одного или нескольких университ</w:t>
      </w:r>
      <w:r w:rsidRPr="006B0AD3">
        <w:t>е</w:t>
      </w:r>
      <w:r w:rsidRPr="006B0AD3">
        <w:t xml:space="preserve">тов, и его деятельность будет финансироваться Конфедерацией. Результаты его работы будут оцениваться после пятилетнего пилотного этапа, когда </w:t>
      </w:r>
      <w:r>
        <w:t>Ф</w:t>
      </w:r>
      <w:r w:rsidRPr="006B0AD3">
        <w:t>едерал</w:t>
      </w:r>
      <w:r w:rsidRPr="006B0AD3">
        <w:t>ь</w:t>
      </w:r>
      <w:r w:rsidRPr="006B0AD3">
        <w:t>ному совету предстоит решать, продолжать финансировать центр или нет. Кр</w:t>
      </w:r>
      <w:r w:rsidRPr="006B0AD3">
        <w:t>о</w:t>
      </w:r>
      <w:r w:rsidRPr="006B0AD3">
        <w:t>ме того, он может изменить и структуру проекта. Помещения для центра дол</w:t>
      </w:r>
      <w:r w:rsidRPr="006B0AD3">
        <w:t>ж</w:t>
      </w:r>
      <w:r w:rsidRPr="006B0AD3">
        <w:t xml:space="preserve">ны быть выбраны в мае, после чего он сможет начать свою работу. </w:t>
      </w:r>
    </w:p>
    <w:p w:rsidR="00D4467B" w:rsidRDefault="00D4467B" w:rsidP="005A0E6E">
      <w:pPr>
        <w:pStyle w:val="SingleTxtGR"/>
      </w:pPr>
      <w:r w:rsidRPr="006B0AD3">
        <w:t>45.</w:t>
      </w:r>
      <w:r w:rsidRPr="006B0AD3">
        <w:tab/>
        <w:t>Касаясь деятельности независимых органов, расследующих жалобы на жестокое обращение со стороны полиции, оратор отмечает, что создание таких органов относится к ведению кантонов. Во всех кантонах и на всех уровнях с</w:t>
      </w:r>
      <w:r w:rsidRPr="006B0AD3">
        <w:t>у</w:t>
      </w:r>
      <w:r w:rsidRPr="006B0AD3">
        <w:t>дебная система является независимой. Именно поэтому ряд кантонов решили не создавать специальных органов для рассмотрения жалоб на работу полиции. В зависимости от существующей системы жалобы рассматривает либо судья, либо прокурор. В некоторых кантонах жал</w:t>
      </w:r>
      <w:r w:rsidRPr="006B0AD3">
        <w:t>о</w:t>
      </w:r>
      <w:r w:rsidRPr="006B0AD3">
        <w:t>бы не рассматриваются полицией, а сразу же передаются судье. В других кантонах жалобы могут подаваться омбу</w:t>
      </w:r>
      <w:r w:rsidRPr="006B0AD3">
        <w:t>д</w:t>
      </w:r>
      <w:r w:rsidRPr="006B0AD3">
        <w:t>смену. Независимые органы существуют в кантонах Женева, Цюрих и Фр</w:t>
      </w:r>
      <w:r w:rsidRPr="006B0AD3">
        <w:t>и</w:t>
      </w:r>
      <w:r w:rsidRPr="006B0AD3">
        <w:t xml:space="preserve">бург. </w:t>
      </w:r>
    </w:p>
    <w:p w:rsidR="00D4467B" w:rsidRDefault="00D4467B" w:rsidP="005A0E6E">
      <w:pPr>
        <w:pStyle w:val="SingleTxtGR"/>
      </w:pPr>
      <w:r w:rsidRPr="006B0AD3">
        <w:t>46.</w:t>
      </w:r>
      <w:r w:rsidRPr="006B0AD3">
        <w:tab/>
        <w:t>Возмещение ущерба жертвам жестокого обращения регулируется Фед</w:t>
      </w:r>
      <w:r w:rsidRPr="006B0AD3">
        <w:t>е</w:t>
      </w:r>
      <w:r w:rsidRPr="006B0AD3">
        <w:t>ральным законом о помощи жертвам правонарушений. Им могут компенсир</w:t>
      </w:r>
      <w:r w:rsidRPr="006B0AD3">
        <w:t>о</w:t>
      </w:r>
      <w:r w:rsidRPr="006B0AD3">
        <w:t>ваться медицинские и юридические расходы, а также некоторые виды матер</w:t>
      </w:r>
      <w:r w:rsidRPr="006B0AD3">
        <w:t>и</w:t>
      </w:r>
      <w:r w:rsidRPr="006B0AD3">
        <w:t>ального ущерба, в первую очередь потеря дохода и похоронные расходы. Им</w:t>
      </w:r>
      <w:r w:rsidRPr="006B0AD3">
        <w:t>у</w:t>
      </w:r>
      <w:r w:rsidRPr="006B0AD3">
        <w:t>щественные потери возмещению не подлежат. Компенсация морального ущерба присуждается в тех случаях, когда жертве или членам ее семьи в результате преступления был причинен серьезный вред. Оратор смогла представить пр</w:t>
      </w:r>
      <w:r w:rsidRPr="006B0AD3">
        <w:t>и</w:t>
      </w:r>
      <w:r w:rsidRPr="006B0AD3">
        <w:t>меры реально выплаченной компенсации (от 8 000 до 70 000 франков), но не нашла информации о случаях злоупотреблений со стороны сотрудников прав</w:t>
      </w:r>
      <w:r w:rsidRPr="006B0AD3">
        <w:t>о</w:t>
      </w:r>
      <w:r w:rsidRPr="006B0AD3">
        <w:t>охранительных о</w:t>
      </w:r>
      <w:r w:rsidRPr="006B0AD3">
        <w:t>р</w:t>
      </w:r>
      <w:r w:rsidRPr="006B0AD3">
        <w:t xml:space="preserve">ганов. </w:t>
      </w:r>
    </w:p>
    <w:p w:rsidR="00D4467B" w:rsidRDefault="00D4467B" w:rsidP="005A0E6E">
      <w:pPr>
        <w:pStyle w:val="SingleTxtGR"/>
      </w:pPr>
      <w:r w:rsidRPr="006B0AD3">
        <w:t>47.</w:t>
      </w:r>
      <w:r w:rsidRPr="006B0AD3">
        <w:tab/>
        <w:t>Отвечая на вопрос о том, как жертва информируется о ее праве на ко</w:t>
      </w:r>
      <w:r w:rsidRPr="006B0AD3">
        <w:t>м</w:t>
      </w:r>
      <w:r w:rsidRPr="006B0AD3">
        <w:t>пенсацию, оратор говорит, что, согласно Федеральному закону о помощи жер</w:t>
      </w:r>
      <w:r w:rsidRPr="006B0AD3">
        <w:t>т</w:t>
      </w:r>
      <w:r w:rsidRPr="006B0AD3">
        <w:t>вам правонарушений, сотрудники полиции должны во время первого допроса сообщить жертве о том, на какую помощь она может рассчитывать. Они дол</w:t>
      </w:r>
      <w:r w:rsidRPr="006B0AD3">
        <w:t>ж</w:t>
      </w:r>
      <w:r w:rsidRPr="006B0AD3">
        <w:t>ны сообщить жертве и адреса центров, куда она может обратиться за помощью. С согласия жертвы сотрудники полиции могут сообщить в центр ее фамилию и адрес для получения консультаций.</w:t>
      </w:r>
    </w:p>
    <w:p w:rsidR="00D4467B" w:rsidRDefault="00D4467B" w:rsidP="005A0E6E">
      <w:pPr>
        <w:pStyle w:val="SingleTxtGR"/>
      </w:pPr>
      <w:r w:rsidRPr="006B0AD3">
        <w:t>48.</w:t>
      </w:r>
      <w:r w:rsidRPr="006B0AD3">
        <w:tab/>
        <w:t>Смысл инициативы выдворять из страны иностранцев, виновных в с</w:t>
      </w:r>
      <w:r w:rsidRPr="006B0AD3">
        <w:t>о</w:t>
      </w:r>
      <w:r w:rsidRPr="006B0AD3">
        <w:t>вершении тяжких преступлений, заключается в том, чтобы лишить иностра</w:t>
      </w:r>
      <w:r w:rsidRPr="006B0AD3">
        <w:t>н</w:t>
      </w:r>
      <w:r w:rsidRPr="006B0AD3">
        <w:t>цев, совершивших тяжкие преступления или пол</w:t>
      </w:r>
      <w:r w:rsidRPr="006B0AD3">
        <w:t>у</w:t>
      </w:r>
      <w:r w:rsidRPr="006B0AD3">
        <w:t>чивших социальные блага, на которые они не имеют права, возможности проживать в стране и выдв</w:t>
      </w:r>
      <w:r w:rsidRPr="006B0AD3">
        <w:t>о</w:t>
      </w:r>
      <w:r w:rsidRPr="006B0AD3">
        <w:t>рить их из нее. Она призвана лишить органы власти возможностей применять данную меру по своему усмотрению.</w:t>
      </w:r>
    </w:p>
    <w:p w:rsidR="00D4467B" w:rsidRDefault="00D4467B" w:rsidP="005A0E6E">
      <w:pPr>
        <w:pStyle w:val="SingleTxtGR"/>
      </w:pPr>
      <w:r w:rsidRPr="006B0AD3">
        <w:t>49.</w:t>
      </w:r>
      <w:r w:rsidRPr="006B0AD3">
        <w:tab/>
        <w:t xml:space="preserve">Критерии оценки обоснованности </w:t>
      </w:r>
      <w:r>
        <w:t xml:space="preserve">той или иной </w:t>
      </w:r>
      <w:r w:rsidRPr="006B0AD3">
        <w:t>общественн</w:t>
      </w:r>
      <w:r>
        <w:t>ой</w:t>
      </w:r>
      <w:r w:rsidRPr="006B0AD3">
        <w:t xml:space="preserve"> инициат</w:t>
      </w:r>
      <w:r w:rsidRPr="006B0AD3">
        <w:t>и</w:t>
      </w:r>
      <w:r w:rsidRPr="006B0AD3">
        <w:t>в</w:t>
      </w:r>
      <w:r>
        <w:t>ы</w:t>
      </w:r>
      <w:r w:rsidRPr="006B0AD3">
        <w:t xml:space="preserve"> закреплены в Конституции. Один из критериев заключается в том, что ин</w:t>
      </w:r>
      <w:r w:rsidRPr="006B0AD3">
        <w:t>и</w:t>
      </w:r>
      <w:r w:rsidRPr="006B0AD3">
        <w:t>циатива не должна противоречить императивным нормам международного пр</w:t>
      </w:r>
      <w:r w:rsidRPr="006B0AD3">
        <w:t>а</w:t>
      </w:r>
      <w:r w:rsidRPr="006B0AD3">
        <w:t>ва, т.е</w:t>
      </w:r>
      <w:r>
        <w:t>.</w:t>
      </w:r>
      <w:r w:rsidRPr="006B0AD3">
        <w:t xml:space="preserve"> </w:t>
      </w:r>
      <w:r w:rsidRPr="006B0AD3">
        <w:rPr>
          <w:lang w:val="en-US"/>
        </w:rPr>
        <w:t>jus</w:t>
      </w:r>
      <w:r w:rsidRPr="006B0AD3">
        <w:t xml:space="preserve"> </w:t>
      </w:r>
      <w:r w:rsidRPr="006B0AD3">
        <w:rPr>
          <w:lang w:val="en-US"/>
        </w:rPr>
        <w:t>cogens</w:t>
      </w:r>
      <w:r w:rsidRPr="006B0AD3">
        <w:t>, одной из которых является принцип невыдворения (</w:t>
      </w:r>
      <w:r w:rsidRPr="006B0AD3">
        <w:rPr>
          <w:lang w:val="en-US"/>
        </w:rPr>
        <w:t>non</w:t>
      </w:r>
      <w:r w:rsidRPr="006B0AD3">
        <w:t>-</w:t>
      </w:r>
      <w:r w:rsidRPr="006B0AD3">
        <w:rPr>
          <w:lang w:val="en-US"/>
        </w:rPr>
        <w:t>refoulement</w:t>
      </w:r>
      <w:r w:rsidRPr="006B0AD3">
        <w:t>). Прежде чем высказаться относительно обоснованности вышеуп</w:t>
      </w:r>
      <w:r w:rsidRPr="006B0AD3">
        <w:t>о</w:t>
      </w:r>
      <w:r w:rsidRPr="006B0AD3">
        <w:t>мянутой инициативы</w:t>
      </w:r>
      <w:r>
        <w:t>,</w:t>
      </w:r>
      <w:r w:rsidRPr="006B0AD3">
        <w:t xml:space="preserve"> Федеральный совет изучил, не противоречит ли она принципу невыдворения. Во-первых, этот принцип не порождает права на пр</w:t>
      </w:r>
      <w:r w:rsidRPr="006B0AD3">
        <w:t>о</w:t>
      </w:r>
      <w:r w:rsidRPr="006B0AD3">
        <w:t>живание, а лишь защищает от выдачи в отдельные страны. Во-вторых, этот принцип может приниматься во внимание в момент исполнения решения о в</w:t>
      </w:r>
      <w:r w:rsidRPr="006B0AD3">
        <w:t>ы</w:t>
      </w:r>
      <w:r w:rsidRPr="006B0AD3">
        <w:t>сылке. Решение, пр</w:t>
      </w:r>
      <w:r w:rsidRPr="006B0AD3">
        <w:t>о</w:t>
      </w:r>
      <w:r w:rsidRPr="006B0AD3">
        <w:t>тиворечащее данному принципу, исполнению не подлежит.</w:t>
      </w:r>
    </w:p>
    <w:p w:rsidR="00D4467B" w:rsidRDefault="00D4467B" w:rsidP="005A0E6E">
      <w:pPr>
        <w:pStyle w:val="SingleTxtGR"/>
      </w:pPr>
      <w:r w:rsidRPr="006B0AD3">
        <w:t>50.</w:t>
      </w:r>
      <w:r w:rsidRPr="006B0AD3">
        <w:tab/>
        <w:t xml:space="preserve">В своих выводах Федеральный совет указал также, что инициатива идет вразрез с рядом положений Конституции и международного права, которые в то же время не имеют обязательной силы в смысле </w:t>
      </w:r>
      <w:r w:rsidRPr="006B0AD3">
        <w:rPr>
          <w:lang w:val="en-US"/>
        </w:rPr>
        <w:t>jus</w:t>
      </w:r>
      <w:r w:rsidRPr="006B0AD3">
        <w:t xml:space="preserve"> </w:t>
      </w:r>
      <w:r w:rsidRPr="006B0AD3">
        <w:rPr>
          <w:lang w:val="en-US"/>
        </w:rPr>
        <w:t>cogens</w:t>
      </w:r>
      <w:r w:rsidRPr="006B0AD3">
        <w:t>. Вследствие этого он рекомендовал отклонить инициативу. Для того чтобы учесть намерение а</w:t>
      </w:r>
      <w:r w:rsidRPr="006B0AD3">
        <w:t>в</w:t>
      </w:r>
      <w:r w:rsidRPr="006B0AD3">
        <w:t>торов инициативы, Федеральный совет предложил гражданам выбор между иници</w:t>
      </w:r>
      <w:r w:rsidRPr="006B0AD3">
        <w:t>а</w:t>
      </w:r>
      <w:r w:rsidRPr="006B0AD3">
        <w:t>тивой в том виде, в котором она была сформулирована,</w:t>
      </w:r>
      <w:r>
        <w:t xml:space="preserve"> </w:t>
      </w:r>
      <w:r w:rsidRPr="006B0AD3">
        <w:t>и поправкой в Закон об иностранных гражданах. Смысл предложенной поправки</w:t>
      </w:r>
      <w:r>
        <w:t xml:space="preserve"> заключался в том же</w:t>
      </w:r>
      <w:r w:rsidRPr="006B0AD3">
        <w:t xml:space="preserve">, что и </w:t>
      </w:r>
      <w:r>
        <w:t xml:space="preserve">смысл </w:t>
      </w:r>
      <w:r w:rsidRPr="006B0AD3">
        <w:t>инициативы, а именно лишать иностранцев, совершивших прест</w:t>
      </w:r>
      <w:r w:rsidRPr="006B0AD3">
        <w:t>у</w:t>
      </w:r>
      <w:r w:rsidRPr="006B0AD3">
        <w:t>пления определенной степени тяжести, права проживать в стране. В проекте поправки были конкретно упомянуты принцип пропорциональности и нормы международного права. Инициатива и альтернативный законопроект в насто</w:t>
      </w:r>
      <w:r w:rsidRPr="006B0AD3">
        <w:t>я</w:t>
      </w:r>
      <w:r w:rsidRPr="006B0AD3">
        <w:t>щее время обсуждаются в парламенте, который должен решить, может ли ин</w:t>
      </w:r>
      <w:r w:rsidRPr="006B0AD3">
        <w:t>и</w:t>
      </w:r>
      <w:r w:rsidRPr="006B0AD3">
        <w:t>циатива сч</w:t>
      </w:r>
      <w:r w:rsidRPr="006B0AD3">
        <w:t>и</w:t>
      </w:r>
      <w:r w:rsidRPr="006B0AD3">
        <w:t>таться обоснованной, и разрешить по ней голосование.</w:t>
      </w:r>
    </w:p>
    <w:p w:rsidR="00D4467B" w:rsidRDefault="00D4467B" w:rsidP="005A0E6E">
      <w:pPr>
        <w:pStyle w:val="SingleTxtGR"/>
      </w:pPr>
      <w:r w:rsidRPr="006B0AD3">
        <w:t>51.</w:t>
      </w:r>
      <w:r w:rsidRPr="006B0AD3">
        <w:tab/>
      </w:r>
      <w:r w:rsidRPr="006B0AD3">
        <w:rPr>
          <w:b/>
        </w:rPr>
        <w:t>Г-н Шмокер</w:t>
      </w:r>
      <w:r w:rsidRPr="006B0AD3">
        <w:t>,</w:t>
      </w:r>
      <w:r>
        <w:t xml:space="preserve"> </w:t>
      </w:r>
      <w:r w:rsidRPr="006B0AD3">
        <w:t>отвечая на вопросы о пожизненном заключении, говорит, что статья 123 а) Конст</w:t>
      </w:r>
      <w:r w:rsidRPr="006B0AD3">
        <w:t>и</w:t>
      </w:r>
      <w:r w:rsidRPr="006B0AD3">
        <w:t>туции была одобрена 8 февраля 2004 года. Поскольку Федеральный совет счел ее недостаточно точной, он решил уточнить ее смысл в рамках имплементирующего законодательства. Такой закон, вступивший в силу 1 августа 2008 года, содержит, в частности, следующие положения: судья, в</w:t>
      </w:r>
      <w:r w:rsidRPr="006B0AD3">
        <w:t>ы</w:t>
      </w:r>
      <w:r w:rsidRPr="006B0AD3">
        <w:t>носящий пожизненный приговор, должен подкрепить свое решение мнениями по крайней мере двух независимых экспертов; виновный должен был сове</w:t>
      </w:r>
      <w:r w:rsidRPr="006B0AD3">
        <w:t>р</w:t>
      </w:r>
      <w:r w:rsidRPr="006B0AD3">
        <w:t>шить одно из наиболее тяжких преступлений, предусмотренных в Уголовном кодексе, обвиняясь в убийстве, изнасиловании, захвате заложников или геноц</w:t>
      </w:r>
      <w:r w:rsidRPr="006B0AD3">
        <w:t>и</w:t>
      </w:r>
      <w:r w:rsidRPr="006B0AD3">
        <w:t>де; он должен был совершить или попытаться совершить особо тяжкое прест</w:t>
      </w:r>
      <w:r w:rsidRPr="006B0AD3">
        <w:t>у</w:t>
      </w:r>
      <w:r w:rsidRPr="006B0AD3">
        <w:t>пление против физической, психической или сексуальной неприкосновенности другого человека; существует высокая вероятность повторного сове</w:t>
      </w:r>
      <w:r w:rsidRPr="006B0AD3">
        <w:t>р</w:t>
      </w:r>
      <w:r w:rsidRPr="006B0AD3">
        <w:t xml:space="preserve">шения им подобного преступления; и он должен </w:t>
      </w:r>
      <w:r>
        <w:t xml:space="preserve">быть </w:t>
      </w:r>
      <w:r w:rsidRPr="006B0AD3">
        <w:t>признан "не подлежащим перево</w:t>
      </w:r>
      <w:r w:rsidRPr="006B0AD3">
        <w:t>с</w:t>
      </w:r>
      <w:r w:rsidRPr="006B0AD3">
        <w:t>питанию" в том смысле, что любое лечение в долгосрочной перспективе не имеет шансов на успех.</w:t>
      </w:r>
    </w:p>
    <w:p w:rsidR="00D4467B" w:rsidRDefault="00D4467B" w:rsidP="005A0E6E">
      <w:pPr>
        <w:pStyle w:val="SingleTxtGR"/>
      </w:pPr>
      <w:r w:rsidRPr="006B0AD3">
        <w:t>52.</w:t>
      </w:r>
      <w:r w:rsidRPr="006B0AD3">
        <w:tab/>
        <w:t xml:space="preserve">Компетентный орган, действуя </w:t>
      </w:r>
      <w:r w:rsidRPr="006B0AD3">
        <w:rPr>
          <w:lang w:val="en-US"/>
        </w:rPr>
        <w:t>ex</w:t>
      </w:r>
      <w:r w:rsidRPr="006B0AD3">
        <w:t xml:space="preserve"> </w:t>
      </w:r>
      <w:r w:rsidRPr="006B0AD3">
        <w:rPr>
          <w:lang w:val="en-US"/>
        </w:rPr>
        <w:t>officio</w:t>
      </w:r>
      <w:r w:rsidRPr="006B0AD3">
        <w:t xml:space="preserve"> или по запросу, должен изучить, позволяют ли новые н</w:t>
      </w:r>
      <w:r w:rsidRPr="006B0AD3">
        <w:t>а</w:t>
      </w:r>
      <w:r w:rsidRPr="006B0AD3">
        <w:t>учные знания излечить правонарушителя, с тем чтобы он не представлял угрозы для общества. Такие новые знания должны не только объективно существовать, но и быть применимы к личности правон</w:t>
      </w:r>
      <w:r w:rsidRPr="006B0AD3">
        <w:t>а</w:t>
      </w:r>
      <w:r w:rsidRPr="006B0AD3">
        <w:t xml:space="preserve">рушителя. </w:t>
      </w:r>
    </w:p>
    <w:p w:rsidR="00D4467B" w:rsidRDefault="00D4467B" w:rsidP="005A0E6E">
      <w:pPr>
        <w:pStyle w:val="SingleTxtGR"/>
      </w:pPr>
      <w:r w:rsidRPr="006B0AD3">
        <w:t>53.</w:t>
      </w:r>
      <w:r w:rsidRPr="006B0AD3">
        <w:tab/>
        <w:t>Судья может условно-досрочно освободить заключенного, если в силу возраста, серьезного заболевания или по какой-либо иной причине он больше не представляет угрозы обществу. Вопрос ответственности регулируется стат</w:t>
      </w:r>
      <w:r w:rsidRPr="006B0AD3">
        <w:t>ь</w:t>
      </w:r>
      <w:r w:rsidRPr="006B0AD3">
        <w:t>ей 380 а) Уголовного кодекса, в которой говорится, что ответственность за л</w:t>
      </w:r>
      <w:r w:rsidRPr="006B0AD3">
        <w:t>ю</w:t>
      </w:r>
      <w:r w:rsidRPr="006B0AD3">
        <w:t xml:space="preserve">бой причиненный ущерб несет </w:t>
      </w:r>
      <w:r>
        <w:t>община</w:t>
      </w:r>
      <w:r w:rsidRPr="006B0AD3">
        <w:t>, к которо</w:t>
      </w:r>
      <w:r>
        <w:t>й</w:t>
      </w:r>
      <w:r w:rsidRPr="006B0AD3">
        <w:t xml:space="preserve"> относится соответству</w:t>
      </w:r>
      <w:r w:rsidRPr="006B0AD3">
        <w:t>ю</w:t>
      </w:r>
      <w:r w:rsidRPr="006B0AD3">
        <w:t>щий орган власти. Процедура подачи исков о возмещении ущерба против представ</w:t>
      </w:r>
      <w:r w:rsidRPr="006B0AD3">
        <w:t>и</w:t>
      </w:r>
      <w:r w:rsidRPr="006B0AD3">
        <w:t>телей таких органов регулируется кантональным законодательством или Фед</w:t>
      </w:r>
      <w:r w:rsidRPr="006B0AD3">
        <w:t>е</w:t>
      </w:r>
      <w:r w:rsidRPr="006B0AD3">
        <w:t>ральным законом</w:t>
      </w:r>
      <w:r>
        <w:t xml:space="preserve"> </w:t>
      </w:r>
      <w:r w:rsidRPr="006B0AD3">
        <w:t>об ответственности от 14 марта 1958 г</w:t>
      </w:r>
      <w:r w:rsidRPr="006B0AD3">
        <w:t>о</w:t>
      </w:r>
      <w:r w:rsidRPr="006B0AD3">
        <w:t>да.</w:t>
      </w:r>
    </w:p>
    <w:p w:rsidR="00D4467B" w:rsidRDefault="00D4467B" w:rsidP="005A0E6E">
      <w:pPr>
        <w:pStyle w:val="SingleTxtGR"/>
      </w:pPr>
      <w:r w:rsidRPr="006B0AD3">
        <w:t>54.</w:t>
      </w:r>
      <w:r w:rsidRPr="006B0AD3">
        <w:tab/>
        <w:t>Отвечая на вопрос о том, может ли пожизненное тюремное заключение назначаться несовершеннолетним, выступающий говорит, что такая возмо</w:t>
      </w:r>
      <w:r w:rsidRPr="006B0AD3">
        <w:t>ж</w:t>
      </w:r>
      <w:r w:rsidRPr="006B0AD3">
        <w:t>ность полностью исключена. Этот приговор предусмотрен Уголовным коде</w:t>
      </w:r>
      <w:r w:rsidRPr="006B0AD3">
        <w:t>к</w:t>
      </w:r>
      <w:r w:rsidRPr="006B0AD3">
        <w:t>сом, который применяется только к совершеннолетним. Что касается вопроса о том, проводится ли пересмотр уже вынесенных пожизненных приговоров, ор</w:t>
      </w:r>
      <w:r w:rsidRPr="006B0AD3">
        <w:t>а</w:t>
      </w:r>
      <w:r w:rsidRPr="006B0AD3">
        <w:t>тор поясняет, что все такие приговоры, вынесенные на основании прежнего з</w:t>
      </w:r>
      <w:r w:rsidRPr="006B0AD3">
        <w:t>а</w:t>
      </w:r>
      <w:r w:rsidRPr="006B0AD3">
        <w:t>конодательства, пересматриваются в соответствии не со статьей 123 а) Конст</w:t>
      </w:r>
      <w:r w:rsidRPr="006B0AD3">
        <w:t>и</w:t>
      </w:r>
      <w:r w:rsidRPr="006B0AD3">
        <w:t>туции, а с новой общей частью Уголовного кодекса. В результате некоторые пожизненные приговоры были заменены на принудительное лечение, а другие продолжают отбываться в качестве обычных приговоров в соответствии с н</w:t>
      </w:r>
      <w:r w:rsidRPr="006B0AD3">
        <w:t>о</w:t>
      </w:r>
      <w:r w:rsidRPr="006B0AD3">
        <w:t>вым законодательством. На сегодняшний день ни один заключенный не отбыв</w:t>
      </w:r>
      <w:r w:rsidRPr="006B0AD3">
        <w:t>а</w:t>
      </w:r>
      <w:r w:rsidRPr="006B0AD3">
        <w:t>ет пожизненный срок на основании статьи 123 а).</w:t>
      </w:r>
    </w:p>
    <w:p w:rsidR="00D4467B" w:rsidRDefault="00D4467B" w:rsidP="005A0E6E">
      <w:pPr>
        <w:pStyle w:val="SingleTxtGR"/>
      </w:pPr>
      <w:r w:rsidRPr="006B0AD3">
        <w:t>55.</w:t>
      </w:r>
      <w:r w:rsidRPr="006B0AD3">
        <w:tab/>
        <w:t>Переходя к вопросам, касающимся процедуры уголовного производства и различных форм заде</w:t>
      </w:r>
      <w:r w:rsidRPr="006B0AD3">
        <w:t>р</w:t>
      </w:r>
      <w:r w:rsidRPr="006B0AD3">
        <w:t>жания на разных этапах расследования, оратор поясняет, что первым этапом является краткий допрос лица, не подозреваемого в сове</w:t>
      </w:r>
      <w:r w:rsidRPr="006B0AD3">
        <w:t>р</w:t>
      </w:r>
      <w:r w:rsidRPr="006B0AD3">
        <w:t>шении правонарушения, который проводится для того, чтобы уточнить обсто</w:t>
      </w:r>
      <w:r w:rsidRPr="006B0AD3">
        <w:t>я</w:t>
      </w:r>
      <w:r w:rsidRPr="006B0AD3">
        <w:t>тельства совершенного правонарушения. Вторым этапом является арест лица, серьезно подозреваемого в совершении правонарушения, который предшеств</w:t>
      </w:r>
      <w:r w:rsidRPr="006B0AD3">
        <w:t>у</w:t>
      </w:r>
      <w:r w:rsidRPr="006B0AD3">
        <w:t>ет выдаче ордера о задержании прокуратурой. Затем сотрудники полиции пр</w:t>
      </w:r>
      <w:r w:rsidRPr="006B0AD3">
        <w:t>о</w:t>
      </w:r>
      <w:r w:rsidRPr="006B0AD3">
        <w:t>вод</w:t>
      </w:r>
      <w:r>
        <w:t>я</w:t>
      </w:r>
      <w:r w:rsidRPr="006B0AD3">
        <w:t>т предварительное расследование,</w:t>
      </w:r>
      <w:r>
        <w:t xml:space="preserve"> </w:t>
      </w:r>
      <w:r w:rsidRPr="006B0AD3">
        <w:t>с тем чтобы подтвердить или опровер</w:t>
      </w:r>
      <w:r w:rsidRPr="006B0AD3">
        <w:t>г</w:t>
      </w:r>
      <w:r w:rsidRPr="006B0AD3">
        <w:t>нуть свои подозрения. Если подозрения подтверждаются, полиция должна н</w:t>
      </w:r>
      <w:r w:rsidRPr="006B0AD3">
        <w:t>е</w:t>
      </w:r>
      <w:r w:rsidRPr="006B0AD3">
        <w:t xml:space="preserve">медленно доставить подозреваемого к прокурору. Если нет </w:t>
      </w:r>
      <w:r>
        <w:t>−</w:t>
      </w:r>
      <w:r w:rsidRPr="006B0AD3">
        <w:t xml:space="preserve"> подозреваемый должен быть освобожден. В любом случае, если подозреваемый не был доста</w:t>
      </w:r>
      <w:r w:rsidRPr="006B0AD3">
        <w:t>в</w:t>
      </w:r>
      <w:r w:rsidRPr="006B0AD3">
        <w:t xml:space="preserve">лен к прокурору, он должен быть освобожден по истечении 24 часов. Этот срок не может продлеваться ни при каких обстоятельствах. </w:t>
      </w:r>
    </w:p>
    <w:p w:rsidR="00D4467B" w:rsidRDefault="00D4467B" w:rsidP="005A0E6E">
      <w:pPr>
        <w:pStyle w:val="SingleTxtGR"/>
      </w:pPr>
      <w:r w:rsidRPr="006B0AD3">
        <w:t>56.</w:t>
      </w:r>
      <w:r w:rsidRPr="006B0AD3">
        <w:tab/>
        <w:t xml:space="preserve">Что касается языка, который понимает арестованный, </w:t>
      </w:r>
      <w:r>
        <w:t xml:space="preserve">то </w:t>
      </w:r>
      <w:r w:rsidRPr="006B0AD3">
        <w:t>в пункте 1 ст</w:t>
      </w:r>
      <w:r w:rsidRPr="006B0AD3">
        <w:t>а</w:t>
      </w:r>
      <w:r w:rsidRPr="006B0AD3">
        <w:t>тьи 219</w:t>
      </w:r>
      <w:r>
        <w:t xml:space="preserve"> </w:t>
      </w:r>
      <w:r w:rsidRPr="006B0AD3">
        <w:t>Уголовно-процессуального кодекса конкретно говорится, что сотрудн</w:t>
      </w:r>
      <w:r w:rsidRPr="006B0AD3">
        <w:t>и</w:t>
      </w:r>
      <w:r w:rsidRPr="006B0AD3">
        <w:t>ки полиции должны сообщить арестованному на понятном ему языке основания для его ареста, а также его права, определяемые в статье 158 Кодекса. В пр</w:t>
      </w:r>
      <w:r w:rsidRPr="006B0AD3">
        <w:t>о</w:t>
      </w:r>
      <w:r w:rsidRPr="006B0AD3">
        <w:t>тивном случае любые полученные полицией показания не могут быть пре</w:t>
      </w:r>
      <w:r w:rsidRPr="006B0AD3">
        <w:t>д</w:t>
      </w:r>
      <w:r w:rsidRPr="006B0AD3">
        <w:t>ставлены в суде.</w:t>
      </w:r>
    </w:p>
    <w:p w:rsidR="00D4467B" w:rsidRDefault="00D4467B" w:rsidP="005A0E6E">
      <w:pPr>
        <w:pStyle w:val="SingleTxtGR"/>
      </w:pPr>
      <w:r w:rsidRPr="006B0AD3">
        <w:t>57.</w:t>
      </w:r>
      <w:r w:rsidRPr="006B0AD3">
        <w:tab/>
        <w:t>Важным новшеством Уголовно-процессуального кодекса стало то, что арестованные получили право на доступ к адвокату сразу же после ареста.</w:t>
      </w:r>
    </w:p>
    <w:p w:rsidR="00D4467B" w:rsidRDefault="00D4467B" w:rsidP="005A0E6E">
      <w:pPr>
        <w:pStyle w:val="SingleTxtGR"/>
      </w:pPr>
      <w:r w:rsidRPr="006B0AD3">
        <w:t>58.</w:t>
      </w:r>
      <w:r w:rsidRPr="006B0AD3">
        <w:tab/>
        <w:t>Следующим этапом является предварительное заключение, которое нач</w:t>
      </w:r>
      <w:r w:rsidRPr="006B0AD3">
        <w:t>и</w:t>
      </w:r>
      <w:r w:rsidRPr="006B0AD3">
        <w:t>нается по постановлению суда и продолжается до принятия решения о прид</w:t>
      </w:r>
      <w:r w:rsidRPr="006B0AD3">
        <w:t>а</w:t>
      </w:r>
      <w:r w:rsidRPr="006B0AD3">
        <w:t>нии обвиняемого суду. За этим следует содержание под стражей в интересах общественной безопасности, которое длится с момента принятия решения о придании обвиняемого суду до вынесения ему приговора. Последним этапом является заключение под стражу после вынесения приговора.</w:t>
      </w:r>
    </w:p>
    <w:p w:rsidR="00D4467B" w:rsidRPr="007F7553" w:rsidRDefault="00D4467B" w:rsidP="005A0E6E">
      <w:pPr>
        <w:pStyle w:val="SingleTxtGR"/>
      </w:pPr>
      <w:r w:rsidRPr="006B0AD3">
        <w:t>59.</w:t>
      </w:r>
      <w:r w:rsidRPr="006B0AD3">
        <w:tab/>
      </w:r>
      <w:r w:rsidRPr="006B0AD3">
        <w:rPr>
          <w:b/>
        </w:rPr>
        <w:t>Г-н Гайе</w:t>
      </w:r>
      <w:r w:rsidRPr="006B0AD3">
        <w:t>, Первый докладчик по стране, благодарит делегацию за подро</w:t>
      </w:r>
      <w:r w:rsidRPr="006B0AD3">
        <w:t>б</w:t>
      </w:r>
      <w:r w:rsidRPr="006B0AD3">
        <w:t>ные ответы на заданные Комитетом вопросы.</w:t>
      </w:r>
    </w:p>
    <w:p w:rsidR="00ED3590" w:rsidRDefault="00ED3590" w:rsidP="005A0E6E">
      <w:pPr>
        <w:pStyle w:val="SingleTxtGR"/>
      </w:pPr>
      <w:r>
        <w:t>60.</w:t>
      </w:r>
      <w:r>
        <w:tab/>
        <w:t>Говоря об определении пытки, оратор подчеркнул, что в интересах обе</w:t>
      </w:r>
      <w:r>
        <w:t>с</w:t>
      </w:r>
      <w:r>
        <w:t>печения эффективного осуществления Конвенции во внутреннее законодател</w:t>
      </w:r>
      <w:r>
        <w:t>ь</w:t>
      </w:r>
      <w:r>
        <w:t>ство государства-участника должны быть инкорпорированы конкретные проя</w:t>
      </w:r>
      <w:r>
        <w:t>в</w:t>
      </w:r>
      <w:r>
        <w:t>ления этого преступления. Пункт 3 статьи 10 Конституции Швейцарии запр</w:t>
      </w:r>
      <w:r>
        <w:t>е</w:t>
      </w:r>
      <w:r>
        <w:t>щает "пытки и иного рода жестокое, бесчеловечное или унижающее обращение или наказание", а пункт 3 статьи 25 закрепляет принцип невыдворения, согла</w:t>
      </w:r>
      <w:r>
        <w:t>с</w:t>
      </w:r>
      <w:r>
        <w:t xml:space="preserve">но которому никто не может быть </w:t>
      </w:r>
      <w:r w:rsidRPr="00476B2A">
        <w:t>депортирова</w:t>
      </w:r>
      <w:r>
        <w:t>н</w:t>
      </w:r>
      <w:r w:rsidRPr="00476B2A">
        <w:t xml:space="preserve"> в государство, в котором ему грозят пытки или жестокое обращение</w:t>
      </w:r>
      <w:r>
        <w:t>. В то же время, практические последс</w:t>
      </w:r>
      <w:r>
        <w:t>т</w:t>
      </w:r>
      <w:r>
        <w:t>вия этих принципов должны быть проп</w:t>
      </w:r>
      <w:r>
        <w:t>и</w:t>
      </w:r>
      <w:r>
        <w:t>саны во внутреннем законодательстве с тем, чтобы устранить всякую неопределенность. Например, в статье 1 Конве</w:t>
      </w:r>
      <w:r>
        <w:t>н</w:t>
      </w:r>
      <w:r>
        <w:t>ции говорится о сильной боли и страдании, как физическом, так и нравстве</w:t>
      </w:r>
      <w:r>
        <w:t>н</w:t>
      </w:r>
      <w:r>
        <w:t>ном, а швейцарское законодательство обходит молчан</w:t>
      </w:r>
      <w:r>
        <w:t>и</w:t>
      </w:r>
      <w:r>
        <w:t>ем психологические пытки. Кроме того, во внутреннем законодательстве должно иметься полож</w:t>
      </w:r>
      <w:r>
        <w:t>е</w:t>
      </w:r>
      <w:r>
        <w:t>ние, на которое могли бы ссылаться сотрудники правоохранительных органов в сл</w:t>
      </w:r>
      <w:r>
        <w:t>у</w:t>
      </w:r>
      <w:r>
        <w:t xml:space="preserve">чае получения от начальства приказа, идущего вразрез с предписаниями Конвенции. </w:t>
      </w:r>
    </w:p>
    <w:p w:rsidR="00ED3590" w:rsidRDefault="00ED3590" w:rsidP="005A0E6E">
      <w:pPr>
        <w:pStyle w:val="SingleTxtGR"/>
      </w:pPr>
      <w:r>
        <w:t>61.</w:t>
      </w:r>
      <w:r>
        <w:tab/>
        <w:t>Оратор получил информацию о том, что закон, в основе которого лежит общ</w:t>
      </w:r>
      <w:r>
        <w:t>е</w:t>
      </w:r>
      <w:r>
        <w:t>ственная инициатива, не может быть обжалован в Швейцарии на предмет неконституционности. Если это так, должны быть приняты те или иные меры для защиты ко</w:t>
      </w:r>
      <w:r>
        <w:t>н</w:t>
      </w:r>
      <w:r>
        <w:t>ституционных принципов.</w:t>
      </w:r>
    </w:p>
    <w:p w:rsidR="00ED3590" w:rsidRDefault="00ED3590" w:rsidP="005A0E6E">
      <w:pPr>
        <w:pStyle w:val="SingleTxtGR"/>
      </w:pPr>
      <w:r>
        <w:t>62.</w:t>
      </w:r>
      <w:r>
        <w:tab/>
        <w:t>Что касается критериев, из которых исходит Федеральный суд при с</w:t>
      </w:r>
      <w:r>
        <w:t>о</w:t>
      </w:r>
      <w:r>
        <w:t>ставлении списка "безопасных" с точки зрения экстрадиции или выдачи гос</w:t>
      </w:r>
      <w:r>
        <w:t>у</w:t>
      </w:r>
      <w:r>
        <w:t xml:space="preserve">дарств, выступающий спрашивает, могут ли быть обжалованы принимаемые этим судом решения. </w:t>
      </w:r>
    </w:p>
    <w:p w:rsidR="00ED3590" w:rsidRDefault="00ED3590" w:rsidP="005A0E6E">
      <w:pPr>
        <w:pStyle w:val="SingleTxtGR"/>
      </w:pPr>
      <w:r>
        <w:t>63.</w:t>
      </w:r>
      <w:r>
        <w:tab/>
        <w:t>Оратор с удовлетворением отмечает тот факт, что порядок применения статьи 123 а) Конституции был прояснен. В то же время, Комитет недавно у</w:t>
      </w:r>
      <w:r>
        <w:t>з</w:t>
      </w:r>
      <w:r>
        <w:t>нал о том, что 11 марта 2010 года в кантоне Во в тюремной камере скончался некто Скандер Вогт. Г-н Вогт, который свыше 10 лет содержался под стражей, не будучи осужденным за совершение ни одного тяжкого преступления, ско</w:t>
      </w:r>
      <w:r>
        <w:t>н</w:t>
      </w:r>
      <w:r>
        <w:t>чался, задохнувшись дымом. Он был приговорен к бессрочному тюремному з</w:t>
      </w:r>
      <w:r>
        <w:t>а</w:t>
      </w:r>
      <w:r>
        <w:t>ключ</w:t>
      </w:r>
      <w:r>
        <w:t>е</w:t>
      </w:r>
      <w:r>
        <w:t>нию за то, что на основании статьи 123 а) Конституции его признали предста</w:t>
      </w:r>
      <w:r>
        <w:t>в</w:t>
      </w:r>
      <w:r>
        <w:t>ляющим угрозу для общества. По мнению его адвоката, производство, в результате которого г-н Вогт был приговорен к тюремному заключению, не опиралось на объективные критерии.</w:t>
      </w:r>
    </w:p>
    <w:p w:rsidR="00ED3590" w:rsidRDefault="00ED3590" w:rsidP="005A0E6E">
      <w:pPr>
        <w:pStyle w:val="SingleTxtGR"/>
      </w:pPr>
      <w:r>
        <w:t>64.</w:t>
      </w:r>
      <w:r>
        <w:tab/>
      </w:r>
      <w:r>
        <w:rPr>
          <w:b/>
        </w:rPr>
        <w:t>Г-н Мариньо Менендес</w:t>
      </w:r>
      <w:r>
        <w:t>, Второй докладчик по стране, также высоко оц</w:t>
      </w:r>
      <w:r>
        <w:t>е</w:t>
      </w:r>
      <w:r>
        <w:t>нивает подробные и в высшей степени профессиональные ответы делегации на вопросы Комитета.</w:t>
      </w:r>
    </w:p>
    <w:p w:rsidR="00ED3590" w:rsidRDefault="00ED3590" w:rsidP="005A0E6E">
      <w:pPr>
        <w:pStyle w:val="SingleTxtGR"/>
      </w:pPr>
      <w:r>
        <w:t>65.</w:t>
      </w:r>
      <w:r>
        <w:tab/>
        <w:t>Он интересуется тем, признает ли Швейцария статус беженца, предо</w:t>
      </w:r>
      <w:r>
        <w:t>с</w:t>
      </w:r>
      <w:r>
        <w:t>тавленный лицу другим государством − участником Конвенции о статусе б</w:t>
      </w:r>
      <w:r>
        <w:t>е</w:t>
      </w:r>
      <w:r>
        <w:t>женцев, в случае получения просьбы о выдаче иностранца, находящегося на ее территории. Иными словами, может ли она отказать в экстрадиции на том осн</w:t>
      </w:r>
      <w:r>
        <w:t>о</w:t>
      </w:r>
      <w:r>
        <w:t>вании, что иностранный гражданин получил статус беже</w:t>
      </w:r>
      <w:r>
        <w:t>н</w:t>
      </w:r>
      <w:r>
        <w:t>ца в третьей стране?</w:t>
      </w:r>
    </w:p>
    <w:p w:rsidR="00ED3590" w:rsidRDefault="00ED3590" w:rsidP="005A0E6E">
      <w:pPr>
        <w:pStyle w:val="SingleTxtGR"/>
      </w:pPr>
      <w:r>
        <w:t>66.</w:t>
      </w:r>
      <w:r>
        <w:tab/>
        <w:t>Оратор говорит, что, как он понял, швейцарский парламент в настоящее время обсуждает вопрос о том, можно ли выносить на голосование обществе</w:t>
      </w:r>
      <w:r>
        <w:t>н</w:t>
      </w:r>
      <w:r>
        <w:t>ную инициативу, заключающуюся в том, чтобы выдворять из страны иностра</w:t>
      </w:r>
      <w:r>
        <w:t>н</w:t>
      </w:r>
      <w:r>
        <w:t>цев, считающихся представляющими угрозу, совершивших тяжкие преступл</w:t>
      </w:r>
      <w:r>
        <w:t>е</w:t>
      </w:r>
      <w:r>
        <w:t>ния или злоупотреблявших государственными услугами. Поскольку принцип невыдворения закреплен в Конституции, выступающий интересуется тем, м</w:t>
      </w:r>
      <w:r>
        <w:t>о</w:t>
      </w:r>
      <w:r>
        <w:t>жет ли иностранный гражданин, выдворяемый из страны на основании админ</w:t>
      </w:r>
      <w:r>
        <w:t>и</w:t>
      </w:r>
      <w:r>
        <w:t>стративного решения, подать апелл</w:t>
      </w:r>
      <w:r>
        <w:t>я</w:t>
      </w:r>
      <w:r>
        <w:t>цию, исходя из этого принципа.</w:t>
      </w:r>
    </w:p>
    <w:p w:rsidR="00ED3590" w:rsidRDefault="00ED3590" w:rsidP="005A0E6E">
      <w:pPr>
        <w:pStyle w:val="SingleTxtGR"/>
      </w:pPr>
      <w:r>
        <w:t>67.</w:t>
      </w:r>
      <w:r>
        <w:tab/>
        <w:t>Поскольку исполнение уголовных наказаний находится в ведении кант</w:t>
      </w:r>
      <w:r>
        <w:t>о</w:t>
      </w:r>
      <w:r>
        <w:t>нов, выступающий интересуется тем, могут ли кантоны оставить заключенных, отбывших наказание, под стражей по соображениям безопасности. Например, был ли заключенный Скандер Вогт, скончавшийся во время пожара в тюрьме, помещен туда на основании кантонального или федерального решения?</w:t>
      </w:r>
    </w:p>
    <w:p w:rsidR="00ED3590" w:rsidRDefault="00ED3590" w:rsidP="005A0E6E">
      <w:pPr>
        <w:pStyle w:val="SingleTxtGR"/>
      </w:pPr>
      <w:r>
        <w:t>68.</w:t>
      </w:r>
      <w:r>
        <w:tab/>
        <w:t>Оратор интересуется также тем, какие требования предъявляются к док</w:t>
      </w:r>
      <w:r>
        <w:t>а</w:t>
      </w:r>
      <w:r>
        <w:t>зательствам, когда речь идет о применении принципа невыдворения. Поскольку в Швейцарии этот вопрос решается не на основе конкретных правовых норм, а в рамках юридической практики, выступающий спрашивает, регулируются ли судебной практикой некоторые сравнительно часто встречающиеся случаи. Н</w:t>
      </w:r>
      <w:r>
        <w:t>а</w:t>
      </w:r>
      <w:r>
        <w:t>пример, если в том районе страны, куда предполагается возвратить или выслать иностранца, вспыхнул вооруженный конфликт, может ли он быть возвращен в другой район, не затронутый этим конфликтом? Когда речь идет о женщинах, принимается ли во внимание возможность того, что они подвергнутся калеч</w:t>
      </w:r>
      <w:r>
        <w:t>а</w:t>
      </w:r>
      <w:r>
        <w:t>щим операциям на половых органах или будут принуждаться к вступлению в брак? Если подлежащий возвращению или выдворению иностранец имеет пр</w:t>
      </w:r>
      <w:r>
        <w:t>о</w:t>
      </w:r>
      <w:r>
        <w:t>блемы со здоровьем, будет ли приниматься во внимание отсутствие возможн</w:t>
      </w:r>
      <w:r>
        <w:t>о</w:t>
      </w:r>
      <w:r>
        <w:t>стей для оказания ему необходимой медицинской п</w:t>
      </w:r>
      <w:r>
        <w:t>о</w:t>
      </w:r>
      <w:r>
        <w:t>мощи в стране назначения? Кроме того, оратор интересуется тем, может ли вступившей в брак со швейца</w:t>
      </w:r>
      <w:r>
        <w:t>р</w:t>
      </w:r>
      <w:r>
        <w:t>цем иностранной женщине, ставшей жертвой бытового насилия, разрешено о</w:t>
      </w:r>
      <w:r>
        <w:t>с</w:t>
      </w:r>
      <w:r>
        <w:t>таться в Швейцарии после расторжения брака, если она сможет д</w:t>
      </w:r>
      <w:r>
        <w:t>о</w:t>
      </w:r>
      <w:r>
        <w:t>казать, что ей будет трудно вновь интегрироваться в общество страны своего прои</w:t>
      </w:r>
      <w:r>
        <w:t>с</w:t>
      </w:r>
      <w:r>
        <w:t>хождения.</w:t>
      </w:r>
    </w:p>
    <w:p w:rsidR="00ED3590" w:rsidRDefault="00ED3590" w:rsidP="005A0E6E">
      <w:pPr>
        <w:pStyle w:val="SingleTxtGR"/>
      </w:pPr>
      <w:r>
        <w:t>69.</w:t>
      </w:r>
      <w:r>
        <w:tab/>
        <w:t>Жалобы на сотрудников полиции в разных кантонах, судя по всему, ра</w:t>
      </w:r>
      <w:r>
        <w:t>с</w:t>
      </w:r>
      <w:r>
        <w:t>следуются разными органами, например, следственным судьей, прокурором или омбудсменом. Выступающий спрашивает, являются ли режимы в одних кант</w:t>
      </w:r>
      <w:r>
        <w:t>о</w:t>
      </w:r>
      <w:r>
        <w:t>нах более жесткими, чем в других. Существуют ли какие-либо правовые нормы, применимые в подобных случаях?</w:t>
      </w:r>
    </w:p>
    <w:p w:rsidR="00ED3590" w:rsidRDefault="00ED3590" w:rsidP="005A0E6E">
      <w:pPr>
        <w:pStyle w:val="SingleTxtGR"/>
      </w:pPr>
      <w:r>
        <w:t>70.</w:t>
      </w:r>
      <w:r>
        <w:tab/>
      </w:r>
      <w:r w:rsidRPr="00D266F0">
        <w:rPr>
          <w:b/>
        </w:rPr>
        <w:t>Г-жа Клеопас</w:t>
      </w:r>
      <w:r>
        <w:t xml:space="preserve"> говорит, что делегация не ответила на ее вопрос об исче</w:t>
      </w:r>
      <w:r>
        <w:t>з</w:t>
      </w:r>
      <w:r>
        <w:t>новениях несопровождаемых несовершеннолетних просителей убежища. Ком</w:t>
      </w:r>
      <w:r>
        <w:t>и</w:t>
      </w:r>
      <w:r>
        <w:t>тет был проинформирован о том, что большинство из них исчезло после пр</w:t>
      </w:r>
      <w:r>
        <w:t>и</w:t>
      </w:r>
      <w:r>
        <w:t>бытия в Швейцарию, причем для установления их местонахождения не было проведено никаких официальных расследований. НПО опасаются того, что подростки подвергаются серьезной опасности: они могут стать жертвами пр</w:t>
      </w:r>
      <w:r>
        <w:t>и</w:t>
      </w:r>
      <w:r>
        <w:t>нудительного труда, сексуальной эксплуатации или торговли людьми, а также наркомании или принуждения к сове</w:t>
      </w:r>
      <w:r>
        <w:t>р</w:t>
      </w:r>
      <w:r>
        <w:t>шению правонарушений. Оратор призвала государство-участника принять действе</w:t>
      </w:r>
      <w:r>
        <w:t>н</w:t>
      </w:r>
      <w:r>
        <w:t xml:space="preserve">ные меры для надежной защиты детей. </w:t>
      </w:r>
    </w:p>
    <w:p w:rsidR="00ED3590" w:rsidRDefault="00ED3590" w:rsidP="005A0E6E">
      <w:pPr>
        <w:pStyle w:val="SingleTxtGR"/>
      </w:pPr>
      <w:r>
        <w:t>71.</w:t>
      </w:r>
      <w:r>
        <w:tab/>
      </w:r>
      <w:r>
        <w:rPr>
          <w:b/>
        </w:rPr>
        <w:t>Г-жа Гаер</w:t>
      </w:r>
      <w:r>
        <w:t xml:space="preserve"> интересуется тем, какие правовые нормы требуют от сотру</w:t>
      </w:r>
      <w:r>
        <w:t>д</w:t>
      </w:r>
      <w:r>
        <w:t>ников полиции арестовывать лиц по подозрению в бытовом насилии. При каких обстоятельствах действия полиции могут быть квалифицированы как злоупо</w:t>
      </w:r>
      <w:r>
        <w:t>т</w:t>
      </w:r>
      <w:r>
        <w:t>ребление сл</w:t>
      </w:r>
      <w:r>
        <w:t>у</w:t>
      </w:r>
      <w:r>
        <w:t>жебным положением?</w:t>
      </w:r>
    </w:p>
    <w:p w:rsidR="00ED3590" w:rsidRDefault="00ED3590" w:rsidP="005A0E6E">
      <w:pPr>
        <w:pStyle w:val="SingleTxtGR"/>
      </w:pPr>
      <w:r>
        <w:t>72.</w:t>
      </w:r>
      <w:r>
        <w:tab/>
      </w:r>
      <w:r>
        <w:rPr>
          <w:b/>
        </w:rPr>
        <w:t>Г-н Бруни</w:t>
      </w:r>
      <w:r>
        <w:t xml:space="preserve"> выражает обеспокоенность по поводу того, что платный х</w:t>
      </w:r>
      <w:r>
        <w:t>а</w:t>
      </w:r>
      <w:r>
        <w:t>рактер процедуры может помешать подаче обоснованных ходатайств. Принимая во внимание меры, принимаемые для борьбы со злоупотреблением действу</w:t>
      </w:r>
      <w:r>
        <w:t>ю</w:t>
      </w:r>
      <w:r>
        <w:t xml:space="preserve">щей процедурой, выступающий ставит под сомнение законность превращения платежеспособности в предпосылку осуществления прав. </w:t>
      </w:r>
    </w:p>
    <w:p w:rsidR="00ED3590" w:rsidRDefault="00ED3590" w:rsidP="005A0E6E">
      <w:pPr>
        <w:pStyle w:val="SingleTxtGR"/>
      </w:pPr>
      <w:r>
        <w:t>73.</w:t>
      </w:r>
      <w:r>
        <w:tab/>
        <w:t>Что касается общественной инициативы в отношении выдворения из страны иностранных преступников, то оратору трудно примирить принцип а</w:t>
      </w:r>
      <w:r>
        <w:t>в</w:t>
      </w:r>
      <w:r>
        <w:t xml:space="preserve">томатического выдворения с </w:t>
      </w:r>
      <w:r>
        <w:rPr>
          <w:lang w:val="en-US"/>
        </w:rPr>
        <w:t>jus</w:t>
      </w:r>
      <w:r w:rsidRPr="000B39E5">
        <w:t xml:space="preserve"> </w:t>
      </w:r>
      <w:r>
        <w:rPr>
          <w:lang w:val="en-US"/>
        </w:rPr>
        <w:t>cogens</w:t>
      </w:r>
      <w:r w:rsidRPr="000B39E5">
        <w:t>.</w:t>
      </w:r>
      <w:r>
        <w:t xml:space="preserve"> Можно ли выносить на референдум предложение, явно пр</w:t>
      </w:r>
      <w:r>
        <w:t>о</w:t>
      </w:r>
      <w:r>
        <w:t>тиворечащее требованиям Конституции?</w:t>
      </w:r>
    </w:p>
    <w:p w:rsidR="00ED3590" w:rsidRDefault="00ED3590" w:rsidP="005A0E6E">
      <w:pPr>
        <w:pStyle w:val="SingleTxtGR"/>
      </w:pPr>
      <w:r>
        <w:t>74.</w:t>
      </w:r>
      <w:r>
        <w:tab/>
      </w:r>
      <w:r>
        <w:rPr>
          <w:b/>
        </w:rPr>
        <w:t xml:space="preserve">Г-жа Бельмир </w:t>
      </w:r>
      <w:r w:rsidRPr="00DB53D3">
        <w:t xml:space="preserve">отмечает, что </w:t>
      </w:r>
      <w:r>
        <w:t>в своих замечаниях на выводы и рекоменд</w:t>
      </w:r>
      <w:r>
        <w:t>а</w:t>
      </w:r>
      <w:r>
        <w:t>ции Комитета по предыдущему докладу (</w:t>
      </w:r>
      <w:r>
        <w:rPr>
          <w:lang w:val="en-US"/>
        </w:rPr>
        <w:t>CAT</w:t>
      </w:r>
      <w:r w:rsidRPr="00DB53D3">
        <w:t>/</w:t>
      </w:r>
      <w:r>
        <w:rPr>
          <w:lang w:val="en-US"/>
        </w:rPr>
        <w:t>C</w:t>
      </w:r>
      <w:r w:rsidRPr="00DB53D3">
        <w:t>/</w:t>
      </w:r>
      <w:r>
        <w:rPr>
          <w:lang w:val="en-US"/>
        </w:rPr>
        <w:t>CHE</w:t>
      </w:r>
      <w:r w:rsidRPr="00DB53D3">
        <w:t>/</w:t>
      </w:r>
      <w:r>
        <w:rPr>
          <w:lang w:val="en-US"/>
        </w:rPr>
        <w:t>CO</w:t>
      </w:r>
      <w:r>
        <w:t>/</w:t>
      </w:r>
      <w:r w:rsidRPr="00DB53D3">
        <w:t>4/</w:t>
      </w:r>
      <w:r>
        <w:rPr>
          <w:lang w:val="en-US"/>
        </w:rPr>
        <w:t>Add</w:t>
      </w:r>
      <w:r w:rsidRPr="00DB53D3">
        <w:t>.1)</w:t>
      </w:r>
      <w:r>
        <w:t xml:space="preserve"> государство-участник заявило, что, по крайней мере в девяти кантонах, существуют незав</w:t>
      </w:r>
      <w:r>
        <w:t>и</w:t>
      </w:r>
      <w:r>
        <w:t>симые механизмы, принимающие и рассматривающие жалобы на полицию. Т</w:t>
      </w:r>
      <w:r>
        <w:t>е</w:t>
      </w:r>
      <w:r>
        <w:t>перь оказывается, что такие механизмы существуют лишь в трех кантонах.</w:t>
      </w:r>
    </w:p>
    <w:p w:rsidR="00ED3590" w:rsidRDefault="00ED3590" w:rsidP="005A0E6E">
      <w:pPr>
        <w:pStyle w:val="SingleTxtGR"/>
      </w:pPr>
      <w:r>
        <w:t>75.</w:t>
      </w:r>
      <w:r>
        <w:tab/>
        <w:t>Оратор считает чрезмерным продолжительность административного з</w:t>
      </w:r>
      <w:r>
        <w:t>а</w:t>
      </w:r>
      <w:r>
        <w:t>держания, ос</w:t>
      </w:r>
      <w:r>
        <w:t>о</w:t>
      </w:r>
      <w:r>
        <w:t xml:space="preserve">бенно несовершеннолетних. </w:t>
      </w:r>
    </w:p>
    <w:p w:rsidR="00ED3590" w:rsidRDefault="00ED3590" w:rsidP="005A0E6E">
      <w:pPr>
        <w:pStyle w:val="SingleTxtGR"/>
      </w:pPr>
      <w:r>
        <w:t>76.</w:t>
      </w:r>
      <w:r>
        <w:tab/>
      </w:r>
      <w:r>
        <w:rPr>
          <w:b/>
        </w:rPr>
        <w:t>Г-н Ван Сюэсянь</w:t>
      </w:r>
      <w:r>
        <w:t xml:space="preserve"> просит представить более подробную информацию о процедуре ускоренного производства. Он интересуется также тем, публикуются ли выводы и рекоменд</w:t>
      </w:r>
      <w:r>
        <w:t>а</w:t>
      </w:r>
      <w:r>
        <w:t>ции Комитета на всех официальных языках Швейцарии.</w:t>
      </w:r>
    </w:p>
    <w:p w:rsidR="00ED3590" w:rsidRDefault="00ED3590" w:rsidP="005A0E6E">
      <w:pPr>
        <w:pStyle w:val="SingleTxtGR"/>
      </w:pPr>
      <w:r>
        <w:t>77.</w:t>
      </w:r>
      <w:r>
        <w:tab/>
        <w:t>Комитет выступает против применения электрошокеров, которые таят в себе смертельную опасность и иногда применяются необдуманно. Выступа</w:t>
      </w:r>
      <w:r>
        <w:t>ю</w:t>
      </w:r>
      <w:r>
        <w:t>щий напо</w:t>
      </w:r>
      <w:r>
        <w:t>м</w:t>
      </w:r>
      <w:r>
        <w:t>нил о случае, который произошел в одном из канадских аэропортов, когда молодой человек скончался на месте после двух разрядов из такого ус</w:t>
      </w:r>
      <w:r>
        <w:t>т</w:t>
      </w:r>
      <w:r>
        <w:t>ройства. Государства-участники, разрешающие применение электрошокеров, должны жестко регламент</w:t>
      </w:r>
      <w:r>
        <w:t>и</w:t>
      </w:r>
      <w:r>
        <w:t>ровать их применение.</w:t>
      </w:r>
    </w:p>
    <w:p w:rsidR="00ED3590" w:rsidRDefault="00ED3590" w:rsidP="005A0E6E">
      <w:pPr>
        <w:pStyle w:val="SingleTxtGR"/>
      </w:pPr>
      <w:r>
        <w:t>78.</w:t>
      </w:r>
      <w:r>
        <w:tab/>
      </w:r>
      <w:r>
        <w:rPr>
          <w:b/>
        </w:rPr>
        <w:t>Председатель</w:t>
      </w:r>
      <w:r>
        <w:t xml:space="preserve"> спрашивает, скольким женщинам, ставшим жертвами то</w:t>
      </w:r>
      <w:r>
        <w:t>р</w:t>
      </w:r>
      <w:r>
        <w:t>говли, было разрешено остаться в Швейцарии с учетом критериев, касающихся их личной ситуации, и сколько женщин были возвращены на родину. Могут ли суды выносить свои решения на о</w:t>
      </w:r>
      <w:r>
        <w:t>с</w:t>
      </w:r>
      <w:r>
        <w:t>нове подобных критериев?</w:t>
      </w:r>
    </w:p>
    <w:p w:rsidR="00ED3590" w:rsidRDefault="00ED3590" w:rsidP="005A0E6E">
      <w:pPr>
        <w:pStyle w:val="SingleTxtGR"/>
      </w:pPr>
      <w:r>
        <w:t>79.</w:t>
      </w:r>
      <w:r>
        <w:tab/>
        <w:t>По словам делегации, для представителей меньшинств организуются учебно-подготовительные курсы. Выступающий интересуется продолжител</w:t>
      </w:r>
      <w:r>
        <w:t>ь</w:t>
      </w:r>
      <w:r>
        <w:t>ностью таких курсов, а также тем, привлекаются ли к этой работе представит</w:t>
      </w:r>
      <w:r>
        <w:t>е</w:t>
      </w:r>
      <w:r>
        <w:t>ли НПО и научных кругов. Существуют ли специальные курсы для рома? К</w:t>
      </w:r>
      <w:r>
        <w:t>о</w:t>
      </w:r>
      <w:r>
        <w:t>митету было бы интересно ознакомиться с уче</w:t>
      </w:r>
      <w:r>
        <w:t>б</w:t>
      </w:r>
      <w:r>
        <w:t>ными материалами.</w:t>
      </w:r>
    </w:p>
    <w:p w:rsidR="00ED3590" w:rsidRDefault="00ED3590" w:rsidP="005A0E6E">
      <w:pPr>
        <w:pStyle w:val="SingleTxtGR"/>
      </w:pPr>
      <w:r>
        <w:t>80.</w:t>
      </w:r>
      <w:r>
        <w:tab/>
        <w:t>Оратор просит подтвердить, что выдворение невозможно в случае сущ</w:t>
      </w:r>
      <w:r>
        <w:t>е</w:t>
      </w:r>
      <w:r>
        <w:t>ствования не только угрозы пыток, но и серьезной угрозы жестокого, бесчел</w:t>
      </w:r>
      <w:r>
        <w:t>о</w:t>
      </w:r>
      <w:r>
        <w:t>вечного или унижающего дост</w:t>
      </w:r>
      <w:r>
        <w:t>о</w:t>
      </w:r>
      <w:r>
        <w:t>инство обращения и наказания.</w:t>
      </w:r>
    </w:p>
    <w:p w:rsidR="00ED3590" w:rsidRDefault="00ED3590" w:rsidP="005A0E6E">
      <w:pPr>
        <w:pStyle w:val="SingleTxtGR"/>
      </w:pPr>
      <w:r>
        <w:t>81.</w:t>
      </w:r>
      <w:r>
        <w:tab/>
      </w:r>
      <w:r>
        <w:rPr>
          <w:b/>
        </w:rPr>
        <w:t xml:space="preserve">Г-н Стадельманн </w:t>
      </w:r>
      <w:r>
        <w:t>(Швейцария) подтверждает приверженность своей страны политике неприятия любых видов пыток или жестокого обращения. В</w:t>
      </w:r>
      <w:r>
        <w:t>ы</w:t>
      </w:r>
      <w:r>
        <w:t>воды и рекомендации Комитета будут распространены среди всех заинтерес</w:t>
      </w:r>
      <w:r>
        <w:t>о</w:t>
      </w:r>
      <w:r>
        <w:t>ванных сторон.</w:t>
      </w:r>
    </w:p>
    <w:p w:rsidR="00ED3590" w:rsidRPr="007F7553" w:rsidRDefault="00ED3590" w:rsidP="00AF1D65">
      <w:pPr>
        <w:pStyle w:val="SingleTxtGR"/>
        <w:jc w:val="left"/>
      </w:pPr>
      <w:r>
        <w:rPr>
          <w:i/>
        </w:rPr>
        <w:t xml:space="preserve">Обсуждение, о котором идет речь в кратком отчете, завершается </w:t>
      </w:r>
      <w:r w:rsidR="00AF1D65">
        <w:rPr>
          <w:i/>
        </w:rPr>
        <w:br/>
      </w:r>
      <w:r>
        <w:rPr>
          <w:i/>
        </w:rPr>
        <w:t xml:space="preserve">в 12 ч. </w:t>
      </w:r>
      <w:r w:rsidRPr="00920521">
        <w:rPr>
          <w:i/>
        </w:rPr>
        <w:t>0</w:t>
      </w:r>
      <w:r>
        <w:rPr>
          <w:i/>
        </w:rPr>
        <w:t>5 м.</w:t>
      </w:r>
      <w:r>
        <w:t xml:space="preserve"> </w:t>
      </w:r>
    </w:p>
    <w:p w:rsidR="005A0E6E" w:rsidRDefault="005A0E6E">
      <w:pPr>
        <w:pStyle w:val="SingleTxtGR"/>
      </w:pPr>
    </w:p>
    <w:sectPr w:rsidR="005A0E6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2B7" w:rsidRDefault="00C662B7">
      <w:r>
        <w:rPr>
          <w:lang w:val="en-US"/>
        </w:rPr>
        <w:tab/>
      </w:r>
      <w:r>
        <w:separator/>
      </w:r>
    </w:p>
  </w:endnote>
  <w:endnote w:type="continuationSeparator" w:id="0">
    <w:p w:rsidR="00C662B7" w:rsidRDefault="00C66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2B7" w:rsidRDefault="00C662B7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62841"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GE.10-42004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2B7" w:rsidRDefault="00C662B7">
    <w:pPr>
      <w:pStyle w:val="Footer"/>
      <w:rPr>
        <w:b/>
        <w:sz w:val="18"/>
        <w:szCs w:val="18"/>
        <w:lang w:val="en-US"/>
      </w:rPr>
    </w:pPr>
    <w:r>
      <w:rPr>
        <w:lang w:val="en-US"/>
      </w:rPr>
      <w:t>GE.10-42004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62841"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2B7" w:rsidRDefault="00C662B7" w:rsidP="00681800">
    <w:pPr>
      <w:pStyle w:val="SingleTxtGR"/>
      <w:ind w:left="700" w:right="99"/>
      <w:rPr>
        <w:sz w:val="18"/>
        <w:szCs w:val="18"/>
        <w:lang w:val="en-US"/>
      </w:rPr>
    </w:pPr>
    <w:r>
      <w:rPr>
        <w:sz w:val="18"/>
        <w:szCs w:val="18"/>
        <w:lang w:val="en-US"/>
      </w:rPr>
      <w:t>___________________________________________________________________________________________</w:t>
    </w:r>
  </w:p>
  <w:p w:rsidR="00C662B7" w:rsidRDefault="00C662B7">
    <w:pPr>
      <w:pStyle w:val="SingleTxtGR"/>
      <w:rPr>
        <w:sz w:val="18"/>
        <w:szCs w:val="18"/>
      </w:rPr>
    </w:pPr>
    <w:r>
      <w:rPr>
        <w:sz w:val="18"/>
        <w:szCs w:val="18"/>
      </w:rPr>
      <w:t>В настоящий отчет могут вноситься поправки.</w:t>
    </w:r>
  </w:p>
  <w:p w:rsidR="00C662B7" w:rsidRDefault="00C662B7">
    <w:pPr>
      <w:pStyle w:val="SingleTxtGR"/>
    </w:pPr>
    <w:r>
      <w:t>Поправки должны представляться на одном из рабочих языков. Они должны быть изложены в пояснительной записке, а также внесены в один из экземпл</w:t>
    </w:r>
    <w:r>
      <w:t>я</w:t>
    </w:r>
    <w:r>
      <w:t xml:space="preserve">ров отчета. Поправки следует направлять </w:t>
    </w:r>
    <w:r>
      <w:rPr>
        <w:i/>
      </w:rPr>
      <w:t>в течение одной недели с момента выпуска настоящего документа</w:t>
    </w:r>
    <w:r>
      <w:t xml:space="preserve"> в </w:t>
    </w:r>
    <w:r>
      <w:rPr>
        <w:bCs/>
      </w:rPr>
      <w:t>Секцию редактирования официальных отч</w:t>
    </w:r>
    <w:r>
      <w:rPr>
        <w:bCs/>
      </w:rPr>
      <w:t>е</w:t>
    </w:r>
    <w:r>
      <w:rPr>
        <w:bCs/>
      </w:rPr>
      <w:t>тов</w:t>
    </w:r>
    <w:r>
      <w:t>, комната Е. 4108, Дворец Наций, Женева</w:t>
    </w:r>
  </w:p>
  <w:p w:rsidR="00C662B7" w:rsidRDefault="00C662B7">
    <w:pPr>
      <w:pStyle w:val="SingleTxtGR"/>
    </w:pPr>
    <w:r>
      <w:t>Любые поправки к отчетам об открытых заседаниях Комитета будут св</w:t>
    </w:r>
    <w:r>
      <w:t>е</w:t>
    </w:r>
    <w:r>
      <w:t>дены в единое исправление, которое будет издано вскоре после окончания се</w:t>
    </w:r>
    <w:r>
      <w:t>с</w:t>
    </w:r>
    <w:r>
      <w:t>сии.</w:t>
    </w:r>
  </w:p>
  <w:p w:rsidR="00C662B7" w:rsidRDefault="00C662B7">
    <w:pPr>
      <w:pStyle w:val="Footer"/>
      <w:rPr>
        <w:sz w:val="20"/>
        <w:lang w:val="en-US"/>
      </w:rPr>
    </w:pPr>
    <w:r>
      <w:rPr>
        <w:sz w:val="20"/>
        <w:lang w:val="en-US"/>
      </w:rPr>
      <w:t>GE.10-42004  (R)  270510  280510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2B7" w:rsidRDefault="00C662B7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C662B7" w:rsidRDefault="00C662B7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C662B7" w:rsidRDefault="00C662B7">
      <w:pPr>
        <w:pStyle w:val="Footer"/>
      </w:pPr>
    </w:p>
  </w:footnote>
  <w:footnote w:id="1">
    <w:p w:rsidR="00C662B7" w:rsidRDefault="00C662B7">
      <w:pPr>
        <w:pStyle w:val="FootnoteText"/>
        <w:rPr>
          <w:lang w:val="ru-RU"/>
        </w:rPr>
      </w:pPr>
      <w:r>
        <w:tab/>
      </w:r>
      <w:r>
        <w:rPr>
          <w:rStyle w:val="FootnoteReference"/>
          <w:sz w:val="20"/>
          <w:vertAlign w:val="baseline"/>
          <w:lang w:val="ru-RU"/>
        </w:rPr>
        <w:t>*</w:t>
      </w:r>
      <w:r>
        <w:rPr>
          <w:lang w:val="ru-RU"/>
        </w:rPr>
        <w:tab/>
        <w:t>Краткий отчет об остальной части заседания не составлялся.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2B7" w:rsidRDefault="00C662B7">
    <w:pPr>
      <w:pStyle w:val="Header"/>
      <w:rPr>
        <w:lang w:val="en-US"/>
      </w:rPr>
    </w:pPr>
    <w:r>
      <w:rPr>
        <w:lang w:val="en-US"/>
      </w:rPr>
      <w:t>CAT/C/SR.936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2B7" w:rsidRDefault="00C662B7">
    <w:pPr>
      <w:pStyle w:val="Header"/>
      <w:rPr>
        <w:lang w:val="en-US"/>
      </w:rPr>
    </w:pPr>
    <w:r>
      <w:rPr>
        <w:lang w:val="en-US"/>
      </w:rPr>
      <w:tab/>
      <w:t>CAT/C/SR.936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1800"/>
    <w:rsid w:val="00323F0E"/>
    <w:rsid w:val="005A0E6E"/>
    <w:rsid w:val="00681800"/>
    <w:rsid w:val="00891D3B"/>
    <w:rsid w:val="009C085C"/>
    <w:rsid w:val="00AF1D65"/>
    <w:rsid w:val="00C662B7"/>
    <w:rsid w:val="00D4467B"/>
    <w:rsid w:val="00D62841"/>
    <w:rsid w:val="00ED3590"/>
    <w:rsid w:val="00FD0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semiHidden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link w:val="H23GR0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semiHidden/>
    <w:rPr>
      <w:i/>
      <w:iCs/>
    </w:r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00"/>
      <w:u w:val="single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15</Pages>
  <Words>6912</Words>
  <Characters>39404</Characters>
  <Application>Microsoft Office Word</Application>
  <DocSecurity>4</DocSecurity>
  <Lines>328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42004.01</vt:lpstr>
    </vt:vector>
  </TitlesOfParts>
  <Company>CSD</Company>
  <LinksUpToDate>false</LinksUpToDate>
  <CharactersWithSpaces>46224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42004.01</dc:title>
  <dc:subject/>
  <dc:creator>Людмила ЦЕПЕЛЕВА</dc:creator>
  <cp:keywords/>
  <dc:description/>
  <cp:lastModifiedBy>Любовь Катаева</cp:lastModifiedBy>
  <cp:revision>2</cp:revision>
  <cp:lastPrinted>2010-05-28T10:11:00Z</cp:lastPrinted>
  <dcterms:created xsi:type="dcterms:W3CDTF">2010-05-28T10:14:00Z</dcterms:created>
  <dcterms:modified xsi:type="dcterms:W3CDTF">2010-05-28T10:14:00Z</dcterms:modified>
</cp:coreProperties>
</file>